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64F6" w14:textId="77777777" w:rsidR="00EC7426" w:rsidRPr="00EC7426" w:rsidRDefault="00EC7426" w:rsidP="00EC7426">
      <w:r w:rsidRPr="00EC7426">
        <w:rPr>
          <w:b/>
          <w:bCs/>
        </w:rPr>
        <w:t>Introduction</w:t>
      </w:r>
      <w:r w:rsidRPr="00EC7426">
        <w:br/>
        <w:t xml:space="preserve">Water scarcity is one of the most pressing challenges faced globally today. A significant contributor to this problem is hidden or unnoticed water leakage in residential, commercial, and municipal pipelines. These leakages often occur underground or behind walls, making them extremely difficult to detect manually until substantial damage has already taken place. Traditional methods rely on manual inspections or conventional flow meters, which are not efficient for detecting micro-leakages or slow drips. This leads to massive wastage of potable water, increased utility bills, and secondary damages such as corrosion, dampness, and </w:t>
      </w:r>
      <w:proofErr w:type="spellStart"/>
      <w:r w:rsidRPr="00EC7426">
        <w:t>mold</w:t>
      </w:r>
      <w:proofErr w:type="spellEnd"/>
      <w:r w:rsidRPr="00EC7426">
        <w:t xml:space="preserve"> growth. In this context, the invention </w:t>
      </w:r>
      <w:proofErr w:type="spellStart"/>
      <w:r w:rsidRPr="00EC7426">
        <w:rPr>
          <w:i/>
          <w:iCs/>
        </w:rPr>
        <w:t>DripSense</w:t>
      </w:r>
      <w:proofErr w:type="spellEnd"/>
      <w:r w:rsidRPr="00EC7426">
        <w:t xml:space="preserve"> has been designed as a comprehensive IoT-based solution that transforms water leakage detection from a reactive to a proactive process.</w:t>
      </w:r>
    </w:p>
    <w:p w14:paraId="63461458" w14:textId="77777777" w:rsidR="00EC7426" w:rsidRPr="00EC7426" w:rsidRDefault="00EC7426" w:rsidP="00EC7426">
      <w:r w:rsidRPr="00EC7426">
        <w:rPr>
          <w:b/>
          <w:bCs/>
        </w:rPr>
        <w:t>Abstract</w:t>
      </w:r>
      <w:r w:rsidRPr="00EC7426">
        <w:br/>
        <w:t xml:space="preserve">The invention, </w:t>
      </w:r>
      <w:proofErr w:type="spellStart"/>
      <w:r w:rsidRPr="00EC7426">
        <w:rPr>
          <w:i/>
          <w:iCs/>
        </w:rPr>
        <w:t>DripSense</w:t>
      </w:r>
      <w:proofErr w:type="spellEnd"/>
      <w:r w:rsidRPr="00EC7426">
        <w:t xml:space="preserve">, is an IoT-enabled water leakage detection and alert system specifically built to identify hidden and micro-scale leaks in pipelines. It integrates ultrasonic sensors and flow sensors with microcontrollers such as the ESP32 and Arduino Uno, enabling precise monitoring of water flow characteristics. The ESP32, functioning as the primary controller, processes data and transmits it wirelessly through Wi-Fi to a web-based dashboard. This interface provides real-time alerts, usage analytics, and historical records, thereby enabling immediate user intervention. The system operates through a structured service cycle of detection, notification, and corrective action, and is supported by a compact, modular printed circuit board design. Unlike traditional systems, </w:t>
      </w:r>
      <w:proofErr w:type="spellStart"/>
      <w:r w:rsidRPr="00EC7426">
        <w:t>DripSense</w:t>
      </w:r>
      <w:proofErr w:type="spellEnd"/>
      <w:r w:rsidRPr="00EC7426">
        <w:t xml:space="preserve"> offers affordability, scalability, and user-friendliness, making it suitable for both small-scale households and large municipal networks.</w:t>
      </w:r>
    </w:p>
    <w:p w14:paraId="12877227" w14:textId="77777777" w:rsidR="00EC7426" w:rsidRPr="00EC7426" w:rsidRDefault="00EC7426" w:rsidP="00EC7426">
      <w:r w:rsidRPr="00EC7426">
        <w:rPr>
          <w:b/>
          <w:bCs/>
        </w:rPr>
        <w:t>Objectives</w:t>
      </w:r>
      <w:r w:rsidRPr="00EC7426">
        <w:br/>
        <w:t>The primary objective of this invention is to detect abnormal water flow patterns with high accuracy in real time, thereby preventing water wastage and reducing property damage. Another key objective is to create a user-friendly alert system that not only reports leaks immediately but also offers water usage analytics to promote efficient resource management. The design also aims to ensure cost-effectiveness and scalability so that the system can be deployed across diverse contexts, ranging from individual households to larger commercial or municipal infrastructures.</w:t>
      </w:r>
    </w:p>
    <w:p w14:paraId="7132F125" w14:textId="77777777" w:rsidR="00EC7426" w:rsidRPr="00EC7426" w:rsidRDefault="00EC7426" w:rsidP="00EC7426">
      <w:r w:rsidRPr="00EC7426">
        <w:rPr>
          <w:b/>
          <w:bCs/>
          <w:highlight w:val="red"/>
        </w:rPr>
        <w:t>How It Is Different from Existing Solutions</w:t>
      </w:r>
      <w:r w:rsidRPr="00EC7426">
        <w:rPr>
          <w:highlight w:val="red"/>
        </w:rPr>
        <w:br/>
        <w:t xml:space="preserve">Many existing leakage detection systems are either too costly or too complex for residential use. They are typically designed for large-scale infrastructure and often fail to detect minor leakages. Furthermore, conventional systems often lack distributed sensing capability, user-friendly dashboards, or real-time alert mechanisms. </w:t>
      </w:r>
      <w:proofErr w:type="spellStart"/>
      <w:r w:rsidRPr="00EC7426">
        <w:rPr>
          <w:highlight w:val="red"/>
        </w:rPr>
        <w:t>DripSense</w:t>
      </w:r>
      <w:proofErr w:type="spellEnd"/>
      <w:r w:rsidRPr="00EC7426">
        <w:rPr>
          <w:highlight w:val="red"/>
        </w:rPr>
        <w:t xml:space="preserve"> overcomes these limitations by offering a distributed, modular design that can be adapted to any scale of pipeline network. Unlike bulky proprietary systems, it uses affordable components such as ESP32 and Arduino Uno microcontrollers, ultrasonic and flow sensors, and an open-source </w:t>
      </w:r>
      <w:proofErr w:type="spellStart"/>
      <w:r w:rsidRPr="00EC7426">
        <w:rPr>
          <w:highlight w:val="red"/>
        </w:rPr>
        <w:t>Streamlit</w:t>
      </w:r>
      <w:proofErr w:type="spellEnd"/>
      <w:r w:rsidRPr="00EC7426">
        <w:rPr>
          <w:highlight w:val="red"/>
        </w:rPr>
        <w:t xml:space="preserve"> dashboard. This makes the system lightweight, accessible, and user-</w:t>
      </w:r>
      <w:proofErr w:type="spellStart"/>
      <w:r w:rsidRPr="00EC7426">
        <w:rPr>
          <w:highlight w:val="red"/>
        </w:rPr>
        <w:t>centered</w:t>
      </w:r>
      <w:proofErr w:type="spellEnd"/>
      <w:r w:rsidRPr="00EC7426">
        <w:rPr>
          <w:highlight w:val="red"/>
        </w:rPr>
        <w:t xml:space="preserve">. Most importantly, </w:t>
      </w:r>
      <w:proofErr w:type="spellStart"/>
      <w:r w:rsidRPr="00EC7426">
        <w:rPr>
          <w:highlight w:val="red"/>
        </w:rPr>
        <w:t>DripSense</w:t>
      </w:r>
      <w:proofErr w:type="spellEnd"/>
      <w:r w:rsidRPr="00EC7426">
        <w:rPr>
          <w:highlight w:val="red"/>
        </w:rPr>
        <w:t xml:space="preserve"> is capable of detecting even micro-leakages that otherwise go unnoticed, thereby addressing the invisible yet inevitable challenge of water leakage.</w:t>
      </w:r>
    </w:p>
    <w:p w14:paraId="4A5A145F" w14:textId="77777777" w:rsidR="00EC7426" w:rsidRPr="00EC7426" w:rsidRDefault="00EC7426" w:rsidP="00EC7426">
      <w:r w:rsidRPr="00EC7426">
        <w:rPr>
          <w:b/>
          <w:bCs/>
        </w:rPr>
        <w:t>Sensors and Components Used</w:t>
      </w:r>
      <w:r w:rsidRPr="00EC7426">
        <w:br/>
        <w:t xml:space="preserve">At the heart of the system are two main types of sensors: ultrasonic sensors and flow sensors. The ultrasonic sensors are used to measure displacement and detect variations in pressure or air gaps inside pipelines, which are often indicators of leakage. The flow sensors, on the other hand, directly monitor the water flow rate and flag any unusual fluctuations. For processing, the ESP32 microcontroller acts as the central control unit, performing analysis and communication. In modular or distributed setups, an auxiliary Arduino Uno is used for preprocessing the sensor signals, reducing </w:t>
      </w:r>
      <w:r w:rsidRPr="00EC7426">
        <w:lastRenderedPageBreak/>
        <w:t>noise, and improving efficiency. A custom printed circuit board (PCB) integrates all these components into a compact, maintainable, and scalable hardware system.</w:t>
      </w:r>
    </w:p>
    <w:p w14:paraId="7CCC6B22" w14:textId="77777777" w:rsidR="00EC7426" w:rsidRPr="00EC7426" w:rsidRDefault="00EC7426" w:rsidP="00EC7426">
      <w:r w:rsidRPr="00EC7426">
        <w:rPr>
          <w:b/>
          <w:bCs/>
        </w:rPr>
        <w:t>Working of the System</w:t>
      </w:r>
      <w:r w:rsidRPr="00EC7426">
        <w:br/>
        <w:t xml:space="preserve">The working of </w:t>
      </w:r>
      <w:proofErr w:type="spellStart"/>
      <w:r w:rsidRPr="00EC7426">
        <w:t>DripSense</w:t>
      </w:r>
      <w:proofErr w:type="spellEnd"/>
      <w:r w:rsidRPr="00EC7426">
        <w:t xml:space="preserve"> is structured into a three-phase service cycle. In the detection phase, the ultrasonic and flow sensors continuously monitor water flow parameters, including rate, pressure variations, and abnormal fluctuations. In distributed configurations, preprocessing is performed by the Arduino Uno to refine raw data before sending it to the ESP32 controller. In the control phase, the ESP32 microcontroller compares the processed data against predefined flow thresholds. Any deviation beyond acceptable limits is flagged as a leakage. Finally, in the notification phase, the system transmits real-time data via Wi-Fi to a web-based dashboard built using </w:t>
      </w:r>
      <w:proofErr w:type="spellStart"/>
      <w:r w:rsidRPr="00EC7426">
        <w:t>Streamlit</w:t>
      </w:r>
      <w:proofErr w:type="spellEnd"/>
      <w:r w:rsidRPr="00EC7426">
        <w:t>. This dashboard provides instant visualization of water flow, leakage alerts, and long-term analytics. In advanced implementations, the system can also trigger an automated action phase where a solenoid valve shuts off the water supply immediately upon detection of a leak, thereby preventing water damage.</w:t>
      </w:r>
    </w:p>
    <w:p w14:paraId="4936E366" w14:textId="77777777" w:rsidR="00EC7426" w:rsidRPr="00EC7426" w:rsidRDefault="00EC7426" w:rsidP="00EC7426">
      <w:r w:rsidRPr="00EC7426">
        <w:rPr>
          <w:b/>
          <w:bCs/>
        </w:rPr>
        <w:t>Notification System</w:t>
      </w:r>
      <w:r w:rsidRPr="00EC7426">
        <w:br/>
        <w:t xml:space="preserve">The notification system is designed with both immediacy and accessibility in mind. The </w:t>
      </w:r>
      <w:proofErr w:type="spellStart"/>
      <w:r w:rsidRPr="00EC7426">
        <w:t>Streamlit</w:t>
      </w:r>
      <w:proofErr w:type="spellEnd"/>
      <w:r w:rsidRPr="00EC7426">
        <w:t>-based dashboard serves as the central user interface, displaying water flow metrics, leakage alerts, and usage analytics in real time. Alerts appear on the dashboard instantly, allowing users to take corrective actions without delay. Additionally, the system supports extensions such as SMS and email notifications, ensuring that users can be notified even when they are away from the premises. Historical data is also logged and visualized through graphs and analytics, enabling long-term monitoring of water consumption patterns and helping identify recurring inefficiencies.</w:t>
      </w:r>
    </w:p>
    <w:p w14:paraId="59BE9732" w14:textId="77777777" w:rsidR="00EC7426" w:rsidRPr="00EC7426" w:rsidRDefault="00EC7426" w:rsidP="00EC7426">
      <w:r w:rsidRPr="00EC7426">
        <w:rPr>
          <w:b/>
          <w:bCs/>
        </w:rPr>
        <w:t>Cost-Effectiveness</w:t>
      </w:r>
      <w:r w:rsidRPr="00EC7426">
        <w:br/>
      </w:r>
      <w:proofErr w:type="spellStart"/>
      <w:r w:rsidRPr="00EC7426">
        <w:t>DripSense</w:t>
      </w:r>
      <w:proofErr w:type="spellEnd"/>
      <w:r w:rsidRPr="00EC7426">
        <w:t xml:space="preserve"> is built with affordability and accessibility at its core. The sensors and microcontrollers used—ultrasonic sensors, flow sensors, Arduino Uno, and ESP32—are all low-cost and widely available components. The software side is implemented using open-source tools such as </w:t>
      </w:r>
      <w:proofErr w:type="spellStart"/>
      <w:r w:rsidRPr="00EC7426">
        <w:t>Streamlit</w:t>
      </w:r>
      <w:proofErr w:type="spellEnd"/>
      <w:r w:rsidRPr="00EC7426">
        <w:t xml:space="preserve">, which eliminates licensing costs. The modular PCB design ensures that the system can be deployed without requiring expensive infrastructure changes. This makes </w:t>
      </w:r>
      <w:proofErr w:type="spellStart"/>
      <w:r w:rsidRPr="00EC7426">
        <w:t>DripSense</w:t>
      </w:r>
      <w:proofErr w:type="spellEnd"/>
      <w:r w:rsidRPr="00EC7426">
        <w:t xml:space="preserve"> not only economical but also highly scalable, catering to individual households, commercial establishments, and municipal water systems alike. Additionally, by preventing leakage-induced property damage and inflated water bills, the system provides long-term economic benefits to users.</w:t>
      </w:r>
    </w:p>
    <w:p w14:paraId="7FBB3C84" w14:textId="77777777" w:rsidR="00EC7426" w:rsidRPr="00EC7426" w:rsidRDefault="00EC7426" w:rsidP="00EC7426">
      <w:r w:rsidRPr="00EC7426">
        <w:rPr>
          <w:b/>
          <w:bCs/>
        </w:rPr>
        <w:t>Applications / Criteria</w:t>
      </w:r>
      <w:r w:rsidRPr="00EC7426">
        <w:br/>
        <w:t xml:space="preserve">The versatility of </w:t>
      </w:r>
      <w:proofErr w:type="spellStart"/>
      <w:r w:rsidRPr="00EC7426">
        <w:t>DripSense</w:t>
      </w:r>
      <w:proofErr w:type="spellEnd"/>
      <w:r w:rsidRPr="00EC7426">
        <w:t xml:space="preserve"> allows it to be used in a wide variety of applications. In residential contexts, it can prevent unnoticed water wastage in concealed plumbing systems. In commercial or industrial settings, it can ensure efficient water usage and reduce repair costs due to structural damages. For municipalities, the system offers a scalable model that can be applied to large distribution networks, reducing losses in supply pipelines. Its ability to integrate with smart home ecosystems and potential for machine learning-based predictive maintenance further extends its application scope, making it a valuable solution for sustainable water management.</w:t>
      </w:r>
    </w:p>
    <w:p w14:paraId="4D0D8E9C" w14:textId="77777777" w:rsidR="00EC7426" w:rsidRPr="00EC7426" w:rsidRDefault="00EC7426" w:rsidP="00EC7426">
      <w:r w:rsidRPr="00EC7426">
        <w:rPr>
          <w:b/>
          <w:bCs/>
        </w:rPr>
        <w:t>Conclusion</w:t>
      </w:r>
      <w:r w:rsidRPr="00EC7426">
        <w:br/>
        <w:t xml:space="preserve">In conclusion, </w:t>
      </w:r>
      <w:proofErr w:type="spellStart"/>
      <w:r w:rsidRPr="00EC7426">
        <w:t>DripSense</w:t>
      </w:r>
      <w:proofErr w:type="spellEnd"/>
      <w:r w:rsidRPr="00EC7426">
        <w:t xml:space="preserve"> represents a significant advancement in the domain of water leakage detection. By combining precise sensing, intelligent processing, wireless connectivity, and a user-</w:t>
      </w:r>
      <w:proofErr w:type="spellStart"/>
      <w:r w:rsidRPr="00EC7426">
        <w:t>centered</w:t>
      </w:r>
      <w:proofErr w:type="spellEnd"/>
      <w:r w:rsidRPr="00EC7426">
        <w:t xml:space="preserve"> interface, it provides a comprehensive and proactive solution to one of the most overlooked problems in water management. The system ensures that leakages are detected at the earliest stage, notifications are delivered instantly, and preventive measures are taken promptly. Its affordability, scalability, and adaptability make it suitable for widespread deployment. Ultimately, </w:t>
      </w:r>
      <w:proofErr w:type="spellStart"/>
      <w:r w:rsidRPr="00EC7426">
        <w:t>DripSense</w:t>
      </w:r>
      <w:proofErr w:type="spellEnd"/>
      <w:r w:rsidRPr="00EC7426">
        <w:t xml:space="preserve"> not only conserves water but also preserves infrastructure, reduces repair burdens, and contributes to sustainable living in an increasingly water-stressed world.</w:t>
      </w:r>
    </w:p>
    <w:p w14:paraId="1A5E52BF" w14:textId="77777777" w:rsidR="00CA0A15" w:rsidRDefault="00CA0A15"/>
    <w:sectPr w:rsidR="00CA0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426"/>
    <w:rsid w:val="00C73F00"/>
    <w:rsid w:val="00CA0A15"/>
    <w:rsid w:val="00CB4CB5"/>
    <w:rsid w:val="00E94482"/>
    <w:rsid w:val="00EC7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68AC"/>
  <w15:chartTrackingRefBased/>
  <w15:docId w15:val="{85586DE6-87A5-4B97-8C17-6D3A304B2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4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4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4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4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4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4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4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4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4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4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426"/>
    <w:rPr>
      <w:rFonts w:eastAsiaTheme="majorEastAsia" w:cstheme="majorBidi"/>
      <w:color w:val="272727" w:themeColor="text1" w:themeTint="D8"/>
    </w:rPr>
  </w:style>
  <w:style w:type="paragraph" w:styleId="Title">
    <w:name w:val="Title"/>
    <w:basedOn w:val="Normal"/>
    <w:next w:val="Normal"/>
    <w:link w:val="TitleChar"/>
    <w:uiPriority w:val="10"/>
    <w:qFormat/>
    <w:rsid w:val="00EC7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426"/>
    <w:pPr>
      <w:spacing w:before="160"/>
      <w:jc w:val="center"/>
    </w:pPr>
    <w:rPr>
      <w:i/>
      <w:iCs/>
      <w:color w:val="404040" w:themeColor="text1" w:themeTint="BF"/>
    </w:rPr>
  </w:style>
  <w:style w:type="character" w:customStyle="1" w:styleId="QuoteChar">
    <w:name w:val="Quote Char"/>
    <w:basedOn w:val="DefaultParagraphFont"/>
    <w:link w:val="Quote"/>
    <w:uiPriority w:val="29"/>
    <w:rsid w:val="00EC7426"/>
    <w:rPr>
      <w:i/>
      <w:iCs/>
      <w:color w:val="404040" w:themeColor="text1" w:themeTint="BF"/>
    </w:rPr>
  </w:style>
  <w:style w:type="paragraph" w:styleId="ListParagraph">
    <w:name w:val="List Paragraph"/>
    <w:basedOn w:val="Normal"/>
    <w:uiPriority w:val="34"/>
    <w:qFormat/>
    <w:rsid w:val="00EC7426"/>
    <w:pPr>
      <w:ind w:left="720"/>
      <w:contextualSpacing/>
    </w:pPr>
  </w:style>
  <w:style w:type="character" w:styleId="IntenseEmphasis">
    <w:name w:val="Intense Emphasis"/>
    <w:basedOn w:val="DefaultParagraphFont"/>
    <w:uiPriority w:val="21"/>
    <w:qFormat/>
    <w:rsid w:val="00EC7426"/>
    <w:rPr>
      <w:i/>
      <w:iCs/>
      <w:color w:val="2F5496" w:themeColor="accent1" w:themeShade="BF"/>
    </w:rPr>
  </w:style>
  <w:style w:type="paragraph" w:styleId="IntenseQuote">
    <w:name w:val="Intense Quote"/>
    <w:basedOn w:val="Normal"/>
    <w:next w:val="Normal"/>
    <w:link w:val="IntenseQuoteChar"/>
    <w:uiPriority w:val="30"/>
    <w:qFormat/>
    <w:rsid w:val="00EC74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426"/>
    <w:rPr>
      <w:i/>
      <w:iCs/>
      <w:color w:val="2F5496" w:themeColor="accent1" w:themeShade="BF"/>
    </w:rPr>
  </w:style>
  <w:style w:type="character" w:styleId="IntenseReference">
    <w:name w:val="Intense Reference"/>
    <w:basedOn w:val="DefaultParagraphFont"/>
    <w:uiPriority w:val="32"/>
    <w:qFormat/>
    <w:rsid w:val="00EC74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1196</Words>
  <Characters>6821</Characters>
  <Application>Microsoft Office Word</Application>
  <DocSecurity>0</DocSecurity>
  <Lines>56</Lines>
  <Paragraphs>16</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G KARTHIKEYA .</dc:creator>
  <cp:keywords/>
  <dc:description/>
  <cp:lastModifiedBy>Y G KARTHIKEYA .</cp:lastModifiedBy>
  <cp:revision>1</cp:revision>
  <dcterms:created xsi:type="dcterms:W3CDTF">2025-08-19T03:31:00Z</dcterms:created>
  <dcterms:modified xsi:type="dcterms:W3CDTF">2025-08-19T03:34:00Z</dcterms:modified>
</cp:coreProperties>
</file>