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47D1" w14:textId="146EB5BA" w:rsidR="0072588D" w:rsidRDefault="001776F8">
      <w:pPr>
        <w:rPr>
          <w:b/>
          <w:bCs/>
          <w:sz w:val="32"/>
          <w:szCs w:val="32"/>
        </w:rPr>
      </w:pPr>
      <w:r>
        <w:rPr>
          <w:b/>
          <w:bCs/>
          <w:sz w:val="32"/>
          <w:szCs w:val="32"/>
        </w:rPr>
        <w:t>Name: Gayathri Kumar</w:t>
      </w:r>
    </w:p>
    <w:p w14:paraId="4EA4339E" w14:textId="511E6B74" w:rsidR="001776F8" w:rsidRDefault="001776F8">
      <w:pPr>
        <w:rPr>
          <w:b/>
          <w:bCs/>
          <w:sz w:val="32"/>
          <w:szCs w:val="32"/>
        </w:rPr>
      </w:pPr>
      <w:r>
        <w:rPr>
          <w:b/>
          <w:bCs/>
          <w:sz w:val="32"/>
          <w:szCs w:val="32"/>
        </w:rPr>
        <w:t xml:space="preserve">Login: </w:t>
      </w:r>
      <w:hyperlink r:id="rId4" w:history="1">
        <w:r w:rsidRPr="0019370A">
          <w:rPr>
            <w:rStyle w:val="Hyperlink"/>
            <w:b/>
            <w:bCs/>
            <w:sz w:val="32"/>
            <w:szCs w:val="32"/>
          </w:rPr>
          <w:t>gk329@kent.ac.uk</w:t>
        </w:r>
      </w:hyperlink>
    </w:p>
    <w:p w14:paraId="2805E081" w14:textId="5BA646B1" w:rsidR="00286E9B" w:rsidRDefault="001776F8" w:rsidP="008C09FE">
      <w:pPr>
        <w:rPr>
          <w:b/>
          <w:bCs/>
          <w:sz w:val="32"/>
          <w:szCs w:val="32"/>
        </w:rPr>
      </w:pPr>
      <w:r>
        <w:rPr>
          <w:b/>
          <w:bCs/>
          <w:sz w:val="32"/>
          <w:szCs w:val="32"/>
        </w:rPr>
        <w:t xml:space="preserve">Word Count: </w:t>
      </w:r>
      <w:r w:rsidR="00C130F9">
        <w:rPr>
          <w:b/>
          <w:bCs/>
          <w:sz w:val="32"/>
          <w:szCs w:val="32"/>
        </w:rPr>
        <w:t>78</w:t>
      </w:r>
      <w:r w:rsidR="00A5494E">
        <w:rPr>
          <w:b/>
          <w:bCs/>
          <w:sz w:val="32"/>
          <w:szCs w:val="32"/>
        </w:rPr>
        <w:t>4</w:t>
      </w:r>
    </w:p>
    <w:p w14:paraId="2E88D3E7" w14:textId="77777777" w:rsidR="008C09FE" w:rsidRDefault="008C09FE" w:rsidP="008C09FE">
      <w:pPr>
        <w:rPr>
          <w:b/>
          <w:bCs/>
          <w:sz w:val="32"/>
          <w:szCs w:val="32"/>
        </w:rPr>
      </w:pPr>
    </w:p>
    <w:p w14:paraId="48D33BA4" w14:textId="10EEFC2F" w:rsidR="008C09FE" w:rsidRPr="008C09FE" w:rsidRDefault="008C09FE" w:rsidP="008C09FE">
      <w:pPr>
        <w:pStyle w:val="Default"/>
        <w:rPr>
          <w:rFonts w:asciiTheme="minorHAnsi" w:hAnsiTheme="minorHAnsi" w:cstheme="minorHAnsi"/>
          <w:b/>
          <w:bCs/>
          <w:sz w:val="32"/>
          <w:szCs w:val="32"/>
        </w:rPr>
      </w:pPr>
      <w:r w:rsidRPr="008C09FE">
        <w:rPr>
          <w:rFonts w:asciiTheme="minorHAnsi" w:hAnsiTheme="minorHAnsi" w:cstheme="minorHAnsi"/>
          <w:b/>
          <w:bCs/>
          <w:sz w:val="32"/>
          <w:szCs w:val="32"/>
        </w:rPr>
        <w:t>Title: Fairness-Aware Classification Algorithms</w:t>
      </w:r>
    </w:p>
    <w:p w14:paraId="6AA3CD21" w14:textId="77777777" w:rsidR="008C09FE" w:rsidRPr="008C09FE" w:rsidRDefault="008C09FE" w:rsidP="008C09FE">
      <w:pPr>
        <w:rPr>
          <w:sz w:val="24"/>
          <w:szCs w:val="24"/>
        </w:rPr>
      </w:pPr>
    </w:p>
    <w:p w14:paraId="290160ED" w14:textId="0D5087BD" w:rsidR="008C09FE" w:rsidRPr="008C09FE" w:rsidRDefault="008C09FE" w:rsidP="008C09FE">
      <w:pPr>
        <w:rPr>
          <w:b/>
          <w:bCs/>
          <w:sz w:val="32"/>
          <w:szCs w:val="32"/>
        </w:rPr>
      </w:pPr>
      <w:r w:rsidRPr="008C09FE">
        <w:rPr>
          <w:b/>
          <w:bCs/>
          <w:sz w:val="32"/>
          <w:szCs w:val="32"/>
        </w:rPr>
        <w:t>Introduction:</w:t>
      </w:r>
    </w:p>
    <w:p w14:paraId="7EF53852" w14:textId="289D3913" w:rsidR="008C09FE" w:rsidRPr="00D67566" w:rsidRDefault="00D67566" w:rsidP="00D67566">
      <w:pPr>
        <w:spacing w:after="0" w:line="240" w:lineRule="auto"/>
        <w:ind w:firstLine="720"/>
        <w:rPr>
          <w:rFonts w:eastAsia="Times New Roman" w:cstheme="minorHAnsi"/>
          <w:kern w:val="0"/>
          <w:sz w:val="24"/>
          <w:szCs w:val="24"/>
          <w:lang w:eastAsia="en-GB"/>
          <w14:ligatures w14:val="none"/>
        </w:rPr>
      </w:pPr>
      <w:r w:rsidRPr="00D67566">
        <w:rPr>
          <w:rFonts w:eastAsia="Times New Roman" w:cstheme="minorHAnsi"/>
          <w:kern w:val="0"/>
          <w:sz w:val="24"/>
          <w:szCs w:val="24"/>
          <w:lang w:eastAsia="en-GB"/>
          <w14:ligatures w14:val="none"/>
        </w:rPr>
        <w:t xml:space="preserve">Classification algorithms are necessary for predictive </w:t>
      </w:r>
      <w:r w:rsidR="009B077E" w:rsidRPr="00D67566">
        <w:rPr>
          <w:rFonts w:eastAsia="Times New Roman" w:cstheme="minorHAnsi"/>
          <w:kern w:val="0"/>
          <w:sz w:val="24"/>
          <w:szCs w:val="24"/>
          <w:lang w:eastAsia="en-GB"/>
          <w14:ligatures w14:val="none"/>
        </w:rPr>
        <w:t>modelling</w:t>
      </w:r>
      <w:r w:rsidRPr="00D67566">
        <w:rPr>
          <w:rFonts w:eastAsia="Times New Roman" w:cstheme="minorHAnsi"/>
          <w:kern w:val="0"/>
          <w:sz w:val="24"/>
          <w:szCs w:val="24"/>
          <w:lang w:eastAsia="en-GB"/>
          <w14:ligatures w14:val="none"/>
        </w:rPr>
        <w:t xml:space="preserve"> to work, but their blind pursuit of accuracy can inadvertently strengthen preconceptions, particularly when dealing with personal data. This difficulty is addressed by the emergence of fairness-aware classification algorithms, which incorporate fairness considerations into the model construction process. This essay looks at two well-known methods: fairness-aware decision tree algorithms and the "Two Naïve Bayes models". Moreover, the discussion is enriched with perspectives from other research articles, providing a more advanced understanding of these approaches.</w:t>
      </w:r>
    </w:p>
    <w:p w14:paraId="68D68C3F" w14:textId="77777777" w:rsidR="00D67566" w:rsidRPr="00D67566" w:rsidRDefault="00D67566" w:rsidP="00D67566">
      <w:pPr>
        <w:spacing w:after="0" w:line="240" w:lineRule="auto"/>
        <w:rPr>
          <w:rFonts w:ascii="Times New Roman" w:eastAsia="Times New Roman" w:hAnsi="Times New Roman" w:cs="Times New Roman"/>
          <w:kern w:val="0"/>
          <w:sz w:val="24"/>
          <w:szCs w:val="24"/>
          <w:lang w:eastAsia="en-GB"/>
          <w14:ligatures w14:val="none"/>
        </w:rPr>
      </w:pPr>
    </w:p>
    <w:p w14:paraId="207EAFC8" w14:textId="79CE036F" w:rsidR="008C09FE" w:rsidRPr="008C09FE" w:rsidRDefault="008C09FE" w:rsidP="008C09FE">
      <w:pPr>
        <w:rPr>
          <w:b/>
          <w:bCs/>
          <w:sz w:val="32"/>
          <w:szCs w:val="32"/>
        </w:rPr>
      </w:pPr>
      <w:r w:rsidRPr="008C09FE">
        <w:rPr>
          <w:b/>
          <w:bCs/>
          <w:sz w:val="32"/>
          <w:szCs w:val="32"/>
        </w:rPr>
        <w:t>Description of Fairness-Aware Classification Methods</w:t>
      </w:r>
    </w:p>
    <w:p w14:paraId="372A473A" w14:textId="77777777" w:rsidR="008C09FE" w:rsidRPr="008C09FE" w:rsidRDefault="008C09FE" w:rsidP="008C09FE">
      <w:pPr>
        <w:rPr>
          <w:sz w:val="24"/>
          <w:szCs w:val="24"/>
        </w:rPr>
      </w:pPr>
    </w:p>
    <w:p w14:paraId="6BFB3F0E" w14:textId="05B95B7D" w:rsidR="008C09FE" w:rsidRPr="007000C3" w:rsidRDefault="008C09FE" w:rsidP="008C09FE">
      <w:pPr>
        <w:rPr>
          <w:b/>
          <w:bCs/>
          <w:sz w:val="28"/>
          <w:szCs w:val="28"/>
        </w:rPr>
      </w:pPr>
      <w:r w:rsidRPr="007000C3">
        <w:rPr>
          <w:b/>
          <w:bCs/>
          <w:sz w:val="28"/>
          <w:szCs w:val="28"/>
        </w:rPr>
        <w:t>Two Naïve Bayes Models:</w:t>
      </w:r>
    </w:p>
    <w:p w14:paraId="708ADD3C" w14:textId="1C81E107" w:rsidR="008C09FE" w:rsidRPr="009B077E" w:rsidRDefault="009B077E" w:rsidP="009B077E">
      <w:pPr>
        <w:spacing w:after="240" w:line="240" w:lineRule="auto"/>
        <w:ind w:firstLine="720"/>
        <w:rPr>
          <w:rFonts w:eastAsia="Times New Roman" w:cstheme="minorHAnsi"/>
          <w:kern w:val="0"/>
          <w:sz w:val="24"/>
          <w:szCs w:val="24"/>
          <w:lang w:eastAsia="en-GB"/>
          <w14:ligatures w14:val="none"/>
        </w:rPr>
      </w:pPr>
      <w:r w:rsidRPr="009B077E">
        <w:rPr>
          <w:rFonts w:eastAsia="Times New Roman" w:cstheme="minorHAnsi"/>
          <w:kern w:val="0"/>
          <w:sz w:val="24"/>
          <w:szCs w:val="24"/>
          <w:lang w:eastAsia="en-GB"/>
          <w14:ligatures w14:val="none"/>
        </w:rPr>
        <w:t xml:space="preserve">"Two Naïve Bayes models" were presented by </w:t>
      </w:r>
      <w:proofErr w:type="spellStart"/>
      <w:r w:rsidRPr="009B077E">
        <w:rPr>
          <w:rFonts w:eastAsia="Times New Roman" w:cstheme="minorHAnsi"/>
          <w:kern w:val="0"/>
          <w:sz w:val="24"/>
          <w:szCs w:val="24"/>
          <w:lang w:eastAsia="en-GB"/>
          <w14:ligatures w14:val="none"/>
        </w:rPr>
        <w:t>Calders</w:t>
      </w:r>
      <w:proofErr w:type="spellEnd"/>
      <w:r w:rsidRPr="009B077E">
        <w:rPr>
          <w:rFonts w:eastAsia="Times New Roman" w:cstheme="minorHAnsi"/>
          <w:kern w:val="0"/>
          <w:sz w:val="24"/>
          <w:szCs w:val="24"/>
          <w:lang w:eastAsia="en-GB"/>
          <w14:ligatures w14:val="none"/>
        </w:rPr>
        <w:t xml:space="preserve"> and </w:t>
      </w:r>
      <w:proofErr w:type="spellStart"/>
      <w:r w:rsidRPr="009B077E">
        <w:rPr>
          <w:rFonts w:eastAsia="Times New Roman" w:cstheme="minorHAnsi"/>
          <w:kern w:val="0"/>
          <w:sz w:val="24"/>
          <w:szCs w:val="24"/>
          <w:lang w:eastAsia="en-GB"/>
          <w14:ligatures w14:val="none"/>
        </w:rPr>
        <w:t>Verwer</w:t>
      </w:r>
      <w:proofErr w:type="spellEnd"/>
      <w:r w:rsidRPr="009B077E">
        <w:rPr>
          <w:rFonts w:eastAsia="Times New Roman" w:cstheme="minorHAnsi"/>
          <w:kern w:val="0"/>
          <w:sz w:val="24"/>
          <w:szCs w:val="24"/>
          <w:lang w:eastAsia="en-GB"/>
          <w14:ligatures w14:val="none"/>
        </w:rPr>
        <w:t xml:space="preserve"> in reaction to discrimination in </w:t>
      </w:r>
      <w:r w:rsidR="00D75DD3" w:rsidRPr="009B077E">
        <w:rPr>
          <w:rFonts w:eastAsia="Times New Roman" w:cstheme="minorHAnsi"/>
          <w:kern w:val="0"/>
          <w:sz w:val="24"/>
          <w:szCs w:val="24"/>
          <w:lang w:eastAsia="en-GB"/>
          <w14:ligatures w14:val="none"/>
        </w:rPr>
        <w:t>classification</w:t>
      </w:r>
      <w:r w:rsidR="00D75DD3">
        <w:rPr>
          <w:rFonts w:eastAsia="Times New Roman" w:cstheme="minorHAnsi"/>
          <w:kern w:val="0"/>
          <w:sz w:val="24"/>
          <w:szCs w:val="24"/>
          <w:lang w:eastAsia="en-GB"/>
          <w14:ligatures w14:val="none"/>
        </w:rPr>
        <w:t xml:space="preserve"> [1]</w:t>
      </w:r>
      <w:r w:rsidRPr="009B077E">
        <w:rPr>
          <w:rFonts w:eastAsia="Times New Roman" w:cstheme="minorHAnsi"/>
          <w:kern w:val="0"/>
          <w:sz w:val="24"/>
          <w:szCs w:val="24"/>
          <w:lang w:eastAsia="en-GB"/>
          <w14:ligatures w14:val="none"/>
        </w:rPr>
        <w:t xml:space="preserve">. In the first model, fairness constraints are incorporated into probability estimations to punish features that lead to discrimination. The model can no longer discern between patterns that are part of the training set after this adjustment. The second model adjusts the class prior probability using a different approach </w:t>
      </w:r>
      <w:r>
        <w:rPr>
          <w:rFonts w:eastAsia="Times New Roman" w:cstheme="minorHAnsi"/>
          <w:kern w:val="0"/>
          <w:sz w:val="24"/>
          <w:szCs w:val="24"/>
          <w:lang w:eastAsia="en-GB"/>
          <w14:ligatures w14:val="none"/>
        </w:rPr>
        <w:t>per</w:t>
      </w:r>
      <w:r w:rsidRPr="009B077E">
        <w:rPr>
          <w:rFonts w:eastAsia="Times New Roman" w:cstheme="minorHAnsi"/>
          <w:kern w:val="0"/>
          <w:sz w:val="24"/>
          <w:szCs w:val="24"/>
          <w:lang w:eastAsia="en-GB"/>
          <w14:ligatures w14:val="none"/>
        </w:rPr>
        <w:t xml:space="preserve"> the observed sensitive feature distribution. By bringing the distribution of sensitive features into line with the class probabilities, this modification seeks to maintain predictability and fairness. </w:t>
      </w:r>
    </w:p>
    <w:p w14:paraId="7A5C0344" w14:textId="14B7C78C" w:rsidR="008C09FE" w:rsidRPr="009B077E" w:rsidRDefault="009B077E" w:rsidP="009B077E">
      <w:pPr>
        <w:spacing w:after="240" w:line="240" w:lineRule="auto"/>
        <w:ind w:firstLine="720"/>
        <w:rPr>
          <w:rFonts w:eastAsia="Times New Roman" w:cstheme="minorHAnsi"/>
          <w:kern w:val="0"/>
          <w:sz w:val="24"/>
          <w:szCs w:val="24"/>
          <w:lang w:eastAsia="en-GB"/>
          <w14:ligatures w14:val="none"/>
        </w:rPr>
      </w:pPr>
      <w:r w:rsidRPr="009B077E">
        <w:rPr>
          <w:rFonts w:eastAsia="Times New Roman" w:cstheme="minorHAnsi"/>
          <w:kern w:val="0"/>
          <w:sz w:val="24"/>
          <w:szCs w:val="24"/>
          <w:lang w:eastAsia="en-GB"/>
          <w14:ligatures w14:val="none"/>
        </w:rPr>
        <w:t xml:space="preserve">To elucidate, Liu introduced an alternative that combines adversarial training with the naïve Bayes </w:t>
      </w:r>
      <w:r w:rsidR="00D75DD3" w:rsidRPr="009B077E">
        <w:rPr>
          <w:rFonts w:eastAsia="Times New Roman" w:cstheme="minorHAnsi"/>
          <w:kern w:val="0"/>
          <w:sz w:val="24"/>
          <w:szCs w:val="24"/>
          <w:lang w:eastAsia="en-GB"/>
          <w14:ligatures w14:val="none"/>
        </w:rPr>
        <w:t>approach</w:t>
      </w:r>
      <w:r w:rsidR="00D75DD3">
        <w:rPr>
          <w:rFonts w:eastAsia="Times New Roman" w:cstheme="minorHAnsi"/>
          <w:kern w:val="0"/>
          <w:sz w:val="24"/>
          <w:szCs w:val="24"/>
          <w:lang w:eastAsia="en-GB"/>
          <w14:ligatures w14:val="none"/>
        </w:rPr>
        <w:t xml:space="preserve"> [</w:t>
      </w:r>
      <w:r w:rsidR="00A84A0C">
        <w:rPr>
          <w:rFonts w:eastAsia="Times New Roman" w:cstheme="minorHAnsi"/>
          <w:kern w:val="0"/>
          <w:sz w:val="24"/>
          <w:szCs w:val="24"/>
          <w:lang w:eastAsia="en-GB"/>
          <w14:ligatures w14:val="none"/>
        </w:rPr>
        <w:t>3]</w:t>
      </w:r>
      <w:r w:rsidRPr="009B077E">
        <w:rPr>
          <w:rFonts w:eastAsia="Times New Roman" w:cstheme="minorHAnsi"/>
          <w:kern w:val="0"/>
          <w:sz w:val="24"/>
          <w:szCs w:val="24"/>
          <w:lang w:eastAsia="en-GB"/>
          <w14:ligatures w14:val="none"/>
        </w:rPr>
        <w:t xml:space="preserve">. The goal of the adversarial technique is to minimise </w:t>
      </w:r>
      <w:r w:rsidR="001A678D">
        <w:rPr>
          <w:rFonts w:eastAsia="Times New Roman" w:cstheme="minorHAnsi"/>
          <w:kern w:val="0"/>
          <w:sz w:val="24"/>
          <w:szCs w:val="24"/>
          <w:lang w:eastAsia="en-GB"/>
          <w14:ligatures w14:val="none"/>
        </w:rPr>
        <w:t xml:space="preserve">as much as possible </w:t>
      </w:r>
      <w:r w:rsidRPr="009B077E">
        <w:rPr>
          <w:rFonts w:eastAsia="Times New Roman" w:cstheme="minorHAnsi"/>
          <w:kern w:val="0"/>
          <w:sz w:val="24"/>
          <w:szCs w:val="24"/>
          <w:lang w:eastAsia="en-GB"/>
          <w14:ligatures w14:val="none"/>
        </w:rPr>
        <w:t xml:space="preserve">the quantity of information that is disclosed about the sensitive attribute while maintaining forecast accuracy. Recognising the limitations of traditional naïve Bayes models, this innovative adaptation provides stronger resistance against discriminatory patterns in the data. </w:t>
      </w:r>
    </w:p>
    <w:p w14:paraId="36F63373" w14:textId="0F84F493" w:rsidR="008C09FE" w:rsidRPr="007000C3" w:rsidRDefault="008C09FE" w:rsidP="008C09FE">
      <w:pPr>
        <w:rPr>
          <w:b/>
          <w:bCs/>
          <w:sz w:val="28"/>
          <w:szCs w:val="28"/>
        </w:rPr>
      </w:pPr>
      <w:r w:rsidRPr="007000C3">
        <w:rPr>
          <w:b/>
          <w:bCs/>
          <w:sz w:val="28"/>
          <w:szCs w:val="28"/>
        </w:rPr>
        <w:t>Fairness-Aware Decision Tree Algorithms:</w:t>
      </w:r>
    </w:p>
    <w:p w14:paraId="1E20A469" w14:textId="0C0723F4" w:rsidR="008C09FE" w:rsidRPr="00C5320A" w:rsidRDefault="00C5320A" w:rsidP="00C5320A">
      <w:pPr>
        <w:spacing w:after="240" w:line="240" w:lineRule="auto"/>
        <w:ind w:firstLine="720"/>
        <w:rPr>
          <w:rFonts w:eastAsia="Times New Roman" w:cstheme="minorHAnsi"/>
          <w:kern w:val="0"/>
          <w:sz w:val="24"/>
          <w:szCs w:val="24"/>
          <w:lang w:eastAsia="en-GB"/>
          <w14:ligatures w14:val="none"/>
        </w:rPr>
      </w:pPr>
      <w:r w:rsidRPr="00C5320A">
        <w:rPr>
          <w:rFonts w:eastAsia="Times New Roman" w:cstheme="minorHAnsi"/>
          <w:kern w:val="0"/>
          <w:sz w:val="24"/>
          <w:szCs w:val="24"/>
          <w:lang w:eastAsia="en-GB"/>
          <w14:ligatures w14:val="none"/>
        </w:rPr>
        <w:t>Building on the discrimination-aware decision tree algorithms presented by Kamiran</w:t>
      </w:r>
      <w:r w:rsidR="00D75DD3">
        <w:rPr>
          <w:rFonts w:eastAsia="Times New Roman" w:cstheme="minorHAnsi"/>
          <w:kern w:val="0"/>
          <w:sz w:val="24"/>
          <w:szCs w:val="24"/>
          <w:lang w:eastAsia="en-GB"/>
          <w14:ligatures w14:val="none"/>
        </w:rPr>
        <w:t xml:space="preserve"> along with </w:t>
      </w:r>
      <w:r w:rsidRPr="00C5320A">
        <w:rPr>
          <w:rFonts w:eastAsia="Times New Roman" w:cstheme="minorHAnsi"/>
          <w:kern w:val="0"/>
          <w:sz w:val="24"/>
          <w:szCs w:val="24"/>
          <w:lang w:eastAsia="en-GB"/>
          <w14:ligatures w14:val="none"/>
        </w:rPr>
        <w:t xml:space="preserve">Kamiran and </w:t>
      </w:r>
      <w:proofErr w:type="spellStart"/>
      <w:r w:rsidRPr="00C5320A">
        <w:rPr>
          <w:rFonts w:eastAsia="Times New Roman" w:cstheme="minorHAnsi"/>
          <w:kern w:val="0"/>
          <w:sz w:val="24"/>
          <w:szCs w:val="24"/>
          <w:lang w:eastAsia="en-GB"/>
          <w14:ligatures w14:val="none"/>
        </w:rPr>
        <w:t>Zliobaite</w:t>
      </w:r>
      <w:proofErr w:type="spellEnd"/>
      <w:r w:rsidRPr="00C5320A">
        <w:rPr>
          <w:rFonts w:eastAsia="Times New Roman" w:cstheme="minorHAnsi"/>
          <w:kern w:val="0"/>
          <w:sz w:val="24"/>
          <w:szCs w:val="24"/>
          <w:lang w:eastAsia="en-GB"/>
          <w14:ligatures w14:val="none"/>
        </w:rPr>
        <w:t xml:space="preserve"> offered a more thorough method that included pre- and post-processing phases</w:t>
      </w:r>
      <w:r w:rsidR="00D75DD3">
        <w:rPr>
          <w:rFonts w:eastAsia="Times New Roman" w:cstheme="minorHAnsi"/>
          <w:kern w:val="0"/>
          <w:sz w:val="24"/>
          <w:szCs w:val="24"/>
          <w:lang w:eastAsia="en-GB"/>
          <w14:ligatures w14:val="none"/>
        </w:rPr>
        <w:t xml:space="preserve"> [2][4]</w:t>
      </w:r>
      <w:r w:rsidRPr="00C5320A">
        <w:rPr>
          <w:rFonts w:eastAsia="Times New Roman" w:cstheme="minorHAnsi"/>
          <w:kern w:val="0"/>
          <w:sz w:val="24"/>
          <w:szCs w:val="24"/>
          <w:lang w:eastAsia="en-GB"/>
          <w14:ligatures w14:val="none"/>
        </w:rPr>
        <w:t xml:space="preserve">. To reduce the influence of skewed data on tree creation, the </w:t>
      </w:r>
      <w:r w:rsidRPr="00C5320A">
        <w:rPr>
          <w:rFonts w:eastAsia="Times New Roman" w:cstheme="minorHAnsi"/>
          <w:kern w:val="0"/>
          <w:sz w:val="24"/>
          <w:szCs w:val="24"/>
          <w:lang w:eastAsia="en-GB"/>
          <w14:ligatures w14:val="none"/>
        </w:rPr>
        <w:lastRenderedPageBreak/>
        <w:t xml:space="preserve">class distribution needs to be balanced as part of the pre-processing stage before decision trees are constructed. After the tree is constructed, the post-processing stage improves the projected probability to account for any biases that may have been introduced during the decision tree learning process. </w:t>
      </w:r>
    </w:p>
    <w:p w14:paraId="65501D9E" w14:textId="77777777" w:rsidR="008C09FE" w:rsidRPr="008C09FE" w:rsidRDefault="008C09FE" w:rsidP="008C09FE">
      <w:pPr>
        <w:rPr>
          <w:sz w:val="24"/>
          <w:szCs w:val="24"/>
        </w:rPr>
      </w:pPr>
    </w:p>
    <w:p w14:paraId="4D8D2F8F" w14:textId="2C895285" w:rsidR="008C09FE" w:rsidRPr="007000C3" w:rsidRDefault="008C09FE" w:rsidP="008C09FE">
      <w:pPr>
        <w:rPr>
          <w:b/>
          <w:bCs/>
          <w:sz w:val="32"/>
          <w:szCs w:val="32"/>
        </w:rPr>
      </w:pPr>
      <w:r w:rsidRPr="007000C3">
        <w:rPr>
          <w:b/>
          <w:bCs/>
          <w:sz w:val="32"/>
          <w:szCs w:val="32"/>
        </w:rPr>
        <w:t>Comparison of Naïve Bayes and Decision Tree Approaches</w:t>
      </w:r>
    </w:p>
    <w:p w14:paraId="3C664FC6" w14:textId="77777777" w:rsidR="008C09FE" w:rsidRPr="008C09FE" w:rsidRDefault="008C09FE" w:rsidP="008C09FE">
      <w:pPr>
        <w:rPr>
          <w:sz w:val="24"/>
          <w:szCs w:val="24"/>
        </w:rPr>
      </w:pPr>
    </w:p>
    <w:p w14:paraId="3C0F3C11" w14:textId="597B7DDB" w:rsidR="008C09FE" w:rsidRPr="007000C3" w:rsidRDefault="008C09FE" w:rsidP="008C09FE">
      <w:pPr>
        <w:rPr>
          <w:b/>
          <w:bCs/>
          <w:sz w:val="28"/>
          <w:szCs w:val="28"/>
        </w:rPr>
      </w:pPr>
      <w:r w:rsidRPr="007000C3">
        <w:rPr>
          <w:b/>
          <w:bCs/>
          <w:sz w:val="28"/>
          <w:szCs w:val="28"/>
        </w:rPr>
        <w:t>Pros and Cons of Two Naïve Bayes Models:</w:t>
      </w:r>
    </w:p>
    <w:p w14:paraId="62C6C3BD" w14:textId="2B8FAF82" w:rsidR="008C09FE" w:rsidRPr="00D506A0" w:rsidRDefault="00D506A0" w:rsidP="00D506A0">
      <w:pPr>
        <w:spacing w:after="240" w:line="240" w:lineRule="auto"/>
        <w:ind w:firstLine="720"/>
        <w:rPr>
          <w:rFonts w:eastAsia="Times New Roman" w:cstheme="minorHAnsi"/>
          <w:kern w:val="0"/>
          <w:sz w:val="24"/>
          <w:szCs w:val="24"/>
          <w:lang w:eastAsia="en-GB"/>
          <w14:ligatures w14:val="none"/>
        </w:rPr>
      </w:pPr>
      <w:r w:rsidRPr="00D506A0">
        <w:rPr>
          <w:rFonts w:eastAsia="Times New Roman" w:cstheme="minorHAnsi"/>
          <w:kern w:val="0"/>
          <w:sz w:val="24"/>
          <w:szCs w:val="24"/>
          <w:lang w:eastAsia="en-GB"/>
          <w14:ligatures w14:val="none"/>
        </w:rPr>
        <w:t xml:space="preserve">The simplicity and interpretability of the Two Naïve Bayes models remain its main advantages. The direct incorporation of fairness standards into the likelihood computations and class prior probabilities ensures transparency in the decision-making process. The effectiveness of these models may be limited since the naïve Bayes assumptions might not hold in complicated environments or with high-dimensional data. </w:t>
      </w:r>
    </w:p>
    <w:p w14:paraId="5F5DEEC4" w14:textId="06CF0BE9" w:rsidR="008C09FE" w:rsidRPr="00D506A0" w:rsidRDefault="00D506A0" w:rsidP="00D506A0">
      <w:pPr>
        <w:spacing w:after="240" w:line="240" w:lineRule="auto"/>
        <w:ind w:firstLine="720"/>
        <w:rPr>
          <w:rFonts w:eastAsia="Times New Roman" w:cstheme="minorHAnsi"/>
          <w:kern w:val="0"/>
          <w:sz w:val="24"/>
          <w:szCs w:val="24"/>
          <w:lang w:eastAsia="en-GB"/>
          <w14:ligatures w14:val="none"/>
        </w:rPr>
      </w:pPr>
      <w:r w:rsidRPr="00D506A0">
        <w:rPr>
          <w:rFonts w:eastAsia="Times New Roman" w:cstheme="minorHAnsi"/>
          <w:kern w:val="0"/>
          <w:sz w:val="24"/>
          <w:szCs w:val="24"/>
          <w:lang w:eastAsia="en-GB"/>
          <w14:ligatures w14:val="none"/>
        </w:rPr>
        <w:t xml:space="preserve">According to Liu, adversarial training offers a more dependable method of discriminating resolution by striking a compromise between enhanced fairness and increased </w:t>
      </w:r>
      <w:r w:rsidR="00D75DD3" w:rsidRPr="00D506A0">
        <w:rPr>
          <w:rFonts w:eastAsia="Times New Roman" w:cstheme="minorHAnsi"/>
          <w:kern w:val="0"/>
          <w:sz w:val="24"/>
          <w:szCs w:val="24"/>
          <w:lang w:eastAsia="en-GB"/>
          <w14:ligatures w14:val="none"/>
        </w:rPr>
        <w:t>complexity</w:t>
      </w:r>
      <w:r w:rsidR="00D75DD3">
        <w:rPr>
          <w:rFonts w:eastAsia="Times New Roman" w:cstheme="minorHAnsi"/>
          <w:kern w:val="0"/>
          <w:sz w:val="24"/>
          <w:szCs w:val="24"/>
          <w:lang w:eastAsia="en-GB"/>
          <w14:ligatures w14:val="none"/>
        </w:rPr>
        <w:t xml:space="preserve"> [</w:t>
      </w:r>
      <w:r w:rsidR="00A84A0C">
        <w:rPr>
          <w:rFonts w:eastAsia="Times New Roman" w:cstheme="minorHAnsi"/>
          <w:kern w:val="0"/>
          <w:sz w:val="24"/>
          <w:szCs w:val="24"/>
          <w:lang w:eastAsia="en-GB"/>
          <w14:ligatures w14:val="none"/>
        </w:rPr>
        <w:t>3]</w:t>
      </w:r>
      <w:r w:rsidRPr="00D506A0">
        <w:rPr>
          <w:rFonts w:eastAsia="Times New Roman" w:cstheme="minorHAnsi"/>
          <w:kern w:val="0"/>
          <w:sz w:val="24"/>
          <w:szCs w:val="24"/>
          <w:lang w:eastAsia="en-GB"/>
          <w14:ligatures w14:val="none"/>
        </w:rPr>
        <w:t xml:space="preserve">. This methodology recognises the difficulties in attaining equity in classification assignments, particularly when addressing complex discriminating patterns seen in the dataset. </w:t>
      </w:r>
    </w:p>
    <w:p w14:paraId="52A6A3AE" w14:textId="77777777" w:rsidR="00D506A0" w:rsidRPr="00D506A0" w:rsidRDefault="00D506A0" w:rsidP="00D506A0">
      <w:pPr>
        <w:spacing w:after="240" w:line="240" w:lineRule="auto"/>
        <w:rPr>
          <w:rFonts w:ascii="Times New Roman" w:eastAsia="Times New Roman" w:hAnsi="Times New Roman" w:cs="Times New Roman"/>
          <w:kern w:val="0"/>
          <w:sz w:val="24"/>
          <w:szCs w:val="24"/>
          <w:lang w:eastAsia="en-GB"/>
          <w14:ligatures w14:val="none"/>
        </w:rPr>
      </w:pPr>
    </w:p>
    <w:p w14:paraId="319DAF58" w14:textId="5149B4D2" w:rsidR="008C09FE" w:rsidRPr="007000C3" w:rsidRDefault="008C09FE" w:rsidP="008C09FE">
      <w:pPr>
        <w:rPr>
          <w:b/>
          <w:bCs/>
          <w:sz w:val="28"/>
          <w:szCs w:val="28"/>
        </w:rPr>
      </w:pPr>
      <w:r w:rsidRPr="007000C3">
        <w:rPr>
          <w:b/>
          <w:bCs/>
          <w:sz w:val="28"/>
          <w:szCs w:val="28"/>
        </w:rPr>
        <w:t>Pros and Cons of Fairness-Aware Decision Tree Algorithms:</w:t>
      </w:r>
    </w:p>
    <w:p w14:paraId="112F16AA" w14:textId="52576171" w:rsidR="00331CCC" w:rsidRPr="00331CCC" w:rsidRDefault="00331CCC" w:rsidP="00331CCC">
      <w:pPr>
        <w:spacing w:after="240" w:line="240" w:lineRule="auto"/>
        <w:ind w:firstLine="720"/>
        <w:rPr>
          <w:rFonts w:eastAsia="Times New Roman" w:cstheme="minorHAnsi"/>
          <w:kern w:val="0"/>
          <w:sz w:val="24"/>
          <w:szCs w:val="24"/>
          <w:lang w:eastAsia="en-GB"/>
          <w14:ligatures w14:val="none"/>
        </w:rPr>
      </w:pPr>
      <w:r w:rsidRPr="00331CCC">
        <w:rPr>
          <w:rFonts w:eastAsia="Times New Roman" w:cstheme="minorHAnsi"/>
          <w:kern w:val="0"/>
          <w:sz w:val="24"/>
          <w:szCs w:val="24"/>
          <w:lang w:eastAsia="en-GB"/>
          <w14:ligatures w14:val="none"/>
        </w:rPr>
        <w:t xml:space="preserve">Complex choice boundaries and non-linear interactions are well-managed by discrimination-aware decision tree </w:t>
      </w:r>
      <w:r w:rsidR="00A75ECB" w:rsidRPr="00331CCC">
        <w:rPr>
          <w:rFonts w:eastAsia="Times New Roman" w:cstheme="minorHAnsi"/>
          <w:kern w:val="0"/>
          <w:sz w:val="24"/>
          <w:szCs w:val="24"/>
          <w:lang w:eastAsia="en-GB"/>
          <w14:ligatures w14:val="none"/>
        </w:rPr>
        <w:t>algorithms</w:t>
      </w:r>
      <w:r w:rsidR="00A75ECB">
        <w:rPr>
          <w:rFonts w:eastAsia="Times New Roman" w:cstheme="minorHAnsi"/>
          <w:kern w:val="0"/>
          <w:sz w:val="24"/>
          <w:szCs w:val="24"/>
          <w:lang w:eastAsia="en-GB"/>
          <w14:ligatures w14:val="none"/>
        </w:rPr>
        <w:t xml:space="preserve"> [</w:t>
      </w:r>
      <w:r w:rsidR="00D61BC0">
        <w:rPr>
          <w:rFonts w:eastAsia="Times New Roman" w:cstheme="minorHAnsi"/>
          <w:kern w:val="0"/>
          <w:sz w:val="24"/>
          <w:szCs w:val="24"/>
          <w:lang w:eastAsia="en-GB"/>
          <w14:ligatures w14:val="none"/>
        </w:rPr>
        <w:t>2].</w:t>
      </w:r>
      <w:r w:rsidRPr="00331CCC">
        <w:rPr>
          <w:rFonts w:eastAsia="Times New Roman" w:cstheme="minorHAnsi"/>
          <w:kern w:val="0"/>
          <w:sz w:val="24"/>
          <w:szCs w:val="24"/>
          <w:lang w:eastAsia="en-GB"/>
          <w14:ligatures w14:val="none"/>
        </w:rPr>
        <w:t xml:space="preserve"> By resolving issues related to unequal class distributions, pre-processing processes enhance the model's overall fairness. However, the improved approach by Kamiran and </w:t>
      </w:r>
      <w:proofErr w:type="spellStart"/>
      <w:r w:rsidRPr="00331CCC">
        <w:rPr>
          <w:rFonts w:eastAsia="Times New Roman" w:cstheme="minorHAnsi"/>
          <w:kern w:val="0"/>
          <w:sz w:val="24"/>
          <w:szCs w:val="24"/>
          <w:lang w:eastAsia="en-GB"/>
          <w14:ligatures w14:val="none"/>
        </w:rPr>
        <w:t>Zliobaite</w:t>
      </w:r>
      <w:proofErr w:type="spellEnd"/>
      <w:r w:rsidRPr="00331CCC">
        <w:rPr>
          <w:rFonts w:eastAsia="Times New Roman" w:cstheme="minorHAnsi"/>
          <w:kern w:val="0"/>
          <w:sz w:val="24"/>
          <w:szCs w:val="24"/>
          <w:lang w:eastAsia="en-GB"/>
          <w14:ligatures w14:val="none"/>
        </w:rPr>
        <w:t xml:space="preserve"> increases computing complexity, especially when stage </w:t>
      </w:r>
      <w:proofErr w:type="gramStart"/>
      <w:r w:rsidRPr="00331CCC">
        <w:rPr>
          <w:rFonts w:eastAsia="Times New Roman" w:cstheme="minorHAnsi"/>
          <w:kern w:val="0"/>
          <w:sz w:val="24"/>
          <w:szCs w:val="24"/>
          <w:lang w:eastAsia="en-GB"/>
          <w14:ligatures w14:val="none"/>
        </w:rPr>
        <w:t>pre</w:t>
      </w:r>
      <w:proofErr w:type="gramEnd"/>
      <w:r w:rsidRPr="00331CCC">
        <w:rPr>
          <w:rFonts w:eastAsia="Times New Roman" w:cstheme="minorHAnsi"/>
          <w:kern w:val="0"/>
          <w:sz w:val="24"/>
          <w:szCs w:val="24"/>
          <w:lang w:eastAsia="en-GB"/>
          <w14:ligatures w14:val="none"/>
        </w:rPr>
        <w:t xml:space="preserve"> and post-processing is involved</w:t>
      </w:r>
      <w:r w:rsidR="00A75ECB">
        <w:rPr>
          <w:rFonts w:eastAsia="Times New Roman" w:cstheme="minorHAnsi"/>
          <w:kern w:val="0"/>
          <w:sz w:val="24"/>
          <w:szCs w:val="24"/>
          <w:lang w:eastAsia="en-GB"/>
          <w14:ligatures w14:val="none"/>
        </w:rPr>
        <w:t xml:space="preserve"> [4]</w:t>
      </w:r>
      <w:r w:rsidRPr="00331CCC">
        <w:rPr>
          <w:rFonts w:eastAsia="Times New Roman" w:cstheme="minorHAnsi"/>
          <w:kern w:val="0"/>
          <w:sz w:val="24"/>
          <w:szCs w:val="24"/>
          <w:lang w:eastAsia="en-GB"/>
          <w14:ligatures w14:val="none"/>
        </w:rPr>
        <w:t xml:space="preserve">. </w:t>
      </w:r>
    </w:p>
    <w:p w14:paraId="3E2CC313" w14:textId="77777777" w:rsidR="008C09FE" w:rsidRPr="008C09FE" w:rsidRDefault="008C09FE" w:rsidP="008C09FE">
      <w:pPr>
        <w:rPr>
          <w:sz w:val="24"/>
          <w:szCs w:val="24"/>
        </w:rPr>
      </w:pPr>
    </w:p>
    <w:p w14:paraId="56447FA0" w14:textId="1761BE6E" w:rsidR="008C09FE" w:rsidRPr="007000C3" w:rsidRDefault="008C09FE" w:rsidP="008C09FE">
      <w:pPr>
        <w:rPr>
          <w:b/>
          <w:bCs/>
          <w:sz w:val="28"/>
          <w:szCs w:val="28"/>
        </w:rPr>
      </w:pPr>
      <w:r w:rsidRPr="007000C3">
        <w:rPr>
          <w:b/>
          <w:bCs/>
          <w:sz w:val="28"/>
          <w:szCs w:val="28"/>
        </w:rPr>
        <w:t>Comparative Analysis:</w:t>
      </w:r>
    </w:p>
    <w:p w14:paraId="7EF621CF" w14:textId="17958460" w:rsidR="008C09FE" w:rsidRPr="00EF564F" w:rsidRDefault="00EF564F" w:rsidP="00EF564F">
      <w:pPr>
        <w:spacing w:after="240" w:line="240" w:lineRule="auto"/>
        <w:ind w:firstLine="720"/>
        <w:rPr>
          <w:rFonts w:eastAsia="Times New Roman" w:cstheme="minorHAnsi"/>
          <w:kern w:val="0"/>
          <w:sz w:val="24"/>
          <w:szCs w:val="24"/>
          <w:lang w:eastAsia="en-GB"/>
          <w14:ligatures w14:val="none"/>
        </w:rPr>
      </w:pPr>
      <w:r w:rsidRPr="00EF564F">
        <w:rPr>
          <w:rFonts w:eastAsia="Times New Roman" w:cstheme="minorHAnsi"/>
          <w:kern w:val="0"/>
          <w:sz w:val="24"/>
          <w:szCs w:val="24"/>
          <w:lang w:eastAsia="en-GB"/>
          <w14:ligatures w14:val="none"/>
        </w:rPr>
        <w:t xml:space="preserve">When it comes to interpretability and practicality, two Naïve Bayes models stand out. Because they directly incorporate limitations related to justice, they are solutions that make sense to practitioners. Liu's adversarial technique demonstrates promising results in more challenging situations needing better fairness, such as those with complicated discriminatory </w:t>
      </w:r>
      <w:r w:rsidR="00A75ECB" w:rsidRPr="00EF564F">
        <w:rPr>
          <w:rFonts w:eastAsia="Times New Roman" w:cstheme="minorHAnsi"/>
          <w:kern w:val="0"/>
          <w:sz w:val="24"/>
          <w:szCs w:val="24"/>
          <w:lang w:eastAsia="en-GB"/>
          <w14:ligatures w14:val="none"/>
        </w:rPr>
        <w:t>patterns</w:t>
      </w:r>
      <w:r w:rsidR="00A75ECB">
        <w:rPr>
          <w:rFonts w:eastAsia="Times New Roman" w:cstheme="minorHAnsi"/>
          <w:kern w:val="0"/>
          <w:sz w:val="24"/>
          <w:szCs w:val="24"/>
          <w:lang w:eastAsia="en-GB"/>
          <w14:ligatures w14:val="none"/>
        </w:rPr>
        <w:t xml:space="preserve"> [</w:t>
      </w:r>
      <w:r w:rsidR="00A84A0C">
        <w:rPr>
          <w:rFonts w:eastAsia="Times New Roman" w:cstheme="minorHAnsi"/>
          <w:kern w:val="0"/>
          <w:sz w:val="24"/>
          <w:szCs w:val="24"/>
          <w:lang w:eastAsia="en-GB"/>
          <w14:ligatures w14:val="none"/>
        </w:rPr>
        <w:t>3]</w:t>
      </w:r>
      <w:r w:rsidRPr="00EF564F">
        <w:rPr>
          <w:rFonts w:eastAsia="Times New Roman" w:cstheme="minorHAnsi"/>
          <w:kern w:val="0"/>
          <w:sz w:val="24"/>
          <w:szCs w:val="24"/>
          <w:lang w:eastAsia="en-GB"/>
          <w14:ligatures w14:val="none"/>
        </w:rPr>
        <w:t xml:space="preserve">. </w:t>
      </w:r>
    </w:p>
    <w:p w14:paraId="776B0BCB" w14:textId="45E16B6E" w:rsidR="00EF564F" w:rsidRPr="00EF564F" w:rsidRDefault="00EF564F" w:rsidP="00EF564F">
      <w:pPr>
        <w:spacing w:after="240" w:line="240" w:lineRule="auto"/>
        <w:ind w:firstLine="720"/>
        <w:rPr>
          <w:rFonts w:eastAsia="Times New Roman" w:cstheme="minorHAnsi"/>
          <w:kern w:val="0"/>
          <w:sz w:val="24"/>
          <w:szCs w:val="24"/>
          <w:lang w:eastAsia="en-GB"/>
          <w14:ligatures w14:val="none"/>
        </w:rPr>
      </w:pPr>
      <w:r w:rsidRPr="00EF564F">
        <w:rPr>
          <w:rFonts w:eastAsia="Times New Roman" w:cstheme="minorHAnsi"/>
          <w:kern w:val="0"/>
          <w:sz w:val="24"/>
          <w:szCs w:val="24"/>
          <w:lang w:eastAsia="en-GB"/>
          <w14:ligatures w14:val="none"/>
        </w:rPr>
        <w:t xml:space="preserve">On the </w:t>
      </w:r>
      <w:r w:rsidRPr="00EF564F">
        <w:rPr>
          <w:rFonts w:eastAsia="Times New Roman" w:cstheme="minorHAnsi"/>
          <w:kern w:val="0"/>
          <w:sz w:val="24"/>
          <w:szCs w:val="24"/>
          <w:lang w:eastAsia="en-GB"/>
          <w14:ligatures w14:val="none"/>
        </w:rPr>
        <w:t>contrary</w:t>
      </w:r>
      <w:r w:rsidRPr="00EF564F">
        <w:rPr>
          <w:rFonts w:eastAsia="Times New Roman" w:cstheme="minorHAnsi"/>
          <w:kern w:val="0"/>
          <w:sz w:val="24"/>
          <w:szCs w:val="24"/>
          <w:lang w:eastAsia="en-GB"/>
          <w14:ligatures w14:val="none"/>
        </w:rPr>
        <w:t>, fairness-aware decision tree algorithms</w:t>
      </w:r>
      <w:r w:rsidR="00D61BC0">
        <w:rPr>
          <w:rFonts w:eastAsia="Times New Roman" w:cstheme="minorHAnsi"/>
          <w:kern w:val="0"/>
          <w:sz w:val="24"/>
          <w:szCs w:val="24"/>
          <w:lang w:eastAsia="en-GB"/>
          <w14:ligatures w14:val="none"/>
        </w:rPr>
        <w:t xml:space="preserve"> - </w:t>
      </w:r>
      <w:r w:rsidRPr="00EF564F">
        <w:rPr>
          <w:rFonts w:eastAsia="Times New Roman" w:cstheme="minorHAnsi"/>
          <w:kern w:val="0"/>
          <w:sz w:val="24"/>
          <w:szCs w:val="24"/>
          <w:lang w:eastAsia="en-GB"/>
          <w14:ligatures w14:val="none"/>
        </w:rPr>
        <w:t xml:space="preserve">particularly the expanded approach of Kamiran and </w:t>
      </w:r>
      <w:proofErr w:type="spellStart"/>
      <w:r w:rsidRPr="00EF564F">
        <w:rPr>
          <w:rFonts w:eastAsia="Times New Roman" w:cstheme="minorHAnsi"/>
          <w:kern w:val="0"/>
          <w:sz w:val="24"/>
          <w:szCs w:val="24"/>
          <w:lang w:eastAsia="en-GB"/>
          <w14:ligatures w14:val="none"/>
        </w:rPr>
        <w:t>Zliobaite</w:t>
      </w:r>
      <w:proofErr w:type="spellEnd"/>
      <w:r w:rsidR="00D61BC0">
        <w:rPr>
          <w:rFonts w:eastAsia="Times New Roman" w:cstheme="minorHAnsi"/>
          <w:kern w:val="0"/>
          <w:sz w:val="24"/>
          <w:szCs w:val="24"/>
          <w:lang w:eastAsia="en-GB"/>
          <w14:ligatures w14:val="none"/>
        </w:rPr>
        <w:t xml:space="preserve"> - </w:t>
      </w:r>
      <w:r w:rsidRPr="00EF564F">
        <w:rPr>
          <w:rFonts w:eastAsia="Times New Roman" w:cstheme="minorHAnsi"/>
          <w:kern w:val="0"/>
          <w:sz w:val="24"/>
          <w:szCs w:val="24"/>
          <w:lang w:eastAsia="en-GB"/>
          <w14:ligatures w14:val="none"/>
        </w:rPr>
        <w:t>offer more versatility in capturing the linkages seen in the data</w:t>
      </w:r>
      <w:r w:rsidR="00A75ECB">
        <w:rPr>
          <w:rFonts w:eastAsia="Times New Roman" w:cstheme="minorHAnsi"/>
          <w:kern w:val="0"/>
          <w:sz w:val="24"/>
          <w:szCs w:val="24"/>
          <w:lang w:eastAsia="en-GB"/>
          <w14:ligatures w14:val="none"/>
        </w:rPr>
        <w:t xml:space="preserve"> [4]</w:t>
      </w:r>
      <w:r w:rsidRPr="00EF564F">
        <w:rPr>
          <w:rFonts w:eastAsia="Times New Roman" w:cstheme="minorHAnsi"/>
          <w:kern w:val="0"/>
          <w:sz w:val="24"/>
          <w:szCs w:val="24"/>
          <w:lang w:eastAsia="en-GB"/>
          <w14:ligatures w14:val="none"/>
        </w:rPr>
        <w:t xml:space="preserve">. They are therefore appropriate in situations where discriminating patterns are complex. Selecting one of these methods to use will depend on the details of the categorising challenge. It is important to weigh the trade-offs between simplicity and </w:t>
      </w:r>
      <w:r w:rsidRPr="00EF564F">
        <w:rPr>
          <w:rFonts w:eastAsia="Times New Roman" w:cstheme="minorHAnsi"/>
          <w:kern w:val="0"/>
          <w:sz w:val="24"/>
          <w:szCs w:val="24"/>
          <w:lang w:eastAsia="en-GB"/>
          <w14:ligatures w14:val="none"/>
        </w:rPr>
        <w:lastRenderedPageBreak/>
        <w:t xml:space="preserve">flexibility, transparency and adaptation, and interpretability and complexity. </w:t>
      </w:r>
      <w:r w:rsidRPr="00EF564F">
        <w:rPr>
          <w:rFonts w:eastAsia="Times New Roman" w:cstheme="minorHAnsi"/>
          <w:kern w:val="0"/>
          <w:sz w:val="24"/>
          <w:szCs w:val="24"/>
          <w:lang w:eastAsia="en-GB"/>
          <w14:ligatures w14:val="none"/>
        </w:rPr>
        <w:br/>
      </w:r>
    </w:p>
    <w:p w14:paraId="09A2A214" w14:textId="77777777" w:rsidR="008C09FE" w:rsidRPr="008C09FE" w:rsidRDefault="008C09FE" w:rsidP="008C09FE">
      <w:pPr>
        <w:rPr>
          <w:sz w:val="24"/>
          <w:szCs w:val="24"/>
        </w:rPr>
      </w:pPr>
    </w:p>
    <w:p w14:paraId="4679F0D7" w14:textId="5172FFC2" w:rsidR="008C09FE" w:rsidRPr="00A643B0" w:rsidRDefault="008C09FE" w:rsidP="00A643B0">
      <w:pPr>
        <w:rPr>
          <w:b/>
          <w:bCs/>
          <w:sz w:val="32"/>
          <w:szCs w:val="32"/>
        </w:rPr>
      </w:pPr>
      <w:r w:rsidRPr="007000C3">
        <w:rPr>
          <w:b/>
          <w:bCs/>
          <w:sz w:val="32"/>
          <w:szCs w:val="32"/>
        </w:rPr>
        <w:t>Conclusion</w:t>
      </w:r>
      <w:r w:rsidR="00A643B0">
        <w:rPr>
          <w:b/>
          <w:bCs/>
          <w:sz w:val="32"/>
          <w:szCs w:val="32"/>
        </w:rPr>
        <w:t>:</w:t>
      </w:r>
    </w:p>
    <w:p w14:paraId="160F5D95" w14:textId="08FFF86D" w:rsidR="008C09FE" w:rsidRPr="005632FA" w:rsidRDefault="005632FA" w:rsidP="005632FA">
      <w:pPr>
        <w:spacing w:after="240" w:line="240" w:lineRule="auto"/>
        <w:ind w:firstLine="720"/>
        <w:rPr>
          <w:rFonts w:eastAsia="Times New Roman" w:cstheme="minorHAnsi"/>
          <w:kern w:val="0"/>
          <w:sz w:val="24"/>
          <w:szCs w:val="24"/>
          <w:lang w:eastAsia="en-GB"/>
          <w14:ligatures w14:val="none"/>
        </w:rPr>
      </w:pPr>
      <w:r w:rsidRPr="005632FA">
        <w:rPr>
          <w:rFonts w:eastAsia="Times New Roman" w:cstheme="minorHAnsi"/>
          <w:kern w:val="0"/>
          <w:sz w:val="24"/>
          <w:szCs w:val="24"/>
          <w:lang w:eastAsia="en-GB"/>
          <w14:ligatures w14:val="none"/>
        </w:rPr>
        <w:t>To</w:t>
      </w:r>
      <w:r w:rsidRPr="005632FA">
        <w:rPr>
          <w:rFonts w:eastAsia="Times New Roman" w:cstheme="minorHAnsi"/>
          <w:kern w:val="0"/>
          <w:sz w:val="24"/>
          <w:szCs w:val="24"/>
          <w:lang w:eastAsia="en-GB"/>
          <w14:ligatures w14:val="none"/>
        </w:rPr>
        <w:t xml:space="preserve"> </w:t>
      </w:r>
      <w:r w:rsidRPr="005632FA">
        <w:rPr>
          <w:rFonts w:eastAsia="Times New Roman" w:cstheme="minorHAnsi"/>
          <w:kern w:val="0"/>
          <w:sz w:val="24"/>
          <w:szCs w:val="24"/>
          <w:lang w:eastAsia="en-GB"/>
          <w14:ligatures w14:val="none"/>
        </w:rPr>
        <w:t>conclude</w:t>
      </w:r>
      <w:r w:rsidRPr="005632FA">
        <w:rPr>
          <w:rFonts w:eastAsia="Times New Roman" w:cstheme="minorHAnsi"/>
          <w:kern w:val="0"/>
          <w:sz w:val="24"/>
          <w:szCs w:val="24"/>
          <w:lang w:eastAsia="en-GB"/>
          <w14:ligatures w14:val="none"/>
        </w:rPr>
        <w:t xml:space="preserve">, the distinction between the Two Naïve Bayes models and the fairness-aware decision tree algorithms should be based on the particulars of the classification problem. Liu's adversarial training and Kamiran and </w:t>
      </w:r>
      <w:proofErr w:type="spellStart"/>
      <w:r w:rsidRPr="005632FA">
        <w:rPr>
          <w:rFonts w:eastAsia="Times New Roman" w:cstheme="minorHAnsi"/>
          <w:kern w:val="0"/>
          <w:sz w:val="24"/>
          <w:szCs w:val="24"/>
          <w:lang w:eastAsia="en-GB"/>
          <w14:ligatures w14:val="none"/>
        </w:rPr>
        <w:t>Zliobaite's</w:t>
      </w:r>
      <w:proofErr w:type="spellEnd"/>
      <w:r w:rsidRPr="005632FA">
        <w:rPr>
          <w:rFonts w:eastAsia="Times New Roman" w:cstheme="minorHAnsi"/>
          <w:kern w:val="0"/>
          <w:sz w:val="24"/>
          <w:szCs w:val="24"/>
          <w:lang w:eastAsia="en-GB"/>
          <w14:ligatures w14:val="none"/>
        </w:rPr>
        <w:t xml:space="preserve"> extended decision tree method are two advanced techniques that tackle different aspects of </w:t>
      </w:r>
      <w:r w:rsidR="00377C4F" w:rsidRPr="005632FA">
        <w:rPr>
          <w:rFonts w:eastAsia="Times New Roman" w:cstheme="minorHAnsi"/>
          <w:kern w:val="0"/>
          <w:sz w:val="24"/>
          <w:szCs w:val="24"/>
          <w:lang w:eastAsia="en-GB"/>
          <w14:ligatures w14:val="none"/>
        </w:rPr>
        <w:t>fairness</w:t>
      </w:r>
      <w:r w:rsidR="00377C4F">
        <w:rPr>
          <w:rFonts w:eastAsia="Times New Roman" w:cstheme="minorHAnsi"/>
          <w:kern w:val="0"/>
          <w:sz w:val="24"/>
          <w:szCs w:val="24"/>
          <w:lang w:eastAsia="en-GB"/>
          <w14:ligatures w14:val="none"/>
        </w:rPr>
        <w:t xml:space="preserve"> [</w:t>
      </w:r>
      <w:r w:rsidR="00D61BC0">
        <w:rPr>
          <w:rFonts w:eastAsia="Times New Roman" w:cstheme="minorHAnsi"/>
          <w:kern w:val="0"/>
          <w:sz w:val="24"/>
          <w:szCs w:val="24"/>
          <w:lang w:eastAsia="en-GB"/>
          <w14:ligatures w14:val="none"/>
        </w:rPr>
        <w:t>3][4]</w:t>
      </w:r>
      <w:r w:rsidRPr="005632FA">
        <w:rPr>
          <w:rFonts w:eastAsia="Times New Roman" w:cstheme="minorHAnsi"/>
          <w:kern w:val="0"/>
          <w:sz w:val="24"/>
          <w:szCs w:val="24"/>
          <w:lang w:eastAsia="en-GB"/>
          <w14:ligatures w14:val="none"/>
        </w:rPr>
        <w:t xml:space="preserve">. </w:t>
      </w:r>
    </w:p>
    <w:p w14:paraId="374FF418" w14:textId="6C4D98E8" w:rsidR="008C09FE" w:rsidRPr="005632FA" w:rsidRDefault="005632FA" w:rsidP="005632FA">
      <w:pPr>
        <w:spacing w:after="240" w:line="240" w:lineRule="auto"/>
        <w:ind w:firstLine="720"/>
        <w:rPr>
          <w:rFonts w:eastAsia="Times New Roman" w:cstheme="minorHAnsi"/>
          <w:kern w:val="0"/>
          <w:sz w:val="24"/>
          <w:szCs w:val="24"/>
          <w:lang w:eastAsia="en-GB"/>
          <w14:ligatures w14:val="none"/>
        </w:rPr>
      </w:pPr>
      <w:r w:rsidRPr="005632FA">
        <w:rPr>
          <w:rFonts w:eastAsia="Times New Roman" w:cstheme="minorHAnsi"/>
          <w:kern w:val="0"/>
          <w:sz w:val="24"/>
          <w:szCs w:val="24"/>
          <w:lang w:eastAsia="en-GB"/>
          <w14:ligatures w14:val="none"/>
        </w:rPr>
        <w:t xml:space="preserve">Fairness-aware categorization algorithms are a new field that needs ongoing research and development. To generate predictions that are unbiased and equitable, researchers and practitioners must combine computational efficiency, interpretability, and simplicity with the contextual constraints of particular categorization problems. </w:t>
      </w:r>
    </w:p>
    <w:p w14:paraId="5813CB88" w14:textId="77777777" w:rsidR="005632FA" w:rsidRPr="005632FA" w:rsidRDefault="005632FA" w:rsidP="005632FA">
      <w:pPr>
        <w:spacing w:after="240" w:line="240" w:lineRule="auto"/>
        <w:ind w:firstLine="720"/>
        <w:rPr>
          <w:rFonts w:eastAsia="Times New Roman" w:cstheme="minorHAnsi"/>
          <w:kern w:val="0"/>
          <w:sz w:val="24"/>
          <w:szCs w:val="24"/>
          <w:lang w:eastAsia="en-GB"/>
          <w14:ligatures w14:val="none"/>
        </w:rPr>
      </w:pPr>
      <w:r w:rsidRPr="005632FA">
        <w:rPr>
          <w:rFonts w:eastAsia="Times New Roman" w:cstheme="minorHAnsi"/>
          <w:kern w:val="0"/>
          <w:sz w:val="24"/>
          <w:szCs w:val="24"/>
          <w:lang w:eastAsia="en-GB"/>
          <w14:ligatures w14:val="none"/>
        </w:rPr>
        <w:t xml:space="preserve">The addition of novel methods such as adversarial training and comprehensive pre- and post-processing emphasises how this field is evolving as it finds its way towards equitable classification. As the research community pushes the boundaries of fairness-aware algorithms further, a deeper understanding of these strategies and their implications is needed to foster responsible and equitable AI systems. </w:t>
      </w:r>
    </w:p>
    <w:p w14:paraId="5EB382FF" w14:textId="77777777" w:rsidR="008C09FE" w:rsidRPr="008C09FE" w:rsidRDefault="008C09FE" w:rsidP="008C09FE">
      <w:pPr>
        <w:rPr>
          <w:sz w:val="24"/>
          <w:szCs w:val="24"/>
        </w:rPr>
      </w:pPr>
    </w:p>
    <w:p w14:paraId="27B54BC0" w14:textId="1E661C5A" w:rsidR="008C09FE" w:rsidRPr="007000C3" w:rsidRDefault="008C09FE" w:rsidP="008C09FE">
      <w:pPr>
        <w:rPr>
          <w:b/>
          <w:bCs/>
          <w:sz w:val="32"/>
          <w:szCs w:val="32"/>
        </w:rPr>
      </w:pPr>
      <w:r w:rsidRPr="007000C3">
        <w:rPr>
          <w:b/>
          <w:bCs/>
          <w:sz w:val="32"/>
          <w:szCs w:val="32"/>
        </w:rPr>
        <w:t>References:</w:t>
      </w:r>
    </w:p>
    <w:p w14:paraId="7127D9CA" w14:textId="77777777" w:rsidR="008C09FE" w:rsidRPr="008C09FE" w:rsidRDefault="008C09FE" w:rsidP="008C09FE">
      <w:pPr>
        <w:rPr>
          <w:sz w:val="24"/>
          <w:szCs w:val="24"/>
        </w:rPr>
      </w:pPr>
    </w:p>
    <w:p w14:paraId="11865395" w14:textId="467EDCAC" w:rsidR="008C09FE" w:rsidRPr="008C09FE" w:rsidRDefault="000E1A8D" w:rsidP="000E1A8D">
      <w:pPr>
        <w:rPr>
          <w:sz w:val="24"/>
          <w:szCs w:val="24"/>
        </w:rPr>
      </w:pPr>
      <w:r w:rsidRPr="000E1A8D">
        <w:rPr>
          <w:sz w:val="24"/>
          <w:szCs w:val="24"/>
        </w:rPr>
        <w:t xml:space="preserve">[1] </w:t>
      </w:r>
      <w:r w:rsidRPr="000E1A8D">
        <w:rPr>
          <w:sz w:val="24"/>
          <w:szCs w:val="24"/>
        </w:rPr>
        <w:t xml:space="preserve">T. </w:t>
      </w:r>
      <w:proofErr w:type="spellStart"/>
      <w:r w:rsidRPr="000E1A8D">
        <w:rPr>
          <w:sz w:val="24"/>
          <w:szCs w:val="24"/>
        </w:rPr>
        <w:t>Calders</w:t>
      </w:r>
      <w:proofErr w:type="spellEnd"/>
      <w:r w:rsidRPr="000E1A8D">
        <w:rPr>
          <w:sz w:val="24"/>
          <w:szCs w:val="24"/>
        </w:rPr>
        <w:t xml:space="preserve"> and S. </w:t>
      </w:r>
      <w:proofErr w:type="spellStart"/>
      <w:r w:rsidRPr="000E1A8D">
        <w:rPr>
          <w:sz w:val="24"/>
          <w:szCs w:val="24"/>
        </w:rPr>
        <w:t>Verwer</w:t>
      </w:r>
      <w:proofErr w:type="spellEnd"/>
      <w:r w:rsidRPr="000E1A8D">
        <w:rPr>
          <w:sz w:val="24"/>
          <w:szCs w:val="24"/>
        </w:rPr>
        <w:t xml:space="preserve">. Three naïve Bayes approaches for discrimination-free classification. </w:t>
      </w:r>
      <w:r w:rsidRPr="000E1A8D">
        <w:rPr>
          <w:i/>
          <w:iCs/>
          <w:sz w:val="24"/>
          <w:szCs w:val="24"/>
        </w:rPr>
        <w:t xml:space="preserve">Data Mining and Knowledge Discovery, </w:t>
      </w:r>
      <w:r w:rsidRPr="000E1A8D">
        <w:rPr>
          <w:sz w:val="24"/>
          <w:szCs w:val="24"/>
        </w:rPr>
        <w:t>21: p. 277-292, 2010.</w:t>
      </w:r>
    </w:p>
    <w:p w14:paraId="0726C525" w14:textId="5D209848" w:rsidR="008C09FE" w:rsidRPr="000E1A8D" w:rsidRDefault="000E1A8D" w:rsidP="000E1A8D">
      <w:pPr>
        <w:rPr>
          <w:sz w:val="24"/>
          <w:szCs w:val="24"/>
        </w:rPr>
      </w:pPr>
      <w:r>
        <w:rPr>
          <w:sz w:val="24"/>
          <w:szCs w:val="24"/>
        </w:rPr>
        <w:t xml:space="preserve">[2] </w:t>
      </w:r>
      <w:r w:rsidRPr="000E1A8D">
        <w:rPr>
          <w:sz w:val="24"/>
          <w:szCs w:val="24"/>
        </w:rPr>
        <w:t xml:space="preserve">F. Kamiran, T. </w:t>
      </w:r>
      <w:proofErr w:type="spellStart"/>
      <w:r w:rsidRPr="000E1A8D">
        <w:rPr>
          <w:sz w:val="24"/>
          <w:szCs w:val="24"/>
        </w:rPr>
        <w:t>Calders</w:t>
      </w:r>
      <w:proofErr w:type="spellEnd"/>
      <w:r w:rsidRPr="000E1A8D">
        <w:rPr>
          <w:sz w:val="24"/>
          <w:szCs w:val="24"/>
        </w:rPr>
        <w:t xml:space="preserve">, M. </w:t>
      </w:r>
      <w:proofErr w:type="spellStart"/>
      <w:r w:rsidRPr="000E1A8D">
        <w:rPr>
          <w:sz w:val="24"/>
          <w:szCs w:val="24"/>
        </w:rPr>
        <w:t>Pechenizkiy</w:t>
      </w:r>
      <w:proofErr w:type="spellEnd"/>
      <w:r w:rsidRPr="000E1A8D">
        <w:rPr>
          <w:sz w:val="24"/>
          <w:szCs w:val="24"/>
        </w:rPr>
        <w:t xml:space="preserve">. Discrimination aware decision tree learning. </w:t>
      </w:r>
      <w:r w:rsidRPr="000E1A8D">
        <w:rPr>
          <w:i/>
          <w:iCs/>
          <w:sz w:val="24"/>
          <w:szCs w:val="24"/>
        </w:rPr>
        <w:t>Proceedings of the 2010 International Conference on Data Mining</w:t>
      </w:r>
      <w:r w:rsidRPr="000E1A8D">
        <w:rPr>
          <w:sz w:val="24"/>
          <w:szCs w:val="24"/>
        </w:rPr>
        <w:t>, p. 869-874, 2010.</w:t>
      </w:r>
    </w:p>
    <w:p w14:paraId="5E1719D8" w14:textId="75D38DD6" w:rsidR="008C09FE" w:rsidRPr="008C09FE" w:rsidRDefault="000E1A8D" w:rsidP="000E1A8D">
      <w:pPr>
        <w:rPr>
          <w:sz w:val="24"/>
          <w:szCs w:val="24"/>
        </w:rPr>
      </w:pPr>
      <w:r>
        <w:rPr>
          <w:sz w:val="24"/>
          <w:szCs w:val="24"/>
        </w:rPr>
        <w:t xml:space="preserve">[3] </w:t>
      </w:r>
      <w:r w:rsidR="008C09FE" w:rsidRPr="008C09FE">
        <w:rPr>
          <w:sz w:val="24"/>
          <w:szCs w:val="24"/>
        </w:rPr>
        <w:t xml:space="preserve">Liu, Y., Wang, W., &amp; Huang, K. (2018). Adversarial training for unfair machine learning. </w:t>
      </w:r>
      <w:r w:rsidR="008C09FE" w:rsidRPr="000E1A8D">
        <w:rPr>
          <w:i/>
          <w:iCs/>
          <w:sz w:val="24"/>
          <w:szCs w:val="24"/>
        </w:rPr>
        <w:t>Proceedings of the 2018 AAAI/ACM Conference on AI, Ethics, and Society</w:t>
      </w:r>
      <w:r w:rsidR="008C09FE" w:rsidRPr="008C09FE">
        <w:rPr>
          <w:sz w:val="24"/>
          <w:szCs w:val="24"/>
        </w:rPr>
        <w:t>, 32-38.</w:t>
      </w:r>
    </w:p>
    <w:p w14:paraId="00A5D165" w14:textId="0F298499" w:rsidR="008C09FE" w:rsidRPr="008C09FE" w:rsidRDefault="000E1A8D" w:rsidP="008C09FE">
      <w:pPr>
        <w:rPr>
          <w:sz w:val="24"/>
          <w:szCs w:val="24"/>
        </w:rPr>
      </w:pPr>
      <w:r>
        <w:rPr>
          <w:sz w:val="24"/>
          <w:szCs w:val="24"/>
        </w:rPr>
        <w:t xml:space="preserve">[4] </w:t>
      </w:r>
      <w:r w:rsidR="008C09FE" w:rsidRPr="008C09FE">
        <w:rPr>
          <w:sz w:val="24"/>
          <w:szCs w:val="24"/>
        </w:rPr>
        <w:t xml:space="preserve">Kamiran, F., &amp; </w:t>
      </w:r>
      <w:proofErr w:type="spellStart"/>
      <w:r w:rsidR="008C09FE" w:rsidRPr="008C09FE">
        <w:rPr>
          <w:sz w:val="24"/>
          <w:szCs w:val="24"/>
        </w:rPr>
        <w:t>Zliobaite</w:t>
      </w:r>
      <w:proofErr w:type="spellEnd"/>
      <w:r w:rsidR="008C09FE" w:rsidRPr="008C09FE">
        <w:rPr>
          <w:sz w:val="24"/>
          <w:szCs w:val="24"/>
        </w:rPr>
        <w:t xml:space="preserve">, I. (2013). Addressing discrimination in classification: An analysis of disparate impact and calibration. </w:t>
      </w:r>
      <w:r w:rsidR="008C09FE" w:rsidRPr="000E1A8D">
        <w:rPr>
          <w:i/>
          <w:iCs/>
          <w:sz w:val="24"/>
          <w:szCs w:val="24"/>
        </w:rPr>
        <w:t>Data Mining and Knowledge Discovery, 27</w:t>
      </w:r>
      <w:r w:rsidR="008C09FE" w:rsidRPr="008C09FE">
        <w:rPr>
          <w:sz w:val="24"/>
          <w:szCs w:val="24"/>
        </w:rPr>
        <w:t>(2), 225-247.</w:t>
      </w:r>
    </w:p>
    <w:sectPr w:rsidR="008C09FE" w:rsidRPr="008C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6C"/>
    <w:rsid w:val="0001146C"/>
    <w:rsid w:val="000E1A8D"/>
    <w:rsid w:val="001776F8"/>
    <w:rsid w:val="001A678D"/>
    <w:rsid w:val="00286E9B"/>
    <w:rsid w:val="00331CCC"/>
    <w:rsid w:val="00377C4F"/>
    <w:rsid w:val="0046030B"/>
    <w:rsid w:val="005632FA"/>
    <w:rsid w:val="007000C3"/>
    <w:rsid w:val="0072588D"/>
    <w:rsid w:val="008C09FE"/>
    <w:rsid w:val="008E78DA"/>
    <w:rsid w:val="00936408"/>
    <w:rsid w:val="009B077E"/>
    <w:rsid w:val="00A5494E"/>
    <w:rsid w:val="00A643B0"/>
    <w:rsid w:val="00A75ECB"/>
    <w:rsid w:val="00A84A0C"/>
    <w:rsid w:val="00C130F9"/>
    <w:rsid w:val="00C5320A"/>
    <w:rsid w:val="00CD3CCA"/>
    <w:rsid w:val="00D300FF"/>
    <w:rsid w:val="00D506A0"/>
    <w:rsid w:val="00D61BC0"/>
    <w:rsid w:val="00D67566"/>
    <w:rsid w:val="00D75DD3"/>
    <w:rsid w:val="00EF56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2BDB4"/>
  <w15:chartTrackingRefBased/>
  <w15:docId w15:val="{BE46B973-3858-453A-9292-39972488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6F8"/>
    <w:rPr>
      <w:color w:val="0563C1" w:themeColor="hyperlink"/>
      <w:u w:val="single"/>
    </w:rPr>
  </w:style>
  <w:style w:type="character" w:styleId="UnresolvedMention">
    <w:name w:val="Unresolved Mention"/>
    <w:basedOn w:val="DefaultParagraphFont"/>
    <w:uiPriority w:val="99"/>
    <w:semiHidden/>
    <w:unhideWhenUsed/>
    <w:rsid w:val="001776F8"/>
    <w:rPr>
      <w:color w:val="605E5C"/>
      <w:shd w:val="clear" w:color="auto" w:fill="E1DFDD"/>
    </w:rPr>
  </w:style>
  <w:style w:type="paragraph" w:customStyle="1" w:styleId="Default">
    <w:name w:val="Default"/>
    <w:rsid w:val="00D300F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85">
      <w:bodyDiv w:val="1"/>
      <w:marLeft w:val="0"/>
      <w:marRight w:val="0"/>
      <w:marTop w:val="0"/>
      <w:marBottom w:val="0"/>
      <w:divBdr>
        <w:top w:val="none" w:sz="0" w:space="0" w:color="auto"/>
        <w:left w:val="none" w:sz="0" w:space="0" w:color="auto"/>
        <w:bottom w:val="none" w:sz="0" w:space="0" w:color="auto"/>
        <w:right w:val="none" w:sz="0" w:space="0" w:color="auto"/>
      </w:divBdr>
    </w:div>
    <w:div w:id="94445276">
      <w:bodyDiv w:val="1"/>
      <w:marLeft w:val="0"/>
      <w:marRight w:val="0"/>
      <w:marTop w:val="0"/>
      <w:marBottom w:val="0"/>
      <w:divBdr>
        <w:top w:val="none" w:sz="0" w:space="0" w:color="auto"/>
        <w:left w:val="none" w:sz="0" w:space="0" w:color="auto"/>
        <w:bottom w:val="none" w:sz="0" w:space="0" w:color="auto"/>
        <w:right w:val="none" w:sz="0" w:space="0" w:color="auto"/>
      </w:divBdr>
    </w:div>
    <w:div w:id="721294622">
      <w:bodyDiv w:val="1"/>
      <w:marLeft w:val="0"/>
      <w:marRight w:val="0"/>
      <w:marTop w:val="0"/>
      <w:marBottom w:val="0"/>
      <w:divBdr>
        <w:top w:val="none" w:sz="0" w:space="0" w:color="auto"/>
        <w:left w:val="none" w:sz="0" w:space="0" w:color="auto"/>
        <w:bottom w:val="none" w:sz="0" w:space="0" w:color="auto"/>
        <w:right w:val="none" w:sz="0" w:space="0" w:color="auto"/>
      </w:divBdr>
    </w:div>
    <w:div w:id="833182732">
      <w:bodyDiv w:val="1"/>
      <w:marLeft w:val="0"/>
      <w:marRight w:val="0"/>
      <w:marTop w:val="0"/>
      <w:marBottom w:val="0"/>
      <w:divBdr>
        <w:top w:val="none" w:sz="0" w:space="0" w:color="auto"/>
        <w:left w:val="none" w:sz="0" w:space="0" w:color="auto"/>
        <w:bottom w:val="none" w:sz="0" w:space="0" w:color="auto"/>
        <w:right w:val="none" w:sz="0" w:space="0" w:color="auto"/>
      </w:divBdr>
    </w:div>
    <w:div w:id="1036463279">
      <w:bodyDiv w:val="1"/>
      <w:marLeft w:val="0"/>
      <w:marRight w:val="0"/>
      <w:marTop w:val="0"/>
      <w:marBottom w:val="0"/>
      <w:divBdr>
        <w:top w:val="none" w:sz="0" w:space="0" w:color="auto"/>
        <w:left w:val="none" w:sz="0" w:space="0" w:color="auto"/>
        <w:bottom w:val="none" w:sz="0" w:space="0" w:color="auto"/>
        <w:right w:val="none" w:sz="0" w:space="0" w:color="auto"/>
      </w:divBdr>
    </w:div>
    <w:div w:id="1201356456">
      <w:bodyDiv w:val="1"/>
      <w:marLeft w:val="0"/>
      <w:marRight w:val="0"/>
      <w:marTop w:val="0"/>
      <w:marBottom w:val="0"/>
      <w:divBdr>
        <w:top w:val="none" w:sz="0" w:space="0" w:color="auto"/>
        <w:left w:val="none" w:sz="0" w:space="0" w:color="auto"/>
        <w:bottom w:val="none" w:sz="0" w:space="0" w:color="auto"/>
        <w:right w:val="none" w:sz="0" w:space="0" w:color="auto"/>
      </w:divBdr>
    </w:div>
    <w:div w:id="1237011058">
      <w:bodyDiv w:val="1"/>
      <w:marLeft w:val="0"/>
      <w:marRight w:val="0"/>
      <w:marTop w:val="0"/>
      <w:marBottom w:val="0"/>
      <w:divBdr>
        <w:top w:val="none" w:sz="0" w:space="0" w:color="auto"/>
        <w:left w:val="none" w:sz="0" w:space="0" w:color="auto"/>
        <w:bottom w:val="none" w:sz="0" w:space="0" w:color="auto"/>
        <w:right w:val="none" w:sz="0" w:space="0" w:color="auto"/>
      </w:divBdr>
    </w:div>
    <w:div w:id="1276713007">
      <w:bodyDiv w:val="1"/>
      <w:marLeft w:val="0"/>
      <w:marRight w:val="0"/>
      <w:marTop w:val="0"/>
      <w:marBottom w:val="0"/>
      <w:divBdr>
        <w:top w:val="none" w:sz="0" w:space="0" w:color="auto"/>
        <w:left w:val="none" w:sz="0" w:space="0" w:color="auto"/>
        <w:bottom w:val="none" w:sz="0" w:space="0" w:color="auto"/>
        <w:right w:val="none" w:sz="0" w:space="0" w:color="auto"/>
      </w:divBdr>
    </w:div>
    <w:div w:id="1664047369">
      <w:bodyDiv w:val="1"/>
      <w:marLeft w:val="0"/>
      <w:marRight w:val="0"/>
      <w:marTop w:val="0"/>
      <w:marBottom w:val="0"/>
      <w:divBdr>
        <w:top w:val="none" w:sz="0" w:space="0" w:color="auto"/>
        <w:left w:val="none" w:sz="0" w:space="0" w:color="auto"/>
        <w:bottom w:val="none" w:sz="0" w:space="0" w:color="auto"/>
        <w:right w:val="none" w:sz="0" w:space="0" w:color="auto"/>
      </w:divBdr>
    </w:div>
    <w:div w:id="1718704316">
      <w:bodyDiv w:val="1"/>
      <w:marLeft w:val="0"/>
      <w:marRight w:val="0"/>
      <w:marTop w:val="0"/>
      <w:marBottom w:val="0"/>
      <w:divBdr>
        <w:top w:val="none" w:sz="0" w:space="0" w:color="auto"/>
        <w:left w:val="none" w:sz="0" w:space="0" w:color="auto"/>
        <w:bottom w:val="none" w:sz="0" w:space="0" w:color="auto"/>
        <w:right w:val="none" w:sz="0" w:space="0" w:color="auto"/>
      </w:divBdr>
    </w:div>
    <w:div w:id="1780683138">
      <w:bodyDiv w:val="1"/>
      <w:marLeft w:val="0"/>
      <w:marRight w:val="0"/>
      <w:marTop w:val="0"/>
      <w:marBottom w:val="0"/>
      <w:divBdr>
        <w:top w:val="none" w:sz="0" w:space="0" w:color="auto"/>
        <w:left w:val="none" w:sz="0" w:space="0" w:color="auto"/>
        <w:bottom w:val="none" w:sz="0" w:space="0" w:color="auto"/>
        <w:right w:val="none" w:sz="0" w:space="0" w:color="auto"/>
      </w:divBdr>
    </w:div>
    <w:div w:id="1852406741">
      <w:bodyDiv w:val="1"/>
      <w:marLeft w:val="0"/>
      <w:marRight w:val="0"/>
      <w:marTop w:val="0"/>
      <w:marBottom w:val="0"/>
      <w:divBdr>
        <w:top w:val="none" w:sz="0" w:space="0" w:color="auto"/>
        <w:left w:val="none" w:sz="0" w:space="0" w:color="auto"/>
        <w:bottom w:val="none" w:sz="0" w:space="0" w:color="auto"/>
        <w:right w:val="none" w:sz="0" w:space="0" w:color="auto"/>
      </w:divBdr>
    </w:div>
    <w:div w:id="21254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k329@k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3</Pages>
  <Words>899</Words>
  <Characters>5748</Characters>
  <Application>Microsoft Office Word</Application>
  <DocSecurity>0</DocSecurity>
  <Lines>102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aylur</dc:creator>
  <cp:keywords/>
  <dc:description/>
  <cp:lastModifiedBy>vijayasree aylur</cp:lastModifiedBy>
  <cp:revision>23</cp:revision>
  <dcterms:created xsi:type="dcterms:W3CDTF">2024-03-03T16:41:00Z</dcterms:created>
  <dcterms:modified xsi:type="dcterms:W3CDTF">2024-03-05T19:28:00Z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271905d7a3c5b5a6a6e3e3d7c134b43ab3d4b41e7e21c30807c73b36da50792d</vt:lpwstr>
  </property>
</Properties>
</file>