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B0D" w:rsidRPr="00447B0D" w:rsidRDefault="003F1DBD" w:rsidP="00447B0D">
      <w:pPr>
        <w:jc w:val="center"/>
        <w:rPr>
          <w:sz w:val="24"/>
        </w:rPr>
      </w:pPr>
      <w:r w:rsidRPr="00A66D8B">
        <w:rPr>
          <w:sz w:val="28"/>
        </w:rPr>
        <w:t>VarAnnot v1.0</w:t>
      </w:r>
    </w:p>
    <w:p w:rsidR="0003795E" w:rsidRPr="001C0A21" w:rsidRDefault="003F1DBD" w:rsidP="00447B0D">
      <w:pPr>
        <w:jc w:val="center"/>
        <w:rPr>
          <w:b/>
        </w:rPr>
      </w:pPr>
      <w:r w:rsidRPr="001C0A21">
        <w:rPr>
          <w:b/>
        </w:rPr>
        <w:t xml:space="preserve">A </w:t>
      </w:r>
      <w:r w:rsidR="006E0C4D" w:rsidRPr="001C0A21">
        <w:rPr>
          <w:b/>
        </w:rPr>
        <w:t xml:space="preserve">Python </w:t>
      </w:r>
      <w:r w:rsidRPr="001C0A21">
        <w:rPr>
          <w:b/>
        </w:rPr>
        <w:t xml:space="preserve">Variant </w:t>
      </w:r>
      <w:r w:rsidR="006E0C4D" w:rsidRPr="001C0A21">
        <w:rPr>
          <w:b/>
        </w:rPr>
        <w:t>A</w:t>
      </w:r>
      <w:r w:rsidRPr="001C0A21">
        <w:rPr>
          <w:b/>
        </w:rPr>
        <w:t>nnotator for VCF</w:t>
      </w:r>
      <w:r w:rsidR="005F6519" w:rsidRPr="001C0A21">
        <w:rPr>
          <w:b/>
        </w:rPr>
        <w:t xml:space="preserve"> </w:t>
      </w:r>
      <w:r w:rsidRPr="001C0A21">
        <w:rPr>
          <w:b/>
        </w:rPr>
        <w:t xml:space="preserve">v4.0 </w:t>
      </w:r>
      <w:r w:rsidR="006E0C4D" w:rsidRPr="001C0A21">
        <w:rPr>
          <w:b/>
        </w:rPr>
        <w:t xml:space="preserve">files from </w:t>
      </w:r>
      <w:r w:rsidR="006E0C4D" w:rsidRPr="001C0A21">
        <w:rPr>
          <w:b/>
        </w:rPr>
        <w:t>Platypus v0.8.1</w:t>
      </w:r>
      <w:r w:rsidR="006E0C4D" w:rsidRPr="001C0A21">
        <w:rPr>
          <w:b/>
        </w:rPr>
        <w:t xml:space="preserve"> Variant Caller</w:t>
      </w:r>
    </w:p>
    <w:p w:rsidR="005F6519" w:rsidRPr="001C0A21" w:rsidRDefault="005F6519" w:rsidP="003F1DBD">
      <w:pPr>
        <w:rPr>
          <w:b/>
        </w:rPr>
      </w:pPr>
      <w:r w:rsidRPr="001C0A21">
        <w:rPr>
          <w:b/>
        </w:rPr>
        <w:t>Introduction</w:t>
      </w:r>
    </w:p>
    <w:p w:rsidR="007D24F7" w:rsidRDefault="005F6519" w:rsidP="009C7F67">
      <w:pPr>
        <w:jc w:val="both"/>
      </w:pPr>
      <w:r w:rsidRPr="001C0A21">
        <w:t xml:space="preserve">This is a </w:t>
      </w:r>
      <w:r w:rsidR="00A10660" w:rsidRPr="001C0A21">
        <w:t xml:space="preserve">simple </w:t>
      </w:r>
      <w:r w:rsidR="009C7F67" w:rsidRPr="001C0A21">
        <w:t>VCF annotator</w:t>
      </w:r>
      <w:r w:rsidRPr="001C0A21">
        <w:t xml:space="preserve"> to parse VCF v4.0 files </w:t>
      </w:r>
      <w:r w:rsidR="006517DF" w:rsidRPr="001C0A21">
        <w:t>generated by Platypus</w:t>
      </w:r>
      <w:r w:rsidR="008B6D11" w:rsidRPr="001C0A21">
        <w:t xml:space="preserve"> v</w:t>
      </w:r>
      <w:r w:rsidR="006517DF" w:rsidRPr="001C0A21">
        <w:t>0.8.1</w:t>
      </w:r>
      <w:r w:rsidR="008B6D11" w:rsidRPr="001C0A21">
        <w:t xml:space="preserve"> </w:t>
      </w:r>
      <w:r w:rsidR="009C7F67" w:rsidRPr="001C0A21">
        <w:t>and</w:t>
      </w:r>
      <w:r w:rsidRPr="001C0A21">
        <w:t xml:space="preserve"> annotate </w:t>
      </w:r>
      <w:r w:rsidR="009C7F67" w:rsidRPr="001C0A21">
        <w:t xml:space="preserve">human genetic </w:t>
      </w:r>
      <w:r w:rsidRPr="001C0A21">
        <w:t xml:space="preserve">variants </w:t>
      </w:r>
      <w:r w:rsidR="00A10660" w:rsidRPr="001C0A21">
        <w:t>according to a patient’s genotype</w:t>
      </w:r>
      <w:r w:rsidR="009C7F67" w:rsidRPr="001C0A21">
        <w:t>.</w:t>
      </w:r>
      <w:r w:rsidR="007D24F7">
        <w:t xml:space="preserve"> </w:t>
      </w:r>
    </w:p>
    <w:p w:rsidR="0077597B" w:rsidRPr="001C0A21" w:rsidRDefault="007D24F7" w:rsidP="009C7F67">
      <w:pPr>
        <w:jc w:val="both"/>
      </w:pPr>
      <w:r>
        <w:t xml:space="preserve">This tool adds information on </w:t>
      </w:r>
      <w:bookmarkStart w:id="0" w:name="_GoBack"/>
      <w:bookmarkEnd w:id="0"/>
      <w:r>
        <w:t>c</w:t>
      </w:r>
      <w:r w:rsidR="006517DF" w:rsidRPr="001C0A21">
        <w:t xml:space="preserve">onsequence of the variant on protein sequence, </w:t>
      </w:r>
      <w:proofErr w:type="spellStart"/>
      <w:r w:rsidR="006517DF" w:rsidRPr="001C0A21">
        <w:t>rsID</w:t>
      </w:r>
      <w:proofErr w:type="spellEnd"/>
      <w:r w:rsidR="006517DF" w:rsidRPr="001C0A21">
        <w:t>, depth of coverage at the site of variation, depth of ALT allele at the site of variation</w:t>
      </w:r>
      <w:r w:rsidR="0077597B" w:rsidRPr="001C0A21">
        <w:t>, allele balance ratio, EXAC frequency of the variant if available, associated gene and transcripts</w:t>
      </w:r>
      <w:r w:rsidR="006517DF" w:rsidRPr="001C0A21">
        <w:t>.</w:t>
      </w:r>
    </w:p>
    <w:p w:rsidR="00E76767" w:rsidRPr="001C0A21" w:rsidRDefault="009C7F67" w:rsidP="00E76767">
      <w:pPr>
        <w:jc w:val="both"/>
      </w:pPr>
      <w:r w:rsidRPr="001C0A21">
        <w:t xml:space="preserve">The data are fetched from Exome Aggregation Consortium (EXAC) and </w:t>
      </w:r>
      <w:proofErr w:type="spellStart"/>
      <w:r w:rsidRPr="001C0A21">
        <w:t>ClinVar</w:t>
      </w:r>
      <w:proofErr w:type="spellEnd"/>
      <w:r w:rsidRPr="001C0A21">
        <w:t xml:space="preserve"> databases. This piece of software is inspired from Ensemble’s Variant Effect Predictor (VEP) and </w:t>
      </w:r>
      <w:proofErr w:type="spellStart"/>
      <w:r w:rsidRPr="001C0A21">
        <w:t>Varant</w:t>
      </w:r>
      <w:proofErr w:type="spellEnd"/>
      <w:r w:rsidRPr="001C0A21">
        <w:t xml:space="preserve"> tools.</w:t>
      </w:r>
    </w:p>
    <w:p w:rsidR="00AA7026" w:rsidRPr="001C0A21" w:rsidRDefault="00AA7026" w:rsidP="00AA7026">
      <w:pPr>
        <w:rPr>
          <w:b/>
        </w:rPr>
      </w:pPr>
      <w:r w:rsidRPr="001C0A21">
        <w:rPr>
          <w:b/>
        </w:rPr>
        <w:t>Requirements</w:t>
      </w:r>
    </w:p>
    <w:p w:rsidR="00AA7026" w:rsidRPr="001C0A21" w:rsidRDefault="00AA7026" w:rsidP="00AA7026">
      <w:r w:rsidRPr="001C0A21">
        <w:t xml:space="preserve">This software was coded for </w:t>
      </w:r>
      <w:r w:rsidRPr="001C0A21">
        <w:rPr>
          <w:b/>
        </w:rPr>
        <w:t>python v2.7.10</w:t>
      </w:r>
      <w:r w:rsidRPr="001C0A21">
        <w:t xml:space="preserve">. </w:t>
      </w:r>
      <w:r w:rsidRPr="001C0A21">
        <w:t>T</w:t>
      </w:r>
      <w:r w:rsidRPr="001C0A21">
        <w:t xml:space="preserve">his program requires the following </w:t>
      </w:r>
      <w:r w:rsidRPr="001C0A21">
        <w:t>python libraries</w:t>
      </w:r>
      <w:r w:rsidRPr="001C0A21">
        <w:t>:</w:t>
      </w:r>
    </w:p>
    <w:p w:rsidR="00AA7026" w:rsidRPr="001C0A21" w:rsidRDefault="00AA7026" w:rsidP="002455EA">
      <w:pPr>
        <w:pStyle w:val="ListParagraph"/>
        <w:numPr>
          <w:ilvl w:val="0"/>
          <w:numId w:val="5"/>
        </w:numPr>
      </w:pPr>
      <w:r w:rsidRPr="001C0A21">
        <w:t>Operator</w:t>
      </w:r>
    </w:p>
    <w:p w:rsidR="00AA7026" w:rsidRPr="001C0A21" w:rsidRDefault="00AA7026" w:rsidP="002455EA">
      <w:pPr>
        <w:pStyle w:val="ListParagraph"/>
        <w:numPr>
          <w:ilvl w:val="0"/>
          <w:numId w:val="5"/>
        </w:numPr>
      </w:pPr>
      <w:r w:rsidRPr="001C0A21">
        <w:t>Optparse</w:t>
      </w:r>
    </w:p>
    <w:p w:rsidR="00AA7026" w:rsidRPr="001C0A21" w:rsidRDefault="00AA7026" w:rsidP="002455EA">
      <w:pPr>
        <w:pStyle w:val="ListParagraph"/>
        <w:numPr>
          <w:ilvl w:val="0"/>
          <w:numId w:val="5"/>
        </w:numPr>
      </w:pPr>
      <w:r w:rsidRPr="001C0A21">
        <w:t>Collections</w:t>
      </w:r>
    </w:p>
    <w:p w:rsidR="00AA7026" w:rsidRPr="001C0A21" w:rsidRDefault="00AA7026" w:rsidP="002455EA">
      <w:pPr>
        <w:pStyle w:val="ListParagraph"/>
        <w:numPr>
          <w:ilvl w:val="0"/>
          <w:numId w:val="5"/>
        </w:numPr>
      </w:pPr>
      <w:r w:rsidRPr="001C0A21">
        <w:t>Requests v2.11.1</w:t>
      </w:r>
      <w:r w:rsidR="0084542B" w:rsidRPr="001C0A21">
        <w:t xml:space="preserve"> </w:t>
      </w:r>
      <w:r w:rsidR="00EB33B4" w:rsidRPr="001C0A21">
        <w:t xml:space="preserve">-- </w:t>
      </w:r>
      <w:r w:rsidR="0084542B" w:rsidRPr="001C0A21">
        <w:t>HTTP library</w:t>
      </w:r>
    </w:p>
    <w:p w:rsidR="00AA7026" w:rsidRPr="001C0A21" w:rsidRDefault="00AA7026" w:rsidP="002455EA">
      <w:pPr>
        <w:pStyle w:val="ListParagraph"/>
        <w:numPr>
          <w:ilvl w:val="0"/>
          <w:numId w:val="5"/>
        </w:numPr>
      </w:pPr>
      <w:proofErr w:type="spellStart"/>
      <w:r w:rsidRPr="001C0A21">
        <w:t>PyVCF</w:t>
      </w:r>
      <w:proofErr w:type="spellEnd"/>
      <w:r w:rsidRPr="001C0A21">
        <w:t xml:space="preserve"> v0.6.8</w:t>
      </w:r>
      <w:r w:rsidR="0084542B" w:rsidRPr="001C0A21">
        <w:t xml:space="preserve"> </w:t>
      </w:r>
      <w:r w:rsidR="00EB33B4" w:rsidRPr="001C0A21">
        <w:t>-- VCF parser</w:t>
      </w:r>
    </w:p>
    <w:p w:rsidR="0084542B" w:rsidRPr="001C0A21" w:rsidRDefault="0084542B" w:rsidP="002455EA">
      <w:pPr>
        <w:pStyle w:val="ListParagraph"/>
        <w:numPr>
          <w:ilvl w:val="0"/>
          <w:numId w:val="5"/>
        </w:numPr>
      </w:pPr>
      <w:r w:rsidRPr="001C0A21">
        <w:t>Pysam v0.9.1.4</w:t>
      </w:r>
      <w:r w:rsidR="00EB33B4" w:rsidRPr="001C0A21">
        <w:t xml:space="preserve"> – a </w:t>
      </w:r>
      <w:proofErr w:type="spellStart"/>
      <w:r w:rsidR="00EB33B4" w:rsidRPr="001C0A21">
        <w:t>Samtools</w:t>
      </w:r>
      <w:proofErr w:type="spellEnd"/>
      <w:r w:rsidR="00EB33B4" w:rsidRPr="001C0A21">
        <w:t xml:space="preserve"> wrapper to query VCF</w:t>
      </w:r>
      <w:r w:rsidR="00524529" w:rsidRPr="001C0A21">
        <w:t xml:space="preserve"> files</w:t>
      </w:r>
    </w:p>
    <w:p w:rsidR="00AD35AD" w:rsidRPr="001C0A21" w:rsidRDefault="00AD35AD" w:rsidP="00223D4F">
      <w:pPr>
        <w:pStyle w:val="ListParagraph"/>
        <w:numPr>
          <w:ilvl w:val="0"/>
          <w:numId w:val="5"/>
        </w:numPr>
      </w:pPr>
      <w:r w:rsidRPr="001C0A21">
        <w:t xml:space="preserve">Clinvar.vcf.gz &amp; </w:t>
      </w:r>
      <w:r w:rsidRPr="001C0A21">
        <w:t>Clinvar.vcf.gz</w:t>
      </w:r>
      <w:r w:rsidRPr="001C0A21">
        <w:t>.tbi</w:t>
      </w:r>
      <w:r w:rsidR="00F57103" w:rsidRPr="001C0A21">
        <w:t xml:space="preserve"> (Included in the bin folder)</w:t>
      </w:r>
      <w:r w:rsidRPr="001C0A21">
        <w:t xml:space="preserve"> </w:t>
      </w:r>
    </w:p>
    <w:p w:rsidR="00524529" w:rsidRPr="001C0A21" w:rsidRDefault="00524529" w:rsidP="00524529">
      <w:r w:rsidRPr="001C0A21">
        <w:t>The packages can be installed with the commands:</w:t>
      </w:r>
    </w:p>
    <w:p w:rsidR="00524529" w:rsidRPr="001C0A21" w:rsidRDefault="00524529" w:rsidP="00524529">
      <w:r w:rsidRPr="001C0A21">
        <w:t>pip install pyvcf</w:t>
      </w:r>
      <w:r w:rsidR="00C93114" w:rsidRPr="001C0A21">
        <w:t xml:space="preserve"> </w:t>
      </w:r>
      <w:r w:rsidR="00C93114" w:rsidRPr="001C0A21">
        <w:rPr>
          <w:b/>
        </w:rPr>
        <w:t>(or)</w:t>
      </w:r>
      <w:r w:rsidR="00C93114" w:rsidRPr="001C0A21">
        <w:t xml:space="preserve"> </w:t>
      </w:r>
      <w:r w:rsidR="00C93114" w:rsidRPr="001C0A21">
        <w:t>sudo pip install pyvcf</w:t>
      </w:r>
    </w:p>
    <w:p w:rsidR="00C93114" w:rsidRPr="001C0A21" w:rsidRDefault="00C93114" w:rsidP="00C93114">
      <w:r w:rsidRPr="001C0A21">
        <w:t xml:space="preserve">pip install requests </w:t>
      </w:r>
      <w:r w:rsidRPr="001C0A21">
        <w:rPr>
          <w:b/>
        </w:rPr>
        <w:t>(or)</w:t>
      </w:r>
      <w:r w:rsidRPr="001C0A21">
        <w:t xml:space="preserve"> sudo pip install requests</w:t>
      </w:r>
    </w:p>
    <w:p w:rsidR="00AD35AD" w:rsidRPr="001C0A21" w:rsidRDefault="00524529" w:rsidP="00524529">
      <w:pPr>
        <w:rPr>
          <w:b/>
        </w:rPr>
      </w:pPr>
      <w:r w:rsidRPr="001C0A21">
        <w:t>pip install py</w:t>
      </w:r>
      <w:r w:rsidRPr="001C0A21">
        <w:t>sam</w:t>
      </w:r>
      <w:r w:rsidR="00C93114" w:rsidRPr="001C0A21">
        <w:t xml:space="preserve"> </w:t>
      </w:r>
      <w:r w:rsidR="00C93114" w:rsidRPr="001C0A21">
        <w:rPr>
          <w:b/>
        </w:rPr>
        <w:t>(or)</w:t>
      </w:r>
      <w:r w:rsidR="00C93114" w:rsidRPr="001C0A21">
        <w:t xml:space="preserve"> </w:t>
      </w:r>
      <w:r w:rsidR="00C93114" w:rsidRPr="001C0A21">
        <w:t>sudo pip install pysam</w:t>
      </w:r>
      <w:r w:rsidR="009708A4">
        <w:t xml:space="preserve"> (</w:t>
      </w:r>
      <w:r w:rsidR="009708A4" w:rsidRPr="009708A4">
        <w:rPr>
          <w:b/>
          <w:color w:val="0D0D0D" w:themeColor="text1" w:themeTint="F2"/>
        </w:rPr>
        <w:t>Works only for Linux/Mac OS</w:t>
      </w:r>
      <w:r w:rsidR="009708A4">
        <w:t>)</w:t>
      </w:r>
    </w:p>
    <w:p w:rsidR="00524529" w:rsidRPr="001C0A21" w:rsidRDefault="007C25B1" w:rsidP="00524529">
      <w:pPr>
        <w:rPr>
          <w:b/>
        </w:rPr>
      </w:pPr>
      <w:r w:rsidRPr="001C0A21">
        <w:rPr>
          <w:b/>
        </w:rPr>
        <w:t>Usage</w:t>
      </w:r>
    </w:p>
    <w:p w:rsidR="00F95A17" w:rsidRPr="001C0A21" w:rsidRDefault="00F95A17" w:rsidP="00524529">
      <w:r w:rsidRPr="001C0A21">
        <w:t>python /var_annot_v1.0/ varAnnot.py -h</w:t>
      </w:r>
    </w:p>
    <w:p w:rsidR="007A644C" w:rsidRPr="001C0A21" w:rsidRDefault="007A644C" w:rsidP="00E76767">
      <w:pPr>
        <w:jc w:val="both"/>
        <w:rPr>
          <w:b/>
        </w:rPr>
      </w:pPr>
      <w:proofErr w:type="spellStart"/>
      <w:r w:rsidRPr="001C0A21">
        <w:rPr>
          <w:b/>
        </w:rPr>
        <w:t>Input/Output</w:t>
      </w:r>
      <w:proofErr w:type="spellEnd"/>
    </w:p>
    <w:p w:rsidR="007A644C" w:rsidRPr="001C0A21" w:rsidRDefault="007A644C" w:rsidP="00E76767">
      <w:pPr>
        <w:jc w:val="both"/>
      </w:pPr>
      <w:r w:rsidRPr="001C0A21">
        <w:t xml:space="preserve">Input – path to v4.0 VCF from Platypus </w:t>
      </w:r>
      <w:r w:rsidRPr="001C0A21">
        <w:t>v0.8.1</w:t>
      </w:r>
    </w:p>
    <w:p w:rsidR="007A644C" w:rsidRPr="001C0A21" w:rsidRDefault="00EB0510" w:rsidP="00E76767">
      <w:pPr>
        <w:jc w:val="both"/>
      </w:pPr>
      <w:r w:rsidRPr="001C0A21">
        <w:t>Output – samplename_annotated.txt in the same path as the input folder</w:t>
      </w:r>
      <w:r w:rsidR="00EA6B6C" w:rsidRPr="001C0A21">
        <w:t xml:space="preserve"> unless specified</w:t>
      </w:r>
    </w:p>
    <w:p w:rsidR="00A86DE0" w:rsidRPr="00A86DE0" w:rsidRDefault="00A86DE0" w:rsidP="00A86DE0">
      <w:pPr>
        <w:jc w:val="both"/>
        <w:rPr>
          <w:b/>
        </w:rPr>
      </w:pPr>
      <w:r w:rsidRPr="00A86DE0">
        <w:rPr>
          <w:b/>
        </w:rPr>
        <w:t>Features:</w:t>
      </w:r>
    </w:p>
    <w:p w:rsidR="00A86DE0" w:rsidRPr="00A86DE0" w:rsidRDefault="00A86DE0" w:rsidP="00A86DE0">
      <w:pPr>
        <w:pStyle w:val="ListParagraph"/>
        <w:numPr>
          <w:ilvl w:val="0"/>
          <w:numId w:val="8"/>
        </w:numPr>
        <w:jc w:val="both"/>
      </w:pPr>
      <w:r w:rsidRPr="00A86DE0">
        <w:t>Annotates only variants present in given sample by genotype</w:t>
      </w:r>
    </w:p>
    <w:p w:rsidR="00A86DE0" w:rsidRPr="00A86DE0" w:rsidRDefault="003B0FE0" w:rsidP="00A86DE0">
      <w:pPr>
        <w:pStyle w:val="ListParagraph"/>
        <w:numPr>
          <w:ilvl w:val="0"/>
          <w:numId w:val="8"/>
        </w:numPr>
        <w:jc w:val="both"/>
      </w:pPr>
      <w:r>
        <w:t>Code c</w:t>
      </w:r>
      <w:r w:rsidR="00A86DE0" w:rsidRPr="00A86DE0">
        <w:t>an be modified to handle multiple samples</w:t>
      </w:r>
    </w:p>
    <w:p w:rsidR="00A86DE0" w:rsidRPr="00A86DE0" w:rsidRDefault="00A86DE0" w:rsidP="00A86DE0">
      <w:pPr>
        <w:pStyle w:val="ListParagraph"/>
        <w:numPr>
          <w:ilvl w:val="0"/>
          <w:numId w:val="8"/>
        </w:numPr>
        <w:jc w:val="both"/>
      </w:pPr>
      <w:r w:rsidRPr="00A86DE0">
        <w:t>Features obtained from EXAC can be customized</w:t>
      </w:r>
    </w:p>
    <w:p w:rsidR="00A86DE0" w:rsidRDefault="00A86DE0" w:rsidP="00A86DE0">
      <w:pPr>
        <w:pStyle w:val="ListParagraph"/>
        <w:numPr>
          <w:ilvl w:val="0"/>
          <w:numId w:val="8"/>
        </w:numPr>
        <w:jc w:val="both"/>
      </w:pPr>
      <w:r w:rsidRPr="00A86DE0">
        <w:t>Handles EXAC annotations from multiple genes with same consequence type for a variant</w:t>
      </w:r>
    </w:p>
    <w:p w:rsidR="00A86DE0" w:rsidRPr="00A86DE0" w:rsidRDefault="00A86DE0" w:rsidP="00A86DE0">
      <w:pPr>
        <w:pStyle w:val="ListParagraph"/>
        <w:numPr>
          <w:ilvl w:val="0"/>
          <w:numId w:val="8"/>
        </w:numPr>
        <w:jc w:val="both"/>
      </w:pPr>
      <w:r>
        <w:t>Handles non-chromosome scaffolds</w:t>
      </w:r>
    </w:p>
    <w:p w:rsidR="00A86DE0" w:rsidRPr="00A86DE0" w:rsidRDefault="00A86DE0" w:rsidP="00A86DE0">
      <w:pPr>
        <w:jc w:val="both"/>
        <w:rPr>
          <w:b/>
        </w:rPr>
      </w:pPr>
      <w:r w:rsidRPr="00A86DE0">
        <w:rPr>
          <w:b/>
        </w:rPr>
        <w:lastRenderedPageBreak/>
        <w:t>Challenges:</w:t>
      </w:r>
    </w:p>
    <w:p w:rsidR="00A86DE0" w:rsidRPr="00A86DE0" w:rsidRDefault="00A86DE0" w:rsidP="00A86DE0">
      <w:pPr>
        <w:pStyle w:val="ListParagraph"/>
        <w:numPr>
          <w:ilvl w:val="0"/>
          <w:numId w:val="9"/>
        </w:numPr>
        <w:jc w:val="both"/>
      </w:pPr>
      <w:r w:rsidRPr="00A86DE0">
        <w:t>Rank annotations by subtype of Impact class</w:t>
      </w:r>
    </w:p>
    <w:p w:rsidR="00A86DE0" w:rsidRDefault="00A86DE0" w:rsidP="00A86DE0">
      <w:pPr>
        <w:pStyle w:val="ListParagraph"/>
        <w:numPr>
          <w:ilvl w:val="0"/>
          <w:numId w:val="9"/>
        </w:numPr>
        <w:jc w:val="both"/>
      </w:pPr>
      <w:r w:rsidRPr="00A86DE0">
        <w:t xml:space="preserve">Platform compatibility of </w:t>
      </w:r>
      <w:r>
        <w:t>python libraries</w:t>
      </w:r>
      <w:r w:rsidRPr="00A86DE0">
        <w:t xml:space="preserve"> </w:t>
      </w:r>
      <w:r>
        <w:t xml:space="preserve">used </w:t>
      </w:r>
      <w:r w:rsidRPr="00A86DE0">
        <w:t>(Pysam)</w:t>
      </w:r>
    </w:p>
    <w:p w:rsidR="003B0FE0" w:rsidRPr="00A86DE0" w:rsidRDefault="003B0FE0" w:rsidP="00A86DE0">
      <w:pPr>
        <w:pStyle w:val="ListParagraph"/>
        <w:numPr>
          <w:ilvl w:val="0"/>
          <w:numId w:val="9"/>
        </w:numPr>
        <w:jc w:val="both"/>
      </w:pPr>
      <w:r>
        <w:t xml:space="preserve">Customize </w:t>
      </w:r>
    </w:p>
    <w:p w:rsidR="00FB2F75" w:rsidRPr="001C0A21" w:rsidRDefault="006F7C29" w:rsidP="00E76767">
      <w:pPr>
        <w:jc w:val="both"/>
        <w:rPr>
          <w:b/>
        </w:rPr>
      </w:pPr>
      <w:r>
        <w:rPr>
          <w:b/>
        </w:rPr>
        <w:t>Annotations</w:t>
      </w:r>
      <w:r w:rsidR="00FB2F75" w:rsidRPr="001C0A21">
        <w:rPr>
          <w:b/>
        </w:rPr>
        <w:t>:</w:t>
      </w:r>
    </w:p>
    <w:p w:rsidR="00B01A4B" w:rsidRPr="001C0A21" w:rsidRDefault="00B01A4B" w:rsidP="002C7C44">
      <w:pPr>
        <w:pStyle w:val="ListParagraph"/>
        <w:numPr>
          <w:ilvl w:val="0"/>
          <w:numId w:val="6"/>
        </w:numPr>
        <w:ind w:left="360"/>
        <w:jc w:val="both"/>
        <w:rPr>
          <w:b/>
        </w:rPr>
      </w:pPr>
      <w:r w:rsidRPr="001C0A21">
        <w:rPr>
          <w:b/>
        </w:rPr>
        <w:t>C</w:t>
      </w:r>
      <w:r w:rsidRPr="001C0A21">
        <w:rPr>
          <w:b/>
        </w:rPr>
        <w:t xml:space="preserve">onsequence of the </w:t>
      </w:r>
      <w:r w:rsidR="00FB2F75" w:rsidRPr="001C0A21">
        <w:rPr>
          <w:b/>
        </w:rPr>
        <w:t>V</w:t>
      </w:r>
      <w:r w:rsidRPr="001C0A21">
        <w:rPr>
          <w:b/>
        </w:rPr>
        <w:t xml:space="preserve">ariant </w:t>
      </w:r>
      <w:r w:rsidR="008C42CB" w:rsidRPr="001C0A21">
        <w:rPr>
          <w:b/>
        </w:rPr>
        <w:t>on</w:t>
      </w:r>
      <w:r w:rsidRPr="001C0A21">
        <w:rPr>
          <w:b/>
        </w:rPr>
        <w:t xml:space="preserve"> </w:t>
      </w:r>
      <w:r w:rsidR="00FB2F75" w:rsidRPr="001C0A21">
        <w:rPr>
          <w:b/>
        </w:rPr>
        <w:t>P</w:t>
      </w:r>
      <w:r w:rsidR="008C42CB" w:rsidRPr="001C0A21">
        <w:rPr>
          <w:b/>
        </w:rPr>
        <w:t xml:space="preserve">rotein </w:t>
      </w:r>
      <w:r w:rsidR="00FB2F75" w:rsidRPr="001C0A21">
        <w:rPr>
          <w:b/>
        </w:rPr>
        <w:t>S</w:t>
      </w:r>
      <w:r w:rsidR="008C42CB" w:rsidRPr="001C0A21">
        <w:rPr>
          <w:b/>
        </w:rPr>
        <w:t>equence</w:t>
      </w:r>
      <w:r w:rsidR="007471C3">
        <w:rPr>
          <w:b/>
        </w:rPr>
        <w:t xml:space="preserve"> (Adapte</w:t>
      </w:r>
      <w:r w:rsidR="00585C96">
        <w:rPr>
          <w:b/>
        </w:rPr>
        <w:t>d</w:t>
      </w:r>
      <w:r w:rsidR="007471C3">
        <w:rPr>
          <w:b/>
        </w:rPr>
        <w:t xml:space="preserve"> from VEP)</w:t>
      </w:r>
    </w:p>
    <w:p w:rsidR="003B3D19" w:rsidRPr="001C0A21" w:rsidRDefault="008C42CB" w:rsidP="00884A50">
      <w:pPr>
        <w:pStyle w:val="ListParagraph"/>
        <w:ind w:left="0"/>
        <w:jc w:val="both"/>
      </w:pPr>
      <w:r w:rsidRPr="001C0A21">
        <w:t xml:space="preserve">For each variant, the ensemble transcript is identified and then using Sequence Ontology (SO) terms, the effects that the allele may have on the transcript is obtained. For variants that may have more than one predicted impact, the impact that might be more severe is selected. </w:t>
      </w:r>
      <w:r w:rsidR="00322BC6" w:rsidRPr="001C0A21">
        <w:t>If the variant affects more than one gene, both the genes are provided in the annotation</w:t>
      </w:r>
      <w:r w:rsidR="003B3D19" w:rsidRPr="001C0A21">
        <w:t>. Consequence classes in the order of their severity are</w:t>
      </w:r>
      <w:r w:rsidR="00884A50" w:rsidRPr="001C0A21">
        <w:t xml:space="preserve"> shown in the table</w:t>
      </w:r>
      <w:r w:rsidR="006E0C4D" w:rsidRPr="001C0A21">
        <w:t xml:space="preserve"> below</w:t>
      </w:r>
      <w:r w:rsidR="003B3D19" w:rsidRPr="001C0A21">
        <w:t>:</w:t>
      </w:r>
    </w:p>
    <w:p w:rsidR="006E0C4D" w:rsidRPr="001C0A21" w:rsidRDefault="006E0C4D" w:rsidP="00884A50">
      <w:pPr>
        <w:pStyle w:val="ListParagraph"/>
        <w:ind w:left="0"/>
        <w:jc w:val="both"/>
      </w:pPr>
    </w:p>
    <w:p w:rsidR="006E0C4D" w:rsidRPr="001C0A21" w:rsidRDefault="006E0C4D" w:rsidP="00884A50">
      <w:pPr>
        <w:pStyle w:val="ListParagraph"/>
        <w:ind w:left="0"/>
        <w:jc w:val="both"/>
        <w:rPr>
          <w:b/>
        </w:rPr>
      </w:pPr>
      <w:r w:rsidRPr="001C0A21">
        <w:rPr>
          <w:b/>
        </w:rPr>
        <w:t>Consequence Classes of Variants on Protein Function</w:t>
      </w:r>
    </w:p>
    <w:p w:rsidR="00884A50" w:rsidRPr="001C0A21" w:rsidRDefault="00884A50" w:rsidP="00884A50">
      <w:pPr>
        <w:pStyle w:val="ListParagraph"/>
        <w:ind w:left="0"/>
        <w:jc w:val="both"/>
      </w:pPr>
    </w:p>
    <w:tbl>
      <w:tblPr>
        <w:tblStyle w:val="TableGrid"/>
        <w:tblW w:w="0" w:type="auto"/>
        <w:tblInd w:w="-5" w:type="dxa"/>
        <w:tblLook w:val="04A0" w:firstRow="1" w:lastRow="0" w:firstColumn="1" w:lastColumn="0" w:noHBand="0" w:noVBand="1"/>
      </w:tblPr>
      <w:tblGrid>
        <w:gridCol w:w="1345"/>
        <w:gridCol w:w="4595"/>
        <w:gridCol w:w="3552"/>
      </w:tblGrid>
      <w:tr w:rsidR="003B3D19" w:rsidRPr="001C0A21" w:rsidTr="002F3E62">
        <w:tc>
          <w:tcPr>
            <w:tcW w:w="1345" w:type="dxa"/>
          </w:tcPr>
          <w:p w:rsidR="003B3D19" w:rsidRPr="001C0A21" w:rsidRDefault="003B3D19" w:rsidP="00CA3C72">
            <w:pPr>
              <w:pStyle w:val="ListParagraph"/>
              <w:ind w:left="0"/>
              <w:jc w:val="both"/>
            </w:pPr>
            <w:r w:rsidRPr="001C0A21">
              <w:t xml:space="preserve">Class </w:t>
            </w:r>
            <w:r w:rsidR="00CA3C72">
              <w:t>Rank</w:t>
            </w:r>
          </w:p>
        </w:tc>
        <w:tc>
          <w:tcPr>
            <w:tcW w:w="4595" w:type="dxa"/>
          </w:tcPr>
          <w:p w:rsidR="003B3D19" w:rsidRPr="001C0A21" w:rsidRDefault="004F31AB" w:rsidP="003B3D19">
            <w:pPr>
              <w:pStyle w:val="ListParagraph"/>
              <w:ind w:left="0"/>
              <w:jc w:val="both"/>
            </w:pPr>
            <w:r>
              <w:t>Impact Class</w:t>
            </w:r>
          </w:p>
        </w:tc>
        <w:tc>
          <w:tcPr>
            <w:tcW w:w="3420" w:type="dxa"/>
          </w:tcPr>
          <w:p w:rsidR="003B3D19" w:rsidRPr="001C0A21" w:rsidRDefault="003B3D19" w:rsidP="008C42CB">
            <w:pPr>
              <w:pStyle w:val="ListParagraph"/>
              <w:ind w:left="0"/>
              <w:jc w:val="both"/>
            </w:pPr>
            <w:r w:rsidRPr="001C0A21">
              <w:t>Impact on Protein</w:t>
            </w:r>
          </w:p>
        </w:tc>
      </w:tr>
      <w:tr w:rsidR="003B3D19" w:rsidRPr="001C0A21" w:rsidTr="002F3E62">
        <w:trPr>
          <w:trHeight w:val="2312"/>
        </w:trPr>
        <w:tc>
          <w:tcPr>
            <w:tcW w:w="1345" w:type="dxa"/>
          </w:tcPr>
          <w:p w:rsidR="003B3D19" w:rsidRPr="001C0A21" w:rsidRDefault="003B3D19" w:rsidP="008C42CB">
            <w:pPr>
              <w:pStyle w:val="ListParagraph"/>
              <w:ind w:left="0"/>
              <w:jc w:val="both"/>
            </w:pPr>
            <w:r w:rsidRPr="001C0A21">
              <w:t>1</w:t>
            </w:r>
          </w:p>
        </w:tc>
        <w:tc>
          <w:tcPr>
            <w:tcW w:w="4595" w:type="dxa"/>
          </w:tcPr>
          <w:p w:rsidR="003B3D19" w:rsidRPr="001C0A21" w:rsidRDefault="003B3D19" w:rsidP="008C42CB">
            <w:pPr>
              <w:pStyle w:val="ListParagraph"/>
              <w:ind w:left="0"/>
              <w:jc w:val="both"/>
            </w:pPr>
            <w:r w:rsidRPr="001C0A21">
              <w:t>High</w:t>
            </w:r>
          </w:p>
          <w:p w:rsidR="00487FE4" w:rsidRPr="001C0A21" w:rsidRDefault="00487FE4" w:rsidP="008C42CB">
            <w:pPr>
              <w:pStyle w:val="ListParagraph"/>
              <w:ind w:left="0"/>
              <w:jc w:val="both"/>
            </w:pPr>
          </w:p>
          <w:p w:rsidR="002F3E62" w:rsidRPr="001C0A21" w:rsidRDefault="002F3E62" w:rsidP="008C42CB">
            <w:pPr>
              <w:pStyle w:val="ListParagraph"/>
              <w:ind w:left="0"/>
              <w:jc w:val="both"/>
            </w:pPr>
            <w:r w:rsidRPr="001C0A21">
              <w:rPr>
                <w:rFonts w:cs="Helvetica"/>
                <w:shd w:val="clear" w:color="auto" w:fill="FFFFFF"/>
              </w:rPr>
              <w:t>(</w:t>
            </w:r>
            <w:r w:rsidRPr="001C0A21">
              <w:rPr>
                <w:rFonts w:cs="Helvetica"/>
                <w:shd w:val="clear" w:color="auto" w:fill="FFFFFF"/>
              </w:rPr>
              <w:t>The variant is assumed to have high (disruptive) impact in the protein, probably causing protein truncation, loss of function or triggering nonsense mediated decay.</w:t>
            </w:r>
            <w:r w:rsidRPr="001C0A21">
              <w:rPr>
                <w:rFonts w:cs="Helvetica"/>
                <w:shd w:val="clear" w:color="auto" w:fill="FFFFFF"/>
              </w:rPr>
              <w:t>)</w:t>
            </w:r>
          </w:p>
        </w:tc>
        <w:tc>
          <w:tcPr>
            <w:tcW w:w="3420" w:type="dxa"/>
          </w:tcPr>
          <w:p w:rsidR="003B3D19" w:rsidRPr="001C0A21" w:rsidRDefault="003B3D19" w:rsidP="003B3D19">
            <w:pPr>
              <w:jc w:val="both"/>
            </w:pPr>
            <w:r w:rsidRPr="001C0A21">
              <w:t>Transcript_ablation</w:t>
            </w:r>
          </w:p>
          <w:p w:rsidR="003B3D19" w:rsidRPr="001C0A21" w:rsidRDefault="003B3D19" w:rsidP="003B3D19">
            <w:pPr>
              <w:jc w:val="both"/>
            </w:pPr>
            <w:r w:rsidRPr="001C0A21">
              <w:t>Splice_acceptor_variant</w:t>
            </w:r>
          </w:p>
          <w:p w:rsidR="003B3D19" w:rsidRPr="001C0A21" w:rsidRDefault="003B3D19" w:rsidP="003B3D19">
            <w:pPr>
              <w:jc w:val="both"/>
            </w:pPr>
            <w:r w:rsidRPr="001C0A21">
              <w:t>Splice_donor_variant</w:t>
            </w:r>
          </w:p>
          <w:p w:rsidR="003B3D19" w:rsidRPr="001C0A21" w:rsidRDefault="003B3D19" w:rsidP="003B3D19">
            <w:pPr>
              <w:jc w:val="both"/>
            </w:pPr>
            <w:r w:rsidRPr="001C0A21">
              <w:t>Stop_gained</w:t>
            </w:r>
          </w:p>
          <w:p w:rsidR="003B3D19" w:rsidRPr="001C0A21" w:rsidRDefault="003B3D19" w:rsidP="003B3D19">
            <w:pPr>
              <w:jc w:val="both"/>
            </w:pPr>
            <w:r w:rsidRPr="001C0A21">
              <w:t>Frameshift_variant</w:t>
            </w:r>
          </w:p>
          <w:p w:rsidR="003B3D19" w:rsidRPr="001C0A21" w:rsidRDefault="003B3D19" w:rsidP="003B3D19">
            <w:pPr>
              <w:jc w:val="both"/>
            </w:pPr>
            <w:r w:rsidRPr="001C0A21">
              <w:t>Stop_lost</w:t>
            </w:r>
          </w:p>
          <w:p w:rsidR="003B3D19" w:rsidRPr="001C0A21" w:rsidRDefault="003B3D19" w:rsidP="003B3D19">
            <w:pPr>
              <w:jc w:val="both"/>
            </w:pPr>
            <w:r w:rsidRPr="001C0A21">
              <w:t>Start_lost</w:t>
            </w:r>
          </w:p>
          <w:p w:rsidR="003B3D19" w:rsidRPr="001C0A21" w:rsidRDefault="003B3D19" w:rsidP="003B3D19">
            <w:pPr>
              <w:pStyle w:val="ListParagraph"/>
              <w:ind w:left="0"/>
              <w:jc w:val="both"/>
            </w:pPr>
            <w:r w:rsidRPr="001C0A21">
              <w:t>Transcript_amplification</w:t>
            </w:r>
          </w:p>
        </w:tc>
      </w:tr>
      <w:tr w:rsidR="003B3D19" w:rsidRPr="001C0A21" w:rsidTr="002F3E62">
        <w:trPr>
          <w:trHeight w:val="1151"/>
        </w:trPr>
        <w:tc>
          <w:tcPr>
            <w:tcW w:w="1345" w:type="dxa"/>
          </w:tcPr>
          <w:p w:rsidR="003B3D19" w:rsidRPr="001C0A21" w:rsidRDefault="003B3D19" w:rsidP="008C42CB">
            <w:pPr>
              <w:pStyle w:val="ListParagraph"/>
              <w:ind w:left="0"/>
              <w:jc w:val="both"/>
            </w:pPr>
            <w:r w:rsidRPr="001C0A21">
              <w:t>2</w:t>
            </w:r>
          </w:p>
        </w:tc>
        <w:tc>
          <w:tcPr>
            <w:tcW w:w="4595" w:type="dxa"/>
          </w:tcPr>
          <w:p w:rsidR="003B3D19" w:rsidRPr="001C0A21" w:rsidRDefault="003B3D19" w:rsidP="008C42CB">
            <w:pPr>
              <w:pStyle w:val="ListParagraph"/>
              <w:ind w:left="0"/>
              <w:jc w:val="both"/>
            </w:pPr>
            <w:r w:rsidRPr="001C0A21">
              <w:t>Moderate</w:t>
            </w:r>
          </w:p>
          <w:p w:rsidR="00487FE4" w:rsidRPr="001C0A21" w:rsidRDefault="00487FE4" w:rsidP="008C42CB">
            <w:pPr>
              <w:pStyle w:val="ListParagraph"/>
              <w:ind w:left="0"/>
              <w:jc w:val="both"/>
              <w:rPr>
                <w:rFonts w:cs="Helvetica"/>
                <w:shd w:val="clear" w:color="auto" w:fill="FFFFFF"/>
              </w:rPr>
            </w:pPr>
          </w:p>
          <w:p w:rsidR="00487FE4" w:rsidRPr="001C0A21" w:rsidRDefault="00487FE4" w:rsidP="008C42CB">
            <w:pPr>
              <w:pStyle w:val="ListParagraph"/>
              <w:ind w:left="0"/>
              <w:jc w:val="both"/>
            </w:pPr>
            <w:r w:rsidRPr="001C0A21">
              <w:rPr>
                <w:rFonts w:cs="Helvetica"/>
                <w:shd w:val="clear" w:color="auto" w:fill="FFFFFF"/>
              </w:rPr>
              <w:t>(</w:t>
            </w:r>
            <w:r w:rsidRPr="001C0A21">
              <w:rPr>
                <w:rFonts w:cs="Helvetica"/>
                <w:shd w:val="clear" w:color="auto" w:fill="FFFFFF"/>
              </w:rPr>
              <w:t>A non-disruptive variant that might change protein effectiveness.</w:t>
            </w:r>
            <w:r w:rsidRPr="001C0A21">
              <w:rPr>
                <w:rFonts w:cs="Helvetica"/>
                <w:shd w:val="clear" w:color="auto" w:fill="FFFFFF"/>
              </w:rPr>
              <w:t>)</w:t>
            </w:r>
          </w:p>
        </w:tc>
        <w:tc>
          <w:tcPr>
            <w:tcW w:w="3420" w:type="dxa"/>
          </w:tcPr>
          <w:p w:rsidR="000A7C6D" w:rsidRPr="001C0A21" w:rsidRDefault="000A7C6D" w:rsidP="000A7C6D">
            <w:pPr>
              <w:jc w:val="both"/>
            </w:pPr>
            <w:r w:rsidRPr="001C0A21">
              <w:t>I</w:t>
            </w:r>
            <w:r w:rsidRPr="001C0A21">
              <w:t>nframe_insertion</w:t>
            </w:r>
          </w:p>
          <w:p w:rsidR="000A7C6D" w:rsidRPr="001C0A21" w:rsidRDefault="000A7C6D" w:rsidP="000A7C6D">
            <w:pPr>
              <w:jc w:val="both"/>
            </w:pPr>
            <w:r w:rsidRPr="001C0A21">
              <w:t>I</w:t>
            </w:r>
            <w:r w:rsidRPr="001C0A21">
              <w:t>nframe_deletion</w:t>
            </w:r>
          </w:p>
          <w:p w:rsidR="000A7C6D" w:rsidRPr="001C0A21" w:rsidRDefault="000A7C6D" w:rsidP="000A7C6D">
            <w:pPr>
              <w:jc w:val="both"/>
            </w:pPr>
            <w:r w:rsidRPr="001C0A21">
              <w:t>M</w:t>
            </w:r>
            <w:r w:rsidRPr="001C0A21">
              <w:t>issense_variant</w:t>
            </w:r>
          </w:p>
          <w:p w:rsidR="003B3D19" w:rsidRPr="001C0A21" w:rsidRDefault="000A7C6D" w:rsidP="000A7C6D">
            <w:pPr>
              <w:pStyle w:val="ListParagraph"/>
              <w:ind w:left="0"/>
              <w:jc w:val="both"/>
            </w:pPr>
            <w:r w:rsidRPr="001C0A21">
              <w:t>P</w:t>
            </w:r>
            <w:r w:rsidRPr="001C0A21">
              <w:t>rotein_altering_variant</w:t>
            </w:r>
          </w:p>
        </w:tc>
      </w:tr>
      <w:tr w:rsidR="003B3D19" w:rsidRPr="001C0A21" w:rsidTr="002F3E62">
        <w:trPr>
          <w:trHeight w:val="1160"/>
        </w:trPr>
        <w:tc>
          <w:tcPr>
            <w:tcW w:w="1345" w:type="dxa"/>
          </w:tcPr>
          <w:p w:rsidR="003B3D19" w:rsidRPr="001C0A21" w:rsidRDefault="003B3D19" w:rsidP="008C42CB">
            <w:pPr>
              <w:pStyle w:val="ListParagraph"/>
              <w:ind w:left="0"/>
              <w:jc w:val="both"/>
            </w:pPr>
            <w:r w:rsidRPr="001C0A21">
              <w:t>3</w:t>
            </w:r>
          </w:p>
        </w:tc>
        <w:tc>
          <w:tcPr>
            <w:tcW w:w="4595" w:type="dxa"/>
          </w:tcPr>
          <w:p w:rsidR="003B3D19" w:rsidRPr="001C0A21" w:rsidRDefault="003B3D19" w:rsidP="008C42CB">
            <w:pPr>
              <w:pStyle w:val="ListParagraph"/>
              <w:ind w:left="0"/>
              <w:jc w:val="both"/>
            </w:pPr>
            <w:r w:rsidRPr="001C0A21">
              <w:t>Low</w:t>
            </w:r>
          </w:p>
          <w:p w:rsidR="00595F3F" w:rsidRPr="001C0A21" w:rsidRDefault="00595F3F" w:rsidP="008C42CB">
            <w:pPr>
              <w:pStyle w:val="ListParagraph"/>
              <w:ind w:left="0"/>
              <w:jc w:val="both"/>
            </w:pPr>
            <w:r w:rsidRPr="001C0A21">
              <w:t>(</w:t>
            </w:r>
            <w:r w:rsidRPr="001C0A21">
              <w:rPr>
                <w:rFonts w:cs="Helvetica"/>
                <w:shd w:val="clear" w:color="auto" w:fill="FFFFFF"/>
              </w:rPr>
              <w:t>Assumed to be mostly harmless or unlikely to change protein behaviour.</w:t>
            </w:r>
            <w:r w:rsidRPr="001C0A21">
              <w:t>)</w:t>
            </w:r>
          </w:p>
        </w:tc>
        <w:tc>
          <w:tcPr>
            <w:tcW w:w="3420" w:type="dxa"/>
          </w:tcPr>
          <w:p w:rsidR="00E72AE0" w:rsidRPr="001C0A21" w:rsidRDefault="00E72AE0" w:rsidP="00E72AE0">
            <w:pPr>
              <w:jc w:val="both"/>
            </w:pPr>
            <w:r w:rsidRPr="001C0A21">
              <w:t>S</w:t>
            </w:r>
            <w:r w:rsidRPr="001C0A21">
              <w:t>plice_region_variant</w:t>
            </w:r>
          </w:p>
          <w:p w:rsidR="00E72AE0" w:rsidRPr="001C0A21" w:rsidRDefault="00E72AE0" w:rsidP="00E72AE0">
            <w:pPr>
              <w:jc w:val="both"/>
            </w:pPr>
            <w:r w:rsidRPr="001C0A21">
              <w:t>I</w:t>
            </w:r>
            <w:r w:rsidRPr="001C0A21">
              <w:t>ncomplete_terminal_codon_variant</w:t>
            </w:r>
          </w:p>
          <w:p w:rsidR="00E72AE0" w:rsidRPr="001C0A21" w:rsidRDefault="00E72AE0" w:rsidP="00E72AE0">
            <w:pPr>
              <w:jc w:val="both"/>
            </w:pPr>
            <w:r w:rsidRPr="001C0A21">
              <w:t>S</w:t>
            </w:r>
            <w:r w:rsidRPr="001C0A21">
              <w:t>top_retained_variant</w:t>
            </w:r>
          </w:p>
          <w:p w:rsidR="003B3D19" w:rsidRPr="001C0A21" w:rsidRDefault="00E72AE0" w:rsidP="00E72AE0">
            <w:pPr>
              <w:pStyle w:val="ListParagraph"/>
              <w:ind w:left="0"/>
              <w:jc w:val="both"/>
            </w:pPr>
            <w:r w:rsidRPr="001C0A21">
              <w:t>S</w:t>
            </w:r>
            <w:r w:rsidRPr="001C0A21">
              <w:t>ynonymous_variant</w:t>
            </w:r>
          </w:p>
        </w:tc>
      </w:tr>
      <w:tr w:rsidR="003B3D19" w:rsidRPr="001C0A21" w:rsidTr="002F3E62">
        <w:trPr>
          <w:trHeight w:val="440"/>
        </w:trPr>
        <w:tc>
          <w:tcPr>
            <w:tcW w:w="1345" w:type="dxa"/>
          </w:tcPr>
          <w:p w:rsidR="003B3D19" w:rsidRPr="001C0A21" w:rsidRDefault="003B3D19" w:rsidP="008C42CB">
            <w:pPr>
              <w:pStyle w:val="ListParagraph"/>
              <w:ind w:left="0"/>
              <w:jc w:val="both"/>
            </w:pPr>
            <w:r w:rsidRPr="001C0A21">
              <w:t>4</w:t>
            </w:r>
          </w:p>
        </w:tc>
        <w:tc>
          <w:tcPr>
            <w:tcW w:w="4595" w:type="dxa"/>
          </w:tcPr>
          <w:p w:rsidR="003B3D19" w:rsidRPr="001C0A21" w:rsidRDefault="003B3D19" w:rsidP="008C42CB">
            <w:pPr>
              <w:pStyle w:val="ListParagraph"/>
              <w:ind w:left="0"/>
              <w:jc w:val="both"/>
            </w:pPr>
            <w:r w:rsidRPr="001C0A21">
              <w:t>Modifier</w:t>
            </w:r>
          </w:p>
          <w:p w:rsidR="00B60098" w:rsidRPr="001C0A21" w:rsidRDefault="00B60098" w:rsidP="008C42CB">
            <w:pPr>
              <w:pStyle w:val="ListParagraph"/>
              <w:ind w:left="0"/>
              <w:jc w:val="both"/>
            </w:pPr>
          </w:p>
          <w:p w:rsidR="00B60098" w:rsidRPr="001C0A21" w:rsidRDefault="00B60098" w:rsidP="008C42CB">
            <w:pPr>
              <w:pStyle w:val="ListParagraph"/>
              <w:ind w:left="0"/>
              <w:jc w:val="both"/>
            </w:pPr>
            <w:r w:rsidRPr="001C0A21">
              <w:rPr>
                <w:rFonts w:cs="Helvetica"/>
                <w:shd w:val="clear" w:color="auto" w:fill="FFFFFF"/>
              </w:rPr>
              <w:t>(</w:t>
            </w:r>
            <w:r w:rsidRPr="001C0A21">
              <w:rPr>
                <w:rFonts w:cs="Helvetica"/>
                <w:shd w:val="clear" w:color="auto" w:fill="FFFFFF"/>
              </w:rPr>
              <w:t>Usually non-coding variants or variants affecting non-coding genes, where predictions are difficult or there is no evidence of impact.</w:t>
            </w:r>
            <w:r w:rsidRPr="001C0A21">
              <w:rPr>
                <w:rFonts w:cs="Helvetica"/>
                <w:shd w:val="clear" w:color="auto" w:fill="FFFFFF"/>
              </w:rPr>
              <w:t>)</w:t>
            </w:r>
          </w:p>
        </w:tc>
        <w:tc>
          <w:tcPr>
            <w:tcW w:w="3420" w:type="dxa"/>
          </w:tcPr>
          <w:p w:rsidR="00893909" w:rsidRPr="001C0A21" w:rsidRDefault="00893909" w:rsidP="00893909">
            <w:pPr>
              <w:jc w:val="both"/>
            </w:pPr>
            <w:r w:rsidRPr="001C0A21">
              <w:t>Coding_sequence_variant</w:t>
            </w:r>
          </w:p>
          <w:p w:rsidR="00893909" w:rsidRPr="001C0A21" w:rsidRDefault="00893909" w:rsidP="00893909">
            <w:pPr>
              <w:jc w:val="both"/>
            </w:pPr>
            <w:r w:rsidRPr="001C0A21">
              <w:t>Mature_miRNA_variant</w:t>
            </w:r>
          </w:p>
          <w:p w:rsidR="00893909" w:rsidRPr="001C0A21" w:rsidRDefault="00893909" w:rsidP="00893909">
            <w:pPr>
              <w:jc w:val="both"/>
            </w:pPr>
            <w:r w:rsidRPr="001C0A21">
              <w:t>5_prime_UTR_variant</w:t>
            </w:r>
          </w:p>
          <w:p w:rsidR="00893909" w:rsidRPr="001C0A21" w:rsidRDefault="00893909" w:rsidP="00893909">
            <w:pPr>
              <w:jc w:val="both"/>
            </w:pPr>
            <w:r w:rsidRPr="001C0A21">
              <w:t>3_prime_UTR_variant</w:t>
            </w:r>
          </w:p>
          <w:p w:rsidR="00893909" w:rsidRPr="001C0A21" w:rsidRDefault="00893909" w:rsidP="00893909">
            <w:pPr>
              <w:jc w:val="both"/>
            </w:pPr>
            <w:r w:rsidRPr="001C0A21">
              <w:t>Non_coding_transcript_exon_variant</w:t>
            </w:r>
          </w:p>
          <w:p w:rsidR="00893909" w:rsidRPr="001C0A21" w:rsidRDefault="00893909" w:rsidP="00893909">
            <w:pPr>
              <w:jc w:val="both"/>
            </w:pPr>
            <w:r w:rsidRPr="001C0A21">
              <w:t>Intron_variant</w:t>
            </w:r>
          </w:p>
          <w:p w:rsidR="00893909" w:rsidRPr="001C0A21" w:rsidRDefault="00893909" w:rsidP="00893909">
            <w:pPr>
              <w:jc w:val="both"/>
            </w:pPr>
            <w:r w:rsidRPr="001C0A21">
              <w:t>NMD_transcript_variant</w:t>
            </w:r>
          </w:p>
          <w:p w:rsidR="00893909" w:rsidRPr="001C0A21" w:rsidRDefault="00893909" w:rsidP="00893909">
            <w:pPr>
              <w:jc w:val="both"/>
            </w:pPr>
            <w:r w:rsidRPr="001C0A21">
              <w:t>Non_coding_transcript_variant</w:t>
            </w:r>
          </w:p>
          <w:p w:rsidR="00893909" w:rsidRPr="001C0A21" w:rsidRDefault="00893909" w:rsidP="00893909">
            <w:pPr>
              <w:jc w:val="both"/>
            </w:pPr>
            <w:r w:rsidRPr="001C0A21">
              <w:t>Upstream_gene_variant</w:t>
            </w:r>
          </w:p>
          <w:p w:rsidR="00893909" w:rsidRPr="001C0A21" w:rsidRDefault="00893909" w:rsidP="00893909">
            <w:pPr>
              <w:jc w:val="both"/>
            </w:pPr>
            <w:r w:rsidRPr="001C0A21">
              <w:t>Downstream_gene_variant</w:t>
            </w:r>
          </w:p>
          <w:p w:rsidR="00893909" w:rsidRPr="001C0A21" w:rsidRDefault="00893909" w:rsidP="00893909">
            <w:pPr>
              <w:jc w:val="both"/>
            </w:pPr>
            <w:r w:rsidRPr="001C0A21">
              <w:t>TFBS_ablation</w:t>
            </w:r>
          </w:p>
          <w:p w:rsidR="00893909" w:rsidRPr="001C0A21" w:rsidRDefault="00893909" w:rsidP="00893909">
            <w:pPr>
              <w:jc w:val="both"/>
            </w:pPr>
            <w:r w:rsidRPr="001C0A21">
              <w:t>TFBS_amplification</w:t>
            </w:r>
          </w:p>
          <w:p w:rsidR="00893909" w:rsidRPr="001C0A21" w:rsidRDefault="00893909" w:rsidP="00893909">
            <w:pPr>
              <w:jc w:val="both"/>
            </w:pPr>
            <w:r w:rsidRPr="001C0A21">
              <w:lastRenderedPageBreak/>
              <w:t>TF_binding_site_variant</w:t>
            </w:r>
          </w:p>
          <w:p w:rsidR="00893909" w:rsidRPr="001C0A21" w:rsidRDefault="00893909" w:rsidP="00893909">
            <w:pPr>
              <w:jc w:val="both"/>
            </w:pPr>
            <w:r w:rsidRPr="001C0A21">
              <w:t>Regulatory_region_ablation</w:t>
            </w:r>
          </w:p>
          <w:p w:rsidR="00893909" w:rsidRPr="001C0A21" w:rsidRDefault="00893909" w:rsidP="00893909">
            <w:pPr>
              <w:jc w:val="both"/>
            </w:pPr>
            <w:r w:rsidRPr="001C0A21">
              <w:t>Regulatory_region_amplification</w:t>
            </w:r>
          </w:p>
          <w:p w:rsidR="00893909" w:rsidRPr="001C0A21" w:rsidRDefault="00893909" w:rsidP="00893909">
            <w:pPr>
              <w:jc w:val="both"/>
            </w:pPr>
            <w:r w:rsidRPr="001C0A21">
              <w:t>Feature_elongation</w:t>
            </w:r>
          </w:p>
          <w:p w:rsidR="00893909" w:rsidRPr="001C0A21" w:rsidRDefault="00893909" w:rsidP="00893909">
            <w:pPr>
              <w:jc w:val="both"/>
            </w:pPr>
            <w:r w:rsidRPr="001C0A21">
              <w:t>Regulatory_region_variant</w:t>
            </w:r>
          </w:p>
          <w:p w:rsidR="00893909" w:rsidRPr="001C0A21" w:rsidRDefault="00893909" w:rsidP="00893909">
            <w:pPr>
              <w:jc w:val="both"/>
            </w:pPr>
            <w:r w:rsidRPr="001C0A21">
              <w:t>Feature_truncation</w:t>
            </w:r>
          </w:p>
          <w:p w:rsidR="003B3D19" w:rsidRPr="001C0A21" w:rsidRDefault="00893909" w:rsidP="00893909">
            <w:pPr>
              <w:pStyle w:val="ListParagraph"/>
              <w:ind w:left="0"/>
              <w:jc w:val="both"/>
            </w:pPr>
            <w:r w:rsidRPr="001C0A21">
              <w:t>Intergenic_variant</w:t>
            </w:r>
          </w:p>
        </w:tc>
      </w:tr>
    </w:tbl>
    <w:p w:rsidR="008C42CB" w:rsidRPr="001C0A21" w:rsidRDefault="008C42CB" w:rsidP="008C42CB">
      <w:pPr>
        <w:pStyle w:val="ListParagraph"/>
        <w:ind w:left="360"/>
        <w:jc w:val="both"/>
      </w:pPr>
      <w:r w:rsidRPr="001C0A21">
        <w:lastRenderedPageBreak/>
        <w:t xml:space="preserve"> </w:t>
      </w:r>
    </w:p>
    <w:p w:rsidR="002C7C44" w:rsidRPr="001C0A21" w:rsidRDefault="00B01A4B" w:rsidP="002C7C44">
      <w:pPr>
        <w:pStyle w:val="ListParagraph"/>
        <w:numPr>
          <w:ilvl w:val="0"/>
          <w:numId w:val="6"/>
        </w:numPr>
        <w:ind w:left="360"/>
        <w:jc w:val="both"/>
        <w:rPr>
          <w:b/>
        </w:rPr>
      </w:pPr>
      <w:r w:rsidRPr="001C0A21">
        <w:rPr>
          <w:b/>
        </w:rPr>
        <w:t>D</w:t>
      </w:r>
      <w:r w:rsidRPr="001C0A21">
        <w:rPr>
          <w:b/>
        </w:rPr>
        <w:t xml:space="preserve">epth of </w:t>
      </w:r>
      <w:r w:rsidR="002C7C44" w:rsidRPr="001C0A21">
        <w:rPr>
          <w:b/>
        </w:rPr>
        <w:t>C</w:t>
      </w:r>
      <w:r w:rsidRPr="001C0A21">
        <w:rPr>
          <w:b/>
        </w:rPr>
        <w:t xml:space="preserve">overage at the </w:t>
      </w:r>
      <w:r w:rsidR="002C7C44" w:rsidRPr="001C0A21">
        <w:rPr>
          <w:b/>
        </w:rPr>
        <w:t>S</w:t>
      </w:r>
      <w:r w:rsidRPr="001C0A21">
        <w:rPr>
          <w:b/>
        </w:rPr>
        <w:t xml:space="preserve">ite of </w:t>
      </w:r>
      <w:r w:rsidR="002C7C44" w:rsidRPr="001C0A21">
        <w:rPr>
          <w:b/>
        </w:rPr>
        <w:t>V</w:t>
      </w:r>
      <w:r w:rsidRPr="001C0A21">
        <w:rPr>
          <w:b/>
        </w:rPr>
        <w:t>ariation</w:t>
      </w:r>
    </w:p>
    <w:p w:rsidR="002C7C44" w:rsidRPr="001C0A21" w:rsidRDefault="002C7C44" w:rsidP="002C7C44">
      <w:pPr>
        <w:pStyle w:val="ListParagraph"/>
        <w:ind w:left="0"/>
        <w:jc w:val="both"/>
      </w:pPr>
      <w:r w:rsidRPr="001C0A21">
        <w:t>This is the total number of reads at the site of variation, obtained from the attribute:</w:t>
      </w:r>
    </w:p>
    <w:p w:rsidR="00B01A4B" w:rsidRPr="001C0A21" w:rsidRDefault="002C7C44" w:rsidP="002C7C44">
      <w:pPr>
        <w:pStyle w:val="ListParagraph"/>
        <w:ind w:left="0"/>
        <w:jc w:val="both"/>
      </w:pPr>
      <w:r w:rsidRPr="001C0A21">
        <w:t>##FORMAT=&lt;ID=NR&gt; attribute from the input VCF</w:t>
      </w:r>
      <w:r w:rsidR="00B85134" w:rsidRPr="001C0A21">
        <w:t>.</w:t>
      </w:r>
    </w:p>
    <w:p w:rsidR="00CB5981" w:rsidRPr="001C0A21" w:rsidRDefault="00CB5981" w:rsidP="002C7C44">
      <w:pPr>
        <w:pStyle w:val="ListParagraph"/>
        <w:ind w:left="0"/>
        <w:jc w:val="both"/>
      </w:pPr>
    </w:p>
    <w:p w:rsidR="00B01A4B" w:rsidRPr="001C0A21" w:rsidRDefault="00B01A4B" w:rsidP="002C7C44">
      <w:pPr>
        <w:pStyle w:val="ListParagraph"/>
        <w:numPr>
          <w:ilvl w:val="0"/>
          <w:numId w:val="6"/>
        </w:numPr>
        <w:ind w:left="360"/>
        <w:jc w:val="both"/>
        <w:rPr>
          <w:b/>
        </w:rPr>
      </w:pPr>
      <w:r w:rsidRPr="001C0A21">
        <w:rPr>
          <w:b/>
        </w:rPr>
        <w:t>A</w:t>
      </w:r>
      <w:r w:rsidRPr="001C0A21">
        <w:rPr>
          <w:b/>
        </w:rPr>
        <w:t xml:space="preserve">llele </w:t>
      </w:r>
      <w:r w:rsidR="00B85134" w:rsidRPr="001C0A21">
        <w:rPr>
          <w:b/>
        </w:rPr>
        <w:t>D</w:t>
      </w:r>
      <w:r w:rsidRPr="001C0A21">
        <w:rPr>
          <w:b/>
        </w:rPr>
        <w:t>epth</w:t>
      </w:r>
    </w:p>
    <w:p w:rsidR="002C7C44" w:rsidRPr="001C0A21" w:rsidRDefault="002C7C44" w:rsidP="00B85134">
      <w:pPr>
        <w:jc w:val="both"/>
      </w:pPr>
      <w:r w:rsidRPr="001C0A21">
        <w:t>This is the number of reads at the site of variation</w:t>
      </w:r>
      <w:r w:rsidRPr="001C0A21">
        <w:t xml:space="preserve"> that support the variant</w:t>
      </w:r>
      <w:r w:rsidRPr="001C0A21">
        <w:t>, obtained from the attribute:</w:t>
      </w:r>
      <w:r w:rsidR="00B85134" w:rsidRPr="001C0A21">
        <w:t xml:space="preserve"> </w:t>
      </w:r>
      <w:r w:rsidRPr="001C0A21">
        <w:t>##FORMAT=&lt;ID=N</w:t>
      </w:r>
      <w:r w:rsidRPr="001C0A21">
        <w:t>V</w:t>
      </w:r>
      <w:r w:rsidRPr="001C0A21">
        <w:t>&gt; attribute from the input VCF</w:t>
      </w:r>
      <w:r w:rsidR="00B85134" w:rsidRPr="001C0A21">
        <w:t>.</w:t>
      </w:r>
    </w:p>
    <w:p w:rsidR="005F6519" w:rsidRPr="001C0A21" w:rsidRDefault="00B01A4B" w:rsidP="002C7C44">
      <w:pPr>
        <w:pStyle w:val="ListParagraph"/>
        <w:numPr>
          <w:ilvl w:val="0"/>
          <w:numId w:val="6"/>
        </w:numPr>
        <w:ind w:left="360"/>
        <w:jc w:val="both"/>
        <w:rPr>
          <w:b/>
        </w:rPr>
      </w:pPr>
      <w:r w:rsidRPr="001C0A21">
        <w:rPr>
          <w:b/>
        </w:rPr>
        <w:t>A</w:t>
      </w:r>
      <w:r w:rsidRPr="001C0A21">
        <w:rPr>
          <w:b/>
        </w:rPr>
        <w:t xml:space="preserve">llele </w:t>
      </w:r>
      <w:r w:rsidR="00B85134" w:rsidRPr="001C0A21">
        <w:rPr>
          <w:b/>
        </w:rPr>
        <w:t>B</w:t>
      </w:r>
      <w:r w:rsidRPr="001C0A21">
        <w:rPr>
          <w:b/>
        </w:rPr>
        <w:t>alance</w:t>
      </w:r>
      <w:r w:rsidR="00205F97" w:rsidRPr="001C0A21">
        <w:rPr>
          <w:b/>
        </w:rPr>
        <w:t xml:space="preserve"> Percent</w:t>
      </w:r>
    </w:p>
    <w:p w:rsidR="008953A4" w:rsidRPr="001C0A21" w:rsidRDefault="008953A4" w:rsidP="00CB5981">
      <w:pPr>
        <w:pStyle w:val="ListParagraph"/>
        <w:ind w:left="0"/>
        <w:jc w:val="both"/>
      </w:pPr>
      <w:r w:rsidRPr="001C0A21">
        <w:t>This is defined as the proportion of reads that are supporting the variant vs. the reference:</w:t>
      </w:r>
    </w:p>
    <w:p w:rsidR="008953A4" w:rsidRPr="001C0A21" w:rsidRDefault="008953A4" w:rsidP="00CB5981">
      <w:pPr>
        <w:pStyle w:val="ListParagraph"/>
        <w:ind w:left="0"/>
        <w:jc w:val="both"/>
      </w:pPr>
      <w:r w:rsidRPr="001C0A21">
        <w:t>Allele Balance (AB) = (# ALT reads)</w:t>
      </w:r>
      <w:r w:rsidR="00205F97" w:rsidRPr="001C0A21">
        <w:t xml:space="preserve"> </w:t>
      </w:r>
      <w:r w:rsidRPr="001C0A21">
        <w:t xml:space="preserve">*100/ </w:t>
      </w:r>
      <w:r w:rsidRPr="001C0A21">
        <w:t xml:space="preserve">(# </w:t>
      </w:r>
      <w:r w:rsidRPr="001C0A21">
        <w:t xml:space="preserve">REF + </w:t>
      </w:r>
      <w:r w:rsidRPr="001C0A21">
        <w:t>ALT reads)</w:t>
      </w:r>
    </w:p>
    <w:p w:rsidR="008953A4" w:rsidRPr="001C0A21" w:rsidRDefault="008953A4" w:rsidP="00CB5981">
      <w:pPr>
        <w:pStyle w:val="ListParagraph"/>
        <w:ind w:left="0"/>
        <w:jc w:val="both"/>
      </w:pPr>
      <w:r w:rsidRPr="001C0A21">
        <w:t xml:space="preserve">                                   = (NV*100)</w:t>
      </w:r>
      <w:r w:rsidR="00B47E3D" w:rsidRPr="001C0A21">
        <w:t xml:space="preserve">/ </w:t>
      </w:r>
      <w:r w:rsidR="00B47E3D" w:rsidRPr="001C0A21">
        <w:t>(N</w:t>
      </w:r>
      <w:r w:rsidR="00B47E3D" w:rsidRPr="001C0A21">
        <w:t>R</w:t>
      </w:r>
      <w:r w:rsidR="00B47E3D" w:rsidRPr="001C0A21">
        <w:t>)</w:t>
      </w:r>
    </w:p>
    <w:p w:rsidR="005F6519" w:rsidRPr="007F794E" w:rsidRDefault="007F794E" w:rsidP="003F1DBD">
      <w:pPr>
        <w:rPr>
          <w:b/>
        </w:rPr>
      </w:pPr>
      <w:r w:rsidRPr="007F794E">
        <w:rPr>
          <w:b/>
        </w:rPr>
        <w:t>Contact</w:t>
      </w:r>
    </w:p>
    <w:p w:rsidR="007F794E" w:rsidRPr="001C0A21" w:rsidRDefault="00680907" w:rsidP="003F1DBD">
      <w:r>
        <w:t>For any queries regarding the execution of the script please contact:</w:t>
      </w:r>
      <w:r w:rsidR="008134AF">
        <w:t xml:space="preserve"> </w:t>
      </w:r>
      <w:r w:rsidR="007F794E">
        <w:t>Gayathri Rajan (gayathri.rajan89@gmail.com)</w:t>
      </w:r>
      <w:r>
        <w:t>.</w:t>
      </w:r>
    </w:p>
    <w:sectPr w:rsidR="007F794E" w:rsidRPr="001C0A21" w:rsidSect="00734DA5">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58D"/>
    <w:multiLevelType w:val="hybridMultilevel"/>
    <w:tmpl w:val="4E02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A6BE5"/>
    <w:multiLevelType w:val="hybridMultilevel"/>
    <w:tmpl w:val="65A4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84920"/>
    <w:multiLevelType w:val="hybridMultilevel"/>
    <w:tmpl w:val="0A826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2007"/>
    <w:multiLevelType w:val="hybridMultilevel"/>
    <w:tmpl w:val="C91CA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F6D5D"/>
    <w:multiLevelType w:val="hybridMultilevel"/>
    <w:tmpl w:val="D4B4A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A79C6"/>
    <w:multiLevelType w:val="hybridMultilevel"/>
    <w:tmpl w:val="CFB6F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24F3F"/>
    <w:multiLevelType w:val="hybridMultilevel"/>
    <w:tmpl w:val="DBBE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B2441"/>
    <w:multiLevelType w:val="hybridMultilevel"/>
    <w:tmpl w:val="21EC9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20F59"/>
    <w:multiLevelType w:val="hybridMultilevel"/>
    <w:tmpl w:val="1E98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5"/>
  </w:num>
  <w:num w:numId="5">
    <w:abstractNumId w:val="2"/>
  </w:num>
  <w:num w:numId="6">
    <w:abstractNumId w:val="0"/>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BD"/>
    <w:rsid w:val="000A3456"/>
    <w:rsid w:val="000A7C6D"/>
    <w:rsid w:val="001C0A21"/>
    <w:rsid w:val="00205F97"/>
    <w:rsid w:val="002455EA"/>
    <w:rsid w:val="002553AE"/>
    <w:rsid w:val="002C7C44"/>
    <w:rsid w:val="002E5061"/>
    <w:rsid w:val="002F3E62"/>
    <w:rsid w:val="00322BC6"/>
    <w:rsid w:val="003B0FE0"/>
    <w:rsid w:val="003B3D19"/>
    <w:rsid w:val="003E6E89"/>
    <w:rsid w:val="003F1DBD"/>
    <w:rsid w:val="00447B0D"/>
    <w:rsid w:val="00487FE4"/>
    <w:rsid w:val="004F31AB"/>
    <w:rsid w:val="00524529"/>
    <w:rsid w:val="0057245C"/>
    <w:rsid w:val="00585C96"/>
    <w:rsid w:val="00595F3F"/>
    <w:rsid w:val="005B11EE"/>
    <w:rsid w:val="005F6519"/>
    <w:rsid w:val="0060654D"/>
    <w:rsid w:val="006517DF"/>
    <w:rsid w:val="00680907"/>
    <w:rsid w:val="006E0C4D"/>
    <w:rsid w:val="006F7C29"/>
    <w:rsid w:val="00734DA5"/>
    <w:rsid w:val="007471C3"/>
    <w:rsid w:val="0077597B"/>
    <w:rsid w:val="007A644C"/>
    <w:rsid w:val="007A78BC"/>
    <w:rsid w:val="007B3474"/>
    <w:rsid w:val="007C25B1"/>
    <w:rsid w:val="007D24F7"/>
    <w:rsid w:val="007F794E"/>
    <w:rsid w:val="008134AF"/>
    <w:rsid w:val="008302D7"/>
    <w:rsid w:val="0084542B"/>
    <w:rsid w:val="00884A50"/>
    <w:rsid w:val="00893909"/>
    <w:rsid w:val="008953A4"/>
    <w:rsid w:val="008B6D11"/>
    <w:rsid w:val="008C42CB"/>
    <w:rsid w:val="008C56EF"/>
    <w:rsid w:val="009708A4"/>
    <w:rsid w:val="00981092"/>
    <w:rsid w:val="009C7F67"/>
    <w:rsid w:val="00A10660"/>
    <w:rsid w:val="00A66D8B"/>
    <w:rsid w:val="00A86DE0"/>
    <w:rsid w:val="00AA7026"/>
    <w:rsid w:val="00AD35AD"/>
    <w:rsid w:val="00B01A4B"/>
    <w:rsid w:val="00B47E3D"/>
    <w:rsid w:val="00B60098"/>
    <w:rsid w:val="00B85134"/>
    <w:rsid w:val="00C93114"/>
    <w:rsid w:val="00CA3C72"/>
    <w:rsid w:val="00CB5981"/>
    <w:rsid w:val="00D80236"/>
    <w:rsid w:val="00E72AE0"/>
    <w:rsid w:val="00E76767"/>
    <w:rsid w:val="00E85345"/>
    <w:rsid w:val="00EA6B6C"/>
    <w:rsid w:val="00EB0510"/>
    <w:rsid w:val="00EB33B4"/>
    <w:rsid w:val="00ED1DEC"/>
    <w:rsid w:val="00F57103"/>
    <w:rsid w:val="00F95A17"/>
    <w:rsid w:val="00FB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7BE8"/>
  <w15:chartTrackingRefBased/>
  <w15:docId w15:val="{5DD98D71-6B21-42F6-A147-4BDF79ED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uiPriority w:val="99"/>
    <w:rsid w:val="003F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1DBD"/>
    <w:pPr>
      <w:ind w:left="720"/>
      <w:contextualSpacing/>
    </w:pPr>
  </w:style>
  <w:style w:type="table" w:styleId="TableGrid">
    <w:name w:val="Table Grid"/>
    <w:basedOn w:val="TableNormal"/>
    <w:uiPriority w:val="39"/>
    <w:rsid w:val="003B3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5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Gayathri</dc:creator>
  <cp:keywords/>
  <dc:description/>
  <cp:lastModifiedBy>Rajan, Gayathri</cp:lastModifiedBy>
  <cp:revision>64</cp:revision>
  <dcterms:created xsi:type="dcterms:W3CDTF">2016-10-07T16:58:00Z</dcterms:created>
  <dcterms:modified xsi:type="dcterms:W3CDTF">2016-10-10T18:11:00Z</dcterms:modified>
</cp:coreProperties>
</file>