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F7E05" w14:textId="0BA7439F" w:rsidR="00AE46D9" w:rsidRDefault="00AE46D9" w:rsidP="00AE46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MODULE-2</w:t>
      </w:r>
    </w:p>
    <w:p w14:paraId="40325C5C" w14:textId="681E21BD" w:rsidR="00AE46D9" w:rsidRDefault="00AE46D9" w:rsidP="00AE46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DATA STRUCTURE AND ALGORITHM</w:t>
      </w:r>
    </w:p>
    <w:p w14:paraId="670E0764" w14:textId="77777777" w:rsidR="00AE46D9" w:rsidRDefault="00AE46D9" w:rsidP="00AE46D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36FA5320" w14:textId="2C72CA35" w:rsidR="00AE46D9" w:rsidRPr="00AE46D9" w:rsidRDefault="00AE46D9" w:rsidP="00AE46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EXERCISE:7 -</w:t>
      </w:r>
      <w:r w:rsidRPr="00AE46D9">
        <w:rPr>
          <w:b/>
          <w:bCs/>
          <w:sz w:val="28"/>
          <w:szCs w:val="28"/>
        </w:rPr>
        <w:t xml:space="preserve"> </w:t>
      </w:r>
      <w:r w:rsidRPr="00AE46D9">
        <w:rPr>
          <w:rFonts w:ascii="Times New Roman" w:hAnsi="Times New Roman" w:cs="Times New Roman"/>
          <w:b/>
          <w:bCs/>
          <w:sz w:val="32"/>
          <w:szCs w:val="32"/>
        </w:rPr>
        <w:t>Financial Forecasting</w:t>
      </w:r>
    </w:p>
    <w:p w14:paraId="312A656E" w14:textId="568D6989" w:rsidR="00B00CAB" w:rsidRDefault="00AE46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6D9">
        <w:rPr>
          <w:rFonts w:ascii="Times New Roman" w:hAnsi="Times New Roman" w:cs="Times New Roman"/>
          <w:b/>
          <w:bCs/>
          <w:sz w:val="28"/>
          <w:szCs w:val="28"/>
        </w:rPr>
        <w:t>Forecast.java</w:t>
      </w:r>
    </w:p>
    <w:p w14:paraId="2ACBA666" w14:textId="1992CA74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package financial;</w:t>
      </w:r>
    </w:p>
    <w:p w14:paraId="61BB6594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public class Forecast {</w:t>
      </w:r>
    </w:p>
    <w:p w14:paraId="6D34C664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1CABCC30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;</w:t>
      </w:r>
    </w:p>
    <w:p w14:paraId="05C5099C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* (1 + rate), rate, years - 1);</w:t>
      </w:r>
    </w:p>
    <w:p w14:paraId="730E53AD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AD01EC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132F67C5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calculateFutureValueMemo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, double rate, int years, 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>] memo) {</w:t>
      </w:r>
    </w:p>
    <w:p w14:paraId="1CACAA6A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if (years == 0) return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;</w:t>
      </w:r>
    </w:p>
    <w:p w14:paraId="271260AD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if (memo[years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>= 0.0) return memo[years];</w:t>
      </w:r>
    </w:p>
    <w:p w14:paraId="0713A139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memo[years] =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calculateFutureValueMemo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, rate, years - 1, memo) * (1 + rate);</w:t>
      </w:r>
    </w:p>
    <w:p w14:paraId="171CA90E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return memo[years];</w:t>
      </w:r>
    </w:p>
    <w:p w14:paraId="418E2B0B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91DBB" w14:textId="06161E3D" w:rsid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}</w:t>
      </w:r>
    </w:p>
    <w:p w14:paraId="146BD562" w14:textId="5ECAA65B" w:rsidR="00AE46D9" w:rsidRDefault="00AE46D9" w:rsidP="00AE4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Main1.java</w:t>
      </w:r>
    </w:p>
    <w:p w14:paraId="08E822F1" w14:textId="7CFECC4B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package financial;</w:t>
      </w:r>
    </w:p>
    <w:p w14:paraId="7B263AF1" w14:textId="419B46FA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;</w:t>
      </w:r>
    </w:p>
    <w:p w14:paraId="04B01D66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public class Main1 {</w:t>
      </w:r>
    </w:p>
    <w:p w14:paraId="7364909E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) {</w:t>
      </w:r>
    </w:p>
    <w:p w14:paraId="740CF0EF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>System.in);</w:t>
      </w:r>
    </w:p>
    <w:p w14:paraId="2F8404A0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76B23514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("Enter present value: ");</w:t>
      </w:r>
    </w:p>
    <w:p w14:paraId="2DAB40FE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AE46D9">
        <w:rPr>
          <w:rFonts w:ascii="Times New Roman" w:hAnsi="Times New Roman" w:cs="Times New Roman"/>
          <w:sz w:val="28"/>
          <w:szCs w:val="28"/>
        </w:rPr>
        <w:t>();</w:t>
      </w:r>
    </w:p>
    <w:p w14:paraId="1DE92C83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155D6812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("Enter annual growth rate (e.g., 0.05 for 5%): ");</w:t>
      </w:r>
    </w:p>
    <w:p w14:paraId="3B6E4325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double rate =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AE46D9">
        <w:rPr>
          <w:rFonts w:ascii="Times New Roman" w:hAnsi="Times New Roman" w:cs="Times New Roman"/>
          <w:sz w:val="28"/>
          <w:szCs w:val="28"/>
        </w:rPr>
        <w:t>();</w:t>
      </w:r>
    </w:p>
    <w:p w14:paraId="1012BCA9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39DC472F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("Enter number of years: ");</w:t>
      </w:r>
    </w:p>
    <w:p w14:paraId="52A39ADC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int years = </w:t>
      </w:r>
      <w:proofErr w:type="spellStart"/>
      <w:proofErr w:type="gramStart"/>
      <w:r w:rsidRPr="00AE46D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E46D9">
        <w:rPr>
          <w:rFonts w:ascii="Times New Roman" w:hAnsi="Times New Roman" w:cs="Times New Roman"/>
          <w:sz w:val="28"/>
          <w:szCs w:val="28"/>
        </w:rPr>
        <w:t>();</w:t>
      </w:r>
    </w:p>
    <w:p w14:paraId="6978BA05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57853253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double future =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Forecast.calculateFutureValue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, rate, years);</w:t>
      </w:r>
    </w:p>
    <w:p w14:paraId="2BE87232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nRecursive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Future Value: %.2f\n", future);</w:t>
      </w:r>
    </w:p>
    <w:p w14:paraId="0F71AC0D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</w:p>
    <w:p w14:paraId="16E237EE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 xml:space="preserve">] memo = new </w:t>
      </w:r>
      <w:proofErr w:type="gramStart"/>
      <w:r w:rsidRPr="00AE46D9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AE46D9">
        <w:rPr>
          <w:rFonts w:ascii="Times New Roman" w:hAnsi="Times New Roman" w:cs="Times New Roman"/>
          <w:sz w:val="28"/>
          <w:szCs w:val="28"/>
        </w:rPr>
        <w:t>years + 1];</w:t>
      </w:r>
    </w:p>
    <w:p w14:paraId="7F886AB1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futureMemo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Forecast.calculateFutureValueMemo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, rate, years, memo);</w:t>
      </w:r>
    </w:p>
    <w:p w14:paraId="2F720236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Memoized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 xml:space="preserve"> Future Value: %.2f\n", </w:t>
      </w:r>
      <w:proofErr w:type="spellStart"/>
      <w:r w:rsidRPr="00AE46D9">
        <w:rPr>
          <w:rFonts w:ascii="Times New Roman" w:hAnsi="Times New Roman" w:cs="Times New Roman"/>
          <w:sz w:val="28"/>
          <w:szCs w:val="28"/>
        </w:rPr>
        <w:t>futureMemo</w:t>
      </w:r>
      <w:proofErr w:type="spellEnd"/>
      <w:r w:rsidRPr="00AE46D9">
        <w:rPr>
          <w:rFonts w:ascii="Times New Roman" w:hAnsi="Times New Roman" w:cs="Times New Roman"/>
          <w:sz w:val="28"/>
          <w:szCs w:val="28"/>
        </w:rPr>
        <w:t>);</w:t>
      </w:r>
    </w:p>
    <w:p w14:paraId="43CB9979" w14:textId="77777777" w:rsidR="00AE46D9" w:rsidRP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6D025C" w14:textId="74CB9836" w:rsidR="00AE46D9" w:rsidRDefault="00AE46D9" w:rsidP="00AE46D9">
      <w:pPr>
        <w:rPr>
          <w:rFonts w:ascii="Times New Roman" w:hAnsi="Times New Roman" w:cs="Times New Roman"/>
          <w:sz w:val="28"/>
          <w:szCs w:val="28"/>
        </w:rPr>
      </w:pPr>
      <w:r w:rsidRPr="00AE46D9">
        <w:rPr>
          <w:rFonts w:ascii="Times New Roman" w:hAnsi="Times New Roman" w:cs="Times New Roman"/>
          <w:sz w:val="28"/>
          <w:szCs w:val="28"/>
        </w:rPr>
        <w:t>}</w:t>
      </w:r>
    </w:p>
    <w:p w14:paraId="7FC14CAA" w14:textId="1168428E" w:rsidR="00AE46D9" w:rsidRDefault="00AE46D9" w:rsidP="00AE4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3C2D1A" w14:textId="231316C2" w:rsidR="00AE46D9" w:rsidRPr="00AE46D9" w:rsidRDefault="00AE46D9" w:rsidP="00AE4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5CD93C" wp14:editId="7FD661B1">
            <wp:extent cx="5731510" cy="1284605"/>
            <wp:effectExtent l="0" t="0" r="2540" b="0"/>
            <wp:docPr id="49304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5565" name="Picture 493045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BA22" w14:textId="77777777" w:rsidR="00AE46D9" w:rsidRPr="00AE46D9" w:rsidRDefault="00AE46D9" w:rsidP="00AE46D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E46D9" w:rsidRPr="00AE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D9"/>
    <w:rsid w:val="00386571"/>
    <w:rsid w:val="00AE46D9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2C9A"/>
  <w15:chartTrackingRefBased/>
  <w15:docId w15:val="{9AD2616E-9ACB-468F-9475-F31F92D0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D9"/>
  </w:style>
  <w:style w:type="paragraph" w:styleId="Heading1">
    <w:name w:val="heading 1"/>
    <w:basedOn w:val="Normal"/>
    <w:next w:val="Normal"/>
    <w:link w:val="Heading1Char"/>
    <w:uiPriority w:val="9"/>
    <w:qFormat/>
    <w:rsid w:val="00AE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2025-06-22T06:57:00Z</dcterms:created>
  <dcterms:modified xsi:type="dcterms:W3CDTF">2025-06-22T07:05:00Z</dcterms:modified>
</cp:coreProperties>
</file>