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Part-A: Business Analytics - Target Company Research</w:t>
      </w:r>
    </w:p>
    <w:p>
      <w:pPr>
        <w:spacing w:after="140"/>
      </w:pPr>
      <w:r>
        <w:t>Candidate: Gayathri Akshitha K</w:t>
      </w:r>
    </w:p>
    <w:p>
      <w:pPr>
        <w:spacing w:after="140"/>
      </w:pPr>
      <w:r>
        <w:t>This report presents a structured research approach for the DT CultureTech role simulation assignment. It focuses on business understanding, market analysis, competitor comparison, SWOT analysis, responsible AI usage, and hallucination-control guardrails.</w:t>
      </w:r>
    </w:p>
    <w:p>
      <w:pPr>
        <w:pStyle w:val="Heading1"/>
      </w:pPr>
      <w:r>
        <w:t>1. Introduction</w:t>
      </w:r>
    </w:p>
    <w:p>
      <w:pPr>
        <w:spacing w:after="140"/>
      </w:pPr>
      <w:r>
        <w:t>Business analytics helps organizations make better decisions by combining research, market understanding, customer behavior, and strategic reasoning. The aim of this assignment is not only to collect information, but to show how the research was structured, verified, and converted into business insights.</w:t>
      </w:r>
    </w:p>
    <w:p>
      <w:pPr>
        <w:pStyle w:val="Heading1"/>
      </w:pPr>
      <w:r>
        <w:t>2. Research Methodology</w:t>
      </w:r>
    </w:p>
    <w:p>
      <w:pPr>
        <w:spacing w:after="140"/>
      </w:pPr>
      <w:r>
        <w:t>The research process followed four stages: requirement breakdown, source selection, AI-assisted structuring, and manual validation. Official sources were prioritized over random blogs. Any AI-generated claim without evidence was either removed or marked uncertain.</w:t>
      </w:r>
    </w:p>
    <w:p>
      <w:pPr>
        <w:pStyle w:val="Heading1"/>
      </w:pPr>
      <w:r>
        <w:t>3. Company Overview</w:t>
      </w:r>
    </w:p>
    <w:p>
      <w:pPr>
        <w:spacing w:after="140"/>
      </w:pPr>
      <w:r>
        <w:t>The target organization operates in the education, technology, innovation, and skill-development ecosystem. Its activities appear focused on practical learning, AI-enabled workflows, collaboration, research thinking, and preparing candidates for industry expectations.</w:t>
      </w:r>
    </w:p>
    <w:p>
      <w:pPr>
        <w:pStyle w:val="Heading1"/>
      </w:pPr>
      <w:r>
        <w:t>4. Business Model Analysis</w:t>
      </w:r>
    </w:p>
    <w:p>
      <w:pPr>
        <w:spacing w:after="140"/>
      </w:pPr>
      <w:r>
        <w:t>The business model can be understood through learning programs, internships, training experiences, mentorship, and collaborative projects. The value proposition lies in giving learners real-world exposure, structured problem solving, AI literacy, and professional communication practice.</w:t>
      </w:r>
    </w:p>
    <w:p>
      <w:pPr>
        <w:pStyle w:val="Heading1"/>
      </w:pPr>
      <w:r>
        <w:t>5. Product / Service Analysis</w:t>
      </w:r>
    </w:p>
    <w:p>
      <w:pPr>
        <w:spacing w:after="140"/>
      </w:pPr>
      <w:r>
        <w:t>The service experience emphasizes project-based learning, research assignments, video-on collaboration, structured deliverables, and reflective thinking. This makes the program different from simple course-based learning because the participant must apply judgment, not only consume content.</w:t>
      </w:r>
    </w:p>
    <w:p>
      <w:pPr>
        <w:pStyle w:val="Heading1"/>
      </w:pPr>
      <w:r>
        <w:t>6. Competitor Analysis</w:t>
      </w:r>
    </w:p>
    <w:p>
      <w:pPr>
        <w:spacing w:after="140"/>
      </w:pPr>
      <w:r>
        <w:t>Compared with platforms such as Coursera, Udemy, Internshala, and Scaler, this assignment-based model is more focused on reasoning, responsibility, and process transparency. Large platforms have scale, but may not evaluate individual thinking as deeply.</w:t>
      </w:r>
    </w:p>
    <w:p>
      <w:pPr>
        <w:pStyle w:val="Heading1"/>
      </w:pPr>
      <w:r>
        <w:t>7. SWOT Analysis - Strengths</w:t>
      </w:r>
    </w:p>
    <w:p>
      <w:pPr>
        <w:spacing w:after="140"/>
      </w:pPr>
      <w:r>
        <w:t>Key strengths include an innovation-driven culture, strong focus on analytical thinking, practical assignment design, AI-aware evaluation, and emphasis on independent reasoning.</w:t>
      </w:r>
    </w:p>
    <w:p>
      <w:pPr>
        <w:pStyle w:val="Heading1"/>
      </w:pPr>
      <w:r>
        <w:t>8. SWOT Analysis - Weaknesses</w:t>
      </w:r>
    </w:p>
    <w:p>
      <w:pPr>
        <w:spacing w:after="140"/>
      </w:pPr>
      <w:r>
        <w:t>Weaknesses may include a demanding time commitment, low stipend, dependence on self-discipline, and difficulty for candidates who cannot maintain consistent evening availability.</w:t>
      </w:r>
    </w:p>
    <w:p>
      <w:pPr>
        <w:pStyle w:val="Heading1"/>
      </w:pPr>
      <w:r>
        <w:t>9. SWOT Analysis - Opportunities</w:t>
      </w:r>
    </w:p>
    <w:p>
      <w:pPr>
        <w:spacing w:after="140"/>
      </w:pPr>
      <w:r>
        <w:t>Opportunities include rising demand for AI-literate analysts, remote learning growth, skill-based hiring, and the increasing importance of responsible AI usage in business workflows.</w:t>
      </w:r>
    </w:p>
    <w:p>
      <w:pPr>
        <w:pStyle w:val="Heading1"/>
      </w:pPr>
      <w:r>
        <w:t>10. SWOT Analysis - Threats</w:t>
      </w:r>
    </w:p>
    <w:p>
      <w:pPr>
        <w:spacing w:after="140"/>
      </w:pPr>
      <w:r>
        <w:t>Threats include competition from established ed-tech companies, rapid changes in AI tools, market saturation in online learning, and candidate drop-offs due to long commitment periods.</w:t>
      </w:r>
    </w:p>
    <w:p>
      <w:pPr>
        <w:pStyle w:val="Heading1"/>
      </w:pPr>
      <w:r>
        <w:t>11. AI Hallucination Control</w:t>
      </w:r>
    </w:p>
    <w:p>
      <w:pPr>
        <w:spacing w:after="140"/>
      </w:pPr>
      <w:r>
        <w:t>AI was treated as an assistant, not a final authority. Outputs were checked for unsupported claims, fake numbers, broad generalizations, and missing sources. Negative prompts were used to reduce hallucination.</w:t>
      </w:r>
    </w:p>
    <w:p>
      <w:pPr>
        <w:pStyle w:val="Heading1"/>
      </w:pPr>
      <w:r>
        <w:t>12. Where I Disagreed With AI</w:t>
      </w:r>
    </w:p>
    <w:p>
      <w:pPr>
        <w:spacing w:after="140"/>
      </w:pPr>
      <w:r>
        <w:t>AI initially suggested generalized target audiences, unsupported market-size claims, and possible revenue assumptions. These were rejected because they were not source-backed. The final report keeps only safe, cautious, and verifiable statements.</w:t>
      </w:r>
    </w:p>
    <w:p>
      <w:pPr>
        <w:pStyle w:val="Heading1"/>
      </w:pPr>
      <w:r>
        <w:t>13. Final Insights</w:t>
      </w:r>
    </w:p>
    <w:p>
      <w:pPr>
        <w:spacing w:after="140"/>
      </w:pPr>
      <w:r>
        <w:t>The assignment shows that business analytics is not only about information collection. It requires judgment, validation, critical thinking, clear communication, and the ability to use AI responsibly without depending on it blindly.</w:t>
      </w:r>
    </w:p>
    <w:p>
      <w:pPr>
        <w:pStyle w:val="Heading1"/>
      </w:pPr>
      <w:r>
        <w:t>14. Conclusion</w:t>
      </w:r>
    </w:p>
    <w:p>
      <w:pPr>
        <w:spacing w:after="140"/>
      </w:pPr>
      <w:r>
        <w:t>The strongest submission is one that is honest, structured, source-aware, and human in reasoning. AI can improve speed and organization, but final responsibility belongs to the candidate.</w:t>
      </w:r>
    </w:p>
    <w:p>
      <w:pPr>
        <w:pStyle w:val="Heading1"/>
      </w:pPr>
      <w:r>
        <w:t>Negative Prompting Examples</w:t>
      </w:r>
    </w:p>
    <w:p>
      <w:pPr>
        <w:pStyle w:val="ListBullet"/>
      </w:pPr>
      <w:r>
        <w:t>Do not generate fake statistics.</w:t>
      </w:r>
    </w:p>
    <w:p>
      <w:pPr>
        <w:pStyle w:val="ListBullet"/>
      </w:pPr>
      <w:r>
        <w:t>Only provide source-backed claims.</w:t>
      </w:r>
    </w:p>
    <w:p>
      <w:pPr>
        <w:pStyle w:val="ListBullet"/>
      </w:pPr>
      <w:r>
        <w:t>Avoid assumptions and clearly mention uncertainty.</w:t>
      </w:r>
    </w:p>
    <w:p>
      <w:pPr>
        <w:pStyle w:val="ListBullet"/>
      </w:pPr>
      <w:r>
        <w:t>Do not fabricate revenue, funding, or market-size data.</w:t>
      </w:r>
    </w:p>
    <w:p>
      <w:pPr>
        <w:pStyle w:val="ListBullet"/>
      </w:pPr>
      <w:r>
        <w:t>Separate verified facts from interpretation.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