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choose an AI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need to select the project that is feasible i.e that can be done  with AI and valuable for business.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Cross functional teams are formed in order to choose the project. The team consists of both AI experts and domain experts - experts in area of business.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framework is used while selecting the project.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automating the tasks rather than automating jobs.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Eg : if we take radiologists as example, radiologists do many tasks like viewing X rays, assisting junior doctors, consulting patients.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We can select any one of the task. For eg: AI assistance or automation for reading X-Rays 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main drivers of business values?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main pain points in the business?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Some can be solved with AI and some cannot. By understanding the main points we can create a useful project.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We can also make progress without data: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With small datasets you can still make progress.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How to choose an AI project: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To make sure the selected project is feasible, we need to go through technical diligence and to make sure the project is valuable we need to go through a business diligence process.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Technical Diligence: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AI meet the desired performance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Eg: Building a speech recognition - consulting AI experts or perhaps reading literature can give sense whether it is doable or not.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data is needed to get desired level performance.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timeline - trying to figure out how long it will take and how many people it will take build a system.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Business Diligence: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Business diligence is known as the process of thinking through carefully for AI system that you are building can achieve your business goal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costs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revenue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new product or business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There is another diligence known as ethic diligence - whatever we build we should see whether it can make society better off.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When planning an AI project, decide whether to buy or build.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projects can be both in-house and out-sourced projects. If we have an out source project we can have access much more quickly to talent and get going faster on project.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 projects are most commonly done in-house.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Working with an AI team.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specify our acceptance criteria.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a dataset to measure the performance.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AI team group data into two sets.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Training set: examples of input A and output B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Testing set: Examples to test the algorithms built.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Limitations in ML: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sufficient data - not enough data to train the model.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Messy data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Ambiguous labels.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We have many technical tools for AI teams like Tensorflow, R, CNTK, Weka, Caffe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CASE STUDIES: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Case study on smart speaker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Eg: google home, siri apple, amazon alexa.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Steps to process the command - “Hey device, tell me a joke”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Trigger word/wake word detection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Speaker uses ML algorithm of input audio and output hey device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Speech recognition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Select the audio after hey device and map it to tell me a joke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Intent recognition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Take what we said and to figure out what we actually wanted to do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request.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Case study on self driving cars: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Steps for deciding how to drive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 detection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Pedestrian detection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Motion planning step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