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64" w:lineRule="auto"/>
        <w:jc w:val="center"/>
        <w:rPr>
          <w:color w:val="073763"/>
          <w:sz w:val="34"/>
          <w:szCs w:val="34"/>
        </w:rPr>
      </w:pPr>
      <w:bookmarkStart w:colFirst="0" w:colLast="0" w:name="_84p7cghc4zkz" w:id="0"/>
      <w:bookmarkEnd w:id="0"/>
      <w:r w:rsidDel="00000000" w:rsidR="00000000" w:rsidRPr="00000000">
        <w:rPr>
          <w:color w:val="073763"/>
          <w:sz w:val="34"/>
          <w:szCs w:val="34"/>
          <w:rtl w:val="0"/>
        </w:rPr>
        <w:t xml:space="preserve">Lab_Day-4 ANP-C9180 (Control Statements)</w:t>
      </w:r>
    </w:p>
    <w:p w:rsidR="00000000" w:rsidDel="00000000" w:rsidP="00000000" w:rsidRDefault="00000000" w:rsidRPr="00000000" w14:paraId="00000002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1. Python program to check leap year.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213521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210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2. Python Program to Find the Largest Among Three Numbers.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</w:rPr>
        <w:drawing>
          <wp:inline distB="114300" distT="114300" distL="114300" distR="114300">
            <wp:extent cx="6134100" cy="3630178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630178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3. Python Program to Check if a Number is Positive, Negative or 0.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</w:rPr>
        <w:drawing>
          <wp:inline distB="114300" distT="114300" distL="114300" distR="114300">
            <wp:extent cx="5943600" cy="2387600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4. 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charging based toys of value more than Rs. 500. Assume that the numeric codes 1,2 and 3 are used for battery based toys, key-based toys, and electrical charging based toys respectively. Write a program that reads the product code and the order amount and prints out the net amount that the customer is required to pay after the discount. 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</w:rPr>
        <w:drawing>
          <wp:inline distB="114300" distT="114300" distL="114300" distR="114300">
            <wp:extent cx="6200775" cy="4376738"/>
            <wp:effectExtent b="12700" l="12700" r="12700" t="127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376738"/>
                    </a:xfrm>
                    <a:prstGeom prst="rect"/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5. A transport company charges the fare according to following table: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Distance   Charges 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1-50            8 Rs./Km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51-100         10 Rs./Km 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&gt; 100            12 Rs/Km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Write a python program to calculate the transport distance entered by the user.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</w:rPr>
        <w:drawing>
          <wp:inline distB="114300" distT="114300" distL="114300" distR="114300">
            <wp:extent cx="5943600" cy="3100388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388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