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E8F20" w14:textId="7EB65DF8" w:rsidR="009346A4" w:rsidRPr="00F2218E" w:rsidRDefault="00BB032C" w:rsidP="007323ED">
      <w:pPr>
        <w:pStyle w:val="Title"/>
        <w:spacing w:before="0"/>
        <w:ind w:left="0" w:right="4"/>
        <w:rPr>
          <w:rFonts w:ascii="Times New Roman" w:hAnsi="Times New Roman" w:cs="Times New Roman"/>
          <w:b/>
          <w:bCs/>
          <w:w w:val="95"/>
          <w:sz w:val="20"/>
          <w:szCs w:val="20"/>
        </w:rPr>
      </w:pPr>
      <w:r w:rsidRPr="00F2218E">
        <w:rPr>
          <w:rFonts w:ascii="Times New Roman" w:hAnsi="Times New Roman" w:cs="Times New Roman"/>
          <w:b/>
          <w:bCs/>
          <w:w w:val="95"/>
          <w:sz w:val="20"/>
          <w:szCs w:val="20"/>
        </w:rPr>
        <w:t>INDEX</w:t>
      </w:r>
    </w:p>
    <w:p w14:paraId="72796FF0" w14:textId="77777777" w:rsidR="007323ED" w:rsidRPr="00F2218E" w:rsidRDefault="007323ED" w:rsidP="007323ED">
      <w:pPr>
        <w:pStyle w:val="Title"/>
        <w:spacing w:before="0"/>
        <w:ind w:left="0" w:right="4"/>
        <w:rPr>
          <w:rFonts w:ascii="Times New Roman" w:hAnsi="Times New Roman" w:cs="Times New Roman"/>
          <w:b/>
          <w:bCs/>
          <w:w w:val="95"/>
          <w:sz w:val="20"/>
          <w:szCs w:val="20"/>
        </w:rPr>
      </w:pPr>
    </w:p>
    <w:tbl>
      <w:tblPr>
        <w:tblStyle w:val="TableGrid"/>
        <w:tblW w:w="5670" w:type="dxa"/>
        <w:jc w:val="center"/>
        <w:tblLook w:val="04A0" w:firstRow="1" w:lastRow="0" w:firstColumn="1" w:lastColumn="0" w:noHBand="0" w:noVBand="1"/>
      </w:tblPr>
      <w:tblGrid>
        <w:gridCol w:w="1134"/>
        <w:gridCol w:w="4536"/>
      </w:tblGrid>
      <w:tr w:rsidR="004B150F" w:rsidRPr="001804C7" w14:paraId="7139F1D6" w14:textId="77777777" w:rsidTr="004B150F">
        <w:trPr>
          <w:jc w:val="center"/>
        </w:trPr>
        <w:tc>
          <w:tcPr>
            <w:tcW w:w="1134" w:type="dxa"/>
            <w:vAlign w:val="center"/>
          </w:tcPr>
          <w:p w14:paraId="6F353237" w14:textId="40751A25" w:rsidR="004B150F" w:rsidRPr="001804C7" w:rsidRDefault="004B150F" w:rsidP="001804C7">
            <w:pPr>
              <w:jc w:val="center"/>
              <w:rPr>
                <w:rFonts w:ascii="Times New Roman" w:hAnsi="Times New Roman" w:cs="Times New Roman"/>
                <w:w w:val="95"/>
                <w:sz w:val="20"/>
                <w:szCs w:val="20"/>
              </w:rPr>
            </w:pPr>
            <w:r w:rsidRPr="001804C7">
              <w:rPr>
                <w:rFonts w:ascii="Times New Roman" w:hAnsi="Times New Roman" w:cs="Times New Roman"/>
                <w:w w:val="95"/>
                <w:sz w:val="20"/>
                <w:szCs w:val="20"/>
              </w:rPr>
              <w:t>Paper No.</w:t>
            </w:r>
          </w:p>
        </w:tc>
        <w:tc>
          <w:tcPr>
            <w:tcW w:w="4536" w:type="dxa"/>
            <w:vAlign w:val="center"/>
          </w:tcPr>
          <w:p w14:paraId="66D454B3" w14:textId="7AFFCD87" w:rsidR="004B150F" w:rsidRPr="001804C7" w:rsidRDefault="004B150F" w:rsidP="001804C7">
            <w:pPr>
              <w:jc w:val="center"/>
              <w:rPr>
                <w:rFonts w:ascii="Times New Roman" w:hAnsi="Times New Roman" w:cs="Times New Roman"/>
                <w:w w:val="95"/>
                <w:sz w:val="20"/>
                <w:szCs w:val="20"/>
              </w:rPr>
            </w:pPr>
            <w:r w:rsidRPr="001804C7">
              <w:rPr>
                <w:rFonts w:ascii="Times New Roman" w:hAnsi="Times New Roman" w:cs="Times New Roman"/>
                <w:w w:val="95"/>
                <w:sz w:val="20"/>
                <w:szCs w:val="20"/>
              </w:rPr>
              <w:t>Title</w:t>
            </w:r>
          </w:p>
        </w:tc>
      </w:tr>
      <w:tr w:rsidR="004B150F" w:rsidRPr="001804C7" w14:paraId="468284DD" w14:textId="77777777" w:rsidTr="004B150F">
        <w:trPr>
          <w:jc w:val="center"/>
        </w:trPr>
        <w:tc>
          <w:tcPr>
            <w:tcW w:w="1134" w:type="dxa"/>
            <w:vAlign w:val="center"/>
          </w:tcPr>
          <w:p w14:paraId="26C6A425" w14:textId="69EE0CFA" w:rsidR="004B150F" w:rsidRPr="001804C7" w:rsidRDefault="004B150F" w:rsidP="001804C7">
            <w:pPr>
              <w:jc w:val="center"/>
              <w:rPr>
                <w:rFonts w:ascii="Times New Roman" w:hAnsi="Times New Roman" w:cs="Times New Roman"/>
                <w:w w:val="95"/>
                <w:sz w:val="20"/>
                <w:szCs w:val="20"/>
              </w:rPr>
            </w:pPr>
            <w:r w:rsidRPr="001804C7">
              <w:rPr>
                <w:rFonts w:ascii="Times New Roman" w:hAnsi="Times New Roman" w:cs="Times New Roman"/>
                <w:sz w:val="20"/>
                <w:szCs w:val="20"/>
              </w:rPr>
              <w:t>PIJET-01</w:t>
            </w:r>
          </w:p>
        </w:tc>
        <w:tc>
          <w:tcPr>
            <w:tcW w:w="4536" w:type="dxa"/>
            <w:vAlign w:val="center"/>
          </w:tcPr>
          <w:p w14:paraId="2D93DFBB" w14:textId="7DAF663C" w:rsidR="004B150F" w:rsidRPr="001804C7" w:rsidRDefault="004B150F" w:rsidP="001804C7">
            <w:pPr>
              <w:jc w:val="center"/>
              <w:rPr>
                <w:rFonts w:ascii="Times New Roman" w:hAnsi="Times New Roman" w:cs="Times New Roman"/>
                <w:w w:val="95"/>
                <w:sz w:val="20"/>
                <w:szCs w:val="20"/>
              </w:rPr>
            </w:pPr>
            <w:r w:rsidRPr="001804C7">
              <w:rPr>
                <w:rFonts w:ascii="Times New Roman" w:hAnsi="Times New Roman" w:cs="Times New Roman"/>
                <w:sz w:val="20"/>
                <w:szCs w:val="20"/>
              </w:rPr>
              <w:t>Swift Storage: A temporary storage solution for day-to-day file transfers</w:t>
            </w:r>
          </w:p>
        </w:tc>
      </w:tr>
      <w:tr w:rsidR="004B150F" w:rsidRPr="001804C7" w14:paraId="3D6A3B01" w14:textId="77777777" w:rsidTr="004B150F">
        <w:trPr>
          <w:jc w:val="center"/>
        </w:trPr>
        <w:tc>
          <w:tcPr>
            <w:tcW w:w="1134" w:type="dxa"/>
            <w:vAlign w:val="center"/>
          </w:tcPr>
          <w:p w14:paraId="01237D92" w14:textId="52F0CBD7" w:rsidR="004B150F" w:rsidRPr="001804C7" w:rsidRDefault="004B150F" w:rsidP="001804C7">
            <w:pPr>
              <w:jc w:val="center"/>
              <w:rPr>
                <w:rFonts w:ascii="Times New Roman" w:hAnsi="Times New Roman" w:cs="Times New Roman"/>
                <w:w w:val="95"/>
                <w:sz w:val="20"/>
                <w:szCs w:val="20"/>
              </w:rPr>
            </w:pPr>
            <w:r w:rsidRPr="001804C7">
              <w:rPr>
                <w:rFonts w:ascii="Times New Roman" w:hAnsi="Times New Roman" w:cs="Times New Roman"/>
                <w:sz w:val="20"/>
                <w:szCs w:val="20"/>
              </w:rPr>
              <w:t>PIJET-02</w:t>
            </w:r>
          </w:p>
        </w:tc>
        <w:tc>
          <w:tcPr>
            <w:tcW w:w="4536" w:type="dxa"/>
            <w:vAlign w:val="center"/>
          </w:tcPr>
          <w:p w14:paraId="4994EB9B" w14:textId="74EA5517" w:rsidR="004B150F" w:rsidRPr="001804C7" w:rsidRDefault="004B150F" w:rsidP="001804C7">
            <w:pPr>
              <w:jc w:val="center"/>
              <w:rPr>
                <w:rFonts w:ascii="Times New Roman" w:hAnsi="Times New Roman" w:cs="Times New Roman"/>
                <w:w w:val="95"/>
                <w:sz w:val="20"/>
                <w:szCs w:val="20"/>
              </w:rPr>
            </w:pPr>
            <w:bookmarkStart w:id="0" w:name="gjdgxs" w:colFirst="0" w:colLast="0"/>
            <w:bookmarkEnd w:id="0"/>
            <w:r w:rsidRPr="001804C7">
              <w:rPr>
                <w:rFonts w:ascii="Times New Roman" w:eastAsia="Times New Roman" w:hAnsi="Times New Roman" w:cs="Times New Roman"/>
                <w:sz w:val="20"/>
                <w:szCs w:val="20"/>
              </w:rPr>
              <w:t>AI-Driven File System Performance Optimization</w:t>
            </w:r>
          </w:p>
        </w:tc>
      </w:tr>
      <w:tr w:rsidR="004B150F" w:rsidRPr="001804C7" w14:paraId="5B4FB20B" w14:textId="77777777" w:rsidTr="004B150F">
        <w:trPr>
          <w:jc w:val="center"/>
        </w:trPr>
        <w:tc>
          <w:tcPr>
            <w:tcW w:w="1134" w:type="dxa"/>
            <w:vAlign w:val="center"/>
          </w:tcPr>
          <w:p w14:paraId="09997A7C" w14:textId="06E61698" w:rsidR="004B150F" w:rsidRPr="001804C7" w:rsidRDefault="004B150F" w:rsidP="001804C7">
            <w:pPr>
              <w:jc w:val="center"/>
              <w:rPr>
                <w:rFonts w:ascii="Times New Roman" w:hAnsi="Times New Roman" w:cs="Times New Roman"/>
                <w:w w:val="95"/>
                <w:sz w:val="20"/>
                <w:szCs w:val="20"/>
              </w:rPr>
            </w:pPr>
            <w:r w:rsidRPr="001804C7">
              <w:rPr>
                <w:rFonts w:ascii="Times New Roman" w:hAnsi="Times New Roman" w:cs="Times New Roman"/>
                <w:sz w:val="20"/>
                <w:szCs w:val="20"/>
              </w:rPr>
              <w:t>PIJET-03</w:t>
            </w:r>
          </w:p>
        </w:tc>
        <w:tc>
          <w:tcPr>
            <w:tcW w:w="4536" w:type="dxa"/>
            <w:vAlign w:val="center"/>
          </w:tcPr>
          <w:p w14:paraId="5FFCACE1" w14:textId="2A92716A" w:rsidR="004B150F" w:rsidRPr="001804C7" w:rsidRDefault="004B150F" w:rsidP="001804C7">
            <w:pPr>
              <w:jc w:val="center"/>
              <w:rPr>
                <w:rFonts w:ascii="Times New Roman" w:hAnsi="Times New Roman" w:cs="Times New Roman"/>
                <w:w w:val="95"/>
                <w:sz w:val="20"/>
                <w:szCs w:val="20"/>
              </w:rPr>
            </w:pPr>
            <w:bookmarkStart w:id="1" w:name="bookmark=id.gjdgxs" w:colFirst="0" w:colLast="0"/>
            <w:bookmarkEnd w:id="1"/>
            <w:r w:rsidRPr="001804C7">
              <w:rPr>
                <w:rFonts w:ascii="Times New Roman" w:hAnsi="Times New Roman" w:cs="Times New Roman"/>
                <w:sz w:val="20"/>
                <w:szCs w:val="20"/>
              </w:rPr>
              <w:t>A Comprehensive Review of Image Tampering Detection: Techniques and Datasets</w:t>
            </w:r>
          </w:p>
        </w:tc>
      </w:tr>
      <w:tr w:rsidR="004B150F" w:rsidRPr="001804C7" w14:paraId="2DFB88E4" w14:textId="77777777" w:rsidTr="004B150F">
        <w:trPr>
          <w:jc w:val="center"/>
        </w:trPr>
        <w:tc>
          <w:tcPr>
            <w:tcW w:w="1134" w:type="dxa"/>
            <w:vAlign w:val="center"/>
          </w:tcPr>
          <w:p w14:paraId="6F3046EB" w14:textId="5FBA6031" w:rsidR="004B150F" w:rsidRPr="001804C7" w:rsidRDefault="004B150F" w:rsidP="001804C7">
            <w:pPr>
              <w:jc w:val="center"/>
              <w:rPr>
                <w:rFonts w:ascii="Times New Roman" w:hAnsi="Times New Roman" w:cs="Times New Roman"/>
                <w:w w:val="95"/>
                <w:sz w:val="20"/>
                <w:szCs w:val="20"/>
              </w:rPr>
            </w:pPr>
            <w:r w:rsidRPr="001804C7">
              <w:rPr>
                <w:rFonts w:ascii="Times New Roman" w:hAnsi="Times New Roman" w:cs="Times New Roman"/>
                <w:sz w:val="20"/>
                <w:szCs w:val="20"/>
              </w:rPr>
              <w:t>PIJET-04</w:t>
            </w:r>
          </w:p>
        </w:tc>
        <w:tc>
          <w:tcPr>
            <w:tcW w:w="4536" w:type="dxa"/>
            <w:vAlign w:val="center"/>
          </w:tcPr>
          <w:p w14:paraId="2A1D8595" w14:textId="3A0EB9B2" w:rsidR="004B150F" w:rsidRPr="001804C7" w:rsidRDefault="004B150F" w:rsidP="001804C7">
            <w:pPr>
              <w:jc w:val="center"/>
              <w:rPr>
                <w:rFonts w:ascii="Times New Roman" w:hAnsi="Times New Roman" w:cs="Times New Roman"/>
                <w:w w:val="95"/>
                <w:sz w:val="20"/>
                <w:szCs w:val="20"/>
              </w:rPr>
            </w:pPr>
            <w:proofErr w:type="spellStart"/>
            <w:r w:rsidRPr="001804C7">
              <w:rPr>
                <w:rFonts w:ascii="Times New Roman" w:hAnsi="Times New Roman" w:cs="Times New Roman"/>
                <w:sz w:val="20"/>
                <w:szCs w:val="20"/>
              </w:rPr>
              <w:t>VocalizeQA</w:t>
            </w:r>
            <w:proofErr w:type="spellEnd"/>
            <w:r w:rsidRPr="001804C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1804C7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1804C7">
              <w:rPr>
                <w:rFonts w:ascii="Times New Roman" w:hAnsi="Times New Roman" w:cs="Times New Roman"/>
                <w:sz w:val="20"/>
                <w:szCs w:val="20"/>
              </w:rPr>
              <w:t>Smart</w:t>
            </w:r>
            <w:r w:rsidRPr="001804C7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1804C7">
              <w:rPr>
                <w:rFonts w:ascii="Times New Roman" w:hAnsi="Times New Roman" w:cs="Times New Roman"/>
                <w:sz w:val="20"/>
                <w:szCs w:val="20"/>
              </w:rPr>
              <w:t>Document</w:t>
            </w:r>
            <w:r w:rsidRPr="001804C7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1804C7">
              <w:rPr>
                <w:rFonts w:ascii="Times New Roman" w:hAnsi="Times New Roman" w:cs="Times New Roman"/>
                <w:sz w:val="20"/>
                <w:szCs w:val="20"/>
              </w:rPr>
              <w:t>Conversion</w:t>
            </w:r>
            <w:r w:rsidRPr="001804C7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1804C7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Pr="001804C7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1804C7">
              <w:rPr>
                <w:rFonts w:ascii="Times New Roman" w:hAnsi="Times New Roman" w:cs="Times New Roman"/>
                <w:sz w:val="20"/>
                <w:szCs w:val="20"/>
              </w:rPr>
              <w:t>Interactive Audio and Real-Time Q&amp;A</w:t>
            </w:r>
          </w:p>
        </w:tc>
      </w:tr>
      <w:tr w:rsidR="004B150F" w:rsidRPr="001804C7" w14:paraId="0FDA6675" w14:textId="77777777" w:rsidTr="004B150F">
        <w:trPr>
          <w:jc w:val="center"/>
        </w:trPr>
        <w:tc>
          <w:tcPr>
            <w:tcW w:w="1134" w:type="dxa"/>
            <w:vAlign w:val="center"/>
          </w:tcPr>
          <w:p w14:paraId="3ABE990C" w14:textId="1EBB979D" w:rsidR="004B150F" w:rsidRPr="001804C7" w:rsidRDefault="004B150F" w:rsidP="001804C7">
            <w:pPr>
              <w:jc w:val="center"/>
              <w:rPr>
                <w:rFonts w:ascii="Times New Roman" w:hAnsi="Times New Roman" w:cs="Times New Roman"/>
                <w:w w:val="95"/>
                <w:sz w:val="20"/>
                <w:szCs w:val="20"/>
              </w:rPr>
            </w:pPr>
            <w:r w:rsidRPr="001804C7">
              <w:rPr>
                <w:rFonts w:ascii="Times New Roman" w:hAnsi="Times New Roman" w:cs="Times New Roman"/>
                <w:sz w:val="20"/>
                <w:szCs w:val="20"/>
              </w:rPr>
              <w:t>PIJET-05</w:t>
            </w:r>
          </w:p>
        </w:tc>
        <w:tc>
          <w:tcPr>
            <w:tcW w:w="4536" w:type="dxa"/>
            <w:vAlign w:val="center"/>
          </w:tcPr>
          <w:p w14:paraId="3D0221A6" w14:textId="76135F81" w:rsidR="004B150F" w:rsidRPr="001804C7" w:rsidRDefault="004B150F" w:rsidP="001804C7">
            <w:pPr>
              <w:jc w:val="center"/>
              <w:rPr>
                <w:rFonts w:ascii="Times New Roman" w:hAnsi="Times New Roman" w:cs="Times New Roman"/>
                <w:w w:val="95"/>
                <w:sz w:val="20"/>
                <w:szCs w:val="20"/>
              </w:rPr>
            </w:pPr>
            <w:r w:rsidRPr="001804C7">
              <w:rPr>
                <w:rFonts w:ascii="Times New Roman" w:hAnsi="Times New Roman" w:cs="Times New Roman"/>
                <w:sz w:val="20"/>
                <w:szCs w:val="20"/>
              </w:rPr>
              <w:t>Smart City Exploration: A Review-Based Recommendation System</w:t>
            </w:r>
          </w:p>
        </w:tc>
      </w:tr>
      <w:tr w:rsidR="004B150F" w:rsidRPr="001804C7" w14:paraId="54052676" w14:textId="77777777" w:rsidTr="004B150F">
        <w:trPr>
          <w:jc w:val="center"/>
        </w:trPr>
        <w:tc>
          <w:tcPr>
            <w:tcW w:w="1134" w:type="dxa"/>
            <w:vAlign w:val="center"/>
          </w:tcPr>
          <w:p w14:paraId="3B591820" w14:textId="7FC8E394" w:rsidR="004B150F" w:rsidRPr="001804C7" w:rsidRDefault="004B150F" w:rsidP="001804C7">
            <w:pPr>
              <w:jc w:val="center"/>
              <w:rPr>
                <w:rFonts w:ascii="Times New Roman" w:hAnsi="Times New Roman" w:cs="Times New Roman"/>
                <w:w w:val="95"/>
                <w:sz w:val="20"/>
                <w:szCs w:val="20"/>
              </w:rPr>
            </w:pPr>
            <w:r w:rsidRPr="001804C7">
              <w:rPr>
                <w:rFonts w:ascii="Times New Roman" w:hAnsi="Times New Roman" w:cs="Times New Roman"/>
                <w:sz w:val="20"/>
                <w:szCs w:val="20"/>
              </w:rPr>
              <w:t>PIJET-06</w:t>
            </w:r>
          </w:p>
        </w:tc>
        <w:tc>
          <w:tcPr>
            <w:tcW w:w="4536" w:type="dxa"/>
            <w:vAlign w:val="center"/>
          </w:tcPr>
          <w:p w14:paraId="63FF4B8E" w14:textId="4A030537" w:rsidR="004B150F" w:rsidRPr="001804C7" w:rsidRDefault="004B150F" w:rsidP="001804C7">
            <w:pPr>
              <w:jc w:val="center"/>
              <w:rPr>
                <w:rFonts w:ascii="Times New Roman" w:hAnsi="Times New Roman" w:cs="Times New Roman"/>
                <w:w w:val="95"/>
                <w:sz w:val="20"/>
                <w:szCs w:val="20"/>
              </w:rPr>
            </w:pPr>
            <w:r w:rsidRPr="001804C7">
              <w:rPr>
                <w:rFonts w:ascii="Times New Roman" w:hAnsi="Times New Roman" w:cs="Times New Roman"/>
                <w:sz w:val="20"/>
                <w:szCs w:val="20"/>
              </w:rPr>
              <w:t>Using</w:t>
            </w:r>
            <w:r w:rsidRPr="001804C7">
              <w:rPr>
                <w:rFonts w:ascii="Times New Roman" w:hAnsi="Times New Roman" w:cs="Times New Roman"/>
                <w:spacing w:val="19"/>
                <w:sz w:val="20"/>
                <w:szCs w:val="20"/>
              </w:rPr>
              <w:t xml:space="preserve"> </w:t>
            </w:r>
            <w:r w:rsidRPr="001804C7">
              <w:rPr>
                <w:rFonts w:ascii="Times New Roman" w:hAnsi="Times New Roman" w:cs="Times New Roman"/>
                <w:sz w:val="20"/>
                <w:szCs w:val="20"/>
              </w:rPr>
              <w:t>GenAI</w:t>
            </w:r>
            <w:r w:rsidRPr="001804C7">
              <w:rPr>
                <w:rFonts w:ascii="Times New Roman" w:hAnsi="Times New Roman" w:cs="Times New Roman"/>
                <w:spacing w:val="19"/>
                <w:sz w:val="20"/>
                <w:szCs w:val="20"/>
              </w:rPr>
              <w:t xml:space="preserve"> </w:t>
            </w:r>
            <w:r w:rsidRPr="001804C7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1804C7">
              <w:rPr>
                <w:rFonts w:ascii="Times New Roman" w:hAnsi="Times New Roman" w:cs="Times New Roman"/>
                <w:spacing w:val="19"/>
                <w:sz w:val="20"/>
                <w:szCs w:val="20"/>
              </w:rPr>
              <w:t xml:space="preserve"> </w:t>
            </w:r>
            <w:r w:rsidRPr="001804C7">
              <w:rPr>
                <w:rFonts w:ascii="Times New Roman" w:hAnsi="Times New Roman" w:cs="Times New Roman"/>
                <w:sz w:val="20"/>
                <w:szCs w:val="20"/>
              </w:rPr>
              <w:t>Generate</w:t>
            </w:r>
            <w:r w:rsidRPr="001804C7">
              <w:rPr>
                <w:rFonts w:ascii="Times New Roman" w:hAnsi="Times New Roman" w:cs="Times New Roman"/>
                <w:spacing w:val="19"/>
                <w:sz w:val="20"/>
                <w:szCs w:val="20"/>
              </w:rPr>
              <w:t xml:space="preserve"> </w:t>
            </w:r>
            <w:r w:rsidRPr="001804C7">
              <w:rPr>
                <w:rFonts w:ascii="Times New Roman" w:hAnsi="Times New Roman" w:cs="Times New Roman"/>
                <w:sz w:val="20"/>
                <w:szCs w:val="20"/>
              </w:rPr>
              <w:t>Blood</w:t>
            </w:r>
            <w:r w:rsidRPr="001804C7">
              <w:rPr>
                <w:rFonts w:ascii="Times New Roman" w:hAnsi="Times New Roman" w:cs="Times New Roman"/>
                <w:spacing w:val="19"/>
                <w:sz w:val="20"/>
                <w:szCs w:val="20"/>
              </w:rPr>
              <w:t xml:space="preserve"> </w:t>
            </w:r>
            <w:r w:rsidRPr="001804C7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r w:rsidRPr="001804C7">
              <w:rPr>
                <w:rFonts w:ascii="Times New Roman" w:hAnsi="Times New Roman" w:cs="Times New Roman"/>
                <w:spacing w:val="20"/>
                <w:sz w:val="20"/>
                <w:szCs w:val="20"/>
              </w:rPr>
              <w:t xml:space="preserve"> </w:t>
            </w:r>
            <w:r w:rsidRPr="001804C7">
              <w:rPr>
                <w:rFonts w:ascii="Times New Roman" w:hAnsi="Times New Roman" w:cs="Times New Roman"/>
                <w:sz w:val="20"/>
                <w:szCs w:val="20"/>
              </w:rPr>
              <w:t>Report</w:t>
            </w:r>
            <w:r w:rsidRPr="001804C7">
              <w:rPr>
                <w:rFonts w:ascii="Times New Roman" w:hAnsi="Times New Roman" w:cs="Times New Roman"/>
                <w:spacing w:val="19"/>
                <w:sz w:val="20"/>
                <w:szCs w:val="20"/>
              </w:rPr>
              <w:t xml:space="preserve"> </w:t>
            </w:r>
            <w:r w:rsidRPr="001804C7">
              <w:rPr>
                <w:rFonts w:ascii="Times New Roman" w:hAnsi="Times New Roman" w:cs="Times New Roman"/>
                <w:sz w:val="20"/>
                <w:szCs w:val="20"/>
              </w:rPr>
              <w:t>Analysis</w:t>
            </w:r>
            <w:r w:rsidRPr="001804C7">
              <w:rPr>
                <w:rFonts w:ascii="Times New Roman" w:hAnsi="Times New Roman" w:cs="Times New Roman"/>
                <w:spacing w:val="19"/>
                <w:sz w:val="20"/>
                <w:szCs w:val="20"/>
              </w:rPr>
              <w:t xml:space="preserve"> </w:t>
            </w:r>
            <w:r w:rsidRPr="001804C7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1804C7">
              <w:rPr>
                <w:rFonts w:ascii="Times New Roman" w:hAnsi="Times New Roman" w:cs="Times New Roman"/>
                <w:spacing w:val="19"/>
                <w:sz w:val="20"/>
                <w:szCs w:val="20"/>
              </w:rPr>
              <w:t xml:space="preserve"> </w:t>
            </w:r>
            <w:r w:rsidRPr="001804C7">
              <w:rPr>
                <w:rFonts w:ascii="Times New Roman" w:hAnsi="Times New Roman" w:cs="Times New Roman"/>
                <w:sz w:val="20"/>
                <w:szCs w:val="20"/>
              </w:rPr>
              <w:t>Reverse</w:t>
            </w:r>
            <w:r w:rsidRPr="001804C7">
              <w:rPr>
                <w:rFonts w:ascii="Times New Roman" w:hAnsi="Times New Roman" w:cs="Times New Roman"/>
                <w:spacing w:val="-82"/>
                <w:sz w:val="20"/>
                <w:szCs w:val="20"/>
              </w:rPr>
              <w:t xml:space="preserve">             </w:t>
            </w:r>
            <w:r w:rsidRPr="001804C7">
              <w:rPr>
                <w:rFonts w:ascii="Times New Roman" w:hAnsi="Times New Roman" w:cs="Times New Roman"/>
                <w:sz w:val="20"/>
                <w:szCs w:val="20"/>
              </w:rPr>
              <w:t>Metabolic</w:t>
            </w:r>
            <w:r w:rsidRPr="001804C7">
              <w:rPr>
                <w:rFonts w:ascii="Times New Roman" w:hAnsi="Times New Roman" w:cs="Times New Roman"/>
                <w:spacing w:val="32"/>
                <w:sz w:val="20"/>
                <w:szCs w:val="20"/>
              </w:rPr>
              <w:t xml:space="preserve"> </w:t>
            </w:r>
            <w:r w:rsidRPr="001804C7">
              <w:rPr>
                <w:rFonts w:ascii="Times New Roman" w:hAnsi="Times New Roman" w:cs="Times New Roman"/>
                <w:sz w:val="20"/>
                <w:szCs w:val="20"/>
              </w:rPr>
              <w:t>Syndrome</w:t>
            </w:r>
          </w:p>
        </w:tc>
      </w:tr>
      <w:tr w:rsidR="004B150F" w:rsidRPr="001804C7" w14:paraId="0BDCFD11" w14:textId="77777777" w:rsidTr="004B150F">
        <w:trPr>
          <w:jc w:val="center"/>
        </w:trPr>
        <w:tc>
          <w:tcPr>
            <w:tcW w:w="1134" w:type="dxa"/>
            <w:vAlign w:val="center"/>
          </w:tcPr>
          <w:p w14:paraId="1FD54968" w14:textId="5A344EEE" w:rsidR="004B150F" w:rsidRPr="001804C7" w:rsidRDefault="004B150F" w:rsidP="001804C7">
            <w:pPr>
              <w:jc w:val="center"/>
              <w:rPr>
                <w:rFonts w:ascii="Times New Roman" w:hAnsi="Times New Roman" w:cs="Times New Roman"/>
                <w:w w:val="95"/>
                <w:sz w:val="20"/>
                <w:szCs w:val="20"/>
              </w:rPr>
            </w:pPr>
            <w:r w:rsidRPr="001804C7">
              <w:rPr>
                <w:rFonts w:ascii="Times New Roman" w:hAnsi="Times New Roman" w:cs="Times New Roman"/>
                <w:sz w:val="20"/>
                <w:szCs w:val="20"/>
              </w:rPr>
              <w:t>PIJET-07</w:t>
            </w:r>
          </w:p>
        </w:tc>
        <w:tc>
          <w:tcPr>
            <w:tcW w:w="4536" w:type="dxa"/>
            <w:vAlign w:val="center"/>
          </w:tcPr>
          <w:p w14:paraId="6C2FD4EC" w14:textId="77777777" w:rsidR="004B150F" w:rsidRPr="001804C7" w:rsidRDefault="004B150F" w:rsidP="001804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4C7">
              <w:rPr>
                <w:rFonts w:ascii="Times New Roman" w:hAnsi="Times New Roman" w:cs="Times New Roman"/>
                <w:sz w:val="20"/>
                <w:szCs w:val="20"/>
              </w:rPr>
              <w:t>Machine Learning and Blockchain Applications in</w:t>
            </w:r>
          </w:p>
          <w:p w14:paraId="546DDDD7" w14:textId="02085A00" w:rsidR="004B150F" w:rsidRPr="001804C7" w:rsidRDefault="004B150F" w:rsidP="001804C7">
            <w:pPr>
              <w:jc w:val="center"/>
              <w:rPr>
                <w:rFonts w:ascii="Times New Roman" w:hAnsi="Times New Roman" w:cs="Times New Roman"/>
                <w:w w:val="95"/>
                <w:sz w:val="20"/>
                <w:szCs w:val="20"/>
              </w:rPr>
            </w:pPr>
            <w:r w:rsidRPr="001804C7">
              <w:rPr>
                <w:rFonts w:ascii="Times New Roman" w:hAnsi="Times New Roman" w:cs="Times New Roman"/>
                <w:sz w:val="20"/>
                <w:szCs w:val="20"/>
              </w:rPr>
              <w:t>Smart Agriculture</w:t>
            </w:r>
          </w:p>
        </w:tc>
      </w:tr>
      <w:tr w:rsidR="004B150F" w:rsidRPr="001804C7" w14:paraId="6D8D9F79" w14:textId="77777777" w:rsidTr="004B150F">
        <w:trPr>
          <w:jc w:val="center"/>
        </w:trPr>
        <w:tc>
          <w:tcPr>
            <w:tcW w:w="1134" w:type="dxa"/>
            <w:vAlign w:val="center"/>
          </w:tcPr>
          <w:p w14:paraId="7D068C68" w14:textId="52E12DC4" w:rsidR="004B150F" w:rsidRPr="001804C7" w:rsidRDefault="004B150F" w:rsidP="001804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14:paraId="7F4563F8" w14:textId="7E13074E" w:rsidR="004B150F" w:rsidRPr="001804C7" w:rsidRDefault="004B150F" w:rsidP="001804C7">
            <w:pPr>
              <w:jc w:val="center"/>
              <w:rPr>
                <w:rFonts w:ascii="Times New Roman" w:hAnsi="Times New Roman" w:cs="Times New Roman"/>
                <w:w w:val="95"/>
                <w:sz w:val="20"/>
                <w:szCs w:val="20"/>
              </w:rPr>
            </w:pPr>
          </w:p>
        </w:tc>
      </w:tr>
      <w:tr w:rsidR="004B150F" w:rsidRPr="001804C7" w14:paraId="4EDCAB9E" w14:textId="77777777" w:rsidTr="004B150F">
        <w:trPr>
          <w:jc w:val="center"/>
        </w:trPr>
        <w:tc>
          <w:tcPr>
            <w:tcW w:w="1134" w:type="dxa"/>
            <w:vAlign w:val="center"/>
          </w:tcPr>
          <w:p w14:paraId="07FF9B4E" w14:textId="23A59F02" w:rsidR="004B150F" w:rsidRPr="001804C7" w:rsidRDefault="004B150F" w:rsidP="001804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14:paraId="73F5ADB7" w14:textId="38634EB7" w:rsidR="004B150F" w:rsidRPr="001804C7" w:rsidRDefault="004B150F" w:rsidP="001804C7">
            <w:pPr>
              <w:jc w:val="center"/>
              <w:rPr>
                <w:rFonts w:ascii="Times New Roman" w:hAnsi="Times New Roman" w:cs="Times New Roman"/>
                <w:w w:val="95"/>
                <w:sz w:val="20"/>
                <w:szCs w:val="20"/>
              </w:rPr>
            </w:pPr>
          </w:p>
        </w:tc>
      </w:tr>
      <w:tr w:rsidR="004B150F" w:rsidRPr="001804C7" w14:paraId="1C7CBED0" w14:textId="77777777" w:rsidTr="004B150F">
        <w:trPr>
          <w:jc w:val="center"/>
        </w:trPr>
        <w:tc>
          <w:tcPr>
            <w:tcW w:w="1134" w:type="dxa"/>
            <w:vAlign w:val="center"/>
          </w:tcPr>
          <w:p w14:paraId="20AF51C7" w14:textId="23D1CB4C" w:rsidR="004B150F" w:rsidRPr="001804C7" w:rsidRDefault="004B150F" w:rsidP="001804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14:paraId="00E10B20" w14:textId="56709007" w:rsidR="004B150F" w:rsidRPr="001804C7" w:rsidRDefault="004B150F" w:rsidP="001804C7">
            <w:pPr>
              <w:jc w:val="center"/>
              <w:rPr>
                <w:rFonts w:ascii="Times New Roman" w:hAnsi="Times New Roman" w:cs="Times New Roman"/>
                <w:w w:val="95"/>
                <w:sz w:val="20"/>
                <w:szCs w:val="20"/>
              </w:rPr>
            </w:pPr>
          </w:p>
        </w:tc>
      </w:tr>
      <w:tr w:rsidR="004B150F" w:rsidRPr="001804C7" w14:paraId="291CD0CC" w14:textId="77777777" w:rsidTr="004B150F">
        <w:trPr>
          <w:jc w:val="center"/>
        </w:trPr>
        <w:tc>
          <w:tcPr>
            <w:tcW w:w="1134" w:type="dxa"/>
            <w:vAlign w:val="center"/>
          </w:tcPr>
          <w:p w14:paraId="57DE34DE" w14:textId="4270E598" w:rsidR="004B150F" w:rsidRPr="001804C7" w:rsidRDefault="004B150F" w:rsidP="001804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14:paraId="029F0C02" w14:textId="4D266B42" w:rsidR="004B150F" w:rsidRPr="001804C7" w:rsidRDefault="004B150F" w:rsidP="001804C7">
            <w:pPr>
              <w:jc w:val="center"/>
              <w:rPr>
                <w:rFonts w:ascii="Times New Roman" w:hAnsi="Times New Roman" w:cs="Times New Roman"/>
                <w:w w:val="95"/>
                <w:sz w:val="20"/>
                <w:szCs w:val="20"/>
              </w:rPr>
            </w:pPr>
          </w:p>
        </w:tc>
      </w:tr>
      <w:tr w:rsidR="004B150F" w:rsidRPr="001804C7" w14:paraId="68EBB3AE" w14:textId="77777777" w:rsidTr="004B150F">
        <w:trPr>
          <w:jc w:val="center"/>
        </w:trPr>
        <w:tc>
          <w:tcPr>
            <w:tcW w:w="1134" w:type="dxa"/>
            <w:vAlign w:val="center"/>
          </w:tcPr>
          <w:p w14:paraId="2AB57E48" w14:textId="0024E0E6" w:rsidR="004B150F" w:rsidRPr="001804C7" w:rsidRDefault="004B150F" w:rsidP="001804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14:paraId="0FBA51A6" w14:textId="44FBF41E" w:rsidR="004B150F" w:rsidRPr="001804C7" w:rsidRDefault="004B150F" w:rsidP="001804C7">
            <w:pPr>
              <w:jc w:val="center"/>
              <w:rPr>
                <w:rFonts w:ascii="Times New Roman" w:hAnsi="Times New Roman" w:cs="Times New Roman"/>
                <w:w w:val="95"/>
                <w:sz w:val="20"/>
                <w:szCs w:val="20"/>
              </w:rPr>
            </w:pPr>
          </w:p>
        </w:tc>
      </w:tr>
      <w:tr w:rsidR="004B150F" w:rsidRPr="001804C7" w14:paraId="796FD3A2" w14:textId="77777777" w:rsidTr="004B150F">
        <w:trPr>
          <w:jc w:val="center"/>
        </w:trPr>
        <w:tc>
          <w:tcPr>
            <w:tcW w:w="1134" w:type="dxa"/>
            <w:vAlign w:val="center"/>
          </w:tcPr>
          <w:p w14:paraId="36EDD26E" w14:textId="21D48184" w:rsidR="004B150F" w:rsidRPr="001804C7" w:rsidRDefault="004B150F" w:rsidP="001804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14:paraId="5CAEA618" w14:textId="3D2368D5" w:rsidR="004B150F" w:rsidRPr="001804C7" w:rsidRDefault="004B150F" w:rsidP="001804C7">
            <w:pPr>
              <w:jc w:val="center"/>
              <w:rPr>
                <w:rFonts w:ascii="Times New Roman" w:hAnsi="Times New Roman" w:cs="Times New Roman"/>
                <w:w w:val="95"/>
                <w:sz w:val="20"/>
                <w:szCs w:val="20"/>
              </w:rPr>
            </w:pPr>
          </w:p>
        </w:tc>
      </w:tr>
      <w:tr w:rsidR="004B150F" w:rsidRPr="001804C7" w14:paraId="30C8F42E" w14:textId="77777777" w:rsidTr="004B150F">
        <w:trPr>
          <w:jc w:val="center"/>
        </w:trPr>
        <w:tc>
          <w:tcPr>
            <w:tcW w:w="1134" w:type="dxa"/>
            <w:vAlign w:val="center"/>
          </w:tcPr>
          <w:p w14:paraId="33E9E46B" w14:textId="70797400" w:rsidR="004B150F" w:rsidRPr="001804C7" w:rsidRDefault="004B150F" w:rsidP="001804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14:paraId="2EECA1A8" w14:textId="1F337B67" w:rsidR="004B150F" w:rsidRPr="001804C7" w:rsidRDefault="004B150F" w:rsidP="001804C7">
            <w:pPr>
              <w:jc w:val="center"/>
              <w:rPr>
                <w:rFonts w:ascii="Times New Roman" w:hAnsi="Times New Roman" w:cs="Times New Roman"/>
                <w:w w:val="95"/>
                <w:sz w:val="20"/>
                <w:szCs w:val="20"/>
              </w:rPr>
            </w:pPr>
          </w:p>
        </w:tc>
      </w:tr>
    </w:tbl>
    <w:p w14:paraId="40F435CF" w14:textId="77777777" w:rsidR="00863123" w:rsidRPr="00F2218E" w:rsidRDefault="00863123" w:rsidP="009346A4">
      <w:pPr>
        <w:pStyle w:val="BodyText"/>
        <w:ind w:right="4"/>
        <w:rPr>
          <w:rFonts w:ascii="Times New Roman" w:hAnsi="Times New Roman" w:cs="Times New Roman"/>
          <w:sz w:val="20"/>
          <w:szCs w:val="20"/>
        </w:rPr>
      </w:pPr>
    </w:p>
    <w:p w14:paraId="716FC951" w14:textId="77777777" w:rsidR="009346A4" w:rsidRPr="00F2218E" w:rsidRDefault="009346A4" w:rsidP="009346A4">
      <w:pPr>
        <w:pStyle w:val="BodyText"/>
        <w:ind w:right="4"/>
        <w:rPr>
          <w:rFonts w:ascii="Times New Roman" w:hAnsi="Times New Roman" w:cs="Times New Roman"/>
          <w:sz w:val="20"/>
          <w:szCs w:val="20"/>
        </w:rPr>
      </w:pPr>
    </w:p>
    <w:p w14:paraId="3E1854DC" w14:textId="77777777" w:rsidR="009346A4" w:rsidRPr="00F2218E" w:rsidRDefault="009346A4" w:rsidP="009346A4">
      <w:pPr>
        <w:pStyle w:val="BodyText"/>
        <w:ind w:right="4"/>
        <w:rPr>
          <w:rFonts w:ascii="Times New Roman" w:hAnsi="Times New Roman" w:cs="Times New Roman"/>
          <w:sz w:val="20"/>
          <w:szCs w:val="20"/>
        </w:rPr>
      </w:pPr>
    </w:p>
    <w:sectPr w:rsidR="009346A4" w:rsidRPr="00F2218E" w:rsidSect="0036027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F2E68" w14:textId="77777777" w:rsidR="008359E7" w:rsidRDefault="008359E7">
      <w:r>
        <w:separator/>
      </w:r>
    </w:p>
  </w:endnote>
  <w:endnote w:type="continuationSeparator" w:id="0">
    <w:p w14:paraId="00F10B0F" w14:textId="77777777" w:rsidR="008359E7" w:rsidRDefault="00835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95"/>
      <w:gridCol w:w="5157"/>
      <w:gridCol w:w="2398"/>
    </w:tblGrid>
    <w:tr w:rsidR="00C6588F" w:rsidRPr="00CE7552" w14:paraId="56C76B82" w14:textId="77777777" w:rsidTr="00FA79AA">
      <w:tc>
        <w:tcPr>
          <w:tcW w:w="1795" w:type="dxa"/>
        </w:tcPr>
        <w:p w14:paraId="176126BA" w14:textId="101C874A" w:rsidR="00C6588F" w:rsidRPr="00CE7552" w:rsidRDefault="00C6588F" w:rsidP="00C6588F">
          <w:pPr>
            <w:pStyle w:val="Footer"/>
            <w:rPr>
              <w:rFonts w:ascii="Times New Roman" w:hAnsi="Times New Roman"/>
              <w:b/>
              <w:bCs/>
              <w:sz w:val="16"/>
              <w:szCs w:val="16"/>
            </w:rPr>
          </w:pPr>
        </w:p>
      </w:tc>
      <w:tc>
        <w:tcPr>
          <w:tcW w:w="5157" w:type="dxa"/>
        </w:tcPr>
        <w:p w14:paraId="05177834" w14:textId="02947754" w:rsidR="00C6588F" w:rsidRPr="00CE7552" w:rsidRDefault="00C6588F" w:rsidP="00C6588F">
          <w:pPr>
            <w:pStyle w:val="Foo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E7552">
            <w:rPr>
              <w:rFonts w:ascii="Times New Roman" w:hAnsi="Times New Roman"/>
              <w:b/>
              <w:bCs/>
              <w:sz w:val="16"/>
              <w:szCs w:val="16"/>
            </w:rPr>
            <w:t>Volume-</w:t>
          </w:r>
          <w:r w:rsidR="0076650F">
            <w:rPr>
              <w:rFonts w:ascii="Times New Roman" w:hAnsi="Times New Roman"/>
              <w:b/>
              <w:bCs/>
              <w:sz w:val="16"/>
              <w:szCs w:val="16"/>
            </w:rPr>
            <w:t>2</w:t>
          </w:r>
          <w:r w:rsidRPr="00CE7552">
            <w:rPr>
              <w:rFonts w:ascii="Times New Roman" w:hAnsi="Times New Roman"/>
              <w:b/>
              <w:bCs/>
              <w:sz w:val="16"/>
              <w:szCs w:val="16"/>
            </w:rPr>
            <w:t>, Issue-</w:t>
          </w:r>
          <w:r w:rsidR="00741727">
            <w:rPr>
              <w:rFonts w:ascii="Times New Roman" w:hAnsi="Times New Roman"/>
              <w:b/>
              <w:bCs/>
              <w:sz w:val="16"/>
              <w:szCs w:val="16"/>
            </w:rPr>
            <w:t>2</w:t>
          </w:r>
          <w:r w:rsidRPr="00CE7552">
            <w:rPr>
              <w:rFonts w:ascii="Times New Roman" w:hAnsi="Times New Roman"/>
              <w:b/>
              <w:bCs/>
              <w:sz w:val="16"/>
              <w:szCs w:val="16"/>
            </w:rPr>
            <w:t xml:space="preserve">, </w:t>
          </w:r>
          <w:r w:rsidR="00741727">
            <w:rPr>
              <w:rFonts w:ascii="Times New Roman" w:hAnsi="Times New Roman"/>
              <w:b/>
              <w:bCs/>
              <w:sz w:val="16"/>
              <w:szCs w:val="16"/>
            </w:rPr>
            <w:t>June</w:t>
          </w:r>
          <w:r w:rsidRPr="00CE7552">
            <w:rPr>
              <w:rFonts w:ascii="Times New Roman" w:hAnsi="Times New Roman"/>
              <w:b/>
              <w:bCs/>
              <w:sz w:val="16"/>
              <w:szCs w:val="16"/>
            </w:rPr>
            <w:t xml:space="preserve"> 202</w:t>
          </w:r>
          <w:r w:rsidR="00741727">
            <w:rPr>
              <w:rFonts w:ascii="Times New Roman" w:hAnsi="Times New Roman"/>
              <w:b/>
              <w:bCs/>
              <w:sz w:val="16"/>
              <w:szCs w:val="16"/>
            </w:rPr>
            <w:t>5</w:t>
          </w:r>
          <w:r w:rsidRPr="00CE7552">
            <w:rPr>
              <w:rFonts w:ascii="Times New Roman" w:hAnsi="Times New Roman"/>
              <w:b/>
              <w:bCs/>
              <w:sz w:val="16"/>
              <w:szCs w:val="16"/>
            </w:rPr>
            <w:t xml:space="preserve"> available at www.pijet.org</w:t>
          </w:r>
        </w:p>
      </w:tc>
      <w:tc>
        <w:tcPr>
          <w:tcW w:w="2398" w:type="dxa"/>
        </w:tcPr>
        <w:p w14:paraId="706B1311" w14:textId="75210DD4" w:rsidR="00C6588F" w:rsidRPr="00CE7552" w:rsidRDefault="00C6588F" w:rsidP="00C6588F">
          <w:pPr>
            <w:pStyle w:val="Footer"/>
            <w:jc w:val="right"/>
            <w:rPr>
              <w:rFonts w:ascii="Times New Roman" w:hAnsi="Times New Roman"/>
              <w:b/>
              <w:bCs/>
              <w:sz w:val="16"/>
              <w:szCs w:val="16"/>
            </w:rPr>
          </w:pPr>
        </w:p>
      </w:tc>
    </w:tr>
  </w:tbl>
  <w:p w14:paraId="64C72B77" w14:textId="77777777" w:rsidR="00C6588F" w:rsidRDefault="00C658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65B6F" w14:textId="77777777" w:rsidR="008359E7" w:rsidRDefault="008359E7">
      <w:r>
        <w:separator/>
      </w:r>
    </w:p>
  </w:footnote>
  <w:footnote w:type="continuationSeparator" w:id="0">
    <w:p w14:paraId="2F0F0084" w14:textId="77777777" w:rsidR="008359E7" w:rsidRDefault="008359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5"/>
      <w:gridCol w:w="5130"/>
      <w:gridCol w:w="2515"/>
    </w:tblGrid>
    <w:tr w:rsidR="00C6588F" w:rsidRPr="00CE7552" w14:paraId="6D523F27" w14:textId="77777777" w:rsidTr="00FA79AA">
      <w:tc>
        <w:tcPr>
          <w:tcW w:w="1705" w:type="dxa"/>
        </w:tcPr>
        <w:p w14:paraId="0920B264" w14:textId="77777777" w:rsidR="00C6588F" w:rsidRPr="00CE7552" w:rsidRDefault="00C6588F" w:rsidP="00C6588F">
          <w:pPr>
            <w:pStyle w:val="Foo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E7552">
            <w:rPr>
              <w:rFonts w:ascii="Times New Roman" w:hAnsi="Times New Roman"/>
              <w:b/>
              <w:bCs/>
              <w:sz w:val="16"/>
              <w:szCs w:val="16"/>
            </w:rPr>
            <w:t>www.pijet.org</w:t>
          </w:r>
        </w:p>
      </w:tc>
      <w:tc>
        <w:tcPr>
          <w:tcW w:w="5130" w:type="dxa"/>
        </w:tcPr>
        <w:p w14:paraId="46686BF0" w14:textId="77777777" w:rsidR="00C6588F" w:rsidRPr="00CE7552" w:rsidRDefault="00C6588F" w:rsidP="00C6588F">
          <w:pPr>
            <w:pStyle w:val="Foo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E7552">
            <w:rPr>
              <w:rFonts w:ascii="Times New Roman" w:eastAsia="Times New Roman" w:hAnsi="Times New Roman"/>
              <w:b/>
              <w:bCs/>
              <w:sz w:val="16"/>
              <w:szCs w:val="16"/>
            </w:rPr>
            <w:t>PICT’s International Journal of Engineering and Technology (PIJET)</w:t>
          </w:r>
        </w:p>
      </w:tc>
      <w:tc>
        <w:tcPr>
          <w:tcW w:w="2515" w:type="dxa"/>
        </w:tcPr>
        <w:p w14:paraId="2F01A636" w14:textId="35BC0092" w:rsidR="00C6588F" w:rsidRPr="00CE7552" w:rsidRDefault="00C6588F" w:rsidP="00C6588F">
          <w:pPr>
            <w:pStyle w:val="Foo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E7552">
            <w:rPr>
              <w:rFonts w:ascii="Times New Roman" w:hAnsi="Times New Roman"/>
              <w:b/>
              <w:bCs/>
              <w:sz w:val="16"/>
              <w:szCs w:val="16"/>
            </w:rPr>
            <w:t>ISSN:</w:t>
          </w:r>
          <w:r w:rsidR="00E50B00">
            <w:rPr>
              <w:rFonts w:ascii="Times New Roman" w:hAnsi="Times New Roman"/>
              <w:b/>
              <w:bCs/>
              <w:sz w:val="16"/>
              <w:szCs w:val="16"/>
            </w:rPr>
            <w:t>2584-2668</w:t>
          </w:r>
        </w:p>
      </w:tc>
    </w:tr>
  </w:tbl>
  <w:p w14:paraId="687C71A5" w14:textId="77777777" w:rsidR="00C6588F" w:rsidRDefault="00C658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3EAB"/>
    <w:multiLevelType w:val="hybridMultilevel"/>
    <w:tmpl w:val="DD92B2FC"/>
    <w:lvl w:ilvl="0" w:tplc="FDEE2016">
      <w:start w:val="1"/>
      <w:numFmt w:val="decimal"/>
      <w:lvlText w:val="%1."/>
      <w:lvlJc w:val="left"/>
      <w:pPr>
        <w:ind w:left="840" w:hanging="344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en-US" w:eastAsia="en-US" w:bidi="ar-SA"/>
      </w:rPr>
    </w:lvl>
    <w:lvl w:ilvl="1" w:tplc="4D68E0F4">
      <w:start w:val="1"/>
      <w:numFmt w:val="decimal"/>
      <w:lvlText w:val="[%2]"/>
      <w:lvlJc w:val="left"/>
      <w:pPr>
        <w:ind w:left="978" w:hanging="365"/>
        <w:jc w:val="right"/>
      </w:pPr>
      <w:rPr>
        <w:rFonts w:ascii="Calibri" w:eastAsia="Calibri" w:hAnsi="Calibri" w:cs="Calibri" w:hint="default"/>
        <w:w w:val="91"/>
        <w:sz w:val="24"/>
        <w:szCs w:val="24"/>
        <w:lang w:val="en-US" w:eastAsia="en-US" w:bidi="ar-SA"/>
      </w:rPr>
    </w:lvl>
    <w:lvl w:ilvl="2" w:tplc="78501056">
      <w:numFmt w:val="bullet"/>
      <w:lvlText w:val="•"/>
      <w:lvlJc w:val="left"/>
      <w:pPr>
        <w:ind w:left="1848" w:hanging="365"/>
      </w:pPr>
      <w:rPr>
        <w:rFonts w:hint="default"/>
        <w:lang w:val="en-US" w:eastAsia="en-US" w:bidi="ar-SA"/>
      </w:rPr>
    </w:lvl>
    <w:lvl w:ilvl="3" w:tplc="1E46CFF6">
      <w:numFmt w:val="bullet"/>
      <w:lvlText w:val="•"/>
      <w:lvlJc w:val="left"/>
      <w:pPr>
        <w:ind w:left="2717" w:hanging="365"/>
      </w:pPr>
      <w:rPr>
        <w:rFonts w:hint="default"/>
        <w:lang w:val="en-US" w:eastAsia="en-US" w:bidi="ar-SA"/>
      </w:rPr>
    </w:lvl>
    <w:lvl w:ilvl="4" w:tplc="C4AA6B3A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5" w:tplc="217C13EE">
      <w:numFmt w:val="bullet"/>
      <w:lvlText w:val="•"/>
      <w:lvlJc w:val="left"/>
      <w:pPr>
        <w:ind w:left="4455" w:hanging="365"/>
      </w:pPr>
      <w:rPr>
        <w:rFonts w:hint="default"/>
        <w:lang w:val="en-US" w:eastAsia="en-US" w:bidi="ar-SA"/>
      </w:rPr>
    </w:lvl>
    <w:lvl w:ilvl="6" w:tplc="08C2564C">
      <w:numFmt w:val="bullet"/>
      <w:lvlText w:val="•"/>
      <w:lvlJc w:val="left"/>
      <w:pPr>
        <w:ind w:left="5324" w:hanging="365"/>
      </w:pPr>
      <w:rPr>
        <w:rFonts w:hint="default"/>
        <w:lang w:val="en-US" w:eastAsia="en-US" w:bidi="ar-SA"/>
      </w:rPr>
    </w:lvl>
    <w:lvl w:ilvl="7" w:tplc="FADEE39C">
      <w:numFmt w:val="bullet"/>
      <w:lvlText w:val="•"/>
      <w:lvlJc w:val="left"/>
      <w:pPr>
        <w:ind w:left="6193" w:hanging="365"/>
      </w:pPr>
      <w:rPr>
        <w:rFonts w:hint="default"/>
        <w:lang w:val="en-US" w:eastAsia="en-US" w:bidi="ar-SA"/>
      </w:rPr>
    </w:lvl>
    <w:lvl w:ilvl="8" w:tplc="6354FAC4">
      <w:numFmt w:val="bullet"/>
      <w:lvlText w:val="•"/>
      <w:lvlJc w:val="left"/>
      <w:pPr>
        <w:ind w:left="7062" w:hanging="365"/>
      </w:pPr>
      <w:rPr>
        <w:rFonts w:hint="default"/>
        <w:lang w:val="en-US" w:eastAsia="en-US" w:bidi="ar-SA"/>
      </w:rPr>
    </w:lvl>
  </w:abstractNum>
  <w:num w:numId="1" w16cid:durableId="54594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23"/>
    <w:rsid w:val="000207F0"/>
    <w:rsid w:val="00055166"/>
    <w:rsid w:val="000C4BDC"/>
    <w:rsid w:val="000E3F5A"/>
    <w:rsid w:val="00124E33"/>
    <w:rsid w:val="001336CC"/>
    <w:rsid w:val="0013668C"/>
    <w:rsid w:val="00146304"/>
    <w:rsid w:val="001804C7"/>
    <w:rsid w:val="00180B23"/>
    <w:rsid w:val="00262D48"/>
    <w:rsid w:val="002B0B16"/>
    <w:rsid w:val="002C49CF"/>
    <w:rsid w:val="002C5F4B"/>
    <w:rsid w:val="002F22B0"/>
    <w:rsid w:val="003365F2"/>
    <w:rsid w:val="00360279"/>
    <w:rsid w:val="0038403E"/>
    <w:rsid w:val="003F75D0"/>
    <w:rsid w:val="00415C46"/>
    <w:rsid w:val="004176BB"/>
    <w:rsid w:val="00495C9A"/>
    <w:rsid w:val="004B150F"/>
    <w:rsid w:val="004B350C"/>
    <w:rsid w:val="005529C1"/>
    <w:rsid w:val="00575DEF"/>
    <w:rsid w:val="005870C2"/>
    <w:rsid w:val="0060790B"/>
    <w:rsid w:val="0064481A"/>
    <w:rsid w:val="0067526C"/>
    <w:rsid w:val="00686758"/>
    <w:rsid w:val="007323ED"/>
    <w:rsid w:val="00741727"/>
    <w:rsid w:val="00754235"/>
    <w:rsid w:val="0076650F"/>
    <w:rsid w:val="007943E2"/>
    <w:rsid w:val="007C72E4"/>
    <w:rsid w:val="007F6A7A"/>
    <w:rsid w:val="008359E7"/>
    <w:rsid w:val="00847D5F"/>
    <w:rsid w:val="00851268"/>
    <w:rsid w:val="00863123"/>
    <w:rsid w:val="009346A4"/>
    <w:rsid w:val="009B441A"/>
    <w:rsid w:val="009C0BA6"/>
    <w:rsid w:val="00A247DB"/>
    <w:rsid w:val="00A2576B"/>
    <w:rsid w:val="00A74599"/>
    <w:rsid w:val="00A97F5B"/>
    <w:rsid w:val="00AF043E"/>
    <w:rsid w:val="00B077C9"/>
    <w:rsid w:val="00B13D41"/>
    <w:rsid w:val="00B42D11"/>
    <w:rsid w:val="00BB032C"/>
    <w:rsid w:val="00C05760"/>
    <w:rsid w:val="00C2037F"/>
    <w:rsid w:val="00C6588F"/>
    <w:rsid w:val="00D05101"/>
    <w:rsid w:val="00D0714B"/>
    <w:rsid w:val="00D24EB8"/>
    <w:rsid w:val="00D56579"/>
    <w:rsid w:val="00D64546"/>
    <w:rsid w:val="00DC331F"/>
    <w:rsid w:val="00DC7E65"/>
    <w:rsid w:val="00E30FEB"/>
    <w:rsid w:val="00E50B00"/>
    <w:rsid w:val="00E5426F"/>
    <w:rsid w:val="00E562B2"/>
    <w:rsid w:val="00EC16B5"/>
    <w:rsid w:val="00EE5628"/>
    <w:rsid w:val="00F2218E"/>
    <w:rsid w:val="00F551F2"/>
    <w:rsid w:val="00F73C1F"/>
    <w:rsid w:val="00FA79AA"/>
    <w:rsid w:val="00FF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4E249"/>
  <w15:docId w15:val="{4F4150B3-A978-4318-8A76-777F70BA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40" w:hanging="34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2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5"/>
      <w:ind w:left="485" w:right="518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978" w:hanging="365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8"/>
    </w:pPr>
  </w:style>
  <w:style w:type="character" w:styleId="Hyperlink">
    <w:name w:val="Hyperlink"/>
    <w:basedOn w:val="DefaultParagraphFont"/>
    <w:uiPriority w:val="99"/>
    <w:unhideWhenUsed/>
    <w:rsid w:val="003F75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5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29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9C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529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9C1"/>
    <w:rPr>
      <w:rFonts w:ascii="Calibri" w:eastAsia="Calibr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C05760"/>
    <w:rPr>
      <w:color w:val="666666"/>
    </w:rPr>
  </w:style>
  <w:style w:type="table" w:styleId="TableGrid">
    <w:name w:val="Table Grid"/>
    <w:basedOn w:val="TableNormal"/>
    <w:uiPriority w:val="39"/>
    <w:rsid w:val="00C6588F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851268"/>
    <w:pPr>
      <w:keepNext/>
      <w:keepLines/>
      <w:widowControl/>
      <w:autoSpaceDE/>
      <w:autoSpaceDN/>
      <w:spacing w:after="320"/>
    </w:pPr>
    <w:rPr>
      <w:rFonts w:ascii="Arial" w:eastAsia="Arial" w:hAnsi="Arial" w:cs="Arial"/>
      <w:color w:val="666666"/>
      <w:sz w:val="30"/>
      <w:szCs w:val="30"/>
      <w:lang w:val="en" w:eastAsia="en-IN"/>
    </w:rPr>
  </w:style>
  <w:style w:type="character" w:customStyle="1" w:styleId="SubtitleChar">
    <w:name w:val="Subtitle Char"/>
    <w:basedOn w:val="DefaultParagraphFont"/>
    <w:link w:val="Subtitle"/>
    <w:rsid w:val="00851268"/>
    <w:rPr>
      <w:rFonts w:ascii="Arial" w:eastAsia="Arial" w:hAnsi="Arial" w:cs="Arial"/>
      <w:color w:val="666666"/>
      <w:sz w:val="30"/>
      <w:szCs w:val="30"/>
      <w:lang w:val="en" w:eastAsia="en-IN"/>
    </w:rPr>
  </w:style>
  <w:style w:type="character" w:customStyle="1" w:styleId="Heading2Char">
    <w:name w:val="Heading 2 Char"/>
    <w:basedOn w:val="DefaultParagraphFont"/>
    <w:link w:val="Heading2"/>
    <w:rsid w:val="008512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equation">
    <w:name w:val="equation"/>
    <w:basedOn w:val="Normal"/>
    <w:next w:val="Normal"/>
    <w:rsid w:val="00851268"/>
    <w:pPr>
      <w:widowControl/>
      <w:tabs>
        <w:tab w:val="center" w:pos="3204"/>
        <w:tab w:val="right" w:pos="6634"/>
      </w:tabs>
      <w:overflowPunct w:val="0"/>
      <w:adjustRightInd w:val="0"/>
      <w:spacing w:before="240" w:after="240" w:line="240" w:lineRule="atLeast"/>
      <w:textAlignment w:val="baseline"/>
    </w:pPr>
    <w:rPr>
      <w:rFonts w:ascii="Times" w:eastAsia="SimSun" w:hAnsi="Times" w:cs="Times New Roman"/>
      <w:sz w:val="20"/>
      <w:szCs w:val="20"/>
      <w:lang w:eastAsia="de-DE"/>
    </w:rPr>
  </w:style>
  <w:style w:type="paragraph" w:customStyle="1" w:styleId="MDPI12title">
    <w:name w:val="MDPI_1.2_title"/>
    <w:next w:val="Normal"/>
    <w:qFormat/>
    <w:rsid w:val="00851268"/>
    <w:pPr>
      <w:widowControl/>
      <w:autoSpaceDE/>
      <w:autoSpaceDN/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eastAsia="de-DE" w:bidi="en-US"/>
    </w:rPr>
  </w:style>
  <w:style w:type="paragraph" w:customStyle="1" w:styleId="MDPI13authornames">
    <w:name w:val="MDPI_1.3_authornames"/>
    <w:next w:val="Normal"/>
    <w:qFormat/>
    <w:rsid w:val="00851268"/>
    <w:pPr>
      <w:widowControl/>
      <w:autoSpaceDE/>
      <w:autoSpaceDN/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sz w:val="20"/>
      <w:lang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19</cp:revision>
  <dcterms:created xsi:type="dcterms:W3CDTF">2023-12-27T05:50:00Z</dcterms:created>
  <dcterms:modified xsi:type="dcterms:W3CDTF">2025-02-22T21:58:00Z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TeX</vt:lpwstr>
  </property>
  <property fmtid="{D5CDD505-2E9C-101B-9397-08002B2CF9AE}" pid="4" name="LastSaved">
    <vt:filetime>2023-12-17T00:00:00Z</vt:filetime>
  </property>
</Properties>
</file>