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Technical Requirements Document (TRD)</w:t>
      </w:r>
    </w:p>
    <w:p>
      <w:pPr>
        <w:pStyle w:val="Heading2"/>
        <w:pStyle w:val="MdHeading2"/>
      </w:pPr>
      <w:r>
        <w:t xml:space="preserve">1. Introduction</w:t>
      </w:r>
    </w:p>
    <w:p>
      <w:pPr>
        <w:pStyle w:val="Heading3"/>
        <w:pStyle w:val="MdHeading3"/>
      </w:pPr>
      <w:r>
        <w:t xml:space="preserve">1.1. Purpose</w:t>
      </w:r>
    </w:p>
    <w:p>
      <w:pPr>
        <w:pStyle w:val="MdParagraph"/>
      </w:pPr>
      <w:r>
        <w:t xml:space="preserve">This document outlines the technical architecture, design, and specifications for the automated Windows-based job application software. It details the system components, data models, APIs, and technologies required to implement the features described in the Product Requirements Document (PRD).</w:t>
      </w:r>
    </w:p>
    <w:p>
      <w:pPr>
        <w:pStyle w:val="MdSpace"/>
        <w:spacing w:before="0" w:after="60"/>
      </w:pPr>
    </w:p>
    <w:p>
      <w:pPr>
        <w:pStyle w:val="Heading3"/>
        <w:pStyle w:val="MdHeading3"/>
      </w:pPr>
      <w:r>
        <w:t xml:space="preserve">1.2. Scope</w:t>
      </w:r>
    </w:p>
    <w:p>
      <w:pPr>
        <w:pStyle w:val="MdParagraph"/>
      </w:pPr>
      <w:r>
        <w:t xml:space="preserve">The TRD covers the technical implementation details for the desktop application, including the user interface, local database, resume tailoring engine, job portal integration via Model Context Protocol (MCP), and browser automation for application submission.</w:t>
      </w:r>
    </w:p>
    <w:p>
      <w:pPr>
        <w:pStyle w:val="MdSpace"/>
        <w:spacing w:before="0" w:after="60"/>
      </w:pPr>
    </w:p>
    <w:p>
      <w:pPr>
        <w:pStyle w:val="Heading2"/>
        <w:pStyle w:val="MdHeading2"/>
      </w:pPr>
      <w:r>
        <w:t xml:space="preserve">2. System Architecture</w:t>
      </w:r>
    </w:p>
    <w:p>
      <w:pPr>
        <w:pStyle w:val="Heading3"/>
        <w:pStyle w:val="MdHeading3"/>
      </w:pPr>
      <w:r>
        <w:t xml:space="preserve">2.1. High-Level Architecture</w:t>
      </w:r>
    </w:p>
    <w:p>
      <w:pPr>
        <w:pStyle w:val="MdParagraph"/>
      </w:pPr>
      <w:r>
        <w:t xml:space="preserve">The system will follow a modular desktop application architecture, consisting of the following key components:</w:t>
      </w:r>
    </w:p>
    <w:p>
      <w:pPr>
        <w:pStyle w:val="MdSpace"/>
        <w:spacing w:before="0" w:after="60"/>
      </w:pPr>
    </w:p>
    <w:p>
      <w:pPr>
        <w:pStyle w:val="MdListItem"/>
        <w:numPr>
          <w:ilvl w:val="0"/>
          <w:numId w:val="2"/>
        </w:numPr>
      </w:pPr>
      <w:r>
        <w:rPr>
          <w:rStyle w:val="MdStrong"/>
          <w:b/>
          <w:bCs/>
        </w:rPr>
        <w:t xml:space="preserve">User Interface (UI) Layer:</w:t>
      </w:r>
      <w:r>
        <w:t xml:space="preserve"> A desktop GUI built for Windows, providing the user with tools to manage profiles, search jobs, review tailored resumes, and track applications.</w:t>
      </w:r>
    </w:p>
    <w:p>
      <w:pPr>
        <w:pStyle w:val="MdListItem"/>
        <w:numPr>
          <w:ilvl w:val="0"/>
          <w:numId w:val="2"/>
        </w:numPr>
      </w:pPr>
      <w:r>
        <w:rPr>
          <w:rStyle w:val="MdStrong"/>
          <w:b/>
          <w:bCs/>
        </w:rPr>
        <w:t xml:space="preserve">Application Logic Layer:</w:t>
      </w:r>
      <w:r>
        <w:t xml:space="preserve"> The core engine handling business rules, orchestrating workflows, and managing data flow between components.</w:t>
      </w:r>
    </w:p>
    <w:p>
      <w:pPr>
        <w:pStyle w:val="MdListItem"/>
        <w:numPr>
          <w:ilvl w:val="0"/>
          <w:numId w:val="2"/>
        </w:numPr>
      </w:pPr>
      <w:r>
        <w:rPr>
          <w:rStyle w:val="MdStrong"/>
          <w:b/>
          <w:bCs/>
        </w:rPr>
        <w:t xml:space="preserve">Data Access Layer:</w:t>
      </w:r>
      <w:r>
        <w:t xml:space="preserve"> Manages interactions with the local database for storing user profiles, resumes, and application history.</w:t>
      </w:r>
    </w:p>
    <w:p>
      <w:pPr>
        <w:pStyle w:val="MdListItem"/>
        <w:numPr>
          <w:ilvl w:val="0"/>
          <w:numId w:val="2"/>
        </w:numPr>
      </w:pPr>
      <w:r>
        <w:rPr>
          <w:rStyle w:val="MdStrong"/>
          <w:b/>
          <w:bCs/>
        </w:rPr>
        <w:t xml:space="preserve">Integration Layer (MCP Client):</w:t>
      </w:r>
      <w:r>
        <w:t xml:space="preserve"> Connects to external job portal MCP servers to fetch job postings and metadata.</w:t>
      </w:r>
    </w:p>
    <w:p>
      <w:pPr>
        <w:pStyle w:val="MdListItem"/>
        <w:numPr>
          <w:ilvl w:val="0"/>
          <w:numId w:val="2"/>
        </w:numPr>
      </w:pPr>
      <w:r>
        <w:rPr>
          <w:rStyle w:val="MdStrong"/>
          <w:b/>
          <w:bCs/>
        </w:rPr>
        <w:t xml:space="preserve">Resume Tailoring Engine:</w:t>
      </w:r>
      <w:r>
        <w:t xml:space="preserve"> An AI-powered module that analyzes job descriptions and modifies base resumes for ATS compatibility.</w:t>
      </w:r>
    </w:p>
    <w:p>
      <w:pPr>
        <w:pStyle w:val="MdListItem"/>
        <w:numPr>
          <w:ilvl w:val="0"/>
          <w:numId w:val="2"/>
        </w:numPr>
      </w:pPr>
      <w:r>
        <w:rPr>
          <w:rStyle w:val="MdStrong"/>
          <w:b/>
          <w:bCs/>
        </w:rPr>
        <w:t xml:space="preserve">Automation Engine:</w:t>
      </w:r>
      <w:r>
        <w:t xml:space="preserve"> A browser automation module responsible for navigating job portals, filling forms, and submitting applications.</w:t>
      </w:r>
    </w:p>
    <w:p>
      <w:pPr>
        <w:pStyle w:val="MdSpace"/>
        <w:spacing w:before="0" w:after="60"/>
      </w:pPr>
    </w:p>
    <w:p>
      <w:pPr>
        <w:pStyle w:val="Heading3"/>
        <w:pStyle w:val="MdHeading3"/>
      </w:pPr>
      <w:r>
        <w:t xml:space="preserve">2.2. Technology Stack</w:t>
      </w:r>
    </w:p>
    <w:p>
      <w:pPr>
        <w:pStyle w:val="MdListItem"/>
        <w:numPr>
          <w:ilvl w:val="0"/>
          <w:numId w:val="2"/>
        </w:numPr>
      </w:pPr>
      <w:r>
        <w:rPr>
          <w:rStyle w:val="MdStrong"/>
          <w:b/>
          <w:bCs/>
        </w:rPr>
        <w:t xml:space="preserve">Operating System:</w:t>
      </w:r>
      <w:r>
        <w:t xml:space="preserve"> Windows 10/11</w:t>
      </w:r>
    </w:p>
    <w:p>
      <w:pPr>
        <w:pStyle w:val="MdListItem"/>
        <w:numPr>
          <w:ilvl w:val="0"/>
          <w:numId w:val="2"/>
        </w:numPr>
      </w:pPr>
      <w:r>
        <w:rPr>
          <w:rStyle w:val="MdStrong"/>
          <w:b/>
          <w:bCs/>
        </w:rPr>
        <w:t xml:space="preserve">Programming Language:</w:t>
      </w:r>
      <w:r>
        <w:t xml:space="preserve"> Python 3.11+ (due to strong support for AI, automation, and desktop GUI frameworks)</w:t>
      </w:r>
    </w:p>
    <w:p>
      <w:pPr>
        <w:pStyle w:val="MdListItem"/>
        <w:numPr>
          <w:ilvl w:val="0"/>
          <w:numId w:val="2"/>
        </w:numPr>
      </w:pPr>
      <w:r>
        <w:rPr>
          <w:rStyle w:val="MdStrong"/>
          <w:b/>
          <w:bCs/>
        </w:rPr>
        <w:t xml:space="preserve">GUI Framework:</w:t>
      </w:r>
      <w:r>
        <w:t xml:space="preserve"> PyQt6 or PySide6 (for a native Windows look and feel)</w:t>
      </w:r>
    </w:p>
    <w:p>
      <w:pPr>
        <w:pStyle w:val="MdListItem"/>
        <w:numPr>
          <w:ilvl w:val="0"/>
          <w:numId w:val="2"/>
        </w:numPr>
      </w:pPr>
      <w:r>
        <w:rPr>
          <w:rStyle w:val="MdStrong"/>
          <w:b/>
          <w:bCs/>
        </w:rPr>
        <w:t xml:space="preserve">Local Database:</w:t>
      </w:r>
      <w:r>
        <w:t xml:space="preserve"> SQLite (lightweight, serverless, suitable for desktop applications)</w:t>
      </w:r>
    </w:p>
    <w:p>
      <w:pPr>
        <w:pStyle w:val="MdListItem"/>
        <w:numPr>
          <w:ilvl w:val="0"/>
          <w:numId w:val="2"/>
        </w:numPr>
      </w:pPr>
      <w:r>
        <w:rPr>
          <w:rStyle w:val="MdStrong"/>
          <w:b/>
          <w:bCs/>
        </w:rPr>
        <w:t xml:space="preserve">Browser Automation:</w:t>
      </w:r>
      <w:r>
        <w:t xml:space="preserve"> Playwright (preferred for its speed, reliability, and modern features compared to Selenium) [1] [2]</w:t>
      </w:r>
    </w:p>
    <w:p>
      <w:pPr>
        <w:pStyle w:val="MdListItem"/>
        <w:numPr>
          <w:ilvl w:val="0"/>
          <w:numId w:val="2"/>
        </w:numPr>
      </w:pPr>
      <w:r>
        <w:rPr>
          <w:rStyle w:val="MdStrong"/>
          <w:b/>
          <w:bCs/>
        </w:rPr>
        <w:t xml:space="preserve">AI/NLP Integration:</w:t>
      </w:r>
      <w:r>
        <w:t xml:space="preserve"> OpenAI API (or similar LLM provider) for resume tailoring and keyword extraction</w:t>
      </w:r>
    </w:p>
    <w:p>
      <w:pPr>
        <w:pStyle w:val="MdListItem"/>
        <w:numPr>
          <w:ilvl w:val="0"/>
          <w:numId w:val="2"/>
        </w:numPr>
      </w:pPr>
      <w:r>
        <w:rPr>
          <w:rStyle w:val="MdStrong"/>
          <w:b/>
          <w:bCs/>
        </w:rPr>
        <w:t xml:space="preserve">MCP Client:</w:t>
      </w:r>
      <w:r>
        <w:t xml:space="preserve"> Python MCP SDK for communicating with job portal MCP servers [3]</w:t>
      </w:r>
    </w:p>
    <w:p>
      <w:pPr>
        <w:pStyle w:val="MdSpace"/>
        <w:spacing w:before="0" w:after="60"/>
      </w:pPr>
    </w:p>
    <w:p>
      <w:pPr>
        <w:pStyle w:val="Heading2"/>
        <w:pStyle w:val="MdHeading2"/>
      </w:pPr>
      <w:r>
        <w:t xml:space="preserve">3. Component Design</w:t>
      </w:r>
    </w:p>
    <w:p>
      <w:pPr>
        <w:pStyle w:val="Heading3"/>
        <w:pStyle w:val="MdHeading3"/>
      </w:pPr>
      <w:r>
        <w:t xml:space="preserve">3.1. User Interface (UI) Layer</w:t>
      </w:r>
    </w:p>
    <w:p>
      <w:pPr>
        <w:pStyle w:val="MdParagraph"/>
      </w:pPr>
      <w:r>
        <w:t xml:space="preserve">The UI will be designed using PyQt6/PySide6, featuring a dashboard for an overview of application statistics, a profile management section, a job search interface, and an application tracking table. The UI will communicate asynchronously with the Application Logic Layer to prevent freezing during long-running tasks like web scraping or resume tailoring.</w:t>
      </w:r>
    </w:p>
    <w:p>
      <w:pPr>
        <w:pStyle w:val="MdSpace"/>
        <w:spacing w:before="0" w:after="60"/>
      </w:pPr>
    </w:p>
    <w:p>
      <w:pPr>
        <w:pStyle w:val="Heading3"/>
        <w:pStyle w:val="MdHeading3"/>
      </w:pPr>
      <w:r>
        <w:t xml:space="preserve">3.2. Data Access Layer (Local Database)</w:t>
      </w:r>
    </w:p>
    <w:p>
      <w:pPr>
        <w:pStyle w:val="MdParagraph"/>
      </w:pPr>
      <w:r>
        <w:t xml:space="preserve">SQLite will be used to store all local data. The schema will include tables for:</w:t>
      </w:r>
    </w:p>
    <w:p>
      <w:pPr>
        <w:pStyle w:val="MdListItem"/>
        <w:numPr>
          <w:ilvl w:val="0"/>
          <w:numId w:val="2"/>
        </w:numPr>
      </w:pPr>
      <w:r>
        <w:rPr>
          <w:rStyle w:val="MdCode"/>
          <w:u w:val="single"/>
        </w:rPr>
        <w:t xml:space="preserve">UserProfiles</w:t>
      </w:r>
      <w:r>
        <w:t xml:space="preserve">: Personal details, contact info, education, work experience.</w:t>
      </w:r>
    </w:p>
    <w:p>
      <w:pPr>
        <w:pStyle w:val="MdListItem"/>
        <w:numPr>
          <w:ilvl w:val="0"/>
          <w:numId w:val="2"/>
        </w:numPr>
      </w:pPr>
      <w:r>
        <w:rPr>
          <w:rStyle w:val="MdCode"/>
          <w:u w:val="single"/>
        </w:rPr>
        <w:t xml:space="preserve">Resumes</w:t>
      </w:r>
      <w:r>
        <w:t xml:space="preserve">: Base resumes, tailored versions, and cover letter templates (stored as file paths or BLOBs).</w:t>
      </w:r>
    </w:p>
    <w:p>
      <w:pPr>
        <w:pStyle w:val="MdListItem"/>
        <w:numPr>
          <w:ilvl w:val="0"/>
          <w:numId w:val="2"/>
        </w:numPr>
      </w:pPr>
      <w:r>
        <w:rPr>
          <w:rStyle w:val="MdCode"/>
          <w:u w:val="single"/>
        </w:rPr>
        <w:t xml:space="preserve">JobPostings</w:t>
      </w:r>
      <w:r>
        <w:t xml:space="preserve">: Details of fetched jobs (title, company, description, URL, source).</w:t>
      </w:r>
    </w:p>
    <w:p>
      <w:pPr>
        <w:pStyle w:val="MdListItem"/>
        <w:numPr>
          <w:ilvl w:val="0"/>
          <w:numId w:val="2"/>
        </w:numPr>
      </w:pPr>
      <w:r>
        <w:rPr>
          <w:rStyle w:val="MdCode"/>
          <w:u w:val="single"/>
        </w:rPr>
        <w:t xml:space="preserve">Applications</w:t>
      </w:r>
      <w:r>
        <w:t xml:space="preserve">: Submission history, linking a </w:t>
      </w:r>
      <w:r>
        <w:rPr>
          <w:rStyle w:val="MdCode"/>
          <w:u w:val="single"/>
        </w:rPr>
        <w:t xml:space="preserve">JobPosting</w:t>
      </w:r>
      <w:r>
        <w:t xml:space="preserve"> to a specific </w:t>
      </w:r>
      <w:r>
        <w:rPr>
          <w:rStyle w:val="MdCode"/>
          <w:u w:val="single"/>
        </w:rPr>
        <w:t xml:space="preserve">Resume</w:t>
      </w:r>
      <w:r>
        <w:t xml:space="preserve"> version, along with status and timestamps.</w:t>
      </w:r>
    </w:p>
    <w:p>
      <w:pPr>
        <w:pStyle w:val="MdSpace"/>
        <w:spacing w:before="0" w:after="60"/>
      </w:pPr>
    </w:p>
    <w:p>
      <w:pPr>
        <w:pStyle w:val="Heading3"/>
        <w:pStyle w:val="MdHeading3"/>
      </w:pPr>
      <w:r>
        <w:t xml:space="preserve">3.3. Integration Layer (MCP Client)</w:t>
      </w:r>
    </w:p>
    <w:p>
      <w:pPr>
        <w:pStyle w:val="MdParagraph"/>
      </w:pPr>
      <w:r>
        <w:t xml:space="preserve">The system will implement an MCP client to connect to available job portal MCP servers (e.g., JobSpy MCP Server) [4] [5]. This allows for standardized, structured retrieval of job postings across different platforms without relying solely on fragile web scraping. The client will handle authentication (if required by the MCP server) and execute search queries based on user input.</w:t>
      </w:r>
    </w:p>
    <w:p>
      <w:pPr>
        <w:pStyle w:val="MdSpace"/>
        <w:spacing w:before="0" w:after="60"/>
      </w:pPr>
    </w:p>
    <w:p>
      <w:pPr>
        <w:pStyle w:val="Heading3"/>
        <w:pStyle w:val="MdHeading3"/>
      </w:pPr>
      <w:r>
        <w:t xml:space="preserve">3.4. Resume Tailoring Engine</w:t>
      </w:r>
    </w:p>
    <w:p>
      <w:pPr>
        <w:pStyle w:val="MdParagraph"/>
      </w:pPr>
      <w:r>
        <w:t xml:space="preserve">This engine will utilize an LLM (e.g., via OpenAI API) to perform the following tasks:</w:t>
      </w:r>
    </w:p>
    <w:p>
      <w:pPr>
        <w:pStyle w:val="MdListItem"/>
        <w:numPr>
          <w:ilvl w:val="0"/>
          <w:numId w:val="3"/>
        </w:numPr>
      </w:pPr>
      <w:r>
        <w:rPr>
          <w:rStyle w:val="MdStrong"/>
          <w:b/>
          <w:bCs/>
        </w:rPr>
        <w:t xml:space="preserve">Information Extraction:</w:t>
      </w:r>
      <w:r>
        <w:t xml:space="preserve"> Parse the job description to identify key skills, requirements, and keywords.</w:t>
      </w:r>
    </w:p>
    <w:p>
      <w:pPr>
        <w:pStyle w:val="MdListItem"/>
        <w:numPr>
          <w:ilvl w:val="0"/>
          <w:numId w:val="3"/>
        </w:numPr>
      </w:pPr>
      <w:r>
        <w:rPr>
          <w:rStyle w:val="MdStrong"/>
          <w:b/>
          <w:bCs/>
        </w:rPr>
        <w:t xml:space="preserve">Resume Analysis:</w:t>
      </w:r>
      <w:r>
        <w:t xml:space="preserve"> Analyze the user's base resume against the extracted requirements.</w:t>
      </w:r>
    </w:p>
    <w:p>
      <w:pPr>
        <w:pStyle w:val="MdListItem"/>
        <w:numPr>
          <w:ilvl w:val="0"/>
          <w:numId w:val="3"/>
        </w:numPr>
      </w:pPr>
      <w:r>
        <w:rPr>
          <w:rStyle w:val="MdStrong"/>
          <w:b/>
          <w:bCs/>
        </w:rPr>
        <w:t xml:space="preserve">Tailoring:</w:t>
      </w:r>
      <w:r>
        <w:t xml:space="preserve"> Generate a new resume version by incorporating missing keywords, rephrasing bullet points to better align with the job description, and optimizing formatting for ATS parsers [6] [7].</w:t>
      </w:r>
    </w:p>
    <w:p>
      <w:pPr>
        <w:pStyle w:val="MdListItem"/>
        <w:numPr>
          <w:ilvl w:val="0"/>
          <w:numId w:val="3"/>
        </w:numPr>
      </w:pPr>
      <w:r>
        <w:rPr>
          <w:rStyle w:val="MdStrong"/>
          <w:b/>
          <w:bCs/>
        </w:rPr>
        <w:t xml:space="preserve">Scoring:</w:t>
      </w:r>
      <w:r>
        <w:t xml:space="preserve"> Provide a match score indicating the ATS compatibility of the tailored resume.</w:t>
      </w:r>
    </w:p>
    <w:p>
      <w:pPr>
        <w:pStyle w:val="MdSpace"/>
        <w:spacing w:before="0" w:after="60"/>
      </w:pPr>
    </w:p>
    <w:p>
      <w:pPr>
        <w:pStyle w:val="Heading3"/>
        <w:pStyle w:val="MdHeading3"/>
      </w:pPr>
      <w:r>
        <w:t xml:space="preserve">3.5. Automation Engine</w:t>
      </w:r>
    </w:p>
    <w:p>
      <w:pPr>
        <w:pStyle w:val="MdParagraph"/>
      </w:pPr>
      <w:r>
        <w:t xml:space="preserve">The Automation Engine will use Playwright to handle the actual application submission process.</w:t>
      </w:r>
    </w:p>
    <w:p>
      <w:pPr>
        <w:pStyle w:val="MdListItem"/>
        <w:numPr>
          <w:ilvl w:val="0"/>
          <w:numId w:val="3"/>
        </w:numPr>
      </w:pPr>
      <w:r>
        <w:rPr>
          <w:rStyle w:val="MdStrong"/>
          <w:b/>
          <w:bCs/>
        </w:rPr>
        <w:t xml:space="preserve">Navigation:</w:t>
      </w:r>
      <w:r>
        <w:t xml:space="preserve"> Open a headless (or visible, for debugging/manual intervention) browser instance and navigate to the job application URL.</w:t>
      </w:r>
    </w:p>
    <w:p>
      <w:pPr>
        <w:pStyle w:val="MdListItem"/>
        <w:numPr>
          <w:ilvl w:val="0"/>
          <w:numId w:val="3"/>
        </w:numPr>
      </w:pPr>
      <w:r>
        <w:rPr>
          <w:rStyle w:val="MdStrong"/>
          <w:b/>
          <w:bCs/>
        </w:rPr>
        <w:t xml:space="preserve">Form Parsing:</w:t>
      </w:r>
      <w:r>
        <w:t xml:space="preserve"> Identify form fields (text inputs, dropdowns, file uploads) based on DOM structure and common naming conventions.</w:t>
      </w:r>
    </w:p>
    <w:p>
      <w:pPr>
        <w:pStyle w:val="MdListItem"/>
        <w:numPr>
          <w:ilvl w:val="0"/>
          <w:numId w:val="3"/>
        </w:numPr>
      </w:pPr>
      <w:r>
        <w:rPr>
          <w:rStyle w:val="MdStrong"/>
          <w:b/>
          <w:bCs/>
        </w:rPr>
        <w:t xml:space="preserve">Data Filling:</w:t>
      </w:r>
      <w:r>
        <w:t xml:space="preserve"> Map user profile data and the tailored resume to the identified form fields.</w:t>
      </w:r>
    </w:p>
    <w:p>
      <w:pPr>
        <w:pStyle w:val="MdListItem"/>
        <w:numPr>
          <w:ilvl w:val="0"/>
          <w:numId w:val="3"/>
        </w:numPr>
      </w:pPr>
      <w:r>
        <w:rPr>
          <w:rStyle w:val="MdStrong"/>
          <w:b/>
          <w:bCs/>
        </w:rPr>
        <w:t xml:space="preserve">Submission:</w:t>
      </w:r>
      <w:r>
        <w:t xml:space="preserve"> Click the submit button.</w:t>
      </w:r>
    </w:p>
    <w:p>
      <w:pPr>
        <w:pStyle w:val="MdListItem"/>
        <w:numPr>
          <w:ilvl w:val="0"/>
          <w:numId w:val="3"/>
        </w:numPr>
      </w:pPr>
      <w:r>
        <w:rPr>
          <w:rStyle w:val="MdStrong"/>
          <w:b/>
          <w:bCs/>
        </w:rPr>
        <w:t xml:space="preserve">Anti-Bot Mitigation:</w:t>
      </w:r>
      <w:r>
        <w:t xml:space="preserve"> Implement strategies such as randomizing delays, mimicking human mouse movements, and handling CAPTCHAs (either via third-party solving services or by prompting the user for manual intervention) [8].</w:t>
      </w:r>
    </w:p>
    <w:p>
      <w:pPr>
        <w:pStyle w:val="MdSpace"/>
        <w:spacing w:before="0" w:after="60"/>
      </w:pPr>
    </w:p>
    <w:p>
      <w:pPr>
        <w:pStyle w:val="Heading2"/>
        <w:pStyle w:val="MdHeading2"/>
      </w:pPr>
      <w:r>
        <w:t xml:space="preserve">4. Data Flow</w:t>
      </w:r>
    </w:p>
    <w:p>
      <w:pPr>
        <w:pStyle w:val="Heading3"/>
        <w:pStyle w:val="MdHeading3"/>
      </w:pPr>
      <w:r>
        <w:t xml:space="preserve">4.1. Job Search and Application Workflow</w:t>
      </w:r>
    </w:p>
    <w:p>
      <w:pPr>
        <w:pStyle w:val="MdListItem"/>
        <w:numPr>
          <w:ilvl w:val="0"/>
          <w:numId w:val="3"/>
        </w:numPr>
      </w:pPr>
      <w:r>
        <w:t xml:space="preserve">User initiates a job search via the UI.</w:t>
      </w:r>
    </w:p>
    <w:p>
      <w:pPr>
        <w:pStyle w:val="MdListItem"/>
        <w:numPr>
          <w:ilvl w:val="0"/>
          <w:numId w:val="3"/>
        </w:numPr>
      </w:pPr>
      <w:r>
        <w:t xml:space="preserve">The Application Logic Layer sends the query to the Integration Layer (MCP Client).</w:t>
      </w:r>
    </w:p>
    <w:p>
      <w:pPr>
        <w:pStyle w:val="MdListItem"/>
        <w:numPr>
          <w:ilvl w:val="0"/>
          <w:numId w:val="3"/>
        </w:numPr>
      </w:pPr>
      <w:r>
        <w:t xml:space="preserve">The MCP Client fetches job postings from connected servers and stores them in the local database.</w:t>
      </w:r>
    </w:p>
    <w:p>
      <w:pPr>
        <w:pStyle w:val="MdListItem"/>
        <w:numPr>
          <w:ilvl w:val="0"/>
          <w:numId w:val="3"/>
        </w:numPr>
      </w:pPr>
      <w:r>
        <w:t xml:space="preserve">The UI displays the results.</w:t>
      </w:r>
    </w:p>
    <w:p>
      <w:pPr>
        <w:pStyle w:val="MdListItem"/>
        <w:numPr>
          <w:ilvl w:val="0"/>
          <w:numId w:val="3"/>
        </w:numPr>
      </w:pPr>
      <w:r>
        <w:t xml:space="preserve">User selects a job and initiates the application process.</w:t>
      </w:r>
    </w:p>
    <w:p>
      <w:pPr>
        <w:pStyle w:val="MdListItem"/>
        <w:numPr>
          <w:ilvl w:val="0"/>
          <w:numId w:val="3"/>
        </w:numPr>
      </w:pPr>
      <w:r>
        <w:t xml:space="preserve">The Resume Tailoring Engine analyzes the job description and generates a tailored resume.</w:t>
      </w:r>
    </w:p>
    <w:p>
      <w:pPr>
        <w:pStyle w:val="MdListItem"/>
        <w:numPr>
          <w:ilvl w:val="0"/>
          <w:numId w:val="3"/>
        </w:numPr>
      </w:pPr>
      <w:r>
        <w:t xml:space="preserve">The UI presents the tailored resume for user review (optional).</w:t>
      </w:r>
    </w:p>
    <w:p>
      <w:pPr>
        <w:pStyle w:val="MdListItem"/>
        <w:numPr>
          <w:ilvl w:val="0"/>
          <w:numId w:val="3"/>
        </w:numPr>
      </w:pPr>
      <w:r>
        <w:t xml:space="preserve">Upon approval, the Automation Engine takes over, navigating to the application URL.</w:t>
      </w:r>
    </w:p>
    <w:p>
      <w:pPr>
        <w:pStyle w:val="MdListItem"/>
        <w:numPr>
          <w:ilvl w:val="0"/>
          <w:numId w:val="3"/>
        </w:numPr>
      </w:pPr>
      <w:r>
        <w:t xml:space="preserve">The Automation Engine fills the form, attaches the tailored resume, and submits the application.</w:t>
      </w:r>
    </w:p>
    <w:p>
      <w:pPr>
        <w:pStyle w:val="MdListItem"/>
        <w:numPr>
          <w:ilvl w:val="0"/>
          <w:numId w:val="3"/>
        </w:numPr>
      </w:pPr>
      <w:r>
        <w:t xml:space="preserve">The Application Logic Layer updates the database with the submission record and status.</w:t>
      </w:r>
    </w:p>
    <w:p>
      <w:pPr>
        <w:pStyle w:val="MdSpace"/>
        <w:spacing w:before="0" w:after="60"/>
      </w:pPr>
    </w:p>
    <w:p>
      <w:pPr>
        <w:pStyle w:val="Heading2"/>
        <w:pStyle w:val="MdHeading2"/>
      </w:pPr>
      <w:r>
        <w:t xml:space="preserve">5. Security Considerations</w:t>
      </w:r>
    </w:p>
    <w:p>
      <w:pPr>
        <w:pStyle w:val="Heading3"/>
        <w:pStyle w:val="MdHeading3"/>
      </w:pPr>
      <w:r>
        <w:t xml:space="preserve">5.1. Data Privacy</w:t>
      </w:r>
    </w:p>
    <w:p>
      <w:pPr>
        <w:pStyle w:val="MdParagraph"/>
      </w:pPr>
      <w:r>
        <w:t xml:space="preserve">All user data, including resumes and personal information, will be stored locally in the SQLite database. Sensitive information (e.g., passwords for job portals, API keys for LLMs) should be encrypted at rest using Windows Data Protection API (DPAPI) or a similar secure storage mechanism.</w:t>
      </w:r>
    </w:p>
    <w:p>
      <w:pPr>
        <w:pStyle w:val="MdSpace"/>
        <w:spacing w:before="0" w:after="60"/>
      </w:pPr>
    </w:p>
    <w:p>
      <w:pPr>
        <w:pStyle w:val="Heading3"/>
        <w:pStyle w:val="MdHeading3"/>
      </w:pPr>
      <w:r>
        <w:t xml:space="preserve">5.2. API Security</w:t>
      </w:r>
    </w:p>
    <w:p>
      <w:pPr>
        <w:pStyle w:val="MdParagraph"/>
      </w:pPr>
      <w:r>
        <w:t xml:space="preserve">Communication with external APIs (LLMs, MCP servers) must use secure protocols (HTTPS). API keys must not be hardcoded in the application and should be securely managed by the user.</w:t>
      </w:r>
    </w:p>
    <w:p>
      <w:pPr>
        <w:pStyle w:val="MdSpace"/>
        <w:spacing w:before="0" w:after="60"/>
      </w:pPr>
    </w:p>
    <w:p>
      <w:pPr>
        <w:pStyle w:val="Heading2"/>
        <w:pStyle w:val="MdHeading2"/>
      </w:pPr>
      <w:r>
        <w:t xml:space="preserve">6. Error Handling and Logging</w:t>
      </w:r>
    </w:p>
    <w:p>
      <w:pPr>
        <w:pStyle w:val="Heading3"/>
        <w:pStyle w:val="MdHeading3"/>
      </w:pPr>
      <w:r>
        <w:t xml:space="preserve">6.1. Error Handling</w:t>
      </w:r>
    </w:p>
    <w:p>
      <w:pPr>
        <w:pStyle w:val="MdParagraph"/>
      </w:pPr>
      <w:r>
        <w:t xml:space="preserve">The system must gracefully handle common errors, such as network timeouts, invalid API responses, changes in job portal DOM structures (breaking automation), and LLM generation failures. The UI should provide clear, actionable error messages to the user.</w:t>
      </w:r>
    </w:p>
    <w:p>
      <w:pPr>
        <w:pStyle w:val="MdSpace"/>
        <w:spacing w:before="0" w:after="60"/>
      </w:pPr>
    </w:p>
    <w:p>
      <w:pPr>
        <w:pStyle w:val="Heading3"/>
        <w:pStyle w:val="MdHeading3"/>
      </w:pPr>
      <w:r>
        <w:t xml:space="preserve">6.2. Logging</w:t>
      </w:r>
    </w:p>
    <w:p>
      <w:pPr>
        <w:pStyle w:val="MdParagraph"/>
      </w:pPr>
      <w:r>
        <w:t xml:space="preserve">Comprehensive logging should be implemented to track system behavior, especially during the automation process. Logs should include timestamps, component names, log levels (INFO, WARNING, ERROR), and detailed error descriptions to aid in debugging and maintenance.</w:t>
      </w:r>
    </w:p>
    <w:p>
      <w:pPr>
        <w:pStyle w:val="MdSpace"/>
        <w:spacing w:before="0" w:after="60"/>
      </w:pPr>
    </w:p>
    <w:p>
      <w:pPr>
        <w:pStyle w:val="Heading2"/>
        <w:pStyle w:val="MdHeading2"/>
      </w:pPr>
      <w:r>
        <w:t xml:space="preserve">7. References</w:t>
      </w:r>
    </w:p>
    <w:p>
      <w:pPr>
        <w:pStyle w:val="MdParagraph"/>
      </w:pPr>
      <w:r>
        <w:t xml:space="preserve">[1] Browser automation with python, Playwright, Selenium and ... (n.d.). Retrieved from </w:t>
      </w:r>
      <w:hyperlink w:history="1" r:id="rIdxqck6ui5juqeydgaqe8b5">
        <w:r>
          <w:rPr>
            <w:rStyle w:val="MdLink"/>
          </w:rPr>
          <w:t xml:space="preserve">https://medium.com/@simonpfrank_49786/browser-automation-with-python-playwright-selenium-and-robocorp-the-rpa-challenge-d47540abc222</w:t>
        </w:r>
      </w:hyperlink>
      <w:r>
        <w:t xml:space="preserve">
[2] Top 9 Browser Automation Tools for Web Testing and ... (2026, February 28). Retrieved from </w:t>
      </w:r>
      <w:hyperlink w:history="1" r:id="rIdsvgayts1vh8j9kw4m4ke4">
        <w:r>
          <w:rPr>
            <w:rStyle w:val="MdLink"/>
          </w:rPr>
          <w:t xml:space="preserve">https://www.firecrawl.dev/blog/browser-automation-tools-comparison</w:t>
        </w:r>
      </w:hyperlink>
      <w:r>
        <w:t xml:space="preserve">
[3] Indeed Model Context Protocol (MCP) | Indeed Partner Docs. (n.d.). Retrieved from </w:t>
      </w:r>
      <w:hyperlink w:history="1" r:id="rIdtiranupaz2479xetipwms">
        <w:r>
          <w:rPr>
            <w:rStyle w:val="MdLink"/>
          </w:rPr>
          <w:t xml:space="preserve">https://docs.indeed.com/mcp</w:t>
        </w:r>
      </w:hyperlink>
      <w:r>
        <w:t xml:space="preserve">
[4] borgius/jobspy-mcp-server. (n.d.). Retrieved from </w:t>
      </w:r>
      <w:hyperlink w:history="1" r:id="rIdopcbspssnws7crk4qbqew">
        <w:r>
          <w:rPr>
            <w:rStyle w:val="MdLink"/>
          </w:rPr>
          <w:t xml:space="preserve">https://github.com/borgius/jobspy-mcp-server</w:t>
        </w:r>
      </w:hyperlink>
      <w:r>
        <w:t xml:space="preserve">
[5] JobSpy MCP Server - Supports multi-platform job searches ... (n.d.). Retrieved from </w:t>
      </w:r>
      <w:hyperlink w:history="1" r:id="rIdkglgi-h1rmufssphdw2kw">
        <w:r>
          <w:rPr>
            <w:rStyle w:val="MdLink"/>
          </w:rPr>
          <w:t xml:space="preserve">https://mcp.aibase.com/server/1916355472662700033</w:t>
        </w:r>
      </w:hyperlink>
      <w:r>
        <w:t xml:space="preserve">
[6] Jobscan ATS Resume Checker and Job Search Tools. (n.d.). Retrieved from </w:t>
      </w:r>
      <w:hyperlink w:history="1" r:id="rIdehu6ejcanf8h97hqp0drn">
        <w:r>
          <w:rPr>
            <w:rStyle w:val="MdLink"/>
          </w:rPr>
          <w:t xml:space="preserve">https://www.jobscan.co/</w:t>
        </w:r>
      </w:hyperlink>
      <w:r>
        <w:t xml:space="preserve">
[7] Tailor Your Resume to Any Job With AI - Kickresume. (n.d.). Retrieved from </w:t>
      </w:r>
      <w:hyperlink w:history="1" r:id="rIdz7st0qadmmujyob00dodv">
        <w:r>
          <w:rPr>
            <w:rStyle w:val="MdLink"/>
          </w:rPr>
          <w:t xml:space="preserve">https://www.kickresume.com/en/resume-tailoring/</w:t>
        </w:r>
      </w:hyperlink>
      <w:r>
        <w:t xml:space="preserve">
[8] The Real Problem with Automated Job Applications. (2026, January 26). Retrieved from </w:t>
      </w:r>
      <w:hyperlink w:history="1" r:id="rIdboreqthlrr54ilnxctwkz">
        <w:r>
          <w:rPr>
            <w:rStyle w:val="MdLink"/>
          </w:rPr>
          <w:t xml:space="preserve">https://scale.jobs/blog/real-problem-automated-job-applications</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qck6ui5juqeydgaqe8b5" Type="http://schemas.openxmlformats.org/officeDocument/2006/relationships/hyperlink" Target="https://medium.com/@simonpfrank_49786/browser-automation-with-python-playwright-selenium-and-robocorp-the-rpa-challenge-d47540abc222" TargetMode="External"/><Relationship Id="rIdsvgayts1vh8j9kw4m4ke4" Type="http://schemas.openxmlformats.org/officeDocument/2006/relationships/hyperlink" Target="https://www.firecrawl.dev/blog/browser-automation-tools-comparison" TargetMode="External"/><Relationship Id="rIdtiranupaz2479xetipwms" Type="http://schemas.openxmlformats.org/officeDocument/2006/relationships/hyperlink" Target="https://docs.indeed.com/mcp" TargetMode="External"/><Relationship Id="rIdopcbspssnws7crk4qbqew" Type="http://schemas.openxmlformats.org/officeDocument/2006/relationships/hyperlink" Target="https://github.com/borgius/jobspy-mcp-server" TargetMode="External"/><Relationship Id="rIdkglgi-h1rmufssphdw2kw" Type="http://schemas.openxmlformats.org/officeDocument/2006/relationships/hyperlink" Target="https://mcp.aibase.com/server/1916355472662700033" TargetMode="External"/><Relationship Id="rIdehu6ejcanf8h97hqp0drn" Type="http://schemas.openxmlformats.org/officeDocument/2006/relationships/hyperlink" Target="https://www.jobscan.co/" TargetMode="External"/><Relationship Id="rIdz7st0qadmmujyob00dodv" Type="http://schemas.openxmlformats.org/officeDocument/2006/relationships/hyperlink" Target="https://www.kickresume.com/en/resume-tailoring/" TargetMode="External"/><Relationship Id="rIdboreqthlrr54ilnxctwkz" Type="http://schemas.openxmlformats.org/officeDocument/2006/relationships/hyperlink" Target="https://scale.jobs/blog/real-problem-automated-job-applications"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2026-05-24T12:38:07.427Z</dcterms:created>
  <dcterms:modified xsi:type="dcterms:W3CDTF">2026-05-24T12:38:07.427Z</dcterms:modified>
</cp:coreProperties>
</file>

<file path=docProps/custom.xml><?xml version="1.0" encoding="utf-8"?>
<Properties xmlns="http://schemas.openxmlformats.org/officeDocument/2006/custom-properties" xmlns:vt="http://schemas.openxmlformats.org/officeDocument/2006/docPropsVTypes"/>
</file>