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Experiments: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Change order of HMM varying from 1 to 4.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relevant subset of features to build model based on some p-value.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  <w:szCs w:val="28"/>
          <w:lang w:val="en-US"/>
        </w:rPr>
        <w:t>Performed 5-fold c</w:t>
      </w:r>
      <w:r>
        <w:rPr>
          <w:b/>
          <w:bCs/>
          <w:sz w:val="28"/>
          <w:szCs w:val="28"/>
          <w:lang w:val="en-US"/>
        </w:rPr>
        <w:t>ross-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>alidation</w:t>
      </w:r>
      <w:r>
        <w:rPr>
          <w:b/>
          <w:bCs/>
          <w:sz w:val="28"/>
          <w:szCs w:val="28"/>
          <w:lang w:val="en-US"/>
        </w:rPr>
        <w:t xml:space="preserve"> to see performance with each subset of features.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Hold out validation (relevant to their experimental settings not to ours).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6086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1</Pages>
  <Words>48</Words>
  <Characters>249</Characters>
  <CharactersWithSpaces>288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2019-05-16T05:42:00Z</dcterms:created>
  <dc:creator>Microsoft Office User</dc:creator>
  <dc:description/>
  <dc:language>en-IN</dc:language>
  <cp:lastModifiedBy/>
  <dcterms:modified xsi:type="dcterms:W3CDTF">2019-05-21T17:32:17Z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