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93E8E" w14:textId="6E9C77AD" w:rsidR="007B3234" w:rsidRDefault="007B3234" w:rsidP="007B3234">
      <w:pPr>
        <w:spacing w:line="360" w:lineRule="auto"/>
        <w:jc w:val="center"/>
        <w:rPr>
          <w:rFonts w:ascii="Times New Roman" w:hAnsi="Times New Roman" w:cs="Times New Roman"/>
          <w:b/>
          <w:bCs/>
          <w:sz w:val="24"/>
          <w:szCs w:val="24"/>
        </w:rPr>
      </w:pPr>
      <w:r w:rsidRPr="007B3234">
        <w:rPr>
          <w:rFonts w:ascii="Times New Roman" w:hAnsi="Times New Roman" w:cs="Times New Roman"/>
          <w:b/>
          <w:bCs/>
          <w:sz w:val="24"/>
          <w:szCs w:val="24"/>
        </w:rPr>
        <w:t>IN-DEPTH ANALYSIS OF SOCIAL, ECONOMIC, TECHNOLOGICAL, POLITICAL, AND LEGAL ASPECTS IN UNITED STATES</w:t>
      </w:r>
    </w:p>
    <w:p w14:paraId="58D43388" w14:textId="64D00E02" w:rsidR="009637B1" w:rsidRDefault="009637B1" w:rsidP="009637B1">
      <w:pPr>
        <w:spacing w:line="360" w:lineRule="auto"/>
        <w:jc w:val="both"/>
        <w:rPr>
          <w:rFonts w:ascii="Times New Roman" w:hAnsi="Times New Roman" w:cs="Times New Roman"/>
          <w:sz w:val="24"/>
          <w:szCs w:val="24"/>
        </w:rPr>
      </w:pPr>
      <w:r w:rsidRPr="009637B1">
        <w:rPr>
          <w:rFonts w:ascii="Times New Roman" w:hAnsi="Times New Roman" w:cs="Times New Roman"/>
          <w:b/>
          <w:bCs/>
          <w:sz w:val="24"/>
          <w:szCs w:val="24"/>
        </w:rPr>
        <w:t>Political Analysis:</w:t>
      </w:r>
      <w:r>
        <w:rPr>
          <w:rFonts w:ascii="Times New Roman" w:hAnsi="Times New Roman" w:cs="Times New Roman"/>
          <w:b/>
          <w:bCs/>
          <w:sz w:val="24"/>
          <w:szCs w:val="24"/>
        </w:rPr>
        <w:t xml:space="preserve"> </w:t>
      </w:r>
      <w:r w:rsidRPr="009637B1">
        <w:rPr>
          <w:rFonts w:ascii="Times New Roman" w:hAnsi="Times New Roman" w:cs="Times New Roman"/>
          <w:sz w:val="24"/>
          <w:szCs w:val="24"/>
        </w:rPr>
        <w:t xml:space="preserve">In the realm of politics, Apple faces challenges such as trade tensions, particularly with its heavy reliance on manufacturing in </w:t>
      </w:r>
      <w:r w:rsidR="00271AE2">
        <w:rPr>
          <w:rFonts w:ascii="Times New Roman" w:hAnsi="Times New Roman" w:cs="Times New Roman"/>
          <w:sz w:val="24"/>
          <w:szCs w:val="24"/>
        </w:rPr>
        <w:t>India</w:t>
      </w:r>
      <w:r w:rsidRPr="009637B1">
        <w:rPr>
          <w:rFonts w:ascii="Times New Roman" w:hAnsi="Times New Roman" w:cs="Times New Roman"/>
          <w:sz w:val="24"/>
          <w:szCs w:val="24"/>
        </w:rPr>
        <w:t>. Potential disruptions due to trade disputes, changes in tax policies, and antitrust scrutiny pose risks. Apple must navigate these political intricacies to maintain a stable and profitable business model.</w:t>
      </w:r>
    </w:p>
    <w:tbl>
      <w:tblPr>
        <w:tblStyle w:val="TableGrid"/>
        <w:tblW w:w="0" w:type="auto"/>
        <w:tblLook w:val="04A0" w:firstRow="1" w:lastRow="0" w:firstColumn="1" w:lastColumn="0" w:noHBand="0" w:noVBand="1"/>
      </w:tblPr>
      <w:tblGrid>
        <w:gridCol w:w="3397"/>
        <w:gridCol w:w="5953"/>
      </w:tblGrid>
      <w:tr w:rsidR="009637B1" w14:paraId="5AD34555" w14:textId="77777777" w:rsidTr="009637B1">
        <w:trPr>
          <w:trHeight w:val="689"/>
        </w:trPr>
        <w:tc>
          <w:tcPr>
            <w:tcW w:w="3397" w:type="dxa"/>
          </w:tcPr>
          <w:p w14:paraId="757CC2DA" w14:textId="29E90EA4"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b/>
                <w:bCs/>
                <w:sz w:val="24"/>
                <w:szCs w:val="24"/>
              </w:rPr>
              <w:t>Political Factor</w:t>
            </w:r>
          </w:p>
        </w:tc>
        <w:tc>
          <w:tcPr>
            <w:tcW w:w="5953" w:type="dxa"/>
          </w:tcPr>
          <w:p w14:paraId="4E4C2925" w14:textId="6CE3770E"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b/>
                <w:bCs/>
                <w:sz w:val="24"/>
                <w:szCs w:val="24"/>
              </w:rPr>
              <w:t>Implication for Apple</w:t>
            </w:r>
          </w:p>
        </w:tc>
      </w:tr>
      <w:tr w:rsidR="009637B1" w14:paraId="6E0141B2" w14:textId="77777777" w:rsidTr="009637B1">
        <w:trPr>
          <w:trHeight w:val="659"/>
        </w:trPr>
        <w:tc>
          <w:tcPr>
            <w:tcW w:w="3397" w:type="dxa"/>
          </w:tcPr>
          <w:p w14:paraId="7617C65C" w14:textId="6D5B3544"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Trade tensions</w:t>
            </w:r>
          </w:p>
        </w:tc>
        <w:tc>
          <w:tcPr>
            <w:tcW w:w="5953" w:type="dxa"/>
          </w:tcPr>
          <w:p w14:paraId="0921BAA0" w14:textId="5F17622B"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Supply chain disruptions, increased costs</w:t>
            </w:r>
          </w:p>
        </w:tc>
      </w:tr>
      <w:tr w:rsidR="009637B1" w14:paraId="76304F06" w14:textId="77777777" w:rsidTr="009637B1">
        <w:trPr>
          <w:trHeight w:val="689"/>
        </w:trPr>
        <w:tc>
          <w:tcPr>
            <w:tcW w:w="3397" w:type="dxa"/>
          </w:tcPr>
          <w:p w14:paraId="414244FF" w14:textId="1F1DFE30"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Taxation</w:t>
            </w:r>
          </w:p>
        </w:tc>
        <w:tc>
          <w:tcPr>
            <w:tcW w:w="5953" w:type="dxa"/>
          </w:tcPr>
          <w:p w14:paraId="265DC3E1" w14:textId="5CAD46DC"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Potential impact on corporate profits</w:t>
            </w:r>
          </w:p>
        </w:tc>
      </w:tr>
      <w:tr w:rsidR="009637B1" w14:paraId="342AF138" w14:textId="77777777" w:rsidTr="009637B1">
        <w:trPr>
          <w:trHeight w:val="640"/>
        </w:trPr>
        <w:tc>
          <w:tcPr>
            <w:tcW w:w="3397" w:type="dxa"/>
          </w:tcPr>
          <w:p w14:paraId="3654938A" w14:textId="7E845470"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Antitrust scrutiny</w:t>
            </w:r>
          </w:p>
        </w:tc>
        <w:tc>
          <w:tcPr>
            <w:tcW w:w="5953" w:type="dxa"/>
          </w:tcPr>
          <w:p w14:paraId="65ACE06F" w14:textId="35A849D2" w:rsidR="009637B1" w:rsidRPr="009637B1" w:rsidRDefault="009637B1" w:rsidP="009637B1">
            <w:pPr>
              <w:spacing w:line="360" w:lineRule="auto"/>
              <w:jc w:val="center"/>
              <w:rPr>
                <w:rFonts w:ascii="Times New Roman" w:hAnsi="Times New Roman" w:cs="Times New Roman"/>
                <w:b/>
                <w:bCs/>
                <w:sz w:val="24"/>
                <w:szCs w:val="24"/>
              </w:rPr>
            </w:pPr>
            <w:r w:rsidRPr="009637B1">
              <w:rPr>
                <w:rFonts w:ascii="Times New Roman" w:hAnsi="Times New Roman" w:cs="Times New Roman"/>
                <w:sz w:val="24"/>
                <w:szCs w:val="24"/>
              </w:rPr>
              <w:t>Regulatory challenges and potential limitations</w:t>
            </w:r>
          </w:p>
        </w:tc>
      </w:tr>
    </w:tbl>
    <w:p w14:paraId="5DC1E673" w14:textId="77777777" w:rsidR="009637B1" w:rsidRPr="009637B1" w:rsidRDefault="009637B1" w:rsidP="009637B1">
      <w:pPr>
        <w:spacing w:line="360" w:lineRule="auto"/>
        <w:jc w:val="both"/>
        <w:rPr>
          <w:rFonts w:ascii="Times New Roman" w:hAnsi="Times New Roman" w:cs="Times New Roman"/>
          <w:b/>
          <w:bCs/>
          <w:sz w:val="24"/>
          <w:szCs w:val="24"/>
        </w:rPr>
      </w:pPr>
    </w:p>
    <w:p w14:paraId="6C169FF5" w14:textId="5FE8FD99" w:rsidR="005A3FF3" w:rsidRDefault="007B3234" w:rsidP="007B3234">
      <w:pPr>
        <w:spacing w:line="360" w:lineRule="auto"/>
        <w:jc w:val="both"/>
        <w:rPr>
          <w:rFonts w:ascii="Times New Roman" w:hAnsi="Times New Roman" w:cs="Times New Roman"/>
          <w:sz w:val="24"/>
          <w:szCs w:val="24"/>
        </w:rPr>
      </w:pPr>
      <w:r w:rsidRPr="007B3234">
        <w:rPr>
          <w:rFonts w:ascii="Times New Roman" w:hAnsi="Times New Roman" w:cs="Times New Roman"/>
          <w:b/>
          <w:bCs/>
          <w:sz w:val="24"/>
          <w:szCs w:val="24"/>
        </w:rPr>
        <w:t>Economic Analysis:</w:t>
      </w:r>
      <w:r>
        <w:rPr>
          <w:rFonts w:ascii="Times New Roman" w:hAnsi="Times New Roman" w:cs="Times New Roman"/>
          <w:b/>
          <w:bCs/>
          <w:sz w:val="24"/>
          <w:szCs w:val="24"/>
        </w:rPr>
        <w:t xml:space="preserve"> </w:t>
      </w:r>
      <w:r w:rsidRPr="007B3234">
        <w:rPr>
          <w:rFonts w:ascii="Times New Roman" w:hAnsi="Times New Roman" w:cs="Times New Roman"/>
          <w:sz w:val="24"/>
          <w:szCs w:val="24"/>
        </w:rPr>
        <w:t>Economic factors significantly impact Apple's premium product offerings. Economic downturns may lead to decreased demand, especially given the premium nature of Apple's devices. Interest rates and currency fluctuations also play roles in influencing consumer purchasing power.</w:t>
      </w:r>
    </w:p>
    <w:tbl>
      <w:tblPr>
        <w:tblStyle w:val="TableGrid"/>
        <w:tblW w:w="8080" w:type="dxa"/>
        <w:tblInd w:w="704" w:type="dxa"/>
        <w:tblLook w:val="04A0" w:firstRow="1" w:lastRow="0" w:firstColumn="1" w:lastColumn="0" w:noHBand="0" w:noVBand="1"/>
      </w:tblPr>
      <w:tblGrid>
        <w:gridCol w:w="2977"/>
        <w:gridCol w:w="5103"/>
      </w:tblGrid>
      <w:tr w:rsidR="007B3234" w:rsidRPr="00C8581F" w14:paraId="0BF11B9F" w14:textId="77777777" w:rsidTr="00C8581F">
        <w:trPr>
          <w:trHeight w:val="652"/>
        </w:trPr>
        <w:tc>
          <w:tcPr>
            <w:tcW w:w="2977" w:type="dxa"/>
          </w:tcPr>
          <w:p w14:paraId="58EF7F7D" w14:textId="2CB6036F"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b/>
                <w:bCs/>
                <w:sz w:val="24"/>
                <w:szCs w:val="24"/>
              </w:rPr>
              <w:t>Economic Factor</w:t>
            </w:r>
          </w:p>
        </w:tc>
        <w:tc>
          <w:tcPr>
            <w:tcW w:w="5103" w:type="dxa"/>
          </w:tcPr>
          <w:p w14:paraId="76FABB51" w14:textId="5DAE8EBE"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b/>
                <w:bCs/>
                <w:sz w:val="24"/>
                <w:szCs w:val="24"/>
              </w:rPr>
              <w:t>Implication for Apple</w:t>
            </w:r>
          </w:p>
        </w:tc>
      </w:tr>
      <w:tr w:rsidR="007B3234" w:rsidRPr="00C8581F" w14:paraId="492F62F8" w14:textId="77777777" w:rsidTr="00C8581F">
        <w:trPr>
          <w:trHeight w:val="652"/>
        </w:trPr>
        <w:tc>
          <w:tcPr>
            <w:tcW w:w="2977" w:type="dxa"/>
          </w:tcPr>
          <w:p w14:paraId="3BBD6CB7" w14:textId="0CA6EB90"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Consumer spending</w:t>
            </w:r>
          </w:p>
        </w:tc>
        <w:tc>
          <w:tcPr>
            <w:tcW w:w="5103" w:type="dxa"/>
          </w:tcPr>
          <w:p w14:paraId="6D008D08" w14:textId="7AA7B34C"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Sensitivity to economic downturns</w:t>
            </w:r>
          </w:p>
        </w:tc>
      </w:tr>
      <w:tr w:rsidR="007B3234" w:rsidRPr="00C8581F" w14:paraId="178C694E" w14:textId="77777777" w:rsidTr="00C8581F">
        <w:trPr>
          <w:trHeight w:val="652"/>
        </w:trPr>
        <w:tc>
          <w:tcPr>
            <w:tcW w:w="2977" w:type="dxa"/>
          </w:tcPr>
          <w:p w14:paraId="39F48FB2" w14:textId="0E966F76"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Interest rates</w:t>
            </w:r>
          </w:p>
        </w:tc>
        <w:tc>
          <w:tcPr>
            <w:tcW w:w="5103" w:type="dxa"/>
          </w:tcPr>
          <w:p w14:paraId="76398411" w14:textId="3C3EB74B"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Impact on consumer financing</w:t>
            </w:r>
          </w:p>
        </w:tc>
      </w:tr>
      <w:tr w:rsidR="007B3234" w:rsidRPr="00C8581F" w14:paraId="62A070EF" w14:textId="77777777" w:rsidTr="00C8581F">
        <w:trPr>
          <w:trHeight w:val="623"/>
        </w:trPr>
        <w:tc>
          <w:tcPr>
            <w:tcW w:w="2977" w:type="dxa"/>
          </w:tcPr>
          <w:p w14:paraId="00B082D2" w14:textId="4D0A7F47"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Currency fluctuations</w:t>
            </w:r>
          </w:p>
        </w:tc>
        <w:tc>
          <w:tcPr>
            <w:tcW w:w="5103" w:type="dxa"/>
          </w:tcPr>
          <w:p w14:paraId="0E976F95" w14:textId="26C1A820" w:rsidR="007B3234" w:rsidRPr="00C8581F" w:rsidRDefault="007B3234" w:rsidP="007B3234">
            <w:pPr>
              <w:rPr>
                <w:rFonts w:ascii="Times New Roman" w:hAnsi="Times New Roman" w:cs="Times New Roman"/>
                <w:b/>
                <w:bCs/>
                <w:sz w:val="24"/>
                <w:szCs w:val="24"/>
              </w:rPr>
            </w:pPr>
            <w:r w:rsidRPr="00C8581F">
              <w:rPr>
                <w:rFonts w:ascii="Times New Roman" w:hAnsi="Times New Roman" w:cs="Times New Roman"/>
                <w:sz w:val="24"/>
                <w:szCs w:val="24"/>
              </w:rPr>
              <w:t>Influence on international profits</w:t>
            </w:r>
          </w:p>
        </w:tc>
      </w:tr>
    </w:tbl>
    <w:p w14:paraId="0855B3DF" w14:textId="6AD854FD" w:rsidR="007B3234" w:rsidRDefault="007B3234">
      <w:pPr>
        <w:rPr>
          <w:rFonts w:ascii="Times New Roman" w:hAnsi="Times New Roman" w:cs="Times New Roman"/>
          <w:b/>
          <w:bCs/>
          <w:sz w:val="24"/>
          <w:szCs w:val="24"/>
        </w:rPr>
      </w:pPr>
    </w:p>
    <w:p w14:paraId="084150DB" w14:textId="60A56949" w:rsidR="00C8581F" w:rsidRDefault="00C8581F" w:rsidP="00C8581F">
      <w:pPr>
        <w:spacing w:line="360" w:lineRule="auto"/>
        <w:jc w:val="both"/>
        <w:rPr>
          <w:rFonts w:ascii="Times New Roman" w:hAnsi="Times New Roman" w:cs="Times New Roman"/>
          <w:sz w:val="24"/>
          <w:szCs w:val="24"/>
        </w:rPr>
      </w:pPr>
      <w:r w:rsidRPr="00C8581F">
        <w:rPr>
          <w:rFonts w:ascii="Times New Roman" w:hAnsi="Times New Roman" w:cs="Times New Roman"/>
          <w:b/>
          <w:bCs/>
          <w:sz w:val="24"/>
          <w:szCs w:val="24"/>
        </w:rPr>
        <w:t>Social Analysis:</w:t>
      </w:r>
      <w:r>
        <w:rPr>
          <w:rFonts w:ascii="Times New Roman" w:hAnsi="Times New Roman" w:cs="Times New Roman"/>
          <w:b/>
          <w:bCs/>
          <w:sz w:val="24"/>
          <w:szCs w:val="24"/>
        </w:rPr>
        <w:t xml:space="preserve"> </w:t>
      </w:r>
      <w:r w:rsidRPr="00C8581F">
        <w:rPr>
          <w:rFonts w:ascii="Times New Roman" w:hAnsi="Times New Roman" w:cs="Times New Roman"/>
          <w:sz w:val="24"/>
          <w:szCs w:val="24"/>
        </w:rPr>
        <w:t>In the social sphere, Apple grapples with privacy concerns and changing demographics. Building trust amid increasing privacy awareness is vital, while adapting products and marketing to shifting demographics is essential for long-term success.</w:t>
      </w:r>
    </w:p>
    <w:p w14:paraId="44C503F7" w14:textId="77777777" w:rsidR="00C8581F" w:rsidRDefault="00C8581F" w:rsidP="00C8581F">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256"/>
        <w:gridCol w:w="5103"/>
      </w:tblGrid>
      <w:tr w:rsidR="00C8581F" w:rsidRPr="00C8581F" w14:paraId="75BF3FEE" w14:textId="77777777" w:rsidTr="00C8581F">
        <w:trPr>
          <w:jc w:val="center"/>
        </w:trPr>
        <w:tc>
          <w:tcPr>
            <w:tcW w:w="3256" w:type="dxa"/>
          </w:tcPr>
          <w:p w14:paraId="16B05EDE" w14:textId="70457431"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lastRenderedPageBreak/>
              <w:t>Social Factor</w:t>
            </w:r>
          </w:p>
        </w:tc>
        <w:tc>
          <w:tcPr>
            <w:tcW w:w="5103" w:type="dxa"/>
          </w:tcPr>
          <w:p w14:paraId="07342013" w14:textId="338775C9"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t>Implication for Apple</w:t>
            </w:r>
          </w:p>
        </w:tc>
      </w:tr>
      <w:tr w:rsidR="00C8581F" w:rsidRPr="00C8581F" w14:paraId="7A588649" w14:textId="77777777" w:rsidTr="00C8581F">
        <w:trPr>
          <w:jc w:val="center"/>
        </w:trPr>
        <w:tc>
          <w:tcPr>
            <w:tcW w:w="3256" w:type="dxa"/>
          </w:tcPr>
          <w:p w14:paraId="45049528" w14:textId="6EBE6EC4"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Privacy concerns</w:t>
            </w:r>
          </w:p>
        </w:tc>
        <w:tc>
          <w:tcPr>
            <w:tcW w:w="5103" w:type="dxa"/>
          </w:tcPr>
          <w:p w14:paraId="5BDAF792" w14:textId="1AAC51BD"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Need for transparent data practices</w:t>
            </w:r>
          </w:p>
        </w:tc>
      </w:tr>
      <w:tr w:rsidR="00C8581F" w:rsidRPr="00C8581F" w14:paraId="5CBDCD45" w14:textId="77777777" w:rsidTr="00C8581F">
        <w:trPr>
          <w:jc w:val="center"/>
        </w:trPr>
        <w:tc>
          <w:tcPr>
            <w:tcW w:w="3256" w:type="dxa"/>
          </w:tcPr>
          <w:p w14:paraId="31248E17" w14:textId="5FC86EF0"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Shifting demographics</w:t>
            </w:r>
          </w:p>
        </w:tc>
        <w:tc>
          <w:tcPr>
            <w:tcW w:w="5103" w:type="dxa"/>
          </w:tcPr>
          <w:p w14:paraId="626BCDAA" w14:textId="2754DEA1"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Adaptation of products and marketing strategies</w:t>
            </w:r>
          </w:p>
        </w:tc>
      </w:tr>
    </w:tbl>
    <w:p w14:paraId="486D0009" w14:textId="390C35CA" w:rsidR="00C8581F" w:rsidRDefault="00C8581F" w:rsidP="00C8581F">
      <w:pPr>
        <w:spacing w:line="360" w:lineRule="auto"/>
        <w:jc w:val="both"/>
        <w:rPr>
          <w:rFonts w:ascii="Times New Roman" w:hAnsi="Times New Roman" w:cs="Times New Roman"/>
          <w:b/>
          <w:bCs/>
          <w:sz w:val="24"/>
          <w:szCs w:val="24"/>
        </w:rPr>
      </w:pPr>
    </w:p>
    <w:p w14:paraId="247855F5" w14:textId="3D483619" w:rsidR="00C8581F" w:rsidRDefault="00C8581F" w:rsidP="00C8581F">
      <w:pPr>
        <w:spacing w:line="360" w:lineRule="auto"/>
        <w:jc w:val="both"/>
        <w:rPr>
          <w:rFonts w:ascii="Times New Roman" w:hAnsi="Times New Roman" w:cs="Times New Roman"/>
          <w:sz w:val="24"/>
          <w:szCs w:val="24"/>
        </w:rPr>
      </w:pPr>
      <w:r w:rsidRPr="00C8581F">
        <w:rPr>
          <w:rFonts w:ascii="Times New Roman" w:hAnsi="Times New Roman" w:cs="Times New Roman"/>
          <w:b/>
          <w:bCs/>
          <w:sz w:val="24"/>
          <w:szCs w:val="24"/>
        </w:rPr>
        <w:t>Technological Analysis:</w:t>
      </w:r>
      <w:r w:rsidRPr="00C8581F">
        <w:t xml:space="preserve"> </w:t>
      </w:r>
      <w:r w:rsidRPr="00C8581F">
        <w:rPr>
          <w:rFonts w:ascii="Times New Roman" w:hAnsi="Times New Roman" w:cs="Times New Roman"/>
          <w:sz w:val="24"/>
          <w:szCs w:val="24"/>
        </w:rPr>
        <w:t>Being a tech giant, Apple's success hinges on continuous innovation and cybersecurity measures. Embracing emerging technologies like AI and VR while safeguarding against cyber threats is crucial for maintaining a competitive edge.</w:t>
      </w:r>
    </w:p>
    <w:tbl>
      <w:tblPr>
        <w:tblStyle w:val="TableGrid"/>
        <w:tblW w:w="0" w:type="auto"/>
        <w:jc w:val="center"/>
        <w:tblLook w:val="04A0" w:firstRow="1" w:lastRow="0" w:firstColumn="1" w:lastColumn="0" w:noHBand="0" w:noVBand="1"/>
      </w:tblPr>
      <w:tblGrid>
        <w:gridCol w:w="3325"/>
        <w:gridCol w:w="5066"/>
      </w:tblGrid>
      <w:tr w:rsidR="00C8581F" w:rsidRPr="00C8581F" w14:paraId="49818A83" w14:textId="77777777" w:rsidTr="00C8581F">
        <w:trPr>
          <w:trHeight w:val="627"/>
          <w:jc w:val="center"/>
        </w:trPr>
        <w:tc>
          <w:tcPr>
            <w:tcW w:w="3325" w:type="dxa"/>
          </w:tcPr>
          <w:p w14:paraId="72372D6D" w14:textId="236533B2"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t>Technological Factor</w:t>
            </w:r>
          </w:p>
        </w:tc>
        <w:tc>
          <w:tcPr>
            <w:tcW w:w="5066" w:type="dxa"/>
          </w:tcPr>
          <w:p w14:paraId="49D69E3E" w14:textId="7C7CFBF7"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sz w:val="24"/>
                <w:szCs w:val="24"/>
              </w:rPr>
              <w:t>Implication for Apple</w:t>
            </w:r>
          </w:p>
        </w:tc>
      </w:tr>
      <w:tr w:rsidR="00C8581F" w:rsidRPr="00C8581F" w14:paraId="670D37D2" w14:textId="77777777" w:rsidTr="00C8581F">
        <w:trPr>
          <w:trHeight w:val="627"/>
          <w:jc w:val="center"/>
        </w:trPr>
        <w:tc>
          <w:tcPr>
            <w:tcW w:w="3325" w:type="dxa"/>
          </w:tcPr>
          <w:p w14:paraId="09ABA334" w14:textId="61DB3DCC"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Innovation</w:t>
            </w:r>
          </w:p>
        </w:tc>
        <w:tc>
          <w:tcPr>
            <w:tcW w:w="5066" w:type="dxa"/>
          </w:tcPr>
          <w:p w14:paraId="18A0ACAD" w14:textId="32DE99BF"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Sustained market leadership</w:t>
            </w:r>
          </w:p>
        </w:tc>
      </w:tr>
      <w:tr w:rsidR="00C8581F" w:rsidRPr="00C8581F" w14:paraId="0E5F9BA4" w14:textId="77777777" w:rsidTr="00C8581F">
        <w:trPr>
          <w:trHeight w:val="627"/>
          <w:jc w:val="center"/>
        </w:trPr>
        <w:tc>
          <w:tcPr>
            <w:tcW w:w="3325" w:type="dxa"/>
          </w:tcPr>
          <w:p w14:paraId="01235E5E" w14:textId="20BCF7AD"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Cybersecurity threats</w:t>
            </w:r>
          </w:p>
        </w:tc>
        <w:tc>
          <w:tcPr>
            <w:tcW w:w="5066" w:type="dxa"/>
          </w:tcPr>
          <w:p w14:paraId="44E7DEEA" w14:textId="0C765FAC"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Protection of customer data and infrastructure</w:t>
            </w:r>
          </w:p>
        </w:tc>
      </w:tr>
      <w:tr w:rsidR="00C8581F" w:rsidRPr="00C8581F" w14:paraId="1911FE50" w14:textId="77777777" w:rsidTr="00C8581F">
        <w:trPr>
          <w:trHeight w:val="608"/>
          <w:jc w:val="center"/>
        </w:trPr>
        <w:tc>
          <w:tcPr>
            <w:tcW w:w="3325" w:type="dxa"/>
          </w:tcPr>
          <w:p w14:paraId="04E29F59" w14:textId="34410953"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Emerging technologies</w:t>
            </w:r>
          </w:p>
        </w:tc>
        <w:tc>
          <w:tcPr>
            <w:tcW w:w="5066" w:type="dxa"/>
          </w:tcPr>
          <w:p w14:paraId="0507D8BA" w14:textId="3E0F85B3"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sz w:val="24"/>
                <w:szCs w:val="24"/>
              </w:rPr>
              <w:t>Opportunities for product evolution</w:t>
            </w:r>
          </w:p>
        </w:tc>
      </w:tr>
    </w:tbl>
    <w:p w14:paraId="16503D38" w14:textId="47973AA9" w:rsidR="00C8581F" w:rsidRDefault="00C8581F" w:rsidP="00C8581F">
      <w:pPr>
        <w:spacing w:line="360" w:lineRule="auto"/>
        <w:jc w:val="both"/>
        <w:rPr>
          <w:rFonts w:ascii="Times New Roman" w:hAnsi="Times New Roman" w:cs="Times New Roman"/>
          <w:b/>
          <w:bCs/>
          <w:sz w:val="24"/>
          <w:szCs w:val="24"/>
        </w:rPr>
      </w:pPr>
    </w:p>
    <w:p w14:paraId="0FB2483A" w14:textId="71BB317A" w:rsidR="00C8581F" w:rsidRDefault="00C8581F" w:rsidP="00C8581F">
      <w:pPr>
        <w:spacing w:line="360" w:lineRule="auto"/>
        <w:jc w:val="both"/>
        <w:rPr>
          <w:rFonts w:ascii="Times New Roman" w:hAnsi="Times New Roman" w:cs="Times New Roman"/>
          <w:sz w:val="24"/>
          <w:szCs w:val="24"/>
        </w:rPr>
      </w:pPr>
      <w:r w:rsidRPr="00C8581F">
        <w:rPr>
          <w:rFonts w:ascii="Times New Roman" w:hAnsi="Times New Roman" w:cs="Times New Roman"/>
          <w:b/>
          <w:bCs/>
          <w:sz w:val="24"/>
          <w:szCs w:val="24"/>
        </w:rPr>
        <w:t>Legal Analysis:</w:t>
      </w:r>
      <w:r>
        <w:rPr>
          <w:rFonts w:ascii="Times New Roman" w:hAnsi="Times New Roman" w:cs="Times New Roman"/>
          <w:b/>
          <w:bCs/>
          <w:sz w:val="24"/>
          <w:szCs w:val="24"/>
        </w:rPr>
        <w:t xml:space="preserve"> </w:t>
      </w:r>
      <w:r w:rsidRPr="00C8581F">
        <w:rPr>
          <w:rFonts w:ascii="Times New Roman" w:hAnsi="Times New Roman" w:cs="Times New Roman"/>
          <w:sz w:val="24"/>
          <w:szCs w:val="24"/>
        </w:rPr>
        <w:t>Legally, Apple faces challenges in protecting intellectual property, adhering to consumer protection laws, and adapting to data privacy regulations. Navigating changes in copyright and patent laws is crucial for the company.</w:t>
      </w:r>
    </w:p>
    <w:tbl>
      <w:tblPr>
        <w:tblStyle w:val="TableGrid"/>
        <w:tblW w:w="0" w:type="auto"/>
        <w:tblInd w:w="562" w:type="dxa"/>
        <w:tblLook w:val="04A0" w:firstRow="1" w:lastRow="0" w:firstColumn="1" w:lastColumn="0" w:noHBand="0" w:noVBand="1"/>
      </w:tblPr>
      <w:tblGrid>
        <w:gridCol w:w="4125"/>
        <w:gridCol w:w="4264"/>
      </w:tblGrid>
      <w:tr w:rsidR="00C8581F" w14:paraId="6D3EFD12" w14:textId="77777777" w:rsidTr="00C8581F">
        <w:trPr>
          <w:trHeight w:val="627"/>
        </w:trPr>
        <w:tc>
          <w:tcPr>
            <w:tcW w:w="4125" w:type="dxa"/>
          </w:tcPr>
          <w:p w14:paraId="1BCFD729" w14:textId="4BFF7A12"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rPr>
              <w:t>Legal Factor</w:t>
            </w:r>
          </w:p>
        </w:tc>
        <w:tc>
          <w:tcPr>
            <w:tcW w:w="4264" w:type="dxa"/>
          </w:tcPr>
          <w:p w14:paraId="0F7DEECE" w14:textId="22FACFD8"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b/>
                <w:bCs/>
              </w:rPr>
              <w:t>Implication for Apple</w:t>
            </w:r>
          </w:p>
        </w:tc>
      </w:tr>
      <w:tr w:rsidR="00C8581F" w14:paraId="621FE6BF" w14:textId="77777777" w:rsidTr="00C8581F">
        <w:trPr>
          <w:trHeight w:val="627"/>
        </w:trPr>
        <w:tc>
          <w:tcPr>
            <w:tcW w:w="4125" w:type="dxa"/>
          </w:tcPr>
          <w:p w14:paraId="247F8A23" w14:textId="0B045A01"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Intellectual property</w:t>
            </w:r>
          </w:p>
        </w:tc>
        <w:tc>
          <w:tcPr>
            <w:tcW w:w="4264" w:type="dxa"/>
          </w:tcPr>
          <w:p w14:paraId="4BE31816" w14:textId="40FD853F"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Protection of products and services</w:t>
            </w:r>
          </w:p>
        </w:tc>
      </w:tr>
      <w:tr w:rsidR="00C8581F" w14:paraId="012340E5" w14:textId="77777777" w:rsidTr="00C8581F">
        <w:trPr>
          <w:trHeight w:val="627"/>
        </w:trPr>
        <w:tc>
          <w:tcPr>
            <w:tcW w:w="4125" w:type="dxa"/>
          </w:tcPr>
          <w:p w14:paraId="7CE416A8" w14:textId="58ED9428"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Consumer protection laws</w:t>
            </w:r>
          </w:p>
        </w:tc>
        <w:tc>
          <w:tcPr>
            <w:tcW w:w="4264" w:type="dxa"/>
          </w:tcPr>
          <w:p w14:paraId="5546331A" w14:textId="2D59AD4E"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Compliance with evolving regulations</w:t>
            </w:r>
          </w:p>
        </w:tc>
      </w:tr>
      <w:tr w:rsidR="00C8581F" w14:paraId="577B1FE4" w14:textId="77777777" w:rsidTr="00C8581F">
        <w:trPr>
          <w:trHeight w:val="627"/>
        </w:trPr>
        <w:tc>
          <w:tcPr>
            <w:tcW w:w="4125" w:type="dxa"/>
          </w:tcPr>
          <w:p w14:paraId="407D3981" w14:textId="645A5CF4"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Data privacy regulations</w:t>
            </w:r>
          </w:p>
        </w:tc>
        <w:tc>
          <w:tcPr>
            <w:tcW w:w="4264" w:type="dxa"/>
          </w:tcPr>
          <w:p w14:paraId="1F13D911" w14:textId="79ACF1C0" w:rsidR="00C8581F" w:rsidRPr="00C8581F" w:rsidRDefault="00C8581F" w:rsidP="00C8581F">
            <w:pPr>
              <w:spacing w:line="360" w:lineRule="auto"/>
              <w:jc w:val="center"/>
              <w:rPr>
                <w:rFonts w:ascii="Times New Roman" w:hAnsi="Times New Roman" w:cs="Times New Roman"/>
                <w:b/>
                <w:bCs/>
                <w:sz w:val="24"/>
                <w:szCs w:val="24"/>
              </w:rPr>
            </w:pPr>
            <w:r w:rsidRPr="00C8581F">
              <w:rPr>
                <w:rFonts w:ascii="Times New Roman" w:hAnsi="Times New Roman" w:cs="Times New Roman"/>
              </w:rPr>
              <w:t>Adaptation of data collection practices</w:t>
            </w:r>
          </w:p>
        </w:tc>
      </w:tr>
    </w:tbl>
    <w:p w14:paraId="3565FFAF" w14:textId="6842C3A6" w:rsidR="00C8581F" w:rsidRDefault="00C8581F" w:rsidP="00C8581F">
      <w:pPr>
        <w:spacing w:line="360" w:lineRule="auto"/>
        <w:jc w:val="both"/>
        <w:rPr>
          <w:rFonts w:ascii="Times New Roman" w:hAnsi="Times New Roman" w:cs="Times New Roman"/>
          <w:b/>
          <w:bCs/>
          <w:sz w:val="24"/>
          <w:szCs w:val="24"/>
        </w:rPr>
      </w:pPr>
    </w:p>
    <w:p w14:paraId="64589629" w14:textId="0D6E20ED" w:rsidR="00486975" w:rsidRDefault="00486975">
      <w:pPr>
        <w:rPr>
          <w:rFonts w:ascii="Times New Roman" w:hAnsi="Times New Roman" w:cs="Times New Roman"/>
          <w:b/>
          <w:bCs/>
          <w:sz w:val="24"/>
          <w:szCs w:val="24"/>
        </w:rPr>
      </w:pPr>
      <w:r>
        <w:rPr>
          <w:rFonts w:ascii="Times New Roman" w:hAnsi="Times New Roman" w:cs="Times New Roman"/>
          <w:b/>
          <w:bCs/>
          <w:sz w:val="24"/>
          <w:szCs w:val="24"/>
        </w:rPr>
        <w:br w:type="page"/>
      </w:r>
    </w:p>
    <w:p w14:paraId="37C4F6E9" w14:textId="21C2BCD9" w:rsidR="00A57106" w:rsidRDefault="00A57106" w:rsidP="00486975">
      <w:pPr>
        <w:spacing w:line="360" w:lineRule="auto"/>
        <w:jc w:val="center"/>
        <w:rPr>
          <w:rFonts w:ascii="Times New Roman" w:hAnsi="Times New Roman" w:cs="Times New Roman"/>
          <w:b/>
          <w:bCs/>
          <w:sz w:val="24"/>
          <w:szCs w:val="24"/>
        </w:rPr>
      </w:pPr>
      <w:r w:rsidRPr="007B3234">
        <w:rPr>
          <w:rFonts w:ascii="Times New Roman" w:hAnsi="Times New Roman" w:cs="Times New Roman"/>
          <w:b/>
          <w:bCs/>
          <w:sz w:val="24"/>
          <w:szCs w:val="24"/>
        </w:rPr>
        <w:lastRenderedPageBreak/>
        <w:t>IN-DEPTH ANALYSIS OF SOCIAL, ECONOMIC, TECHNOLOGICAL, POLITICAL, AND LEGAL ASPECTS IN</w:t>
      </w:r>
      <w:r>
        <w:rPr>
          <w:rFonts w:ascii="Times New Roman" w:hAnsi="Times New Roman" w:cs="Times New Roman"/>
          <w:b/>
          <w:bCs/>
          <w:sz w:val="24"/>
          <w:szCs w:val="24"/>
        </w:rPr>
        <w:t xml:space="preserve"> INDIA</w:t>
      </w:r>
    </w:p>
    <w:p w14:paraId="628F8A99" w14:textId="0B20FF2A" w:rsidR="00A57106" w:rsidRDefault="00DA2B8F" w:rsidP="00DA2B8F">
      <w:pPr>
        <w:spacing w:line="360" w:lineRule="auto"/>
        <w:jc w:val="both"/>
        <w:rPr>
          <w:rFonts w:ascii="Times New Roman" w:hAnsi="Times New Roman" w:cs="Times New Roman"/>
          <w:sz w:val="24"/>
          <w:szCs w:val="24"/>
        </w:rPr>
      </w:pPr>
      <w:r w:rsidRPr="00DA2B8F">
        <w:rPr>
          <w:rFonts w:ascii="Times New Roman" w:hAnsi="Times New Roman" w:cs="Times New Roman"/>
          <w:b/>
          <w:bCs/>
          <w:sz w:val="24"/>
          <w:szCs w:val="24"/>
        </w:rPr>
        <w:t>Political Factors:</w:t>
      </w:r>
      <w:r>
        <w:rPr>
          <w:rFonts w:ascii="Times New Roman" w:hAnsi="Times New Roman" w:cs="Times New Roman"/>
          <w:b/>
          <w:bCs/>
          <w:sz w:val="24"/>
          <w:szCs w:val="24"/>
        </w:rPr>
        <w:t xml:space="preserve"> </w:t>
      </w:r>
      <w:r w:rsidRPr="00DA2B8F">
        <w:rPr>
          <w:rFonts w:ascii="Times New Roman" w:hAnsi="Times New Roman" w:cs="Times New Roman"/>
          <w:sz w:val="24"/>
          <w:szCs w:val="24"/>
        </w:rPr>
        <w:t>In India, Apple faces both opportunities and challenges on the political front. Initiatives like "Make in India" and "Digital India" present chances for local manufacturing and increased internet penetration, aligning with Apple's growth goals. However, the country's complex regulations and bureaucracy could pose challenges in navigating the market. Additionally, the upcoming Personal Data Protection Bill may impact Apple's data-driven services, necessitating compliance adjustments.</w:t>
      </w:r>
    </w:p>
    <w:p w14:paraId="0BE9AACE" w14:textId="0375CA7E" w:rsidR="00DA2B8F" w:rsidRDefault="00DA2B8F" w:rsidP="00DA2B8F">
      <w:pPr>
        <w:spacing w:line="360" w:lineRule="auto"/>
        <w:jc w:val="both"/>
        <w:rPr>
          <w:rFonts w:ascii="Times New Roman" w:hAnsi="Times New Roman" w:cs="Times New Roman"/>
          <w:sz w:val="24"/>
          <w:szCs w:val="24"/>
        </w:rPr>
      </w:pPr>
      <w:r w:rsidRPr="00DA2B8F">
        <w:rPr>
          <w:rFonts w:ascii="Times New Roman" w:hAnsi="Times New Roman" w:cs="Times New Roman"/>
          <w:b/>
          <w:bCs/>
          <w:sz w:val="24"/>
          <w:szCs w:val="24"/>
        </w:rPr>
        <w:t>Economic Factors:</w:t>
      </w:r>
      <w:r>
        <w:rPr>
          <w:rFonts w:ascii="Times New Roman" w:hAnsi="Times New Roman" w:cs="Times New Roman"/>
          <w:b/>
          <w:bCs/>
          <w:sz w:val="24"/>
          <w:szCs w:val="24"/>
        </w:rPr>
        <w:t xml:space="preserve"> </w:t>
      </w:r>
      <w:r w:rsidRPr="00DA2B8F">
        <w:rPr>
          <w:rFonts w:ascii="Times New Roman" w:hAnsi="Times New Roman" w:cs="Times New Roman"/>
          <w:sz w:val="24"/>
          <w:szCs w:val="24"/>
        </w:rPr>
        <w:t>India's growing middle class offers Apple a massive potential market for premium products. The rising disposable incomes among this demographic can drive increased demand for Apple's offerings. However, economic factors such as currency fluctuations, particularly the volatility of the rupee, may affect the affordability of Apple products for Indian consumers. Improved infrastructure, including broadband and internet penetration, can positively impact Apple's access and penetration in the market.</w:t>
      </w:r>
    </w:p>
    <w:p w14:paraId="5A9526E0" w14:textId="64C997BA" w:rsidR="00C403A5" w:rsidRPr="00C403A5" w:rsidRDefault="00C403A5" w:rsidP="00C403A5">
      <w:pPr>
        <w:spacing w:line="360" w:lineRule="auto"/>
        <w:jc w:val="both"/>
        <w:rPr>
          <w:rFonts w:ascii="Times New Roman" w:hAnsi="Times New Roman" w:cs="Times New Roman"/>
          <w:b/>
          <w:bCs/>
          <w:sz w:val="24"/>
          <w:szCs w:val="24"/>
        </w:rPr>
      </w:pPr>
      <w:r w:rsidRPr="00C403A5">
        <w:rPr>
          <w:rFonts w:ascii="Times New Roman" w:hAnsi="Times New Roman" w:cs="Times New Roman"/>
          <w:b/>
          <w:bCs/>
          <w:sz w:val="24"/>
          <w:szCs w:val="24"/>
        </w:rPr>
        <w:t>Social Factors:</w:t>
      </w:r>
      <w:r>
        <w:rPr>
          <w:rFonts w:ascii="Times New Roman" w:hAnsi="Times New Roman" w:cs="Times New Roman"/>
          <w:b/>
          <w:bCs/>
          <w:sz w:val="24"/>
          <w:szCs w:val="24"/>
        </w:rPr>
        <w:t xml:space="preserve"> </w:t>
      </w:r>
      <w:r w:rsidRPr="00C403A5">
        <w:rPr>
          <w:rFonts w:ascii="Times New Roman" w:hAnsi="Times New Roman" w:cs="Times New Roman"/>
          <w:sz w:val="24"/>
          <w:szCs w:val="24"/>
        </w:rPr>
        <w:t>With a tech-savvy young population, India presents an opportunity for Apple to tap into a demographic that embraces new technologies. However, shifting consumer preferences towards health and wellness might require Apple to adapt its product offerings and marketing strategies. Addressing data privacy concerns and building trust with Indian consumers is essential as awareness of such issues grows.</w:t>
      </w:r>
    </w:p>
    <w:p w14:paraId="58E5F1A1" w14:textId="24CEB262" w:rsidR="00C403A5" w:rsidRDefault="00C403A5" w:rsidP="00C403A5">
      <w:pPr>
        <w:spacing w:line="360" w:lineRule="auto"/>
        <w:jc w:val="both"/>
        <w:rPr>
          <w:rFonts w:ascii="Times New Roman" w:hAnsi="Times New Roman" w:cs="Times New Roman"/>
          <w:sz w:val="24"/>
          <w:szCs w:val="24"/>
        </w:rPr>
      </w:pPr>
      <w:r w:rsidRPr="00C403A5">
        <w:rPr>
          <w:rFonts w:ascii="Times New Roman" w:hAnsi="Times New Roman" w:cs="Times New Roman"/>
          <w:b/>
          <w:bCs/>
          <w:sz w:val="24"/>
          <w:szCs w:val="24"/>
        </w:rPr>
        <w:t>Technological Factors:</w:t>
      </w:r>
      <w:r>
        <w:rPr>
          <w:rFonts w:ascii="Times New Roman" w:hAnsi="Times New Roman" w:cs="Times New Roman"/>
          <w:b/>
          <w:bCs/>
          <w:sz w:val="24"/>
          <w:szCs w:val="24"/>
        </w:rPr>
        <w:t xml:space="preserve"> </w:t>
      </w:r>
      <w:r w:rsidRPr="00C403A5">
        <w:rPr>
          <w:rFonts w:ascii="Times New Roman" w:hAnsi="Times New Roman" w:cs="Times New Roman"/>
          <w:sz w:val="24"/>
          <w:szCs w:val="24"/>
        </w:rPr>
        <w:t>The rapid adoption of smartphones in India provides a vast opportunity for Apple, but it also faces fierce competition from Android-based devices. The development of 5G technology and enhanced digital infrastructure can unlock new possibilities for Apple's services. However, increasing cybersecurity threats necessitate robust security measures to protect user data and maintain brand trust.</w:t>
      </w:r>
    </w:p>
    <w:tbl>
      <w:tblPr>
        <w:tblStyle w:val="TableGrid"/>
        <w:tblW w:w="0" w:type="auto"/>
        <w:tblLook w:val="04A0" w:firstRow="1" w:lastRow="0" w:firstColumn="1" w:lastColumn="0" w:noHBand="0" w:noVBand="1"/>
      </w:tblPr>
      <w:tblGrid>
        <w:gridCol w:w="2405"/>
        <w:gridCol w:w="3828"/>
        <w:gridCol w:w="3117"/>
      </w:tblGrid>
      <w:tr w:rsidR="00C403A5" w:rsidRPr="00C403A5" w14:paraId="33B89C1D" w14:textId="77777777" w:rsidTr="00834AA4">
        <w:tc>
          <w:tcPr>
            <w:tcW w:w="2405" w:type="dxa"/>
          </w:tcPr>
          <w:p w14:paraId="5BA8EAC8" w14:textId="704F2E9B" w:rsidR="00C403A5" w:rsidRPr="00E51F43" w:rsidRDefault="00C403A5" w:rsidP="00834AA4">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Aspect</w:t>
            </w:r>
          </w:p>
        </w:tc>
        <w:tc>
          <w:tcPr>
            <w:tcW w:w="3828" w:type="dxa"/>
          </w:tcPr>
          <w:p w14:paraId="7A43D17F" w14:textId="28BBD158" w:rsidR="00C403A5" w:rsidRPr="00E51F43" w:rsidRDefault="00C403A5" w:rsidP="00834AA4">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Opportunities</w:t>
            </w:r>
          </w:p>
        </w:tc>
        <w:tc>
          <w:tcPr>
            <w:tcW w:w="3117" w:type="dxa"/>
          </w:tcPr>
          <w:p w14:paraId="16C8E2FC" w14:textId="485AD923" w:rsidR="00C403A5" w:rsidRPr="00E51F43" w:rsidRDefault="00C403A5" w:rsidP="00834AA4">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Challenges</w:t>
            </w:r>
          </w:p>
        </w:tc>
      </w:tr>
      <w:tr w:rsidR="00C403A5" w:rsidRPr="00C403A5" w14:paraId="2518A136" w14:textId="77777777" w:rsidTr="00834AA4">
        <w:tc>
          <w:tcPr>
            <w:tcW w:w="2405" w:type="dxa"/>
          </w:tcPr>
          <w:p w14:paraId="4C49D1B6" w14:textId="6048E815"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Political Factors</w:t>
            </w:r>
          </w:p>
        </w:tc>
        <w:tc>
          <w:tcPr>
            <w:tcW w:w="3828" w:type="dxa"/>
          </w:tcPr>
          <w:p w14:paraId="46FF1067" w14:textId="67FC5BB2"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"Make in India" and "Digital India" initiatives</w:t>
            </w:r>
          </w:p>
        </w:tc>
        <w:tc>
          <w:tcPr>
            <w:tcW w:w="3117" w:type="dxa"/>
          </w:tcPr>
          <w:p w14:paraId="42251EBA" w14:textId="5756B559"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Alarming trade tensions between the US and China</w:t>
            </w:r>
          </w:p>
        </w:tc>
      </w:tr>
      <w:tr w:rsidR="00C403A5" w:rsidRPr="00C403A5" w14:paraId="6A45E346" w14:textId="77777777" w:rsidTr="00834AA4">
        <w:tc>
          <w:tcPr>
            <w:tcW w:w="2405" w:type="dxa"/>
          </w:tcPr>
          <w:p w14:paraId="3CED4DB7" w14:textId="3477F093"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Economic Factors</w:t>
            </w:r>
          </w:p>
        </w:tc>
        <w:tc>
          <w:tcPr>
            <w:tcW w:w="3828" w:type="dxa"/>
          </w:tcPr>
          <w:p w14:paraId="76CB28B0" w14:textId="7854F7B0"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Growing middle class and rising incomes</w:t>
            </w:r>
          </w:p>
        </w:tc>
        <w:tc>
          <w:tcPr>
            <w:tcW w:w="3117" w:type="dxa"/>
          </w:tcPr>
          <w:p w14:paraId="6AE4E584" w14:textId="6EAF154B"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sz w:val="24"/>
                <w:szCs w:val="24"/>
              </w:rPr>
              <w:t>Currency fluctuations and economic downturn risks</w:t>
            </w:r>
          </w:p>
        </w:tc>
      </w:tr>
      <w:tr w:rsidR="00C403A5" w:rsidRPr="00C403A5" w14:paraId="778A78CF" w14:textId="77777777" w:rsidTr="00834AA4">
        <w:tc>
          <w:tcPr>
            <w:tcW w:w="2405" w:type="dxa"/>
          </w:tcPr>
          <w:p w14:paraId="162CEB0B" w14:textId="4DD0CFE9"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lastRenderedPageBreak/>
              <w:t>Social Factors</w:t>
            </w:r>
          </w:p>
        </w:tc>
        <w:tc>
          <w:tcPr>
            <w:tcW w:w="3828" w:type="dxa"/>
          </w:tcPr>
          <w:p w14:paraId="5441CD14" w14:textId="5EC50C9D"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Tech-savvy young population</w:t>
            </w:r>
          </w:p>
        </w:tc>
        <w:tc>
          <w:tcPr>
            <w:tcW w:w="3117" w:type="dxa"/>
          </w:tcPr>
          <w:p w14:paraId="7B654810" w14:textId="4881BD40"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Shifting consumer preferences and data privacy concerns</w:t>
            </w:r>
          </w:p>
        </w:tc>
      </w:tr>
      <w:tr w:rsidR="00C403A5" w:rsidRPr="00C403A5" w14:paraId="348E306E" w14:textId="77777777" w:rsidTr="00834AA4">
        <w:tc>
          <w:tcPr>
            <w:tcW w:w="2405" w:type="dxa"/>
          </w:tcPr>
          <w:p w14:paraId="164985BA" w14:textId="34460E67"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Technological Factors</w:t>
            </w:r>
          </w:p>
        </w:tc>
        <w:tc>
          <w:tcPr>
            <w:tcW w:w="3828" w:type="dxa"/>
          </w:tcPr>
          <w:p w14:paraId="1D9BF309" w14:textId="7EA34A33"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Rapid smartphone adoption and 5G technology</w:t>
            </w:r>
          </w:p>
        </w:tc>
        <w:tc>
          <w:tcPr>
            <w:tcW w:w="3117" w:type="dxa"/>
          </w:tcPr>
          <w:p w14:paraId="02C7582C" w14:textId="59627CFD" w:rsidR="00C403A5" w:rsidRPr="00C403A5" w:rsidRDefault="00C403A5" w:rsidP="00834AA4">
            <w:pPr>
              <w:spacing w:line="360" w:lineRule="auto"/>
              <w:jc w:val="center"/>
              <w:rPr>
                <w:rFonts w:ascii="Times New Roman" w:hAnsi="Times New Roman" w:cs="Times New Roman"/>
                <w:b/>
                <w:bCs/>
                <w:sz w:val="24"/>
                <w:szCs w:val="24"/>
              </w:rPr>
            </w:pPr>
            <w:r w:rsidRPr="00C403A5">
              <w:rPr>
                <w:rFonts w:ascii="Times New Roman" w:hAnsi="Times New Roman" w:cs="Times New Roman"/>
              </w:rPr>
              <w:t>Fierce competition from Android-based devices</w:t>
            </w:r>
          </w:p>
        </w:tc>
      </w:tr>
    </w:tbl>
    <w:p w14:paraId="289E1E16" w14:textId="232F0BF1" w:rsidR="00C403A5" w:rsidRDefault="00C403A5" w:rsidP="00C403A5">
      <w:pPr>
        <w:spacing w:line="360" w:lineRule="auto"/>
        <w:jc w:val="both"/>
        <w:rPr>
          <w:rFonts w:ascii="Times New Roman" w:hAnsi="Times New Roman" w:cs="Times New Roman"/>
          <w:b/>
          <w:bCs/>
          <w:sz w:val="24"/>
          <w:szCs w:val="24"/>
        </w:rPr>
      </w:pPr>
    </w:p>
    <w:p w14:paraId="5EE9D066" w14:textId="4AECCD91" w:rsidR="00834AA4" w:rsidRDefault="00834AA4" w:rsidP="00C403A5">
      <w:pPr>
        <w:spacing w:line="360" w:lineRule="auto"/>
        <w:jc w:val="both"/>
        <w:rPr>
          <w:rFonts w:ascii="Times New Roman" w:hAnsi="Times New Roman" w:cs="Times New Roman"/>
          <w:b/>
          <w:bCs/>
          <w:sz w:val="24"/>
          <w:szCs w:val="24"/>
        </w:rPr>
      </w:pPr>
    </w:p>
    <w:p w14:paraId="1AAADC8C" w14:textId="44311DD8" w:rsidR="00E51F43" w:rsidRPr="00E51F43" w:rsidRDefault="00834AA4" w:rsidP="00E51F4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SWOT ANALYSIS OF APPLE INC, UNITED STATES</w:t>
      </w:r>
    </w:p>
    <w:p w14:paraId="27DB977D" w14:textId="77777777"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Apple Inc. stands as a technological powerhouse in the United States, wielding several strengths that contribute to its market dominance. The company's brand strength is unparalleled, backed by a history of delivering high-quality, innovative products, fostering customer loyalty, and sustaining strong demand. Continuous innovation is a hallmark, allowing Apple to lead in pioneering new technologies and trends, from smartphones to wearables. The strategic use of premium pricing creates an aura of exclusivity, positioning Apple as a luxury brand with consistently high profit margins. The company's vertical integration, controlling various aspects of its supply chain, ensures operational smoothness and quality control. Financially, Apple remains robust, consistently generating high revenue and profits, enabling ongoing investment in research and development.</w:t>
      </w:r>
    </w:p>
    <w:p w14:paraId="6D988792" w14:textId="1666D32D"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However, Apple is not without its weaknesses. The company's limited product portfolio, focused on high-end devices, poses a risk of missing out on market share in more budget-conscious segments. The high price point, while maintaining exclusivity, may limit market reach, particularly in economically challenging times. The closed ecosystem approach, characterized by proprietary technology and software, may alienate users seeking more flexibility and open platforms. Supply chain risks emerge due to the reliance on manufacturing outside the U.S., exposing Apple to geopolitical tensions and potential disruptions.</w:t>
      </w:r>
    </w:p>
    <w:p w14:paraId="06471041" w14:textId="2BBBED42"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Several opportunities await Apple in the U.S. market. Expansion into emerging markets with a growing middle class and increasing tech adoption represents a substantial growth potential. The services segment, encompassing the App Store, Apple Music, and iCloud, provides avenues for revenue generation and diversification. Integrating artificial intelligence and augmented reality/virtual reality technologies opens doors for innovation and market leadership. Embracing</w:t>
      </w:r>
      <w:r>
        <w:rPr>
          <w:rFonts w:ascii="Times New Roman" w:hAnsi="Times New Roman" w:cs="Times New Roman"/>
          <w:sz w:val="24"/>
          <w:szCs w:val="24"/>
        </w:rPr>
        <w:t xml:space="preserve"> </w:t>
      </w:r>
      <w:r w:rsidRPr="00E51F43">
        <w:rPr>
          <w:rFonts w:ascii="Times New Roman" w:hAnsi="Times New Roman" w:cs="Times New Roman"/>
          <w:sz w:val="24"/>
          <w:szCs w:val="24"/>
        </w:rPr>
        <w:lastRenderedPageBreak/>
        <w:t>sustainability initiatives can attract environmentally conscious consumers, enhancing brand image. Strategic partnerships and acquisitions offer pathways to access new markets, technologies, and talent.</w:t>
      </w:r>
    </w:p>
    <w:p w14:paraId="1E871F47" w14:textId="2B52B0AD" w:rsidR="00E51F43" w:rsidRP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Despite its strengths and opportunities, Apple faces threats in the highly competitive tech industry. Intense competition from established players and emerging disruptors poses challenges to market share. Economic downturns can impact consumer spending on premium products, affecting Apple's sales and profitability. Rapid technological advancements require constant innovation to stay ahead. Cybersecurity threats, including data breaches, can damage the brand's reputation. Geopolitical uncertainties, such as trade tensions, can disrupt supply chains and operations.</w:t>
      </w:r>
    </w:p>
    <w:p w14:paraId="78FAE14E" w14:textId="5CBAA7FD" w:rsidR="00E51F43" w:rsidRDefault="00E51F43" w:rsidP="00E51F43">
      <w:pPr>
        <w:spacing w:line="360" w:lineRule="auto"/>
        <w:jc w:val="both"/>
        <w:rPr>
          <w:rFonts w:ascii="Times New Roman" w:hAnsi="Times New Roman" w:cs="Times New Roman"/>
          <w:sz w:val="24"/>
          <w:szCs w:val="24"/>
        </w:rPr>
      </w:pPr>
      <w:r w:rsidRPr="00E51F43">
        <w:rPr>
          <w:rFonts w:ascii="Times New Roman" w:hAnsi="Times New Roman" w:cs="Times New Roman"/>
          <w:sz w:val="24"/>
          <w:szCs w:val="24"/>
        </w:rPr>
        <w:t>In summary, Apple's position in the U.S. market is characterized by strengths and opportunities, but not without weaknesses and threats. A strategic focus on innovation, market diversification, and adaptive measures will be crucial for the company's continued success.</w:t>
      </w:r>
    </w:p>
    <w:tbl>
      <w:tblPr>
        <w:tblStyle w:val="TableGrid"/>
        <w:tblW w:w="0" w:type="auto"/>
        <w:tblLook w:val="04A0" w:firstRow="1" w:lastRow="0" w:firstColumn="1" w:lastColumn="0" w:noHBand="0" w:noVBand="1"/>
      </w:tblPr>
      <w:tblGrid>
        <w:gridCol w:w="2689"/>
        <w:gridCol w:w="3544"/>
        <w:gridCol w:w="3117"/>
      </w:tblGrid>
      <w:tr w:rsidR="00E51F43" w:rsidRPr="00E51F43" w14:paraId="4C5268CA" w14:textId="77777777" w:rsidTr="00E51F43">
        <w:tc>
          <w:tcPr>
            <w:tcW w:w="2689" w:type="dxa"/>
          </w:tcPr>
          <w:p w14:paraId="25F83630" w14:textId="1FE96D47"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Factors</w:t>
            </w:r>
          </w:p>
        </w:tc>
        <w:tc>
          <w:tcPr>
            <w:tcW w:w="3544" w:type="dxa"/>
          </w:tcPr>
          <w:p w14:paraId="3E43A24F" w14:textId="5911F2D1"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Strengths</w:t>
            </w:r>
          </w:p>
        </w:tc>
        <w:tc>
          <w:tcPr>
            <w:tcW w:w="3117" w:type="dxa"/>
          </w:tcPr>
          <w:p w14:paraId="43B6867E" w14:textId="209D1458"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Weaknesses</w:t>
            </w:r>
          </w:p>
        </w:tc>
      </w:tr>
      <w:tr w:rsidR="00E51F43" w:rsidRPr="00E51F43" w14:paraId="095171D1" w14:textId="77777777" w:rsidTr="00E51F43">
        <w:tc>
          <w:tcPr>
            <w:tcW w:w="2689" w:type="dxa"/>
          </w:tcPr>
          <w:p w14:paraId="108ADF22" w14:textId="45223455"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Brand Strength</w:t>
            </w:r>
          </w:p>
        </w:tc>
        <w:tc>
          <w:tcPr>
            <w:tcW w:w="3544" w:type="dxa"/>
          </w:tcPr>
          <w:p w14:paraId="3A9ED559" w14:textId="4C3E7BD7"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Incredibly strong brand reputation</w:t>
            </w:r>
          </w:p>
        </w:tc>
        <w:tc>
          <w:tcPr>
            <w:tcW w:w="3117" w:type="dxa"/>
          </w:tcPr>
          <w:p w14:paraId="7A6B816F" w14:textId="1421D494"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Limited product portfolio focused on high-end devices</w:t>
            </w:r>
          </w:p>
        </w:tc>
      </w:tr>
      <w:tr w:rsidR="00E51F43" w:rsidRPr="00E51F43" w14:paraId="2592C863" w14:textId="77777777" w:rsidTr="00E51F43">
        <w:tc>
          <w:tcPr>
            <w:tcW w:w="2689" w:type="dxa"/>
          </w:tcPr>
          <w:p w14:paraId="14882762" w14:textId="70E4F3B3"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Innovation</w:t>
            </w:r>
          </w:p>
        </w:tc>
        <w:tc>
          <w:tcPr>
            <w:tcW w:w="3544" w:type="dxa"/>
          </w:tcPr>
          <w:p w14:paraId="465BA6E1" w14:textId="1A66143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Constant innovation in pioneering new technologies</w:t>
            </w:r>
          </w:p>
        </w:tc>
        <w:tc>
          <w:tcPr>
            <w:tcW w:w="3117" w:type="dxa"/>
          </w:tcPr>
          <w:p w14:paraId="451DDC21" w14:textId="59232586"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High price point limiting market reach</w:t>
            </w:r>
          </w:p>
        </w:tc>
      </w:tr>
      <w:tr w:rsidR="00E51F43" w:rsidRPr="00E51F43" w14:paraId="526C9B53" w14:textId="77777777" w:rsidTr="00E51F43">
        <w:tc>
          <w:tcPr>
            <w:tcW w:w="2689" w:type="dxa"/>
          </w:tcPr>
          <w:p w14:paraId="0B1E551C" w14:textId="34637CD1"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Premium Pricing</w:t>
            </w:r>
          </w:p>
        </w:tc>
        <w:tc>
          <w:tcPr>
            <w:tcW w:w="3544" w:type="dxa"/>
          </w:tcPr>
          <w:p w14:paraId="25B3D02A" w14:textId="67B8306B"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Premium pricing strategy with high-profit margins</w:t>
            </w:r>
          </w:p>
        </w:tc>
        <w:tc>
          <w:tcPr>
            <w:tcW w:w="3117" w:type="dxa"/>
          </w:tcPr>
          <w:p w14:paraId="7E45AF8C" w14:textId="2026788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Closed ecosystem approach may alienate some users</w:t>
            </w:r>
          </w:p>
        </w:tc>
      </w:tr>
      <w:tr w:rsidR="00E51F43" w:rsidRPr="00E51F43" w14:paraId="7751A212" w14:textId="77777777" w:rsidTr="00E51F43">
        <w:tc>
          <w:tcPr>
            <w:tcW w:w="2689" w:type="dxa"/>
          </w:tcPr>
          <w:p w14:paraId="2B8F9698" w14:textId="7EEB807A"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Vertical Integration</w:t>
            </w:r>
          </w:p>
        </w:tc>
        <w:tc>
          <w:tcPr>
            <w:tcW w:w="3544" w:type="dxa"/>
          </w:tcPr>
          <w:p w14:paraId="3E911E16" w14:textId="2BACBE8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Control over supply chain and product ecosystem</w:t>
            </w:r>
          </w:p>
        </w:tc>
        <w:tc>
          <w:tcPr>
            <w:tcW w:w="3117" w:type="dxa"/>
          </w:tcPr>
          <w:p w14:paraId="603BF5CD" w14:textId="1D173FB4"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Supply chain risks due to reliance on manufacturing outside the U.S.</w:t>
            </w:r>
          </w:p>
        </w:tc>
      </w:tr>
      <w:tr w:rsidR="00E51F43" w:rsidRPr="00E51F43" w14:paraId="763EE897" w14:textId="77777777" w:rsidTr="00E51F43">
        <w:tc>
          <w:tcPr>
            <w:tcW w:w="2689" w:type="dxa"/>
          </w:tcPr>
          <w:p w14:paraId="11C37C43" w14:textId="1FF3A85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Financial Performance</w:t>
            </w:r>
          </w:p>
        </w:tc>
        <w:tc>
          <w:tcPr>
            <w:tcW w:w="3544" w:type="dxa"/>
          </w:tcPr>
          <w:p w14:paraId="1382C33A" w14:textId="618EFF07"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Consistently high revenue and profits</w:t>
            </w:r>
          </w:p>
        </w:tc>
        <w:tc>
          <w:tcPr>
            <w:tcW w:w="3117" w:type="dxa"/>
          </w:tcPr>
          <w:p w14:paraId="1A8833FB" w14:textId="45DAAA6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Dependence on a few key products</w:t>
            </w:r>
          </w:p>
        </w:tc>
      </w:tr>
      <w:tr w:rsidR="00E51F43" w:rsidRPr="00E51F43" w14:paraId="6E058010" w14:textId="77777777" w:rsidTr="00E51F43">
        <w:tc>
          <w:tcPr>
            <w:tcW w:w="2689" w:type="dxa"/>
          </w:tcPr>
          <w:p w14:paraId="666DE2D6" w14:textId="70C8ED3D"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Factors</w:t>
            </w:r>
          </w:p>
        </w:tc>
        <w:tc>
          <w:tcPr>
            <w:tcW w:w="3544" w:type="dxa"/>
          </w:tcPr>
          <w:p w14:paraId="20A420DB" w14:textId="67422E99"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Opportunities</w:t>
            </w:r>
          </w:p>
        </w:tc>
        <w:tc>
          <w:tcPr>
            <w:tcW w:w="3117" w:type="dxa"/>
          </w:tcPr>
          <w:p w14:paraId="538D47BA" w14:textId="7102A415" w:rsidR="00E51F43" w:rsidRPr="00E51F43" w:rsidRDefault="00E51F43" w:rsidP="00E51F43">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Threats</w:t>
            </w:r>
          </w:p>
        </w:tc>
      </w:tr>
      <w:tr w:rsidR="00E51F43" w:rsidRPr="00E51F43" w14:paraId="444ADC05" w14:textId="77777777" w:rsidTr="00E51F43">
        <w:tc>
          <w:tcPr>
            <w:tcW w:w="2689" w:type="dxa"/>
          </w:tcPr>
          <w:p w14:paraId="640EC951" w14:textId="0D5DA72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Emerging Markets</w:t>
            </w:r>
          </w:p>
        </w:tc>
        <w:tc>
          <w:tcPr>
            <w:tcW w:w="3544" w:type="dxa"/>
          </w:tcPr>
          <w:p w14:paraId="264E0AA9" w14:textId="5CE33267"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Expansion into emerging markets with growing middle class</w:t>
            </w:r>
          </w:p>
        </w:tc>
        <w:tc>
          <w:tcPr>
            <w:tcW w:w="3117" w:type="dxa"/>
          </w:tcPr>
          <w:p w14:paraId="1AFBADE5" w14:textId="13117715"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Intense competition from established players and emerging disruptors</w:t>
            </w:r>
          </w:p>
        </w:tc>
      </w:tr>
      <w:tr w:rsidR="00E51F43" w:rsidRPr="00E51F43" w14:paraId="775BC319" w14:textId="77777777" w:rsidTr="00E51F43">
        <w:trPr>
          <w:trHeight w:val="60"/>
        </w:trPr>
        <w:tc>
          <w:tcPr>
            <w:tcW w:w="2689" w:type="dxa"/>
          </w:tcPr>
          <w:p w14:paraId="423DDD79" w14:textId="2561587D"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lastRenderedPageBreak/>
              <w:t>Services Boom</w:t>
            </w:r>
          </w:p>
        </w:tc>
        <w:tc>
          <w:tcPr>
            <w:tcW w:w="3544" w:type="dxa"/>
          </w:tcPr>
          <w:p w14:paraId="5A665534" w14:textId="228C89A8"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Revenue generation and diversification through services segment</w:t>
            </w:r>
          </w:p>
        </w:tc>
        <w:tc>
          <w:tcPr>
            <w:tcW w:w="3117" w:type="dxa"/>
          </w:tcPr>
          <w:p w14:paraId="22DF9B76" w14:textId="0489A822"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Economic downturns impacting consumer spending</w:t>
            </w:r>
          </w:p>
        </w:tc>
      </w:tr>
      <w:tr w:rsidR="00E51F43" w:rsidRPr="00E51F43" w14:paraId="5848F980" w14:textId="77777777" w:rsidTr="00E51F43">
        <w:tc>
          <w:tcPr>
            <w:tcW w:w="2689" w:type="dxa"/>
          </w:tcPr>
          <w:p w14:paraId="581C3F32" w14:textId="3003D960"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AI and AR/VR</w:t>
            </w:r>
          </w:p>
        </w:tc>
        <w:tc>
          <w:tcPr>
            <w:tcW w:w="3544" w:type="dxa"/>
          </w:tcPr>
          <w:p w14:paraId="4EB15527" w14:textId="1EB6F41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Integration of AI and AR/VR for innovation and market leadership</w:t>
            </w:r>
          </w:p>
        </w:tc>
        <w:tc>
          <w:tcPr>
            <w:tcW w:w="3117" w:type="dxa"/>
          </w:tcPr>
          <w:p w14:paraId="041C99E8" w14:textId="6BBFFE3C"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Technological advancements requiring constant adaptation</w:t>
            </w:r>
          </w:p>
        </w:tc>
      </w:tr>
      <w:tr w:rsidR="00E51F43" w:rsidRPr="00E51F43" w14:paraId="1DEC163A" w14:textId="77777777" w:rsidTr="00E51F43">
        <w:tc>
          <w:tcPr>
            <w:tcW w:w="2689" w:type="dxa"/>
          </w:tcPr>
          <w:p w14:paraId="19E1A841" w14:textId="3F892DBF"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Sustainability Initiatives</w:t>
            </w:r>
          </w:p>
        </w:tc>
        <w:tc>
          <w:tcPr>
            <w:tcW w:w="3544" w:type="dxa"/>
          </w:tcPr>
          <w:p w14:paraId="01008A07" w14:textId="0CACCC3C"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Attracting environmentally conscious consumers through sustainability</w:t>
            </w:r>
          </w:p>
        </w:tc>
        <w:tc>
          <w:tcPr>
            <w:tcW w:w="3117" w:type="dxa"/>
          </w:tcPr>
          <w:p w14:paraId="0CBBDBCE" w14:textId="5C23D716"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Cybersecurity threats, including data breaches</w:t>
            </w:r>
          </w:p>
        </w:tc>
      </w:tr>
      <w:tr w:rsidR="00E51F43" w:rsidRPr="00E51F43" w14:paraId="4610AEB1" w14:textId="77777777" w:rsidTr="00E51F43">
        <w:tc>
          <w:tcPr>
            <w:tcW w:w="2689" w:type="dxa"/>
          </w:tcPr>
          <w:p w14:paraId="01DFC8A0" w14:textId="65FF5728"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Partnerships and Acquisitions</w:t>
            </w:r>
          </w:p>
        </w:tc>
        <w:tc>
          <w:tcPr>
            <w:tcW w:w="3544" w:type="dxa"/>
          </w:tcPr>
          <w:p w14:paraId="0120565B" w14:textId="0FBF9684"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Access to new markets, technologies, and talent through strategic partnerships and acquisitions</w:t>
            </w:r>
          </w:p>
        </w:tc>
        <w:tc>
          <w:tcPr>
            <w:tcW w:w="3117" w:type="dxa"/>
          </w:tcPr>
          <w:p w14:paraId="509D8553" w14:textId="43FDF888" w:rsidR="00E51F43" w:rsidRPr="00E51F43" w:rsidRDefault="00E51F43" w:rsidP="00E51F43">
            <w:pPr>
              <w:spacing w:line="360" w:lineRule="auto"/>
              <w:jc w:val="center"/>
              <w:rPr>
                <w:rFonts w:ascii="Times New Roman" w:hAnsi="Times New Roman" w:cs="Times New Roman"/>
                <w:sz w:val="24"/>
                <w:szCs w:val="24"/>
              </w:rPr>
            </w:pPr>
            <w:r w:rsidRPr="00E51F43">
              <w:rPr>
                <w:rFonts w:ascii="Times New Roman" w:hAnsi="Times New Roman" w:cs="Times New Roman"/>
                <w:sz w:val="24"/>
                <w:szCs w:val="24"/>
              </w:rPr>
              <w:t>Geopolitical uncertainties disrupting supply chains and operations</w:t>
            </w:r>
          </w:p>
        </w:tc>
      </w:tr>
    </w:tbl>
    <w:p w14:paraId="34DB7CF6" w14:textId="4BA257BC" w:rsidR="00E51F43" w:rsidRDefault="00E51F43" w:rsidP="00E51F43">
      <w:pPr>
        <w:spacing w:line="360" w:lineRule="auto"/>
        <w:jc w:val="both"/>
        <w:rPr>
          <w:rFonts w:ascii="Times New Roman" w:hAnsi="Times New Roman" w:cs="Times New Roman"/>
          <w:sz w:val="24"/>
          <w:szCs w:val="24"/>
        </w:rPr>
      </w:pPr>
    </w:p>
    <w:p w14:paraId="2E0C9E71" w14:textId="3527120B" w:rsidR="00E51F43" w:rsidRDefault="00E51F43" w:rsidP="00E51F43">
      <w:pPr>
        <w:spacing w:line="360" w:lineRule="auto"/>
        <w:jc w:val="both"/>
        <w:rPr>
          <w:rFonts w:ascii="Times New Roman" w:hAnsi="Times New Roman" w:cs="Times New Roman"/>
          <w:sz w:val="24"/>
          <w:szCs w:val="24"/>
        </w:rPr>
      </w:pPr>
    </w:p>
    <w:p w14:paraId="36EC044B" w14:textId="190A4223" w:rsidR="00E51F43" w:rsidRDefault="00E51F43" w:rsidP="0014181A">
      <w:pPr>
        <w:spacing w:line="360" w:lineRule="auto"/>
        <w:jc w:val="center"/>
        <w:rPr>
          <w:rFonts w:ascii="Times New Roman" w:hAnsi="Times New Roman" w:cs="Times New Roman"/>
          <w:b/>
          <w:bCs/>
          <w:sz w:val="24"/>
          <w:szCs w:val="24"/>
        </w:rPr>
      </w:pPr>
      <w:r w:rsidRPr="00E51F43">
        <w:rPr>
          <w:rFonts w:ascii="Times New Roman" w:hAnsi="Times New Roman" w:cs="Times New Roman"/>
          <w:b/>
          <w:bCs/>
          <w:sz w:val="24"/>
          <w:szCs w:val="24"/>
        </w:rPr>
        <w:t xml:space="preserve">SWOT ANALYSIS OF APPLE INC, </w:t>
      </w:r>
      <w:r w:rsidR="00271AE2">
        <w:rPr>
          <w:rFonts w:ascii="Times New Roman" w:hAnsi="Times New Roman" w:cs="Times New Roman"/>
          <w:b/>
          <w:bCs/>
          <w:sz w:val="24"/>
          <w:szCs w:val="24"/>
        </w:rPr>
        <w:t>INDIA</w:t>
      </w:r>
    </w:p>
    <w:p w14:paraId="3D5F9AE3" w14:textId="374491B8" w:rsidR="0014181A" w:rsidRPr="0014181A" w:rsidRDefault="0014181A" w:rsidP="0014181A">
      <w:pPr>
        <w:spacing w:line="360" w:lineRule="auto"/>
        <w:jc w:val="both"/>
        <w:rPr>
          <w:rFonts w:ascii="Times New Roman" w:hAnsi="Times New Roman" w:cs="Times New Roman"/>
          <w:b/>
          <w:bCs/>
          <w:sz w:val="24"/>
          <w:szCs w:val="24"/>
        </w:rPr>
      </w:pPr>
      <w:r w:rsidRPr="0014181A">
        <w:rPr>
          <w:rFonts w:ascii="Times New Roman" w:hAnsi="Times New Roman" w:cs="Times New Roman"/>
          <w:b/>
          <w:bCs/>
          <w:sz w:val="24"/>
          <w:szCs w:val="24"/>
        </w:rPr>
        <w:t>Strengths</w:t>
      </w:r>
    </w:p>
    <w:p w14:paraId="1A597792" w14:textId="5C971CE7" w:rsidR="0014181A" w:rsidRPr="0014181A" w:rsidRDefault="0014181A" w:rsidP="0014181A">
      <w:pPr>
        <w:spacing w:line="360" w:lineRule="auto"/>
        <w:jc w:val="both"/>
        <w:rPr>
          <w:rFonts w:ascii="Times New Roman" w:hAnsi="Times New Roman" w:cs="Times New Roman"/>
          <w:sz w:val="24"/>
          <w:szCs w:val="24"/>
        </w:rPr>
      </w:pPr>
      <w:r w:rsidRPr="0014181A">
        <w:rPr>
          <w:rFonts w:ascii="Times New Roman" w:hAnsi="Times New Roman" w:cs="Times New Roman"/>
          <w:sz w:val="24"/>
          <w:szCs w:val="24"/>
        </w:rPr>
        <w:t>Apple brings a strong brand image and aspirational value to the Indian market. The premium quality, innovation, and exclusivity associated with Apple products make them a symbol of modernity and status. The robust ecosystem and seamless integration of Apple devices and services contribute to a user-friendly experience, fostering brand loyalty. Additionally, Apple's focus on customer experience and the growing popularity of mobile entertainment and gaming in India further strengthen its position.</w:t>
      </w:r>
    </w:p>
    <w:p w14:paraId="754CE6D1" w14:textId="2C3CBAB0" w:rsidR="0014181A" w:rsidRPr="0014181A" w:rsidRDefault="0014181A" w:rsidP="0014181A">
      <w:pPr>
        <w:spacing w:line="360" w:lineRule="auto"/>
        <w:jc w:val="both"/>
        <w:rPr>
          <w:rFonts w:ascii="Times New Roman" w:hAnsi="Times New Roman" w:cs="Times New Roman"/>
          <w:b/>
          <w:bCs/>
          <w:sz w:val="24"/>
          <w:szCs w:val="24"/>
        </w:rPr>
      </w:pPr>
      <w:r w:rsidRPr="0014181A">
        <w:rPr>
          <w:rFonts w:ascii="Times New Roman" w:hAnsi="Times New Roman" w:cs="Times New Roman"/>
          <w:b/>
          <w:bCs/>
          <w:sz w:val="24"/>
          <w:szCs w:val="24"/>
        </w:rPr>
        <w:t>Weaknesses</w:t>
      </w:r>
    </w:p>
    <w:p w14:paraId="223FC468" w14:textId="77777777" w:rsidR="0014181A" w:rsidRPr="0014181A" w:rsidRDefault="0014181A" w:rsidP="0014181A">
      <w:pPr>
        <w:spacing w:line="360" w:lineRule="auto"/>
        <w:jc w:val="both"/>
        <w:rPr>
          <w:rFonts w:ascii="Times New Roman" w:hAnsi="Times New Roman" w:cs="Times New Roman"/>
          <w:sz w:val="24"/>
          <w:szCs w:val="24"/>
        </w:rPr>
      </w:pPr>
      <w:r w:rsidRPr="0014181A">
        <w:rPr>
          <w:rFonts w:ascii="Times New Roman" w:hAnsi="Times New Roman" w:cs="Times New Roman"/>
          <w:sz w:val="24"/>
          <w:szCs w:val="24"/>
        </w:rPr>
        <w:t>One notable weakness is the high price point of Apple products in India, primarily due to import duties and positioning as premium offerings. This limits accessibility to a smaller, affluent segment of the population. The limited offline retail presence also poses a challenge, especially in non-urban areas. Moreover, strong competition from Chinese and Indian brands, offering comparable features at more competitive prices, creates brand agnosticism among budget-conscious consumers.</w:t>
      </w:r>
    </w:p>
    <w:p w14:paraId="035E9397" w14:textId="77777777" w:rsidR="0014181A" w:rsidRPr="0014181A" w:rsidRDefault="0014181A" w:rsidP="0014181A">
      <w:pPr>
        <w:spacing w:line="360" w:lineRule="auto"/>
        <w:jc w:val="both"/>
        <w:rPr>
          <w:rFonts w:ascii="Times New Roman" w:hAnsi="Times New Roman" w:cs="Times New Roman"/>
          <w:sz w:val="24"/>
          <w:szCs w:val="24"/>
        </w:rPr>
      </w:pPr>
    </w:p>
    <w:p w14:paraId="5E50B81C" w14:textId="30D2B393" w:rsidR="0014181A" w:rsidRPr="0014181A" w:rsidRDefault="0014181A" w:rsidP="0014181A">
      <w:pPr>
        <w:spacing w:line="360" w:lineRule="auto"/>
        <w:jc w:val="both"/>
        <w:rPr>
          <w:rFonts w:ascii="Times New Roman" w:hAnsi="Times New Roman" w:cs="Times New Roman"/>
          <w:b/>
          <w:bCs/>
          <w:sz w:val="24"/>
          <w:szCs w:val="24"/>
        </w:rPr>
      </w:pPr>
      <w:r w:rsidRPr="0014181A">
        <w:rPr>
          <w:rFonts w:ascii="Times New Roman" w:hAnsi="Times New Roman" w:cs="Times New Roman"/>
          <w:b/>
          <w:bCs/>
          <w:sz w:val="24"/>
          <w:szCs w:val="24"/>
        </w:rPr>
        <w:t>Opportunities</w:t>
      </w:r>
    </w:p>
    <w:p w14:paraId="651C9A50" w14:textId="1E3FECBD" w:rsidR="0014181A" w:rsidRPr="0014181A" w:rsidRDefault="0014181A" w:rsidP="0014181A">
      <w:pPr>
        <w:spacing w:line="360" w:lineRule="auto"/>
        <w:jc w:val="both"/>
        <w:rPr>
          <w:rFonts w:ascii="Times New Roman" w:hAnsi="Times New Roman" w:cs="Times New Roman"/>
          <w:sz w:val="24"/>
          <w:szCs w:val="24"/>
        </w:rPr>
      </w:pPr>
      <w:r w:rsidRPr="0014181A">
        <w:rPr>
          <w:rFonts w:ascii="Times New Roman" w:hAnsi="Times New Roman" w:cs="Times New Roman"/>
          <w:sz w:val="24"/>
          <w:szCs w:val="24"/>
        </w:rPr>
        <w:t>Apple has the opportunity to expand its market share in India by exploring more affordable iPhone models through local manufacturing or partnerships. Strengthening the offline retail presence, especially in tier-2 and tier-3 cities, can address the needs of consumers who prefer in-person experiences. Collaborations with local partners, content creators, and app developers, along with adapting marketing strategies to local languages, can deepen Apple's connection with the Indian audience. Additionally, capitalizing on the mobile gaming and entertainment boom by investing in game development and integrating with local content can open new avenues.</w:t>
      </w:r>
    </w:p>
    <w:p w14:paraId="1558D38B" w14:textId="1569DC70" w:rsidR="0014181A" w:rsidRPr="0014181A" w:rsidRDefault="0014181A" w:rsidP="0014181A">
      <w:pPr>
        <w:spacing w:line="360" w:lineRule="auto"/>
        <w:jc w:val="both"/>
        <w:rPr>
          <w:rFonts w:ascii="Times New Roman" w:hAnsi="Times New Roman" w:cs="Times New Roman"/>
          <w:b/>
          <w:bCs/>
          <w:sz w:val="24"/>
          <w:szCs w:val="24"/>
        </w:rPr>
      </w:pPr>
      <w:r w:rsidRPr="0014181A">
        <w:rPr>
          <w:rFonts w:ascii="Times New Roman" w:hAnsi="Times New Roman" w:cs="Times New Roman"/>
          <w:b/>
          <w:bCs/>
          <w:sz w:val="24"/>
          <w:szCs w:val="24"/>
        </w:rPr>
        <w:t>Threats</w:t>
      </w:r>
    </w:p>
    <w:p w14:paraId="21029FA9" w14:textId="68DB0E0F" w:rsidR="008206E4" w:rsidRDefault="0014181A" w:rsidP="0014181A">
      <w:pPr>
        <w:spacing w:line="360" w:lineRule="auto"/>
        <w:jc w:val="both"/>
        <w:rPr>
          <w:rFonts w:ascii="Times New Roman" w:hAnsi="Times New Roman" w:cs="Times New Roman"/>
          <w:sz w:val="24"/>
          <w:szCs w:val="24"/>
        </w:rPr>
      </w:pPr>
      <w:r w:rsidRPr="0014181A">
        <w:rPr>
          <w:rFonts w:ascii="Times New Roman" w:hAnsi="Times New Roman" w:cs="Times New Roman"/>
          <w:sz w:val="24"/>
          <w:szCs w:val="24"/>
        </w:rPr>
        <w:t>Economic fluctuations and inflationary pressures pose threats to Apple in India, as they can impact consumer spending on premium products. Intense competition from Chinese and Indian brands offering competitive features at lower prices is an ongoing threat. Government policies and trade frictions, particularly between India and China, may affect import costs and disrupt supply chains. Shifting consumer preferences and advancements in technology pose a continuous challenge for Apple to innovate and maintain a compelling value proposition.</w:t>
      </w:r>
    </w:p>
    <w:tbl>
      <w:tblPr>
        <w:tblStyle w:val="TableGrid"/>
        <w:tblW w:w="0" w:type="auto"/>
        <w:tblLook w:val="04A0" w:firstRow="1" w:lastRow="0" w:firstColumn="1" w:lastColumn="0" w:noHBand="0" w:noVBand="1"/>
      </w:tblPr>
      <w:tblGrid>
        <w:gridCol w:w="1696"/>
        <w:gridCol w:w="7654"/>
      </w:tblGrid>
      <w:tr w:rsidR="00D10FDB" w:rsidRPr="00446F67" w14:paraId="247E4D3F" w14:textId="77777777" w:rsidTr="007B1E91">
        <w:tc>
          <w:tcPr>
            <w:tcW w:w="1696" w:type="dxa"/>
          </w:tcPr>
          <w:p w14:paraId="5B488AE3" w14:textId="72D03F5F" w:rsidR="00D10FDB" w:rsidRPr="007B1E91" w:rsidRDefault="00D10FDB" w:rsidP="007B1E91">
            <w:pPr>
              <w:spacing w:line="360" w:lineRule="auto"/>
              <w:rPr>
                <w:rFonts w:ascii="Times New Roman" w:hAnsi="Times New Roman" w:cs="Times New Roman"/>
                <w:b/>
                <w:bCs/>
                <w:sz w:val="24"/>
                <w:szCs w:val="24"/>
              </w:rPr>
            </w:pPr>
            <w:r w:rsidRPr="007B1E91">
              <w:rPr>
                <w:rFonts w:ascii="Times New Roman" w:hAnsi="Times New Roman" w:cs="Times New Roman"/>
                <w:b/>
                <w:bCs/>
                <w:sz w:val="24"/>
                <w:szCs w:val="24"/>
              </w:rPr>
              <w:t>Factors</w:t>
            </w:r>
          </w:p>
        </w:tc>
        <w:tc>
          <w:tcPr>
            <w:tcW w:w="7654" w:type="dxa"/>
          </w:tcPr>
          <w:p w14:paraId="09051EE1" w14:textId="3A1C0198" w:rsidR="00D10FDB" w:rsidRPr="007B1E91" w:rsidRDefault="00D10FDB" w:rsidP="007B1E91">
            <w:pPr>
              <w:spacing w:line="360" w:lineRule="auto"/>
              <w:rPr>
                <w:rFonts w:ascii="Times New Roman" w:hAnsi="Times New Roman" w:cs="Times New Roman"/>
                <w:b/>
                <w:bCs/>
                <w:sz w:val="24"/>
                <w:szCs w:val="24"/>
              </w:rPr>
            </w:pPr>
            <w:r w:rsidRPr="007B1E91">
              <w:rPr>
                <w:rFonts w:ascii="Times New Roman" w:hAnsi="Times New Roman" w:cs="Times New Roman"/>
                <w:b/>
                <w:bCs/>
                <w:sz w:val="24"/>
                <w:szCs w:val="24"/>
              </w:rPr>
              <w:t>Apple's Position</w:t>
            </w:r>
          </w:p>
        </w:tc>
      </w:tr>
      <w:tr w:rsidR="00D10FDB" w:rsidRPr="00446F67" w14:paraId="11A02EEE" w14:textId="77777777" w:rsidTr="007B1E91">
        <w:tc>
          <w:tcPr>
            <w:tcW w:w="1696" w:type="dxa"/>
          </w:tcPr>
          <w:p w14:paraId="1C662382" w14:textId="5F75F537"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Strengths</w:t>
            </w:r>
          </w:p>
        </w:tc>
        <w:tc>
          <w:tcPr>
            <w:tcW w:w="7654" w:type="dxa"/>
          </w:tcPr>
          <w:p w14:paraId="156CFFDB" w14:textId="4B4D2662"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Strong brand image, aspirational value, robust ecosystem</w:t>
            </w:r>
          </w:p>
        </w:tc>
      </w:tr>
      <w:tr w:rsidR="00D10FDB" w:rsidRPr="00446F67" w14:paraId="686CDE6E" w14:textId="77777777" w:rsidTr="007B1E91">
        <w:tc>
          <w:tcPr>
            <w:tcW w:w="1696" w:type="dxa"/>
          </w:tcPr>
          <w:p w14:paraId="4935270B" w14:textId="69C64A8D"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Weaknesses</w:t>
            </w:r>
          </w:p>
        </w:tc>
        <w:tc>
          <w:tcPr>
            <w:tcW w:w="7654" w:type="dxa"/>
          </w:tcPr>
          <w:p w14:paraId="1727AEE2" w14:textId="7726F1F7"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High price point, limited offline presence, strong competition</w:t>
            </w:r>
          </w:p>
        </w:tc>
      </w:tr>
      <w:tr w:rsidR="00D10FDB" w:rsidRPr="00446F67" w14:paraId="39204F56" w14:textId="77777777" w:rsidTr="007B1E91">
        <w:tc>
          <w:tcPr>
            <w:tcW w:w="1696" w:type="dxa"/>
          </w:tcPr>
          <w:p w14:paraId="339E02FF" w14:textId="2C1D7C67"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Opportunities</w:t>
            </w:r>
          </w:p>
        </w:tc>
        <w:tc>
          <w:tcPr>
            <w:tcW w:w="7654" w:type="dxa"/>
          </w:tcPr>
          <w:p w14:paraId="4FE5ACBB" w14:textId="023A5603"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Expanding into budget-friendly segments, strengthening offline presence, local partnerships</w:t>
            </w:r>
          </w:p>
        </w:tc>
      </w:tr>
      <w:tr w:rsidR="00D10FDB" w:rsidRPr="00446F67" w14:paraId="0437B4D0" w14:textId="77777777" w:rsidTr="007B1E91">
        <w:tc>
          <w:tcPr>
            <w:tcW w:w="1696" w:type="dxa"/>
          </w:tcPr>
          <w:p w14:paraId="27906212" w14:textId="1302555C"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Threats</w:t>
            </w:r>
          </w:p>
        </w:tc>
        <w:tc>
          <w:tcPr>
            <w:tcW w:w="7654" w:type="dxa"/>
          </w:tcPr>
          <w:p w14:paraId="690F1F7C" w14:textId="5B915A9A" w:rsidR="00D10FDB" w:rsidRPr="00446F67" w:rsidRDefault="00D10FDB" w:rsidP="007B1E91">
            <w:pPr>
              <w:spacing w:line="360" w:lineRule="auto"/>
              <w:rPr>
                <w:rFonts w:ascii="Times New Roman" w:hAnsi="Times New Roman" w:cs="Times New Roman"/>
                <w:sz w:val="24"/>
                <w:szCs w:val="24"/>
              </w:rPr>
            </w:pPr>
            <w:r w:rsidRPr="00446F67">
              <w:rPr>
                <w:rFonts w:ascii="Times New Roman" w:hAnsi="Times New Roman" w:cs="Times New Roman"/>
                <w:sz w:val="24"/>
                <w:szCs w:val="24"/>
              </w:rPr>
              <w:t>Economic fluctuations, competitive pressure, government policies, shifting consumer preferences</w:t>
            </w:r>
          </w:p>
        </w:tc>
      </w:tr>
    </w:tbl>
    <w:p w14:paraId="36B75654" w14:textId="2B95228F" w:rsidR="00D10FDB" w:rsidRPr="008206E4" w:rsidRDefault="00D10FDB" w:rsidP="0014181A">
      <w:pPr>
        <w:spacing w:line="360" w:lineRule="auto"/>
        <w:jc w:val="both"/>
        <w:rPr>
          <w:rFonts w:ascii="Times New Roman" w:hAnsi="Times New Roman" w:cs="Times New Roman"/>
          <w:sz w:val="24"/>
          <w:szCs w:val="24"/>
        </w:rPr>
      </w:pPr>
      <w:bookmarkStart w:id="0" w:name="_GoBack"/>
      <w:bookmarkEnd w:id="0"/>
    </w:p>
    <w:sectPr w:rsidR="00D10FDB" w:rsidRPr="0082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57"/>
    <w:rsid w:val="00030F57"/>
    <w:rsid w:val="0014181A"/>
    <w:rsid w:val="00271AE2"/>
    <w:rsid w:val="002A7DD5"/>
    <w:rsid w:val="003D4C38"/>
    <w:rsid w:val="00446F67"/>
    <w:rsid w:val="00486975"/>
    <w:rsid w:val="005A3FF3"/>
    <w:rsid w:val="007B1E91"/>
    <w:rsid w:val="007B3234"/>
    <w:rsid w:val="008206E4"/>
    <w:rsid w:val="00834AA4"/>
    <w:rsid w:val="009637B1"/>
    <w:rsid w:val="00A57106"/>
    <w:rsid w:val="00AD57FD"/>
    <w:rsid w:val="00C403A5"/>
    <w:rsid w:val="00C8581F"/>
    <w:rsid w:val="00D10FDB"/>
    <w:rsid w:val="00DA2B8F"/>
    <w:rsid w:val="00E5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BF79"/>
  <w15:chartTrackingRefBased/>
  <w15:docId w15:val="{7FB738D4-C2E9-42E9-9FFC-99CC784F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0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11</cp:revision>
  <dcterms:created xsi:type="dcterms:W3CDTF">2024-01-20T10:04:00Z</dcterms:created>
  <dcterms:modified xsi:type="dcterms:W3CDTF">2024-01-21T14:31:00Z</dcterms:modified>
</cp:coreProperties>
</file>