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D543D" w14:textId="77777777" w:rsidR="0073744A" w:rsidRPr="00A83AE4" w:rsidRDefault="0073744A" w:rsidP="0073744A">
      <w:pPr>
        <w:rPr>
          <w:rFonts w:ascii="Times New Roman" w:hAnsi="Times New Roman" w:cs="Times New Roman"/>
          <w:b/>
          <w:sz w:val="24"/>
          <w:szCs w:val="24"/>
        </w:rPr>
      </w:pPr>
      <w:r w:rsidRPr="00A83AE4">
        <w:rPr>
          <w:rFonts w:ascii="Times New Roman" w:hAnsi="Times New Roman" w:cs="Times New Roman"/>
          <w:b/>
          <w:sz w:val="24"/>
          <w:szCs w:val="24"/>
        </w:rPr>
        <w:t>Overview:</w:t>
      </w:r>
    </w:p>
    <w:p w14:paraId="5FA55112"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We trained and evaluated three machine learning algorithms—Random Forest, LightGBM, and K-Nearest Neighbors (KNN)—on a dataset for some classification task. The dataset contains various features related to gender, age, number of policies, car category, car color, car make, local government area (LGA), state, product name, and the target variable. The target variable indicates whether a specific outcome occurred (1) or not (0).</w:t>
      </w:r>
    </w:p>
    <w:p w14:paraId="6424001F"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Imbalanced Dataset:</w:t>
      </w:r>
    </w:p>
    <w:p w14:paraId="54258445" w14:textId="77777777" w:rsidR="00AB6749" w:rsidRPr="00A83AE4" w:rsidRDefault="00AB6749" w:rsidP="0073744A">
      <w:pPr>
        <w:rPr>
          <w:rFonts w:ascii="Times New Roman" w:hAnsi="Times New Roman" w:cs="Times New Roman"/>
          <w:sz w:val="24"/>
          <w:szCs w:val="24"/>
        </w:rPr>
      </w:pPr>
      <w:r w:rsidRPr="00A83AE4">
        <w:rPr>
          <w:rFonts w:ascii="Times New Roman" w:hAnsi="Times New Roman" w:cs="Times New Roman"/>
          <w:noProof/>
          <w:sz w:val="24"/>
          <w:szCs w:val="24"/>
        </w:rPr>
        <w:drawing>
          <wp:inline distT="0" distB="0" distL="0" distR="0" wp14:anchorId="71FC8AC5" wp14:editId="0064AB12">
            <wp:extent cx="3238095" cy="242857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png"/>
                    <pic:cNvPicPr/>
                  </pic:nvPicPr>
                  <pic:blipFill>
                    <a:blip r:embed="rId4">
                      <a:extLst>
                        <a:ext uri="{28A0092B-C50C-407E-A947-70E740481C1C}">
                          <a14:useLocalDpi xmlns:a14="http://schemas.microsoft.com/office/drawing/2010/main" val="0"/>
                        </a:ext>
                      </a:extLst>
                    </a:blip>
                    <a:stretch>
                      <a:fillRect/>
                    </a:stretch>
                  </pic:blipFill>
                  <pic:spPr>
                    <a:xfrm>
                      <a:off x="0" y="0"/>
                      <a:ext cx="3238095" cy="2428571"/>
                    </a:xfrm>
                    <a:prstGeom prst="rect">
                      <a:avLst/>
                    </a:prstGeom>
                  </pic:spPr>
                </pic:pic>
              </a:graphicData>
            </a:graphic>
          </wp:inline>
        </w:drawing>
      </w:r>
    </w:p>
    <w:p w14:paraId="3E503132"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It's crucial to note that the dataset exhibits class imbalance</w:t>
      </w:r>
      <w:r w:rsidR="00AB6749" w:rsidRPr="00A83AE4">
        <w:rPr>
          <w:rFonts w:ascii="Times New Roman" w:hAnsi="Times New Roman" w:cs="Times New Roman"/>
          <w:sz w:val="24"/>
          <w:szCs w:val="24"/>
        </w:rPr>
        <w:t xml:space="preserve"> as shown in the plot above</w:t>
      </w:r>
      <w:r w:rsidRPr="00A83AE4">
        <w:rPr>
          <w:rFonts w:ascii="Times New Roman" w:hAnsi="Times New Roman" w:cs="Times New Roman"/>
          <w:sz w:val="24"/>
          <w:szCs w:val="24"/>
        </w:rPr>
        <w:t>, where the instances of one class significantly outnumber the instances of the other. In our case, the positive class (1) is underrepresented compared to the negative class (0).</w:t>
      </w:r>
      <w:bookmarkStart w:id="0" w:name="_GoBack"/>
      <w:bookmarkEnd w:id="0"/>
    </w:p>
    <w:p w14:paraId="257C14BF" w14:textId="77777777" w:rsidR="0073744A" w:rsidRPr="00A83AE4" w:rsidRDefault="0073744A" w:rsidP="0073744A">
      <w:pPr>
        <w:rPr>
          <w:rFonts w:ascii="Times New Roman" w:hAnsi="Times New Roman" w:cs="Times New Roman"/>
          <w:sz w:val="24"/>
          <w:szCs w:val="24"/>
        </w:rPr>
      </w:pPr>
    </w:p>
    <w:p w14:paraId="2434A51A" w14:textId="77777777" w:rsidR="0073744A" w:rsidRPr="00A83AE4" w:rsidRDefault="0073744A" w:rsidP="0073744A">
      <w:pPr>
        <w:rPr>
          <w:rFonts w:ascii="Times New Roman" w:hAnsi="Times New Roman" w:cs="Times New Roman"/>
          <w:b/>
          <w:sz w:val="24"/>
          <w:szCs w:val="24"/>
        </w:rPr>
      </w:pPr>
      <w:r w:rsidRPr="00A83AE4">
        <w:rPr>
          <w:rFonts w:ascii="Times New Roman" w:hAnsi="Times New Roman" w:cs="Times New Roman"/>
          <w:b/>
          <w:sz w:val="24"/>
          <w:szCs w:val="24"/>
        </w:rPr>
        <w:t>Model Performance:</w:t>
      </w:r>
    </w:p>
    <w:p w14:paraId="12AE9563" w14:textId="77777777" w:rsidR="00AB6749" w:rsidRPr="00A83AE4" w:rsidRDefault="00AB6749" w:rsidP="0073744A">
      <w:pPr>
        <w:rPr>
          <w:rFonts w:ascii="Times New Roman" w:hAnsi="Times New Roman" w:cs="Times New Roman"/>
          <w:sz w:val="24"/>
          <w:szCs w:val="24"/>
        </w:rPr>
      </w:pPr>
      <w:r w:rsidRPr="00A83AE4">
        <w:rPr>
          <w:rFonts w:ascii="Times New Roman" w:hAnsi="Times New Roman" w:cs="Times New Roman"/>
          <w:sz w:val="24"/>
          <w:szCs w:val="24"/>
        </w:rPr>
        <w:t>The performance of each model is noteworthy, with each</w:t>
      </w:r>
      <w:r w:rsidR="001F46E4" w:rsidRPr="00A83AE4">
        <w:rPr>
          <w:rFonts w:ascii="Times New Roman" w:hAnsi="Times New Roman" w:cs="Times New Roman"/>
          <w:sz w:val="24"/>
          <w:szCs w:val="24"/>
        </w:rPr>
        <w:t xml:space="preserve"> model</w:t>
      </w:r>
      <w:r w:rsidRPr="00A83AE4">
        <w:rPr>
          <w:rFonts w:ascii="Times New Roman" w:hAnsi="Times New Roman" w:cs="Times New Roman"/>
          <w:sz w:val="24"/>
          <w:szCs w:val="24"/>
        </w:rPr>
        <w:t xml:space="preserve"> showcasing unique strengths in accuracy, dataset handling, and efficiency, respectively</w:t>
      </w:r>
      <w:r w:rsidR="001F46E4" w:rsidRPr="00A83AE4">
        <w:rPr>
          <w:rFonts w:ascii="Times New Roman" w:hAnsi="Times New Roman" w:cs="Times New Roman"/>
          <w:sz w:val="24"/>
          <w:szCs w:val="24"/>
        </w:rPr>
        <w:t>. Below is the breakdown of each model:</w:t>
      </w:r>
    </w:p>
    <w:p w14:paraId="4EA5C09E"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1. </w:t>
      </w:r>
      <w:r w:rsidRPr="00A83AE4">
        <w:rPr>
          <w:rFonts w:ascii="Times New Roman" w:hAnsi="Times New Roman" w:cs="Times New Roman"/>
          <w:b/>
          <w:sz w:val="24"/>
          <w:szCs w:val="24"/>
        </w:rPr>
        <w:t>Random Forest:</w:t>
      </w:r>
    </w:p>
    <w:p w14:paraId="47DB5C71"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 </w:t>
      </w:r>
      <w:r w:rsidRPr="00A83AE4">
        <w:rPr>
          <w:rFonts w:ascii="Times New Roman" w:hAnsi="Times New Roman" w:cs="Times New Roman"/>
          <w:b/>
          <w:sz w:val="24"/>
          <w:szCs w:val="24"/>
        </w:rPr>
        <w:t>Accuracy:</w:t>
      </w:r>
      <w:r w:rsidRPr="00A83AE4">
        <w:rPr>
          <w:rFonts w:ascii="Times New Roman" w:hAnsi="Times New Roman" w:cs="Times New Roman"/>
          <w:sz w:val="24"/>
          <w:szCs w:val="24"/>
        </w:rPr>
        <w:t xml:space="preserve"> 76.6%</w:t>
      </w:r>
    </w:p>
    <w:p w14:paraId="45763C3C"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 </w:t>
      </w:r>
      <w:r w:rsidRPr="00A83AE4">
        <w:rPr>
          <w:rFonts w:ascii="Times New Roman" w:hAnsi="Times New Roman" w:cs="Times New Roman"/>
          <w:b/>
          <w:sz w:val="24"/>
          <w:szCs w:val="24"/>
        </w:rPr>
        <w:t xml:space="preserve">Precision-Recall Trade-off: </w:t>
      </w:r>
      <w:r w:rsidRPr="00A83AE4">
        <w:rPr>
          <w:rFonts w:ascii="Times New Roman" w:hAnsi="Times New Roman" w:cs="Times New Roman"/>
          <w:sz w:val="24"/>
          <w:szCs w:val="24"/>
        </w:rPr>
        <w:t>Achieved relatively high precision (83%) for the negative class (0), but lower precision (29%) for the positive class (1). The recall for the positive class is also relatively low (18%).</w:t>
      </w:r>
    </w:p>
    <w:p w14:paraId="63F193D3"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w:t>
      </w:r>
      <w:r w:rsidRPr="00A83AE4">
        <w:rPr>
          <w:rFonts w:ascii="Times New Roman" w:hAnsi="Times New Roman" w:cs="Times New Roman"/>
          <w:b/>
          <w:sz w:val="24"/>
          <w:szCs w:val="24"/>
        </w:rPr>
        <w:t>- F1-Score:</w:t>
      </w:r>
      <w:r w:rsidRPr="00A83AE4">
        <w:rPr>
          <w:rFonts w:ascii="Times New Roman" w:hAnsi="Times New Roman" w:cs="Times New Roman"/>
          <w:sz w:val="24"/>
          <w:szCs w:val="24"/>
        </w:rPr>
        <w:t xml:space="preserve"> The weighted F1-score is 74%, indicating a reasonable balance between precision and recall.</w:t>
      </w:r>
    </w:p>
    <w:p w14:paraId="45C0F12D" w14:textId="77777777" w:rsidR="0073744A" w:rsidRPr="00A83AE4" w:rsidRDefault="0073744A" w:rsidP="0073744A">
      <w:pPr>
        <w:rPr>
          <w:rFonts w:ascii="Times New Roman" w:hAnsi="Times New Roman" w:cs="Times New Roman"/>
          <w:sz w:val="24"/>
          <w:szCs w:val="24"/>
        </w:rPr>
      </w:pPr>
    </w:p>
    <w:p w14:paraId="15F117ED" w14:textId="77777777" w:rsidR="0073744A" w:rsidRPr="00A83AE4" w:rsidRDefault="0073744A" w:rsidP="0073744A">
      <w:pPr>
        <w:rPr>
          <w:rFonts w:ascii="Times New Roman" w:hAnsi="Times New Roman" w:cs="Times New Roman"/>
          <w:b/>
          <w:sz w:val="24"/>
          <w:szCs w:val="24"/>
        </w:rPr>
      </w:pPr>
      <w:r w:rsidRPr="00A83AE4">
        <w:rPr>
          <w:rFonts w:ascii="Times New Roman" w:hAnsi="Times New Roman" w:cs="Times New Roman"/>
          <w:b/>
          <w:sz w:val="24"/>
          <w:szCs w:val="24"/>
        </w:rPr>
        <w:t>2. LightGBM:</w:t>
      </w:r>
    </w:p>
    <w:p w14:paraId="5D2FAB00"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lastRenderedPageBreak/>
        <w:t xml:space="preserve">   - </w:t>
      </w:r>
      <w:r w:rsidRPr="00A83AE4">
        <w:rPr>
          <w:rFonts w:ascii="Times New Roman" w:hAnsi="Times New Roman" w:cs="Times New Roman"/>
          <w:b/>
          <w:sz w:val="24"/>
          <w:szCs w:val="24"/>
        </w:rPr>
        <w:t>Accuracy:</w:t>
      </w:r>
      <w:r w:rsidRPr="00A83AE4">
        <w:rPr>
          <w:rFonts w:ascii="Times New Roman" w:hAnsi="Times New Roman" w:cs="Times New Roman"/>
          <w:sz w:val="24"/>
          <w:szCs w:val="24"/>
        </w:rPr>
        <w:t xml:space="preserve"> 78.1%</w:t>
      </w:r>
    </w:p>
    <w:p w14:paraId="08BFF8EB"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 </w:t>
      </w:r>
      <w:r w:rsidRPr="00A83AE4">
        <w:rPr>
          <w:rFonts w:ascii="Times New Roman" w:hAnsi="Times New Roman" w:cs="Times New Roman"/>
          <w:b/>
          <w:sz w:val="24"/>
          <w:szCs w:val="24"/>
        </w:rPr>
        <w:t>Precision-Recall Trade-off:</w:t>
      </w:r>
      <w:r w:rsidRPr="00A83AE4">
        <w:rPr>
          <w:rFonts w:ascii="Times New Roman" w:hAnsi="Times New Roman" w:cs="Times New Roman"/>
          <w:sz w:val="24"/>
          <w:szCs w:val="24"/>
        </w:rPr>
        <w:t xml:space="preserve"> Similar to Random Forest, achieved high precision (82%) for the negative class (0) but lower precision (29%) and recall (12%) for the positive class (1).</w:t>
      </w:r>
    </w:p>
    <w:p w14:paraId="47BD01A6"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 </w:t>
      </w:r>
      <w:r w:rsidRPr="00A83AE4">
        <w:rPr>
          <w:rFonts w:ascii="Times New Roman" w:hAnsi="Times New Roman" w:cs="Times New Roman"/>
          <w:b/>
          <w:sz w:val="24"/>
          <w:szCs w:val="24"/>
        </w:rPr>
        <w:t>F1-Score:</w:t>
      </w:r>
      <w:r w:rsidRPr="00A83AE4">
        <w:rPr>
          <w:rFonts w:ascii="Times New Roman" w:hAnsi="Times New Roman" w:cs="Times New Roman"/>
          <w:sz w:val="24"/>
          <w:szCs w:val="24"/>
        </w:rPr>
        <w:t xml:space="preserve"> The weighted F1-score is 74%, suggesting a comparable performance to Random Forest.</w:t>
      </w:r>
    </w:p>
    <w:p w14:paraId="38F51293" w14:textId="77777777" w:rsidR="0073744A" w:rsidRPr="00A83AE4" w:rsidRDefault="0073744A" w:rsidP="0073744A">
      <w:pPr>
        <w:rPr>
          <w:rFonts w:ascii="Times New Roman" w:hAnsi="Times New Roman" w:cs="Times New Roman"/>
          <w:sz w:val="24"/>
          <w:szCs w:val="24"/>
        </w:rPr>
      </w:pPr>
    </w:p>
    <w:p w14:paraId="2CD66001"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3. </w:t>
      </w:r>
      <w:r w:rsidRPr="00A83AE4">
        <w:rPr>
          <w:rFonts w:ascii="Times New Roman" w:hAnsi="Times New Roman" w:cs="Times New Roman"/>
          <w:b/>
          <w:sz w:val="24"/>
          <w:szCs w:val="24"/>
        </w:rPr>
        <w:t>K-Nearest Neighbors (KNN):</w:t>
      </w:r>
    </w:p>
    <w:p w14:paraId="372DCE98"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 </w:t>
      </w:r>
      <w:r w:rsidRPr="00A83AE4">
        <w:rPr>
          <w:rFonts w:ascii="Times New Roman" w:hAnsi="Times New Roman" w:cs="Times New Roman"/>
          <w:b/>
          <w:sz w:val="24"/>
          <w:szCs w:val="24"/>
        </w:rPr>
        <w:t>Accuracy:</w:t>
      </w:r>
      <w:r w:rsidRPr="00A83AE4">
        <w:rPr>
          <w:rFonts w:ascii="Times New Roman" w:hAnsi="Times New Roman" w:cs="Times New Roman"/>
          <w:sz w:val="24"/>
          <w:szCs w:val="24"/>
        </w:rPr>
        <w:t xml:space="preserve"> 78.7%</w:t>
      </w:r>
    </w:p>
    <w:p w14:paraId="735B7AF4"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 </w:t>
      </w:r>
      <w:r w:rsidRPr="00A83AE4">
        <w:rPr>
          <w:rFonts w:ascii="Times New Roman" w:hAnsi="Times New Roman" w:cs="Times New Roman"/>
          <w:b/>
          <w:sz w:val="24"/>
          <w:szCs w:val="24"/>
        </w:rPr>
        <w:t xml:space="preserve">Precision-Recall Trade-off: </w:t>
      </w:r>
      <w:r w:rsidRPr="00A83AE4">
        <w:rPr>
          <w:rFonts w:ascii="Times New Roman" w:hAnsi="Times New Roman" w:cs="Times New Roman"/>
          <w:sz w:val="24"/>
          <w:szCs w:val="24"/>
        </w:rPr>
        <w:t>Higher precision (82%) and recall (95%) for the negative class (0), but lower precision (22%) and recall (6%) for the positive class (1).</w:t>
      </w:r>
    </w:p>
    <w:p w14:paraId="1788C566"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 </w:t>
      </w:r>
      <w:r w:rsidRPr="00A83AE4">
        <w:rPr>
          <w:rFonts w:ascii="Times New Roman" w:hAnsi="Times New Roman" w:cs="Times New Roman"/>
          <w:b/>
          <w:sz w:val="24"/>
          <w:szCs w:val="24"/>
        </w:rPr>
        <w:t>F1-Score:</w:t>
      </w:r>
      <w:r w:rsidRPr="00A83AE4">
        <w:rPr>
          <w:rFonts w:ascii="Times New Roman" w:hAnsi="Times New Roman" w:cs="Times New Roman"/>
          <w:sz w:val="24"/>
          <w:szCs w:val="24"/>
        </w:rPr>
        <w:t xml:space="preserve"> The weighted F1-score is 73%, indicating a reasonably balanced performance, but with a trade-off between precision and recall for the positive class.</w:t>
      </w:r>
    </w:p>
    <w:p w14:paraId="75099D1D" w14:textId="77777777" w:rsidR="0073744A" w:rsidRPr="00A83AE4" w:rsidRDefault="0073744A" w:rsidP="0073744A">
      <w:pPr>
        <w:rPr>
          <w:rFonts w:ascii="Times New Roman" w:hAnsi="Times New Roman" w:cs="Times New Roman"/>
          <w:sz w:val="24"/>
          <w:szCs w:val="24"/>
        </w:rPr>
      </w:pPr>
    </w:p>
    <w:p w14:paraId="0CDD512F" w14:textId="77777777" w:rsidR="0073744A" w:rsidRPr="00A83AE4" w:rsidRDefault="000E71D0" w:rsidP="0073744A">
      <w:pPr>
        <w:rPr>
          <w:rFonts w:ascii="Times New Roman" w:hAnsi="Times New Roman" w:cs="Times New Roman"/>
          <w:b/>
          <w:sz w:val="24"/>
          <w:szCs w:val="24"/>
        </w:rPr>
      </w:pPr>
      <w:r w:rsidRPr="00A83AE4">
        <w:rPr>
          <w:rFonts w:ascii="Times New Roman" w:hAnsi="Times New Roman" w:cs="Times New Roman"/>
          <w:b/>
          <w:sz w:val="24"/>
          <w:szCs w:val="24"/>
        </w:rPr>
        <w:t>Recommendation:</w:t>
      </w:r>
    </w:p>
    <w:p w14:paraId="21801E11"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w:t>
      </w:r>
      <w:r w:rsidRPr="00A83AE4">
        <w:rPr>
          <w:rFonts w:ascii="Times New Roman" w:hAnsi="Times New Roman" w:cs="Times New Roman"/>
          <w:b/>
          <w:sz w:val="24"/>
          <w:szCs w:val="24"/>
        </w:rPr>
        <w:t>If Precision is Critical:</w:t>
      </w:r>
    </w:p>
    <w:p w14:paraId="4B0E292C"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 </w:t>
      </w:r>
      <w:r w:rsidRPr="00A83AE4">
        <w:rPr>
          <w:rFonts w:ascii="Times New Roman" w:hAnsi="Times New Roman" w:cs="Times New Roman"/>
          <w:b/>
          <w:sz w:val="24"/>
          <w:szCs w:val="24"/>
        </w:rPr>
        <w:t>Recommendation:</w:t>
      </w:r>
      <w:r w:rsidRPr="00A83AE4">
        <w:rPr>
          <w:rFonts w:ascii="Times New Roman" w:hAnsi="Times New Roman" w:cs="Times New Roman"/>
          <w:sz w:val="24"/>
          <w:szCs w:val="24"/>
        </w:rPr>
        <w:t xml:space="preserve"> Random Forest or LightGBM</w:t>
      </w:r>
    </w:p>
    <w:p w14:paraId="794E6342"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 Both Random Forest and LightGBM exhibit higher precision for the positive class compared to KNN. Choose based on other considerations such as interpretability and computational efficiency.</w:t>
      </w:r>
    </w:p>
    <w:p w14:paraId="4F42D8DB" w14:textId="77777777" w:rsidR="0073744A" w:rsidRPr="00A83AE4" w:rsidRDefault="0073744A" w:rsidP="0073744A">
      <w:pPr>
        <w:rPr>
          <w:rFonts w:ascii="Times New Roman" w:hAnsi="Times New Roman" w:cs="Times New Roman"/>
          <w:sz w:val="24"/>
          <w:szCs w:val="24"/>
        </w:rPr>
      </w:pPr>
    </w:p>
    <w:p w14:paraId="52862964"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w:t>
      </w:r>
      <w:r w:rsidRPr="00A83AE4">
        <w:rPr>
          <w:rFonts w:ascii="Times New Roman" w:hAnsi="Times New Roman" w:cs="Times New Roman"/>
          <w:b/>
          <w:sz w:val="24"/>
          <w:szCs w:val="24"/>
        </w:rPr>
        <w:t>If Recall is Critical:</w:t>
      </w:r>
    </w:p>
    <w:p w14:paraId="7FEEC760"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 </w:t>
      </w:r>
      <w:r w:rsidRPr="00A83AE4">
        <w:rPr>
          <w:rFonts w:ascii="Times New Roman" w:hAnsi="Times New Roman" w:cs="Times New Roman"/>
          <w:b/>
          <w:sz w:val="24"/>
          <w:szCs w:val="24"/>
        </w:rPr>
        <w:t>Recommendation:</w:t>
      </w:r>
      <w:r w:rsidRPr="00A83AE4">
        <w:rPr>
          <w:rFonts w:ascii="Times New Roman" w:hAnsi="Times New Roman" w:cs="Times New Roman"/>
          <w:sz w:val="24"/>
          <w:szCs w:val="24"/>
        </w:rPr>
        <w:t xml:space="preserve"> KNN</w:t>
      </w:r>
    </w:p>
    <w:p w14:paraId="0663BD37"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 KNN shows higher recall for the positive class, making it suitable if identifying positive instances is a priority, even at the cost of precision.</w:t>
      </w:r>
    </w:p>
    <w:p w14:paraId="3B5EACE4" w14:textId="77777777" w:rsidR="0073744A" w:rsidRPr="00A83AE4" w:rsidRDefault="0073744A" w:rsidP="0073744A">
      <w:pPr>
        <w:rPr>
          <w:rFonts w:ascii="Times New Roman" w:hAnsi="Times New Roman" w:cs="Times New Roman"/>
          <w:sz w:val="24"/>
          <w:szCs w:val="24"/>
        </w:rPr>
      </w:pPr>
    </w:p>
    <w:p w14:paraId="3A1B6C5D"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w:t>
      </w:r>
      <w:r w:rsidRPr="00A83AE4">
        <w:rPr>
          <w:rFonts w:ascii="Times New Roman" w:hAnsi="Times New Roman" w:cs="Times New Roman"/>
          <w:b/>
          <w:sz w:val="24"/>
          <w:szCs w:val="24"/>
        </w:rPr>
        <w:t>Overall Balanced Performance:</w:t>
      </w:r>
    </w:p>
    <w:p w14:paraId="4918F4D7" w14:textId="77777777"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 </w:t>
      </w:r>
      <w:r w:rsidRPr="00A83AE4">
        <w:rPr>
          <w:rFonts w:ascii="Times New Roman" w:hAnsi="Times New Roman" w:cs="Times New Roman"/>
          <w:b/>
          <w:sz w:val="24"/>
          <w:szCs w:val="24"/>
        </w:rPr>
        <w:t>Recommendation:</w:t>
      </w:r>
      <w:r w:rsidRPr="00A83AE4">
        <w:rPr>
          <w:rFonts w:ascii="Times New Roman" w:hAnsi="Times New Roman" w:cs="Times New Roman"/>
          <w:sz w:val="24"/>
          <w:szCs w:val="24"/>
        </w:rPr>
        <w:t xml:space="preserve"> LightGBM</w:t>
      </w:r>
    </w:p>
    <w:p w14:paraId="5D75B9C4" w14:textId="2D755526" w:rsidR="0073744A"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 xml:space="preserve">  - LightGBM provide a balanced performance, with reasonable accuracy and F1-scores</w:t>
      </w:r>
      <w:r w:rsidR="000E71D0" w:rsidRPr="00A83AE4">
        <w:rPr>
          <w:rFonts w:ascii="Times New Roman" w:hAnsi="Times New Roman" w:cs="Times New Roman"/>
          <w:sz w:val="24"/>
          <w:szCs w:val="24"/>
        </w:rPr>
        <w:t xml:space="preserve"> and also exhibit higher precision for positive class which is our main aim</w:t>
      </w:r>
      <w:r w:rsidR="00A83AE4" w:rsidRPr="00A83AE4">
        <w:rPr>
          <w:rFonts w:ascii="Times New Roman" w:hAnsi="Times New Roman" w:cs="Times New Roman"/>
          <w:sz w:val="24"/>
          <w:szCs w:val="24"/>
        </w:rPr>
        <w:t xml:space="preserve"> </w:t>
      </w:r>
      <w:r w:rsidR="000E71D0" w:rsidRPr="00A83AE4">
        <w:rPr>
          <w:rFonts w:ascii="Times New Roman" w:hAnsi="Times New Roman" w:cs="Times New Roman"/>
          <w:sz w:val="24"/>
          <w:szCs w:val="24"/>
        </w:rPr>
        <w:t>(to be able to predict which customer will make an insurance claim)</w:t>
      </w:r>
      <w:r w:rsidRPr="00A83AE4">
        <w:rPr>
          <w:rFonts w:ascii="Times New Roman" w:hAnsi="Times New Roman" w:cs="Times New Roman"/>
          <w:sz w:val="24"/>
          <w:szCs w:val="24"/>
        </w:rPr>
        <w:t>. Choose based on other considerations such as model complexity and ease of interpretability.</w:t>
      </w:r>
      <w:r w:rsidR="000E71D0" w:rsidRPr="00A83AE4">
        <w:rPr>
          <w:rFonts w:ascii="Times New Roman" w:hAnsi="Times New Roman" w:cs="Times New Roman"/>
          <w:sz w:val="24"/>
          <w:szCs w:val="24"/>
        </w:rPr>
        <w:t xml:space="preserve"> Below is the plot for the LightGBM output</w:t>
      </w:r>
      <w:r w:rsidR="00C15D57" w:rsidRPr="00A83AE4">
        <w:rPr>
          <w:rFonts w:ascii="Times New Roman" w:hAnsi="Times New Roman" w:cs="Times New Roman"/>
          <w:sz w:val="24"/>
          <w:szCs w:val="24"/>
        </w:rPr>
        <w:t xml:space="preserve"> and the break down </w:t>
      </w:r>
      <w:proofErr w:type="spellStart"/>
      <w:r w:rsidR="00C15D57" w:rsidRPr="00A83AE4">
        <w:rPr>
          <w:rFonts w:ascii="Times New Roman" w:hAnsi="Times New Roman" w:cs="Times New Roman"/>
          <w:sz w:val="24"/>
          <w:szCs w:val="24"/>
        </w:rPr>
        <w:t>down</w:t>
      </w:r>
      <w:proofErr w:type="spellEnd"/>
      <w:r w:rsidR="00C15D57" w:rsidRPr="00A83AE4">
        <w:rPr>
          <w:rFonts w:ascii="Times New Roman" w:hAnsi="Times New Roman" w:cs="Times New Roman"/>
          <w:sz w:val="24"/>
          <w:szCs w:val="24"/>
        </w:rPr>
        <w:t xml:space="preserve"> of its output</w:t>
      </w:r>
    </w:p>
    <w:p w14:paraId="08646FFE" w14:textId="77777777" w:rsidR="000E71D0" w:rsidRPr="00A83AE4" w:rsidRDefault="000E71D0" w:rsidP="0073744A">
      <w:pPr>
        <w:rPr>
          <w:rFonts w:ascii="Times New Roman" w:hAnsi="Times New Roman" w:cs="Times New Roman"/>
          <w:sz w:val="24"/>
          <w:szCs w:val="24"/>
        </w:rPr>
      </w:pPr>
      <w:r w:rsidRPr="00A83AE4">
        <w:rPr>
          <w:rFonts w:ascii="Times New Roman" w:hAnsi="Times New Roman" w:cs="Times New Roman"/>
          <w:noProof/>
          <w:sz w:val="24"/>
          <w:szCs w:val="24"/>
        </w:rPr>
        <w:lastRenderedPageBreak/>
        <w:drawing>
          <wp:inline distT="0" distB="0" distL="0" distR="0" wp14:anchorId="31037CA0" wp14:editId="6DD0CA9C">
            <wp:extent cx="3142857" cy="314285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GBM_confusion_matrix1.png"/>
                    <pic:cNvPicPr/>
                  </pic:nvPicPr>
                  <pic:blipFill>
                    <a:blip r:embed="rId5">
                      <a:extLst>
                        <a:ext uri="{28A0092B-C50C-407E-A947-70E740481C1C}">
                          <a14:useLocalDpi xmlns:a14="http://schemas.microsoft.com/office/drawing/2010/main" val="0"/>
                        </a:ext>
                      </a:extLst>
                    </a:blip>
                    <a:stretch>
                      <a:fillRect/>
                    </a:stretch>
                  </pic:blipFill>
                  <pic:spPr>
                    <a:xfrm>
                      <a:off x="0" y="0"/>
                      <a:ext cx="3142857" cy="3142857"/>
                    </a:xfrm>
                    <a:prstGeom prst="rect">
                      <a:avLst/>
                    </a:prstGeom>
                  </pic:spPr>
                </pic:pic>
              </a:graphicData>
            </a:graphic>
          </wp:inline>
        </w:drawing>
      </w:r>
    </w:p>
    <w:p w14:paraId="10292A4F" w14:textId="77777777" w:rsidR="0073744A" w:rsidRPr="00A83AE4" w:rsidRDefault="0073744A" w:rsidP="0073744A">
      <w:pPr>
        <w:rPr>
          <w:rFonts w:ascii="Times New Roman" w:hAnsi="Times New Roman" w:cs="Times New Roman"/>
          <w:sz w:val="24"/>
          <w:szCs w:val="24"/>
        </w:rPr>
      </w:pPr>
    </w:p>
    <w:p w14:paraId="1648D3AC" w14:textId="77777777" w:rsidR="000E71D0" w:rsidRPr="00A83AE4" w:rsidRDefault="000E71D0" w:rsidP="000E71D0">
      <w:pPr>
        <w:rPr>
          <w:rFonts w:ascii="Times New Roman" w:hAnsi="Times New Roman" w:cs="Times New Roman"/>
          <w:sz w:val="24"/>
          <w:szCs w:val="24"/>
        </w:rPr>
      </w:pPr>
      <w:r w:rsidRPr="00A83AE4">
        <w:rPr>
          <w:rFonts w:ascii="Times New Roman" w:hAnsi="Times New Roman" w:cs="Times New Roman"/>
          <w:sz w:val="24"/>
          <w:szCs w:val="24"/>
        </w:rPr>
        <w:t>Here's the bre</w:t>
      </w:r>
      <w:r w:rsidR="00C15D57" w:rsidRPr="00A83AE4">
        <w:rPr>
          <w:rFonts w:ascii="Times New Roman" w:hAnsi="Times New Roman" w:cs="Times New Roman"/>
          <w:sz w:val="24"/>
          <w:szCs w:val="24"/>
        </w:rPr>
        <w:t>akdown of the plot above:</w:t>
      </w:r>
    </w:p>
    <w:p w14:paraId="02ED1F17" w14:textId="77777777" w:rsidR="000E71D0" w:rsidRPr="00A83AE4" w:rsidRDefault="000E71D0" w:rsidP="000E71D0">
      <w:pPr>
        <w:rPr>
          <w:rFonts w:ascii="Times New Roman" w:hAnsi="Times New Roman" w:cs="Times New Roman"/>
          <w:b/>
          <w:sz w:val="24"/>
          <w:szCs w:val="24"/>
        </w:rPr>
      </w:pPr>
      <w:r w:rsidRPr="00A83AE4">
        <w:rPr>
          <w:rFonts w:ascii="Times New Roman" w:hAnsi="Times New Roman" w:cs="Times New Roman"/>
          <w:b/>
          <w:sz w:val="24"/>
          <w:szCs w:val="24"/>
        </w:rPr>
        <w:t>True Negative (TN): 405</w:t>
      </w:r>
    </w:p>
    <w:p w14:paraId="5DCE7245" w14:textId="77777777" w:rsidR="000E71D0" w:rsidRPr="00A83AE4" w:rsidRDefault="000E71D0" w:rsidP="000E71D0">
      <w:pPr>
        <w:rPr>
          <w:rFonts w:ascii="Times New Roman" w:hAnsi="Times New Roman" w:cs="Times New Roman"/>
          <w:sz w:val="24"/>
          <w:szCs w:val="24"/>
        </w:rPr>
      </w:pPr>
      <w:r w:rsidRPr="00A83AE4">
        <w:rPr>
          <w:rFonts w:ascii="Times New Roman" w:hAnsi="Times New Roman" w:cs="Times New Roman"/>
          <w:sz w:val="24"/>
          <w:szCs w:val="24"/>
        </w:rPr>
        <w:t>This is the number of instances that were correctly predicted as the negative class. In other words, the model correctly identified 405 instances as the negative class.</w:t>
      </w:r>
    </w:p>
    <w:p w14:paraId="5402B4C2" w14:textId="77777777" w:rsidR="000E71D0" w:rsidRPr="00A83AE4" w:rsidRDefault="000E71D0" w:rsidP="000E71D0">
      <w:pPr>
        <w:rPr>
          <w:rFonts w:ascii="Times New Roman" w:hAnsi="Times New Roman" w:cs="Times New Roman"/>
          <w:b/>
          <w:sz w:val="24"/>
          <w:szCs w:val="24"/>
        </w:rPr>
      </w:pPr>
      <w:r w:rsidRPr="00A83AE4">
        <w:rPr>
          <w:rFonts w:ascii="Times New Roman" w:hAnsi="Times New Roman" w:cs="Times New Roman"/>
          <w:b/>
          <w:sz w:val="24"/>
          <w:szCs w:val="24"/>
        </w:rPr>
        <w:t>False Positive (FP): 30</w:t>
      </w:r>
    </w:p>
    <w:p w14:paraId="06DD5258" w14:textId="77777777" w:rsidR="000E71D0" w:rsidRPr="00A83AE4" w:rsidRDefault="000E71D0" w:rsidP="000E71D0">
      <w:pPr>
        <w:rPr>
          <w:rFonts w:ascii="Times New Roman" w:hAnsi="Times New Roman" w:cs="Times New Roman"/>
          <w:sz w:val="24"/>
          <w:szCs w:val="24"/>
        </w:rPr>
      </w:pPr>
      <w:r w:rsidRPr="00A83AE4">
        <w:rPr>
          <w:rFonts w:ascii="Times New Roman" w:hAnsi="Times New Roman" w:cs="Times New Roman"/>
          <w:sz w:val="24"/>
          <w:szCs w:val="24"/>
        </w:rPr>
        <w:t>This is the number of instances that were incorrectly predicted as the positive class. The model wrongly classified 30 instances as positive when they were actually negative.</w:t>
      </w:r>
    </w:p>
    <w:p w14:paraId="73ACA19A" w14:textId="77777777" w:rsidR="000E71D0" w:rsidRPr="00A83AE4" w:rsidRDefault="00C15D57" w:rsidP="000E71D0">
      <w:pPr>
        <w:rPr>
          <w:rFonts w:ascii="Times New Roman" w:hAnsi="Times New Roman" w:cs="Times New Roman"/>
          <w:b/>
          <w:sz w:val="24"/>
          <w:szCs w:val="24"/>
        </w:rPr>
      </w:pPr>
      <w:r w:rsidRPr="00A83AE4">
        <w:rPr>
          <w:rFonts w:ascii="Times New Roman" w:hAnsi="Times New Roman" w:cs="Times New Roman"/>
          <w:b/>
          <w:sz w:val="24"/>
          <w:szCs w:val="24"/>
        </w:rPr>
        <w:t>False Negative (FN): 87</w:t>
      </w:r>
    </w:p>
    <w:p w14:paraId="40C09485" w14:textId="77777777" w:rsidR="000E71D0" w:rsidRPr="00A83AE4" w:rsidRDefault="000E71D0" w:rsidP="000E71D0">
      <w:pPr>
        <w:rPr>
          <w:rFonts w:ascii="Times New Roman" w:hAnsi="Times New Roman" w:cs="Times New Roman"/>
          <w:sz w:val="24"/>
          <w:szCs w:val="24"/>
        </w:rPr>
      </w:pPr>
      <w:r w:rsidRPr="00A83AE4">
        <w:rPr>
          <w:rFonts w:ascii="Times New Roman" w:hAnsi="Times New Roman" w:cs="Times New Roman"/>
          <w:sz w:val="24"/>
          <w:szCs w:val="24"/>
        </w:rPr>
        <w:t>This is the number of instances that were incorrectly predicted as the negative class. The model wrongly classified 87 instances as negative when they were actually positive.</w:t>
      </w:r>
    </w:p>
    <w:p w14:paraId="370E8AA8" w14:textId="77777777" w:rsidR="000E71D0" w:rsidRPr="00A83AE4" w:rsidRDefault="00C15D57" w:rsidP="000E71D0">
      <w:pPr>
        <w:rPr>
          <w:rFonts w:ascii="Times New Roman" w:hAnsi="Times New Roman" w:cs="Times New Roman"/>
          <w:b/>
          <w:sz w:val="24"/>
          <w:szCs w:val="24"/>
        </w:rPr>
      </w:pPr>
      <w:r w:rsidRPr="00A83AE4">
        <w:rPr>
          <w:rFonts w:ascii="Times New Roman" w:hAnsi="Times New Roman" w:cs="Times New Roman"/>
          <w:b/>
          <w:sz w:val="24"/>
          <w:szCs w:val="24"/>
        </w:rPr>
        <w:t>True Positive (TP): 12</w:t>
      </w:r>
    </w:p>
    <w:p w14:paraId="43EA2ECA" w14:textId="77777777" w:rsidR="000E71D0" w:rsidRPr="00A83AE4" w:rsidRDefault="000E71D0" w:rsidP="000E71D0">
      <w:pPr>
        <w:rPr>
          <w:rFonts w:ascii="Times New Roman" w:hAnsi="Times New Roman" w:cs="Times New Roman"/>
          <w:sz w:val="24"/>
          <w:szCs w:val="24"/>
        </w:rPr>
      </w:pPr>
      <w:r w:rsidRPr="00A83AE4">
        <w:rPr>
          <w:rFonts w:ascii="Times New Roman" w:hAnsi="Times New Roman" w:cs="Times New Roman"/>
          <w:sz w:val="24"/>
          <w:szCs w:val="24"/>
        </w:rPr>
        <w:t>This is the number of instances that were correctly predicted as the positive class. In other words, the model correctly identified 12 instances as the positive class.</w:t>
      </w:r>
    </w:p>
    <w:p w14:paraId="0A11DA78" w14:textId="77777777" w:rsidR="000E71D0" w:rsidRPr="00A83AE4" w:rsidRDefault="000E71D0" w:rsidP="000E71D0">
      <w:pPr>
        <w:rPr>
          <w:rFonts w:ascii="Times New Roman" w:hAnsi="Times New Roman" w:cs="Times New Roman"/>
          <w:sz w:val="24"/>
          <w:szCs w:val="24"/>
        </w:rPr>
      </w:pPr>
      <w:r w:rsidRPr="00A83AE4">
        <w:rPr>
          <w:rFonts w:ascii="Times New Roman" w:hAnsi="Times New Roman" w:cs="Times New Roman"/>
          <w:sz w:val="24"/>
          <w:szCs w:val="24"/>
        </w:rPr>
        <w:t>In summary:</w:t>
      </w:r>
    </w:p>
    <w:p w14:paraId="69F6F453" w14:textId="77777777" w:rsidR="000E71D0" w:rsidRPr="00A83AE4" w:rsidRDefault="000E71D0" w:rsidP="000E71D0">
      <w:pPr>
        <w:rPr>
          <w:rFonts w:ascii="Times New Roman" w:hAnsi="Times New Roman" w:cs="Times New Roman"/>
          <w:sz w:val="24"/>
          <w:szCs w:val="24"/>
        </w:rPr>
      </w:pPr>
    </w:p>
    <w:p w14:paraId="4207FFF9" w14:textId="77777777" w:rsidR="000E71D0" w:rsidRPr="00A83AE4" w:rsidRDefault="000E71D0" w:rsidP="000E71D0">
      <w:pPr>
        <w:rPr>
          <w:rFonts w:ascii="Times New Roman" w:hAnsi="Times New Roman" w:cs="Times New Roman"/>
          <w:sz w:val="24"/>
          <w:szCs w:val="24"/>
        </w:rPr>
      </w:pPr>
      <w:r w:rsidRPr="00A83AE4">
        <w:rPr>
          <w:rFonts w:ascii="Times New Roman" w:hAnsi="Times New Roman" w:cs="Times New Roman"/>
          <w:sz w:val="24"/>
          <w:szCs w:val="24"/>
        </w:rPr>
        <w:t>The model correctly predicted the negative class 405 times.</w:t>
      </w:r>
    </w:p>
    <w:p w14:paraId="47F3DBE8" w14:textId="77777777" w:rsidR="000E71D0" w:rsidRPr="00A83AE4" w:rsidRDefault="000E71D0" w:rsidP="000E71D0">
      <w:pPr>
        <w:rPr>
          <w:rFonts w:ascii="Times New Roman" w:hAnsi="Times New Roman" w:cs="Times New Roman"/>
          <w:sz w:val="24"/>
          <w:szCs w:val="24"/>
        </w:rPr>
      </w:pPr>
      <w:r w:rsidRPr="00A83AE4">
        <w:rPr>
          <w:rFonts w:ascii="Times New Roman" w:hAnsi="Times New Roman" w:cs="Times New Roman"/>
          <w:sz w:val="24"/>
          <w:szCs w:val="24"/>
        </w:rPr>
        <w:t>The model correctly predicted the positive class 12 times.</w:t>
      </w:r>
    </w:p>
    <w:p w14:paraId="7148350F" w14:textId="77777777" w:rsidR="000E71D0" w:rsidRPr="00A83AE4" w:rsidRDefault="000E71D0" w:rsidP="000E71D0">
      <w:pPr>
        <w:rPr>
          <w:rFonts w:ascii="Times New Roman" w:hAnsi="Times New Roman" w:cs="Times New Roman"/>
          <w:sz w:val="24"/>
          <w:szCs w:val="24"/>
        </w:rPr>
      </w:pPr>
      <w:r w:rsidRPr="00A83AE4">
        <w:rPr>
          <w:rFonts w:ascii="Times New Roman" w:hAnsi="Times New Roman" w:cs="Times New Roman"/>
          <w:sz w:val="24"/>
          <w:szCs w:val="24"/>
        </w:rPr>
        <w:lastRenderedPageBreak/>
        <w:t>The model incorrectly predicted the negative class 30 times.</w:t>
      </w:r>
    </w:p>
    <w:p w14:paraId="7A288239" w14:textId="77777777" w:rsidR="000E71D0" w:rsidRPr="00A83AE4" w:rsidRDefault="000E71D0" w:rsidP="000E71D0">
      <w:pPr>
        <w:rPr>
          <w:rFonts w:ascii="Times New Roman" w:hAnsi="Times New Roman" w:cs="Times New Roman"/>
          <w:sz w:val="24"/>
          <w:szCs w:val="24"/>
        </w:rPr>
      </w:pPr>
      <w:r w:rsidRPr="00A83AE4">
        <w:rPr>
          <w:rFonts w:ascii="Times New Roman" w:hAnsi="Times New Roman" w:cs="Times New Roman"/>
          <w:sz w:val="24"/>
          <w:szCs w:val="24"/>
        </w:rPr>
        <w:t>The model incorrectly predicted the positive class 87 times.</w:t>
      </w:r>
    </w:p>
    <w:p w14:paraId="7F18B59F" w14:textId="77777777" w:rsidR="00461AC7" w:rsidRPr="00A83AE4" w:rsidRDefault="0073744A" w:rsidP="0073744A">
      <w:pPr>
        <w:rPr>
          <w:rFonts w:ascii="Times New Roman" w:hAnsi="Times New Roman" w:cs="Times New Roman"/>
          <w:sz w:val="24"/>
          <w:szCs w:val="24"/>
        </w:rPr>
      </w:pPr>
      <w:r w:rsidRPr="00A83AE4">
        <w:rPr>
          <w:rFonts w:ascii="Times New Roman" w:hAnsi="Times New Roman" w:cs="Times New Roman"/>
          <w:sz w:val="24"/>
          <w:szCs w:val="24"/>
        </w:rPr>
        <w:t>.</w:t>
      </w:r>
    </w:p>
    <w:sectPr w:rsidR="00461AC7" w:rsidRPr="00A83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44A"/>
    <w:rsid w:val="000E71D0"/>
    <w:rsid w:val="001F46E4"/>
    <w:rsid w:val="005C01F1"/>
    <w:rsid w:val="0073744A"/>
    <w:rsid w:val="00A83AE4"/>
    <w:rsid w:val="00AB6749"/>
    <w:rsid w:val="00C15D57"/>
    <w:rsid w:val="00CE3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C536"/>
  <w15:chartTrackingRefBased/>
  <w15:docId w15:val="{9203F2A4-51D9-4FEA-81F9-B02C38AF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008230">
      <w:bodyDiv w:val="1"/>
      <w:marLeft w:val="0"/>
      <w:marRight w:val="0"/>
      <w:marTop w:val="0"/>
      <w:marBottom w:val="0"/>
      <w:divBdr>
        <w:top w:val="none" w:sz="0" w:space="0" w:color="auto"/>
        <w:left w:val="none" w:sz="0" w:space="0" w:color="auto"/>
        <w:bottom w:val="none" w:sz="0" w:space="0" w:color="auto"/>
        <w:right w:val="none" w:sz="0" w:space="0" w:color="auto"/>
      </w:divBdr>
    </w:div>
    <w:div w:id="129028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YUSUFF</dc:creator>
  <cp:keywords/>
  <dc:description/>
  <cp:lastModifiedBy>Ilias Shittu-Gbeko</cp:lastModifiedBy>
  <cp:revision>2</cp:revision>
  <dcterms:created xsi:type="dcterms:W3CDTF">2023-11-18T12:43:00Z</dcterms:created>
  <dcterms:modified xsi:type="dcterms:W3CDTF">2023-11-30T21:25:00Z</dcterms:modified>
</cp:coreProperties>
</file>