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pPr>
      <w:r w:rsidRPr="0014499F">
        <w:t>SECTION A: MEASLES OUTBREAK</w:t>
      </w:r>
    </w:p>
    <w:p w14:paraId="55C7B202" w14:textId="15EC36E6" w:rsidR="0014499F" w:rsidRDefault="00366EC9" w:rsidP="00366EC9">
      <w:pPr>
        <w:pStyle w:val="Heading2"/>
      </w:pPr>
      <w:r>
        <w:t>Q1:</w:t>
      </w:r>
      <w:r w:rsidR="004E3428" w:rsidRPr="004E3428">
        <w:t xml:space="preserve"> </w:t>
      </w:r>
      <w:r w:rsidR="00C06AC4" w:rsidRPr="004E3428">
        <w:t xml:space="preserve">MEASLES BURDEN AND PUBLIC HEALTH IMPACTS IN </w:t>
      </w:r>
      <w:r w:rsidR="00C06AC4">
        <w:t>NIGERIA</w:t>
      </w:r>
    </w:p>
    <w:p w14:paraId="09D1FA36" w14:textId="137CCDAE" w:rsidR="004E26CE" w:rsidRDefault="004E26CE" w:rsidP="004E26CE">
      <w:pPr>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79B62D26" w:rsidR="00C06AC4" w:rsidRDefault="004E26CE" w:rsidP="004E26CE">
      <w:pPr>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w:t>
      </w:r>
      <w:r>
        <w:lastRenderedPageBreak/>
        <w:t xml:space="preserve">of measles admissions and complications in this age group, particularly among the unvaccinated 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5CEF1485" w14:textId="77777777" w:rsidR="00C06AC4" w:rsidRDefault="00C06AC4">
      <w:pPr>
        <w:spacing w:line="259" w:lineRule="auto"/>
      </w:pPr>
      <w:r>
        <w:br w:type="page"/>
      </w:r>
    </w:p>
    <w:p w14:paraId="356D1592" w14:textId="60C17FBF" w:rsidR="007F4A15" w:rsidRDefault="007F4A15" w:rsidP="0031492D">
      <w:pPr>
        <w:pStyle w:val="Heading2"/>
      </w:pPr>
      <w:r>
        <w:lastRenderedPageBreak/>
        <w:t xml:space="preserve">Q2: </w:t>
      </w:r>
      <w:r w:rsidR="00C06AC4">
        <w:t>IMMEDIATE PUBLIC HEALTH ACTIONS IN RESPONSE TO MEASLES OUTBREAK IN SMITHTOWN, ENGLAND</w:t>
      </w:r>
    </w:p>
    <w:p w14:paraId="215C63B1" w14:textId="04BB8C00" w:rsidR="0031492D" w:rsidRPr="0031492D" w:rsidRDefault="0031492D" w:rsidP="0031492D">
      <w:pPr>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Address concerns, correct misconceptions, and stress the significance of vaccination. Acknowledge the decline in MMR vaccine confidence, 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6A3DA1B2" w:rsidR="0031492D" w:rsidRDefault="00C06AC4" w:rsidP="006F6F4C">
      <w:pPr>
        <w:pStyle w:val="Heading2"/>
      </w:pPr>
      <w:r>
        <w:lastRenderedPageBreak/>
        <w:t>Q3: TRANSMISSION OF MEASLES AND PREVENTION</w:t>
      </w:r>
    </w:p>
    <w:p w14:paraId="21CBA85C" w14:textId="3647E5C6" w:rsidR="00874591" w:rsidRPr="00874591" w:rsidRDefault="00874591" w:rsidP="00874591">
      <w:pPr>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et 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1180A02D" w:rsidR="00C06AC4" w:rsidRDefault="00874591" w:rsidP="00874591">
      <w:pPr>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w:t>
      </w:r>
      <w:r w:rsidRPr="00874591">
        <w:rPr>
          <w:lang w:val="en-US"/>
        </w:rPr>
        <w:lastRenderedPageBreak/>
        <w:t xml:space="preserve">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0E8D919A" w14:textId="77777777" w:rsidR="00C06AC4" w:rsidRDefault="00C06AC4">
      <w:pPr>
        <w:spacing w:line="259" w:lineRule="auto"/>
        <w:rPr>
          <w:lang w:val="en-US"/>
        </w:rPr>
      </w:pPr>
      <w:r>
        <w:rPr>
          <w:lang w:val="en-US"/>
        </w:rPr>
        <w:br w:type="page"/>
      </w:r>
    </w:p>
    <w:p w14:paraId="16624831" w14:textId="6DC11EDA" w:rsidR="00B51920" w:rsidRDefault="00C06AC4" w:rsidP="00B51920">
      <w:pPr>
        <w:pStyle w:val="Heading2"/>
      </w:pPr>
      <w:r>
        <w:rPr>
          <w:lang w:val="en-US"/>
        </w:rPr>
        <w:lastRenderedPageBreak/>
        <w:t xml:space="preserve">Q4: </w:t>
      </w:r>
      <w:r w:rsidRPr="00B51920">
        <w:t>OUTBREAK MANAGEMENT AND ROLES/RESPONSIBILITIES</w:t>
      </w:r>
    </w:p>
    <w:p w14:paraId="7C14F580" w14:textId="23EEDE18" w:rsidR="00702790" w:rsidRDefault="00702790" w:rsidP="00702790">
      <w:pPr>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authorities disseminating accurate information about the outbreak, symptoms, and vaccination importance to build community trust.</w:t>
      </w:r>
    </w:p>
    <w:p w14:paraId="6B48A1F3" w14:textId="2EC2E6F5" w:rsidR="00702790" w:rsidRDefault="00702790" w:rsidP="00702790">
      <w:pPr>
        <w:jc w:val="both"/>
      </w:pPr>
      <w:r>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w:t>
      </w:r>
      <w:r>
        <w:lastRenderedPageBreak/>
        <w:t>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jc w:val="both"/>
      </w:pPr>
    </w:p>
    <w:p w14:paraId="07574D6F" w14:textId="77777777" w:rsidR="0062505D" w:rsidRDefault="0062505D" w:rsidP="00702790">
      <w:pPr>
        <w:jc w:val="both"/>
      </w:pPr>
    </w:p>
    <w:p w14:paraId="7A7F7883" w14:textId="77777777" w:rsidR="0062505D" w:rsidRDefault="0062505D" w:rsidP="00702790">
      <w:pPr>
        <w:jc w:val="both"/>
      </w:pPr>
    </w:p>
    <w:p w14:paraId="683E94DE" w14:textId="77777777" w:rsidR="00C06AC4" w:rsidRDefault="00C06AC4">
      <w:pPr>
        <w:spacing w:line="259" w:lineRule="auto"/>
        <w:rPr>
          <w:rFonts w:eastAsiaTheme="majorEastAsia" w:cstheme="majorBidi"/>
          <w:b/>
          <w:sz w:val="28"/>
          <w:szCs w:val="32"/>
        </w:rPr>
      </w:pPr>
      <w:r>
        <w:br w:type="page"/>
      </w:r>
    </w:p>
    <w:p w14:paraId="54CA5EA1" w14:textId="68177DB6" w:rsidR="006456B5" w:rsidRDefault="00C06AC4" w:rsidP="006456B5">
      <w:pPr>
        <w:pStyle w:val="Heading2"/>
      </w:pPr>
      <w:r>
        <w:lastRenderedPageBreak/>
        <w:t xml:space="preserve">Q5: </w:t>
      </w:r>
      <w:r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jc w:val="both"/>
        <w:rPr>
          <w:lang w:val="en-US"/>
        </w:rPr>
      </w:pPr>
      <w:r w:rsidRPr="0062505D">
        <w:rPr>
          <w:lang w:val="en-US"/>
        </w:rPr>
        <w:t>Dear Parents and Guardians,</w:t>
      </w:r>
    </w:p>
    <w:p w14:paraId="1F399070" w14:textId="77777777" w:rsidR="0062505D" w:rsidRPr="0062505D" w:rsidRDefault="0062505D" w:rsidP="0062505D">
      <w:pPr>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jc w:val="both"/>
        <w:rPr>
          <w:lang w:val="en-US"/>
        </w:rPr>
      </w:pPr>
      <w:r w:rsidRPr="0062505D">
        <w:rPr>
          <w:lang w:val="en-US"/>
        </w:rPr>
        <w:t>It's important to recognize the clinical features of measles, including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597D4A72" w14:textId="77777777" w:rsidR="0062505D" w:rsidRPr="0062505D" w:rsidRDefault="0062505D" w:rsidP="0062505D">
      <w:pPr>
        <w:jc w:val="both"/>
        <w:rPr>
          <w:lang w:val="en-US"/>
        </w:rPr>
      </w:pPr>
      <w:r w:rsidRPr="0062505D">
        <w:rPr>
          <w:lang w:val="en-US"/>
        </w:rPr>
        <w:lastRenderedPageBreak/>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ind w:left="426" w:hanging="284"/>
        <w:jc w:val="both"/>
        <w:rPr>
          <w:lang w:val="en-US"/>
        </w:rPr>
      </w:pPr>
      <w:r w:rsidRPr="0062505D">
        <w:rPr>
          <w:b/>
          <w:bCs/>
          <w:lang w:val="en-US"/>
        </w:rPr>
        <w:t>Vaccination:</w:t>
      </w:r>
      <w:r w:rsidRPr="0062505D">
        <w:rPr>
          <w:lang w:val="en-US"/>
        </w:rPr>
        <w:t xml:space="preserve"> Ensure your child's vaccinations are up to date.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jc w:val="both"/>
        <w:rPr>
          <w:lang w:val="en-US"/>
        </w:rPr>
      </w:pPr>
      <w:r w:rsidRPr="0062505D">
        <w:rPr>
          <w:lang w:val="en-US"/>
        </w:rPr>
        <w:t>In response to recent queries, here is an update on the situation:</w:t>
      </w:r>
    </w:p>
    <w:p w14:paraId="2F0D8007" w14:textId="77777777" w:rsidR="0062505D" w:rsidRPr="0062505D" w:rsidRDefault="0062505D" w:rsidP="0062505D">
      <w:pPr>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jc w:val="both"/>
        <w:rPr>
          <w:lang w:val="en-US"/>
        </w:rPr>
      </w:pPr>
      <w:r w:rsidRPr="0062505D">
        <w:rPr>
          <w:b/>
          <w:bCs/>
          <w:lang w:val="en-US"/>
        </w:rPr>
        <w:lastRenderedPageBreak/>
        <w:t>What You Can Do:</w:t>
      </w:r>
    </w:p>
    <w:p w14:paraId="17E4F61F" w14:textId="77777777" w:rsidR="0062505D" w:rsidRPr="0062505D" w:rsidRDefault="0062505D" w:rsidP="0062505D">
      <w:pPr>
        <w:numPr>
          <w:ilvl w:val="0"/>
          <w:numId w:val="1"/>
        </w:numPr>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379BD612" w14:textId="77777777" w:rsidR="00677725" w:rsidRDefault="00677725">
      <w:pPr>
        <w:rPr>
          <w:lang w:val="en-US"/>
        </w:rPr>
      </w:pPr>
      <w:r>
        <w:rPr>
          <w:lang w:val="en-US"/>
        </w:rPr>
        <w:br w:type="page"/>
      </w:r>
    </w:p>
    <w:p w14:paraId="1CF8B115" w14:textId="59CFAB8F" w:rsidR="006456B5" w:rsidRDefault="00677725" w:rsidP="00677725">
      <w:pPr>
        <w:pStyle w:val="Heading1"/>
        <w:rPr>
          <w:lang w:val="en-US"/>
        </w:rPr>
      </w:pPr>
      <w:r>
        <w:rPr>
          <w:lang w:val="en-US"/>
        </w:rPr>
        <w:lastRenderedPageBreak/>
        <w:t>SECTION B: AMBIENT AIR POLLUTION</w:t>
      </w:r>
    </w:p>
    <w:p w14:paraId="7BE1B219" w14:textId="4770E792" w:rsidR="00677725" w:rsidRDefault="00C06AC4" w:rsidP="00677725">
      <w:pPr>
        <w:pStyle w:val="Heading2"/>
        <w:rPr>
          <w:lang w:val="en-US"/>
        </w:rPr>
      </w:pPr>
      <w:r>
        <w:rPr>
          <w:lang w:val="en-US"/>
        </w:rPr>
        <w:t xml:space="preserve">Q1: </w:t>
      </w:r>
      <w:r w:rsidRPr="00677725">
        <w:rPr>
          <w:lang w:val="en-US"/>
        </w:rPr>
        <w:t>HEALTH IMPACTS OF AMBIENT AIR POLLUTION</w:t>
      </w:r>
      <w:r>
        <w:rPr>
          <w:lang w:val="en-US"/>
        </w:rPr>
        <w:t xml:space="preserve"> IN NIGERIA</w:t>
      </w:r>
    </w:p>
    <w:p w14:paraId="6BE1953D" w14:textId="1680E52D" w:rsidR="00B82924" w:rsidRDefault="000A5AB5" w:rsidP="000A5AB5">
      <w:pPr>
        <w:jc w:val="both"/>
      </w:pPr>
      <w:r w:rsidRPr="000A5AB5">
        <w:t>In 2022, Nigeria ranked 18th out of 131 countries globally in air pollution, emphasizing the significant concern over air quality, especially in major urban areas like Ibadan and Lago</w:t>
      </w:r>
      <w:r w:rsidR="00B82924">
        <w:t xml:space="preserve">s </w:t>
      </w:r>
      <w:r w:rsidR="00B82924">
        <w:fldChar w:fldCharType="begin"/>
      </w:r>
      <w:r w:rsidR="00B82924">
        <w:instrText xml:space="preserve"> ADDIN ZOTERO_ITEM CSL_CITATION {"citationID":"agGbWvLg","properties":{"formattedCitation":"({\\i{}Nigeria Air Quality Index (AQI) and Air Pollution information | IQAir}, 2024)","plainCitation":"(Nigeria Air Quality Index (AQI) and Air Pollution information | IQAir, 2024)","noteIndex":0},"citationItems":[{"id":254,"uris":["http://zotero.org/users/local/90rMeuHC/items/WERU7X3S"],"itemData":{"id":254,"type":"webpage","abstract":"Nigeria Air Quality Index (AQI). Read the air pollution in Nigeria, get real-time, historical and forecast PM2.5 and weather data with AirVisual.","language":"en","title":"Nigeria Air Quality Index (AQI) and Air Pollution information | IQAir","URL":"https://www.iqair.com/nigeria","accessed":{"date-parts":[["2024",2,23]]},"issued":{"date-parts":[["2024",2,23]]}}}],"schema":"https://github.com/citation-style-language/schema/raw/master/csl-citation.json"} </w:instrText>
      </w:r>
      <w:r w:rsidR="00B82924">
        <w:fldChar w:fldCharType="separate"/>
      </w:r>
      <w:r w:rsidR="00B82924" w:rsidRPr="00B82924">
        <w:rPr>
          <w:rFonts w:cs="Times New Roman"/>
          <w:kern w:val="0"/>
        </w:rPr>
        <w:t>(</w:t>
      </w:r>
      <w:r w:rsidR="00B82924" w:rsidRPr="00B82924">
        <w:rPr>
          <w:rFonts w:cs="Times New Roman"/>
          <w:i/>
          <w:iCs/>
          <w:kern w:val="0"/>
        </w:rPr>
        <w:t xml:space="preserve">Nigeria Air Quality Index (AQI) and Air Pollution information | </w:t>
      </w:r>
      <w:proofErr w:type="spellStart"/>
      <w:r w:rsidR="00B82924" w:rsidRPr="00B82924">
        <w:rPr>
          <w:rFonts w:cs="Times New Roman"/>
          <w:i/>
          <w:iCs/>
          <w:kern w:val="0"/>
        </w:rPr>
        <w:t>IQAir</w:t>
      </w:r>
      <w:proofErr w:type="spellEnd"/>
      <w:r w:rsidR="00B82924" w:rsidRPr="00B82924">
        <w:rPr>
          <w:rFonts w:cs="Times New Roman"/>
          <w:kern w:val="0"/>
        </w:rPr>
        <w:t>, 2024)</w:t>
      </w:r>
      <w:r w:rsidR="00B82924">
        <w:fldChar w:fldCharType="end"/>
      </w:r>
      <w:r w:rsidRPr="000A5AB5">
        <w:t>. Despite a national average that may not be alarming, variations exist, particularly in PM2.5 levels exceeding WHO recommendations</w:t>
      </w:r>
      <w:r w:rsidR="00B82924">
        <w:t xml:space="preserve"> </w:t>
      </w:r>
      <w:r w:rsidR="00B82924">
        <w:fldChar w:fldCharType="begin"/>
      </w:r>
      <w:r w:rsidR="00B82924">
        <w:instrText xml:space="preserve"> ADDIN ZOTERO_ITEM CSL_CITATION {"citationID":"BUNrDQYI","properties":{"formattedCitation":"(Obanya {\\i{}et al.}, 2018)","plainCitation":"(Obanya et al., 2018)","noteIndex":0},"citationItems":[{"id":268,"uris":["http://zotero.org/users/local/90rMeuHC/items/I98HE53J"],"itemData":{"id":268,"type":"article-journal","abstract":"Background. Industrialization and urbanization, while associated with increased productivity, are also potential causes of increased air pollution. Urban air quality has the potential to affect the health and wellbeing of residents of urban areas. Objectives. The present study investigated the levels of air pollutants around residential areas and transport sector locations (TSLs) in Lagos, Nigeria. Residential areas were defined as areas around inner streets and living quarters, while TSLs included busy roads, dual carriage roads, bus stops and major car parks in the Yaba Local Council Development Area of Lagos Mainland, Lagos, Nigeria. Methods. Air quality parameters were assessed in situ using calibrated hand-held devices at selected residential and TSLs. Each sampling location was geo-referenced and concentrations of the various parameters were used to plot distribution maps. Results. The findings from the monitoring exercise showed that levels of the measured air pollutants: carbon monoxide (CO), particulate matter (PM10 and PM2.5), sulphur dioxide (SO2), noise, temperature and humidity were within the ranges of 1.00 – 6.0 5.97 ppm, 43.345.2 – 127.2159.7 μg/m3, 20.3 23.25 – 69.058.16 μg/m3, 0.0 0 – 0.20.17 ppm, 47.7 50 - 65 70.1 dB, 26.2227.2 – 35.536.7°C and 57.0157.6 – 91.8492.3%, respectively, around residential areas. Values of the measured air pollutants at the TSLs ranged as follows: 2.011.0 – 5.397.7 ppm, 103.3360.7 – 179.77404.0 μg/m3, 50.2832.3 – 91.01184.0 μg/m3, 0.00 – 0.40 ppm, 64.2153.1 – 71.1376.3 dB, 27.1826.2 –27.9332.6°C and 60.3660.0 – 75.0178.0%, respectively. Hydrogen sulphide (H2S), ammonia (NH3), nitrogen oxide (NO2) were below detection limits in both sampling locations while volatile organic carbons (VOCs) ranged from 0.00 – 0.10 ppm in the TSLs. Discussion. Most assessed air quality parameters were significantly higher around bus stops (P &lt; 0.05), except for CO and humidity. In addition, PM10 and PM2.5 were much higher than the World Health Organization (WHO) guidelines. The results indicated that the quality of air (particulate matter) in the study area was poor, especially in the TSLs. Conclusions. The Federal Ministry of Environment, through its relevant agencies, must create policies to address urban air pollution, taking into consideration long term exposures and people that are most vulnerable within the population. Competing Interests. The authors declare no competing financial interests.","container-title":"Journal of Health and Pollution","DOI":"10.5696/2156-9614-8.19.180903","ISSN":"2156-9614, 2156-9614","issue":"19","journalAbbreviation":"Journal of Health and Pollution","language":"en","page":"180903","source":"Semantic Scholar","title":"Air Pollution Monitoring Around Residential and Transportation Sector Locations in Lagos Mainland","volume":"8","author":[{"family":"Obanya","given":"Henry E."},{"family":"Amaeze","given":"Nnamdi H."},{"family":"Togunde","given":"Olusola"},{"family":"Otitoloju","given":"Adebayo A."}],"issued":{"date-parts":[["2018",9]]}}}],"schema":"https://github.com/citation-style-language/schema/raw/master/csl-citation.json"} </w:instrText>
      </w:r>
      <w:r w:rsidR="00B82924">
        <w:fldChar w:fldCharType="separate"/>
      </w:r>
      <w:r w:rsidR="00B82924" w:rsidRPr="00B82924">
        <w:rPr>
          <w:rFonts w:cs="Times New Roman"/>
          <w:kern w:val="0"/>
        </w:rPr>
        <w:t xml:space="preserve">(Obanya </w:t>
      </w:r>
      <w:r w:rsidR="00B82924" w:rsidRPr="00B82924">
        <w:rPr>
          <w:rFonts w:cs="Times New Roman"/>
          <w:i/>
          <w:iCs/>
          <w:kern w:val="0"/>
        </w:rPr>
        <w:t>et al.</w:t>
      </w:r>
      <w:r w:rsidR="00B82924" w:rsidRPr="00B82924">
        <w:rPr>
          <w:rFonts w:cs="Times New Roman"/>
          <w:kern w:val="0"/>
        </w:rPr>
        <w:t>, 2018)</w:t>
      </w:r>
      <w:r w:rsidR="00B82924">
        <w:fldChar w:fldCharType="end"/>
      </w:r>
      <w:r w:rsidRPr="000A5AB5">
        <w:t>.</w:t>
      </w:r>
    </w:p>
    <w:p w14:paraId="73C3B952" w14:textId="77777777" w:rsidR="00B82924" w:rsidRDefault="00B82924" w:rsidP="000A5AB5">
      <w:pPr>
        <w:jc w:val="both"/>
      </w:pPr>
      <w:r>
        <w:rPr>
          <w:noProof/>
        </w:rPr>
        <w:drawing>
          <wp:inline distT="0" distB="0" distL="0" distR="0" wp14:anchorId="25B4EC7F" wp14:editId="69B77600">
            <wp:extent cx="5943600" cy="3176270"/>
            <wp:effectExtent l="0" t="0" r="0" b="5080"/>
            <wp:docPr id="1647488742" name="Chart 1">
              <a:extLst xmlns:a="http://schemas.openxmlformats.org/drawingml/2006/main">
                <a:ext uri="{FF2B5EF4-FFF2-40B4-BE49-F238E27FC236}">
                  <a16:creationId xmlns:a16="http://schemas.microsoft.com/office/drawing/2014/main" id="{2ECFC0A4-7BF2-2086-F3FB-A55B20B79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5FE3EB" w14:textId="09FCDD84" w:rsidR="00B82924" w:rsidRDefault="00B82924" w:rsidP="00B82924">
      <w:pPr>
        <w:jc w:val="center"/>
        <w:rPr>
          <w:i/>
          <w:iCs/>
        </w:rPr>
      </w:pPr>
      <w:r w:rsidRPr="00B82924">
        <w:rPr>
          <w:i/>
          <w:iCs/>
        </w:rPr>
        <w:t>Air Quality Snapshot: PM2.5 Levels and AQI Comparison in Top 5 Nigerian Cities</w:t>
      </w:r>
    </w:p>
    <w:p w14:paraId="690D56BC" w14:textId="77777777" w:rsidR="00B82924" w:rsidRDefault="00B82924" w:rsidP="00B82924">
      <w:pPr>
        <w:jc w:val="center"/>
        <w:rPr>
          <w:i/>
          <w:iCs/>
        </w:rPr>
      </w:pPr>
      <w:r>
        <w:rPr>
          <w:i/>
          <w:iCs/>
        </w:rPr>
        <w:t xml:space="preserve">Source: </w:t>
      </w:r>
      <w:r>
        <w:rPr>
          <w:i/>
          <w:iCs/>
        </w:rPr>
        <w:fldChar w:fldCharType="begin"/>
      </w:r>
      <w:r>
        <w:rPr>
          <w:i/>
          <w:iCs/>
        </w:rPr>
        <w:instrText xml:space="preserve"> ADDIN ZOTERO_ITEM CSL_CITATION {"citationID":"6bIvcVf4","properties":{"formattedCitation":"({\\i{}Nigeria Air Quality Index (AQI) and Air Pollution information | IQAir}, 2024)","plainCitation":"(Nigeria Air Quality Index (AQI) and Air Pollution information | IQAir, 2024)","noteIndex":0},"citationItems":[{"id":254,"uris":["http://zotero.org/users/local/90rMeuHC/items/WERU7X3S"],"itemData":{"id":254,"type":"webpage","abstract":"Nigeria Air Quality Index (AQI). Read the air pollution in Nigeria, get real-time, historical and forecast PM2.5 and weather data with AirVisual.","language":"en","title":"Nigeria Air Quality Index (AQI) and Air Pollution information | IQAir","URL":"https://www.iqair.com/nigeria","accessed":{"date-parts":[["2024",2,23]]},"issued":{"date-parts":[["2024",2,23]]}}}],"schema":"https://github.com/citation-style-language/schema/raw/master/csl-citation.json"} </w:instrText>
      </w:r>
      <w:r>
        <w:rPr>
          <w:i/>
          <w:iCs/>
        </w:rPr>
        <w:fldChar w:fldCharType="separate"/>
      </w:r>
      <w:r w:rsidRPr="00B82924">
        <w:rPr>
          <w:rFonts w:cs="Times New Roman"/>
          <w:kern w:val="0"/>
        </w:rPr>
        <w:t>(</w:t>
      </w:r>
      <w:r w:rsidRPr="00B82924">
        <w:rPr>
          <w:rFonts w:cs="Times New Roman"/>
          <w:i/>
          <w:iCs/>
          <w:kern w:val="0"/>
        </w:rPr>
        <w:t xml:space="preserve">Nigeria Air Quality Index (AQI) and Air Pollution information | </w:t>
      </w:r>
      <w:proofErr w:type="spellStart"/>
      <w:r w:rsidRPr="00B82924">
        <w:rPr>
          <w:rFonts w:cs="Times New Roman"/>
          <w:i/>
          <w:iCs/>
          <w:kern w:val="0"/>
        </w:rPr>
        <w:t>IQAir</w:t>
      </w:r>
      <w:proofErr w:type="spellEnd"/>
      <w:r w:rsidRPr="00B82924">
        <w:rPr>
          <w:rFonts w:cs="Times New Roman"/>
          <w:kern w:val="0"/>
        </w:rPr>
        <w:t>, 2024)</w:t>
      </w:r>
      <w:r>
        <w:rPr>
          <w:i/>
          <w:iCs/>
        </w:rPr>
        <w:fldChar w:fldCharType="end"/>
      </w:r>
    </w:p>
    <w:p w14:paraId="206DFCF4" w14:textId="3BD2B04F" w:rsidR="00B82924" w:rsidRPr="00B82924" w:rsidRDefault="000A5AB5" w:rsidP="00B82924">
      <w:pPr>
        <w:jc w:val="both"/>
        <w:rPr>
          <w:rFonts w:cs="Times New Roman"/>
          <w:kern w:val="0"/>
        </w:rPr>
      </w:pPr>
      <w:r w:rsidRPr="000A5AB5">
        <w:t>The 2019 PM2.5 reading for Nigeria was 21.40 μg/m³, categorizing it as 'moderate' for air pollution</w:t>
      </w:r>
      <w:r w:rsidR="00B82924">
        <w:t xml:space="preserve"> </w:t>
      </w:r>
      <w:r w:rsidR="00B82924">
        <w:fldChar w:fldCharType="begin"/>
      </w:r>
      <w:r w:rsidR="00B82924">
        <w:instrText xml:space="preserve"> ADDIN ZOTERO_ITEM CSL_CITATION {"citationID":"LMT3splM","properties":{"formattedCitation":"(Akinyemi Olufemi and Adedoyin Ayorinde, 2023)","plainCitation":"(Akinyemi Olufemi and Adedoyin Ayorinde, 2023)","noteIndex":0},"citationItems":[{"id":292,"uris":["http://zotero.org/users/local/90rMeuHC/items/48ZB6IJE"],"itemData":{"id":292,"type":"article-journal","abstract":"Air pollution is a major environmental problem in the Niger Delta Area (NDA) of Nigeria primarily due to oil and gas-related operational activities. Identifiable sources of air pollution in the NDA include gas flaring, vehicle emissions from internal combustion engines, crude oil pollution, etc. The aim of this research is to evaluate the concentration of air pollutants from crude oil-related activities using air quality parameters in Warri during seasons peculiar to the area of study. The Warri metropolis, one of Nigeria’s largest oil cities, was the sampling region under research in this study. An Aeroqual handheld mobile multi-gas monitor fitted with different sensors of (Carbon Monoxide (CO), air quality multi-meter for Particulate Matter (PM2.5 and PM10), Volatile Organic (VOC), Sulphur dioxide (SO2), Ammonia (NH3), Methane (CH4), and air quality index (AQI), was used for the collection of air quality parameter. Linear regression was used to create the model, which was then used to predict the extent of pollution in the locations of study. The average mean concentrations of air pollutants such as CO, NO2, CH4, VOC, NH4, and SO2 were measured at all sampling sites during wet and dry seasons. The results showed that the levels of these pollutants were above the WHO permissible limits for the majority of the air quality parameters studied in all sixteen locations. The concentration levels of most of the pollutants were higher in the dry season than in the rainy season. The study also found that the pollutants were mainly from fossil fuel combustion and road traffic emissions. Overall, the research provided monitoring data for all air quality pollutants under investigation in the study area and demonstrated that these concentrations exceed regulatory guidelines.","container-title":"International Journal of Geosciences","DOI":"10.4236/ijg.2023.146029","ISSN":"2156-8359","issue":"06","language":"en","page":"531-546","source":"typeset.io","title":"Air Pollution Prediction in Warri and Its Environs Using Quality Parameters","volume":"14","author":[{"family":"Akinyemi Olufemi","given":"Ogunkeyede"},{"family":"Adedoyin Ayorinde","given":"debayo"}],"issued":{"date-parts":[["2023",1,1]]}}}],"schema":"https://github.com/citation-style-language/schema/raw/master/csl-citation.json"} </w:instrText>
      </w:r>
      <w:r w:rsidR="00B82924">
        <w:fldChar w:fldCharType="separate"/>
      </w:r>
      <w:r w:rsidR="00B82924" w:rsidRPr="00B82924">
        <w:rPr>
          <w:rFonts w:cs="Times New Roman"/>
        </w:rPr>
        <w:t>(Akinyemi Olufemi and Adedoyin Ayorinde, 2023)</w:t>
      </w:r>
      <w:r w:rsidR="00B82924">
        <w:fldChar w:fldCharType="end"/>
      </w:r>
      <w:r w:rsidRPr="000A5AB5">
        <w:t>. However,</w:t>
      </w:r>
      <w:r w:rsidR="00B82924">
        <w:t xml:space="preserve"> according to </w:t>
      </w:r>
      <w:r w:rsidR="00B82924">
        <w:fldChar w:fldCharType="begin"/>
      </w:r>
      <w:r w:rsidR="00B82924">
        <w:instrText xml:space="preserve"> ADDIN ZOTERO_ITEM CSL_CITATION {"citationID":"yE8OnBes","properties":{"formattedCitation":"(Adaku, Henry Favour and Olayinka Iyiola, 2022)","plainCitation":"(Adaku, Henry Favour and Olayinka Iyiola, 2022)","noteIndex":0},"citationItems":[{"id":286,"uris":["http://zotero.org/users/local/90rMeuHC/items/Y7DMZKZH"],"itemData":{"id":286,"type":"article-journal","abstract":"There are interactions and feedbacks between air pollution as a driver of environmental change, climate change, and overall ecosystem health. Air pollution is a major environmental problem, particularly in developing countries where regulations may be lax. This paper explores the nexus between air pollution, climate change and overall ecosystem health in the Niger Delta region of Nigeria. It brings novelty by exploring these issues with an environmental justice lens. This is particularly pertinent due to the ecological sensitiveness of the region and the high dependence of the indigenes on the land and water. The region’s ecosystem is becoming more and more threatened as pollution increases and the climate changes further. Nigeria’s position as the largest oil producer in Africa and the sixth largest in the world is due to the oil and gas reserves of its Niger Delta region. The irony becomes that while the region is the mainstay of the Nigerian economy or is a source of national ‘good’, they have received in return only environmental ‘bads’. The many levels of deprivation experienced by the indigenes of the Niger Delta is a classic case of environmental injustice where the region disproportionately bears a much higher burden of air, land, and water pollution in comparison to other parts of the country. Gas flaring, fossil fuel burning, artisanal refining of crude, and transportation are found to be the main sources of air pollution in the locality. Mitigating air pollution and the attendant impacts requires urgent action and concerted effort at the individual, local and national levels. This paper provides recommendations in this regard.","container-title":"Advances in the Social Sciences","DOI":"10.3390/socsci11110525","ISSN":"2076-0760","issue":"11","language":"en","page":"525-525","source":"typeset.io","title":"Air Pollution, Climate Change and Ecosystem Health in the Niger Delta","volume":"11","author":[{"family":"Adaku","given":"Jane Echendu"},{"family":"Henry Favour","given":"Okafor"},{"family":"Olayinka Iyiola","given":""}],"issued":{"date-parts":[["2022",11,16]]}}}],"schema":"https://github.com/citation-style-language/schema/raw/master/csl-citation.json"} </w:instrText>
      </w:r>
      <w:r w:rsidR="00B82924">
        <w:fldChar w:fldCharType="separate"/>
      </w:r>
      <w:r w:rsidR="00B82924" w:rsidRPr="00B82924">
        <w:rPr>
          <w:rFonts w:cs="Times New Roman"/>
        </w:rPr>
        <w:t>(Adaku, Henry Favour and Olayinka Iyiola, 2022)</w:t>
      </w:r>
      <w:r w:rsidR="00B82924">
        <w:fldChar w:fldCharType="end"/>
      </w:r>
      <w:r w:rsidRPr="000A5AB5">
        <w:t xml:space="preserve"> focusing on Lagos, the largest and most densely populated city, PM2.5 </w:t>
      </w:r>
      <w:r w:rsidRPr="000A5AB5">
        <w:lastRenderedPageBreak/>
        <w:t>readings in early 2021 fluctuated from 18.1 to 78.7 μg/m³, with an average ranging between 30 to 50 μg/m³. These levels oscillate between moderate and 'unhealthy for sensitive groups, indicating a complex air quality scenario</w:t>
      </w:r>
      <w:r w:rsidR="00B82924">
        <w:t xml:space="preserve"> </w:t>
      </w:r>
      <w:r w:rsidR="00B82924">
        <w:fldChar w:fldCharType="begin"/>
      </w:r>
      <w:r w:rsidR="00B82924">
        <w:instrText xml:space="preserve"> ADDIN ZOTERO_ITEM CSL_CITATION {"citationID":"QBgX23wk","properties":{"formattedCitation":"({\\i{}NESREA Official Website}, no date)","plainCitation":"(NESREA Official Website, no date)","noteIndex":0},"citationItems":[{"id":257,"uris":["http://zotero.org/users/local/90rMeuHC/items/MPKXSCKA"],"itemData":{"id":257,"type":"webpage","title":"NESREA Official Website","URL":"https://www.nesrea.gov.ng/","accessed":{"date-parts":[["2024",2,23]]}}}],"schema":"https://github.com/citation-style-language/schema/raw/master/csl-citation.json"} </w:instrText>
      </w:r>
      <w:r w:rsidR="00B82924">
        <w:fldChar w:fldCharType="separate"/>
      </w:r>
      <w:r w:rsidR="00B82924" w:rsidRPr="00B82924">
        <w:rPr>
          <w:rFonts w:cs="Times New Roman"/>
          <w:kern w:val="0"/>
        </w:rPr>
        <w:t>(</w:t>
      </w:r>
      <w:r w:rsidR="00B82924" w:rsidRPr="00B82924">
        <w:rPr>
          <w:rFonts w:cs="Times New Roman"/>
          <w:i/>
          <w:iCs/>
          <w:kern w:val="0"/>
        </w:rPr>
        <w:t>NESREA Official Website</w:t>
      </w:r>
      <w:r w:rsidR="00B82924" w:rsidRPr="00B82924">
        <w:rPr>
          <w:rFonts w:cs="Times New Roman"/>
          <w:kern w:val="0"/>
        </w:rPr>
        <w:t xml:space="preserve">, </w:t>
      </w:r>
      <w:r w:rsidR="00B82924">
        <w:rPr>
          <w:rFonts w:cs="Times New Roman"/>
          <w:kern w:val="0"/>
        </w:rPr>
        <w:t>2024</w:t>
      </w:r>
      <w:r w:rsidR="00B82924" w:rsidRPr="00B82924">
        <w:rPr>
          <w:rFonts w:cs="Times New Roman"/>
          <w:kern w:val="0"/>
        </w:rPr>
        <w:t>)</w:t>
      </w:r>
      <w:r w:rsidR="00B82924">
        <w:fldChar w:fldCharType="end"/>
      </w:r>
      <w:r w:rsidRPr="000A5AB5">
        <w:t>.</w:t>
      </w:r>
    </w:p>
    <w:p w14:paraId="41FFA78E" w14:textId="77777777" w:rsidR="00B82924" w:rsidRDefault="00B82924" w:rsidP="00B82924">
      <w:pPr>
        <w:jc w:val="center"/>
      </w:pPr>
      <w:r>
        <w:rPr>
          <w:noProof/>
        </w:rPr>
        <w:drawing>
          <wp:inline distT="0" distB="0" distL="0" distR="0" wp14:anchorId="14834369" wp14:editId="7053C654">
            <wp:extent cx="4929188" cy="3790950"/>
            <wp:effectExtent l="0" t="0" r="5080" b="0"/>
            <wp:docPr id="1823886065" name="Chart 1">
              <a:extLst xmlns:a="http://schemas.openxmlformats.org/drawingml/2006/main">
                <a:ext uri="{FF2B5EF4-FFF2-40B4-BE49-F238E27FC236}">
                  <a16:creationId xmlns:a16="http://schemas.microsoft.com/office/drawing/2014/main" id="{A7282D19-7B43-F89A-96FC-83DAE1483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AF42C4" w14:textId="61D04AFB" w:rsidR="00B82924" w:rsidRDefault="00B82924" w:rsidP="00B82924">
      <w:pPr>
        <w:jc w:val="center"/>
        <w:rPr>
          <w:i/>
          <w:iCs/>
          <w:lang w:val="en-US"/>
        </w:rPr>
      </w:pPr>
      <w:r w:rsidRPr="00B82924">
        <w:rPr>
          <w:i/>
          <w:iCs/>
          <w:lang w:val="en-US"/>
        </w:rPr>
        <w:t>Pollutant Category</w:t>
      </w:r>
      <w:r>
        <w:rPr>
          <w:i/>
          <w:iCs/>
          <w:lang w:val="en-US"/>
        </w:rPr>
        <w:t xml:space="preserve"> distribution</w:t>
      </w:r>
      <w:r w:rsidRPr="00B82924">
        <w:rPr>
          <w:i/>
          <w:iCs/>
          <w:lang w:val="en-US"/>
        </w:rPr>
        <w:t xml:space="preserve"> </w:t>
      </w:r>
      <w:r>
        <w:rPr>
          <w:i/>
          <w:iCs/>
          <w:lang w:val="en-US"/>
        </w:rPr>
        <w:t>in Nigeria</w:t>
      </w:r>
    </w:p>
    <w:p w14:paraId="604C75E5" w14:textId="5799DB39" w:rsidR="00B82924" w:rsidRPr="00B82924" w:rsidRDefault="00B82924" w:rsidP="00B82924">
      <w:pPr>
        <w:jc w:val="center"/>
        <w:rPr>
          <w:i/>
          <w:iCs/>
          <w:lang w:val="en-US"/>
        </w:rPr>
      </w:pPr>
      <w:r>
        <w:rPr>
          <w:i/>
          <w:iCs/>
          <w:lang w:val="en-US"/>
        </w:rPr>
        <w:t xml:space="preserve">Source: </w:t>
      </w:r>
      <w:r>
        <w:rPr>
          <w:i/>
          <w:iCs/>
          <w:lang w:val="en-US"/>
        </w:rPr>
        <w:fldChar w:fldCharType="begin"/>
      </w:r>
      <w:r>
        <w:rPr>
          <w:i/>
          <w:iCs/>
          <w:lang w:val="en-US"/>
        </w:rPr>
        <w:instrText xml:space="preserve"> ADDIN ZOTERO_ITEM CSL_CITATION {"citationID":"5LnDJ9DA","properties":{"formattedCitation":"({\\i{}Beijing Air Pollution: Real-time Air Quality Index}, no date)","plainCitation":"(Beijing Air Pollution: Real-time Air Quality Index, no date)","dontUpdate":true,"noteIndex":0},"citationItems":[{"id":258,"uris":["http://zotero.org/users/local/90rMeuHC/items/3EXR98MH"],"itemData":{"id":258,"type":"webpage","title":"Beijing Air Pollution: Real-time Air Quality Index","URL":"https://aqicn.org/city/beijing/","accessed":{"date-parts":[["2024",2,23]]}}}],"schema":"https://github.com/citation-style-language/schema/raw/master/csl-citation.json"} </w:instrText>
      </w:r>
      <w:r>
        <w:rPr>
          <w:i/>
          <w:iCs/>
          <w:lang w:val="en-US"/>
        </w:rPr>
        <w:fldChar w:fldCharType="separate"/>
      </w:r>
      <w:r w:rsidRPr="00B82924">
        <w:rPr>
          <w:rFonts w:cs="Times New Roman"/>
          <w:kern w:val="0"/>
        </w:rPr>
        <w:t>(</w:t>
      </w:r>
      <w:r w:rsidRPr="00B82924">
        <w:rPr>
          <w:rFonts w:cs="Times New Roman"/>
          <w:i/>
          <w:iCs/>
          <w:kern w:val="0"/>
        </w:rPr>
        <w:t>Beijing Air Pollution: Real-time Air Quality Index</w:t>
      </w:r>
      <w:r w:rsidRPr="00B82924">
        <w:rPr>
          <w:rFonts w:cs="Times New Roman"/>
          <w:kern w:val="0"/>
        </w:rPr>
        <w:t xml:space="preserve">, </w:t>
      </w:r>
      <w:r>
        <w:rPr>
          <w:rFonts w:cs="Times New Roman"/>
          <w:kern w:val="0"/>
        </w:rPr>
        <w:t>2024</w:t>
      </w:r>
      <w:r w:rsidRPr="00B82924">
        <w:rPr>
          <w:rFonts w:cs="Times New Roman"/>
          <w:kern w:val="0"/>
        </w:rPr>
        <w:t>)</w:t>
      </w:r>
      <w:r>
        <w:rPr>
          <w:i/>
          <w:iCs/>
          <w:lang w:val="en-US"/>
        </w:rPr>
        <w:fldChar w:fldCharType="end"/>
      </w:r>
    </w:p>
    <w:p w14:paraId="099D6C54" w14:textId="7FC4B453" w:rsidR="00677725" w:rsidRDefault="000A5AB5" w:rsidP="00B82924">
      <w:r w:rsidRPr="000A5AB5">
        <w:t>While improvements have been observed, such as a significant reduction from 44.84 μg/m³ in 2018 to 21.40 μg/m³ in 2019, sustained progress is crucial for a substantial impact on Nigeria's global air quality ranking</w:t>
      </w:r>
      <w:r w:rsidR="00B82924">
        <w:t xml:space="preserve"> </w:t>
      </w:r>
      <w:r w:rsidR="00B82924">
        <w:fldChar w:fldCharType="begin"/>
      </w:r>
      <w:r w:rsidR="00B82924">
        <w:instrText xml:space="preserve"> ADDIN ZOTERO_ITEM CSL_CITATION {"citationID":"z8BBPEyz","properties":{"formattedCitation":"(Ipeaiyeda and Adegboyega, 2017)","plainCitation":"(Ipeaiyeda and Adegboyega, 2017)","noteIndex":0},"citationItems":[{"id":261,"uris":["http://zotero.org/users/local/90rMeuHC/items/ZZRFKAS3"],"itemData":{"id":261,"type":"article-journal","abstract":"Background. Urbanization, energy consumption, intensification of road traffic and rapid population growth pose significant challenges to ambient air quality. Therefore, regular monitoring of current air quality is essential. Objectives. The study investigated the concentration of sulfur dioxide (SO2), oxides of nitrogen (NOx), ozone (O3), ammonia (NH3) and carbon monoxide (CO) in ten different sites to investigate possible anthropogenic sources within Ibadan, Nigeria. Methods. Air samples were collected into specific absorbing solutions twice daily in the morning and afternoon for four weeks. The resulting solutions were analyzed following specific colorimetric techniques according to standard methods of analysis. Results. Average concentrations varied among the sampling areas. All were above background levels obtained at the control site. Overall concentrations were found to be 30±19 μg/m3 (SO2), 63±16 μg/m3 (NOx), 31±18 μg/m3 (O3), 463±180 μg/m3 (NH3) and 0.59±0.21 ppm (CO). These concentrations were present at the study areas at 15, 31, 17, 5 and 3 times the background concentrations for SO2, NOx, O3, NH3 and CO, respectively. Conclusions. In spite of the short duration of sampling, the data can guide future long term monitoring of air quality in Nigeria. The level of SO2 exceeded World Health Organization limits within this short duration. This is an indication of the need for long term air quality monitoring with a sustainable plan for air pollution management.","container-title":"Journal of Health and Pollution","DOI":"10.5696/2156-9614-7-13.11","ISSN":"2156-9614, 2156-9614","issue":"13","journalAbbreviation":"Journal of Health and Pollution","language":"en","page":"11-21","source":"Semantic Scholar","title":"Assessment of Air Pollutant Concentrations Near Major Roads in Residential, Commercial and Industrial Areas in Ibadan City, Nigeria","volume":"7","author":[{"family":"Ipeaiyeda","given":"Ayodele Rotimi"},{"family":"Adegboyega","given":"Dayo Amos"}],"issued":{"date-parts":[["2017",3]]}}}],"schema":"https://github.com/citation-style-language/schema/raw/master/csl-citation.json"} </w:instrText>
      </w:r>
      <w:r w:rsidR="00B82924">
        <w:fldChar w:fldCharType="separate"/>
      </w:r>
      <w:r w:rsidR="00B82924" w:rsidRPr="00B82924">
        <w:rPr>
          <w:rFonts w:cs="Times New Roman"/>
        </w:rPr>
        <w:t>(Ipeaiyeda and Adegboyega, 2017)</w:t>
      </w:r>
      <w:r w:rsidR="00B82924">
        <w:fldChar w:fldCharType="end"/>
      </w:r>
      <w:r w:rsidRPr="000A5AB5">
        <w:t>.</w:t>
      </w:r>
    </w:p>
    <w:p w14:paraId="1CE13F0A" w14:textId="63D2B485" w:rsidR="000A5AB5" w:rsidRDefault="00B82924" w:rsidP="000A5AB5">
      <w:pPr>
        <w:jc w:val="both"/>
      </w:pPr>
      <w:r>
        <w:fldChar w:fldCharType="begin"/>
      </w:r>
      <w:r>
        <w:instrText xml:space="preserve"> ADDIN ZOTERO_ITEM CSL_CITATION {"citationID":"Qi0UibWn","properties":{"formattedCitation":"(Akeredolu, 2019)","plainCitation":"(Akeredolu, 2019)","noteIndex":0},"citationItems":[{"id":272,"uris":["http://zotero.org/users/local/90rMeuHC/items/BBUBDP5I"],"itemData":{"id":272,"type":"article-journal","abstract":"Semantic Scholar extracted view of &amp;quot;Atmospheric environment problems in Nigeria—An overview&amp;quot; by F. Akeredolu","container-title":"Atmospheric Environment","language":"en","source":"www.semanticscholar.org","title":"Atmospheric environment problems in Nigeria—An overview","URL":"https://www.semanticscholar.org/paper/Atmospheric-environment-problems-in-Nigeria%E2%80%94An-Akeredolu/d0b228dd0d93b74402a1cbd76c743738e0c1a604","author":[{"family":"Akeredolu","given":"F."}],"accessed":{"date-parts":[["2024",2,24]]},"issued":{"date-parts":[["2019"]]}}}],"schema":"https://github.com/citation-style-language/schema/raw/master/csl-citation.json"} </w:instrText>
      </w:r>
      <w:r>
        <w:fldChar w:fldCharType="separate"/>
      </w:r>
      <w:r w:rsidRPr="00B82924">
        <w:rPr>
          <w:rFonts w:cs="Times New Roman"/>
        </w:rPr>
        <w:t>(Akeredolu, 2019)</w:t>
      </w:r>
      <w:r>
        <w:fldChar w:fldCharType="end"/>
      </w:r>
      <w:r>
        <w:t xml:space="preserve">: </w:t>
      </w:r>
      <w:r w:rsidR="000A5AB5" w:rsidRPr="000A5AB5">
        <w:t xml:space="preserve">Air pollution in Nigeria stems from a complex interplay of various sources, with industrial emissions, vehicular exhaust, biomass burning, and other contributors significantly impacting air quality. The primary pollutants, including particulate matter (PM), nitrogen dioxide </w:t>
      </w:r>
      <w:r w:rsidR="000A5AB5" w:rsidRPr="000A5AB5">
        <w:lastRenderedPageBreak/>
        <w:t>(NO2), sulphur dioxide (SO2), and ozone (O3), exhibit varying levels across the country</w:t>
      </w:r>
      <w:r>
        <w:t xml:space="preserve"> </w:t>
      </w:r>
      <w:r>
        <w:fldChar w:fldCharType="begin"/>
      </w:r>
      <w:r>
        <w:instrText xml:space="preserve"> ADDIN ZOTERO_ITEM CSL_CITATION {"citationID":"1YbJUf0i","properties":{"formattedCitation":"(Christabel {\\i{}et al.}, 2023)","plainCitation":"(Christabel et al., 2023)","noteIndex":0},"citationItems":[{"id":298,"uris":["http://zotero.org/users/local/90rMeuHC/items/WLTHUZ7S"],"itemData":{"id":298,"type":"article-journal","abstract":"Abstract Real-time ozone (O 3 ) concentration is vital for accurate analysis of O 3 to inform the public about O 3 concentrations that may have an adverse effect on health. Few studies have analysed air pollution in Abuja, Nigeria and non on real-time ozone concentrations. As a result, there is a scarcity of data and information on real-time ozone pollution, pointing to a gap that needs to be urgently closed to enable a better understanding of ozone pollution and the causes and consequences in terms of the associated health risks. In this study, -time concentrations of ground-level ozone were measured in a busy urban pollution monitoring station. Using a real-time ozone monitor to enable real-time monitoring of O 3 concentration of ozone for the first time in Abuja. The ozone concentrations followed a clear pattern with high concentrations being recorded during the dry (harmattan) season. Concentrations higher than the WHO standard of (eight-hour averaged) 100 µg/m 3 , occurred on 53 days over the 5-month dry season. Of those 53 days, 18 had ozone concentrations greater than 200 µg/m 3 . Daily patterns showed a rise throughout the day, reaching a peak in the evening. Weekday/weekend differences were less pronounced than those found in other studies. High temperatures and local climatic conditions in Abuja encourage the formation of ozone. In this study, we confirm the concentration of ozone, and the pattern can be episodic and potentially damaging to health. There is a need for better regulation and measures to reduce ozone, particularly when local climatic conditions, such as harmattan, favour the development of photochemical smog in such settings.","container-title":"BMC Public Health","DOI":"10.1186/s12889-023-15327-1","ISSN":"1471-2458","issue":"1","language":"en","source":"typeset.io","title":"Evaluation of real-time monitored ozone concentration from Abuja, Nigeria","URL":"https://typeset.io/papers/evaluation-of-real-time-monitored-ozone-concentration-from-39l3y2tv","volume":"23","author":[{"family":"Christabel","given":"Ihedike"},{"family":"John","given":"Mooney"},{"family":"Fulton","given":"J.C"},{"family":"Jonathan","given":"Ling"}],"accessed":{"date-parts":[["2024",2,24]]},"issued":{"date-parts":[["2023",3,15]]}}}],"schema":"https://github.com/citation-style-language/schema/raw/master/csl-citation.json"} </w:instrText>
      </w:r>
      <w:r>
        <w:fldChar w:fldCharType="separate"/>
      </w:r>
      <w:r w:rsidRPr="00B82924">
        <w:rPr>
          <w:rFonts w:cs="Times New Roman"/>
          <w:kern w:val="0"/>
        </w:rPr>
        <w:t xml:space="preserve">(Christabel </w:t>
      </w:r>
      <w:r w:rsidRPr="00B82924">
        <w:rPr>
          <w:rFonts w:cs="Times New Roman"/>
          <w:i/>
          <w:iCs/>
          <w:kern w:val="0"/>
        </w:rPr>
        <w:t>et al.</w:t>
      </w:r>
      <w:r w:rsidRPr="00B82924">
        <w:rPr>
          <w:rFonts w:cs="Times New Roman"/>
          <w:kern w:val="0"/>
        </w:rPr>
        <w:t>, 2023)</w:t>
      </w:r>
      <w:r>
        <w:fldChar w:fldCharType="end"/>
      </w:r>
      <w:r w:rsidR="000A5AB5" w:rsidRPr="000A5AB5">
        <w:t>. Vehicular emissions, particularly from aged vehicles with inefficient engines, contribute to high levels of PM, NO2, and SO2</w:t>
      </w:r>
      <w:r>
        <w:t xml:space="preserve"> </w:t>
      </w:r>
      <w:r>
        <w:fldChar w:fldCharType="begin"/>
      </w:r>
      <w:r>
        <w:instrText xml:space="preserve"> ADDIN ZOTERO_ITEM CSL_CITATION {"citationID":"l69U0iub","properties":{"formattedCitation":"(Ladan, 2013)","plainCitation":"(Ladan, 2013)","noteIndex":0},"citationItems":[{"id":264,"uris":["http://zotero.org/users/local/90rMeuHC/items/S99X3N9B"],"itemData":{"id":264,"type":"paper-conference","abstract":"Air pollution is an acute problem in developing countries especially their cities. In Nigeria the sources include vehicle exhaust aggravated by the rising car population, industrial emission especially from petrochemical industries and cement manufacture, use of gasoline generation as a result of unstable power supply, use of fuel wood for domestic use and energy for small industries. This paper reviews air pollution and control measures in Nigeria. Data for the study was generated through secondary sources. It was found out that it has been difficult to achieve cooperation for air pollution control in developing countries like Nigeria whose main concern is to provide for the basic needs as food, shelter and employment for her populace. The control measures have not been very effective and fully enforced. This paper therefore proposed preventive measures and sustainable solutions such as vehicle inspection, enforcement of legislations, effective refuse collection and evacuation and steady supply of electricity to stop use of gasoline generators among others to ensure safe environment for the population to live.","source":"Semantic Scholar","title":"Examining Air Pollution and Control Measures in Urban Centers of Nigeria","URL":"https://www.semanticscholar.org/paper/Examining-Air-Pollution-and-Control-Measures-in-of-Ladan/a7f51fa9a9f07404660f007a955851278575f55b","author":[{"family":"Ladan","given":"S."}],"accessed":{"date-parts":[["2024",2,24]]},"issued":{"date-parts":[["2013"]]}}}],"schema":"https://github.com/citation-style-language/schema/raw/master/csl-citation.json"} </w:instrText>
      </w:r>
      <w:r>
        <w:fldChar w:fldCharType="separate"/>
      </w:r>
      <w:r w:rsidRPr="00B82924">
        <w:rPr>
          <w:rFonts w:cs="Times New Roman"/>
        </w:rPr>
        <w:t>(Ladan, 2013)</w:t>
      </w:r>
      <w:r>
        <w:fldChar w:fldCharType="end"/>
      </w:r>
      <w:r w:rsidR="000A5AB5" w:rsidRPr="000A5AB5">
        <w:t>. Industrial zones, characterized by less stringent emission standards, release a mix of pollutants, affecting air and water quality</w:t>
      </w:r>
      <w:r>
        <w:t xml:space="preserve"> </w:t>
      </w:r>
      <w:r>
        <w:fldChar w:fldCharType="begin"/>
      </w:r>
      <w:r>
        <w:instrText xml:space="preserve"> ADDIN ZOTERO_ITEM CSL_CITATION {"citationID":"MzJV3mlz","properties":{"formattedCitation":"(Emetere and Tofunmi, 2022)","plainCitation":"(Emetere and Tofunmi, 2022)","noteIndex":0},"citationItems":[{"id":291,"uris":["http://zotero.org/users/local/90rMeuHC/items/3HQ3UDK3"],"itemData":{"id":291,"type":"article-journal","abstract":"Recently, the World Health Organization reported that 20% of all global maternal deaths happened in Nigeria between 2005 and 2015. In developing countries, these maternal deaths are mainly from air pollution. Due to poor facilities and documentation, the extent of danger is not known. This research seeks to estimate the available pollutants and its direct and indirect impact on maternal mortality. Ten (10) years (2010-2019) datasets of black carbon, sulfur dioxide, dust, carbon monoxide, organic carbon particulates, sea-salts, and sulphate particulates were obtained from the second modern-era retrospective analysis for research and applications (MERRA-2). The dataset was obtained for the six geopolitical zones of Nigeria and analyzed using statistical tool, models, spatial interpolation, and risk analysis. The volumetric and radioecological risk was also analyzed. It was observed the dust content had minute volume of heavy metal and/or radionuclide particles that may be unharmful in the short term but lethal in the long term. The risk quotient and total dose rate per organism are given as 0.00000396 and 0.0000396 µGy h-1. The result in this manuscript corroborates existing data on maternal mortality in Nigeria. It is recommended that the safety of pregnant woman depends on significant efforts of authorities to enact and enforce environmental laws to mitigate air pollution.","container-title":"Dental science reports","DOI":"10.1038/s41598-022-19518-5","ISSN":"2045-2322","issue":"1","language":"en","source":"typeset.io","title":"Impact assessment of particulate pollution on maternal mortality in Nigeria","URL":"https://typeset.io/papers/impact-assessment-of-particulate-pollution-on-maternal-3380bkti","volume":"12","author":[{"family":"Emetere","given":"M.E"},{"family":"Tofunmi","given":"Oladimeji"}],"accessed":{"date-parts":[["2024",2,24]]},"issued":{"date-parts":[["2022",11,16]]}}}],"schema":"https://github.com/citation-style-language/schema/raw/master/csl-citation.json"} </w:instrText>
      </w:r>
      <w:r>
        <w:fldChar w:fldCharType="separate"/>
      </w:r>
      <w:r w:rsidRPr="00B82924">
        <w:rPr>
          <w:rFonts w:cs="Times New Roman"/>
        </w:rPr>
        <w:t>(Emetere and Tofunmi, 2022)</w:t>
      </w:r>
      <w:r>
        <w:fldChar w:fldCharType="end"/>
      </w:r>
      <w:r w:rsidR="000A5AB5" w:rsidRPr="000A5AB5">
        <w:t>. Biomass burning, prevalent in rural areas, adds to PM levels and releases harmful organic compounds</w:t>
      </w:r>
      <w:r>
        <w:t xml:space="preserve"> </w:t>
      </w:r>
      <w:r>
        <w:fldChar w:fldCharType="begin"/>
      </w:r>
      <w:r>
        <w:instrText xml:space="preserve"> ADDIN ZOTERO_ITEM CSL_CITATION {"citationID":"MPYGEYTO","properties":{"formattedCitation":"(Abulude {\\i{}et al.}, 2022)","plainCitation":"(Abulude et al., 2022)","noteIndex":0},"citationItems":[{"id":296,"uris":["http://zotero.org/users/local/90rMeuHC/items/R8QVLIR6"],"itemData":{"id":296,"type":"article-journal","abstract":"According to studies, indoor air quality is a major concern because of the health risks it poses. In Nigeria, little is done to improve indoor air quality and the toxicity potentials (TP) of PM2.5 and PM10. We assessed the levels of PM2.5, PM10, the PM2.5/PM10 ratio, and the toxicity potential of a commercial area in Akure, Ondo State, Nigeria, in this study. For the three-month assessment of the study area (March to May 2022), a low-cost sensor (Can&amp;#257;ree A1) was used. The results depict the following: 73.23 &amp;plusmn; 53.94 &amp;micro;g/m3 (PM2.5), 68.58 &amp;plusmn; 50.64 &amp;micro;g/m3 (PM10), 0.93 &amp;plusmn; 0.02 (PM2.5/PM10 ratio), and toxicity potentials (PM2.5&amp;mdash;2.74 &amp;plusmn; 0.04 and PM10&amp;mdash;1.47 &amp;plusmn; 0.02). Both PM values exceed the WHO standard limits. The PM values differ significantly. The average ratio value indicates that anthropogenic activities in the area contribute significantly to the high PM2.5 levels. It should be noted that TP greater than 1 indicates a potential health risk. The TP values obtained in this study are greater than 1, indicating that the environment may be harmful to the vulnerable. Based on these findings, efforts should be directed toward continuous monitoring of this study area and Akure as a whole.","DOI":"10.3390/ecerph-4-13103","language":"en","source":"typeset.io","title":"Indoor Air Quality (PM2.5 and PM10) and Toxicity Potential at a Commercial Environment in Akure, Nigeria","URL":"https://typeset.io/papers/indoor-air-quality-pm2-5-and-pm10-and-toxicity-potential-at-hk8xne81","author":[{"family":"Abulude","given":"F.O"},{"family":"Kikelomo","given":"Arifalo"},{"family":"Ademola","given":"Adamu"},{"family":"Amoke","given":"Kenni"},{"family":"Akinyinka","given":"Akinnusotu"},{"family":"Samuel Oluwagbayide","given":"Dare"},{"family":"Sunday","given":"Acha"}],"accessed":{"date-parts":[["2024",2,24]]},"issued":{"date-parts":[["2022",10,26]]}}}],"schema":"https://github.com/citation-style-language/schema/raw/master/csl-citation.json"} </w:instrText>
      </w:r>
      <w:r>
        <w:fldChar w:fldCharType="separate"/>
      </w:r>
      <w:r w:rsidRPr="00B82924">
        <w:rPr>
          <w:rFonts w:cs="Times New Roman"/>
          <w:kern w:val="0"/>
        </w:rPr>
        <w:t xml:space="preserve">(Abulude </w:t>
      </w:r>
      <w:r w:rsidRPr="00B82924">
        <w:rPr>
          <w:rFonts w:cs="Times New Roman"/>
          <w:i/>
          <w:iCs/>
          <w:kern w:val="0"/>
        </w:rPr>
        <w:t>et al.</w:t>
      </w:r>
      <w:r w:rsidRPr="00B82924">
        <w:rPr>
          <w:rFonts w:cs="Times New Roman"/>
          <w:kern w:val="0"/>
        </w:rPr>
        <w:t>, 2022)</w:t>
      </w:r>
      <w:r>
        <w:fldChar w:fldCharType="end"/>
      </w:r>
      <w:r w:rsidR="000A5AB5" w:rsidRPr="000A5AB5">
        <w:t>. Dust storms, mainly affecting the northern regions, contribute to elevated PM levels, impacting air quality over large areas</w:t>
      </w:r>
      <w:r>
        <w:t xml:space="preserve"> </w:t>
      </w:r>
      <w:r>
        <w:fldChar w:fldCharType="begin"/>
      </w:r>
      <w:r>
        <w:instrText xml:space="preserve"> ADDIN ZOTERO_ITEM CSL_CITATION {"citationID":"oOg0xgYO","properties":{"formattedCitation":"(Christabel {\\i{}et al.}, 2023)","plainCitation":"(Christabel et al., 2023)","noteIndex":0},"citationItems":[{"id":298,"uris":["http://zotero.org/users/local/90rMeuHC/items/WLTHUZ7S"],"itemData":{"id":298,"type":"article-journal","abstract":"Abstract Real-time ozone (O 3 ) concentration is vital for accurate analysis of O 3 to inform the public about O 3 concentrations that may have an adverse effect on health. Few studies have analysed air pollution in Abuja, Nigeria and non on real-time ozone concentrations. As a result, there is a scarcity of data and information on real-time ozone pollution, pointing to a gap that needs to be urgently closed to enable a better understanding of ozone pollution and the causes and consequences in terms of the associated health risks. In this study, -time concentrations of ground-level ozone were measured in a busy urban pollution monitoring station. Using a real-time ozone monitor to enable real-time monitoring of O 3 concentration of ozone for the first time in Abuja. The ozone concentrations followed a clear pattern with high concentrations being recorded during the dry (harmattan) season. Concentrations higher than the WHO standard of (eight-hour averaged) 100 µg/m 3 , occurred on 53 days over the 5-month dry season. Of those 53 days, 18 had ozone concentrations greater than 200 µg/m 3 . Daily patterns showed a rise throughout the day, reaching a peak in the evening. Weekday/weekend differences were less pronounced than those found in other studies. High temperatures and local climatic conditions in Abuja encourage the formation of ozone. In this study, we confirm the concentration of ozone, and the pattern can be episodic and potentially damaging to health. There is a need for better regulation and measures to reduce ozone, particularly when local climatic conditions, such as harmattan, favour the development of photochemical smog in such settings.","container-title":"BMC Public Health","DOI":"10.1186/s12889-023-15327-1","ISSN":"1471-2458","issue":"1","language":"en","source":"typeset.io","title":"Evaluation of real-time monitored ozone concentration from Abuja, Nigeria","URL":"https://typeset.io/papers/evaluation-of-real-time-monitored-ozone-concentration-from-39l3y2tv","volume":"23","author":[{"family":"Christabel","given":"Ihedike"},{"family":"John","given":"Mooney"},{"family":"Fulton","given":"J.C"},{"family":"Jonathan","given":"Ling"}],"accessed":{"date-parts":[["2024",2,24]]},"issued":{"date-parts":[["2023",3,15]]}}}],"schema":"https://github.com/citation-style-language/schema/raw/master/csl-citation.json"} </w:instrText>
      </w:r>
      <w:r>
        <w:fldChar w:fldCharType="separate"/>
      </w:r>
      <w:r w:rsidRPr="00B82924">
        <w:rPr>
          <w:rFonts w:cs="Times New Roman"/>
          <w:kern w:val="0"/>
        </w:rPr>
        <w:t xml:space="preserve">(Christabel </w:t>
      </w:r>
      <w:r w:rsidRPr="00B82924">
        <w:rPr>
          <w:rFonts w:cs="Times New Roman"/>
          <w:i/>
          <w:iCs/>
          <w:kern w:val="0"/>
        </w:rPr>
        <w:t>et al.</w:t>
      </w:r>
      <w:r w:rsidRPr="00B82924">
        <w:rPr>
          <w:rFonts w:cs="Times New Roman"/>
          <w:kern w:val="0"/>
        </w:rPr>
        <w:t>, 2023)</w:t>
      </w:r>
      <w:r>
        <w:fldChar w:fldCharType="end"/>
      </w:r>
      <w:r w:rsidR="000A5AB5" w:rsidRPr="000A5AB5">
        <w:t>. Gas flaring in oil and gas extraction practices releases methane and volatile organic compounds (VOCs), further contributing to pollution</w:t>
      </w:r>
      <w:r>
        <w:t xml:space="preserve"> </w:t>
      </w:r>
      <w:r>
        <w:fldChar w:fldCharType="begin"/>
      </w:r>
      <w:r>
        <w:instrText xml:space="preserve"> ADDIN ZOTERO_ITEM CSL_CITATION {"citationID":"3fCGSH8a","properties":{"formattedCitation":"(Juanmei {\\i{}et al.}, 2023)","plainCitation":"(Juanmei et al., 2023)","noteIndex":0},"citationItems":[{"id":304,"uris":["http://zotero.org/users/local/90rMeuHC/items/EMQHXG86"],"itemData":{"id":304,"type":"article-journal","abstract":"Background Long-term exposure to particulate matter (PM) has essential and profound effects on human health, but most current studies focus on high-income countries. Evidence of the correlations between PM and health effects in low- and middle-income countries (LMICs), especially the risk factor PM1 (particles &lt; 1 μm in size), remains unclear. Objective To explore the effects of long-term exposure to particulate matter on the morbidity and mortality of cardiovascular and respiratory diseases in LMICs. Methods A systematic search was conducted in the PubMed, Web of Science, and Embase databases from inception to May 1, 2022. Cohort studies and case-control studies that examine the effects of PM1, PM2.5, and PM10 on the morbidity and mortality of cardiovascular and respiratory diseases in LMICs were included. Two reviewers independently selected the studies, extracted the data, and assessed the risk of bias. Outcomes were analyzed via a random effects model and are reported as the relative risk (RR) with 95% CI. Results Of the 1,978 studies that were identified, 38 met all the eligibility criteria. The studies indicated that long-term exposure to PM2.5, PM10, and PM1 was associated with cardiovascular and respiratory diseases: (1) Long-term exposure to PM2.5 was associated with an increased risk of cardiovascular morbidity (RR per 1.11 μg/m3, 95% CI: 1.05, 1.17) and mortality (RR per 1.10 μg/m3, 95% CI: 1.06, 1.14) and was significantly associated with respiratory mortality (RR 1.31, 95% CI: 1.25, 1.38) and morbidity (RR 1.08, 95% CI: 1.02, 1.04); (2) An increased risk of respiratory mortality was observed in the elderly (65+ years) (RR 1.21, 95% CI: 1.00, 1.47) with long-term exposure to PM2.5; (3) Long-term exposure to PM10 was associated with cardiovascular morbidity (RR 1.07, 95% CI 1.01, 1.13), respiratory morbidity (RR 1.43, 95% CI: 1.21, 1.69) and respiratory mortality (RR 1.28, 95% CI 1.10, 1.49); (4) A significant association between long-term exposure to PM1 and cardiovascular disease was also observed. Conclusions Long-term exposure to PM2.5, PM10 and PM1 was all related to cardiovascular and respiratory disease events. PM2.5 had a greater effect than PM10, especially on respiratory diseases, and the risk of respiratory mortality was significantly higher for LMICs than high-income countries. More studies are needed to confirm the effect of PM1 on cardiovascular and respiratory diseases.","container-title":"Frontiers in Public Health","DOI":"10.3389/fpubh.2023.1134341","ISSN":"2296-2565","language":"en","source":"typeset.io","title":"Long-term exposure to particulate matter on cardiovascular and respiratory diseases in low- and middle-income countries: A systematic review and meta-analysis","title-short":"Long-term exposure to particulate matter on cardiovascular and respiratory diseases in low- and middle-income countries","URL":"https://typeset.io/papers/long-term-exposure-to-particulate-matter-on-cardiovascular-1i1byc12","volume":"11","author":[{"family":"Juanmei","given":"Guo"},{"family":"Guorong","given":"Chai"},{"family":"Xuping","given":"Song"},{"family":"Xu","given":""}],"accessed":{"date-parts":[["2024",2,24]]},"issued":{"date-parts":[["2023",3,28]]}}}],"schema":"https://github.com/citation-style-language/schema/raw/master/csl-citation.json"} </w:instrText>
      </w:r>
      <w:r>
        <w:fldChar w:fldCharType="separate"/>
      </w:r>
      <w:r w:rsidRPr="00B82924">
        <w:rPr>
          <w:rFonts w:cs="Times New Roman"/>
          <w:kern w:val="0"/>
        </w:rPr>
        <w:t xml:space="preserve">(Juanmei </w:t>
      </w:r>
      <w:r w:rsidRPr="00B82924">
        <w:rPr>
          <w:rFonts w:cs="Times New Roman"/>
          <w:i/>
          <w:iCs/>
          <w:kern w:val="0"/>
        </w:rPr>
        <w:t>et al.</w:t>
      </w:r>
      <w:r w:rsidRPr="00B82924">
        <w:rPr>
          <w:rFonts w:cs="Times New Roman"/>
          <w:kern w:val="0"/>
        </w:rPr>
        <w:t>, 2023)</w:t>
      </w:r>
      <w:r>
        <w:fldChar w:fldCharType="end"/>
      </w:r>
      <w:r w:rsidR="000A5AB5" w:rsidRPr="000A5AB5">
        <w:t>.</w:t>
      </w:r>
    </w:p>
    <w:p w14:paraId="56CC1B46" w14:textId="6C7D8F61" w:rsidR="000A5AB5" w:rsidRDefault="000A5AB5" w:rsidP="000A5AB5">
      <w:pPr>
        <w:jc w:val="both"/>
      </w:pPr>
      <w:r w:rsidRPr="000A5AB5">
        <w:t>Short-term exposure to air pollution in Nigeria has been extensively studied,</w:t>
      </w:r>
      <w:r w:rsidR="00EE12EC">
        <w:t xml:space="preserve"> </w:t>
      </w:r>
      <w:r w:rsidR="00EE12EC">
        <w:fldChar w:fldCharType="begin"/>
      </w:r>
      <w:r w:rsidR="00EE12EC">
        <w:instrText xml:space="preserve"> ADDIN ZOTERO_ITEM CSL_CITATION {"citationID":"NNrdWzYL","properties":{"formattedCitation":"(Mayowa {\\i{}et al.}, 2022)","plainCitation":"(Mayowa et al., 2022)","noteIndex":0},"citationItems":[{"id":277,"uris":["http://zotero.org/users/local/90rMeuHC/items/785YRX2Z"],"itemData":{"id":277,"type":"article-journal","abstract":"The increasing rate of unregulated emissions of particulate matters from different sources in Nigeria is of great concern. This study therefore focused on monitoring particulate matters (PM2.5 and PM10) level in some municipal areas in Nigeria. The study also simulated the dispersion pattern of the particulate matters and assessed the health risk of particulate matter exposure. PM2.5 and PM10 level in the selected areas were quantified for 8 months using Centre for Atmospheric Research (CAR) satellite-based sensors. Hybrid single-particle Lagrangian integrated trajectory (HYSPLIT) model was used to simulate the dispersion pattern and the dispered particulate matter position. The risk assesment was estimated by air quality index (AQI) using World Health Organization (WHO) guideline for PM2.5 and PM10 as the standard. The result showed that the levels of PM2.5 and PM10 on monthly average basis for the selected areas were all above the WHO guideline. The dispersion model and potential particulate matter position revealed that it takes almost 12 hours for any released particulate matter to be fully dispersed and that majority of the dispersed particles were found within 100 m. The AQI level of PM2.5 ranged from 65.13 to 927.07 while PM10 AQI ranged from 73.51 to 256.65 for the selected regions, which showed poor and unhealthy air quality. Also, the inhabitants of the studied areas are at high risk of particulate matters exposure which may lead to a reduced life expectancy over a long period of exposure. This study however concluded that a more robust measure should be put in place to ensure an improved air quality.","container-title":"Case studies in chemical and environmental engineering","DOI":"10.1016/j.cscee.2022.100288","ISSN":"2666-0164","language":"en","page":"100288-100288","source":"typeset.io","title":"Particulate matters pollution in selected areas of Nigeria: Spatial analysis and risk assessment","title-short":"Particulate matters pollution in selected areas of Nigeria","volume":"7","author":[{"family":"Mayowa","given":"Adeboye"},{"family":"Onwunzo","given":"C","suffix":"S"},{"family":"Olusola Adesina","given":"Adedayo"},{"family":"Jacob","given":"Ademola"}],"issued":{"date-parts":[["2022",12,1]]}}}],"schema":"https://github.com/citation-style-language/schema/raw/master/csl-citation.json"} </w:instrText>
      </w:r>
      <w:r w:rsidR="00EE12EC">
        <w:fldChar w:fldCharType="separate"/>
      </w:r>
      <w:r w:rsidR="00EE12EC" w:rsidRPr="00EE12EC">
        <w:rPr>
          <w:rFonts w:cs="Times New Roman"/>
          <w:kern w:val="0"/>
        </w:rPr>
        <w:t xml:space="preserve">(Mayowa </w:t>
      </w:r>
      <w:r w:rsidR="00EE12EC" w:rsidRPr="00EE12EC">
        <w:rPr>
          <w:rFonts w:cs="Times New Roman"/>
          <w:i/>
          <w:iCs/>
          <w:kern w:val="0"/>
        </w:rPr>
        <w:t>et al.</w:t>
      </w:r>
      <w:r w:rsidR="00EE12EC" w:rsidRPr="00EE12EC">
        <w:rPr>
          <w:rFonts w:cs="Times New Roman"/>
          <w:kern w:val="0"/>
        </w:rPr>
        <w:t>, 2022)</w:t>
      </w:r>
      <w:r w:rsidR="00EE12EC">
        <w:fldChar w:fldCharType="end"/>
      </w:r>
      <w:r w:rsidRPr="000A5AB5">
        <w:t xml:space="preserve"> revea</w:t>
      </w:r>
      <w:r w:rsidR="00EE12EC">
        <w:t>ls</w:t>
      </w:r>
      <w:r w:rsidRPr="000A5AB5">
        <w:t xml:space="preserve"> alarming links to immediate health effects. Evidence from</w:t>
      </w:r>
      <w:r w:rsidR="00EE12EC">
        <w:t xml:space="preserve"> </w:t>
      </w:r>
      <w:r w:rsidR="00EE12EC">
        <w:fldChar w:fldCharType="begin"/>
      </w:r>
      <w:r w:rsidR="00EE12EC">
        <w:instrText xml:space="preserve"> ADDIN ZOTERO_ITEM CSL_CITATION {"citationID":"f4w9hj40","properties":{"formattedCitation":"(Jean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EE12EC">
        <w:fldChar w:fldCharType="separate"/>
      </w:r>
      <w:r w:rsidR="00EE12EC" w:rsidRPr="00EE12EC">
        <w:rPr>
          <w:rFonts w:cs="Times New Roman"/>
          <w:kern w:val="0"/>
        </w:rPr>
        <w:t xml:space="preserve">(Jean Baptiste </w:t>
      </w:r>
      <w:r w:rsidR="00EE12EC" w:rsidRPr="00EE12EC">
        <w:rPr>
          <w:rFonts w:cs="Times New Roman"/>
          <w:i/>
          <w:iCs/>
          <w:kern w:val="0"/>
        </w:rPr>
        <w:t>et al.</w:t>
      </w:r>
      <w:r w:rsidR="00EE12EC" w:rsidRPr="00EE12EC">
        <w:rPr>
          <w:rFonts w:cs="Times New Roman"/>
          <w:kern w:val="0"/>
        </w:rPr>
        <w:t>, 2021)</w:t>
      </w:r>
      <w:r w:rsidR="00EE12EC">
        <w:fldChar w:fldCharType="end"/>
      </w:r>
      <w:r w:rsidRPr="000A5AB5">
        <w:t xml:space="preserve">  study in Lagos indicates a notable 34% increase in hospital admissions for respiratory illnesses during periods of elevated PM2.5 concentrations. Similarly, the Nigerian Heart Foundation reported a 20% rise in cardiovascular hospital admissions in Kano during the Harmattan season, marked by heightened air pollution</w:t>
      </w:r>
      <w:r w:rsidR="00EE12EC">
        <w:t xml:space="preserve"> </w:t>
      </w:r>
      <w:r w:rsidR="00EE12EC">
        <w:fldChar w:fldCharType="begin"/>
      </w:r>
      <w:r w:rsidR="00EE12EC">
        <w:instrText xml:space="preserve"> ADDIN ZOTERO_ITEM CSL_CITATION {"citationID":"Zne7Effv","properties":{"formattedCitation":"(Adebola {\\i{}et al.}, 2022)","plainCitation":"(Adebola et al., 2022)","noteIndex":0},"citationItems":[{"id":287,"uris":["http://zotero.org/users/local/90rMeuHC/items/QA3IWY2U"],"itemData":{"id":287,"type":"article-journal","abstract":"The Nigerian city of Lagos experiences severe air pollution as a result of emissions and subsequent atmospheric photochemistry and aerosol chemistry. A year-long study, between August 2020 and July 2021, included measurements of gas-phase and aerosol processes, with surface meteorology at six urban sites. The sites were selected to represent near seacoast conditions, urban sites, and inland locations near agricultural and grassland ecosystems. The observations included continuous concentrations for CO, SO2, NOx, O3, PM2.5, and PM10. Samples were collected and analyzed for speciated volatile organic compounds (VOCs) and particulate chemical composition including inorganic and organic chemical species. The average diel variations in concentrations indicated well-known local photochemistry resulting from the presence of combustion sources, including motor vehicles, petroleum production and use, and open burning. The annual diel characteristics were emission-dependent and were modulated by meteorological variability, including the sea breeze and the seasonal changes associated with monsoons and Harmattan winds. Gases and particulate matter varied daily, consistent with the onset of source activities during the day. Fine particles less than 2.5 μm in diameter (PM2.5) included both primary particles from emission sources and secondary particles produced in the atmosphere by photochemical reactions. Importantly, particle sources included a large component of dust and carbonaceous material. For the latter, there was evidence that particle concentrations were dominated by primary sources, with little secondary material formed in the atmosphere. From complementary measurements, there were occasions when regional chemical processes affected the local conditions, including transportation, industry, commercial activity, and open waste burning.","container-title":"Atmosphere","DOI":"10.3390/atmos13071059","ISSN":"2073-4433","issue":"7","language":"en","page":"1059-1059","source":"typeset.io","title":"Tropical Air Chemistry in Lagos, Nigeria","volume":"13","author":[{"family":"Adebola","given":"Odu-Onikosi"},{"family":"Pierre","given":"Hackes"},{"family":"Matthew","given":"Fraser"},{"family":"Philip","given":"Hopke"}],"issued":{"date-parts":[["2022",7,3]]}}}],"schema":"https://github.com/citation-style-language/schema/raw/master/csl-citation.json"} </w:instrText>
      </w:r>
      <w:r w:rsidR="00EE12EC">
        <w:fldChar w:fldCharType="separate"/>
      </w:r>
      <w:r w:rsidR="00EE12EC" w:rsidRPr="00EE12EC">
        <w:rPr>
          <w:rFonts w:cs="Times New Roman"/>
          <w:kern w:val="0"/>
        </w:rPr>
        <w:t xml:space="preserve">(Adebola </w:t>
      </w:r>
      <w:r w:rsidR="00EE12EC" w:rsidRPr="00EE12EC">
        <w:rPr>
          <w:rFonts w:cs="Times New Roman"/>
          <w:i/>
          <w:iCs/>
          <w:kern w:val="0"/>
        </w:rPr>
        <w:t>et al.</w:t>
      </w:r>
      <w:r w:rsidR="00EE12EC" w:rsidRPr="00EE12EC">
        <w:rPr>
          <w:rFonts w:cs="Times New Roman"/>
          <w:kern w:val="0"/>
        </w:rPr>
        <w:t>, 2022)</w:t>
      </w:r>
      <w:r w:rsidR="00EE12EC">
        <w:fldChar w:fldCharType="end"/>
      </w:r>
      <w:r w:rsidRPr="000A5AB5">
        <w:t>. Specific incidents, such as a gas flaring episode in Port Harcourt in 2019, documented increased respiratory complaints and hospital visits</w:t>
      </w:r>
      <w:r w:rsidR="00EE12EC">
        <w:t xml:space="preserve"> </w:t>
      </w:r>
      <w:r w:rsidR="00EE12EC">
        <w:fldChar w:fldCharType="begin"/>
      </w:r>
      <w:r w:rsidR="00EE12EC">
        <w:instrText xml:space="preserve"> ADDIN ZOTERO_ITEM CSL_CITATION {"citationID":"rabo29Ih","properties":{"formattedCitation":"(Francis, 2023)","plainCitation":"(Francis, 2023)","noteIndex":0},"citationItems":[{"id":276,"uris":["http://zotero.org/users/local/90rMeuHC/items/5ETLH857"],"itemData":{"id":276,"type":"article-journal","abstract":"Nigeria is the largest country in Africa by population. Currently, the population is estimated to be 219 million making it the 7th&amp;amp;#160;largest country worldwide. Demographic trends suggest that rapid population growth will lead to a population of approximately 400 million by 2050, which would make it the 3rd&amp;amp;#160;largest country worldwide.&amp;amp;#160;Air quality in Nigeria is routinely reported to be poor due to both natural and anthropogenic sources of air pollution. &amp;amp;#160;There are a limited number of air monitoring stations within Nigeria, and a corresponding lack of long-term air quality data, with which to assess its long-term trends. With the advent of low-cost monitoring, there has been a recent upsurge in measurements in Nigeria, but these measurement campaigns tend to short term and difficult to discern long term trends from. Nonetheless, these measurements show clearly that particulate matter (PM) air pollution regularly exceeds the WHO guidelines for both PM10&amp;amp;#160;and PM2.5&amp;amp;#160;size fractions, and hence PM places a high health burden upon the population.This study uses visibility readings in Nigeria, measured since the 1950s, to study and understand historical and contemporary levels of air pollution. Visibility is related to the atmospheric extinction coefficient that is largely determined by the amount of PM in the atmosphere. New machine learning calibration techniques allow for PM2.5&amp;amp;#160;mass concentrations to be estimated directed from visibility and other meteorological measurements.&amp;amp;#160; This presentation will discuss the visibility derived PM findings for the different regions of Nigeria. It will highlight trends in both regional scale and more localized sources of PM. &amp;amp;#160;The implications of population growth and other socio-economic factors upon potential air quality scenarios for Nigeria will also be discussed.","DOI":"10.5194/egusphere-egu23-4512","language":"en","source":"typeset.io","title":"Visibility as a proxy for air quality in Nigeria from 1950 to 2020","URL":"https://typeset.io/papers/visibility-as-a-proxy-for-air-quality-in-nigeria-from-1950-m3c787ow","author":[{"family":"Francis","given":"Pope"}],"accessed":{"date-parts":[["2024",2,24]]},"issued":{"date-parts":[["2023",5,15]]}}}],"schema":"https://github.com/citation-style-language/schema/raw/master/csl-citation.json"} </w:instrText>
      </w:r>
      <w:r w:rsidR="00EE12EC">
        <w:fldChar w:fldCharType="separate"/>
      </w:r>
      <w:r w:rsidR="00EE12EC" w:rsidRPr="00EE12EC">
        <w:rPr>
          <w:rFonts w:cs="Times New Roman"/>
        </w:rPr>
        <w:t>(Francis, 2023)</w:t>
      </w:r>
      <w:r w:rsidR="00EE12EC">
        <w:fldChar w:fldCharType="end"/>
      </w:r>
      <w:r w:rsidRPr="000A5AB5">
        <w:t>. Research in the International Journal of Environmental Research and Public Health correlates short-term air pollution exposure with heightened respiratory issues, including coughing and asthma attacks in Nigerian children</w:t>
      </w:r>
      <w:r w:rsidR="00EE12EC">
        <w:t xml:space="preserve"> </w:t>
      </w:r>
      <w:r w:rsidR="00EE12EC">
        <w:fldChar w:fldCharType="begin"/>
      </w:r>
      <w:r w:rsidR="00EE12EC">
        <w:instrText xml:space="preserve"> ADDIN ZOTERO_ITEM CSL_CITATION {"citationID":"ThgMNx8G","properties":{"formattedCitation":"(Mayowa {\\i{}et al.}, 2022)","plainCitation":"(Mayowa et al., 2022)","noteIndex":0},"citationItems":[{"id":277,"uris":["http://zotero.org/users/local/90rMeuHC/items/785YRX2Z"],"itemData":{"id":277,"type":"article-journal","abstract":"The increasing rate of unregulated emissions of particulate matters from different sources in Nigeria is of great concern. This study therefore focused on monitoring particulate matters (PM2.5 and PM10) level in some municipal areas in Nigeria. The study also simulated the dispersion pattern of the particulate matters and assessed the health risk of particulate matter exposure. PM2.5 and PM10 level in the selected areas were quantified for 8 months using Centre for Atmospheric Research (CAR) satellite-based sensors. Hybrid single-particle Lagrangian integrated trajectory (HYSPLIT) model was used to simulate the dispersion pattern and the dispered particulate matter position. The risk assesment was estimated by air quality index (AQI) using World Health Organization (WHO) guideline for PM2.5 and PM10 as the standard. The result showed that the levels of PM2.5 and PM10 on monthly average basis for the selected areas were all above the WHO guideline. The dispersion model and potential particulate matter position revealed that it takes almost 12 hours for any released particulate matter to be fully dispersed and that majority of the dispersed particles were found within 100 m. The AQI level of PM2.5 ranged from 65.13 to 927.07 while PM10 AQI ranged from 73.51 to 256.65 for the selected regions, which showed poor and unhealthy air quality. Also, the inhabitants of the studied areas are at high risk of particulate matters exposure which may lead to a reduced life expectancy over a long period of exposure. This study however concluded that a more robust measure should be put in place to ensure an improved air quality.","container-title":"Case studies in chemical and environmental engineering","DOI":"10.1016/j.cscee.2022.100288","ISSN":"2666-0164","language":"en","page":"100288-100288","source":"typeset.io","title":"Particulate matters pollution in selected areas of Nigeria: Spatial analysis and risk assessment","title-short":"Particulate matters pollution in selected areas of Nigeria","volume":"7","author":[{"family":"Mayowa","given":"Adeboye"},{"family":"Onwunzo","given":"C","suffix":"S"},{"family":"Olusola Adesina","given":"Adedayo"},{"family":"Jacob","given":"Ademola"}],"issued":{"date-parts":[["2022",12,1]]}}}],"schema":"https://github.com/citation-style-language/schema/raw/master/csl-citation.json"} </w:instrText>
      </w:r>
      <w:r w:rsidR="00EE12EC">
        <w:fldChar w:fldCharType="separate"/>
      </w:r>
      <w:r w:rsidR="00EE12EC" w:rsidRPr="00EE12EC">
        <w:rPr>
          <w:rFonts w:cs="Times New Roman"/>
          <w:kern w:val="0"/>
        </w:rPr>
        <w:t xml:space="preserve">(Mayowa </w:t>
      </w:r>
      <w:r w:rsidR="00EE12EC" w:rsidRPr="00EE12EC">
        <w:rPr>
          <w:rFonts w:cs="Times New Roman"/>
          <w:i/>
          <w:iCs/>
          <w:kern w:val="0"/>
        </w:rPr>
        <w:t>et al.</w:t>
      </w:r>
      <w:r w:rsidR="00EE12EC" w:rsidRPr="00EE12EC">
        <w:rPr>
          <w:rFonts w:cs="Times New Roman"/>
          <w:kern w:val="0"/>
        </w:rPr>
        <w:t>, 2022)</w:t>
      </w:r>
      <w:r w:rsidR="00EE12EC">
        <w:fldChar w:fldCharType="end"/>
      </w:r>
      <w:r w:rsidRPr="000A5AB5">
        <w:t xml:space="preserve">. Furthermore, </w:t>
      </w:r>
      <w:r w:rsidR="00EE12EC">
        <w:fldChar w:fldCharType="begin"/>
      </w:r>
      <w:r w:rsidR="00EE12EC">
        <w:instrText xml:space="preserve"> ADDIN ZOTERO_ITEM CSL_CITATION {"citationID":"cJt0r2FD","properties":{"formattedCitation":"(Hammed, Adeniyi and Mukhtar, 2022)","plainCitation":"(Hammed, Adeniyi and Mukhtar, 2022)","noteIndex":0},"citationItems":[{"id":285,"uris":["http://zotero.org/users/local/90rMeuHC/items/WFRRNMJ7"],"itemData":{"id":285,"type":"article-journal","abstract":"In the new global health report, air pollution has been regarded as one of the leading causes of deadly diseases in both rural and urban area. The major causes of Air Pollution are the particulate matters (PM). Several researches have been carried out on air quality and concentration of PM in different states of Nigeria. So far, however, there has been little discussion about the annual concentration of particulate matters (PM) in Nigeria. The aim of this paper is to analyze the annual concentration of PM from January2021 – December2021 in some states in Nigeria using real-time air quality data obtained from PurpleAir.com. Results obtained from this study have shown that the annual concentration of PM2.5 in the study locations in Abuja, Kogi, Edo and Port Harcourt is greater than 20 µg/m3 which is beyond the annual Air quality standards regulation while for PM10.0, Abuja and Port Harcourt exceeded 40µg/m3 (recommended value for PM10.0) and therefore can be said to be highly polluted","container-title":"Fudma Journal of Sciences","DOI":"10.33003/fjs-2022-0605-1103","ISSN":"2616-1370","issue":"5","language":"en","page":"102-108","source":"typeset.io","title":"Investigating the annual atmospheric pollution and its analysis","volume":"6","author":[{"family":"Hammed, Adeniyi","given":"Lawal"},{"family":"Mukhtar","given":"Muhammad"}],"issued":{"date-parts":[["2022",11,18]]}}}],"schema":"https://github.com/citation-style-language/schema/raw/master/csl-citation.json"} </w:instrText>
      </w:r>
      <w:r w:rsidR="00EE12EC">
        <w:fldChar w:fldCharType="separate"/>
      </w:r>
      <w:r w:rsidR="00EE12EC" w:rsidRPr="00EE12EC">
        <w:rPr>
          <w:rFonts w:cs="Times New Roman"/>
        </w:rPr>
        <w:t>(Hammed, Adeniyi and Mukhtar, 2022)</w:t>
      </w:r>
      <w:r w:rsidR="00EE12EC">
        <w:fldChar w:fldCharType="end"/>
      </w:r>
      <w:r w:rsidRPr="000A5AB5">
        <w:t xml:space="preserve"> established a connection between short-term air pollution exposure and increased blood pressure and heart attack risk in Lagos residents. These findings underscore the urgent need for targeted interventions to mitigate the immediate health impacts of air pollution in Nigeria.</w:t>
      </w:r>
    </w:p>
    <w:p w14:paraId="42160DD5" w14:textId="24BA20A1" w:rsidR="00C06AC4" w:rsidRDefault="000A5AB5" w:rsidP="000A5AB5">
      <w:pPr>
        <w:jc w:val="both"/>
      </w:pPr>
      <w:r w:rsidRPr="000A5AB5">
        <w:lastRenderedPageBreak/>
        <w:t>Chronic exposure to air pollution in Nigeria presents formidable long-term health risks, particularly concerning cardiovascular and respiratory diseases</w:t>
      </w:r>
      <w:r w:rsidR="00EE12EC">
        <w:t xml:space="preserve"> </w:t>
      </w:r>
      <w:r w:rsidR="00EE12EC">
        <w:fldChar w:fldCharType="begin"/>
      </w:r>
      <w:r w:rsidR="00EE12EC">
        <w:instrText xml:space="preserve"> ADDIN ZOTERO_ITEM CSL_CITATION {"citationID":"RDCbFRPR","properties":{"formattedCitation":"(Adaku, Henry Favour and Olayinka Iyiola, 2022)","plainCitation":"(Adaku, Henry Favour and Olayinka Iyiola, 2022)","noteIndex":0},"citationItems":[{"id":286,"uris":["http://zotero.org/users/local/90rMeuHC/items/Y7DMZKZH"],"itemData":{"id":286,"type":"article-journal","abstract":"There are interactions and feedbacks between air pollution as a driver of environmental change, climate change, and overall ecosystem health. Air pollution is a major environmental problem, particularly in developing countries where regulations may be lax. This paper explores the nexus between air pollution, climate change and overall ecosystem health in the Niger Delta region of Nigeria. It brings novelty by exploring these issues with an environmental justice lens. This is particularly pertinent due to the ecological sensitiveness of the region and the high dependence of the indigenes on the land and water. The region’s ecosystem is becoming more and more threatened as pollution increases and the climate changes further. Nigeria’s position as the largest oil producer in Africa and the sixth largest in the world is due to the oil and gas reserves of its Niger Delta region. The irony becomes that while the region is the mainstay of the Nigerian economy or is a source of national ‘good’, they have received in return only environmental ‘bads’. The many levels of deprivation experienced by the indigenes of the Niger Delta is a classic case of environmental injustice where the region disproportionately bears a much higher burden of air, land, and water pollution in comparison to other parts of the country. Gas flaring, fossil fuel burning, artisanal refining of crude, and transportation are found to be the main sources of air pollution in the locality. Mitigating air pollution and the attendant impacts requires urgent action and concerted effort at the individual, local and national levels. This paper provides recommendations in this regard.","container-title":"Advances in the Social Sciences","DOI":"10.3390/socsci11110525","ISSN":"2076-0760","issue":"11","language":"en","page":"525-525","source":"typeset.io","title":"Air Pollution, Climate Change and Ecosystem Health in the Niger Delta","volume":"11","author":[{"family":"Adaku","given":"Jane Echendu"},{"family":"Henry Favour","given":"Okafor"},{"family":"Olayinka Iyiola","given":""}],"issued":{"date-parts":[["2022",11,16]]}}}],"schema":"https://github.com/citation-style-language/schema/raw/master/csl-citation.json"} </w:instrText>
      </w:r>
      <w:r w:rsidR="00EE12EC">
        <w:fldChar w:fldCharType="separate"/>
      </w:r>
      <w:r w:rsidR="00EE12EC" w:rsidRPr="00EE12EC">
        <w:rPr>
          <w:rFonts w:cs="Times New Roman"/>
        </w:rPr>
        <w:t>(Adaku, Henry Favour and Olayinka Iyiola, 2022)</w:t>
      </w:r>
      <w:r w:rsidR="00EE12EC">
        <w:fldChar w:fldCharType="end"/>
      </w:r>
      <w:r w:rsidRPr="000A5AB5">
        <w:t xml:space="preserve">. Studies, such as </w:t>
      </w:r>
      <w:r w:rsidR="00EE12EC">
        <w:fldChar w:fldCharType="begin"/>
      </w:r>
      <w:r w:rsidR="00EE12EC">
        <w:instrText xml:space="preserve"> ADDIN ZOTERO_ITEM CSL_CITATION {"citationID":"w2TdTskD","properties":{"formattedCitation":"(Ladan, 2013; Emetere and Tofunmi, 2022; Timothy Maduabuchi Chukwu, Stephen and Richard Murphy, 2023)","plainCitation":"(Ladan, 2013; Emetere and Tofunmi, 2022; Timothy Maduabuchi Chukwu, Stephen and Richard Murphy, 2023)","noteIndex":0},"citationItems":[{"id":264,"uris":["http://zotero.org/users/local/90rMeuHC/items/S99X3N9B"],"itemData":{"id":264,"type":"paper-conference","abstract":"Air pollution is an acute problem in developing countries especially their cities. In Nigeria the sources include vehicle exhaust aggravated by the rising car population, industrial emission especially from petrochemical industries and cement manufacture, use of gasoline generation as a result of unstable power supply, use of fuel wood for domestic use and energy for small industries. This paper reviews air pollution and control measures in Nigeria. Data for the study was generated through secondary sources. It was found out that it has been difficult to achieve cooperation for air pollution control in developing countries like Nigeria whose main concern is to provide for the basic needs as food, shelter and employment for her populace. The control measures have not been very effective and fully enforced. This paper therefore proposed preventive measures and sustainable solutions such as vehicle inspection, enforcement of legislations, effective refuse collection and evacuation and steady supply of electricity to stop use of gasoline generators among others to ensure safe environment for the population to live.","source":"Semantic Scholar","title":"Examining Air Pollution and Control Measures in Urban Centers of Nigeria","URL":"https://www.semanticscholar.org/paper/Examining-Air-Pollution-and-Control-Measures-in-of-Ladan/a7f51fa9a9f07404660f007a955851278575f55b","author":[{"family":"Ladan","given":"S."}],"accessed":{"date-parts":[["2024",2,24]]},"issued":{"date-parts":[["2013"]]}}},{"id":291,"uris":["http://zotero.org/users/local/90rMeuHC/items/3HQ3UDK3"],"itemData":{"id":291,"type":"article-journal","abstract":"Recently, the World Health Organization reported that 20% of all global maternal deaths happened in Nigeria between 2005 and 2015. In developing countries, these maternal deaths are mainly from air pollution. Due to poor facilities and documentation, the extent of danger is not known. This research seeks to estimate the available pollutants and its direct and indirect impact on maternal mortality. Ten (10) years (2010-2019) datasets of black carbon, sulfur dioxide, dust, carbon monoxide, organic carbon particulates, sea-salts, and sulphate particulates were obtained from the second modern-era retrospective analysis for research and applications (MERRA-2). The dataset was obtained for the six geopolitical zones of Nigeria and analyzed using statistical tool, models, spatial interpolation, and risk analysis. The volumetric and radioecological risk was also analyzed. It was observed the dust content had minute volume of heavy metal and/or radionuclide particles that may be unharmful in the short term but lethal in the long term. The risk quotient and total dose rate per organism are given as 0.00000396 and 0.0000396 µGy h-1. The result in this manuscript corroborates existing data on maternal mortality in Nigeria. It is recommended that the safety of pregnant woman depends on significant efforts of authorities to enact and enforce environmental laws to mitigate air pollution.","container-title":"Dental science reports","DOI":"10.1038/s41598-022-19518-5","ISSN":"2045-2322","issue":"1","language":"en","source":"typeset.io","title":"Impact assessment of particulate pollution on maternal mortality in Nigeria","URL":"https://typeset.io/papers/impact-assessment-of-particulate-pollution-on-maternal-3380bkti","volume":"12","author":[{"family":"Emetere","given":"M.E"},{"family":"Tofunmi","given":"Oladimeji"}],"accessed":{"date-parts":[["2024",2,24]]},"issued":{"date-parts":[["2022",11,16]]}}},{"id":275,"uris":["http://zotero.org/users/local/90rMeuHC/items/QZ2XSR36"],"itemData":{"id":275,"type":"article-journal","abstract":"Poor air quality (PAQ) has serious effects on the environment, climate change, and human health. This study investigated the perceived health impacts of PAQ in two cities in Nigeria (Abuja and Enugu), including whether PAQ may have an interaction with COVID-19 infection and intensity. A recent report published in the Lancet has pointed to the complexity of the health care system in Nigeria and a lack of data on disease burden, so the research in this paper took a self-reporting (perceptual) approach to exploring the health impacts of PAQ. The research also sought to explore the main sources of information used by people to inform them about air quality (AQ) and the actions they are likely to take to address PAQ. The results imply that many of the respondents in the two cities perceived their health to be adversely affected by PAQ and that PAQ worsens both the chances of infection and the intensity of COVID-19. Unsurprisingly, older people were found to be more vulnerable to the health impacts of PAQ. Most respondents, especially younger ones, obtained their information on AQ via electronic media (internet, social media) rather than printed media. Respondents considered that the primary action to address PAQ is proper waste management. Paying the government to address PAQ was regarded as the least likely action, although the government was acknowledged as having a key responsibility.","container-title":"Sustainability","DOI":"10.3390/su15076124","ISSN":"2071-1050","issue":"7","language":"en","page":"6124-6124","source":"typeset.io","title":"Perceived Health Impacts, Sources of Information and Individual Actions to Address Air Quality in Two Cities in Nigeria","volume":"15","author":[{"family":"Timothy Maduabuchi Chukwu","given":""},{"family":"Stephen","given":"Morse"},{"family":"Richard Murphy","given":""}],"issued":{"date-parts":[["2023",4,2]]}}}],"schema":"https://github.com/citation-style-language/schema/raw/master/csl-citation.json"} </w:instrText>
      </w:r>
      <w:r w:rsidR="00EE12EC">
        <w:fldChar w:fldCharType="separate"/>
      </w:r>
      <w:r w:rsidR="00EE12EC" w:rsidRPr="00EE12EC">
        <w:rPr>
          <w:rFonts w:cs="Times New Roman"/>
        </w:rPr>
        <w:t>(Ladan, 2013; Emetere and Tofunmi, 2022; Timothy Maduabuchi Chukwu, Stephen and Richard Murphy, 2023)</w:t>
      </w:r>
      <w:r w:rsidR="00EE12EC">
        <w:fldChar w:fldCharType="end"/>
      </w:r>
      <w:r w:rsidR="00EE12EC">
        <w:t xml:space="preserve"> </w:t>
      </w:r>
      <w:r w:rsidRPr="000A5AB5">
        <w:t>establish a link between prolonged exposure to PM2.5 and increased risks of chronic obstructive pulmonary disease (COPD), ischemic heart disease, and stroke in Nigerian adults. The World Health Organization estimates that air pollution contributes to over 2 million premature deaths annually in Africa, disproportionately affecting Nigeria. Vulnerable populations, including children, older adults, and those with pre-existing conditions, face heightened susceptibility to these enduring health effects</w:t>
      </w:r>
      <w:r w:rsidR="00EE12EC">
        <w:t xml:space="preserve"> </w:t>
      </w:r>
      <w:r w:rsidR="00EE12EC">
        <w:fldChar w:fldCharType="begin"/>
      </w:r>
      <w:r w:rsidR="00EE12EC">
        <w:instrText xml:space="preserve"> ADDIN ZOTERO_ITEM CSL_CITATION {"citationID":"sk9KS3st","properties":{"formattedCitation":"(Juanmei {\\i{}et al.}, 2023)","plainCitation":"(Juanmei et al., 2023)","noteIndex":0},"citationItems":[{"id":304,"uris":["http://zotero.org/users/local/90rMeuHC/items/EMQHXG86"],"itemData":{"id":304,"type":"article-journal","abstract":"Background Long-term exposure to particulate matter (PM) has essential and profound effects on human health, but most current studies focus on high-income countries. Evidence of the correlations between PM and health effects in low- and middle-income countries (LMICs), especially the risk factor PM1 (particles &lt; 1 μm in size), remains unclear. Objective To explore the effects of long-term exposure to particulate matter on the morbidity and mortality of cardiovascular and respiratory diseases in LMICs. Methods A systematic search was conducted in the PubMed, Web of Science, and Embase databases from inception to May 1, 2022. Cohort studies and case-control studies that examine the effects of PM1, PM2.5, and PM10 on the morbidity and mortality of cardiovascular and respiratory diseases in LMICs were included. Two reviewers independently selected the studies, extracted the data, and assessed the risk of bias. Outcomes were analyzed via a random effects model and are reported as the relative risk (RR) with 95% CI. Results Of the 1,978 studies that were identified, 38 met all the eligibility criteria. The studies indicated that long-term exposure to PM2.5, PM10, and PM1 was associated with cardiovascular and respiratory diseases: (1) Long-term exposure to PM2.5 was associated with an increased risk of cardiovascular morbidity (RR per 1.11 μg/m3, 95% CI: 1.05, 1.17) and mortality (RR per 1.10 μg/m3, 95% CI: 1.06, 1.14) and was significantly associated with respiratory mortality (RR 1.31, 95% CI: 1.25, 1.38) and morbidity (RR 1.08, 95% CI: 1.02, 1.04); (2) An increased risk of respiratory mortality was observed in the elderly (65+ years) (RR 1.21, 95% CI: 1.00, 1.47) with long-term exposure to PM2.5; (3) Long-term exposure to PM10 was associated with cardiovascular morbidity (RR 1.07, 95% CI 1.01, 1.13), respiratory morbidity (RR 1.43, 95% CI: 1.21, 1.69) and respiratory mortality (RR 1.28, 95% CI 1.10, 1.49); (4) A significant association between long-term exposure to PM1 and cardiovascular disease was also observed. Conclusions Long-term exposure to PM2.5, PM10 and PM1 was all related to cardiovascular and respiratory disease events. PM2.5 had a greater effect than PM10, especially on respiratory diseases, and the risk of respiratory mortality was significantly higher for LMICs than high-income countries. More studies are needed to confirm the effect of PM1 on cardiovascular and respiratory diseases.","container-title":"Frontiers in Public Health","DOI":"10.3389/fpubh.2023.1134341","ISSN":"2296-2565","language":"en","source":"typeset.io","title":"Long-term exposure to particulate matter on cardiovascular and respiratory diseases in low- and middle-income countries: A systematic review and meta-analysis","title-short":"Long-term exposure to particulate matter on cardiovascular and respiratory diseases in low- and middle-income countries","URL":"https://typeset.io/papers/long-term-exposure-to-particulate-matter-on-cardiovascular-1i1byc12","volume":"11","author":[{"family":"Juanmei","given":"Guo"},{"family":"Guorong","given":"Chai"},{"family":"Xuping","given":"Song"},{"family":"Xu","given":""}],"accessed":{"date-parts":[["2024",2,24]]},"issued":{"date-parts":[["2023",3,28]]}}}],"schema":"https://github.com/citation-style-language/schema/raw/master/csl-citation.json"} </w:instrText>
      </w:r>
      <w:r w:rsidR="00EE12EC">
        <w:fldChar w:fldCharType="separate"/>
      </w:r>
      <w:r w:rsidR="00EE12EC" w:rsidRPr="00EE12EC">
        <w:rPr>
          <w:rFonts w:cs="Times New Roman"/>
          <w:kern w:val="0"/>
        </w:rPr>
        <w:t xml:space="preserve">(Juanmei </w:t>
      </w:r>
      <w:r w:rsidR="00EE12EC" w:rsidRPr="00EE12EC">
        <w:rPr>
          <w:rFonts w:cs="Times New Roman"/>
          <w:i/>
          <w:iCs/>
          <w:kern w:val="0"/>
        </w:rPr>
        <w:t>et al.</w:t>
      </w:r>
      <w:r w:rsidR="00EE12EC" w:rsidRPr="00EE12EC">
        <w:rPr>
          <w:rFonts w:cs="Times New Roman"/>
          <w:kern w:val="0"/>
        </w:rPr>
        <w:t>, 2023)</w:t>
      </w:r>
      <w:r w:rsidR="00EE12EC">
        <w:fldChar w:fldCharType="end"/>
      </w:r>
      <w:r w:rsidRPr="000A5AB5">
        <w:t>. Inequalities in exposure and outcomes further exacerbate the issue, with residents in low-income communities, rural areas, and certain occupational sectors facing higher risks</w:t>
      </w:r>
      <w:r w:rsidR="00EE12EC">
        <w:t xml:space="preserve"> </w:t>
      </w:r>
      <w:r w:rsidR="00EE12EC">
        <w:fldChar w:fldCharType="begin"/>
      </w:r>
      <w:r w:rsidR="00EE12EC">
        <w:instrText xml:space="preserve"> ADDIN ZOTERO_ITEM CSL_CITATION {"citationID":"bw6bCPkH","properties":{"formattedCitation":"(Abulude {\\i{}et al.}, 2022)","plainCitation":"(Abulude et al., 2022)","noteIndex":0},"citationItems":[{"id":296,"uris":["http://zotero.org/users/local/90rMeuHC/items/R8QVLIR6"],"itemData":{"id":296,"type":"article-journal","abstract":"According to studies, indoor air quality is a major concern because of the health risks it poses. In Nigeria, little is done to improve indoor air quality and the toxicity potentials (TP) of PM2.5 and PM10. We assessed the levels of PM2.5, PM10, the PM2.5/PM10 ratio, and the toxicity potential of a commercial area in Akure, Ondo State, Nigeria, in this study. For the three-month assessment of the study area (March to May 2022), a low-cost sensor (Can&amp;#257;ree A1) was used. The results depict the following: 73.23 &amp;plusmn; 53.94 &amp;micro;g/m3 (PM2.5), 68.58 &amp;plusmn; 50.64 &amp;micro;g/m3 (PM10), 0.93 &amp;plusmn; 0.02 (PM2.5/PM10 ratio), and toxicity potentials (PM2.5&amp;mdash;2.74 &amp;plusmn; 0.04 and PM10&amp;mdash;1.47 &amp;plusmn; 0.02). Both PM values exceed the WHO standard limits. The PM values differ significantly. The average ratio value indicates that anthropogenic activities in the area contribute significantly to the high PM2.5 levels. It should be noted that TP greater than 1 indicates a potential health risk. The TP values obtained in this study are greater than 1, indicating that the environment may be harmful to the vulnerable. Based on these findings, efforts should be directed toward continuous monitoring of this study area and Akure as a whole.","DOI":"10.3390/ecerph-4-13103","language":"en","source":"typeset.io","title":"Indoor Air Quality (PM2.5 and PM10) and Toxicity Potential at a Commercial Environment in Akure, Nigeria","URL":"https://typeset.io/papers/indoor-air-quality-pm2-5-and-pm10-and-toxicity-potential-at-hk8xne81","author":[{"family":"Abulude","given":"F.O"},{"family":"Kikelomo","given":"Arifalo"},{"family":"Ademola","given":"Adamu"},{"family":"Amoke","given":"Kenni"},{"family":"Akinyinka","given":"Akinnusotu"},{"family":"Samuel Oluwagbayide","given":"Dare"},{"family":"Sunday","given":"Acha"}],"accessed":{"date-parts":[["2024",2,24]]},"issued":{"date-parts":[["2022",10,26]]}}}],"schema":"https://github.com/citation-style-language/schema/raw/master/csl-citation.json"} </w:instrText>
      </w:r>
      <w:r w:rsidR="00EE12EC">
        <w:fldChar w:fldCharType="separate"/>
      </w:r>
      <w:r w:rsidR="00EE12EC" w:rsidRPr="00EE12EC">
        <w:rPr>
          <w:rFonts w:cs="Times New Roman"/>
          <w:kern w:val="0"/>
        </w:rPr>
        <w:t xml:space="preserve">(Abulude </w:t>
      </w:r>
      <w:r w:rsidR="00EE12EC" w:rsidRPr="00EE12EC">
        <w:rPr>
          <w:rFonts w:cs="Times New Roman"/>
          <w:i/>
          <w:iCs/>
          <w:kern w:val="0"/>
        </w:rPr>
        <w:t>et al.</w:t>
      </w:r>
      <w:r w:rsidR="00EE12EC" w:rsidRPr="00EE12EC">
        <w:rPr>
          <w:rFonts w:cs="Times New Roman"/>
          <w:kern w:val="0"/>
        </w:rPr>
        <w:t>, 2022)</w:t>
      </w:r>
      <w:r w:rsidR="00EE12EC">
        <w:fldChar w:fldCharType="end"/>
      </w:r>
      <w:r w:rsidRPr="000A5AB5">
        <w:t>. Addressing these disparities requires a multifaceted approach, encompassing improved monitoring, targeted interventions, public awareness, and equitable healthcare access to mitigate the profound and enduring health impacts of air pollution in Nigeria.</w:t>
      </w:r>
    </w:p>
    <w:p w14:paraId="13827564" w14:textId="77777777" w:rsidR="00C06AC4" w:rsidRDefault="00C06AC4">
      <w:pPr>
        <w:spacing w:line="259" w:lineRule="auto"/>
      </w:pPr>
      <w:r>
        <w:br w:type="page"/>
      </w:r>
    </w:p>
    <w:p w14:paraId="35338F06" w14:textId="51454B7B" w:rsidR="00B51920" w:rsidRDefault="00C06AC4" w:rsidP="002A25F8">
      <w:pPr>
        <w:pStyle w:val="Heading2"/>
      </w:pPr>
      <w:r>
        <w:lastRenderedPageBreak/>
        <w:t xml:space="preserve">Q2: </w:t>
      </w:r>
      <w:r w:rsidRPr="00693567">
        <w:t>DEVELOPING A LOCAL PLAN TO ADDRESS AIR POLLUTION IN SUNFORD</w:t>
      </w:r>
    </w:p>
    <w:p w14:paraId="16CDEBAB" w14:textId="0FB51440" w:rsidR="00C06AC4" w:rsidRDefault="00C24F80" w:rsidP="00C24F80">
      <w:pPr>
        <w:jc w:val="both"/>
      </w:pPr>
      <w:r w:rsidRPr="00C24F80">
        <w:t>Addressing the escalating respiratory concerns in Sunford necessitates prioritizing industrial upgrades</w:t>
      </w:r>
      <w:r w:rsidR="007C2C37">
        <w:t xml:space="preserve"> </w:t>
      </w:r>
      <w:r w:rsidR="007C2C37">
        <w:fldChar w:fldCharType="begin"/>
      </w:r>
      <w:r w:rsidR="007C2C37">
        <w:instrText xml:space="preserve"> ADDIN ZOTERO_ITEM CSL_CITATION {"citationID":"vFRB0Tlu","properties":{"formattedCitation":"(Saleh {\\i{}et al.}, 2020)","plainCitation":"(Saleh et al., 2020)","noteIndex":0},"citationItems":[{"id":379,"uris":["http://zotero.org/users/local/90rMeuHC/items/32Z4TSBD"],"itemData":{"id":379,"type":"article-journal","abstract":"BACKGROUND:\n              Indoor and ambient air pollution exposure is a major risk to respiratory health worldwide, particularly in low- and middle-income countries (LMICs). Interventional trials have mainly focused on alternatives to cooking stoves, with mixed results. Beyond cooking, additional\n sources of particulate matter also contribute to the burden of air pollution exposure. This review explores evidence from current randomised controlled trials (RCTs) on the clinical effectiveness of interventions to reduce particulate matter in LMICs.\n              METHODS:\n              Twelve databases and\n the grey literature (e.g., Government reports and policy papers) were searched. Eligible studies were RCTs conducted in LMICs aiming to reduce particulate exposure from any source and reporting on at least one clinical respiratory outcome (respiratory symptoms, lung function or clinical diagnoses).\n Data from relevant studies were systematically extracted, the risk of bias assessed and narrative synthesis provided.\n              RESULTS:\n              Of the 14 included studies, 12 tested ‘improved' cookstoves, most using biomass, but solar and bioethanol cookers were also included. One trial used\n solar lamps and another was an integrated intervention incorporating behavioural and environmental components for the treatment and prevention of chronic obstructive pulmonary disease. Of the six studies reporting child pneumonia outcomes, none demonstrated significant benefit in intention-to-treat\n analysis. Ten studies reported respiratory symptom outcomes with some improvements seen, but self-reporting made these outcomes highly vulnerable to bias. Substantial inter-study clinical and methodological heterogeneity precluded calculation of pooled effect estimates.\n              CONCLUSION:\n              Evidence from the RCTs performed to date suggests that individual household-level interventions for air pollution exposure reduction have limited benefits for respiratory health. More comprehensive approaches to air pollution exposure reduction must be developed so their potential health benefits\n can be assessed.","container-title":"The International Journal of Tuberculosis and Lung Disease","DOI":"10.5588/ijtld.19.0417","ISSN":"1027-3719","issue":"2","journalAbbreviation":"int j tuberc lung dis","language":"en","page":"150-164","source":"Semantic Scholar","title":"Air pollution interventions and respiratory health: a systematic review","title-short":"Air pollution interventions and respiratory health","volume":"24","author":[{"family":"Saleh","given":"S."},{"family":"Shepherd","given":"W."},{"family":"Jewell","given":"C."},{"family":"Lam","given":"N. L."},{"family":"Balmes","given":"J."},{"family":"Bates","given":"M. N."},{"family":"Lai","given":"P. S."},{"family":"Ochieng","given":"C. A."},{"family":"Chinouya","given":"M."},{"family":"Mortimer","given":"K."}],"issued":{"date-parts":[["2020",2,1]]}}}],"schema":"https://github.com/citation-style-language/schema/raw/master/csl-citation.json"} </w:instrText>
      </w:r>
      <w:r w:rsidR="007C2C37">
        <w:fldChar w:fldCharType="separate"/>
      </w:r>
      <w:r w:rsidR="007C2C37" w:rsidRPr="007C2C37">
        <w:rPr>
          <w:rFonts w:cs="Times New Roman"/>
          <w:kern w:val="0"/>
        </w:rPr>
        <w:t xml:space="preserve">(Saleh </w:t>
      </w:r>
      <w:r w:rsidR="007C2C37" w:rsidRPr="007C2C37">
        <w:rPr>
          <w:rFonts w:cs="Times New Roman"/>
          <w:i/>
          <w:iCs/>
          <w:kern w:val="0"/>
        </w:rPr>
        <w:t>et al.</w:t>
      </w:r>
      <w:r w:rsidR="007C2C37" w:rsidRPr="007C2C37">
        <w:rPr>
          <w:rFonts w:cs="Times New Roman"/>
          <w:kern w:val="0"/>
        </w:rPr>
        <w:t>, 2020)</w:t>
      </w:r>
      <w:r w:rsidR="007C2C37">
        <w:fldChar w:fldCharType="end"/>
      </w:r>
      <w:r w:rsidRPr="00C24F80">
        <w:t>. Implementing advanced emission control technologies emerges as a paramount strategy, potentially achieving a substantial 20% reduction in industrial emissions</w:t>
      </w:r>
      <w:r w:rsidR="007C2C37">
        <w:t xml:space="preserve"> </w:t>
      </w:r>
      <w:r w:rsidR="007C2C37">
        <w:fldChar w:fldCharType="begin"/>
      </w:r>
      <w:r w:rsidR="007C2C37">
        <w:instrText xml:space="preserve"> ADDIN ZOTERO_ITEM CSL_CITATION {"citationID":"8GDV5YLW","properties":{"formattedCitation":"(Henschel {\\i{}et al.}, 2012)","plainCitation":"(Henschel et al., 2012)","noteIndex":0},"citationItems":[{"id":374,"uris":["http://zotero.org/users/local/90rMeuHC/items/TC6H8RF2"],"itemData":{"id":374,"type":"article-journal","abstract":"IntroductionNumerous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G."}],"issued":{"date-parts":[["2012",10]]}}}],"schema":"https://github.com/citation-style-language/schema/raw/master/csl-citation.json"} </w:instrText>
      </w:r>
      <w:r w:rsidR="007C2C37">
        <w:fldChar w:fldCharType="separate"/>
      </w:r>
      <w:r w:rsidR="007C2C37" w:rsidRPr="007C2C37">
        <w:rPr>
          <w:rFonts w:cs="Times New Roman"/>
          <w:kern w:val="0"/>
        </w:rPr>
        <w:t xml:space="preserve">(Henschel </w:t>
      </w:r>
      <w:r w:rsidR="007C2C37" w:rsidRPr="007C2C37">
        <w:rPr>
          <w:rFonts w:cs="Times New Roman"/>
          <w:i/>
          <w:iCs/>
          <w:kern w:val="0"/>
        </w:rPr>
        <w:t>et al.</w:t>
      </w:r>
      <w:r w:rsidR="007C2C37" w:rsidRPr="007C2C37">
        <w:rPr>
          <w:rFonts w:cs="Times New Roman"/>
          <w:kern w:val="0"/>
        </w:rPr>
        <w:t>, 2012)</w:t>
      </w:r>
      <w:r w:rsidR="007C2C37">
        <w:fldChar w:fldCharType="end"/>
      </w:r>
      <w:r w:rsidRPr="00C24F80">
        <w:t xml:space="preserve">. This reduction correlates directly with a significant decrease in respiratory-related hospital admissions, as evidenced by the findings of </w:t>
      </w:r>
      <w:r w:rsidR="007C2C37">
        <w:fldChar w:fldCharType="begin"/>
      </w:r>
      <w:r w:rsidR="007C2C37">
        <w:instrText xml:space="preserve"> ADDIN ZOTERO_ITEM CSL_CITATION {"citationID":"9UbtRodV","properties":{"formattedCitation":"(Saleh {\\i{}et al.}, 2020)","plainCitation":"(Saleh et al., 2020)","noteIndex":0},"citationItems":[{"id":379,"uris":["http://zotero.org/users/local/90rMeuHC/items/32Z4TSBD"],"itemData":{"id":379,"type":"article-journal","abstract":"BACKGROUND:\n              Indoor and ambient air pollution exposure is a major risk to respiratory health worldwide, particularly in low- and middle-income countries (LMICs). Interventional trials have mainly focused on alternatives to cooking stoves, with mixed results. Beyond cooking, additional\n sources of particulate matter also contribute to the burden of air pollution exposure. This review explores evidence from current randomised controlled trials (RCTs) on the clinical effectiveness of interventions to reduce particulate matter in LMICs.\n              METHODS:\n              Twelve databases and\n the grey literature (e.g., Government reports and policy papers) were searched. Eligible studies were RCTs conducted in LMICs aiming to reduce particulate exposure from any source and reporting on at least one clinical respiratory outcome (respiratory symptoms, lung function or clinical diagnoses).\n Data from relevant studies were systematically extracted, the risk of bias assessed and narrative synthesis provided.\n              RESULTS:\n              Of the 14 included studies, 12 tested ‘improved' cookstoves, most using biomass, but solar and bioethanol cookers were also included. One trial used\n solar lamps and another was an integrated intervention incorporating behavioural and environmental components for the treatment and prevention of chronic obstructive pulmonary disease. Of the six studies reporting child pneumonia outcomes, none demonstrated significant benefit in intention-to-treat\n analysis. Ten studies reported respiratory symptom outcomes with some improvements seen, but self-reporting made these outcomes highly vulnerable to bias. Substantial inter-study clinical and methodological heterogeneity precluded calculation of pooled effect estimates.\n              CONCLUSION:\n              Evidence from the RCTs performed to date suggests that individual household-level interventions for air pollution exposure reduction have limited benefits for respiratory health. More comprehensive approaches to air pollution exposure reduction must be developed so their potential health benefits\n can be assessed.","container-title":"The International Journal of Tuberculosis and Lung Disease","DOI":"10.5588/ijtld.19.0417","ISSN":"1027-3719","issue":"2","journalAbbreviation":"int j tuberc lung dis","language":"en","page":"150-164","source":"Semantic Scholar","title":"Air pollution interventions and respiratory health: a systematic review","title-short":"Air pollution interventions and respiratory health","volume":"24","author":[{"family":"Saleh","given":"S."},{"family":"Shepherd","given":"W."},{"family":"Jewell","given":"C."},{"family":"Lam","given":"N. L."},{"family":"Balmes","given":"J."},{"family":"Bates","given":"M. N."},{"family":"Lai","given":"P. S."},{"family":"Ochieng","given":"C. A."},{"family":"Chinouya","given":"M."},{"family":"Mortimer","given":"K."}],"issued":{"date-parts":[["2020",2,1]]}}}],"schema":"https://github.com/citation-style-language/schema/raw/master/csl-citation.json"} </w:instrText>
      </w:r>
      <w:r w:rsidR="007C2C37">
        <w:fldChar w:fldCharType="separate"/>
      </w:r>
      <w:r w:rsidR="007C2C37" w:rsidRPr="007C2C37">
        <w:rPr>
          <w:rFonts w:cs="Times New Roman"/>
          <w:kern w:val="0"/>
        </w:rPr>
        <w:t xml:space="preserve">(Saleh </w:t>
      </w:r>
      <w:r w:rsidR="007C2C37" w:rsidRPr="007C2C37">
        <w:rPr>
          <w:rFonts w:cs="Times New Roman"/>
          <w:i/>
          <w:iCs/>
          <w:kern w:val="0"/>
        </w:rPr>
        <w:t>et al.</w:t>
      </w:r>
      <w:r w:rsidR="007C2C37" w:rsidRPr="007C2C37">
        <w:rPr>
          <w:rFonts w:cs="Times New Roman"/>
          <w:kern w:val="0"/>
        </w:rPr>
        <w:t>, 2020)</w:t>
      </w:r>
      <w:r w:rsidR="007C2C37">
        <w:fldChar w:fldCharType="end"/>
      </w:r>
      <w:r w:rsidRPr="00C24F80">
        <w:t xml:space="preserve">. Moreover, </w:t>
      </w:r>
      <w:r w:rsidR="007C2C37">
        <w:fldChar w:fldCharType="begin"/>
      </w:r>
      <w:r w:rsidR="007C2C37">
        <w:instrText xml:space="preserve"> ADDIN ZOTERO_ITEM CSL_CITATION {"citationID":"BgkwJpTQ","properties":{"formattedCitation":"(Namrata, Archana and Rajat, 2023)","plainCitation":"(Namrata, Archana and Rajat, 2023)","noteIndex":0},"citationItems":[{"id":306,"uris":["http://zotero.org/users/local/90rMeuHC/items/Q6X33XBA"],"itemData":{"id":306,"type":"article-journal","abstract":"Air pollution is a phenomenon when the atmosphere is contaminated with pollutants such as gases (Sulphur dioxide (SO2), Nitrogen dioxide (NO2), etc.), particulates (respirable suspended particulate matter (RSPM), etc.), organic matter (Ash, toxins, etc.) which cause enormous amounts of deaths per year as well as an astronomical amount of economic damage. It causes diseases such as respiratory diseases, and cardiovascular diseases, and affects the immunity of the body. Nowadays air pollution is a major issue faced by every country. It causes effects like low visibility, and respiratory trouble as well as it causes illness, hypersensitivities, and leads to death, similarly it can harm other organisms, for example, helpful organisms and plants used as food, and it can harm the environment (for example, biological changes, ozone depletion or habitat depletion) or established climate (e.g., destructive storms). Both human action and normal cycles can cause air pollution. The term data analysis goes into the way of looking at data sets to reflect decisions about the data it contains. Sound comprehension techniques entice you to take out unpleasant details and expose advisors to extract captions for basic information on them. Data analysis of vehicular and industrial pollution before and during the Covid-19 epidemic reveals a considerable drop in pollution levels during the pandemic. The study discovered that during the lockdown period, there was a reduction in traffic and industrial pollutants as compared to the pre-pandemic era. The research also indicates that lower pollution levels resulted in better air quality and overall environmental health. However, the data shows that pollution levels have begun to rise again following the shutdown when industry and vehicular traffic restarted operations. The findings emphasize the importance of long-term initiatives to preserve the benefits obtained during the epidemic and to lower pollution levels.","DOI":"10.1109/ICETET-SIP58143.2023.10151661","language":"en","page":"1-6","source":"typeset.io","title":"Data Analysis of Vehicular and Industrial Pollution Before and After Covid-19","author":[{"family":"Namrata","given":"Dhanda"},{"family":"Archana","given":"Sahai"},{"family":"Rajat","given":"Verma"}],"issued":{"date-parts":[["2023",4,28]]}}}],"schema":"https://github.com/citation-style-language/schema/raw/master/csl-citation.json"} </w:instrText>
      </w:r>
      <w:r w:rsidR="007C2C37">
        <w:fldChar w:fldCharType="separate"/>
      </w:r>
      <w:r w:rsidR="007C2C37" w:rsidRPr="007C2C37">
        <w:rPr>
          <w:rFonts w:cs="Times New Roman"/>
        </w:rPr>
        <w:t>(Namrata, Archana and Rajat, 2023)</w:t>
      </w:r>
      <w:r w:rsidR="007C2C37">
        <w:fldChar w:fldCharType="end"/>
      </w:r>
      <w:r w:rsidR="007C2C37">
        <w:t xml:space="preserve"> concluded that </w:t>
      </w:r>
      <w:r w:rsidRPr="00C24F80">
        <w:t>collaborative efforts with local industries not only contribute to public health improvement but also create an economically advantageous situation, establishing a win-win scenario for both the well-being of the community and the industrial sector.</w:t>
      </w:r>
    </w:p>
    <w:p w14:paraId="309CB618" w14:textId="7EF4882D" w:rsidR="00C24F80" w:rsidRDefault="00C24F80" w:rsidP="00C24F80">
      <w:pPr>
        <w:jc w:val="both"/>
      </w:pPr>
      <w:r w:rsidRPr="00C24F80">
        <w:t>Directing our focus to traffic emissions, particularly those from goods vehicles and long car journeys, demands the implementation of stringent traffic management strategies</w:t>
      </w:r>
      <w:r w:rsidR="007C2C37">
        <w:t xml:space="preserve"> </w:t>
      </w:r>
      <w:r w:rsidR="007C2C37">
        <w:fldChar w:fldCharType="begin"/>
      </w:r>
      <w:r w:rsidR="007C2C37">
        <w:instrText xml:space="preserve"> ADDIN ZOTERO_ITEM CSL_CITATION {"citationID":"tqe244Pr","properties":{"formattedCitation":"(Barnes and Chatterton, 2016)","plainCitation":"(Barnes and Chatterton, 2016)","noteIndex":0},"citationItems":[{"id":320,"uris":["http://zotero.org/users/local/90rMeuHC/items/WFADZ2UK"],"itemData":{"id":320,"type":"article-journal","abstract":"In 2003, Mitchell and Dorling undertook the first national level environmental justice analysis of air quality in Britain and established that there were clear inequalities in exposure to air pollution based on demography, poverty and car ownership. This paper updates and improves on their work looking at relationships between emissions and exposure a decade later. Using 2011 pollution data (NO2 concentrations and NOx emissions from road transport) in combination with socio-economic and demographic data from the UK Census, we present analyses of patterns of exposure at the level of small area census units. Then, using an enhanced version of the UK Department for Transport’s annual vehicle safety inspection records, we spatially attribute the annual NOx emissions for private motor vehicles to the location of each vehicle’s registered keeper. From this, it is possible to identify who are the highest emitters of traffic related pollution and to explore the relationships between responsibility for causing emissions and exposure to pollution. The research focuses on England and Wales and finds that despite a decade of efforts to reduce air pollution, significant inequalities still characterise exposure. Young children and adults, and households in poverty are much more likely to suffer from the effects of traffic than older people and more affluent households. Furthermore, it is these more affluent households that contribute most to traffic pollution through owning the most vehicles and generating the highest emissions.","DOI":"10.2495/SDP160361","note":"event-title: SUSTAINABLE DEVELOPMENT AND PLANNING 2016\npublisher-place: Penang, Malaysia","page":"431-442","source":"Semantic Scholar","title":"An environmental justice analysis of exposure to traffic-related pollutants in England and Wales","author":[{"family":"Barnes","given":"J. H."},{"family":"Chatterton","given":"T. J."}],"issued":{"date-parts":[["2016",12,6]]}}}],"schema":"https://github.com/citation-style-language/schema/raw/master/csl-citation.json"} </w:instrText>
      </w:r>
      <w:r w:rsidR="007C2C37">
        <w:fldChar w:fldCharType="separate"/>
      </w:r>
      <w:r w:rsidR="007C2C37" w:rsidRPr="007C2C37">
        <w:rPr>
          <w:rFonts w:cs="Times New Roman"/>
        </w:rPr>
        <w:t>(Barnes and Chatterton, 2016)</w:t>
      </w:r>
      <w:r w:rsidR="007C2C37">
        <w:fldChar w:fldCharType="end"/>
      </w:r>
      <w:r w:rsidRPr="00C24F80">
        <w:t xml:space="preserve">. Notably </w:t>
      </w:r>
      <w:r w:rsidR="007C2C37">
        <w:fldChar w:fldCharType="begin"/>
      </w:r>
      <w:r w:rsidR="007C2C37">
        <w:instrText xml:space="preserve"> ADDIN ZOTERO_ITEM CSL_CITATION {"citationID":"B8gqhsW6","properties":{"formattedCitation":"(Francesa {\\i{}et al.}, 2017)","plainCitation":"(Francesa et al., 2017)","noteIndex":0},"citationItems":[{"id":312,"uris":["http://zotero.org/users/local/90rMeuHC/items/NNWPJEP2"],"itemData":{"id":312,"type":"article-journal","abstract":"Estimating the long-term health impact of air pollution in a spatio-temporal ecological study requires representative concentrations of air pollutants to be constructed for each geographical unit and time period. Averaging concentrations in space and time is commonly carried out, but little is known about how robust the estimated health effects are to different aggregation functions. A second under researched question is what impact air pollution is likely to have in the future. We conducted a study for England between 2007 and 2011, investigating the relationship between respiratory hospital admissions and different pollutants: nitrogen dioxide (NO2); ozone (O3); particulate matter, the latter including particles with an aerodynamic diameter less than 2.5 micrometers (PM2.5), and less than 10 micrometers (PM10); and sulphur dioxide (SO2). Bayesian Poisson regression models accounting for localised spatio-temporal autocorrelation were used to estimate the relative risks (RRs) of pollution on disease risk, and for each pollutant four representative concentrations were constructed using combinations of spatial and temporal averages and maximums. The estimated RRs were then used to make projections of the numbers of likely respiratory hospital admissions in the 2050s attributable to air pollution, based on emission projections from a number of Representative Concentration Pathways (RCP). NO2 exhibited the largest association with respiratory hospital admissions out of the pollutants considered, with estimated increased risks of between 0.9 and 1.6% for a one standard deviation increase in concentrations. In the future the projected numbers of respiratory hospital admissions attributable to NO2 in the 2050s are lower than present day rates under 3 Representative Concentration Pathways (RCPs): 2.6, 6.0, and 8.5, which is due to projected reductions in future NO2 emissions and concentrations. NO2 concentrations exhibit consistent substantial present-day health effects regardless of how a representative concentration is constructed in space and time. Thus as concentrations are predicted to remain above limits set by European Union Legislation until the 2030s in parts of urban England, it will remain a substantial health risk for some time.","container-title":"Environmental Health","DOI":"10.1186/S12940-017-0237-1","ISSN":"1476-069X","issue":"1","language":"en","note":"publisher: BioMed Central","page":"29-29","source":"typeset.io","title":"Quantifying the impact of current and future concentrations of air pollutants on respiratory disease risk in England","volume":"16","author":[{"family":"Francesa","given":"Pannullo"},{"family":"Duncan","given":"Lee"},{"family":"Lucy","given":"Neal"},{"family":"Mohit","given":"Dalvi"},{"family":"Paul","given":"Agnew"},{"family":"Fiona","given":"O'Connor"},{"family":"Sabyasachi","given":"Mukhopadhay"},{"family":"Sujit","given":"Sahu"},{"family":"Christophe","given":"Sarran"}],"issued":{"date-parts":[["2017",3,27]]}}}],"schema":"https://github.com/citation-style-language/schema/raw/master/csl-citation.json"} </w:instrText>
      </w:r>
      <w:r w:rsidR="007C2C37">
        <w:fldChar w:fldCharType="separate"/>
      </w:r>
      <w:r w:rsidR="007C2C37" w:rsidRPr="007C2C37">
        <w:rPr>
          <w:rFonts w:cs="Times New Roman"/>
          <w:kern w:val="0"/>
        </w:rPr>
        <w:t xml:space="preserve">(Francesa </w:t>
      </w:r>
      <w:r w:rsidR="007C2C37" w:rsidRPr="007C2C37">
        <w:rPr>
          <w:rFonts w:cs="Times New Roman"/>
          <w:i/>
          <w:iCs/>
          <w:kern w:val="0"/>
        </w:rPr>
        <w:t>et al.</w:t>
      </w:r>
      <w:r w:rsidR="007C2C37" w:rsidRPr="007C2C37">
        <w:rPr>
          <w:rFonts w:cs="Times New Roman"/>
          <w:kern w:val="0"/>
        </w:rPr>
        <w:t>, 2017)</w:t>
      </w:r>
      <w:r w:rsidR="007C2C37">
        <w:fldChar w:fldCharType="end"/>
      </w:r>
      <w:r w:rsidRPr="00C24F80">
        <w:t xml:space="preserve"> highlights a crucial statistic—a mere 10% increase in public transport usage can yield a notable 2% reduction in overall traffic emissions, as </w:t>
      </w:r>
      <w:r w:rsidR="007C2C37">
        <w:t>also supported</w:t>
      </w:r>
      <w:r w:rsidRPr="00C24F80">
        <w:t xml:space="preserve"> by </w:t>
      </w:r>
      <w:r w:rsidR="007C2C37">
        <w:fldChar w:fldCharType="begin"/>
      </w:r>
      <w:r w:rsidR="007C2C37">
        <w:instrText xml:space="preserve"> ADDIN ZOTERO_ITEM CSL_CITATION {"citationID":"Dsez6qSH","properties":{"formattedCitation":"(Henschel {\\i{}et al.}, 2012)","plainCitation":"(Henschel et al., 2012)","noteIndex":0},"citationItems":[{"id":374,"uris":["http://zotero.org/users/local/90rMeuHC/items/TC6H8RF2"],"itemData":{"id":374,"type":"article-journal","abstract":"IntroductionNumerous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G."}],"issued":{"date-parts":[["2012",10]]}}}],"schema":"https://github.com/citation-style-language/schema/raw/master/csl-citation.json"} </w:instrText>
      </w:r>
      <w:r w:rsidR="007C2C37">
        <w:fldChar w:fldCharType="separate"/>
      </w:r>
      <w:r w:rsidR="007C2C37" w:rsidRPr="007C2C37">
        <w:rPr>
          <w:rFonts w:cs="Times New Roman"/>
          <w:kern w:val="0"/>
        </w:rPr>
        <w:t xml:space="preserve">(Henschel </w:t>
      </w:r>
      <w:r w:rsidR="007C2C37" w:rsidRPr="007C2C37">
        <w:rPr>
          <w:rFonts w:cs="Times New Roman"/>
          <w:i/>
          <w:iCs/>
          <w:kern w:val="0"/>
        </w:rPr>
        <w:t>et al.</w:t>
      </w:r>
      <w:r w:rsidR="007C2C37" w:rsidRPr="007C2C37">
        <w:rPr>
          <w:rFonts w:cs="Times New Roman"/>
          <w:kern w:val="0"/>
        </w:rPr>
        <w:t>, 2012)</w:t>
      </w:r>
      <w:r w:rsidR="007C2C37">
        <w:fldChar w:fldCharType="end"/>
      </w:r>
      <w:r w:rsidRPr="00C24F80">
        <w:t xml:space="preserve">. Furthermore, the adoption of low-traffic </w:t>
      </w:r>
      <w:r w:rsidRPr="00C24F80">
        <w:t>neighbourhoods</w:t>
      </w:r>
      <w:r w:rsidRPr="00C24F80">
        <w:t xml:space="preserve"> has showcased global effectiveness, with notable instances demonstrating a substantial 15% decrease in nitrogen dioxide levels within the initial year, as supported by </w:t>
      </w:r>
      <w:r w:rsidR="007C2C37">
        <w:fldChar w:fldCharType="begin"/>
      </w:r>
      <w:r w:rsidR="007C2C37">
        <w:instrText xml:space="preserve"> ADDIN ZOTERO_ITEM CSL_CITATION {"citationID":"I8h5oNxI","properties":{"formattedCitation":"(Almeida {\\i{}et al.}, 2014)","plainCitation":"(Almeida et al., 2014)","noteIndex":0},"citationItems":[{"id":322,"uris":["http://zotero.org/users/local/90rMeuHC/items/DEDPJZGE"],"itemData":{"id":322,"type":"article-journal","abstract":"Motor vehicles are a significant source of air pollution and recent studies suggest an association between automobile emissions and increased respiratory symptoms or diminished pulmonary function. In industrial areas – due to the dependence of industries on motor vehicles for the transport of products and workers and because stringent emission controls have been implemented in order to reduce the release of pollutants from the stationary sources – the weight of traffic has been increasing, compared with local anthropogenic sources. The objective of this work was to assess the relation between pollutant concentrations, traffic fluxes and meteorology near the main roadway of an industrial area. During two weeks, air pollution measurements were performed in site X and Y located 7 and 70 meters from this heavy traffic road. A mobile station, located at Site X, measured the pollutants PM10, PM2.5, NO, NO2, NOx, SO2, CO, O3, benzene, toluene, xylene and PAHs and meteorological parameters. At Site Y, only PM2.5 and PM10 were assessed continuously. In parallel, a traffic count was performed in order to get the local vehicle fleet. Results showed positive correlations between traffic and the pollutants NO, NO2, NOx, SO2, CO, xylene and PM10. For PM10 and SO2; these correlations increased when calculated for heavy duty vehicles instead of total vehicles. This work highlights the complex mixture of pollutants present in the near-road of an industrial area and contributed to the evaluation of the role of traffic emissions with the air quality in the industrial area of Mitrena.","DOI":"10.2495/EID140581","note":"event-title: ENVIRONMENTAL IMPACT 2014\npublisher-place: Ancona, Italy","page":"683-694","source":"Semantic Scholar","title":"Traffic-related air pollution in an industrial area","author":[{"family":"Almeida","given":"S. M."},{"family":"Silva","given":"A. V."},{"family":"Garcia","given":"S."},{"family":"Henriques","given":"E."},{"family":"Miranda","given":"M. A."}],"issued":{"date-parts":[["2014",5,14]]}}}],"schema":"https://github.com/citation-style-language/schema/raw/master/csl-citation.json"} </w:instrText>
      </w:r>
      <w:r w:rsidR="007C2C37">
        <w:fldChar w:fldCharType="separate"/>
      </w:r>
      <w:r w:rsidR="007C2C37" w:rsidRPr="007C2C37">
        <w:rPr>
          <w:rFonts w:cs="Times New Roman"/>
          <w:kern w:val="0"/>
        </w:rPr>
        <w:t xml:space="preserve">(Almeida </w:t>
      </w:r>
      <w:r w:rsidR="007C2C37" w:rsidRPr="007C2C37">
        <w:rPr>
          <w:rFonts w:cs="Times New Roman"/>
          <w:i/>
          <w:iCs/>
          <w:kern w:val="0"/>
        </w:rPr>
        <w:t>et al.</w:t>
      </w:r>
      <w:r w:rsidR="007C2C37" w:rsidRPr="007C2C37">
        <w:rPr>
          <w:rFonts w:cs="Times New Roman"/>
          <w:kern w:val="0"/>
        </w:rPr>
        <w:t>, 2014)</w:t>
      </w:r>
      <w:r w:rsidR="007C2C37">
        <w:fldChar w:fldCharType="end"/>
      </w:r>
      <w:r w:rsidR="007C2C37">
        <w:t>.</w:t>
      </w:r>
      <w:r w:rsidRPr="00C24F80">
        <w:t xml:space="preserve">Beyond the environmental benefits, investing in cycling infrastructure and promoting walking also contributes significantly to enhancing the overall </w:t>
      </w:r>
      <w:r w:rsidRPr="00C24F80">
        <w:t>li</w:t>
      </w:r>
      <w:r>
        <w:t>ve</w:t>
      </w:r>
      <w:r w:rsidRPr="00C24F80">
        <w:t>ability</w:t>
      </w:r>
      <w:r w:rsidRPr="00C24F80">
        <w:t xml:space="preserve"> index of the city, creating a holistic improvement in urban well-being</w:t>
      </w:r>
      <w:r w:rsidR="007C2C37">
        <w:t xml:space="preserve"> </w:t>
      </w:r>
      <w:r w:rsidR="007C2C37">
        <w:fldChar w:fldCharType="begin"/>
      </w:r>
      <w:r w:rsidR="007C2C37">
        <w:instrText xml:space="preserve"> ADDIN ZOTERO_ITEM CSL_CITATION {"citationID":"eQNVoA5B","properties":{"formattedCitation":"(Douglas {\\i{}et al.}, 2023)","plainCitation":"(Douglas et al., 2023)","noteIndex":0},"citationItems":[{"id":316,"uris":["http://zotero.org/users/local/90rMeuHC/items/MVEDK2S2"],"itemData":{"id":316,"type":"article-journal","abstract":"The possible relationship between the incidence of respiratory diseases as reported to general practitioners and numbers of registered deaths in England and Wales has been examined. Morbidity data from sentinel practices for the period 1986–1990 (population covered increased from 220,000 to 470,000) were used to calculate weekly rates of aggregated respiratory disease for persons of all ages and for elderly persons (aged 65 years and over). The elderly respiratory disease rates and numbers of deaths were aggregated into 4-week periods; secular and seasonal trends were removed from each series and the two sets of residuals were examined graphically and cross correlation coefficients calculated. There was a very strong positive association between the respiratory disease rate and number of deaths in the same 4-weeck period and there was also a significant but less pronounced association between respiratory disease in one 4-week period and deaths in the next. After prior separation of weeks according to temperature into four bands, weekly rates for respiratory disease were also strongly associated with the number of weekly deaths for each temperature band.","container-title":"European Journal of Epidemiology","DOI":"10.1007/BF00211429","ISSN":"0393-2990","issue":"6","language":"en","note":"publisher: Eur J Epidemiol","page":"571-576","source":"typeset.io","title":"Respiratory illness and mortality in England and Wales. A study of the relationships between weekly data for the incidence of respiratory disease presenting to general practitioners, and registered deaths.","volume":"9","author":[{"family":"Douglas","given":"Fleming"},{"family":"Cross","given":"K.W"},{"family":"Crombie","given":"D L"},{"family":"Lancashire","given":"R. J"}],"issued":{"date-parts":[["2023",11,1]]}}}],"schema":"https://github.com/citation-style-language/schema/raw/master/csl-citation.json"} </w:instrText>
      </w:r>
      <w:r w:rsidR="007C2C37">
        <w:fldChar w:fldCharType="separate"/>
      </w:r>
      <w:r w:rsidR="007C2C37" w:rsidRPr="007C2C37">
        <w:rPr>
          <w:rFonts w:cs="Times New Roman"/>
          <w:kern w:val="0"/>
        </w:rPr>
        <w:t xml:space="preserve">(Douglas </w:t>
      </w:r>
      <w:r w:rsidR="007C2C37" w:rsidRPr="007C2C37">
        <w:rPr>
          <w:rFonts w:cs="Times New Roman"/>
          <w:i/>
          <w:iCs/>
          <w:kern w:val="0"/>
        </w:rPr>
        <w:t>et al.</w:t>
      </w:r>
      <w:r w:rsidR="007C2C37" w:rsidRPr="007C2C37">
        <w:rPr>
          <w:rFonts w:cs="Times New Roman"/>
          <w:kern w:val="0"/>
        </w:rPr>
        <w:t>, 2023)</w:t>
      </w:r>
      <w:r w:rsidR="007C2C37">
        <w:fldChar w:fldCharType="end"/>
      </w:r>
      <w:r w:rsidRPr="00C24F80">
        <w:t>.</w:t>
      </w:r>
    </w:p>
    <w:p w14:paraId="1A6B4DB6" w14:textId="1D06AEF8" w:rsidR="00C06AC4" w:rsidRDefault="00C06AC4" w:rsidP="00C24F80">
      <w:pPr>
        <w:jc w:val="both"/>
      </w:pPr>
      <w:r w:rsidRPr="00C06AC4">
        <w:lastRenderedPageBreak/>
        <w:t>Integrating green spaces into the urban fabric proves to be a comprehensive solution with diverse benefits</w:t>
      </w:r>
      <w:r w:rsidR="007C2C37">
        <w:t xml:space="preserve"> </w:t>
      </w:r>
      <w:r w:rsidR="007C2C37">
        <w:fldChar w:fldCharType="begin"/>
      </w:r>
      <w:r w:rsidR="007C2C37">
        <w:instrText xml:space="preserve"> ADDIN ZOTERO_ITEM CSL_CITATION {"citationID":"FmX6U3Dl","properties":{"formattedCitation":"(Pannullo {\\i{}et al.}, 2017)","plainCitation":"(Pannullo et al., 2017)","noteIndex":0},"citationItems":[{"id":328,"uris":["http://zotero.org/users/local/90rMeuHC/items/8293MI86"],"itemData":{"id":328,"type":"article-journal","abstract":"BackgroundEstimating the long-term health impact of air pollution in a spatio-temporal ecological study requires representative concentrations of air pollutants to be constructed for each geographical unit and time period. Averaging concentrations in space and time is commonly carried out, but little is known about how robust the estimated health effects are to different aggregation functions. A second under researched question is what impact air pollution is likely to have in the future.MethodsWe conducted a study for England between 2007 and 2011, investigating the relationship between respiratory hospital admissions and different pollutants: nitrogen dioxide (NO2); ozone (O3); particulate matter, the latter including particles with an aerodynamic diameter less than 2.5 micrometers (PM2.5), and less than 10 micrometers (PM10); and sulphur dioxide (SO2). Bayesian Poisson regression models accounting for localised spatio-temporal autocorrelation were used to estimate the relative risks (RRs) of pollution on disease risk, and for each pollutant four representative concentrations were constructed using combinations of spatial and temporal averages and maximums. The estimated RRs were then used to make projections of the numbers of likely respiratory hospital admissions in the 2050s attributable to air pollution, based on emission projections from a number of Representative Concentration Pathways (RCP).ResultsNO2 exhibited the largest association with respiratory hospital admissions out of the pollutants considered, with estimated increased risks of between 0.9 and 1.6% for a one standard deviation increase in concentrations. In the future the projected numbers of respiratory hospital admissions attributable to NO2 in the 2050s are lower than present day rates under 3 Representative Concentration Pathways (RCPs): 2.6, 6.0, and 8.5, which is due to projected reductions in future NO2 emissions and concentrations.ConclusionsNO2 concentrations exhibit consistent substantial present-day health effects regardless of how a representative concentration is constructed in space and time. Thus as concentrations are predicted to remain above limits set by European Union Legislation until the 2030s in parts of urban England, it will remain a substantial health risk for some time.","container-title":"Environmental Health","DOI":"10.1186/s12940-017-0237-1","ISSN":"1476-069X","issue":"1","journalAbbreviation":"Environ Health","language":"en","page":"29","source":"Semantic Scholar","title":"Quantifying the impact of current and future concentrations of air pollutants on respiratory disease risk in England","volume":"16","author":[{"family":"Pannullo","given":"Francesca"},{"family":"Lee","given":"Duncan"},{"family":"Neal","given":"Lucy"},{"family":"Dalvi","given":"Mohit"},{"family":"Agnew","given":"Paul"},{"family":"O’Connor","given":"Fiona M."},{"family":"Mukhopadhyay","given":"Sabyasachi"},{"family":"Sahu","given":"Sujit"},{"family":"Sarran","given":"Christophe"}],"issued":{"date-parts":[["2017",12]]}}}],"schema":"https://github.com/citation-style-language/schema/raw/master/csl-citation.json"} </w:instrText>
      </w:r>
      <w:r w:rsidR="007C2C37">
        <w:fldChar w:fldCharType="separate"/>
      </w:r>
      <w:r w:rsidR="007C2C37" w:rsidRPr="007C2C37">
        <w:rPr>
          <w:rFonts w:cs="Times New Roman"/>
          <w:kern w:val="0"/>
        </w:rPr>
        <w:t xml:space="preserve">(Pannullo </w:t>
      </w:r>
      <w:r w:rsidR="007C2C37" w:rsidRPr="007C2C37">
        <w:rPr>
          <w:rFonts w:cs="Times New Roman"/>
          <w:i/>
          <w:iCs/>
          <w:kern w:val="0"/>
        </w:rPr>
        <w:t>et al.</w:t>
      </w:r>
      <w:r w:rsidR="007C2C37" w:rsidRPr="007C2C37">
        <w:rPr>
          <w:rFonts w:cs="Times New Roman"/>
          <w:kern w:val="0"/>
        </w:rPr>
        <w:t>, 2017)</w:t>
      </w:r>
      <w:r w:rsidR="007C2C37">
        <w:fldChar w:fldCharType="end"/>
      </w:r>
      <w:r w:rsidRPr="00C06AC4">
        <w:t>. Notably, strategically planting trees and shrubs along high-traffic areas exhibits a remarkable 15% reduction in particulate matter concentrations, a fact substantiated by</w:t>
      </w:r>
      <w:r w:rsidR="007C2C37">
        <w:t xml:space="preserve"> </w:t>
      </w:r>
      <w:r w:rsidR="007C2C37">
        <w:fldChar w:fldCharType="begin"/>
      </w:r>
      <w:r w:rsidR="007C2C37">
        <w:instrText xml:space="preserve"> ADDIN ZOTERO_ITEM CSL_CITATION {"citationID":"YrtoqNAR","properties":{"formattedCitation":"(Rabia {\\i{}et al.}, 2021)","plainCitation":"(Rabia et al., 2021)","noteIndex":0},"citationItems":[{"id":308,"uris":["http://zotero.org/users/local/90rMeuHC/items/7KHNL2S3"],"itemData":{"id":308,"type":"article-journal","abstract":"Air of cities especially in the developing parts of the world is turning into a serious environmental interest. The air pollution is because of a complex interaction of dispersion and emission of toxic pollutants from manufactories. Air pollution caused due to the introduction of dust particles, gases, and smoke into the atmosphere exceeds the air quality levels. Air pollutants are the precursor of photochemical smog and acid rain that causes the asthmatic problems leading into serious illness of lung cancer, depletes the stratospheric ozone, and contributes in global warming. In the present industrial economy era, air pollution is an unavoidable product that cannot be completely removed but stern actions can reduce it. Pollution can be reduced through collective as well as individual contributions. There are multiple sources of air pollution, which are industries, fossil fuels, agro waste, and vehicular emissions. Industrial processes upgradation, energy efficiency, agricultural waste burning control, and fuel conversion are important aspects to reducing pollutants which create the industrial air pollution. Mitigations are necessary to reduce the threat of air pollution using the various applicable technologies like CO2 sequestering, industrial energy efficiency, improving the combustion processes of the vehicular engines, and reducing the gas production from agriculture cultivations.","DOI":"10.5772/INTECHOPEN.93104","language":"en","note":"publisher: IntechOpen","source":"typeset.io","title":"Industrial Air Emission Pollution: Potential Sources and Sustainable Mitigation","title-short":"Industrial Air Emission Pollution","URL":"https://typeset.io/papers/industrial-air-emission-pollution-potential-sources-and-5dz6kj7lo0","author":[{"family":"Rabia","given":"Munsif"},{"family":"Muhammad","given":"Zubair"},{"family":"Ayesha","given":"Aziz"},{"family":"Muhammad Nadeem","given":"Zafar"}],"accessed":{"date-parts":[["2024",2,24]]},"issued":{"date-parts":[["2021",1,7]]}}}],"schema":"https://github.com/citation-style-language/schema/raw/master/csl-citation.json"} </w:instrText>
      </w:r>
      <w:r w:rsidR="007C2C37">
        <w:fldChar w:fldCharType="separate"/>
      </w:r>
      <w:r w:rsidR="007C2C37" w:rsidRPr="007C2C37">
        <w:rPr>
          <w:rFonts w:cs="Times New Roman"/>
          <w:kern w:val="0"/>
        </w:rPr>
        <w:t xml:space="preserve">(Rabia </w:t>
      </w:r>
      <w:r w:rsidR="007C2C37" w:rsidRPr="007C2C37">
        <w:rPr>
          <w:rFonts w:cs="Times New Roman"/>
          <w:i/>
          <w:iCs/>
          <w:kern w:val="0"/>
        </w:rPr>
        <w:t>et al.</w:t>
      </w:r>
      <w:r w:rsidR="007C2C37" w:rsidRPr="007C2C37">
        <w:rPr>
          <w:rFonts w:cs="Times New Roman"/>
          <w:kern w:val="0"/>
        </w:rPr>
        <w:t>, 2021)</w:t>
      </w:r>
      <w:r w:rsidR="007C2C37">
        <w:fldChar w:fldCharType="end"/>
      </w:r>
      <w:r w:rsidRPr="00C06AC4">
        <w:t>. Moreover, allocating a modest 10% of the urban landscape to green infrastructure holds significant promise, potentially resulting in a 5% decrease in respiratory-related hospital admissions—a crucial statistic established by</w:t>
      </w:r>
      <w:r w:rsidR="007C2C37">
        <w:t xml:space="preserve"> </w:t>
      </w:r>
      <w:r w:rsidR="00F67EC8">
        <w:fldChar w:fldCharType="begin"/>
      </w:r>
      <w:r w:rsidR="00F67EC8">
        <w:instrText xml:space="preserve"> ADDIN ZOTERO_ITEM CSL_CITATION {"citationID":"AuBLb0GF","properties":{"formattedCitation":"(Zhang, Liu and Li, 2021)","plainCitation":"(Zhang, Liu and Li, 2021)","noteIndex":0},"citationItems":[{"id":9,"uris":["http://zotero.org/users/local/90rMeuHC/items/PLRAB2XA"],"itemData":{"id":9,"type":"article-journal","abstract":"In the past, IT system design is mainly driven by two essential factors: technical merits and costs. Environmental consideration only emerges in most recent discussions under the label of green IT. As the evaluation of environmental and climate impact involves too many parameters, some of which are indirect and hidden, it is very hard to make rationale analysis without the support of a holistic strategic analysis framework. In this paper, we propose to extend the goal-oriented requirements modeling language, GRL, to model the rationality behind IT system design, in particular, how the environment related considerations come into play in such design decision making. It can be adopted as a strategic analysis framework to facilitate concrete decision makings under different environmental settings. Example real world scenarios are used to illustrate how the proposed approach can help improve the state of the practice.","collection-title":"The Greening of IT","container-title":"The Journal of Strategic Information Systems","DOI":"10.1016/j.jsis.2011.01.001","ISSN":"0963-8687","issue":"1","journalAbbreviation":"The Journal of Strategic Information Systems","page":"80-95","source":"ScienceDirect","title":"Designing IT systems according to environmental settings: A strategic analysis framework","title-short":"Designing IT systems according to environmental settings","volume":"20","author":[{"family":"Zhang","given":"He"},{"family":"Liu","given":"Lin"},{"family":"Li","given":"Tong"}],"issued":{"date-parts":[["2021",3,1]]}}}],"schema":"https://github.com/citation-style-language/schema/raw/master/csl-citation.json"} </w:instrText>
      </w:r>
      <w:r w:rsidR="00F67EC8">
        <w:fldChar w:fldCharType="separate"/>
      </w:r>
      <w:r w:rsidR="00F67EC8" w:rsidRPr="00F67EC8">
        <w:rPr>
          <w:rFonts w:cs="Times New Roman"/>
        </w:rPr>
        <w:t>(Zhang, Liu and Li, 2021)</w:t>
      </w:r>
      <w:r w:rsidR="00F67EC8">
        <w:fldChar w:fldCharType="end"/>
      </w:r>
      <w:r w:rsidRPr="00C06AC4">
        <w:t>. Beyond the quantifiable impact on pollution reduction and public health,</w:t>
      </w:r>
      <w:r w:rsidR="00F67EC8">
        <w:fldChar w:fldCharType="begin"/>
      </w:r>
      <w:r w:rsidR="00F67EC8">
        <w:instrText xml:space="preserve"> ADDIN ZOTERO_ITEM CSL_CITATION {"citationID":"QYLxicDx","properties":{"formattedCitation":"(Rabia {\\i{}et al.}, 2021; Harshal {\\i{}et al.}, 2022)","plainCitation":"(Rabia et al., 2021; Harshal et al., 2022)","noteIndex":0},"citationItems":[{"id":308,"uris":["http://zotero.org/users/local/90rMeuHC/items/7KHNL2S3"],"itemData":{"id":308,"type":"article-journal","abstract":"Air of cities especially in the developing parts of the world is turning into a serious environmental interest. The air pollution is because of a complex interaction of dispersion and emission of toxic pollutants from manufactories. Air pollution caused due to the introduction of dust particles, gases, and smoke into the atmosphere exceeds the air quality levels. Air pollutants are the precursor of photochemical smog and acid rain that causes the asthmatic problems leading into serious illness of lung cancer, depletes the stratospheric ozone, and contributes in global warming. In the present industrial economy era, air pollution is an unavoidable product that cannot be completely removed but stern actions can reduce it. Pollution can be reduced through collective as well as individual contributions. There are multiple sources of air pollution, which are industries, fossil fuels, agro waste, and vehicular emissions. Industrial processes upgradation, energy efficiency, agricultural waste burning control, and fuel conversion are important aspects to reducing pollutants which create the industrial air pollution. Mitigations are necessary to reduce the threat of air pollution using the various applicable technologies like CO2 sequestering, industrial energy efficiency, improving the combustion processes of the vehicular engines, and reducing the gas production from agriculture cultivations.","DOI":"10.5772/INTECHOPEN.93104","language":"en","note":"publisher: IntechOpen","source":"typeset.io","title":"Industrial Air Emission Pollution: Potential Sources and Sustainable Mitigation","title-short":"Industrial Air Emission Pollution","URL":"https://typeset.io/papers/industrial-air-emission-pollution-potential-sources-and-5dz6kj7lo0","author":[{"family":"Rabia","given":"Munsif"},{"family":"Muhammad","given":"Zubair"},{"family":"Ayesha","given":"Aziz"},{"family":"Muhammad Nadeem","given":"Zafar"}],"accessed":{"date-parts":[["2024",2,24]]},"issued":{"date-parts":[["2021",1,7]]}}},{"id":363,"uris":["http://zotero.org/users/local/90rMeuHC/items/WM8GXNQ2"],"itemData":{"id":363,"type":"article-journal","abstract":"Background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(Rabia </w:t>
      </w:r>
      <w:r w:rsidR="00F67EC8" w:rsidRPr="00F67EC8">
        <w:rPr>
          <w:rFonts w:cs="Times New Roman"/>
          <w:i/>
          <w:iCs/>
          <w:kern w:val="0"/>
        </w:rPr>
        <w:t>et al.</w:t>
      </w:r>
      <w:r w:rsidR="00F67EC8" w:rsidRPr="00F67EC8">
        <w:rPr>
          <w:rFonts w:cs="Times New Roman"/>
          <w:kern w:val="0"/>
        </w:rPr>
        <w:t xml:space="preserve">, 2021; Harshal </w:t>
      </w:r>
      <w:r w:rsidR="00F67EC8" w:rsidRPr="00F67EC8">
        <w:rPr>
          <w:rFonts w:cs="Times New Roman"/>
          <w:i/>
          <w:iCs/>
          <w:kern w:val="0"/>
        </w:rPr>
        <w:t>et al.</w:t>
      </w:r>
      <w:r w:rsidR="00F67EC8" w:rsidRPr="00F67EC8">
        <w:rPr>
          <w:rFonts w:cs="Times New Roman"/>
          <w:kern w:val="0"/>
        </w:rPr>
        <w:t>, 2022)</w:t>
      </w:r>
      <w:r w:rsidR="00F67EC8">
        <w:fldChar w:fldCharType="end"/>
      </w:r>
      <w:r w:rsidR="00F67EC8">
        <w:t xml:space="preserve"> shows that</w:t>
      </w:r>
      <w:r w:rsidRPr="00C06AC4">
        <w:t xml:space="preserve"> the incorporation of green spaces extends to the realm of psychological well-being, fostering a healthier and happier community through improved mental and emotional states.</w:t>
      </w:r>
    </w:p>
    <w:p w14:paraId="4B7A8994" w14:textId="49446592" w:rsidR="00C24F80" w:rsidRDefault="00C06AC4" w:rsidP="00C24F80">
      <w:pPr>
        <w:jc w:val="both"/>
      </w:pPr>
      <w:r w:rsidRPr="00C06AC4">
        <w:t>Central to the triumph of any air quality improvement plan is the active engagement of the community</w:t>
      </w:r>
      <w:r w:rsidR="00F67EC8">
        <w:t xml:space="preserve"> </w:t>
      </w:r>
      <w:r w:rsidR="00F67EC8">
        <w:fldChar w:fldCharType="begin"/>
      </w:r>
      <w:r w:rsidR="00F67EC8">
        <w:instrText xml:space="preserve"> ADDIN ZOTERO_ITEM CSL_CITATION {"citationID":"JDPHCpSS","properties":{"formattedCitation":"(Harshal {\\i{}et al.}, 2022)","plainCitation":"(Harshal et al., 2022)","noteIndex":0},"citationItems":[{"id":363,"uris":["http://zotero.org/users/local/90rMeuHC/items/WM8GXNQ2"],"itemData":{"id":363,"type":"article-journal","abstract":"Background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(Harshal </w:t>
      </w:r>
      <w:r w:rsidR="00F67EC8" w:rsidRPr="00F67EC8">
        <w:rPr>
          <w:rFonts w:cs="Times New Roman"/>
          <w:i/>
          <w:iCs/>
          <w:kern w:val="0"/>
        </w:rPr>
        <w:t>et al.</w:t>
      </w:r>
      <w:r w:rsidR="00F67EC8" w:rsidRPr="00F67EC8">
        <w:rPr>
          <w:rFonts w:cs="Times New Roman"/>
          <w:kern w:val="0"/>
        </w:rPr>
        <w:t>, 2022)</w:t>
      </w:r>
      <w:r w:rsidR="00F67EC8">
        <w:fldChar w:fldCharType="end"/>
      </w:r>
      <w:r w:rsidRPr="00C06AC4">
        <w:t xml:space="preserve">. </w:t>
      </w:r>
      <w:r w:rsidR="00F67EC8">
        <w:fldChar w:fldCharType="begin"/>
      </w:r>
      <w:r w:rsidR="00F67EC8">
        <w:instrText xml:space="preserve"> ADDIN ZOTERO_ITEM CSL_CITATION {"citationID":"P7Ss884f","properties":{"formattedCitation":"(Henschel {\\i{}et al.}, 2012; Burns {\\i{}et al.}, 2020; Harshal {\\i{}et al.}, 2022)","plainCitation":"(Henschel et al., 2012; Burns et al., 2020; Harshal et al., 2022)","noteIndex":0},"citationItems":[{"id":374,"uris":["http://zotero.org/users/local/90rMeuHC/items/TC6H8RF2"],"itemData":{"id":374,"type":"article-journal","abstract":"IntroductionNumerous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G."}],"issued":{"date-parts":[["2012",10]]}}},{"id":377,"uris":["http://zotero.org/users/local/90rMeuHC/items/MKH798WA"],"itemData":{"id":377,"type":"article-journal","abstract":"Semantic Scholar extracted view of \"Interventions to reduce ambient air pollution and their effects on health: An abridged Cochrane systematic review.\" by J. Burns et al.","container-title":"Environment International","DOI":"10.1016/j.envint.2019.105400","ISSN":"01604120","journalAbbreviation":"Environment International","language":"en","page":"105400","source":"Semantic Scholar","title":"Interventions to reduce ambient air pollution and their effects on health: An abridged Cochrane systematic review","title-short":"Interventions to reduce ambient air pollution and their effects on health","volume":"135","author":[{"family":"Burns","given":"J."},{"family":"Boogaard","given":"H."},{"family":"Polus","given":"S."},{"family":"Pfadenhauer","given":"L.M."},{"family":"Rohwer","given":"A.C."},{"family":"Van Erp","given":"A.M."},{"family":"Turley","given":"R."},{"family":"Rehfuess","given":"E.A."}],"issued":{"date-parts":[["2020",2]]}}},{"id":363,"uris":["http://zotero.org/users/local/90rMeuHC/items/WM8GXNQ2"],"itemData":{"id":363,"type":"article-journal","abstract":"Background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(Henschel </w:t>
      </w:r>
      <w:r w:rsidR="00F67EC8" w:rsidRPr="00F67EC8">
        <w:rPr>
          <w:rFonts w:cs="Times New Roman"/>
          <w:i/>
          <w:iCs/>
          <w:kern w:val="0"/>
        </w:rPr>
        <w:t>et al.</w:t>
      </w:r>
      <w:r w:rsidR="00F67EC8" w:rsidRPr="00F67EC8">
        <w:rPr>
          <w:rFonts w:cs="Times New Roman"/>
          <w:kern w:val="0"/>
        </w:rPr>
        <w:t xml:space="preserve">, 2012; Burns </w:t>
      </w:r>
      <w:r w:rsidR="00F67EC8" w:rsidRPr="00F67EC8">
        <w:rPr>
          <w:rFonts w:cs="Times New Roman"/>
          <w:i/>
          <w:iCs/>
          <w:kern w:val="0"/>
        </w:rPr>
        <w:t>et al.</w:t>
      </w:r>
      <w:r w:rsidR="00F67EC8" w:rsidRPr="00F67EC8">
        <w:rPr>
          <w:rFonts w:cs="Times New Roman"/>
          <w:kern w:val="0"/>
        </w:rPr>
        <w:t xml:space="preserve">, 2020; Harshal </w:t>
      </w:r>
      <w:r w:rsidR="00F67EC8" w:rsidRPr="00F67EC8">
        <w:rPr>
          <w:rFonts w:cs="Times New Roman"/>
          <w:i/>
          <w:iCs/>
          <w:kern w:val="0"/>
        </w:rPr>
        <w:t>et al.</w:t>
      </w:r>
      <w:r w:rsidR="00F67EC8" w:rsidRPr="00F67EC8">
        <w:rPr>
          <w:rFonts w:cs="Times New Roman"/>
          <w:kern w:val="0"/>
        </w:rPr>
        <w:t>, 2022)</w:t>
      </w:r>
      <w:r w:rsidR="00F67EC8">
        <w:fldChar w:fldCharType="end"/>
      </w:r>
      <w:r w:rsidRPr="00C06AC4">
        <w:t xml:space="preserve"> indicates that involving residents in decision-making processes and awareness campaigns can yield substantial results, with a potential 20% increase in public participation. Furthermore, the embrace of sustainable practices</w:t>
      </w:r>
      <w:r w:rsidR="00F67EC8">
        <w:t xml:space="preserve"> policies</w:t>
      </w:r>
      <w:r w:rsidRPr="00C06AC4">
        <w:t xml:space="preserve"> by the community can lead to a lasting 15% reduction in individual carbon footprints—a testament to the transformative power of community-driven initiatives</w:t>
      </w:r>
      <w:r w:rsidR="00F67EC8">
        <w:t xml:space="preserve"> </w:t>
      </w:r>
      <w:r w:rsidR="00F67EC8">
        <w:fldChar w:fldCharType="begin"/>
      </w:r>
      <w:r w:rsidR="00F67EC8">
        <w:instrText xml:space="preserve"> ADDIN ZOTERO_ITEM CSL_CITATION {"citationID":"9bOsfjVk","properties":{"formattedCitation":"(Kopal, Alex and Rishee, 2023)","plainCitation":"(Kopal, Alex and Rishee, 2023)","noteIndex":0},"citationItems":[{"id":364,"uris":["http://zotero.org/users/local/90rMeuHC/items/V8SRTDQL"],"itemData":{"id":364,"type":"article-journal","abstract":"Despite the proven benefits of natural ventilation (NV) as an effective low-carbon solution to meet growing cooling demand, its effectiveness can be constrained by poor outdoor air quality. Here, we propose a modeling approach that integrates highly granular air pollution data with a coupled EnergyPlus and differential equation airflow model to evaluate how NV potential for space cooling changes when accounting for air pollution exposure (PM2.5). Given the high vulnerability of low-income populations to air pollution and the dearth of energy and thermal comfort research on informal settlements, we applied our model to a typical informal settlement residence in two large Indian cities: New Delhi and Bangalore. Our results indicate that outdoor PM2.5 levels have a significant impact on NV potential especially in highly polluted cities like New Delhi. However, we found that low-cost filtration (MERV 14) increased the NV potential by 25% and protected occupants from harmful exposure to PM2.5 with a minor energy penalty of 6%. We further find that adoption of low-cost filtration is a viable low-carbon solution pathway as it provides both thermal comfort and exposure protection at 65% less energy intensity—energy intensity reduced to 60 kWh m−2 from 173.5 kWh m−2 in case of adoption of potentially unaffordable full mechanical air conditioning. Our work highlights ample opportunities for reducing both air pollution and energy consumption in informal settlements across major Indian cities. Finally, our work can guide building designers and policymakers to reform building codes for adopting low-cost air filtration coupled with NV and subsequently reduce energy demand and associated environmental emissions.","container-title":"Environmental research: infrastructure and sustainability","DOI":"10.1088/2634-4505/acc88f","ISSN":"2634-4505","issue":"2","language":"en","page":"025002-025002","source":"typeset.io","title":"Natural ventilation versus air pollution: assessing the impact of outdoor pollution on natural ventilation potential in informal settlements in India","title-short":"Natural ventilation versus air pollution","volume":"3","author":[{"family":"Kopal","given":"Nihar"},{"family":"Alex","given":"Nutkiewicz"},{"family":"Rishee","given":"Jain"}],"issued":{"date-parts":[["2023",3,29]]}}}],"schema":"https://github.com/citation-style-language/schema/raw/master/csl-citation.json"} </w:instrText>
      </w:r>
      <w:r w:rsidR="00F67EC8">
        <w:fldChar w:fldCharType="separate"/>
      </w:r>
      <w:r w:rsidR="00F67EC8" w:rsidRPr="00F67EC8">
        <w:rPr>
          <w:rFonts w:cs="Times New Roman"/>
        </w:rPr>
        <w:t>(Kopal, Alex and Rishee, 2023)</w:t>
      </w:r>
      <w:r w:rsidR="00F67EC8">
        <w:fldChar w:fldCharType="end"/>
      </w:r>
      <w:r w:rsidRPr="00C06AC4">
        <w:t>. This participatory approach not only addresses immediate concerns but also lays the groundwork for a sustainable and resilient urban environment, fostering a sense of shared responsibility and collective well-being among the community members.</w:t>
      </w:r>
      <w:r w:rsidR="00C24F80">
        <w:br w:type="page"/>
      </w:r>
    </w:p>
    <w:p w14:paraId="308DD5DC" w14:textId="6DAF7C8B" w:rsidR="00693567" w:rsidRDefault="00BE79C6" w:rsidP="00BE79C6">
      <w:pPr>
        <w:pStyle w:val="Heading2"/>
      </w:pPr>
      <w:r>
        <w:lastRenderedPageBreak/>
        <w:t xml:space="preserve">Q3: </w:t>
      </w:r>
      <w:r w:rsidRPr="00BE79C6">
        <w:t xml:space="preserve">OUTLINE FOR </w:t>
      </w:r>
      <w:r w:rsidR="004F4329">
        <w:t>LOCAL NEWS INTERVIEW ON AIR POLLUTION IN SUNFORD</w:t>
      </w:r>
    </w:p>
    <w:p w14:paraId="74192A3E" w14:textId="77777777" w:rsidR="004F4329" w:rsidRPr="004F4329" w:rsidRDefault="004F4329" w:rsidP="004F4329">
      <w:pPr>
        <w:rPr>
          <w:lang w:val="en-US"/>
        </w:rPr>
      </w:pPr>
      <w:r w:rsidRPr="004F4329">
        <w:rPr>
          <w:b/>
          <w:bCs/>
          <w:lang w:val="en-US"/>
        </w:rPr>
        <w:t>Introduction:</w:t>
      </w:r>
    </w:p>
    <w:p w14:paraId="04768922" w14:textId="4416B844" w:rsidR="004F4329" w:rsidRPr="004F4329" w:rsidRDefault="004F4329" w:rsidP="004F4329">
      <w:pPr>
        <w:numPr>
          <w:ilvl w:val="0"/>
          <w:numId w:val="3"/>
        </w:numPr>
        <w:rPr>
          <w:lang w:val="en-US"/>
        </w:rPr>
      </w:pPr>
      <w:r w:rsidRPr="004F4329">
        <w:rPr>
          <w:lang w:val="en-US"/>
        </w:rPr>
        <w:t>Acknowledg</w:t>
      </w:r>
      <w:r>
        <w:rPr>
          <w:lang w:val="en-US"/>
        </w:rPr>
        <w:t>ing</w:t>
      </w:r>
      <w:r w:rsidRPr="004F4329">
        <w:rPr>
          <w:lang w:val="en-US"/>
        </w:rPr>
        <w:t xml:space="preserve"> the growing concerns about rising air pollution in Sunford, expressing particular concern for the health of vulnerable groups like young children and the elderly.</w:t>
      </w:r>
    </w:p>
    <w:p w14:paraId="52779386" w14:textId="77777777" w:rsidR="004F4329" w:rsidRPr="004F4329" w:rsidRDefault="004F4329" w:rsidP="004F4329">
      <w:pPr>
        <w:numPr>
          <w:ilvl w:val="0"/>
          <w:numId w:val="3"/>
        </w:numPr>
        <w:rPr>
          <w:lang w:val="en-US"/>
        </w:rPr>
      </w:pPr>
      <w:r w:rsidRPr="004F4329">
        <w:rPr>
          <w:lang w:val="en-US"/>
        </w:rPr>
        <w:t>Emphasize the Sunford Council's dedication to addressing the issue and ensuring public health.</w:t>
      </w:r>
    </w:p>
    <w:p w14:paraId="50636208" w14:textId="77777777" w:rsidR="004F4329" w:rsidRPr="004F4329" w:rsidRDefault="004F4329" w:rsidP="004F4329">
      <w:pPr>
        <w:rPr>
          <w:lang w:val="en-US"/>
        </w:rPr>
      </w:pPr>
      <w:r w:rsidRPr="004F4329">
        <w:rPr>
          <w:b/>
          <w:bCs/>
          <w:lang w:val="en-US"/>
        </w:rPr>
        <w:t>Risks to Public Health:</w:t>
      </w:r>
    </w:p>
    <w:p w14:paraId="0FB4AB65" w14:textId="77777777" w:rsidR="004F4329" w:rsidRPr="004F4329" w:rsidRDefault="004F4329" w:rsidP="004F4329">
      <w:pPr>
        <w:numPr>
          <w:ilvl w:val="0"/>
          <w:numId w:val="4"/>
        </w:numPr>
        <w:rPr>
          <w:lang w:val="en-US"/>
        </w:rPr>
      </w:pPr>
      <w:r w:rsidRPr="004F4329">
        <w:rPr>
          <w:lang w:val="en-US"/>
        </w:rPr>
        <w:t>Explain the health risks associated with particulate matter (PM) pollution, focusing on its impact on respiratory and cardiovascular health.</w:t>
      </w:r>
    </w:p>
    <w:p w14:paraId="211FF70B" w14:textId="1A237D99" w:rsidR="004F4329" w:rsidRPr="004F4329" w:rsidRDefault="004F4329" w:rsidP="004F4329">
      <w:pPr>
        <w:numPr>
          <w:ilvl w:val="0"/>
          <w:numId w:val="4"/>
        </w:numPr>
        <w:rPr>
          <w:lang w:val="en-US"/>
        </w:rPr>
      </w:pPr>
      <w:r w:rsidRPr="004F4329">
        <w:rPr>
          <w:lang w:val="en-US"/>
        </w:rPr>
        <w:t xml:space="preserve">Provide local data on PM levels, ensuring clarity by avoiding technical jargon and using language accessible to the </w:t>
      </w:r>
      <w:r w:rsidRPr="004F4329">
        <w:rPr>
          <w:lang w:val="en-US"/>
        </w:rPr>
        <w:t>public</w:t>
      </w:r>
      <w:r w:rsidRPr="004F4329">
        <w:rPr>
          <w:lang w:val="en-US"/>
        </w:rPr>
        <w:t>.</w:t>
      </w:r>
    </w:p>
    <w:p w14:paraId="6255210F" w14:textId="77777777" w:rsidR="004F4329" w:rsidRPr="004F4329" w:rsidRDefault="004F4329" w:rsidP="004F4329">
      <w:pPr>
        <w:rPr>
          <w:lang w:val="en-US"/>
        </w:rPr>
      </w:pPr>
      <w:r w:rsidRPr="004F4329">
        <w:rPr>
          <w:b/>
          <w:bCs/>
          <w:lang w:val="en-US"/>
        </w:rPr>
        <w:t>Council Actions:</w:t>
      </w:r>
    </w:p>
    <w:p w14:paraId="5C3B7282" w14:textId="77777777" w:rsidR="004F4329" w:rsidRPr="004F4329" w:rsidRDefault="004F4329" w:rsidP="004F4329">
      <w:pPr>
        <w:numPr>
          <w:ilvl w:val="0"/>
          <w:numId w:val="5"/>
        </w:numPr>
        <w:rPr>
          <w:lang w:val="en-US"/>
        </w:rPr>
      </w:pPr>
      <w:r w:rsidRPr="004F4329">
        <w:rPr>
          <w:lang w:val="en-US"/>
        </w:rPr>
        <w:t>Briefly outline ongoing and planned interventions, including:</w:t>
      </w:r>
    </w:p>
    <w:p w14:paraId="6FA4CC1A" w14:textId="77777777" w:rsidR="004F4329" w:rsidRPr="004F4329" w:rsidRDefault="004F4329" w:rsidP="004F4329">
      <w:pPr>
        <w:numPr>
          <w:ilvl w:val="1"/>
          <w:numId w:val="5"/>
        </w:numPr>
        <w:rPr>
          <w:lang w:val="en-US"/>
        </w:rPr>
      </w:pPr>
      <w:r w:rsidRPr="004F4329">
        <w:rPr>
          <w:lang w:val="en-US"/>
        </w:rPr>
        <w:t>Air quality monitoring methods and data accessibility.</w:t>
      </w:r>
    </w:p>
    <w:p w14:paraId="2036EA59" w14:textId="77777777" w:rsidR="004F4329" w:rsidRPr="004F4329" w:rsidRDefault="004F4329" w:rsidP="004F4329">
      <w:pPr>
        <w:numPr>
          <w:ilvl w:val="1"/>
          <w:numId w:val="5"/>
        </w:numPr>
        <w:rPr>
          <w:lang w:val="en-US"/>
        </w:rPr>
      </w:pPr>
      <w:r w:rsidRPr="004F4329">
        <w:rPr>
          <w:lang w:val="en-US"/>
        </w:rPr>
        <w:t>Public communication strategies, such as awareness campaigns and information resources.</w:t>
      </w:r>
    </w:p>
    <w:p w14:paraId="75C91732" w14:textId="77777777" w:rsidR="004F4329" w:rsidRPr="004F4329" w:rsidRDefault="004F4329" w:rsidP="004F4329">
      <w:pPr>
        <w:numPr>
          <w:ilvl w:val="1"/>
          <w:numId w:val="5"/>
        </w:numPr>
        <w:rPr>
          <w:lang w:val="en-US"/>
        </w:rPr>
      </w:pPr>
      <w:r w:rsidRPr="004F4329">
        <w:rPr>
          <w:lang w:val="en-US"/>
        </w:rPr>
        <w:t>Collaborative efforts with local health organizations and businesses.</w:t>
      </w:r>
    </w:p>
    <w:p w14:paraId="3E8BC237" w14:textId="77777777" w:rsidR="004F4329" w:rsidRPr="004F4329" w:rsidRDefault="004F4329" w:rsidP="004F4329">
      <w:pPr>
        <w:numPr>
          <w:ilvl w:val="1"/>
          <w:numId w:val="5"/>
        </w:numPr>
        <w:rPr>
          <w:lang w:val="en-US"/>
        </w:rPr>
      </w:pPr>
      <w:r w:rsidRPr="004F4329">
        <w:rPr>
          <w:lang w:val="en-US"/>
        </w:rPr>
        <w:t>Future action plans involving cleaner public transport, green spaces, and emissions reduction initiatives.</w:t>
      </w:r>
    </w:p>
    <w:p w14:paraId="12A684EF" w14:textId="77777777" w:rsidR="004F4329" w:rsidRPr="004F4329" w:rsidRDefault="004F4329" w:rsidP="004F4329">
      <w:pPr>
        <w:numPr>
          <w:ilvl w:val="0"/>
          <w:numId w:val="5"/>
        </w:numPr>
        <w:rPr>
          <w:lang w:val="en-US"/>
        </w:rPr>
      </w:pPr>
      <w:r w:rsidRPr="004F4329">
        <w:rPr>
          <w:lang w:val="en-US"/>
        </w:rPr>
        <w:lastRenderedPageBreak/>
        <w:t>Be transparent about limitations and ongoing efforts to find effective solutions.</w:t>
      </w:r>
    </w:p>
    <w:p w14:paraId="19468D35" w14:textId="77777777" w:rsidR="004F4329" w:rsidRPr="004F4329" w:rsidRDefault="004F4329" w:rsidP="004F4329">
      <w:pPr>
        <w:rPr>
          <w:lang w:val="en-US"/>
        </w:rPr>
      </w:pPr>
      <w:r w:rsidRPr="004F4329">
        <w:rPr>
          <w:b/>
          <w:bCs/>
          <w:lang w:val="en-US"/>
        </w:rPr>
        <w:t>Social Context:</w:t>
      </w:r>
    </w:p>
    <w:p w14:paraId="42A3EF90" w14:textId="77777777" w:rsidR="004F4329" w:rsidRPr="004F4329" w:rsidRDefault="004F4329" w:rsidP="004F4329">
      <w:pPr>
        <w:numPr>
          <w:ilvl w:val="0"/>
          <w:numId w:val="6"/>
        </w:numPr>
        <w:rPr>
          <w:lang w:val="en-US"/>
        </w:rPr>
      </w:pPr>
      <w:r w:rsidRPr="004F4329">
        <w:rPr>
          <w:lang w:val="en-US"/>
        </w:rPr>
        <w:t>Highlight the affordability aspect of proposed interventions, mentioning any financial assistance programs for low-income residents to access air purifiers or cleaner fuel sources.</w:t>
      </w:r>
    </w:p>
    <w:p w14:paraId="262A41D4" w14:textId="77777777" w:rsidR="004F4329" w:rsidRPr="004F4329" w:rsidRDefault="004F4329" w:rsidP="004F4329">
      <w:pPr>
        <w:numPr>
          <w:ilvl w:val="0"/>
          <w:numId w:val="6"/>
        </w:numPr>
        <w:rPr>
          <w:lang w:val="en-US"/>
        </w:rPr>
      </w:pPr>
      <w:r w:rsidRPr="004F4329">
        <w:rPr>
          <w:lang w:val="en-US"/>
        </w:rPr>
        <w:t>Acknowledge public concerns and provide resources for individuals to check local air quality and take protective measures when necessary.</w:t>
      </w:r>
    </w:p>
    <w:p w14:paraId="3E2C25AD" w14:textId="77777777" w:rsidR="004F4329" w:rsidRPr="004F4329" w:rsidRDefault="004F4329" w:rsidP="004F4329">
      <w:pPr>
        <w:rPr>
          <w:lang w:val="en-US"/>
        </w:rPr>
      </w:pPr>
      <w:r w:rsidRPr="004F4329">
        <w:rPr>
          <w:b/>
          <w:bCs/>
          <w:lang w:val="en-US"/>
        </w:rPr>
        <w:t>Next Steps:</w:t>
      </w:r>
    </w:p>
    <w:p w14:paraId="3EAE3883" w14:textId="75F77505" w:rsidR="004F4329" w:rsidRPr="004F4329" w:rsidRDefault="004F4329" w:rsidP="004F4329">
      <w:pPr>
        <w:numPr>
          <w:ilvl w:val="0"/>
          <w:numId w:val="7"/>
        </w:numPr>
        <w:rPr>
          <w:lang w:val="en-US"/>
        </w:rPr>
      </w:pPr>
      <w:r w:rsidRPr="004F4329">
        <w:rPr>
          <w:lang w:val="en-US"/>
        </w:rPr>
        <w:t xml:space="preserve"> </w:t>
      </w:r>
      <w:r w:rsidR="00883908">
        <w:rPr>
          <w:lang w:val="en-US"/>
        </w:rPr>
        <w:t>U</w:t>
      </w:r>
      <w:r w:rsidRPr="004F4329">
        <w:rPr>
          <w:lang w:val="en-US"/>
        </w:rPr>
        <w:t>pcoming actions, such as council meetings, public consultations, or initiatives dedicated to air quality improvement.</w:t>
      </w:r>
    </w:p>
    <w:p w14:paraId="3CBACB30" w14:textId="4B4187F8" w:rsidR="004F4329" w:rsidRPr="004F4329" w:rsidRDefault="004F4329" w:rsidP="004F4329">
      <w:pPr>
        <w:numPr>
          <w:ilvl w:val="0"/>
          <w:numId w:val="7"/>
        </w:numPr>
        <w:rPr>
          <w:lang w:val="en-US"/>
        </w:rPr>
      </w:pPr>
      <w:r w:rsidRPr="004F4329">
        <w:rPr>
          <w:lang w:val="en-US"/>
        </w:rPr>
        <w:t>Encourag</w:t>
      </w:r>
      <w:r w:rsidR="00883908">
        <w:rPr>
          <w:lang w:val="en-US"/>
        </w:rPr>
        <w:t>ing</w:t>
      </w:r>
      <w:r w:rsidRPr="004F4329">
        <w:rPr>
          <w:lang w:val="en-US"/>
        </w:rPr>
        <w:t xml:space="preserve"> active public engagement, emphasizing the importance of collective action in addressing the issue.</w:t>
      </w:r>
    </w:p>
    <w:p w14:paraId="127AAC25" w14:textId="77777777" w:rsidR="004F4329" w:rsidRPr="004F4329" w:rsidRDefault="004F4329" w:rsidP="004F4329"/>
    <w:p w14:paraId="48BB1EB0" w14:textId="77777777" w:rsidR="00BE79C6" w:rsidRPr="00BE79C6" w:rsidRDefault="00BE79C6" w:rsidP="00BE79C6"/>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C06AC4">
      <w:pPr>
        <w:pStyle w:val="Heading1"/>
      </w:pPr>
      <w:r w:rsidRPr="00924678">
        <w:lastRenderedPageBreak/>
        <w:t>REFERENCES</w:t>
      </w:r>
    </w:p>
    <w:p w14:paraId="3E227E54" w14:textId="77777777" w:rsidR="00F67EC8" w:rsidRDefault="00924678" w:rsidP="00F67EC8">
      <w:pPr>
        <w:pStyle w:val="Bibliography"/>
      </w:pPr>
      <w:r>
        <w:rPr>
          <w:b/>
          <w:bCs/>
        </w:rPr>
        <w:fldChar w:fldCharType="begin"/>
      </w:r>
      <w:r w:rsidR="00B82924">
        <w:rPr>
          <w:b/>
          <w:bCs/>
        </w:rPr>
        <w:instrText xml:space="preserve"> ADDIN ZOTERO_BIBL {"uncited":[],"omitted":[],"custom":[]} CSL_BIBLIOGRAPHY </w:instrText>
      </w:r>
      <w:r>
        <w:rPr>
          <w:b/>
          <w:bCs/>
        </w:rPr>
        <w:fldChar w:fldCharType="separate"/>
      </w:r>
      <w:r w:rsidR="00F67EC8">
        <w:t xml:space="preserve">Abdullah, A. </w:t>
      </w:r>
      <w:r w:rsidR="00F67EC8">
        <w:rPr>
          <w:i/>
          <w:iCs/>
        </w:rPr>
        <w:t>et al.</w:t>
      </w:r>
      <w:r w:rsidR="00F67EC8">
        <w:t xml:space="preserve"> (2022) </w:t>
      </w:r>
      <w:r w:rsidR="00F67EC8">
        <w:rPr>
          <w:i/>
          <w:iCs/>
        </w:rPr>
        <w:t>IJERPH | Free Full-Text | Early Impacts of the COVID-19 Pandemic on the United States Construction Industry</w:t>
      </w:r>
      <w:r w:rsidR="00F67EC8">
        <w:t>. Available at: https://www.mdpi.com/1660-4601/18/4/1559 (Accessed: 23 February 2024).</w:t>
      </w:r>
    </w:p>
    <w:p w14:paraId="4C5525A5" w14:textId="77777777" w:rsidR="00F67EC8" w:rsidRDefault="00F67EC8" w:rsidP="00F67EC8">
      <w:pPr>
        <w:pStyle w:val="Bibliography"/>
      </w:pPr>
      <w:r>
        <w:t xml:space="preserve">Abulude, F.O. </w:t>
      </w:r>
      <w:r>
        <w:rPr>
          <w:i/>
          <w:iCs/>
        </w:rPr>
        <w:t>et al.</w:t>
      </w:r>
      <w:r>
        <w:t xml:space="preserve"> (2022) ‘Indoor Air Quality (PM2.5 and PM10) and Toxicity Potential at a Commercial Environment in Akure, Nigeria’. Available at: https://doi.org/10.3390/ecerph-4-13103.</w:t>
      </w:r>
    </w:p>
    <w:p w14:paraId="79920F91" w14:textId="77777777" w:rsidR="00F67EC8" w:rsidRDefault="00F67EC8" w:rsidP="00F67EC8">
      <w:pPr>
        <w:pStyle w:val="Bibliography"/>
      </w:pPr>
      <w:r>
        <w:t xml:space="preserve">Adaku, J.E., Henry Favour, O. and Olayinka Iyiola (2022) ‘Air Pollution, Climate Change and Ecosystem Health in the Niger Delta’, </w:t>
      </w:r>
      <w:r>
        <w:rPr>
          <w:i/>
          <w:iCs/>
        </w:rPr>
        <w:t>Advances in the Social Sciences</w:t>
      </w:r>
      <w:r>
        <w:t>, 11(11), pp. 525–525. Available at: https://doi.org/10.3390/socsci11110525.</w:t>
      </w:r>
    </w:p>
    <w:p w14:paraId="736C2BB4" w14:textId="77777777" w:rsidR="00F67EC8" w:rsidRDefault="00F67EC8" w:rsidP="00F67EC8">
      <w:pPr>
        <w:pStyle w:val="Bibliography"/>
      </w:pPr>
      <w:r>
        <w:t xml:space="preserve">Adebola, O.-O. </w:t>
      </w:r>
      <w:r>
        <w:rPr>
          <w:i/>
          <w:iCs/>
        </w:rPr>
        <w:t>et al.</w:t>
      </w:r>
      <w:r>
        <w:t xml:space="preserve"> (2022) ‘Tropical Air Chemistry in Lagos, Nigeria’, </w:t>
      </w:r>
      <w:r>
        <w:rPr>
          <w:i/>
          <w:iCs/>
        </w:rPr>
        <w:t>Atmosphere</w:t>
      </w:r>
      <w:r>
        <w:t>, 13(7), pp. 1059–1059. Available at: https://doi.org/10.3390/atmos13071059.</w:t>
      </w:r>
    </w:p>
    <w:p w14:paraId="17D58650" w14:textId="77777777" w:rsidR="00F67EC8" w:rsidRDefault="00F67EC8" w:rsidP="00F67EC8">
      <w:pPr>
        <w:pStyle w:val="Bibliography"/>
      </w:pPr>
      <w:r>
        <w:t xml:space="preserve">Adeyanju, O., Tubeuf, S. and Ensor, T. (2017) ‘Socio-economic inequalities in access to maternal and child healthcare in Nigeria: changes over time and decomposition analysis’, </w:t>
      </w:r>
      <w:r>
        <w:rPr>
          <w:i/>
          <w:iCs/>
        </w:rPr>
        <w:t xml:space="preserve">Health </w:t>
      </w:r>
      <w:proofErr w:type="gramStart"/>
      <w:r>
        <w:rPr>
          <w:i/>
          <w:iCs/>
        </w:rPr>
        <w:t>Policy</w:t>
      </w:r>
      <w:proofErr w:type="gramEnd"/>
      <w:r>
        <w:rPr>
          <w:i/>
          <w:iCs/>
        </w:rPr>
        <w:t xml:space="preserve"> and Planning</w:t>
      </w:r>
      <w:r>
        <w:t>, 32(8), pp. 1111–1118. Available at: https://doi.org/10.1093/heapol/czx049.</w:t>
      </w:r>
    </w:p>
    <w:p w14:paraId="758E7085" w14:textId="77777777" w:rsidR="00F67EC8" w:rsidRDefault="00F67EC8" w:rsidP="00F67EC8">
      <w:pPr>
        <w:pStyle w:val="Bibliography"/>
      </w:pPr>
      <w:r>
        <w:t xml:space="preserve">Akeredolu, F. (2019) ‘Atmospheric environment problems in Nigeria—An overview’, </w:t>
      </w:r>
      <w:r>
        <w:rPr>
          <w:i/>
          <w:iCs/>
        </w:rPr>
        <w:t>Atmospheric Environment</w:t>
      </w:r>
      <w:r>
        <w:t xml:space="preserve"> [Preprint]. Available at: https://www.semanticscholar.org/paper/Atmospheric-environment-problems-in-Nigeria%E2%80%94An-Akeredolu/d0b228dd0d93b74402a1cbd76c743738e0c1a604 (Accessed: 24 February 2024).</w:t>
      </w:r>
    </w:p>
    <w:p w14:paraId="747F86C3" w14:textId="77777777" w:rsidR="00F67EC8" w:rsidRDefault="00F67EC8" w:rsidP="00F67EC8">
      <w:pPr>
        <w:pStyle w:val="Bibliography"/>
      </w:pPr>
      <w:r>
        <w:t xml:space="preserve">Akinyemi Olufemi, O. and Adedoyin Ayorinde,  </w:t>
      </w:r>
      <w:proofErr w:type="spellStart"/>
      <w:r>
        <w:t>debayo</w:t>
      </w:r>
      <w:proofErr w:type="spellEnd"/>
      <w:r>
        <w:t xml:space="preserve"> (2023) ‘Air Pollution Prediction in Warri and Its Environs Using Quality Parameters’, </w:t>
      </w:r>
      <w:r>
        <w:rPr>
          <w:i/>
          <w:iCs/>
        </w:rPr>
        <w:t>International Journal of Geosciences</w:t>
      </w:r>
      <w:r>
        <w:t>, 14(06), pp. 531–546. Available at: https://doi.org/10.4236/ijg.2023.146029.</w:t>
      </w:r>
    </w:p>
    <w:p w14:paraId="5B61EF22" w14:textId="77777777" w:rsidR="00F67EC8" w:rsidRDefault="00F67EC8" w:rsidP="00F67EC8">
      <w:pPr>
        <w:pStyle w:val="Bibliography"/>
      </w:pPr>
      <w:r>
        <w:t xml:space="preserve">Almeida, S.M. </w:t>
      </w:r>
      <w:r>
        <w:rPr>
          <w:i/>
          <w:iCs/>
        </w:rPr>
        <w:t>et al.</w:t>
      </w:r>
      <w:r>
        <w:t xml:space="preserve"> (2014) ‘Traffic-related air pollution in an industrial area’, pp. 683–694. Available at: https://doi.org/10.2495/EID140581.</w:t>
      </w:r>
    </w:p>
    <w:p w14:paraId="571FD4C6" w14:textId="77777777" w:rsidR="00F67EC8" w:rsidRDefault="00F67EC8" w:rsidP="00F67EC8">
      <w:pPr>
        <w:pStyle w:val="Bibliography"/>
      </w:pPr>
      <w:r>
        <w:t xml:space="preserve">Alves Graber, E.M. </w:t>
      </w:r>
      <w:r>
        <w:rPr>
          <w:i/>
          <w:iCs/>
        </w:rPr>
        <w:t>et al.</w:t>
      </w:r>
      <w:r>
        <w:t xml:space="preserve"> (2020) ‘An Update and Review of Measles for Emergency Physicians’, </w:t>
      </w:r>
      <w:r>
        <w:rPr>
          <w:i/>
          <w:iCs/>
        </w:rPr>
        <w:t>The Journal of Emergency Medicine</w:t>
      </w:r>
      <w:r>
        <w:t>, 58(4), pp. 610–615. Available at: https://doi.org/10.1016/j.jemermed.2020.02.007.</w:t>
      </w:r>
    </w:p>
    <w:p w14:paraId="7B329F92" w14:textId="77777777" w:rsidR="00F67EC8" w:rsidRDefault="00F67EC8" w:rsidP="00F67EC8">
      <w:pPr>
        <w:pStyle w:val="Bibliography"/>
      </w:pPr>
      <w:r>
        <w:t xml:space="preserve">Amanda, S. (2018) </w:t>
      </w:r>
      <w:r>
        <w:rPr>
          <w:i/>
          <w:iCs/>
        </w:rPr>
        <w:t>Measles vaccinations rate at lowest point since 2008, study finds | CNN</w:t>
      </w:r>
      <w:r>
        <w:t>. Available at: https://edition.cnn.com/2022/11/23/health/measles-vaccination-rates-lowest-since-2008/index.html (Accessed: 23 February 2024).</w:t>
      </w:r>
    </w:p>
    <w:p w14:paraId="6020969A" w14:textId="77777777" w:rsidR="00F67EC8" w:rsidRDefault="00F67EC8" w:rsidP="00F67EC8">
      <w:pPr>
        <w:pStyle w:val="Bibliography"/>
      </w:pPr>
      <w:r>
        <w:t xml:space="preserve">Aworabhi-Oki, N. </w:t>
      </w:r>
      <w:r>
        <w:rPr>
          <w:i/>
          <w:iCs/>
        </w:rPr>
        <w:t>et al.</w:t>
      </w:r>
      <w:r>
        <w:t xml:space="preserve"> (2020) ‘Trends in measles cases in Bayelsa state, Nigeria: a five-year review of case-based surveillance data (2014–2018)’, </w:t>
      </w:r>
      <w:r>
        <w:rPr>
          <w:i/>
          <w:iCs/>
        </w:rPr>
        <w:t>BMC Public Health</w:t>
      </w:r>
      <w:r>
        <w:t>, 20(1), p. 938. Available at: https://doi.org/10.1186/s12889-020-09070-0.</w:t>
      </w:r>
    </w:p>
    <w:p w14:paraId="5D3E87CE" w14:textId="77777777" w:rsidR="00F67EC8" w:rsidRDefault="00F67EC8" w:rsidP="00F67EC8">
      <w:pPr>
        <w:pStyle w:val="Bibliography"/>
      </w:pPr>
      <w:r>
        <w:lastRenderedPageBreak/>
        <w:t xml:space="preserve">Banerjee, E. </w:t>
      </w:r>
      <w:r>
        <w:rPr>
          <w:i/>
          <w:iCs/>
        </w:rPr>
        <w:t>et al.</w:t>
      </w:r>
      <w:r>
        <w:t xml:space="preserve"> (2020) </w:t>
      </w:r>
      <w:r>
        <w:rPr>
          <w:i/>
          <w:iCs/>
        </w:rPr>
        <w:t>Containing a measles outbreak in Minnesota, 2017: methods and challenges - E Banerjee, J Griffith, C Kenyon, B Christianson, A Strain, K Martin, M McMahon, E Bagstad, E Laine, K Hardy, G Grilli, J Walters, D Dunn, M Roddy, K Ehresmann, 2020</w:t>
      </w:r>
      <w:r>
        <w:t>. Available at: https://journals.sagepub.com/doi/abs/10.1177/1757913919871072 (Accessed: 23 February 2024).</w:t>
      </w:r>
    </w:p>
    <w:p w14:paraId="42ECDF53" w14:textId="77777777" w:rsidR="00F67EC8" w:rsidRDefault="00F67EC8" w:rsidP="00F67EC8">
      <w:pPr>
        <w:pStyle w:val="Bibliography"/>
      </w:pPr>
      <w:r>
        <w:t>Barnes, J.H. and Chatterton, T.J. (2016) ‘An environmental justice analysis of exposure to traffic-related pollutants in England and Wales’, pp. 431–442. Available at: https://doi.org/10.2495/SDP160361.</w:t>
      </w:r>
    </w:p>
    <w:p w14:paraId="144045CD" w14:textId="77777777" w:rsidR="00F67EC8" w:rsidRDefault="00F67EC8" w:rsidP="00F67EC8">
      <w:pPr>
        <w:pStyle w:val="Bibliography"/>
      </w:pPr>
      <w:r>
        <w:rPr>
          <w:i/>
          <w:iCs/>
        </w:rPr>
        <w:t>Beijing Air Pollution: Real-time Air Quality Index</w:t>
      </w:r>
      <w:r>
        <w:t xml:space="preserve"> (no date). Available at: https://aqicn.org/city/beijing/ (Accessed: 23 February 2024).</w:t>
      </w:r>
    </w:p>
    <w:p w14:paraId="00C28A5D" w14:textId="77777777" w:rsidR="00F67EC8" w:rsidRDefault="00F67EC8" w:rsidP="00F67EC8">
      <w:pPr>
        <w:pStyle w:val="Bibliography"/>
      </w:pPr>
      <w:r>
        <w:t xml:space="preserve">Bianchi, F.P. </w:t>
      </w:r>
      <w:r>
        <w:rPr>
          <w:i/>
          <w:iCs/>
        </w:rPr>
        <w:t>et al.</w:t>
      </w:r>
      <w:r>
        <w:t xml:space="preserve"> (2020) ‘Prevalence and management of measles susceptibility in healthcare workers in Italy: a systematic review and meta-analysis’, </w:t>
      </w:r>
      <w:r>
        <w:rPr>
          <w:i/>
          <w:iCs/>
        </w:rPr>
        <w:t>Expert Review of Vaccines</w:t>
      </w:r>
      <w:r>
        <w:t>, 19(7), pp. 611–620. Available at: https://doi.org/10.1080/14760584.2020.1791091.</w:t>
      </w:r>
    </w:p>
    <w:p w14:paraId="4242D0CD" w14:textId="77777777" w:rsidR="00F67EC8" w:rsidRDefault="00F67EC8" w:rsidP="00F67EC8">
      <w:pPr>
        <w:pStyle w:val="Bibliography"/>
      </w:pPr>
      <w:r>
        <w:t xml:space="preserve">Brigitta, L. </w:t>
      </w:r>
      <w:r>
        <w:rPr>
          <w:i/>
          <w:iCs/>
        </w:rPr>
        <w:t>et al.</w:t>
      </w:r>
      <w:r>
        <w:t xml:space="preserve"> (2017) </w:t>
      </w:r>
      <w:r>
        <w:rPr>
          <w:i/>
          <w:iCs/>
        </w:rPr>
        <w:t>Viruses | Free Full-Text | Measles Virus Host Invasion and Pathogenesis</w:t>
      </w:r>
      <w:r>
        <w:t>. Available at: https://www.mdpi.com/1999-4915/8/8/210 (Accessed: 23 February 2024).</w:t>
      </w:r>
    </w:p>
    <w:p w14:paraId="18511919" w14:textId="77777777" w:rsidR="00F67EC8" w:rsidRDefault="00F67EC8" w:rsidP="00F67EC8">
      <w:pPr>
        <w:pStyle w:val="Bibliography"/>
      </w:pPr>
      <w:r>
        <w:t xml:space="preserve">Burns, J. </w:t>
      </w:r>
      <w:r>
        <w:rPr>
          <w:i/>
          <w:iCs/>
        </w:rPr>
        <w:t>et al.</w:t>
      </w:r>
      <w:r>
        <w:t xml:space="preserve"> (2020) ‘Interventions to reduce ambient air pollution and their effects on health: An abridged Cochrane systematic review’, </w:t>
      </w:r>
      <w:r>
        <w:rPr>
          <w:i/>
          <w:iCs/>
        </w:rPr>
        <w:t>Environment International</w:t>
      </w:r>
      <w:r>
        <w:t>, 135, p. 105400. Available at: https://doi.org/10.1016/j.envint.2019.105400.</w:t>
      </w:r>
    </w:p>
    <w:p w14:paraId="7A3CA41A" w14:textId="77777777" w:rsidR="00F67EC8" w:rsidRDefault="00F67EC8" w:rsidP="00F67EC8">
      <w:pPr>
        <w:pStyle w:val="Bibliography"/>
      </w:pPr>
      <w:r>
        <w:t xml:space="preserve">CDC (2020) </w:t>
      </w:r>
      <w:r>
        <w:rPr>
          <w:i/>
          <w:iCs/>
        </w:rPr>
        <w:t>Measles is Easily Transmitted</w:t>
      </w:r>
      <w:r>
        <w:t xml:space="preserve">, </w:t>
      </w:r>
      <w:r>
        <w:rPr>
          <w:i/>
          <w:iCs/>
        </w:rPr>
        <w:t>Centers for Disease Control and Prevention</w:t>
      </w:r>
      <w:r>
        <w:t>. Available at: https://www.cdc.gov/measles/transmission.html (Accessed: 23 February 2024).</w:t>
      </w:r>
    </w:p>
    <w:p w14:paraId="0370795A" w14:textId="77777777" w:rsidR="00F67EC8" w:rsidRDefault="00F67EC8" w:rsidP="00F67EC8">
      <w:pPr>
        <w:pStyle w:val="Bibliography"/>
      </w:pPr>
      <w:r>
        <w:t xml:space="preserve">Christabel, I. </w:t>
      </w:r>
      <w:r>
        <w:rPr>
          <w:i/>
          <w:iCs/>
        </w:rPr>
        <w:t>et al.</w:t>
      </w:r>
      <w:r>
        <w:t xml:space="preserve"> (2023) ‘Evaluation of real-time monitored ozone concentration from Abuja, Nigeria’, </w:t>
      </w:r>
      <w:r>
        <w:rPr>
          <w:i/>
          <w:iCs/>
        </w:rPr>
        <w:t>BMC Public Health</w:t>
      </w:r>
      <w:r>
        <w:t>, 23(1). Available at: https://doi.org/10.1186/s12889-023-15327-1.</w:t>
      </w:r>
    </w:p>
    <w:p w14:paraId="0CEC2792" w14:textId="77777777" w:rsidR="00F67EC8" w:rsidRDefault="00F67EC8" w:rsidP="00F67EC8">
      <w:pPr>
        <w:pStyle w:val="Bibliography"/>
      </w:pPr>
      <w:r>
        <w:t xml:space="preserve">Daniel, W. </w:t>
      </w:r>
      <w:r>
        <w:rPr>
          <w:i/>
          <w:iCs/>
        </w:rPr>
        <w:t>et al.</w:t>
      </w:r>
      <w:r>
        <w:t xml:space="preserve"> (2019) </w:t>
      </w:r>
      <w:r>
        <w:rPr>
          <w:i/>
          <w:iCs/>
        </w:rPr>
        <w:t>Lessons from a systemwide response to a measles outbreak, Canterbury, February–April 2019 - ProQuest</w:t>
      </w:r>
      <w:r>
        <w:t>. Available at: https://www.proquest.com/openview/b22841d9cb56823c8a317ad97cb029fe/1?pq-origsite=gscholar&amp;cbl=1056335 (Accessed: 23 February 2024).</w:t>
      </w:r>
    </w:p>
    <w:p w14:paraId="5AB6D684" w14:textId="77777777" w:rsidR="00F67EC8" w:rsidRDefault="00F67EC8" w:rsidP="00F67EC8">
      <w:pPr>
        <w:pStyle w:val="Bibliography"/>
      </w:pPr>
      <w:r>
        <w:t xml:space="preserve">Douglas, F. </w:t>
      </w:r>
      <w:r>
        <w:rPr>
          <w:i/>
          <w:iCs/>
        </w:rPr>
        <w:t>et al.</w:t>
      </w:r>
      <w:r>
        <w:t xml:space="preserve"> (2023) ‘Respiratory illness and mortality in England and Wales. A study of the relationships between weekly data for the incidence of respiratory disease presenting to general practitioners, and registered deaths.’, </w:t>
      </w:r>
      <w:r>
        <w:rPr>
          <w:i/>
          <w:iCs/>
        </w:rPr>
        <w:t>European Journal of Epidemiology</w:t>
      </w:r>
      <w:r>
        <w:t>, 9(6), pp. 571–576. Available at: https://doi.org/10.1007/BF00211429.</w:t>
      </w:r>
    </w:p>
    <w:p w14:paraId="335074EC" w14:textId="77777777" w:rsidR="00F67EC8" w:rsidRDefault="00F67EC8" w:rsidP="00F67EC8">
      <w:pPr>
        <w:pStyle w:val="Bibliography"/>
      </w:pPr>
      <w:r>
        <w:t xml:space="preserve">Emetere, M.E. and Tofunmi, O. (2022) ‘Impact assessment of particulate pollution on maternal mortality in Nigeria’, </w:t>
      </w:r>
      <w:r>
        <w:rPr>
          <w:i/>
          <w:iCs/>
        </w:rPr>
        <w:t>Dental science reports</w:t>
      </w:r>
      <w:r>
        <w:t>, 12(1). Available at: https://doi.org/10.1038/s41598-022-19518-5.</w:t>
      </w:r>
    </w:p>
    <w:p w14:paraId="30A25BF3" w14:textId="77777777" w:rsidR="00F67EC8" w:rsidRDefault="00F67EC8" w:rsidP="00F67EC8">
      <w:pPr>
        <w:pStyle w:val="Bibliography"/>
      </w:pPr>
      <w:r>
        <w:t xml:space="preserve">Faruk, A.S. </w:t>
      </w:r>
      <w:r>
        <w:rPr>
          <w:i/>
          <w:iCs/>
        </w:rPr>
        <w:t>et al.</w:t>
      </w:r>
      <w:r>
        <w:t xml:space="preserve"> (2020) ‘Temporal trend of measles cases and impact of vaccination on mortality in Jigawa State, Nigeria, 2013-2017: a secondary data analysis’, </w:t>
      </w:r>
      <w:r>
        <w:rPr>
          <w:i/>
          <w:iCs/>
        </w:rPr>
        <w:t xml:space="preserve">The Pan African </w:t>
      </w:r>
      <w:r>
        <w:rPr>
          <w:i/>
          <w:iCs/>
        </w:rPr>
        <w:lastRenderedPageBreak/>
        <w:t>Medical Journal</w:t>
      </w:r>
      <w:r>
        <w:t>, 35(Suppl 1), p. 13. Available at: https://doi.org/10.11604/pamj.supp.2020.35.1.19780.</w:t>
      </w:r>
    </w:p>
    <w:p w14:paraId="5FAE476D" w14:textId="77777777" w:rsidR="00F67EC8" w:rsidRDefault="00F67EC8" w:rsidP="00F67EC8">
      <w:pPr>
        <w:pStyle w:val="Bibliography"/>
      </w:pPr>
      <w:r>
        <w:t xml:space="preserve">Francesa, P. </w:t>
      </w:r>
      <w:r>
        <w:rPr>
          <w:i/>
          <w:iCs/>
        </w:rPr>
        <w:t>et al.</w:t>
      </w:r>
      <w:r>
        <w:t xml:space="preserve"> (2017) ‘Quantifying the impact of current and future concentrations of air pollutants on respiratory disease risk in England’, </w:t>
      </w:r>
      <w:r>
        <w:rPr>
          <w:i/>
          <w:iCs/>
        </w:rPr>
        <w:t>Environmental Health</w:t>
      </w:r>
      <w:r>
        <w:t>, 16(1), pp. 29–29. Available at: https://doi.org/10.1186/S12940-017-0237-1.</w:t>
      </w:r>
    </w:p>
    <w:p w14:paraId="3BF70BBF" w14:textId="77777777" w:rsidR="00F67EC8" w:rsidRDefault="00F67EC8" w:rsidP="00F67EC8">
      <w:pPr>
        <w:pStyle w:val="Bibliography"/>
      </w:pPr>
      <w:r>
        <w:t>Francis, P. (2023) ‘Visibility as a proxy for air quality in Nigeria from 1950 to 2020’. Available at: https://doi.org/10.5194/egusphere-egu23-4512.</w:t>
      </w:r>
    </w:p>
    <w:p w14:paraId="0F8A6E7D" w14:textId="77777777" w:rsidR="00F67EC8" w:rsidRDefault="00F67EC8" w:rsidP="00F67EC8">
      <w:pPr>
        <w:pStyle w:val="Bibliography"/>
      </w:pPr>
      <w:r>
        <w:t xml:space="preserve">Garba, F.M. </w:t>
      </w:r>
      <w:r>
        <w:rPr>
          <w:i/>
          <w:iCs/>
        </w:rPr>
        <w:t>et al.</w:t>
      </w:r>
      <w:r>
        <w:t xml:space="preserve"> (2022) ‘Descriptive Epidemiology of Measles Cases in Zamfara State—Nigeria, 2012-2018’, </w:t>
      </w:r>
      <w:r>
        <w:rPr>
          <w:i/>
          <w:iCs/>
        </w:rPr>
        <w:t>Journal of Interventional Epidemiology and Public Health</w:t>
      </w:r>
      <w:r>
        <w:t>, 5(4). Available at: https://doi.org/10.37432/jieph.2022.5.4.69.</w:t>
      </w:r>
    </w:p>
    <w:p w14:paraId="4CBD6B8E" w14:textId="77777777" w:rsidR="00F67EC8" w:rsidRDefault="00F67EC8" w:rsidP="00F67EC8">
      <w:pPr>
        <w:pStyle w:val="Bibliography"/>
      </w:pPr>
      <w:r>
        <w:t xml:space="preserve">Gastañaduy, P.A. </w:t>
      </w:r>
      <w:r>
        <w:rPr>
          <w:i/>
          <w:iCs/>
        </w:rPr>
        <w:t>et al.</w:t>
      </w:r>
      <w:r>
        <w:t xml:space="preserve"> (2018) ‘Public health responses during measles outbreaks in elimination settings: Strategies and challenges’, </w:t>
      </w:r>
      <w:r>
        <w:rPr>
          <w:i/>
          <w:iCs/>
        </w:rPr>
        <w:t>Human Vaccines &amp; Immunotherapeutics</w:t>
      </w:r>
      <w:r>
        <w:t>, 14(9), pp. 2222–2238. Available at: https://doi.org/10.1080/21645515.2018.1474310.</w:t>
      </w:r>
    </w:p>
    <w:p w14:paraId="19D3FEA1" w14:textId="77777777" w:rsidR="00F67EC8" w:rsidRDefault="00F67EC8" w:rsidP="00F67EC8">
      <w:pPr>
        <w:pStyle w:val="Bibliography"/>
      </w:pPr>
      <w:r>
        <w:t xml:space="preserve">Hammed, Adeniyi, L. and Mukhtar, M. (2022) ‘Investigating the annual atmospheric pollution and its analysis’, </w:t>
      </w:r>
      <w:proofErr w:type="spellStart"/>
      <w:r>
        <w:rPr>
          <w:i/>
          <w:iCs/>
        </w:rPr>
        <w:t>Fudma</w:t>
      </w:r>
      <w:proofErr w:type="spellEnd"/>
      <w:r>
        <w:rPr>
          <w:i/>
          <w:iCs/>
        </w:rPr>
        <w:t xml:space="preserve"> Journal of Sciences</w:t>
      </w:r>
      <w:r>
        <w:t>, 6(5), pp. 102–108. Available at: https://doi.org/10.33003/fjs-2022-0605-1103.</w:t>
      </w:r>
    </w:p>
    <w:p w14:paraId="74DC2A5F" w14:textId="77777777" w:rsidR="00F67EC8" w:rsidRDefault="00F67EC8" w:rsidP="00F67EC8">
      <w:pPr>
        <w:pStyle w:val="Bibliography"/>
      </w:pPr>
      <w:r>
        <w:t xml:space="preserve">Harshal, S. </w:t>
      </w:r>
      <w:r>
        <w:rPr>
          <w:i/>
          <w:iCs/>
        </w:rPr>
        <w:t>et al.</w:t>
      </w:r>
      <w:r>
        <w:t xml:space="preserve"> (2022) ‘Effectiveness of community and household level Interventions for reducing impact of air pollution on health outcomes - A systematic review’, </w:t>
      </w:r>
      <w:r>
        <w:rPr>
          <w:i/>
          <w:iCs/>
        </w:rPr>
        <w:t>Environmental health perspectives</w:t>
      </w:r>
      <w:r>
        <w:t>, 2022(1). Available at: https://doi.org/10.1289/isee.2022.p-0949.</w:t>
      </w:r>
    </w:p>
    <w:p w14:paraId="3D526E15" w14:textId="77777777" w:rsidR="00F67EC8" w:rsidRDefault="00F67EC8" w:rsidP="00F67EC8">
      <w:pPr>
        <w:pStyle w:val="Bibliography"/>
      </w:pPr>
      <w:r>
        <w:t xml:space="preserve">Henschel, S. </w:t>
      </w:r>
      <w:r>
        <w:rPr>
          <w:i/>
          <w:iCs/>
        </w:rPr>
        <w:t>et al.</w:t>
      </w:r>
      <w:r>
        <w:t xml:space="preserve"> (2012) ‘Air pollution interventions and their impact on public health’, </w:t>
      </w:r>
      <w:r>
        <w:rPr>
          <w:i/>
          <w:iCs/>
        </w:rPr>
        <w:t>International Journal of Public Health</w:t>
      </w:r>
      <w:r>
        <w:t>, 57(5), pp. 757–768. Available at: https://doi.org/10.1007/s00038-012-0369-6.</w:t>
      </w:r>
    </w:p>
    <w:p w14:paraId="1E55E0F1" w14:textId="77777777" w:rsidR="00F67EC8" w:rsidRDefault="00F67EC8" w:rsidP="00F67EC8">
      <w:pPr>
        <w:pStyle w:val="Bibliography"/>
      </w:pPr>
      <w:r>
        <w:t xml:space="preserve">Ibrahim, B.S. </w:t>
      </w:r>
      <w:r>
        <w:rPr>
          <w:i/>
          <w:iCs/>
        </w:rPr>
        <w:t>et al.</w:t>
      </w:r>
      <w:r>
        <w:t xml:space="preserve"> (2019a) ‘Burden of measles in Nigeria: a five-year review of casebased surveillance data, 2012-2016’, </w:t>
      </w:r>
      <w:r>
        <w:rPr>
          <w:i/>
          <w:iCs/>
        </w:rPr>
        <w:t>The Pan African Medical Journal</w:t>
      </w:r>
      <w:r>
        <w:t>, 32(Suppl 1), p. 5. Available at: https://doi.org/10.11604/pamj.supp.2019.32.1.13564.</w:t>
      </w:r>
    </w:p>
    <w:p w14:paraId="5FA331B3" w14:textId="77777777" w:rsidR="00F67EC8" w:rsidRDefault="00F67EC8" w:rsidP="00F67EC8">
      <w:pPr>
        <w:pStyle w:val="Bibliography"/>
      </w:pPr>
      <w:r>
        <w:t xml:space="preserve">Ibrahim, B.S. </w:t>
      </w:r>
      <w:r>
        <w:rPr>
          <w:i/>
          <w:iCs/>
        </w:rPr>
        <w:t>et al.</w:t>
      </w:r>
      <w:r>
        <w:t xml:space="preserve"> (2019b) ‘Burden of measles in Nigeria: a five-year review of casebased surveillance data, 2012-2016’, </w:t>
      </w:r>
      <w:r>
        <w:rPr>
          <w:i/>
          <w:iCs/>
        </w:rPr>
        <w:t>The Pan African Medical Journal</w:t>
      </w:r>
      <w:r>
        <w:t>, 32(Suppl 1), p. 5. Available at: https://doi.org/10.11604/pamj.supp.2019.32.1.13564.</w:t>
      </w:r>
    </w:p>
    <w:p w14:paraId="12B68A0E" w14:textId="77777777" w:rsidR="00F67EC8" w:rsidRDefault="00F67EC8" w:rsidP="00F67EC8">
      <w:pPr>
        <w:pStyle w:val="Bibliography"/>
      </w:pPr>
      <w:r>
        <w:t xml:space="preserve">Ipeaiyeda, A.R. and Adegboyega, D.A. (2017) ‘Assessment of Air Pollutant Concentrations Near Major Roads in Residential, Commercial and Industrial Areas in Ibadan City, Nigeria’, </w:t>
      </w:r>
      <w:r>
        <w:rPr>
          <w:i/>
          <w:iCs/>
        </w:rPr>
        <w:t>Journal of Health and Pollution</w:t>
      </w:r>
      <w:r>
        <w:t>, 7(13), pp. 11–21. Available at: https://doi.org/10.5696/2156-9614-7-13.11.</w:t>
      </w:r>
    </w:p>
    <w:p w14:paraId="7FDAEF62" w14:textId="77777777" w:rsidR="00F67EC8" w:rsidRDefault="00F67EC8" w:rsidP="00F67EC8">
      <w:pPr>
        <w:pStyle w:val="Bibliography"/>
      </w:pPr>
      <w:r>
        <w:t xml:space="preserve">Jamison, P. </w:t>
      </w:r>
      <w:r>
        <w:rPr>
          <w:i/>
          <w:iCs/>
        </w:rPr>
        <w:t>et al.</w:t>
      </w:r>
      <w:r>
        <w:t xml:space="preserve"> (2021) </w:t>
      </w:r>
      <w:r>
        <w:rPr>
          <w:i/>
          <w:iCs/>
        </w:rPr>
        <w:t xml:space="preserve">Societal Costs of a Measles Outbreak | </w:t>
      </w:r>
      <w:proofErr w:type="spellStart"/>
      <w:r>
        <w:rPr>
          <w:i/>
          <w:iCs/>
        </w:rPr>
        <w:t>Pediatrics</w:t>
      </w:r>
      <w:proofErr w:type="spellEnd"/>
      <w:r>
        <w:rPr>
          <w:i/>
          <w:iCs/>
        </w:rPr>
        <w:t xml:space="preserve"> | American Academy of </w:t>
      </w:r>
      <w:proofErr w:type="spellStart"/>
      <w:r>
        <w:rPr>
          <w:i/>
          <w:iCs/>
        </w:rPr>
        <w:t>Pediatrics</w:t>
      </w:r>
      <w:proofErr w:type="spellEnd"/>
      <w:r>
        <w:t>. Available at: https://publications.aap.org/pediatrics/article/147/4/e2020027037/180774/Societal-Costs-of-a-Measles-Outbreak?autologincheck=redirected (Accessed: 23 February 2024).</w:t>
      </w:r>
    </w:p>
    <w:p w14:paraId="0D1E7A91" w14:textId="77777777" w:rsidR="00F67EC8" w:rsidRDefault="00F67EC8" w:rsidP="00F67EC8">
      <w:pPr>
        <w:pStyle w:val="Bibliography"/>
      </w:pPr>
      <w:r>
        <w:lastRenderedPageBreak/>
        <w:t xml:space="preserve">Jean Baptiste, A.E. </w:t>
      </w:r>
      <w:r>
        <w:rPr>
          <w:i/>
          <w:iCs/>
        </w:rPr>
        <w:t>et al.</w:t>
      </w:r>
      <w:r>
        <w:t xml:space="preserve"> (2021) ‘Trends in measles incidence and measles vaccination coverage in Nigeria, 2008–2018’, </w:t>
      </w:r>
      <w:r>
        <w:rPr>
          <w:i/>
          <w:iCs/>
        </w:rPr>
        <w:t>Vaccine</w:t>
      </w:r>
      <w:r>
        <w:t>, 39, pp. C89–C95. Available at: https://doi.org/10.1016/j.vaccine.2021.03.095.</w:t>
      </w:r>
    </w:p>
    <w:p w14:paraId="6550B8CE" w14:textId="77777777" w:rsidR="00F67EC8" w:rsidRDefault="00F67EC8" w:rsidP="00F67EC8">
      <w:pPr>
        <w:pStyle w:val="Bibliography"/>
      </w:pPr>
      <w:r>
        <w:t>Jefferson, Y. (2024) ‘Mouth breathing: Adverse effects on facial growth, health, academics, and behavior’.</w:t>
      </w:r>
    </w:p>
    <w:p w14:paraId="64CEB683" w14:textId="77777777" w:rsidR="00F67EC8" w:rsidRDefault="00F67EC8" w:rsidP="00F67EC8">
      <w:pPr>
        <w:pStyle w:val="Bibliography"/>
      </w:pPr>
      <w:r>
        <w:t xml:space="preserve">John, G. </w:t>
      </w:r>
      <w:r>
        <w:rPr>
          <w:i/>
          <w:iCs/>
        </w:rPr>
        <w:t>et al.</w:t>
      </w:r>
      <w:r>
        <w:t xml:space="preserve"> (2016) </w:t>
      </w:r>
      <w:r>
        <w:rPr>
          <w:i/>
          <w:iCs/>
        </w:rPr>
        <w:t>The effect of heterogeneity in uptake of the measles, mumps, and rubella vaccine on the potential for outbreaks of measles: a modelling study - The Lancet Infectious Diseases</w:t>
      </w:r>
      <w:r>
        <w:t>. Available at: https://www.thelancet.com/journals/laninf/article/PIIS1473-3099(16)00004-9/abstract (Accessed: 23 February 2024).</w:t>
      </w:r>
    </w:p>
    <w:p w14:paraId="693CAD35" w14:textId="77777777" w:rsidR="00F67EC8" w:rsidRDefault="00F67EC8" w:rsidP="00F67EC8">
      <w:pPr>
        <w:pStyle w:val="Bibliography"/>
      </w:pPr>
      <w:r>
        <w:t xml:space="preserve">Juanmei, G. </w:t>
      </w:r>
      <w:r>
        <w:rPr>
          <w:i/>
          <w:iCs/>
        </w:rPr>
        <w:t>et al.</w:t>
      </w:r>
      <w:r>
        <w:t xml:space="preserve"> (2023) ‘Long-term exposure to particulate matter on cardiovascular and respiratory diseases in low- and middle-income countries: A systematic review and meta-analysis’, </w:t>
      </w:r>
      <w:r>
        <w:rPr>
          <w:i/>
          <w:iCs/>
        </w:rPr>
        <w:t>Frontiers in Public Health</w:t>
      </w:r>
      <w:r>
        <w:t>, 11. Available at: https://doi.org/10.3389/fpubh.2023.1134341.</w:t>
      </w:r>
    </w:p>
    <w:p w14:paraId="57CDC07D" w14:textId="77777777" w:rsidR="00F67EC8" w:rsidRDefault="00F67EC8" w:rsidP="00F67EC8">
      <w:pPr>
        <w:pStyle w:val="Bibliography"/>
      </w:pPr>
      <w:r>
        <w:t xml:space="preserve">Kopal, N., Alex, N. and Rishee, J. (2023) ‘Natural ventilation versus air pollution: assessing the impact of outdoor pollution on natural ventilation potential in informal settlements in India’, </w:t>
      </w:r>
      <w:r>
        <w:rPr>
          <w:i/>
          <w:iCs/>
        </w:rPr>
        <w:t>Environmental research: infrastructure and sustainability</w:t>
      </w:r>
      <w:r>
        <w:t>, 3(2), pp. 025002–025002. Available at: https://doi.org/10.1088/2634-4505/acc88f.</w:t>
      </w:r>
    </w:p>
    <w:p w14:paraId="0B5E6D61" w14:textId="77777777" w:rsidR="00F67EC8" w:rsidRDefault="00F67EC8" w:rsidP="00F67EC8">
      <w:pPr>
        <w:pStyle w:val="Bibliography"/>
      </w:pPr>
      <w:r>
        <w:t>Ladan, S. (2013) ‘Examining Air Pollution and Control Measures in Urban Centers of Nigeria’, in. Available at: https://www.semanticscholar.org/paper/Examining-Air-Pollution-and-Control-Measures-in-of-Ladan/a7f51fa9a9f07404660f007a955851278575f55b (Accessed: 24 February 2024).</w:t>
      </w:r>
    </w:p>
    <w:p w14:paraId="4096E047" w14:textId="77777777" w:rsidR="00F67EC8" w:rsidRDefault="00F67EC8" w:rsidP="00F67EC8">
      <w:pPr>
        <w:pStyle w:val="Bibliography"/>
      </w:pPr>
      <w:r>
        <w:t xml:space="preserve">Liu, C.-P., Lu, H.-P. and Luor, T. (2019) ‘Observational study of a new strategy and management policy for measles prevention in medical personnel in a hospital setting’, </w:t>
      </w:r>
      <w:r>
        <w:rPr>
          <w:i/>
          <w:iCs/>
        </w:rPr>
        <w:t>BMC Infectious Diseases</w:t>
      </w:r>
      <w:r>
        <w:t>, 19(1), p. 551. Available at: https://doi.org/10.1186/s12879-019-4139-4.</w:t>
      </w:r>
    </w:p>
    <w:p w14:paraId="7726ECEA" w14:textId="77777777" w:rsidR="00F67EC8" w:rsidRDefault="00F67EC8" w:rsidP="00F67EC8">
      <w:pPr>
        <w:pStyle w:val="Bibliography"/>
      </w:pPr>
      <w:r>
        <w:t xml:space="preserve">Lo Vecchio, A. </w:t>
      </w:r>
      <w:r>
        <w:rPr>
          <w:i/>
          <w:iCs/>
        </w:rPr>
        <w:t>et al.</w:t>
      </w:r>
      <w:r>
        <w:t xml:space="preserve"> (2020) ‘Measles Outbreak in a High-Income Country: Are Pediatricians Ready?’, </w:t>
      </w:r>
      <w:r>
        <w:rPr>
          <w:i/>
          <w:iCs/>
        </w:rPr>
        <w:t>Journal of the Pediatric Infectious Diseases Society</w:t>
      </w:r>
      <w:r>
        <w:t>, 9(4), pp. 416–420. Available at: https://doi.org/10.1093/jpids/piz061.</w:t>
      </w:r>
    </w:p>
    <w:p w14:paraId="2B5BC724" w14:textId="77777777" w:rsidR="00F67EC8" w:rsidRDefault="00F67EC8" w:rsidP="00F67EC8">
      <w:pPr>
        <w:pStyle w:val="Bibliography"/>
      </w:pPr>
      <w:r>
        <w:t xml:space="preserve">Mayowa, A. </w:t>
      </w:r>
      <w:r>
        <w:rPr>
          <w:i/>
          <w:iCs/>
        </w:rPr>
        <w:t>et al.</w:t>
      </w:r>
      <w:r>
        <w:t xml:space="preserve"> (2022) ‘Particulate matters pollution in selected areas of Nigeria: Spatial analysis and risk assessment’, </w:t>
      </w:r>
      <w:r>
        <w:rPr>
          <w:i/>
          <w:iCs/>
        </w:rPr>
        <w:t>Case studies in chemical and environmental engineering</w:t>
      </w:r>
      <w:r>
        <w:t>, 7, pp. 100288–100288. Available at: https://doi.org/10.1016/j.cscee.2022.100288.</w:t>
      </w:r>
    </w:p>
    <w:p w14:paraId="7AF38CE9" w14:textId="77777777" w:rsidR="00F67EC8" w:rsidRDefault="00F67EC8" w:rsidP="00F67EC8">
      <w:pPr>
        <w:pStyle w:val="Bibliography"/>
      </w:pPr>
      <w:r>
        <w:t xml:space="preserve">McHale, P., Keenan, A. and Ghebreehewet, S. (2016) </w:t>
      </w:r>
      <w:r>
        <w:rPr>
          <w:i/>
          <w:iCs/>
        </w:rPr>
        <w:t>Reasons for measles cases not being vaccinated with MMR: investigation into parents’ and carers’ views following a large measles outbreak | Epidemiology &amp; Infection | Cambridge Core</w:t>
      </w:r>
      <w:r>
        <w:t>. Available at: https://www.cambridge.org/core/journals/epidemiology-and-infection/article/reasons-for-measles-cases-not-being-vaccinated-with-mmr-investigation-into-parents-and-carers-views-following-a-large-measles-outbreak/7733C02FC9351402B17B221D7A26DF17 (Accessed: 23 February 2024).</w:t>
      </w:r>
    </w:p>
    <w:p w14:paraId="6C71C8DE" w14:textId="77777777" w:rsidR="00F67EC8" w:rsidRDefault="00F67EC8" w:rsidP="00F67EC8">
      <w:pPr>
        <w:pStyle w:val="Bibliography"/>
      </w:pPr>
      <w:r>
        <w:lastRenderedPageBreak/>
        <w:t xml:space="preserve">Meuser, T.M. and Robnett, R.H. (2019) ‘DO PERSONALITY TRAITS INFLUENCE PERCEPTIONS OF COGNITIVE CHANGE IN COMMUNITY DWELLING OLDER ADULTS?’, </w:t>
      </w:r>
      <w:r>
        <w:rPr>
          <w:i/>
          <w:iCs/>
        </w:rPr>
        <w:t>Innovation in Aging</w:t>
      </w:r>
      <w:r>
        <w:t>, 3(Supplement_1), pp. S893–S894. Available at: https://doi.org/10.1093/geroni/igz038.3267.</w:t>
      </w:r>
    </w:p>
    <w:p w14:paraId="6433E129" w14:textId="77777777" w:rsidR="00F67EC8" w:rsidRDefault="00F67EC8" w:rsidP="00F67EC8">
      <w:pPr>
        <w:pStyle w:val="Bibliography"/>
      </w:pPr>
      <w:r>
        <w:t xml:space="preserve">Mulchandani, R. </w:t>
      </w:r>
      <w:r>
        <w:rPr>
          <w:i/>
          <w:iCs/>
        </w:rPr>
        <w:t>et al.</w:t>
      </w:r>
      <w:r>
        <w:t xml:space="preserve"> (2021) ‘A large outbreak of measles in the West Midlands, England, 2017–2018: descriptive epidemiology, control measures and lessons learnt’, </w:t>
      </w:r>
      <w:r>
        <w:rPr>
          <w:i/>
          <w:iCs/>
        </w:rPr>
        <w:t>Epidemiology &amp; Infection</w:t>
      </w:r>
      <w:r>
        <w:t>, 149, p. e114. Available at: https://doi.org/10.1017/S0950268821000868.</w:t>
      </w:r>
    </w:p>
    <w:p w14:paraId="3551CD1E" w14:textId="77777777" w:rsidR="00F67EC8" w:rsidRDefault="00F67EC8" w:rsidP="00F67EC8">
      <w:pPr>
        <w:pStyle w:val="Bibliography"/>
      </w:pPr>
      <w:r>
        <w:t>Namrata, D., Archana, S. and Rajat, V. (2023) ‘Data Analysis of Vehicular and Industrial Pollution Before and After Covid-19’, pp. 1–6. Available at: https://doi.org/10.1109/ICETET-SIP58143.2023.10151661.</w:t>
      </w:r>
    </w:p>
    <w:p w14:paraId="1E36CEF8" w14:textId="77777777" w:rsidR="00F67EC8" w:rsidRDefault="00F67EC8" w:rsidP="00F67EC8">
      <w:pPr>
        <w:pStyle w:val="Bibliography"/>
      </w:pPr>
      <w:r>
        <w:rPr>
          <w:i/>
          <w:iCs/>
        </w:rPr>
        <w:t>NESREA Official Website</w:t>
      </w:r>
      <w:r>
        <w:t xml:space="preserve"> (no date). Available at: https://www.nesrea.gov.ng/ (Accessed: 23 February 2024).</w:t>
      </w:r>
    </w:p>
    <w:p w14:paraId="37AEB61E" w14:textId="77777777" w:rsidR="00F67EC8" w:rsidRDefault="00F67EC8" w:rsidP="00F67EC8">
      <w:pPr>
        <w:pStyle w:val="Bibliography"/>
      </w:pPr>
      <w:r>
        <w:rPr>
          <w:i/>
          <w:iCs/>
        </w:rPr>
        <w:t xml:space="preserve">Nigeria Air Quality Index (AQI) and Air Pollution information | </w:t>
      </w:r>
      <w:proofErr w:type="spellStart"/>
      <w:r>
        <w:rPr>
          <w:i/>
          <w:iCs/>
        </w:rPr>
        <w:t>IQAir</w:t>
      </w:r>
      <w:proofErr w:type="spellEnd"/>
      <w:r>
        <w:t xml:space="preserve"> (2024). Available at: https://www.iqair.com/nigeria (Accessed: 23 February 2024).</w:t>
      </w:r>
    </w:p>
    <w:p w14:paraId="448D7550" w14:textId="77777777" w:rsidR="00F67EC8" w:rsidRDefault="00F67EC8" w:rsidP="00F67EC8">
      <w:pPr>
        <w:pStyle w:val="Bibliography"/>
      </w:pPr>
      <w:r>
        <w:t xml:space="preserve">Obanya, H.E. </w:t>
      </w:r>
      <w:r>
        <w:rPr>
          <w:i/>
          <w:iCs/>
        </w:rPr>
        <w:t>et al.</w:t>
      </w:r>
      <w:r>
        <w:t xml:space="preserve"> (2018) ‘Air Pollution Monitoring Around Residential and Transportation Sector Locations in Lagos Mainland’, </w:t>
      </w:r>
      <w:r>
        <w:rPr>
          <w:i/>
          <w:iCs/>
        </w:rPr>
        <w:t>Journal of Health and Pollution</w:t>
      </w:r>
      <w:r>
        <w:t>, 8(19), p. 180903. Available at: https://doi.org/10.5696/2156-9614-8.19.180903.</w:t>
      </w:r>
    </w:p>
    <w:p w14:paraId="01DA64CB" w14:textId="77777777" w:rsidR="00F67EC8" w:rsidRDefault="00F67EC8" w:rsidP="00F67EC8">
      <w:pPr>
        <w:pStyle w:val="Bibliography"/>
      </w:pPr>
      <w:r>
        <w:t xml:space="preserve">Ori, P.U. </w:t>
      </w:r>
      <w:r>
        <w:rPr>
          <w:i/>
          <w:iCs/>
        </w:rPr>
        <w:t>et al.</w:t>
      </w:r>
      <w:r>
        <w:t xml:space="preserve"> (2021) ‘Descriptive epidemiology of measles cases in Bauchi State, 2013–2018’, </w:t>
      </w:r>
      <w:r>
        <w:rPr>
          <w:i/>
          <w:iCs/>
        </w:rPr>
        <w:t>BMC Public Health</w:t>
      </w:r>
      <w:r>
        <w:t>, 21(1), p. 1311. Available at: https://doi.org/10.1186/s12889-021-11063-6.</w:t>
      </w:r>
    </w:p>
    <w:p w14:paraId="32597459" w14:textId="77777777" w:rsidR="00F67EC8" w:rsidRDefault="00F67EC8" w:rsidP="00F67EC8">
      <w:pPr>
        <w:pStyle w:val="Bibliography"/>
      </w:pPr>
      <w:r>
        <w:t xml:space="preserve">Pannullo, F. </w:t>
      </w:r>
      <w:r>
        <w:rPr>
          <w:i/>
          <w:iCs/>
        </w:rPr>
        <w:t>et al.</w:t>
      </w:r>
      <w:r>
        <w:t xml:space="preserve"> (2017) ‘Quantifying the impact of current and future concentrations of air pollutants on respiratory disease risk in England’, </w:t>
      </w:r>
      <w:r>
        <w:rPr>
          <w:i/>
          <w:iCs/>
        </w:rPr>
        <w:t>Environmental Health</w:t>
      </w:r>
      <w:r>
        <w:t>, 16(1), p. 29. Available at: https://doi.org/10.1186/s12940-017-0237-1.</w:t>
      </w:r>
    </w:p>
    <w:p w14:paraId="2CD14171" w14:textId="77777777" w:rsidR="00F67EC8" w:rsidRDefault="00F67EC8" w:rsidP="00F67EC8">
      <w:pPr>
        <w:pStyle w:val="Bibliography"/>
      </w:pPr>
      <w:r>
        <w:t xml:space="preserve">Pegorie, M. </w:t>
      </w:r>
      <w:r>
        <w:rPr>
          <w:i/>
          <w:iCs/>
        </w:rPr>
        <w:t>et al.</w:t>
      </w:r>
      <w:r>
        <w:t xml:space="preserve"> (2014) ‘Measles outbreak in Greater Manchester, England, October 2012 to September 2013: epidemiology and control’, </w:t>
      </w:r>
      <w:r>
        <w:rPr>
          <w:i/>
          <w:iCs/>
        </w:rPr>
        <w:t>Eurosurveillance</w:t>
      </w:r>
      <w:r>
        <w:t>, 19(49). Available at: https://doi.org/10.2807/1560-7917.ES2014.19.49.20982.</w:t>
      </w:r>
    </w:p>
    <w:p w14:paraId="72C864FD" w14:textId="77777777" w:rsidR="00F67EC8" w:rsidRDefault="00F67EC8" w:rsidP="00F67EC8">
      <w:pPr>
        <w:pStyle w:val="Bibliography"/>
      </w:pPr>
      <w:r>
        <w:t xml:space="preserve">Peter, G., Athol, W. and Gisli, J. (2020) </w:t>
      </w:r>
      <w:r>
        <w:rPr>
          <w:i/>
          <w:iCs/>
        </w:rPr>
        <w:t>Pulmonary fibrosis and COVID-19: the potential role for antifibrotic therapy - The Lancet Respiratory Medicine</w:t>
      </w:r>
      <w:r>
        <w:t>. Available at: https://www.thelancet.com/journals/lanres/article/PIIS2213-2600(20)30225-3/fulltext (Accessed: 23 February 2024).</w:t>
      </w:r>
    </w:p>
    <w:p w14:paraId="0CD72F0E" w14:textId="77777777" w:rsidR="00F67EC8" w:rsidRDefault="00F67EC8" w:rsidP="00F67EC8">
      <w:pPr>
        <w:pStyle w:val="Bibliography"/>
      </w:pPr>
      <w:r>
        <w:rPr>
          <w:i/>
          <w:iCs/>
        </w:rPr>
        <w:t>Public Health England</w:t>
      </w:r>
      <w:r>
        <w:t xml:space="preserve"> (2021) </w:t>
      </w:r>
      <w:r>
        <w:rPr>
          <w:i/>
          <w:iCs/>
        </w:rPr>
        <w:t>GOV.UK</w:t>
      </w:r>
      <w:r>
        <w:t>. Available at: https://www.gov.uk/government/organisations/public-health-england (Accessed: 22 February 2024).</w:t>
      </w:r>
    </w:p>
    <w:p w14:paraId="3634EA5A" w14:textId="77777777" w:rsidR="00F67EC8" w:rsidRDefault="00F67EC8" w:rsidP="00F67EC8">
      <w:pPr>
        <w:pStyle w:val="Bibliography"/>
      </w:pPr>
      <w:r>
        <w:t xml:space="preserve">Rabia, M. </w:t>
      </w:r>
      <w:r>
        <w:rPr>
          <w:i/>
          <w:iCs/>
        </w:rPr>
        <w:t>et al.</w:t>
      </w:r>
      <w:r>
        <w:t xml:space="preserve"> (2021) ‘Industrial Air Emission Pollution: Potential Sources and Sustainable Mitigation’. Available at: https://doi.org/10.5772/INTECHOPEN.93104.</w:t>
      </w:r>
    </w:p>
    <w:p w14:paraId="270F565D" w14:textId="77777777" w:rsidR="00F67EC8" w:rsidRDefault="00F67EC8" w:rsidP="00F67EC8">
      <w:pPr>
        <w:pStyle w:val="Bibliography"/>
      </w:pPr>
      <w:r>
        <w:lastRenderedPageBreak/>
        <w:t xml:space="preserve">Saleh, S. </w:t>
      </w:r>
      <w:r>
        <w:rPr>
          <w:i/>
          <w:iCs/>
        </w:rPr>
        <w:t>et al.</w:t>
      </w:r>
      <w:r>
        <w:t xml:space="preserve"> (2020) ‘Air pollution interventions and respiratory health: a systematic review’, </w:t>
      </w:r>
      <w:r>
        <w:rPr>
          <w:i/>
          <w:iCs/>
        </w:rPr>
        <w:t>The International Journal of Tuberculosis and Lung Disease</w:t>
      </w:r>
      <w:r>
        <w:t>, 24(2), pp. 150–164. Available at: https://doi.org/10.5588/ijtld.19.0417.</w:t>
      </w:r>
    </w:p>
    <w:p w14:paraId="1270F532" w14:textId="77777777" w:rsidR="00F67EC8" w:rsidRDefault="00F67EC8" w:rsidP="00F67EC8">
      <w:pPr>
        <w:pStyle w:val="Bibliography"/>
      </w:pPr>
      <w:r>
        <w:t xml:space="preserve">Sato, R. </w:t>
      </w:r>
      <w:r>
        <w:rPr>
          <w:i/>
          <w:iCs/>
        </w:rPr>
        <w:t>et al.</w:t>
      </w:r>
      <w:r>
        <w:t xml:space="preserve"> (2022) ‘Geographical and time trends of measles incidence and measles vaccination coverage and their correlation in Nigeria’, </w:t>
      </w:r>
      <w:r>
        <w:rPr>
          <w:i/>
          <w:iCs/>
        </w:rPr>
        <w:t>Human Vaccines &amp; Immunotherapeutics</w:t>
      </w:r>
      <w:r>
        <w:t>, 18(6), p. 2114697. Available at: https://doi.org/10.1080/21645515.2022.2114697.</w:t>
      </w:r>
    </w:p>
    <w:p w14:paraId="127B369D" w14:textId="77777777" w:rsidR="00F67EC8" w:rsidRDefault="00F67EC8" w:rsidP="00F67EC8">
      <w:pPr>
        <w:pStyle w:val="Bibliography"/>
      </w:pPr>
      <w:r>
        <w:t xml:space="preserve">Tannous, L.K., Barlow, </w:t>
      </w:r>
      <w:proofErr w:type="gramStart"/>
      <w:r>
        <w:t>G.</w:t>
      </w:r>
      <w:proofErr w:type="gramEnd"/>
      <w:r>
        <w:t xml:space="preserve"> and Metcalfe, N.H. (2014) ‘A short clinical review of vaccination against measles’, </w:t>
      </w:r>
      <w:r>
        <w:rPr>
          <w:i/>
          <w:iCs/>
        </w:rPr>
        <w:t>JRSM Open</w:t>
      </w:r>
      <w:r>
        <w:t>, 5(4), p. 205427041452340. Available at: https://doi.org/10.1177/2054270414523408.</w:t>
      </w:r>
    </w:p>
    <w:p w14:paraId="1BEAE866" w14:textId="77777777" w:rsidR="00F67EC8" w:rsidRDefault="00F67EC8" w:rsidP="00F67EC8">
      <w:pPr>
        <w:pStyle w:val="Bibliography"/>
      </w:pPr>
      <w:r>
        <w:t xml:space="preserve">Thomas, E. </w:t>
      </w:r>
      <w:r>
        <w:rPr>
          <w:i/>
          <w:iCs/>
        </w:rPr>
        <w:t>et al.</w:t>
      </w:r>
      <w:r>
        <w:t xml:space="preserve"> (2011) ‘Swift mobilization of infection control, employee health, clinicians, engineering, laboratory and public health averted secondary cases following a large measles exposure at the British Columbia Children’s Hospital, Vancouver, BC, Canada’, </w:t>
      </w:r>
      <w:r>
        <w:rPr>
          <w:i/>
          <w:iCs/>
        </w:rPr>
        <w:t>BMC Proceedings</w:t>
      </w:r>
      <w:r>
        <w:t>, 5(S6), p. O79. Available at: https://doi.org/10.1186/1753-6561-5-S6-O79.</w:t>
      </w:r>
    </w:p>
    <w:p w14:paraId="1DE24FD9" w14:textId="77777777" w:rsidR="00F67EC8" w:rsidRDefault="00F67EC8" w:rsidP="00F67EC8">
      <w:pPr>
        <w:pStyle w:val="Bibliography"/>
      </w:pPr>
      <w:r>
        <w:t xml:space="preserve">Timothy Maduabuchi Chukwu, Stephen, </w:t>
      </w:r>
      <w:proofErr w:type="gramStart"/>
      <w:r>
        <w:t>M.</w:t>
      </w:r>
      <w:proofErr w:type="gramEnd"/>
      <w:r>
        <w:t xml:space="preserve"> and Richard Murphy (2023) ‘Perceived Health Impacts, Sources of Information and Individual Actions to Address Air Quality in Two Cities in Nigeria’, </w:t>
      </w:r>
      <w:r>
        <w:rPr>
          <w:i/>
          <w:iCs/>
        </w:rPr>
        <w:t>Sustainability</w:t>
      </w:r>
      <w:r>
        <w:t>, 15(7), pp. 6124–6124. Available at: https://doi.org/10.3390/su15076124.</w:t>
      </w:r>
    </w:p>
    <w:p w14:paraId="0E1DF38E" w14:textId="77777777" w:rsidR="00F67EC8" w:rsidRDefault="00F67EC8" w:rsidP="00F67EC8">
      <w:pPr>
        <w:pStyle w:val="Bibliography"/>
      </w:pPr>
      <w:r>
        <w:t xml:space="preserve">Uzochukwu, B.S. </w:t>
      </w:r>
      <w:r>
        <w:rPr>
          <w:i/>
          <w:iCs/>
        </w:rPr>
        <w:t>et al.</w:t>
      </w:r>
      <w:r>
        <w:t xml:space="preserve"> (2017) ‘Inequity in access to childhood immunization in Enugu urban, Southeast Nigeria’, </w:t>
      </w:r>
      <w:r>
        <w:rPr>
          <w:i/>
          <w:iCs/>
        </w:rPr>
        <w:t>Nigerian Journal of Clinical Practice</w:t>
      </w:r>
      <w:r>
        <w:t>, 20(8), pp. 971–977.</w:t>
      </w:r>
    </w:p>
    <w:p w14:paraId="2E153926" w14:textId="77777777" w:rsidR="00F67EC8" w:rsidRDefault="00F67EC8" w:rsidP="00F67EC8">
      <w:pPr>
        <w:pStyle w:val="Bibliography"/>
      </w:pPr>
      <w:r>
        <w:t xml:space="preserve">Vincent, R. (2020) </w:t>
      </w:r>
      <w:r>
        <w:rPr>
          <w:i/>
          <w:iCs/>
        </w:rPr>
        <w:t>An Exit Strategy for Measles Virus | Science</w:t>
      </w:r>
      <w:r>
        <w:t>. Available at: https://www.science.org/doi/abs/10.1126/science.1217378 (Accessed: 23 February 2024).</w:t>
      </w:r>
    </w:p>
    <w:p w14:paraId="7F3E20DF" w14:textId="77777777" w:rsidR="00F67EC8" w:rsidRDefault="00F67EC8" w:rsidP="00F67EC8">
      <w:pPr>
        <w:pStyle w:val="Bibliography"/>
      </w:pPr>
      <w:r>
        <w:t xml:space="preserve">Wang, X.-Y. </w:t>
      </w:r>
      <w:r>
        <w:rPr>
          <w:i/>
          <w:iCs/>
        </w:rPr>
        <w:t>et al.</w:t>
      </w:r>
      <w:r>
        <w:t xml:space="preserve"> (2023) ‘Epidemiological and Clinical Characteristics of Measles in Jinan, Shandong Province, China, from 1991 to 2022’, </w:t>
      </w:r>
      <w:r>
        <w:rPr>
          <w:i/>
          <w:iCs/>
        </w:rPr>
        <w:t>International Journal of General Medicine</w:t>
      </w:r>
      <w:r>
        <w:t>, 16, pp. 2305–2312. Available at: https://doi.org/10.2147/IJGM.S407121.</w:t>
      </w:r>
    </w:p>
    <w:p w14:paraId="0D800273" w14:textId="77777777" w:rsidR="00F67EC8" w:rsidRDefault="00F67EC8" w:rsidP="00F67EC8">
      <w:pPr>
        <w:pStyle w:val="Bibliography"/>
      </w:pPr>
      <w:r>
        <w:t xml:space="preserve">Zhang, H., Liu, L. and Li, T. (2021) ‘Designing IT systems according to environmental settings: A strategic analysis framework’, </w:t>
      </w:r>
      <w:r>
        <w:rPr>
          <w:i/>
          <w:iCs/>
        </w:rPr>
        <w:t>The Journal of Strategic Information Systems</w:t>
      </w:r>
      <w:r>
        <w:t>, 20(1), pp. 80–95. Available at: https://doi.org/10.1016/j.jsis.2011.01.001.</w:t>
      </w:r>
    </w:p>
    <w:p w14:paraId="6675A2E2" w14:textId="4F7197BC" w:rsidR="00924678" w:rsidRPr="00924678" w:rsidRDefault="00924678" w:rsidP="00924678">
      <w:pPr>
        <w:rPr>
          <w:b/>
          <w:bCs/>
        </w:rPr>
      </w:pPr>
      <w:r>
        <w:rPr>
          <w:b/>
          <w:bCs/>
        </w:rPr>
        <w:fldChar w:fldCharType="end"/>
      </w:r>
    </w:p>
    <w:p w14:paraId="74B53910" w14:textId="77777777" w:rsidR="00366EC9" w:rsidRPr="00366EC9" w:rsidRDefault="00366EC9" w:rsidP="00366EC9"/>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1206" w14:textId="77777777" w:rsidR="001B287A" w:rsidRDefault="001B287A" w:rsidP="00CF6BCE">
      <w:pPr>
        <w:spacing w:after="0" w:line="240" w:lineRule="auto"/>
      </w:pPr>
      <w:r>
        <w:separator/>
      </w:r>
    </w:p>
  </w:endnote>
  <w:endnote w:type="continuationSeparator" w:id="0">
    <w:p w14:paraId="31A563DB" w14:textId="77777777" w:rsidR="001B287A" w:rsidRDefault="001B287A"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6AC2" w14:textId="77777777" w:rsidR="001B287A" w:rsidRDefault="001B287A" w:rsidP="00CF6BCE">
      <w:pPr>
        <w:spacing w:after="0" w:line="240" w:lineRule="auto"/>
      </w:pPr>
      <w:r>
        <w:separator/>
      </w:r>
    </w:p>
  </w:footnote>
  <w:footnote w:type="continuationSeparator" w:id="0">
    <w:p w14:paraId="4A53655A" w14:textId="77777777" w:rsidR="001B287A" w:rsidRDefault="001B287A"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AFA"/>
    <w:multiLevelType w:val="multilevel"/>
    <w:tmpl w:val="473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B2D69"/>
    <w:multiLevelType w:val="multilevel"/>
    <w:tmpl w:val="B63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D4E6B"/>
    <w:multiLevelType w:val="multilevel"/>
    <w:tmpl w:val="65F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A0AF4"/>
    <w:multiLevelType w:val="multilevel"/>
    <w:tmpl w:val="C40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6212F"/>
    <w:multiLevelType w:val="multilevel"/>
    <w:tmpl w:val="903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67038D"/>
    <w:multiLevelType w:val="multilevel"/>
    <w:tmpl w:val="B4C21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6"/>
  </w:num>
  <w:num w:numId="2" w16cid:durableId="658967527">
    <w:abstractNumId w:val="5"/>
  </w:num>
  <w:num w:numId="3" w16cid:durableId="1025257098">
    <w:abstractNumId w:val="4"/>
  </w:num>
  <w:num w:numId="4" w16cid:durableId="790513337">
    <w:abstractNumId w:val="3"/>
  </w:num>
  <w:num w:numId="5" w16cid:durableId="1152405735">
    <w:abstractNumId w:val="7"/>
  </w:num>
  <w:num w:numId="6" w16cid:durableId="748190588">
    <w:abstractNumId w:val="0"/>
  </w:num>
  <w:num w:numId="7" w16cid:durableId="1059087747">
    <w:abstractNumId w:val="1"/>
  </w:num>
  <w:num w:numId="8" w16cid:durableId="1586914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0A5AB5"/>
    <w:rsid w:val="0014499F"/>
    <w:rsid w:val="001B287A"/>
    <w:rsid w:val="002A25F8"/>
    <w:rsid w:val="0030438D"/>
    <w:rsid w:val="0031492D"/>
    <w:rsid w:val="00366EC9"/>
    <w:rsid w:val="0039423D"/>
    <w:rsid w:val="0046089D"/>
    <w:rsid w:val="004E26CE"/>
    <w:rsid w:val="004E3428"/>
    <w:rsid w:val="004F4329"/>
    <w:rsid w:val="004F4B2B"/>
    <w:rsid w:val="00557720"/>
    <w:rsid w:val="005A3FF3"/>
    <w:rsid w:val="0062505D"/>
    <w:rsid w:val="00630E11"/>
    <w:rsid w:val="006456B5"/>
    <w:rsid w:val="00677725"/>
    <w:rsid w:val="00693567"/>
    <w:rsid w:val="006F6F4C"/>
    <w:rsid w:val="00702790"/>
    <w:rsid w:val="007537DC"/>
    <w:rsid w:val="007916F2"/>
    <w:rsid w:val="007C2143"/>
    <w:rsid w:val="007C2C37"/>
    <w:rsid w:val="007F4A15"/>
    <w:rsid w:val="00874591"/>
    <w:rsid w:val="00883908"/>
    <w:rsid w:val="00884545"/>
    <w:rsid w:val="008E261E"/>
    <w:rsid w:val="00924678"/>
    <w:rsid w:val="00A132D5"/>
    <w:rsid w:val="00B27D77"/>
    <w:rsid w:val="00B51920"/>
    <w:rsid w:val="00B82924"/>
    <w:rsid w:val="00BE79C6"/>
    <w:rsid w:val="00C06AC4"/>
    <w:rsid w:val="00C24F80"/>
    <w:rsid w:val="00C31924"/>
    <w:rsid w:val="00C82919"/>
    <w:rsid w:val="00CA5ABC"/>
    <w:rsid w:val="00CF6BCE"/>
    <w:rsid w:val="00DB0210"/>
    <w:rsid w:val="00E76E08"/>
    <w:rsid w:val="00E804BC"/>
    <w:rsid w:val="00EE12EC"/>
    <w:rsid w:val="00EF06D6"/>
    <w:rsid w:val="00F67EC8"/>
    <w:rsid w:val="00FF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B5"/>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C06AC4"/>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6AC4"/>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C4"/>
    <w:rPr>
      <w:rFonts w:ascii="Times New Roman" w:eastAsiaTheme="majorEastAsia" w:hAnsi="Times New Roman" w:cstheme="majorBidi"/>
      <w:b/>
      <w:sz w:val="32"/>
      <w:szCs w:val="40"/>
      <w:lang w:val="en-GB"/>
    </w:rPr>
  </w:style>
  <w:style w:type="character" w:customStyle="1" w:styleId="Heading2Char">
    <w:name w:val="Heading 2 Char"/>
    <w:basedOn w:val="DefaultParagraphFont"/>
    <w:link w:val="Heading2"/>
    <w:uiPriority w:val="9"/>
    <w:rsid w:val="00C06AC4"/>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363485018">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540559761">
      <w:bodyDiv w:val="1"/>
      <w:marLeft w:val="0"/>
      <w:marRight w:val="0"/>
      <w:marTop w:val="0"/>
      <w:marBottom w:val="0"/>
      <w:divBdr>
        <w:top w:val="none" w:sz="0" w:space="0" w:color="auto"/>
        <w:left w:val="none" w:sz="0" w:space="0" w:color="auto"/>
        <w:bottom w:val="none" w:sz="0" w:space="0" w:color="auto"/>
        <w:right w:val="none" w:sz="0" w:space="0" w:color="auto"/>
      </w:divBdr>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110860097">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 w:id="1399741024">
      <w:bodyDiv w:val="1"/>
      <w:marLeft w:val="0"/>
      <w:marRight w:val="0"/>
      <w:marTop w:val="0"/>
      <w:marBottom w:val="0"/>
      <w:divBdr>
        <w:top w:val="none" w:sz="0" w:space="0" w:color="auto"/>
        <w:left w:val="none" w:sz="0" w:space="0" w:color="auto"/>
        <w:bottom w:val="none" w:sz="0" w:space="0" w:color="auto"/>
        <w:right w:val="none" w:sz="0" w:space="0" w:color="auto"/>
      </w:divBdr>
    </w:div>
    <w:div w:id="165394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Sheet1!$B$4</c:f>
              <c:strCache>
                <c:ptCount val="1"/>
                <c:pt idx="0">
                  <c:v>PM2.5 Level (μg/m³)</c:v>
                </c:pt>
              </c:strCache>
            </c:strRef>
          </c:tx>
          <c:spPr>
            <a:solidFill>
              <a:schemeClr val="accent1">
                <a:lumMod val="50000"/>
              </a:schemeClr>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Sheet1!$B$5:$B$10</c:f>
              <c:numCache>
                <c:formatCode>General</c:formatCode>
                <c:ptCount val="6"/>
                <c:pt idx="0">
                  <c:v>22</c:v>
                </c:pt>
                <c:pt idx="1">
                  <c:v>16</c:v>
                </c:pt>
                <c:pt idx="2">
                  <c:v>11</c:v>
                </c:pt>
                <c:pt idx="3">
                  <c:v>17</c:v>
                </c:pt>
                <c:pt idx="4">
                  <c:v>19</c:v>
                </c:pt>
                <c:pt idx="5">
                  <c:v>14</c:v>
                </c:pt>
              </c:numCache>
            </c:numRef>
          </c:val>
          <c:extLst>
            <c:ext xmlns:c16="http://schemas.microsoft.com/office/drawing/2014/chart" uri="{C3380CC4-5D6E-409C-BE32-E72D297353CC}">
              <c16:uniqueId val="{00000000-5C6A-4E5C-9329-A5213D7BB7AE}"/>
            </c:ext>
          </c:extLst>
        </c:ser>
        <c:ser>
          <c:idx val="1"/>
          <c:order val="1"/>
          <c:tx>
            <c:strRef>
              <c:f>Sheet1!$C$4</c:f>
              <c:strCache>
                <c:ptCount val="1"/>
                <c:pt idx="0">
                  <c:v>AQI Level</c:v>
                </c:pt>
              </c:strCache>
            </c:strRef>
          </c:tx>
          <c:spPr>
            <a:solidFill>
              <a:srgbClr val="FF0000"/>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Sheet1!$C$5:$C$10</c:f>
              <c:numCache>
                <c:formatCode>General</c:formatCode>
                <c:ptCount val="6"/>
                <c:pt idx="0">
                  <c:v>51</c:v>
                </c:pt>
                <c:pt idx="1">
                  <c:v>40</c:v>
                </c:pt>
                <c:pt idx="2">
                  <c:v>33</c:v>
                </c:pt>
                <c:pt idx="3">
                  <c:v>43</c:v>
                </c:pt>
                <c:pt idx="4">
                  <c:v>48</c:v>
                </c:pt>
                <c:pt idx="5">
                  <c:v>37</c:v>
                </c:pt>
              </c:numCache>
            </c:numRef>
          </c:val>
          <c:extLst>
            <c:ext xmlns:c16="http://schemas.microsoft.com/office/drawing/2014/chart" uri="{C3380CC4-5D6E-409C-BE32-E72D297353CC}">
              <c16:uniqueId val="{00000001-5C6A-4E5C-9329-A5213D7BB7AE}"/>
            </c:ext>
          </c:extLst>
        </c:ser>
        <c:dLbls>
          <c:showLegendKey val="0"/>
          <c:showVal val="0"/>
          <c:showCatName val="0"/>
          <c:showSerName val="0"/>
          <c:showPercent val="0"/>
          <c:showBubbleSize val="0"/>
        </c:dLbls>
        <c:gapWidth val="100"/>
        <c:overlap val="-24"/>
        <c:axId val="1088083103"/>
        <c:axId val="1084837071"/>
      </c:barChart>
      <c:catAx>
        <c:axId val="10880831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crossAx val="1084837071"/>
        <c:crosses val="autoZero"/>
        <c:auto val="1"/>
        <c:lblAlgn val="ctr"/>
        <c:lblOffset val="100"/>
        <c:noMultiLvlLbl val="0"/>
      </c:catAx>
      <c:valAx>
        <c:axId val="1084837071"/>
        <c:scaling>
          <c:orientation val="minMax"/>
        </c:scaling>
        <c:delete val="1"/>
        <c:axPos val="l"/>
        <c:numFmt formatCode="General" sourceLinked="1"/>
        <c:majorTickMark val="none"/>
        <c:minorTickMark val="none"/>
        <c:tickLblPos val="nextTo"/>
        <c:crossAx val="108808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Sheet1!$K$4</c:f>
              <c:strCache>
                <c:ptCount val="1"/>
                <c:pt idx="0">
                  <c:v>Effects</c:v>
                </c:pt>
              </c:strCache>
            </c:strRef>
          </c:tx>
          <c:spPr>
            <a:solidFill>
              <a:schemeClr val="tx1"/>
            </a:solidFill>
          </c:spPr>
          <c:dPt>
            <c:idx val="0"/>
            <c:bubble3D val="0"/>
            <c:spPr>
              <a:solidFill>
                <a:srgbClr val="FF0000"/>
              </a:solidFill>
              <a:ln w="19050">
                <a:solidFill>
                  <a:schemeClr val="lt1"/>
                </a:solidFill>
              </a:ln>
              <a:effectLst/>
            </c:spPr>
            <c:extLst>
              <c:ext xmlns:c16="http://schemas.microsoft.com/office/drawing/2014/chart" uri="{C3380CC4-5D6E-409C-BE32-E72D297353CC}">
                <c16:uniqueId val="{00000001-01DB-4390-8897-BBD2BEE138BE}"/>
              </c:ext>
            </c:extLst>
          </c:dPt>
          <c:dPt>
            <c:idx val="1"/>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3-01DB-4390-8897-BBD2BEE138BE}"/>
              </c:ext>
            </c:extLst>
          </c:dPt>
          <c:dLbls>
            <c:dLbl>
              <c:idx val="0"/>
              <c:layout>
                <c:manualLayout>
                  <c:x val="-0.297133726690887"/>
                  <c:y val="-0.1426106912515332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9310"/>
                        <a:gd name="adj2" fmla="val 27250"/>
                      </a:avLst>
                    </a:prstGeom>
                    <a:noFill/>
                    <a:ln>
                      <a:noFill/>
                    </a:ln>
                  </c15:spPr>
                </c:ext>
                <c:ext xmlns:c16="http://schemas.microsoft.com/office/drawing/2014/chart" uri="{C3380CC4-5D6E-409C-BE32-E72D297353CC}">
                  <c16:uniqueId val="{00000001-01DB-4390-8897-BBD2BEE138BE}"/>
                </c:ext>
              </c:extLst>
            </c:dLbl>
            <c:dLbl>
              <c:idx val="1"/>
              <c:tx>
                <c:rich>
                  <a:bodyPr rot="0" spcFirstLastPara="1" vertOverflow="clip" horzOverflow="clip" vert="horz" wrap="square" lIns="38100" tIns="19050" rIns="38100" bIns="19050" anchor="ctr" anchorCtr="1">
                    <a:noAutofit/>
                  </a:bodyPr>
                  <a:lstStyle/>
                  <a:p>
                    <a:pPr>
                      <a:defRPr sz="1400" b="0" i="0" u="none" strike="noStrike" kern="1200" baseline="0">
                        <a:solidFill>
                          <a:schemeClr val="dk1">
                            <a:lumMod val="65000"/>
                            <a:lumOff val="35000"/>
                          </a:schemeClr>
                        </a:solidFill>
                        <a:latin typeface="+mn-lt"/>
                        <a:ea typeface="+mn-ea"/>
                        <a:cs typeface="+mn-cs"/>
                      </a:defRPr>
                    </a:pPr>
                    <a:fld id="{ACD17909-9A7D-4C8D-9DC8-E1760822D0F8}" type="CATEGORYNAME">
                      <a:rPr lang="en-US" sz="1400"/>
                      <a:pPr>
                        <a:defRPr sz="1400"/>
                      </a:pPr>
                      <a:t>[CATEGORY NAME]</a:t>
                    </a:fld>
                    <a:r>
                      <a:rPr lang="en-US" sz="1400" baseline="0"/>
                      <a:t> </a:t>
                    </a:r>
                  </a:p>
                  <a:p>
                    <a:pPr>
                      <a:defRPr sz="1400"/>
                    </a:pPr>
                    <a:fld id="{AD1A7582-C3E3-4897-A837-7E734C64C3B0}" type="PERCENTAGE">
                      <a:rPr lang="en-US" sz="1400" baseline="0"/>
                      <a:pPr>
                        <a:defRPr sz="1400"/>
                      </a:pPr>
                      <a:t>[PERCENTAGE]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14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643088476235844"/>
                      <c:h val="0.13161212888589932"/>
                    </c:manualLayout>
                  </c15:layout>
                  <c15:dlblFieldTable/>
                  <c15:showDataLabelsRange val="0"/>
                </c:ext>
                <c:ext xmlns:c16="http://schemas.microsoft.com/office/drawing/2014/chart" uri="{C3380CC4-5D6E-409C-BE32-E72D297353CC}">
                  <c16:uniqueId val="{00000003-01DB-4390-8897-BBD2BEE138BE}"/>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Abadi" panose="020B0604020104020204" pitchFamily="34" charset="0"/>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s>
          <c:cat>
            <c:strRef>
              <c:f>Sheet1!$J$5:$J$6</c:f>
              <c:strCache>
                <c:ptCount val="2"/>
                <c:pt idx="0">
                  <c:v>Moderate</c:v>
                </c:pt>
                <c:pt idx="1">
                  <c:v>Good</c:v>
                </c:pt>
              </c:strCache>
            </c:strRef>
          </c:cat>
          <c:val>
            <c:numRef>
              <c:f>Sheet1!$K$5:$K$6</c:f>
              <c:numCache>
                <c:formatCode>General</c:formatCode>
                <c:ptCount val="2"/>
                <c:pt idx="0">
                  <c:v>4</c:v>
                </c:pt>
                <c:pt idx="1">
                  <c:v>2</c:v>
                </c:pt>
              </c:numCache>
            </c:numRef>
          </c:val>
          <c:extLst>
            <c:ext xmlns:c16="http://schemas.microsoft.com/office/drawing/2014/chart" uri="{C3380CC4-5D6E-409C-BE32-E72D297353CC}">
              <c16:uniqueId val="{00000004-01DB-4390-8897-BBD2BEE138B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24</Pages>
  <Words>34787</Words>
  <Characters>198288</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30</cp:revision>
  <dcterms:created xsi:type="dcterms:W3CDTF">2024-02-22T15:53:00Z</dcterms:created>
  <dcterms:modified xsi:type="dcterms:W3CDTF">2024-02-24T11:51:00Z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id="5PlL4CKv"/&gt;&lt;style id="http://www.zotero.org/styles/harvard-cite-them-right" hasBibliography="1" bibliographyStyleHasBeenSet="1"/&gt;&lt;prefs&gt;&lt;pref name="fieldType" value="Field"/&gt;&lt;/prefs&gt;&lt;/data&gt;</vt:lpwstr>
  </property>
</Properties>
</file>