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A436F" w14:textId="773A9198" w:rsidR="003E07CA" w:rsidRPr="0014138D" w:rsidRDefault="003E07CA" w:rsidP="0014138D">
      <w:pPr>
        <w:jc w:val="center"/>
        <w:rPr>
          <w:rFonts w:ascii="Times New Roman" w:hAnsi="Times New Roman" w:cs="Times New Roman"/>
          <w:b/>
          <w:bCs/>
          <w:sz w:val="24"/>
          <w:szCs w:val="24"/>
        </w:rPr>
      </w:pPr>
      <w:r w:rsidRPr="003E07CA">
        <w:rPr>
          <w:rFonts w:ascii="Times New Roman" w:hAnsi="Times New Roman" w:cs="Times New Roman"/>
          <w:b/>
          <w:bCs/>
          <w:sz w:val="24"/>
          <w:szCs w:val="24"/>
        </w:rPr>
        <w:t>Report on Medication Effectiveness Study</w:t>
      </w:r>
      <w:bookmarkStart w:id="0" w:name="_GoBack"/>
      <w:bookmarkEnd w:id="0"/>
    </w:p>
    <w:p w14:paraId="17A4B22D" w14:textId="1AB05EAE" w:rsidR="003E07CA" w:rsidRPr="003E07CA" w:rsidRDefault="003E07CA" w:rsidP="003E07CA">
      <w:p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Pr="003E07CA">
        <w:rPr>
          <w:rFonts w:ascii="Times New Roman" w:hAnsi="Times New Roman" w:cs="Times New Roman"/>
          <w:sz w:val="24"/>
          <w:szCs w:val="24"/>
        </w:rPr>
        <w:t>o assess the effectiveness of a new medication in treating a specific disease compared to a placebo. Two groups, Medication and Placebo, each consisting of 100 participants, were observed</w:t>
      </w:r>
      <w:r>
        <w:rPr>
          <w:rFonts w:ascii="Times New Roman" w:hAnsi="Times New Roman" w:cs="Times New Roman"/>
          <w:sz w:val="24"/>
          <w:szCs w:val="24"/>
        </w:rPr>
        <w:t>.</w:t>
      </w:r>
      <w:r w:rsidRPr="003E07CA">
        <w:rPr>
          <w:rFonts w:ascii="Times New Roman" w:hAnsi="Times New Roman" w:cs="Times New Roman"/>
          <w:sz w:val="24"/>
          <w:szCs w:val="24"/>
        </w:rPr>
        <w:t xml:space="preserve"> The focus was on improvement rates to determine if the medication had a significant impact.</w:t>
      </w:r>
    </w:p>
    <w:p w14:paraId="48914CC6" w14:textId="238A9197" w:rsidR="003E07CA" w:rsidRDefault="003E07CA" w:rsidP="003E07CA">
      <w:pPr>
        <w:spacing w:line="480" w:lineRule="auto"/>
        <w:jc w:val="both"/>
        <w:rPr>
          <w:rFonts w:ascii="Times New Roman" w:hAnsi="Times New Roman" w:cs="Times New Roman"/>
          <w:sz w:val="24"/>
          <w:szCs w:val="24"/>
        </w:rPr>
      </w:pPr>
      <w:r w:rsidRPr="003E07CA">
        <w:rPr>
          <w:rFonts w:ascii="Times New Roman" w:hAnsi="Times New Roman" w:cs="Times New Roman"/>
          <w:sz w:val="24"/>
          <w:szCs w:val="24"/>
        </w:rPr>
        <w:t xml:space="preserve">The chi-square test was chosen due to the categorical nature of the data—improvement (yes/no) in two groups. This test is suitable for </w:t>
      </w:r>
      <w:r w:rsidRPr="003E07CA">
        <w:rPr>
          <w:rFonts w:ascii="Times New Roman" w:hAnsi="Times New Roman" w:cs="Times New Roman"/>
          <w:sz w:val="24"/>
          <w:szCs w:val="24"/>
        </w:rPr>
        <w:t>analysing</w:t>
      </w:r>
      <w:r w:rsidRPr="003E07CA">
        <w:rPr>
          <w:rFonts w:ascii="Times New Roman" w:hAnsi="Times New Roman" w:cs="Times New Roman"/>
          <w:sz w:val="24"/>
          <w:szCs w:val="24"/>
        </w:rPr>
        <w:t xml:space="preserve"> associations between categorical variables, making it ideal for comparing the effectiveness of the medication and placebo.</w:t>
      </w:r>
    </w:p>
    <w:tbl>
      <w:tblPr>
        <w:tblStyle w:val="TableGrid"/>
        <w:tblW w:w="0" w:type="auto"/>
        <w:tblLook w:val="04A0" w:firstRow="1" w:lastRow="0" w:firstColumn="1" w:lastColumn="0" w:noHBand="0" w:noVBand="1"/>
      </w:tblPr>
      <w:tblGrid>
        <w:gridCol w:w="2406"/>
        <w:gridCol w:w="2485"/>
        <w:gridCol w:w="2480"/>
        <w:gridCol w:w="1979"/>
      </w:tblGrid>
      <w:tr w:rsidR="003E07CA" w14:paraId="7A110736" w14:textId="0074977C" w:rsidTr="003E07CA">
        <w:tc>
          <w:tcPr>
            <w:tcW w:w="2406" w:type="dxa"/>
            <w:vAlign w:val="center"/>
          </w:tcPr>
          <w:p w14:paraId="005ED7BC" w14:textId="2F5B5874" w:rsidR="003E07CA" w:rsidRDefault="003E07CA" w:rsidP="003E07CA">
            <w:pPr>
              <w:spacing w:line="480" w:lineRule="auto"/>
              <w:jc w:val="center"/>
              <w:rPr>
                <w:rFonts w:ascii="Times New Roman" w:hAnsi="Times New Roman" w:cs="Times New Roman"/>
                <w:sz w:val="24"/>
                <w:szCs w:val="24"/>
              </w:rPr>
            </w:pPr>
            <w:r>
              <w:rPr>
                <w:rFonts w:ascii="Times New Roman" w:hAnsi="Times New Roman" w:cs="Times New Roman"/>
                <w:sz w:val="24"/>
                <w:szCs w:val="24"/>
              </w:rPr>
              <w:t>Group</w:t>
            </w:r>
          </w:p>
        </w:tc>
        <w:tc>
          <w:tcPr>
            <w:tcW w:w="2485" w:type="dxa"/>
            <w:vAlign w:val="center"/>
          </w:tcPr>
          <w:p w14:paraId="5186E9FD" w14:textId="38B094CF" w:rsidR="003E07CA" w:rsidRDefault="003E07CA" w:rsidP="003E07CA">
            <w:pPr>
              <w:spacing w:line="480" w:lineRule="auto"/>
              <w:jc w:val="center"/>
              <w:rPr>
                <w:rFonts w:ascii="Times New Roman" w:hAnsi="Times New Roman" w:cs="Times New Roman"/>
                <w:sz w:val="24"/>
                <w:szCs w:val="24"/>
              </w:rPr>
            </w:pPr>
            <w:r>
              <w:rPr>
                <w:rFonts w:ascii="Times New Roman" w:hAnsi="Times New Roman" w:cs="Times New Roman"/>
                <w:sz w:val="24"/>
                <w:szCs w:val="24"/>
              </w:rPr>
              <w:t>Improvement</w:t>
            </w:r>
          </w:p>
        </w:tc>
        <w:tc>
          <w:tcPr>
            <w:tcW w:w="2480" w:type="dxa"/>
            <w:vAlign w:val="center"/>
          </w:tcPr>
          <w:p w14:paraId="3FCB6C93" w14:textId="47FFD83B" w:rsidR="003E07CA" w:rsidRDefault="003E07CA" w:rsidP="003E07CA">
            <w:pPr>
              <w:spacing w:line="480" w:lineRule="auto"/>
              <w:jc w:val="center"/>
              <w:rPr>
                <w:rFonts w:ascii="Times New Roman" w:hAnsi="Times New Roman" w:cs="Times New Roman"/>
                <w:sz w:val="24"/>
                <w:szCs w:val="24"/>
              </w:rPr>
            </w:pPr>
            <w:r>
              <w:rPr>
                <w:rFonts w:ascii="Times New Roman" w:hAnsi="Times New Roman" w:cs="Times New Roman"/>
                <w:sz w:val="24"/>
                <w:szCs w:val="24"/>
              </w:rPr>
              <w:t>No improvement</w:t>
            </w:r>
          </w:p>
        </w:tc>
        <w:tc>
          <w:tcPr>
            <w:tcW w:w="1979" w:type="dxa"/>
          </w:tcPr>
          <w:p w14:paraId="13E42A7E" w14:textId="26E4E9BD" w:rsidR="003E07CA" w:rsidRDefault="003E07CA" w:rsidP="003E07CA">
            <w:pPr>
              <w:spacing w:line="480" w:lineRule="auto"/>
              <w:jc w:val="center"/>
              <w:rPr>
                <w:rFonts w:ascii="Times New Roman" w:hAnsi="Times New Roman" w:cs="Times New Roman"/>
                <w:sz w:val="24"/>
                <w:szCs w:val="24"/>
              </w:rPr>
            </w:pPr>
            <w:r>
              <w:rPr>
                <w:rFonts w:ascii="Times New Roman" w:hAnsi="Times New Roman" w:cs="Times New Roman"/>
                <w:sz w:val="24"/>
                <w:szCs w:val="24"/>
              </w:rPr>
              <w:t>Total</w:t>
            </w:r>
          </w:p>
        </w:tc>
      </w:tr>
      <w:tr w:rsidR="003E07CA" w14:paraId="251CA9B4" w14:textId="333EF154" w:rsidTr="003E07CA">
        <w:tc>
          <w:tcPr>
            <w:tcW w:w="2406" w:type="dxa"/>
            <w:vAlign w:val="center"/>
          </w:tcPr>
          <w:p w14:paraId="7A4E8B37" w14:textId="4DCEFC1A" w:rsidR="003E07CA" w:rsidRDefault="003E07CA" w:rsidP="003E07CA">
            <w:pPr>
              <w:spacing w:line="480" w:lineRule="auto"/>
              <w:jc w:val="center"/>
              <w:rPr>
                <w:rFonts w:ascii="Times New Roman" w:hAnsi="Times New Roman" w:cs="Times New Roman"/>
                <w:sz w:val="24"/>
                <w:szCs w:val="24"/>
              </w:rPr>
            </w:pPr>
            <w:r>
              <w:rPr>
                <w:rFonts w:ascii="Times New Roman" w:hAnsi="Times New Roman" w:cs="Times New Roman"/>
                <w:sz w:val="24"/>
                <w:szCs w:val="24"/>
              </w:rPr>
              <w:t>Medication</w:t>
            </w:r>
          </w:p>
        </w:tc>
        <w:tc>
          <w:tcPr>
            <w:tcW w:w="2485" w:type="dxa"/>
            <w:vAlign w:val="center"/>
          </w:tcPr>
          <w:p w14:paraId="323FACB3" w14:textId="38CB13EB" w:rsidR="003E07CA" w:rsidRDefault="003E07CA" w:rsidP="003E07CA">
            <w:pPr>
              <w:spacing w:line="480" w:lineRule="auto"/>
              <w:jc w:val="center"/>
              <w:rPr>
                <w:rFonts w:ascii="Times New Roman" w:hAnsi="Times New Roman" w:cs="Times New Roman"/>
                <w:sz w:val="24"/>
                <w:szCs w:val="24"/>
              </w:rPr>
            </w:pPr>
            <w:r>
              <w:rPr>
                <w:rFonts w:ascii="Times New Roman" w:hAnsi="Times New Roman" w:cs="Times New Roman"/>
                <w:sz w:val="24"/>
                <w:szCs w:val="24"/>
              </w:rPr>
              <w:t>80</w:t>
            </w:r>
          </w:p>
        </w:tc>
        <w:tc>
          <w:tcPr>
            <w:tcW w:w="2480" w:type="dxa"/>
            <w:vAlign w:val="center"/>
          </w:tcPr>
          <w:p w14:paraId="4FD12246" w14:textId="4BF50A8B" w:rsidR="003E07CA" w:rsidRDefault="003E07CA" w:rsidP="003E07CA">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1979" w:type="dxa"/>
          </w:tcPr>
          <w:p w14:paraId="10BCE26C" w14:textId="1DB2C24D" w:rsidR="003E07CA" w:rsidRDefault="003E07CA" w:rsidP="003E07CA">
            <w:pPr>
              <w:spacing w:line="48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3E07CA" w14:paraId="1DBED2C4" w14:textId="3946FC39" w:rsidTr="003E07CA">
        <w:tc>
          <w:tcPr>
            <w:tcW w:w="2406" w:type="dxa"/>
            <w:vAlign w:val="center"/>
          </w:tcPr>
          <w:p w14:paraId="57A722CD" w14:textId="69D8826A" w:rsidR="003E07CA" w:rsidRDefault="003E07CA" w:rsidP="003E07CA">
            <w:pPr>
              <w:spacing w:line="480" w:lineRule="auto"/>
              <w:jc w:val="center"/>
              <w:rPr>
                <w:rFonts w:ascii="Times New Roman" w:hAnsi="Times New Roman" w:cs="Times New Roman"/>
                <w:sz w:val="24"/>
                <w:szCs w:val="24"/>
              </w:rPr>
            </w:pPr>
            <w:r>
              <w:rPr>
                <w:rFonts w:ascii="Times New Roman" w:hAnsi="Times New Roman" w:cs="Times New Roman"/>
                <w:sz w:val="24"/>
                <w:szCs w:val="24"/>
              </w:rPr>
              <w:t>Placebo</w:t>
            </w:r>
          </w:p>
        </w:tc>
        <w:tc>
          <w:tcPr>
            <w:tcW w:w="2485" w:type="dxa"/>
            <w:vAlign w:val="center"/>
          </w:tcPr>
          <w:p w14:paraId="41EEE618" w14:textId="796953F8" w:rsidR="003E07CA" w:rsidRDefault="003E07CA" w:rsidP="003E07CA">
            <w:pPr>
              <w:spacing w:line="48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2480" w:type="dxa"/>
            <w:vAlign w:val="center"/>
          </w:tcPr>
          <w:p w14:paraId="04FDF579" w14:textId="2E9D9F2B" w:rsidR="003E07CA" w:rsidRDefault="003E07CA" w:rsidP="003E07CA">
            <w:pPr>
              <w:spacing w:line="48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979" w:type="dxa"/>
          </w:tcPr>
          <w:p w14:paraId="7346F4A0" w14:textId="762D47E5" w:rsidR="003E07CA" w:rsidRDefault="003E07CA" w:rsidP="003E07CA">
            <w:pPr>
              <w:spacing w:line="480" w:lineRule="auto"/>
              <w:jc w:val="center"/>
              <w:rPr>
                <w:rFonts w:ascii="Times New Roman" w:hAnsi="Times New Roman" w:cs="Times New Roman"/>
                <w:sz w:val="24"/>
                <w:szCs w:val="24"/>
              </w:rPr>
            </w:pPr>
            <w:r>
              <w:rPr>
                <w:rFonts w:ascii="Times New Roman" w:hAnsi="Times New Roman" w:cs="Times New Roman"/>
                <w:sz w:val="24"/>
                <w:szCs w:val="24"/>
              </w:rPr>
              <w:t>100</w:t>
            </w:r>
          </w:p>
        </w:tc>
      </w:tr>
    </w:tbl>
    <w:p w14:paraId="3D7709A2" w14:textId="2B88B1D2" w:rsidR="003E07CA" w:rsidRPr="003E07CA" w:rsidRDefault="003E07CA" w:rsidP="003E07CA">
      <w:pPr>
        <w:rPr>
          <w:rFonts w:ascii="Times New Roman" w:hAnsi="Times New Roman" w:cs="Times New Roman"/>
          <w:b/>
          <w:bCs/>
          <w:sz w:val="24"/>
          <w:szCs w:val="24"/>
        </w:rPr>
      </w:pPr>
      <w:r w:rsidRPr="003E07CA">
        <w:rPr>
          <w:rFonts w:ascii="Times New Roman" w:hAnsi="Times New Roman" w:cs="Times New Roman"/>
          <w:b/>
          <w:bCs/>
          <w:sz w:val="24"/>
          <w:szCs w:val="24"/>
        </w:rPr>
        <w:t>Methodology and Hypothesis Testing</w:t>
      </w:r>
    </w:p>
    <w:p w14:paraId="62FFFF35" w14:textId="77777777" w:rsidR="003E07CA" w:rsidRDefault="003E07CA" w:rsidP="003E07CA">
      <w:pPr>
        <w:spacing w:line="480" w:lineRule="auto"/>
        <w:jc w:val="both"/>
        <w:rPr>
          <w:rFonts w:ascii="Times New Roman" w:hAnsi="Times New Roman" w:cs="Times New Roman"/>
          <w:sz w:val="24"/>
          <w:szCs w:val="24"/>
        </w:rPr>
      </w:pPr>
      <w:r w:rsidRPr="003E07CA">
        <w:rPr>
          <w:rFonts w:ascii="Times New Roman" w:hAnsi="Times New Roman" w:cs="Times New Roman"/>
          <w:sz w:val="24"/>
          <w:szCs w:val="24"/>
        </w:rPr>
        <w:t>The null hypothesis (H0)</w:t>
      </w:r>
      <w:r>
        <w:rPr>
          <w:rFonts w:ascii="Times New Roman" w:hAnsi="Times New Roman" w:cs="Times New Roman"/>
          <w:sz w:val="24"/>
          <w:szCs w:val="24"/>
        </w:rPr>
        <w:t xml:space="preserve">: </w:t>
      </w:r>
      <w:r w:rsidRPr="003E07CA">
        <w:rPr>
          <w:rFonts w:ascii="Times New Roman" w:hAnsi="Times New Roman" w:cs="Times New Roman"/>
          <w:sz w:val="24"/>
          <w:szCs w:val="24"/>
        </w:rPr>
        <w:t>posited no significant difference in improvement rates between the Medication and Placebo groups.</w:t>
      </w:r>
    </w:p>
    <w:p w14:paraId="45A370B0" w14:textId="77777777" w:rsidR="003E07CA" w:rsidRDefault="003E07CA" w:rsidP="003E07CA">
      <w:pPr>
        <w:spacing w:line="480" w:lineRule="auto"/>
        <w:jc w:val="both"/>
        <w:rPr>
          <w:rFonts w:ascii="Times New Roman" w:hAnsi="Times New Roman" w:cs="Times New Roman"/>
          <w:sz w:val="24"/>
          <w:szCs w:val="24"/>
        </w:rPr>
      </w:pPr>
      <w:r w:rsidRPr="003E07CA">
        <w:rPr>
          <w:rFonts w:ascii="Times New Roman" w:hAnsi="Times New Roman" w:cs="Times New Roman"/>
          <w:sz w:val="24"/>
          <w:szCs w:val="24"/>
        </w:rPr>
        <w:t>The alternative hypothesis (H1)</w:t>
      </w:r>
      <w:r>
        <w:rPr>
          <w:rFonts w:ascii="Times New Roman" w:hAnsi="Times New Roman" w:cs="Times New Roman"/>
          <w:sz w:val="24"/>
          <w:szCs w:val="24"/>
        </w:rPr>
        <w:t>:</w:t>
      </w:r>
      <w:r w:rsidRPr="003E07CA">
        <w:rPr>
          <w:rFonts w:ascii="Times New Roman" w:hAnsi="Times New Roman" w:cs="Times New Roman"/>
          <w:sz w:val="24"/>
          <w:szCs w:val="24"/>
        </w:rPr>
        <w:t xml:space="preserve"> suggested a significant difference. </w:t>
      </w:r>
    </w:p>
    <w:p w14:paraId="56877D13" w14:textId="2A26E103" w:rsidR="003E07CA" w:rsidRPr="003E07CA" w:rsidRDefault="003E07CA" w:rsidP="003E07CA">
      <w:pPr>
        <w:spacing w:line="480" w:lineRule="auto"/>
        <w:jc w:val="both"/>
        <w:rPr>
          <w:rFonts w:ascii="Times New Roman" w:hAnsi="Times New Roman" w:cs="Times New Roman"/>
          <w:sz w:val="24"/>
          <w:szCs w:val="24"/>
        </w:rPr>
      </w:pPr>
      <w:r w:rsidRPr="003E07CA">
        <w:rPr>
          <w:rFonts w:ascii="Times New Roman" w:hAnsi="Times New Roman" w:cs="Times New Roman"/>
          <w:sz w:val="24"/>
          <w:szCs w:val="24"/>
        </w:rPr>
        <w:t>The chi-square test was employed to assess if the observed differences were beyond what could occur by chance alone.</w:t>
      </w:r>
    </w:p>
    <w:p w14:paraId="26D61FCA" w14:textId="11449FEA" w:rsidR="003E07CA" w:rsidRPr="003E07CA" w:rsidRDefault="003E07CA" w:rsidP="003E07CA">
      <w:pPr>
        <w:rPr>
          <w:rFonts w:ascii="Times New Roman" w:hAnsi="Times New Roman" w:cs="Times New Roman"/>
          <w:b/>
          <w:bCs/>
          <w:sz w:val="24"/>
          <w:szCs w:val="24"/>
        </w:rPr>
      </w:pPr>
      <w:r w:rsidRPr="003E07CA">
        <w:rPr>
          <w:rFonts w:ascii="Times New Roman" w:hAnsi="Times New Roman" w:cs="Times New Roman"/>
          <w:b/>
          <w:bCs/>
          <w:sz w:val="24"/>
          <w:szCs w:val="24"/>
        </w:rPr>
        <w:t>Results and Significance</w:t>
      </w:r>
    </w:p>
    <w:p w14:paraId="3094B693" w14:textId="101E589F" w:rsidR="005A3FF3" w:rsidRPr="0014138D" w:rsidRDefault="003E07CA" w:rsidP="003E07CA">
      <w:pPr>
        <w:spacing w:line="480" w:lineRule="auto"/>
        <w:jc w:val="both"/>
        <w:rPr>
          <w:rFonts w:ascii="Times New Roman" w:hAnsi="Times New Roman" w:cs="Times New Roman"/>
          <w:sz w:val="24"/>
          <w:szCs w:val="24"/>
        </w:rPr>
      </w:pPr>
      <w:r w:rsidRPr="003E07CA">
        <w:rPr>
          <w:rFonts w:ascii="Times New Roman" w:hAnsi="Times New Roman" w:cs="Times New Roman"/>
          <w:sz w:val="24"/>
          <w:szCs w:val="24"/>
        </w:rPr>
        <w:t>Based on the chi-square test results with a p-value of 1, there is a high probability that the observed difference in improvement rates between the Medication and Placebo groups is due to chance alone. The lack of statistical significance suggests that the variation in outcomes is not attributed to the effectiveness of the medication but rather reflects random fluctuations within the study sample.</w:t>
      </w:r>
    </w:p>
    <w:sectPr w:rsidR="005A3FF3" w:rsidRPr="00141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AC4"/>
    <w:rsid w:val="0014138D"/>
    <w:rsid w:val="002C5AC4"/>
    <w:rsid w:val="003E07CA"/>
    <w:rsid w:val="005A3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F6735"/>
  <w15:chartTrackingRefBased/>
  <w15:docId w15:val="{A90AA1EE-54D2-40E3-847F-82A84DE79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0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2</cp:revision>
  <dcterms:created xsi:type="dcterms:W3CDTF">2024-01-29T23:22:00Z</dcterms:created>
  <dcterms:modified xsi:type="dcterms:W3CDTF">2024-01-29T23:34:00Z</dcterms:modified>
</cp:coreProperties>
</file>