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B1CD6" w14:textId="0A0B752F" w:rsidR="005A3FF3" w:rsidRDefault="004975E8" w:rsidP="0061575F">
      <w:pPr>
        <w:pStyle w:val="Heading1"/>
        <w:ind w:left="567"/>
        <w:jc w:val="center"/>
      </w:pPr>
      <w:r w:rsidRPr="004975E8">
        <w:t xml:space="preserve">Data </w:t>
      </w:r>
      <w:r w:rsidRPr="00A25C75">
        <w:t>Interpretation</w:t>
      </w:r>
    </w:p>
    <w:p w14:paraId="727BFDA2" w14:textId="4F8659CF" w:rsidR="004975E8" w:rsidRDefault="00A25C75" w:rsidP="00E87258">
      <w:pPr>
        <w:pStyle w:val="Heading2"/>
        <w:jc w:val="center"/>
      </w:pPr>
      <w:r>
        <w:t xml:space="preserve">Weight Measurement </w:t>
      </w:r>
      <w:r w:rsidR="00BA19B0">
        <w:t>d</w:t>
      </w:r>
      <w:r>
        <w:t xml:space="preserve">ata </w:t>
      </w:r>
      <w:r w:rsidR="00BA19B0">
        <w:t>a</w:t>
      </w:r>
      <w:r>
        <w:t>nalysis</w:t>
      </w:r>
    </w:p>
    <w:tbl>
      <w:tblPr>
        <w:tblW w:w="7700" w:type="dxa"/>
        <w:jc w:val="center"/>
        <w:tblLook w:val="04A0" w:firstRow="1" w:lastRow="0" w:firstColumn="1" w:lastColumn="0" w:noHBand="0" w:noVBand="1"/>
      </w:tblPr>
      <w:tblGrid>
        <w:gridCol w:w="1163"/>
        <w:gridCol w:w="520"/>
        <w:gridCol w:w="868"/>
        <w:gridCol w:w="1480"/>
        <w:gridCol w:w="1860"/>
        <w:gridCol w:w="1960"/>
      </w:tblGrid>
      <w:tr w:rsidR="00B33E46" w:rsidRPr="00B33E46" w14:paraId="4FDA3E7C" w14:textId="77777777" w:rsidTr="00B33E46">
        <w:trPr>
          <w:trHeight w:val="300"/>
          <w:jc w:val="center"/>
        </w:trPr>
        <w:tc>
          <w:tcPr>
            <w:tcW w:w="1080" w:type="dxa"/>
            <w:tcBorders>
              <w:top w:val="single" w:sz="4" w:space="0" w:color="000000"/>
              <w:left w:val="single" w:sz="4" w:space="0" w:color="000000"/>
              <w:bottom w:val="single" w:sz="4" w:space="0" w:color="000000"/>
              <w:right w:val="nil"/>
            </w:tcBorders>
            <w:shd w:val="clear" w:color="000000" w:fill="000000"/>
            <w:noWrap/>
            <w:vAlign w:val="bottom"/>
            <w:hideMark/>
          </w:tcPr>
          <w:p w14:paraId="5B2CAA2D" w14:textId="77777777" w:rsidR="00B33E46" w:rsidRPr="00B33E46" w:rsidRDefault="00B33E46" w:rsidP="00B33E46">
            <w:pPr>
              <w:spacing w:after="0" w:line="240" w:lineRule="auto"/>
              <w:rPr>
                <w:rFonts w:ascii="Calibri" w:eastAsia="Times New Roman" w:hAnsi="Calibri" w:cs="Calibri"/>
                <w:b/>
                <w:bCs/>
                <w:color w:val="FFFFFF"/>
                <w:kern w:val="0"/>
                <w:sz w:val="22"/>
                <w:lang w:val="en-US"/>
                <w14:ligatures w14:val="none"/>
              </w:rPr>
            </w:pPr>
            <w:r w:rsidRPr="00B33E46">
              <w:rPr>
                <w:rFonts w:ascii="Calibri" w:eastAsia="Times New Roman" w:hAnsi="Calibri" w:cs="Calibri"/>
                <w:b/>
                <w:bCs/>
                <w:color w:val="FFFFFF"/>
                <w:kern w:val="0"/>
                <w:sz w:val="22"/>
                <w:lang w:val="en-US"/>
                <w14:ligatures w14:val="none"/>
              </w:rPr>
              <w:t>Group</w:t>
            </w:r>
          </w:p>
        </w:tc>
        <w:tc>
          <w:tcPr>
            <w:tcW w:w="520" w:type="dxa"/>
            <w:tcBorders>
              <w:top w:val="single" w:sz="4" w:space="0" w:color="000000"/>
              <w:left w:val="nil"/>
              <w:bottom w:val="single" w:sz="4" w:space="0" w:color="000000"/>
              <w:right w:val="nil"/>
            </w:tcBorders>
            <w:shd w:val="clear" w:color="000000" w:fill="000000"/>
            <w:noWrap/>
            <w:vAlign w:val="bottom"/>
            <w:hideMark/>
          </w:tcPr>
          <w:p w14:paraId="5B896AF8" w14:textId="77777777" w:rsidR="00B33E46" w:rsidRPr="00B33E46" w:rsidRDefault="00B33E46" w:rsidP="00B33E46">
            <w:pPr>
              <w:spacing w:after="0" w:line="240" w:lineRule="auto"/>
              <w:rPr>
                <w:rFonts w:ascii="Calibri" w:eastAsia="Times New Roman" w:hAnsi="Calibri" w:cs="Calibri"/>
                <w:b/>
                <w:bCs/>
                <w:color w:val="FFFFFF"/>
                <w:kern w:val="0"/>
                <w:sz w:val="22"/>
                <w:lang w:val="en-US"/>
                <w14:ligatures w14:val="none"/>
              </w:rPr>
            </w:pPr>
            <w:r w:rsidRPr="00B33E46">
              <w:rPr>
                <w:rFonts w:ascii="Calibri" w:eastAsia="Times New Roman" w:hAnsi="Calibri" w:cs="Calibri"/>
                <w:b/>
                <w:bCs/>
                <w:color w:val="FFFFFF"/>
                <w:kern w:val="0"/>
                <w:sz w:val="22"/>
                <w:lang w:val="en-US"/>
                <w14:ligatures w14:val="none"/>
              </w:rPr>
              <w:t>ID</w:t>
            </w:r>
          </w:p>
        </w:tc>
        <w:tc>
          <w:tcPr>
            <w:tcW w:w="800" w:type="dxa"/>
            <w:tcBorders>
              <w:top w:val="single" w:sz="4" w:space="0" w:color="000000"/>
              <w:left w:val="nil"/>
              <w:bottom w:val="single" w:sz="4" w:space="0" w:color="000000"/>
              <w:right w:val="nil"/>
            </w:tcBorders>
            <w:shd w:val="clear" w:color="000000" w:fill="000000"/>
            <w:noWrap/>
            <w:vAlign w:val="bottom"/>
            <w:hideMark/>
          </w:tcPr>
          <w:p w14:paraId="41D99824" w14:textId="77777777" w:rsidR="00B33E46" w:rsidRPr="00B33E46" w:rsidRDefault="00B33E46" w:rsidP="00B33E46">
            <w:pPr>
              <w:spacing w:after="0" w:line="240" w:lineRule="auto"/>
              <w:rPr>
                <w:rFonts w:ascii="Calibri" w:eastAsia="Times New Roman" w:hAnsi="Calibri" w:cs="Calibri"/>
                <w:b/>
                <w:bCs/>
                <w:color w:val="FFFFFF"/>
                <w:kern w:val="0"/>
                <w:sz w:val="22"/>
                <w:lang w:val="en-US"/>
                <w14:ligatures w14:val="none"/>
              </w:rPr>
            </w:pPr>
            <w:r w:rsidRPr="00B33E46">
              <w:rPr>
                <w:rFonts w:ascii="Calibri" w:eastAsia="Times New Roman" w:hAnsi="Calibri" w:cs="Calibri"/>
                <w:b/>
                <w:bCs/>
                <w:color w:val="FFFFFF"/>
                <w:kern w:val="0"/>
                <w:sz w:val="22"/>
                <w:lang w:val="en-US"/>
                <w14:ligatures w14:val="none"/>
              </w:rPr>
              <w:t>Sex</w:t>
            </w:r>
          </w:p>
        </w:tc>
        <w:tc>
          <w:tcPr>
            <w:tcW w:w="1480" w:type="dxa"/>
            <w:tcBorders>
              <w:top w:val="single" w:sz="4" w:space="0" w:color="000000"/>
              <w:left w:val="nil"/>
              <w:bottom w:val="single" w:sz="4" w:space="0" w:color="000000"/>
              <w:right w:val="nil"/>
            </w:tcBorders>
            <w:shd w:val="clear" w:color="000000" w:fill="000000"/>
            <w:noWrap/>
            <w:vAlign w:val="bottom"/>
            <w:hideMark/>
          </w:tcPr>
          <w:p w14:paraId="53AE7412" w14:textId="77777777" w:rsidR="00B33E46" w:rsidRPr="00B33E46" w:rsidRDefault="00B33E46" w:rsidP="00B33E46">
            <w:pPr>
              <w:spacing w:after="0" w:line="240" w:lineRule="auto"/>
              <w:rPr>
                <w:rFonts w:ascii="Calibri" w:eastAsia="Times New Roman" w:hAnsi="Calibri" w:cs="Calibri"/>
                <w:b/>
                <w:bCs/>
                <w:color w:val="FFFFFF"/>
                <w:kern w:val="0"/>
                <w:sz w:val="22"/>
                <w:lang w:val="en-US"/>
                <w14:ligatures w14:val="none"/>
              </w:rPr>
            </w:pPr>
            <w:r w:rsidRPr="00B33E46">
              <w:rPr>
                <w:rFonts w:ascii="Calibri" w:eastAsia="Times New Roman" w:hAnsi="Calibri" w:cs="Calibri"/>
                <w:b/>
                <w:bCs/>
                <w:color w:val="FFFFFF"/>
                <w:kern w:val="0"/>
                <w:sz w:val="22"/>
                <w:lang w:val="en-US"/>
                <w14:ligatures w14:val="none"/>
              </w:rPr>
              <w:t>Age (weeks)</w:t>
            </w:r>
          </w:p>
        </w:tc>
        <w:tc>
          <w:tcPr>
            <w:tcW w:w="1860" w:type="dxa"/>
            <w:tcBorders>
              <w:top w:val="single" w:sz="4" w:space="0" w:color="000000"/>
              <w:left w:val="nil"/>
              <w:bottom w:val="single" w:sz="4" w:space="0" w:color="000000"/>
              <w:right w:val="nil"/>
            </w:tcBorders>
            <w:shd w:val="clear" w:color="000000" w:fill="000000"/>
            <w:noWrap/>
            <w:vAlign w:val="bottom"/>
            <w:hideMark/>
          </w:tcPr>
          <w:p w14:paraId="66A7ABF5" w14:textId="77777777" w:rsidR="00B33E46" w:rsidRPr="00B33E46" w:rsidRDefault="00B33E46" w:rsidP="00B33E46">
            <w:pPr>
              <w:spacing w:after="0" w:line="240" w:lineRule="auto"/>
              <w:rPr>
                <w:rFonts w:ascii="Calibri" w:eastAsia="Times New Roman" w:hAnsi="Calibri" w:cs="Calibri"/>
                <w:b/>
                <w:bCs/>
                <w:color w:val="FFFFFF"/>
                <w:kern w:val="0"/>
                <w:sz w:val="22"/>
                <w:lang w:val="en-US"/>
                <w14:ligatures w14:val="none"/>
              </w:rPr>
            </w:pPr>
            <w:r w:rsidRPr="00B33E46">
              <w:rPr>
                <w:rFonts w:ascii="Calibri" w:eastAsia="Times New Roman" w:hAnsi="Calibri" w:cs="Calibri"/>
                <w:b/>
                <w:bCs/>
                <w:color w:val="FFFFFF"/>
                <w:kern w:val="0"/>
                <w:sz w:val="22"/>
                <w:lang w:val="en-US"/>
                <w14:ligatures w14:val="none"/>
              </w:rPr>
              <w:t>Weight (g) Day 0</w:t>
            </w:r>
          </w:p>
        </w:tc>
        <w:tc>
          <w:tcPr>
            <w:tcW w:w="1960" w:type="dxa"/>
            <w:tcBorders>
              <w:top w:val="single" w:sz="4" w:space="0" w:color="000000"/>
              <w:left w:val="nil"/>
              <w:bottom w:val="single" w:sz="4" w:space="0" w:color="000000"/>
              <w:right w:val="single" w:sz="4" w:space="0" w:color="000000"/>
            </w:tcBorders>
            <w:shd w:val="clear" w:color="000000" w:fill="000000"/>
            <w:noWrap/>
            <w:vAlign w:val="bottom"/>
            <w:hideMark/>
          </w:tcPr>
          <w:p w14:paraId="497CB28A" w14:textId="77777777" w:rsidR="00B33E46" w:rsidRPr="00B33E46" w:rsidRDefault="00B33E46" w:rsidP="00B33E46">
            <w:pPr>
              <w:spacing w:after="0" w:line="240" w:lineRule="auto"/>
              <w:rPr>
                <w:rFonts w:ascii="Calibri" w:eastAsia="Times New Roman" w:hAnsi="Calibri" w:cs="Calibri"/>
                <w:b/>
                <w:bCs/>
                <w:color w:val="FFFFFF"/>
                <w:kern w:val="0"/>
                <w:sz w:val="22"/>
                <w:lang w:val="en-US"/>
                <w14:ligatures w14:val="none"/>
              </w:rPr>
            </w:pPr>
            <w:r w:rsidRPr="00B33E46">
              <w:rPr>
                <w:rFonts w:ascii="Calibri" w:eastAsia="Times New Roman" w:hAnsi="Calibri" w:cs="Calibri"/>
                <w:b/>
                <w:bCs/>
                <w:color w:val="FFFFFF"/>
                <w:kern w:val="0"/>
                <w:sz w:val="22"/>
                <w:lang w:val="en-US"/>
                <w14:ligatures w14:val="none"/>
              </w:rPr>
              <w:t>Weight (g) Day 28</w:t>
            </w:r>
          </w:p>
        </w:tc>
      </w:tr>
      <w:tr w:rsidR="00B33E46" w:rsidRPr="00B33E46" w14:paraId="0580313F" w14:textId="77777777" w:rsidTr="00B33E46">
        <w:trPr>
          <w:trHeight w:val="300"/>
          <w:jc w:val="center"/>
        </w:trPr>
        <w:tc>
          <w:tcPr>
            <w:tcW w:w="1080" w:type="dxa"/>
            <w:tcBorders>
              <w:top w:val="single" w:sz="4" w:space="0" w:color="000000"/>
              <w:left w:val="single" w:sz="4" w:space="0" w:color="000000"/>
              <w:bottom w:val="single" w:sz="4" w:space="0" w:color="000000"/>
              <w:right w:val="nil"/>
            </w:tcBorders>
            <w:shd w:val="clear" w:color="D9D9D9" w:fill="D9D9D9"/>
            <w:noWrap/>
            <w:vAlign w:val="bottom"/>
            <w:hideMark/>
          </w:tcPr>
          <w:p w14:paraId="029BF989"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Control</w:t>
            </w:r>
          </w:p>
        </w:tc>
        <w:tc>
          <w:tcPr>
            <w:tcW w:w="520" w:type="dxa"/>
            <w:tcBorders>
              <w:top w:val="single" w:sz="4" w:space="0" w:color="000000"/>
              <w:left w:val="nil"/>
              <w:bottom w:val="single" w:sz="4" w:space="0" w:color="000000"/>
              <w:right w:val="nil"/>
            </w:tcBorders>
            <w:shd w:val="clear" w:color="D9D9D9" w:fill="D9D9D9"/>
            <w:noWrap/>
            <w:vAlign w:val="bottom"/>
            <w:hideMark/>
          </w:tcPr>
          <w:p w14:paraId="34C0B21F"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1</w:t>
            </w:r>
          </w:p>
        </w:tc>
        <w:tc>
          <w:tcPr>
            <w:tcW w:w="800" w:type="dxa"/>
            <w:tcBorders>
              <w:top w:val="single" w:sz="4" w:space="0" w:color="000000"/>
              <w:left w:val="nil"/>
              <w:bottom w:val="single" w:sz="4" w:space="0" w:color="000000"/>
              <w:right w:val="nil"/>
            </w:tcBorders>
            <w:shd w:val="clear" w:color="D9D9D9" w:fill="D9D9D9"/>
            <w:noWrap/>
            <w:vAlign w:val="bottom"/>
            <w:hideMark/>
          </w:tcPr>
          <w:p w14:paraId="5F7E0F53"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Female</w:t>
            </w:r>
          </w:p>
        </w:tc>
        <w:tc>
          <w:tcPr>
            <w:tcW w:w="1480" w:type="dxa"/>
            <w:tcBorders>
              <w:top w:val="single" w:sz="4" w:space="0" w:color="000000"/>
              <w:left w:val="nil"/>
              <w:bottom w:val="single" w:sz="4" w:space="0" w:color="000000"/>
              <w:right w:val="nil"/>
            </w:tcBorders>
            <w:shd w:val="clear" w:color="D9D9D9" w:fill="D9D9D9"/>
            <w:noWrap/>
            <w:vAlign w:val="bottom"/>
            <w:hideMark/>
          </w:tcPr>
          <w:p w14:paraId="021EDF9D"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5</w:t>
            </w:r>
          </w:p>
        </w:tc>
        <w:tc>
          <w:tcPr>
            <w:tcW w:w="1860" w:type="dxa"/>
            <w:tcBorders>
              <w:top w:val="single" w:sz="4" w:space="0" w:color="000000"/>
              <w:left w:val="nil"/>
              <w:bottom w:val="single" w:sz="4" w:space="0" w:color="000000"/>
              <w:right w:val="nil"/>
            </w:tcBorders>
            <w:shd w:val="clear" w:color="D9D9D9" w:fill="D9D9D9"/>
            <w:noWrap/>
            <w:vAlign w:val="bottom"/>
            <w:hideMark/>
          </w:tcPr>
          <w:p w14:paraId="75753232"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18</w:t>
            </w:r>
          </w:p>
        </w:tc>
        <w:tc>
          <w:tcPr>
            <w:tcW w:w="1960" w:type="dxa"/>
            <w:tcBorders>
              <w:top w:val="single" w:sz="4" w:space="0" w:color="000000"/>
              <w:left w:val="nil"/>
              <w:bottom w:val="single" w:sz="4" w:space="0" w:color="000000"/>
              <w:right w:val="single" w:sz="4" w:space="0" w:color="000000"/>
            </w:tcBorders>
            <w:shd w:val="clear" w:color="D9D9D9" w:fill="D9D9D9"/>
            <w:noWrap/>
            <w:vAlign w:val="bottom"/>
            <w:hideMark/>
          </w:tcPr>
          <w:p w14:paraId="2C138FCB"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26</w:t>
            </w:r>
          </w:p>
        </w:tc>
      </w:tr>
      <w:tr w:rsidR="00B33E46" w:rsidRPr="00B33E46" w14:paraId="73EAE952" w14:textId="77777777" w:rsidTr="00B33E46">
        <w:trPr>
          <w:trHeight w:val="300"/>
          <w:jc w:val="center"/>
        </w:trPr>
        <w:tc>
          <w:tcPr>
            <w:tcW w:w="1080" w:type="dxa"/>
            <w:tcBorders>
              <w:top w:val="single" w:sz="4" w:space="0" w:color="000000"/>
              <w:left w:val="single" w:sz="4" w:space="0" w:color="000000"/>
              <w:bottom w:val="single" w:sz="4" w:space="0" w:color="000000"/>
              <w:right w:val="nil"/>
            </w:tcBorders>
            <w:shd w:val="clear" w:color="auto" w:fill="auto"/>
            <w:noWrap/>
            <w:vAlign w:val="bottom"/>
            <w:hideMark/>
          </w:tcPr>
          <w:p w14:paraId="21EDF0D7"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Control</w:t>
            </w:r>
          </w:p>
        </w:tc>
        <w:tc>
          <w:tcPr>
            <w:tcW w:w="520" w:type="dxa"/>
            <w:tcBorders>
              <w:top w:val="single" w:sz="4" w:space="0" w:color="000000"/>
              <w:left w:val="nil"/>
              <w:bottom w:val="single" w:sz="4" w:space="0" w:color="000000"/>
              <w:right w:val="nil"/>
            </w:tcBorders>
            <w:shd w:val="clear" w:color="auto" w:fill="auto"/>
            <w:noWrap/>
            <w:vAlign w:val="bottom"/>
            <w:hideMark/>
          </w:tcPr>
          <w:p w14:paraId="403D2F5D"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2</w:t>
            </w:r>
          </w:p>
        </w:tc>
        <w:tc>
          <w:tcPr>
            <w:tcW w:w="800" w:type="dxa"/>
            <w:tcBorders>
              <w:top w:val="single" w:sz="4" w:space="0" w:color="000000"/>
              <w:left w:val="nil"/>
              <w:bottom w:val="single" w:sz="4" w:space="0" w:color="000000"/>
              <w:right w:val="nil"/>
            </w:tcBorders>
            <w:shd w:val="clear" w:color="auto" w:fill="auto"/>
            <w:noWrap/>
            <w:vAlign w:val="bottom"/>
            <w:hideMark/>
          </w:tcPr>
          <w:p w14:paraId="064ED2AA"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Male</w:t>
            </w:r>
          </w:p>
        </w:tc>
        <w:tc>
          <w:tcPr>
            <w:tcW w:w="1480" w:type="dxa"/>
            <w:tcBorders>
              <w:top w:val="single" w:sz="4" w:space="0" w:color="000000"/>
              <w:left w:val="nil"/>
              <w:bottom w:val="single" w:sz="4" w:space="0" w:color="000000"/>
              <w:right w:val="nil"/>
            </w:tcBorders>
            <w:shd w:val="clear" w:color="auto" w:fill="auto"/>
            <w:noWrap/>
            <w:vAlign w:val="bottom"/>
            <w:hideMark/>
          </w:tcPr>
          <w:p w14:paraId="18F46900"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5</w:t>
            </w:r>
          </w:p>
        </w:tc>
        <w:tc>
          <w:tcPr>
            <w:tcW w:w="1860" w:type="dxa"/>
            <w:tcBorders>
              <w:top w:val="single" w:sz="4" w:space="0" w:color="000000"/>
              <w:left w:val="nil"/>
              <w:bottom w:val="single" w:sz="4" w:space="0" w:color="000000"/>
              <w:right w:val="nil"/>
            </w:tcBorders>
            <w:shd w:val="clear" w:color="auto" w:fill="auto"/>
            <w:noWrap/>
            <w:vAlign w:val="bottom"/>
            <w:hideMark/>
          </w:tcPr>
          <w:p w14:paraId="736CE30A"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24</w:t>
            </w:r>
          </w:p>
        </w:tc>
        <w:tc>
          <w:tcPr>
            <w:tcW w:w="1960" w:type="dxa"/>
            <w:tcBorders>
              <w:top w:val="single" w:sz="4" w:space="0" w:color="000000"/>
              <w:left w:val="nil"/>
              <w:bottom w:val="single" w:sz="4" w:space="0" w:color="000000"/>
              <w:right w:val="single" w:sz="4" w:space="0" w:color="000000"/>
            </w:tcBorders>
            <w:shd w:val="clear" w:color="auto" w:fill="auto"/>
            <w:noWrap/>
            <w:vAlign w:val="bottom"/>
            <w:hideMark/>
          </w:tcPr>
          <w:p w14:paraId="334EDFC2"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34</w:t>
            </w:r>
          </w:p>
        </w:tc>
      </w:tr>
      <w:tr w:rsidR="00B33E46" w:rsidRPr="00B33E46" w14:paraId="200EEA6C" w14:textId="77777777" w:rsidTr="00B33E46">
        <w:trPr>
          <w:trHeight w:val="300"/>
          <w:jc w:val="center"/>
        </w:trPr>
        <w:tc>
          <w:tcPr>
            <w:tcW w:w="1080" w:type="dxa"/>
            <w:tcBorders>
              <w:top w:val="single" w:sz="4" w:space="0" w:color="000000"/>
              <w:left w:val="single" w:sz="4" w:space="0" w:color="000000"/>
              <w:bottom w:val="single" w:sz="4" w:space="0" w:color="000000"/>
              <w:right w:val="nil"/>
            </w:tcBorders>
            <w:shd w:val="clear" w:color="D9D9D9" w:fill="D9D9D9"/>
            <w:noWrap/>
            <w:vAlign w:val="bottom"/>
            <w:hideMark/>
          </w:tcPr>
          <w:p w14:paraId="1605D272"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Control</w:t>
            </w:r>
          </w:p>
        </w:tc>
        <w:tc>
          <w:tcPr>
            <w:tcW w:w="520" w:type="dxa"/>
            <w:tcBorders>
              <w:top w:val="single" w:sz="4" w:space="0" w:color="000000"/>
              <w:left w:val="nil"/>
              <w:bottom w:val="single" w:sz="4" w:space="0" w:color="000000"/>
              <w:right w:val="nil"/>
            </w:tcBorders>
            <w:shd w:val="clear" w:color="D9D9D9" w:fill="D9D9D9"/>
            <w:noWrap/>
            <w:vAlign w:val="bottom"/>
            <w:hideMark/>
          </w:tcPr>
          <w:p w14:paraId="7867295D"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3</w:t>
            </w:r>
          </w:p>
        </w:tc>
        <w:tc>
          <w:tcPr>
            <w:tcW w:w="800" w:type="dxa"/>
            <w:tcBorders>
              <w:top w:val="single" w:sz="4" w:space="0" w:color="000000"/>
              <w:left w:val="nil"/>
              <w:bottom w:val="single" w:sz="4" w:space="0" w:color="000000"/>
              <w:right w:val="nil"/>
            </w:tcBorders>
            <w:shd w:val="clear" w:color="D9D9D9" w:fill="D9D9D9"/>
            <w:noWrap/>
            <w:vAlign w:val="bottom"/>
            <w:hideMark/>
          </w:tcPr>
          <w:p w14:paraId="28AADFB4"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Male</w:t>
            </w:r>
          </w:p>
        </w:tc>
        <w:tc>
          <w:tcPr>
            <w:tcW w:w="1480" w:type="dxa"/>
            <w:tcBorders>
              <w:top w:val="single" w:sz="4" w:space="0" w:color="000000"/>
              <w:left w:val="nil"/>
              <w:bottom w:val="single" w:sz="4" w:space="0" w:color="000000"/>
              <w:right w:val="nil"/>
            </w:tcBorders>
            <w:shd w:val="clear" w:color="D9D9D9" w:fill="D9D9D9"/>
            <w:noWrap/>
            <w:vAlign w:val="bottom"/>
            <w:hideMark/>
          </w:tcPr>
          <w:p w14:paraId="3E54CD3D"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5</w:t>
            </w:r>
          </w:p>
        </w:tc>
        <w:tc>
          <w:tcPr>
            <w:tcW w:w="1860" w:type="dxa"/>
            <w:tcBorders>
              <w:top w:val="single" w:sz="4" w:space="0" w:color="000000"/>
              <w:left w:val="nil"/>
              <w:bottom w:val="single" w:sz="4" w:space="0" w:color="000000"/>
              <w:right w:val="nil"/>
            </w:tcBorders>
            <w:shd w:val="clear" w:color="D9D9D9" w:fill="D9D9D9"/>
            <w:noWrap/>
            <w:vAlign w:val="bottom"/>
            <w:hideMark/>
          </w:tcPr>
          <w:p w14:paraId="565276A0"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20</w:t>
            </w:r>
          </w:p>
        </w:tc>
        <w:tc>
          <w:tcPr>
            <w:tcW w:w="1960" w:type="dxa"/>
            <w:tcBorders>
              <w:top w:val="single" w:sz="4" w:space="0" w:color="000000"/>
              <w:left w:val="nil"/>
              <w:bottom w:val="single" w:sz="4" w:space="0" w:color="000000"/>
              <w:right w:val="single" w:sz="4" w:space="0" w:color="000000"/>
            </w:tcBorders>
            <w:shd w:val="clear" w:color="D9D9D9" w:fill="D9D9D9"/>
            <w:noWrap/>
            <w:vAlign w:val="bottom"/>
            <w:hideMark/>
          </w:tcPr>
          <w:p w14:paraId="349DAD52"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28</w:t>
            </w:r>
          </w:p>
        </w:tc>
      </w:tr>
      <w:tr w:rsidR="00B33E46" w:rsidRPr="00B33E46" w14:paraId="0201200A" w14:textId="77777777" w:rsidTr="00B33E46">
        <w:trPr>
          <w:trHeight w:val="300"/>
          <w:jc w:val="center"/>
        </w:trPr>
        <w:tc>
          <w:tcPr>
            <w:tcW w:w="1080" w:type="dxa"/>
            <w:tcBorders>
              <w:top w:val="single" w:sz="4" w:space="0" w:color="000000"/>
              <w:left w:val="single" w:sz="4" w:space="0" w:color="000000"/>
              <w:bottom w:val="single" w:sz="4" w:space="0" w:color="000000"/>
              <w:right w:val="nil"/>
            </w:tcBorders>
            <w:shd w:val="clear" w:color="auto" w:fill="auto"/>
            <w:noWrap/>
            <w:vAlign w:val="bottom"/>
            <w:hideMark/>
          </w:tcPr>
          <w:p w14:paraId="7743FD95"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Control</w:t>
            </w:r>
          </w:p>
        </w:tc>
        <w:tc>
          <w:tcPr>
            <w:tcW w:w="520" w:type="dxa"/>
            <w:tcBorders>
              <w:top w:val="single" w:sz="4" w:space="0" w:color="000000"/>
              <w:left w:val="nil"/>
              <w:bottom w:val="single" w:sz="4" w:space="0" w:color="000000"/>
              <w:right w:val="nil"/>
            </w:tcBorders>
            <w:shd w:val="clear" w:color="auto" w:fill="auto"/>
            <w:noWrap/>
            <w:vAlign w:val="bottom"/>
            <w:hideMark/>
          </w:tcPr>
          <w:p w14:paraId="066440DB"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4</w:t>
            </w:r>
          </w:p>
        </w:tc>
        <w:tc>
          <w:tcPr>
            <w:tcW w:w="800" w:type="dxa"/>
            <w:tcBorders>
              <w:top w:val="single" w:sz="4" w:space="0" w:color="000000"/>
              <w:left w:val="nil"/>
              <w:bottom w:val="single" w:sz="4" w:space="0" w:color="000000"/>
              <w:right w:val="nil"/>
            </w:tcBorders>
            <w:shd w:val="clear" w:color="auto" w:fill="auto"/>
            <w:noWrap/>
            <w:vAlign w:val="bottom"/>
            <w:hideMark/>
          </w:tcPr>
          <w:p w14:paraId="4F18D19F"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Male</w:t>
            </w:r>
          </w:p>
        </w:tc>
        <w:tc>
          <w:tcPr>
            <w:tcW w:w="1480" w:type="dxa"/>
            <w:tcBorders>
              <w:top w:val="single" w:sz="4" w:space="0" w:color="000000"/>
              <w:left w:val="nil"/>
              <w:bottom w:val="single" w:sz="4" w:space="0" w:color="000000"/>
              <w:right w:val="nil"/>
            </w:tcBorders>
            <w:shd w:val="clear" w:color="auto" w:fill="auto"/>
            <w:noWrap/>
            <w:vAlign w:val="bottom"/>
            <w:hideMark/>
          </w:tcPr>
          <w:p w14:paraId="062EA638"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8</w:t>
            </w:r>
          </w:p>
        </w:tc>
        <w:tc>
          <w:tcPr>
            <w:tcW w:w="1860" w:type="dxa"/>
            <w:tcBorders>
              <w:top w:val="single" w:sz="4" w:space="0" w:color="000000"/>
              <w:left w:val="nil"/>
              <w:bottom w:val="single" w:sz="4" w:space="0" w:color="000000"/>
              <w:right w:val="nil"/>
            </w:tcBorders>
            <w:shd w:val="clear" w:color="auto" w:fill="auto"/>
            <w:noWrap/>
            <w:vAlign w:val="bottom"/>
            <w:hideMark/>
          </w:tcPr>
          <w:p w14:paraId="46AB6392"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30</w:t>
            </w:r>
          </w:p>
        </w:tc>
        <w:tc>
          <w:tcPr>
            <w:tcW w:w="1960" w:type="dxa"/>
            <w:tcBorders>
              <w:top w:val="single" w:sz="4" w:space="0" w:color="000000"/>
              <w:left w:val="nil"/>
              <w:bottom w:val="single" w:sz="4" w:space="0" w:color="000000"/>
              <w:right w:val="single" w:sz="4" w:space="0" w:color="000000"/>
            </w:tcBorders>
            <w:shd w:val="clear" w:color="auto" w:fill="auto"/>
            <w:noWrap/>
            <w:vAlign w:val="bottom"/>
            <w:hideMark/>
          </w:tcPr>
          <w:p w14:paraId="3817BED7"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40</w:t>
            </w:r>
          </w:p>
        </w:tc>
      </w:tr>
      <w:tr w:rsidR="00B33E46" w:rsidRPr="00B33E46" w14:paraId="4E99A87E" w14:textId="77777777" w:rsidTr="00B33E46">
        <w:trPr>
          <w:trHeight w:val="300"/>
          <w:jc w:val="center"/>
        </w:trPr>
        <w:tc>
          <w:tcPr>
            <w:tcW w:w="1080" w:type="dxa"/>
            <w:tcBorders>
              <w:top w:val="single" w:sz="4" w:space="0" w:color="000000"/>
              <w:left w:val="single" w:sz="4" w:space="0" w:color="000000"/>
              <w:bottom w:val="single" w:sz="4" w:space="0" w:color="000000"/>
              <w:right w:val="nil"/>
            </w:tcBorders>
            <w:shd w:val="clear" w:color="D9D9D9" w:fill="D9D9D9"/>
            <w:noWrap/>
            <w:vAlign w:val="bottom"/>
            <w:hideMark/>
          </w:tcPr>
          <w:p w14:paraId="0036E29F"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Control</w:t>
            </w:r>
          </w:p>
        </w:tc>
        <w:tc>
          <w:tcPr>
            <w:tcW w:w="520" w:type="dxa"/>
            <w:tcBorders>
              <w:top w:val="single" w:sz="4" w:space="0" w:color="000000"/>
              <w:left w:val="nil"/>
              <w:bottom w:val="single" w:sz="4" w:space="0" w:color="000000"/>
              <w:right w:val="nil"/>
            </w:tcBorders>
            <w:shd w:val="clear" w:color="D9D9D9" w:fill="D9D9D9"/>
            <w:noWrap/>
            <w:vAlign w:val="bottom"/>
            <w:hideMark/>
          </w:tcPr>
          <w:p w14:paraId="54A0B013"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5</w:t>
            </w:r>
          </w:p>
        </w:tc>
        <w:tc>
          <w:tcPr>
            <w:tcW w:w="800" w:type="dxa"/>
            <w:tcBorders>
              <w:top w:val="single" w:sz="4" w:space="0" w:color="000000"/>
              <w:left w:val="nil"/>
              <w:bottom w:val="single" w:sz="4" w:space="0" w:color="000000"/>
              <w:right w:val="nil"/>
            </w:tcBorders>
            <w:shd w:val="clear" w:color="D9D9D9" w:fill="D9D9D9"/>
            <w:noWrap/>
            <w:vAlign w:val="bottom"/>
            <w:hideMark/>
          </w:tcPr>
          <w:p w14:paraId="338FB039"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Male</w:t>
            </w:r>
          </w:p>
        </w:tc>
        <w:tc>
          <w:tcPr>
            <w:tcW w:w="1480" w:type="dxa"/>
            <w:tcBorders>
              <w:top w:val="single" w:sz="4" w:space="0" w:color="000000"/>
              <w:left w:val="nil"/>
              <w:bottom w:val="single" w:sz="4" w:space="0" w:color="000000"/>
              <w:right w:val="nil"/>
            </w:tcBorders>
            <w:shd w:val="clear" w:color="D9D9D9" w:fill="D9D9D9"/>
            <w:noWrap/>
            <w:vAlign w:val="bottom"/>
            <w:hideMark/>
          </w:tcPr>
          <w:p w14:paraId="2A6856CC"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6</w:t>
            </w:r>
          </w:p>
        </w:tc>
        <w:tc>
          <w:tcPr>
            <w:tcW w:w="1860" w:type="dxa"/>
            <w:tcBorders>
              <w:top w:val="single" w:sz="4" w:space="0" w:color="000000"/>
              <w:left w:val="nil"/>
              <w:bottom w:val="single" w:sz="4" w:space="0" w:color="000000"/>
              <w:right w:val="nil"/>
            </w:tcBorders>
            <w:shd w:val="clear" w:color="D9D9D9" w:fill="D9D9D9"/>
            <w:noWrap/>
            <w:vAlign w:val="bottom"/>
            <w:hideMark/>
          </w:tcPr>
          <w:p w14:paraId="7FD68CA6"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21</w:t>
            </w:r>
          </w:p>
        </w:tc>
        <w:tc>
          <w:tcPr>
            <w:tcW w:w="1960" w:type="dxa"/>
            <w:tcBorders>
              <w:top w:val="single" w:sz="4" w:space="0" w:color="000000"/>
              <w:left w:val="nil"/>
              <w:bottom w:val="single" w:sz="4" w:space="0" w:color="000000"/>
              <w:right w:val="single" w:sz="4" w:space="0" w:color="000000"/>
            </w:tcBorders>
            <w:shd w:val="clear" w:color="D9D9D9" w:fill="D9D9D9"/>
            <w:noWrap/>
            <w:vAlign w:val="bottom"/>
            <w:hideMark/>
          </w:tcPr>
          <w:p w14:paraId="64DEB384"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33</w:t>
            </w:r>
          </w:p>
        </w:tc>
      </w:tr>
      <w:tr w:rsidR="00B33E46" w:rsidRPr="00B33E46" w14:paraId="7C3D0AE1" w14:textId="77777777" w:rsidTr="00B33E46">
        <w:trPr>
          <w:trHeight w:val="300"/>
          <w:jc w:val="center"/>
        </w:trPr>
        <w:tc>
          <w:tcPr>
            <w:tcW w:w="1080" w:type="dxa"/>
            <w:tcBorders>
              <w:top w:val="single" w:sz="4" w:space="0" w:color="000000"/>
              <w:left w:val="single" w:sz="4" w:space="0" w:color="000000"/>
              <w:bottom w:val="single" w:sz="4" w:space="0" w:color="000000"/>
              <w:right w:val="nil"/>
            </w:tcBorders>
            <w:shd w:val="clear" w:color="auto" w:fill="auto"/>
            <w:noWrap/>
            <w:vAlign w:val="bottom"/>
            <w:hideMark/>
          </w:tcPr>
          <w:p w14:paraId="77E1C5EF"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Control</w:t>
            </w:r>
          </w:p>
        </w:tc>
        <w:tc>
          <w:tcPr>
            <w:tcW w:w="520" w:type="dxa"/>
            <w:tcBorders>
              <w:top w:val="single" w:sz="4" w:space="0" w:color="000000"/>
              <w:left w:val="nil"/>
              <w:bottom w:val="single" w:sz="4" w:space="0" w:color="000000"/>
              <w:right w:val="nil"/>
            </w:tcBorders>
            <w:shd w:val="clear" w:color="auto" w:fill="auto"/>
            <w:noWrap/>
            <w:vAlign w:val="bottom"/>
            <w:hideMark/>
          </w:tcPr>
          <w:p w14:paraId="2B734BB3"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6</w:t>
            </w:r>
          </w:p>
        </w:tc>
        <w:tc>
          <w:tcPr>
            <w:tcW w:w="800" w:type="dxa"/>
            <w:tcBorders>
              <w:top w:val="single" w:sz="4" w:space="0" w:color="000000"/>
              <w:left w:val="nil"/>
              <w:bottom w:val="single" w:sz="4" w:space="0" w:color="000000"/>
              <w:right w:val="nil"/>
            </w:tcBorders>
            <w:shd w:val="clear" w:color="auto" w:fill="auto"/>
            <w:noWrap/>
            <w:vAlign w:val="bottom"/>
            <w:hideMark/>
          </w:tcPr>
          <w:p w14:paraId="012BDED5"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Female</w:t>
            </w:r>
          </w:p>
        </w:tc>
        <w:tc>
          <w:tcPr>
            <w:tcW w:w="1480" w:type="dxa"/>
            <w:tcBorders>
              <w:top w:val="single" w:sz="4" w:space="0" w:color="000000"/>
              <w:left w:val="nil"/>
              <w:bottom w:val="single" w:sz="4" w:space="0" w:color="000000"/>
              <w:right w:val="nil"/>
            </w:tcBorders>
            <w:shd w:val="clear" w:color="auto" w:fill="auto"/>
            <w:noWrap/>
            <w:vAlign w:val="bottom"/>
            <w:hideMark/>
          </w:tcPr>
          <w:p w14:paraId="0B104BD4"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4</w:t>
            </w:r>
          </w:p>
        </w:tc>
        <w:tc>
          <w:tcPr>
            <w:tcW w:w="1860" w:type="dxa"/>
            <w:tcBorders>
              <w:top w:val="single" w:sz="4" w:space="0" w:color="000000"/>
              <w:left w:val="nil"/>
              <w:bottom w:val="single" w:sz="4" w:space="0" w:color="000000"/>
              <w:right w:val="nil"/>
            </w:tcBorders>
            <w:shd w:val="clear" w:color="auto" w:fill="auto"/>
            <w:noWrap/>
            <w:vAlign w:val="bottom"/>
            <w:hideMark/>
          </w:tcPr>
          <w:p w14:paraId="0B39AB35"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16</w:t>
            </w:r>
          </w:p>
        </w:tc>
        <w:tc>
          <w:tcPr>
            <w:tcW w:w="1960" w:type="dxa"/>
            <w:tcBorders>
              <w:top w:val="single" w:sz="4" w:space="0" w:color="000000"/>
              <w:left w:val="nil"/>
              <w:bottom w:val="single" w:sz="4" w:space="0" w:color="000000"/>
              <w:right w:val="single" w:sz="4" w:space="0" w:color="000000"/>
            </w:tcBorders>
            <w:shd w:val="clear" w:color="auto" w:fill="auto"/>
            <w:noWrap/>
            <w:vAlign w:val="bottom"/>
            <w:hideMark/>
          </w:tcPr>
          <w:p w14:paraId="3E69CF28"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25</w:t>
            </w:r>
          </w:p>
        </w:tc>
      </w:tr>
      <w:tr w:rsidR="00B33E46" w:rsidRPr="00B33E46" w14:paraId="74FE0F7E" w14:textId="77777777" w:rsidTr="00B33E46">
        <w:trPr>
          <w:trHeight w:val="300"/>
          <w:jc w:val="center"/>
        </w:trPr>
        <w:tc>
          <w:tcPr>
            <w:tcW w:w="1080" w:type="dxa"/>
            <w:tcBorders>
              <w:top w:val="single" w:sz="4" w:space="0" w:color="000000"/>
              <w:left w:val="single" w:sz="4" w:space="0" w:color="000000"/>
              <w:bottom w:val="single" w:sz="4" w:space="0" w:color="000000"/>
              <w:right w:val="nil"/>
            </w:tcBorders>
            <w:shd w:val="clear" w:color="D9D9D9" w:fill="D9D9D9"/>
            <w:noWrap/>
            <w:vAlign w:val="bottom"/>
            <w:hideMark/>
          </w:tcPr>
          <w:p w14:paraId="4CD75E10"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Treatment</w:t>
            </w:r>
          </w:p>
        </w:tc>
        <w:tc>
          <w:tcPr>
            <w:tcW w:w="520" w:type="dxa"/>
            <w:tcBorders>
              <w:top w:val="single" w:sz="4" w:space="0" w:color="000000"/>
              <w:left w:val="nil"/>
              <w:bottom w:val="single" w:sz="4" w:space="0" w:color="000000"/>
              <w:right w:val="nil"/>
            </w:tcBorders>
            <w:shd w:val="clear" w:color="D9D9D9" w:fill="D9D9D9"/>
            <w:noWrap/>
            <w:vAlign w:val="bottom"/>
            <w:hideMark/>
          </w:tcPr>
          <w:p w14:paraId="7D405D42"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7</w:t>
            </w:r>
          </w:p>
        </w:tc>
        <w:tc>
          <w:tcPr>
            <w:tcW w:w="800" w:type="dxa"/>
            <w:tcBorders>
              <w:top w:val="single" w:sz="4" w:space="0" w:color="000000"/>
              <w:left w:val="nil"/>
              <w:bottom w:val="single" w:sz="4" w:space="0" w:color="000000"/>
              <w:right w:val="nil"/>
            </w:tcBorders>
            <w:shd w:val="clear" w:color="D9D9D9" w:fill="D9D9D9"/>
            <w:noWrap/>
            <w:vAlign w:val="bottom"/>
            <w:hideMark/>
          </w:tcPr>
          <w:p w14:paraId="294697D3"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Male</w:t>
            </w:r>
          </w:p>
        </w:tc>
        <w:tc>
          <w:tcPr>
            <w:tcW w:w="1480" w:type="dxa"/>
            <w:tcBorders>
              <w:top w:val="single" w:sz="4" w:space="0" w:color="000000"/>
              <w:left w:val="nil"/>
              <w:bottom w:val="single" w:sz="4" w:space="0" w:color="000000"/>
              <w:right w:val="nil"/>
            </w:tcBorders>
            <w:shd w:val="clear" w:color="D9D9D9" w:fill="D9D9D9"/>
            <w:noWrap/>
            <w:vAlign w:val="bottom"/>
            <w:hideMark/>
          </w:tcPr>
          <w:p w14:paraId="143B5465"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7</w:t>
            </w:r>
          </w:p>
        </w:tc>
        <w:tc>
          <w:tcPr>
            <w:tcW w:w="1860" w:type="dxa"/>
            <w:tcBorders>
              <w:top w:val="single" w:sz="4" w:space="0" w:color="000000"/>
              <w:left w:val="nil"/>
              <w:bottom w:val="single" w:sz="4" w:space="0" w:color="000000"/>
              <w:right w:val="nil"/>
            </w:tcBorders>
            <w:shd w:val="clear" w:color="D9D9D9" w:fill="D9D9D9"/>
            <w:noWrap/>
            <w:vAlign w:val="bottom"/>
            <w:hideMark/>
          </w:tcPr>
          <w:p w14:paraId="432158E5"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22</w:t>
            </w:r>
          </w:p>
        </w:tc>
        <w:tc>
          <w:tcPr>
            <w:tcW w:w="1960" w:type="dxa"/>
            <w:tcBorders>
              <w:top w:val="single" w:sz="4" w:space="0" w:color="000000"/>
              <w:left w:val="nil"/>
              <w:bottom w:val="single" w:sz="4" w:space="0" w:color="000000"/>
              <w:right w:val="single" w:sz="4" w:space="0" w:color="000000"/>
            </w:tcBorders>
            <w:shd w:val="clear" w:color="D9D9D9" w:fill="D9D9D9"/>
            <w:noWrap/>
            <w:vAlign w:val="bottom"/>
            <w:hideMark/>
          </w:tcPr>
          <w:p w14:paraId="715C177D"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29</w:t>
            </w:r>
          </w:p>
        </w:tc>
      </w:tr>
      <w:tr w:rsidR="00B33E46" w:rsidRPr="00B33E46" w14:paraId="3CD7927F" w14:textId="77777777" w:rsidTr="00B33E46">
        <w:trPr>
          <w:trHeight w:val="300"/>
          <w:jc w:val="center"/>
        </w:trPr>
        <w:tc>
          <w:tcPr>
            <w:tcW w:w="1080" w:type="dxa"/>
            <w:tcBorders>
              <w:top w:val="single" w:sz="4" w:space="0" w:color="000000"/>
              <w:left w:val="single" w:sz="4" w:space="0" w:color="000000"/>
              <w:bottom w:val="single" w:sz="4" w:space="0" w:color="000000"/>
              <w:right w:val="nil"/>
            </w:tcBorders>
            <w:shd w:val="clear" w:color="auto" w:fill="auto"/>
            <w:noWrap/>
            <w:vAlign w:val="bottom"/>
            <w:hideMark/>
          </w:tcPr>
          <w:p w14:paraId="51A542FE"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Treatment</w:t>
            </w:r>
          </w:p>
        </w:tc>
        <w:tc>
          <w:tcPr>
            <w:tcW w:w="520" w:type="dxa"/>
            <w:tcBorders>
              <w:top w:val="single" w:sz="4" w:space="0" w:color="000000"/>
              <w:left w:val="nil"/>
              <w:bottom w:val="single" w:sz="4" w:space="0" w:color="000000"/>
              <w:right w:val="nil"/>
            </w:tcBorders>
            <w:shd w:val="clear" w:color="auto" w:fill="auto"/>
            <w:noWrap/>
            <w:vAlign w:val="bottom"/>
            <w:hideMark/>
          </w:tcPr>
          <w:p w14:paraId="4C07EB9B"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8</w:t>
            </w:r>
          </w:p>
        </w:tc>
        <w:tc>
          <w:tcPr>
            <w:tcW w:w="800" w:type="dxa"/>
            <w:tcBorders>
              <w:top w:val="single" w:sz="4" w:space="0" w:color="000000"/>
              <w:left w:val="nil"/>
              <w:bottom w:val="single" w:sz="4" w:space="0" w:color="000000"/>
              <w:right w:val="nil"/>
            </w:tcBorders>
            <w:shd w:val="clear" w:color="auto" w:fill="auto"/>
            <w:noWrap/>
            <w:vAlign w:val="bottom"/>
            <w:hideMark/>
          </w:tcPr>
          <w:p w14:paraId="66E67146"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Female</w:t>
            </w:r>
          </w:p>
        </w:tc>
        <w:tc>
          <w:tcPr>
            <w:tcW w:w="1480" w:type="dxa"/>
            <w:tcBorders>
              <w:top w:val="single" w:sz="4" w:space="0" w:color="000000"/>
              <w:left w:val="nil"/>
              <w:bottom w:val="single" w:sz="4" w:space="0" w:color="000000"/>
              <w:right w:val="nil"/>
            </w:tcBorders>
            <w:shd w:val="clear" w:color="auto" w:fill="auto"/>
            <w:noWrap/>
            <w:vAlign w:val="bottom"/>
            <w:hideMark/>
          </w:tcPr>
          <w:p w14:paraId="31946DB6"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5</w:t>
            </w:r>
          </w:p>
        </w:tc>
        <w:tc>
          <w:tcPr>
            <w:tcW w:w="1860" w:type="dxa"/>
            <w:tcBorders>
              <w:top w:val="single" w:sz="4" w:space="0" w:color="000000"/>
              <w:left w:val="nil"/>
              <w:bottom w:val="single" w:sz="4" w:space="0" w:color="000000"/>
              <w:right w:val="nil"/>
            </w:tcBorders>
            <w:shd w:val="clear" w:color="auto" w:fill="auto"/>
            <w:noWrap/>
            <w:vAlign w:val="bottom"/>
            <w:hideMark/>
          </w:tcPr>
          <w:p w14:paraId="2641AC72"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17</w:t>
            </w:r>
          </w:p>
        </w:tc>
        <w:tc>
          <w:tcPr>
            <w:tcW w:w="1960" w:type="dxa"/>
            <w:tcBorders>
              <w:top w:val="single" w:sz="4" w:space="0" w:color="000000"/>
              <w:left w:val="nil"/>
              <w:bottom w:val="single" w:sz="4" w:space="0" w:color="000000"/>
              <w:right w:val="single" w:sz="4" w:space="0" w:color="000000"/>
            </w:tcBorders>
            <w:shd w:val="clear" w:color="auto" w:fill="auto"/>
            <w:noWrap/>
            <w:vAlign w:val="bottom"/>
            <w:hideMark/>
          </w:tcPr>
          <w:p w14:paraId="40815646"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26</w:t>
            </w:r>
          </w:p>
        </w:tc>
      </w:tr>
      <w:tr w:rsidR="00B33E46" w:rsidRPr="00B33E46" w14:paraId="34EBB8EA" w14:textId="77777777" w:rsidTr="00B33E46">
        <w:trPr>
          <w:trHeight w:val="300"/>
          <w:jc w:val="center"/>
        </w:trPr>
        <w:tc>
          <w:tcPr>
            <w:tcW w:w="1080" w:type="dxa"/>
            <w:tcBorders>
              <w:top w:val="single" w:sz="4" w:space="0" w:color="000000"/>
              <w:left w:val="single" w:sz="4" w:space="0" w:color="000000"/>
              <w:bottom w:val="single" w:sz="4" w:space="0" w:color="000000"/>
              <w:right w:val="nil"/>
            </w:tcBorders>
            <w:shd w:val="clear" w:color="D9D9D9" w:fill="D9D9D9"/>
            <w:noWrap/>
            <w:vAlign w:val="bottom"/>
            <w:hideMark/>
          </w:tcPr>
          <w:p w14:paraId="351BEE86"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Treatment</w:t>
            </w:r>
          </w:p>
        </w:tc>
        <w:tc>
          <w:tcPr>
            <w:tcW w:w="520" w:type="dxa"/>
            <w:tcBorders>
              <w:top w:val="single" w:sz="4" w:space="0" w:color="000000"/>
              <w:left w:val="nil"/>
              <w:bottom w:val="single" w:sz="4" w:space="0" w:color="000000"/>
              <w:right w:val="nil"/>
            </w:tcBorders>
            <w:shd w:val="clear" w:color="D9D9D9" w:fill="D9D9D9"/>
            <w:noWrap/>
            <w:vAlign w:val="bottom"/>
            <w:hideMark/>
          </w:tcPr>
          <w:p w14:paraId="0B9A6319"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9</w:t>
            </w:r>
          </w:p>
        </w:tc>
        <w:tc>
          <w:tcPr>
            <w:tcW w:w="800" w:type="dxa"/>
            <w:tcBorders>
              <w:top w:val="single" w:sz="4" w:space="0" w:color="000000"/>
              <w:left w:val="nil"/>
              <w:bottom w:val="single" w:sz="4" w:space="0" w:color="000000"/>
              <w:right w:val="nil"/>
            </w:tcBorders>
            <w:shd w:val="clear" w:color="D9D9D9" w:fill="D9D9D9"/>
            <w:noWrap/>
            <w:vAlign w:val="bottom"/>
            <w:hideMark/>
          </w:tcPr>
          <w:p w14:paraId="3CD87672"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Female</w:t>
            </w:r>
          </w:p>
        </w:tc>
        <w:tc>
          <w:tcPr>
            <w:tcW w:w="1480" w:type="dxa"/>
            <w:tcBorders>
              <w:top w:val="single" w:sz="4" w:space="0" w:color="000000"/>
              <w:left w:val="nil"/>
              <w:bottom w:val="single" w:sz="4" w:space="0" w:color="000000"/>
              <w:right w:val="nil"/>
            </w:tcBorders>
            <w:shd w:val="clear" w:color="D9D9D9" w:fill="D9D9D9"/>
            <w:noWrap/>
            <w:vAlign w:val="bottom"/>
            <w:hideMark/>
          </w:tcPr>
          <w:p w14:paraId="5744CE60"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5</w:t>
            </w:r>
          </w:p>
        </w:tc>
        <w:tc>
          <w:tcPr>
            <w:tcW w:w="1860" w:type="dxa"/>
            <w:tcBorders>
              <w:top w:val="single" w:sz="4" w:space="0" w:color="000000"/>
              <w:left w:val="nil"/>
              <w:bottom w:val="single" w:sz="4" w:space="0" w:color="000000"/>
              <w:right w:val="nil"/>
            </w:tcBorders>
            <w:shd w:val="clear" w:color="D9D9D9" w:fill="D9D9D9"/>
            <w:noWrap/>
            <w:vAlign w:val="bottom"/>
            <w:hideMark/>
          </w:tcPr>
          <w:p w14:paraId="05AE2659"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18</w:t>
            </w:r>
          </w:p>
        </w:tc>
        <w:tc>
          <w:tcPr>
            <w:tcW w:w="1960" w:type="dxa"/>
            <w:tcBorders>
              <w:top w:val="single" w:sz="4" w:space="0" w:color="000000"/>
              <w:left w:val="nil"/>
              <w:bottom w:val="single" w:sz="4" w:space="0" w:color="000000"/>
              <w:right w:val="single" w:sz="4" w:space="0" w:color="000000"/>
            </w:tcBorders>
            <w:shd w:val="clear" w:color="D9D9D9" w:fill="D9D9D9"/>
            <w:noWrap/>
            <w:vAlign w:val="bottom"/>
            <w:hideMark/>
          </w:tcPr>
          <w:p w14:paraId="0501E646"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23</w:t>
            </w:r>
          </w:p>
        </w:tc>
      </w:tr>
      <w:tr w:rsidR="00B33E46" w:rsidRPr="00B33E46" w14:paraId="184A6497" w14:textId="77777777" w:rsidTr="00B33E46">
        <w:trPr>
          <w:trHeight w:val="300"/>
          <w:jc w:val="center"/>
        </w:trPr>
        <w:tc>
          <w:tcPr>
            <w:tcW w:w="1080" w:type="dxa"/>
            <w:tcBorders>
              <w:top w:val="single" w:sz="4" w:space="0" w:color="000000"/>
              <w:left w:val="single" w:sz="4" w:space="0" w:color="000000"/>
              <w:bottom w:val="single" w:sz="4" w:space="0" w:color="000000"/>
              <w:right w:val="nil"/>
            </w:tcBorders>
            <w:shd w:val="clear" w:color="auto" w:fill="auto"/>
            <w:noWrap/>
            <w:vAlign w:val="bottom"/>
            <w:hideMark/>
          </w:tcPr>
          <w:p w14:paraId="5221A64C"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Treatment</w:t>
            </w:r>
          </w:p>
        </w:tc>
        <w:tc>
          <w:tcPr>
            <w:tcW w:w="520" w:type="dxa"/>
            <w:tcBorders>
              <w:top w:val="single" w:sz="4" w:space="0" w:color="000000"/>
              <w:left w:val="nil"/>
              <w:bottom w:val="single" w:sz="4" w:space="0" w:color="000000"/>
              <w:right w:val="nil"/>
            </w:tcBorders>
            <w:shd w:val="clear" w:color="auto" w:fill="auto"/>
            <w:noWrap/>
            <w:vAlign w:val="bottom"/>
            <w:hideMark/>
          </w:tcPr>
          <w:p w14:paraId="6FF5A1C6"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10</w:t>
            </w:r>
          </w:p>
        </w:tc>
        <w:tc>
          <w:tcPr>
            <w:tcW w:w="800" w:type="dxa"/>
            <w:tcBorders>
              <w:top w:val="single" w:sz="4" w:space="0" w:color="000000"/>
              <w:left w:val="nil"/>
              <w:bottom w:val="single" w:sz="4" w:space="0" w:color="000000"/>
              <w:right w:val="nil"/>
            </w:tcBorders>
            <w:shd w:val="clear" w:color="auto" w:fill="auto"/>
            <w:noWrap/>
            <w:vAlign w:val="bottom"/>
            <w:hideMark/>
          </w:tcPr>
          <w:p w14:paraId="3D4C25E9"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Male</w:t>
            </w:r>
          </w:p>
        </w:tc>
        <w:tc>
          <w:tcPr>
            <w:tcW w:w="1480" w:type="dxa"/>
            <w:tcBorders>
              <w:top w:val="single" w:sz="4" w:space="0" w:color="000000"/>
              <w:left w:val="nil"/>
              <w:bottom w:val="single" w:sz="4" w:space="0" w:color="000000"/>
              <w:right w:val="nil"/>
            </w:tcBorders>
            <w:shd w:val="clear" w:color="auto" w:fill="auto"/>
            <w:noWrap/>
            <w:vAlign w:val="bottom"/>
            <w:hideMark/>
          </w:tcPr>
          <w:p w14:paraId="2D573496"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5</w:t>
            </w:r>
          </w:p>
        </w:tc>
        <w:tc>
          <w:tcPr>
            <w:tcW w:w="1860" w:type="dxa"/>
            <w:tcBorders>
              <w:top w:val="single" w:sz="4" w:space="0" w:color="000000"/>
              <w:left w:val="nil"/>
              <w:bottom w:val="single" w:sz="4" w:space="0" w:color="000000"/>
              <w:right w:val="nil"/>
            </w:tcBorders>
            <w:shd w:val="clear" w:color="auto" w:fill="auto"/>
            <w:noWrap/>
            <w:vAlign w:val="bottom"/>
            <w:hideMark/>
          </w:tcPr>
          <w:p w14:paraId="05892946"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25</w:t>
            </w:r>
          </w:p>
        </w:tc>
        <w:tc>
          <w:tcPr>
            <w:tcW w:w="1960" w:type="dxa"/>
            <w:tcBorders>
              <w:top w:val="single" w:sz="4" w:space="0" w:color="000000"/>
              <w:left w:val="nil"/>
              <w:bottom w:val="single" w:sz="4" w:space="0" w:color="000000"/>
              <w:right w:val="single" w:sz="4" w:space="0" w:color="000000"/>
            </w:tcBorders>
            <w:shd w:val="clear" w:color="auto" w:fill="auto"/>
            <w:noWrap/>
            <w:vAlign w:val="bottom"/>
            <w:hideMark/>
          </w:tcPr>
          <w:p w14:paraId="7A01208B"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30</w:t>
            </w:r>
          </w:p>
        </w:tc>
      </w:tr>
      <w:tr w:rsidR="00B33E46" w:rsidRPr="00B33E46" w14:paraId="59A6715C" w14:textId="77777777" w:rsidTr="00B33E46">
        <w:trPr>
          <w:trHeight w:val="300"/>
          <w:jc w:val="center"/>
        </w:trPr>
        <w:tc>
          <w:tcPr>
            <w:tcW w:w="1080" w:type="dxa"/>
            <w:tcBorders>
              <w:top w:val="single" w:sz="4" w:space="0" w:color="000000"/>
              <w:left w:val="single" w:sz="4" w:space="0" w:color="000000"/>
              <w:bottom w:val="single" w:sz="4" w:space="0" w:color="000000"/>
              <w:right w:val="nil"/>
            </w:tcBorders>
            <w:shd w:val="clear" w:color="D9D9D9" w:fill="D9D9D9"/>
            <w:noWrap/>
            <w:vAlign w:val="bottom"/>
            <w:hideMark/>
          </w:tcPr>
          <w:p w14:paraId="7901C480"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Treatment</w:t>
            </w:r>
          </w:p>
        </w:tc>
        <w:tc>
          <w:tcPr>
            <w:tcW w:w="520" w:type="dxa"/>
            <w:tcBorders>
              <w:top w:val="single" w:sz="4" w:space="0" w:color="000000"/>
              <w:left w:val="nil"/>
              <w:bottom w:val="single" w:sz="4" w:space="0" w:color="000000"/>
              <w:right w:val="nil"/>
            </w:tcBorders>
            <w:shd w:val="clear" w:color="D9D9D9" w:fill="D9D9D9"/>
            <w:noWrap/>
            <w:vAlign w:val="bottom"/>
            <w:hideMark/>
          </w:tcPr>
          <w:p w14:paraId="53DC65EC"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11</w:t>
            </w:r>
          </w:p>
        </w:tc>
        <w:tc>
          <w:tcPr>
            <w:tcW w:w="800" w:type="dxa"/>
            <w:tcBorders>
              <w:top w:val="single" w:sz="4" w:space="0" w:color="000000"/>
              <w:left w:val="nil"/>
              <w:bottom w:val="single" w:sz="4" w:space="0" w:color="000000"/>
              <w:right w:val="nil"/>
            </w:tcBorders>
            <w:shd w:val="clear" w:color="D9D9D9" w:fill="D9D9D9"/>
            <w:noWrap/>
            <w:vAlign w:val="bottom"/>
            <w:hideMark/>
          </w:tcPr>
          <w:p w14:paraId="493EFFA7"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Female</w:t>
            </w:r>
          </w:p>
        </w:tc>
        <w:tc>
          <w:tcPr>
            <w:tcW w:w="1480" w:type="dxa"/>
            <w:tcBorders>
              <w:top w:val="single" w:sz="4" w:space="0" w:color="000000"/>
              <w:left w:val="nil"/>
              <w:bottom w:val="single" w:sz="4" w:space="0" w:color="000000"/>
              <w:right w:val="nil"/>
            </w:tcBorders>
            <w:shd w:val="clear" w:color="D9D9D9" w:fill="D9D9D9"/>
            <w:noWrap/>
            <w:vAlign w:val="bottom"/>
            <w:hideMark/>
          </w:tcPr>
          <w:p w14:paraId="10E2793F"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5</w:t>
            </w:r>
          </w:p>
        </w:tc>
        <w:tc>
          <w:tcPr>
            <w:tcW w:w="1860" w:type="dxa"/>
            <w:tcBorders>
              <w:top w:val="single" w:sz="4" w:space="0" w:color="000000"/>
              <w:left w:val="nil"/>
              <w:bottom w:val="single" w:sz="4" w:space="0" w:color="000000"/>
              <w:right w:val="nil"/>
            </w:tcBorders>
            <w:shd w:val="clear" w:color="D9D9D9" w:fill="D9D9D9"/>
            <w:noWrap/>
            <w:vAlign w:val="bottom"/>
            <w:hideMark/>
          </w:tcPr>
          <w:p w14:paraId="5B52159D"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20</w:t>
            </w:r>
          </w:p>
        </w:tc>
        <w:tc>
          <w:tcPr>
            <w:tcW w:w="1960" w:type="dxa"/>
            <w:tcBorders>
              <w:top w:val="single" w:sz="4" w:space="0" w:color="000000"/>
              <w:left w:val="nil"/>
              <w:bottom w:val="single" w:sz="4" w:space="0" w:color="000000"/>
              <w:right w:val="single" w:sz="4" w:space="0" w:color="000000"/>
            </w:tcBorders>
            <w:shd w:val="clear" w:color="D9D9D9" w:fill="D9D9D9"/>
            <w:noWrap/>
            <w:vAlign w:val="bottom"/>
            <w:hideMark/>
          </w:tcPr>
          <w:p w14:paraId="77141CEC"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27</w:t>
            </w:r>
          </w:p>
        </w:tc>
      </w:tr>
      <w:tr w:rsidR="00B33E46" w:rsidRPr="00B33E46" w14:paraId="53760FAC" w14:textId="77777777" w:rsidTr="00B33E46">
        <w:trPr>
          <w:trHeight w:val="300"/>
          <w:jc w:val="center"/>
        </w:trPr>
        <w:tc>
          <w:tcPr>
            <w:tcW w:w="1080" w:type="dxa"/>
            <w:tcBorders>
              <w:top w:val="single" w:sz="4" w:space="0" w:color="000000"/>
              <w:left w:val="single" w:sz="4" w:space="0" w:color="000000"/>
              <w:bottom w:val="single" w:sz="4" w:space="0" w:color="000000"/>
              <w:right w:val="nil"/>
            </w:tcBorders>
            <w:shd w:val="clear" w:color="auto" w:fill="auto"/>
            <w:noWrap/>
            <w:vAlign w:val="bottom"/>
            <w:hideMark/>
          </w:tcPr>
          <w:p w14:paraId="6157B85A"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Treatment</w:t>
            </w:r>
          </w:p>
        </w:tc>
        <w:tc>
          <w:tcPr>
            <w:tcW w:w="520" w:type="dxa"/>
            <w:tcBorders>
              <w:top w:val="single" w:sz="4" w:space="0" w:color="000000"/>
              <w:left w:val="nil"/>
              <w:bottom w:val="single" w:sz="4" w:space="0" w:color="000000"/>
              <w:right w:val="nil"/>
            </w:tcBorders>
            <w:shd w:val="clear" w:color="auto" w:fill="auto"/>
            <w:noWrap/>
            <w:vAlign w:val="bottom"/>
            <w:hideMark/>
          </w:tcPr>
          <w:p w14:paraId="7D483E0B"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12</w:t>
            </w:r>
          </w:p>
        </w:tc>
        <w:tc>
          <w:tcPr>
            <w:tcW w:w="800" w:type="dxa"/>
            <w:tcBorders>
              <w:top w:val="single" w:sz="4" w:space="0" w:color="000000"/>
              <w:left w:val="nil"/>
              <w:bottom w:val="single" w:sz="4" w:space="0" w:color="000000"/>
              <w:right w:val="nil"/>
            </w:tcBorders>
            <w:shd w:val="clear" w:color="auto" w:fill="auto"/>
            <w:noWrap/>
            <w:vAlign w:val="bottom"/>
            <w:hideMark/>
          </w:tcPr>
          <w:p w14:paraId="578114AB" w14:textId="77777777" w:rsidR="00B33E46" w:rsidRPr="00B33E46" w:rsidRDefault="00B33E46" w:rsidP="00B33E46">
            <w:pPr>
              <w:spacing w:after="0" w:line="240" w:lineRule="auto"/>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Female</w:t>
            </w:r>
          </w:p>
        </w:tc>
        <w:tc>
          <w:tcPr>
            <w:tcW w:w="1480" w:type="dxa"/>
            <w:tcBorders>
              <w:top w:val="single" w:sz="4" w:space="0" w:color="000000"/>
              <w:left w:val="nil"/>
              <w:bottom w:val="single" w:sz="4" w:space="0" w:color="000000"/>
              <w:right w:val="nil"/>
            </w:tcBorders>
            <w:shd w:val="clear" w:color="auto" w:fill="auto"/>
            <w:noWrap/>
            <w:vAlign w:val="bottom"/>
            <w:hideMark/>
          </w:tcPr>
          <w:p w14:paraId="0E02DAE3"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10</w:t>
            </w:r>
          </w:p>
        </w:tc>
        <w:tc>
          <w:tcPr>
            <w:tcW w:w="1860" w:type="dxa"/>
            <w:tcBorders>
              <w:top w:val="single" w:sz="4" w:space="0" w:color="000000"/>
              <w:left w:val="nil"/>
              <w:bottom w:val="single" w:sz="4" w:space="0" w:color="000000"/>
              <w:right w:val="nil"/>
            </w:tcBorders>
            <w:shd w:val="clear" w:color="auto" w:fill="auto"/>
            <w:noWrap/>
            <w:vAlign w:val="bottom"/>
            <w:hideMark/>
          </w:tcPr>
          <w:p w14:paraId="1E93E61F"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24</w:t>
            </w:r>
          </w:p>
        </w:tc>
        <w:tc>
          <w:tcPr>
            <w:tcW w:w="1960" w:type="dxa"/>
            <w:tcBorders>
              <w:top w:val="single" w:sz="4" w:space="0" w:color="000000"/>
              <w:left w:val="nil"/>
              <w:bottom w:val="single" w:sz="4" w:space="0" w:color="000000"/>
              <w:right w:val="single" w:sz="4" w:space="0" w:color="000000"/>
            </w:tcBorders>
            <w:shd w:val="clear" w:color="auto" w:fill="auto"/>
            <w:noWrap/>
            <w:vAlign w:val="bottom"/>
            <w:hideMark/>
          </w:tcPr>
          <w:p w14:paraId="2AEFFAD2" w14:textId="77777777" w:rsidR="00B33E46" w:rsidRPr="00B33E46" w:rsidRDefault="00B33E46" w:rsidP="00B33E46">
            <w:pPr>
              <w:spacing w:after="0" w:line="240" w:lineRule="auto"/>
              <w:jc w:val="right"/>
              <w:rPr>
                <w:rFonts w:ascii="Calibri" w:eastAsia="Times New Roman" w:hAnsi="Calibri" w:cs="Calibri"/>
                <w:color w:val="000000"/>
                <w:kern w:val="0"/>
                <w:sz w:val="22"/>
                <w:lang w:val="en-US"/>
                <w14:ligatures w14:val="none"/>
              </w:rPr>
            </w:pPr>
            <w:r w:rsidRPr="00B33E46">
              <w:rPr>
                <w:rFonts w:ascii="Calibri" w:eastAsia="Times New Roman" w:hAnsi="Calibri" w:cs="Calibri"/>
                <w:color w:val="000000"/>
                <w:kern w:val="0"/>
                <w:sz w:val="22"/>
                <w:lang w:val="en-US"/>
                <w14:ligatures w14:val="none"/>
              </w:rPr>
              <w:t>28</w:t>
            </w:r>
          </w:p>
        </w:tc>
      </w:tr>
    </w:tbl>
    <w:p w14:paraId="779B6C51" w14:textId="77777777" w:rsidR="00F40693" w:rsidRDefault="00F40693" w:rsidP="00F40693"/>
    <w:p w14:paraId="696A9EC0" w14:textId="77777777" w:rsidR="00F40693" w:rsidRDefault="00B33E46" w:rsidP="00F40693">
      <w:pPr>
        <w:pStyle w:val="Heading2"/>
      </w:pPr>
      <w:r>
        <w:t>Descriptive Statistics</w:t>
      </w:r>
    </w:p>
    <w:p w14:paraId="4677A3FA" w14:textId="52C74A66" w:rsidR="00BA19B0" w:rsidRDefault="00F40693" w:rsidP="00F40693">
      <w:pPr>
        <w:jc w:val="both"/>
      </w:pPr>
      <w:r w:rsidRPr="00F40693">
        <w:t>The initial and final weight data for both the control and treatment groups were subjected to descriptive statistical analysis, revealing key insights into the central tendency and variability of the experimental outcomes. For the control group at Day 0, the mean weight was 21.5g, with a standard deviation of 4.97g, showcasing a moderate variability among the initial weights. The Day 28 weights exhibited a higher mean of 31g, indicating an average weight gain of 9.5g during the experimental period. The treatment group, initially weighing 21g on average, displayed a lower standard deviation of 3.22g at Day 0, signifying a relatively homogenous starting point. Following the 4-week treatment, the mean weight increased to 27.17g, with a small standard deviation of 2.48g, suggesting a more controlled response to the drug. Both groups exhibited a range of weight changes, with the control group showcasing a broader variability in the final weights compared to the treatment group</w:t>
      </w:r>
    </w:p>
    <w:p w14:paraId="0B0F1B34" w14:textId="66285F4C" w:rsidR="00F40693" w:rsidRDefault="00F40693" w:rsidP="00F40693">
      <w:pPr>
        <w:pStyle w:val="Heading2"/>
      </w:pPr>
      <w:r>
        <w:lastRenderedPageBreak/>
        <w:t>Percentage Weight Change</w:t>
      </w:r>
    </w:p>
    <w:p w14:paraId="52BF8C2E" w14:textId="77777777" w:rsidR="00F40693" w:rsidRDefault="00F40693" w:rsidP="00F40693">
      <w:pPr>
        <w:jc w:val="both"/>
      </w:pPr>
      <w:r w:rsidRPr="00F40693">
        <w:t>The percentage change in weight for each individual mouse in response to ExobeseTM treatment was calculated, revealing substantial insights into the drug's effectiveness. In the control group, mice exhibited varied responses, with weight changes ranging from 33.33% to 57.14%. Notably, female mice demonstrated a higher percentage change in weight compared to males. Conversely, the treatment group displayed a more consistent pattern, with weight changes ranging from 16.67% to 52.94%. Female mice again showcased a slightly higher response to the treatment. The overall effectiveness of ExobeseTM can be inferred from these results, indicating a notable impact on weight reduction, particularly evident in the control group where the drug outperformed expectations.</w:t>
      </w:r>
    </w:p>
    <w:p w14:paraId="5CC90475" w14:textId="77777777" w:rsidR="00FC1AF3" w:rsidRDefault="00FC1AF3" w:rsidP="00F40693">
      <w:pPr>
        <w:jc w:val="both"/>
      </w:pPr>
    </w:p>
    <w:p w14:paraId="38437F70" w14:textId="77777777" w:rsidR="00FC1AF3" w:rsidRDefault="00FC1AF3" w:rsidP="00F40693">
      <w:pPr>
        <w:jc w:val="both"/>
      </w:pPr>
    </w:p>
    <w:p w14:paraId="6E863BBA" w14:textId="7F900292" w:rsidR="00F40693" w:rsidRDefault="00F40693" w:rsidP="00F40693">
      <w:pPr>
        <w:pStyle w:val="Heading2"/>
      </w:pPr>
      <w:r>
        <w:t>Group Comparison (Control vs Treatment)</w:t>
      </w:r>
    </w:p>
    <w:p w14:paraId="2170A53B" w14:textId="77777777" w:rsidR="00FC1AF3" w:rsidRDefault="00FC1AF3" w:rsidP="00FC1AF3">
      <w:pPr>
        <w:jc w:val="both"/>
      </w:pPr>
      <w:r w:rsidRPr="00FC1AF3">
        <w:t>The comparative analysis between the control and treatment groups sheds light on the impact of ExobeseTM on weight loss. At the outset (Day 0), the mean weights were similar, with the control group at 21.5 and the treatment group at 21.0. However, by Day 28, a distinct divergence emerged. The control group exhibited a notable increase in mean weight to 31.0, reflecting a substantial gain. In contrast, the treatment group displayed a more moderate increase, reaching a mean weight of 27.17. Assessing the overall impact, the control group experienced a significant mean weight change of 9.5, whereas the treatment group demonstrated a comparatively lower mean weight change of 6.17. These findings suggest that ExobeseTM contributed to mitigating weight gain, presenting a potential avenue for controlling obesity. The discernible difference in mean weight changes underscores the drug's efficacy in influencing weight dynamics over the experimental period</w:t>
      </w:r>
    </w:p>
    <w:p w14:paraId="45F7230F" w14:textId="099482F5" w:rsidR="00F40693" w:rsidRDefault="00F40693" w:rsidP="00FC1AF3">
      <w:pPr>
        <w:pStyle w:val="Heading2"/>
      </w:pPr>
      <w:r>
        <w:lastRenderedPageBreak/>
        <w:t>Age and Weight Correlation</w:t>
      </w:r>
    </w:p>
    <w:p w14:paraId="19C32ED8" w14:textId="0D118E5E" w:rsidR="00FC1AF3" w:rsidRDefault="00FC1AF3" w:rsidP="00FC1AF3">
      <w:pPr>
        <w:jc w:val="both"/>
      </w:pPr>
      <w:r w:rsidRPr="00FC1AF3">
        <w:t>The correlation analysis reveals intriguing insights into the relationship between age and weight in the experimental mice. At Day 0, there is a moderately strong positive correlation of 0.62, suggesting that younger mice tended to have lower initial weights. However, by Day 28, this correlation slightly diminishes to 0.40. While age appears to have some influence on weight at the beginning of the experiment, its impact lessens over time. This nuanced relationship implies that age may play a role in the initial weight variations but becomes less significant as the experiment progresses, offering a nuanced perspective on the experimental outcomes.</w:t>
      </w:r>
    </w:p>
    <w:p w14:paraId="1F142DCF" w14:textId="77777777" w:rsidR="00FC1AF3" w:rsidRDefault="00FC1AF3" w:rsidP="00FC1AF3">
      <w:pPr>
        <w:jc w:val="both"/>
      </w:pPr>
    </w:p>
    <w:p w14:paraId="13D21C7B" w14:textId="77777777" w:rsidR="00FC1AF3" w:rsidRPr="00FC1AF3" w:rsidRDefault="00FC1AF3" w:rsidP="00FC1AF3">
      <w:pPr>
        <w:jc w:val="both"/>
      </w:pPr>
    </w:p>
    <w:p w14:paraId="1A625722" w14:textId="77777777" w:rsidR="00FC1AF3" w:rsidRDefault="00F40693" w:rsidP="00F40693">
      <w:pPr>
        <w:pStyle w:val="Heading2"/>
      </w:pPr>
      <w:r>
        <w:t xml:space="preserve">Gender-based </w:t>
      </w:r>
      <w:r w:rsidRPr="00F40693">
        <w:t>Analysis</w:t>
      </w:r>
    </w:p>
    <w:p w14:paraId="4AAE7EF7" w14:textId="2EC7ECA9" w:rsidR="00F40693" w:rsidRPr="00FC1AF3" w:rsidRDefault="00FC1AF3" w:rsidP="00FC1AF3">
      <w:pPr>
        <w:jc w:val="both"/>
      </w:pPr>
      <w:r w:rsidRPr="00FC1AF3">
        <w:t>The gender-based analysis of weight changes within the control and treatment groups unveils interesting patterns. In the control group, males exhibited a higher mean weight change of 10.0 compared to females with 8.5, indicating a potentially different response to external factors. Conversely, in the treatment group, both genders experienced relatively similar mean weight changes, with males at 6.0 and females at 6.25. This suggests that ExobeseTM might elicit a more uniform response across genders. The distinct gender-specific trends in the control group prompt further exploration into the interplay between gender and treatment effects, providing valuable insights into potential gender-related factors influencing the drug's effectiveness.</w:t>
      </w:r>
      <w:r w:rsidR="00BA19B0">
        <w:br w:type="page"/>
      </w:r>
    </w:p>
    <w:p w14:paraId="7A63B50C" w14:textId="09102029" w:rsidR="00BA19B0" w:rsidRPr="00BA19B0" w:rsidRDefault="00BA19B0" w:rsidP="00E87258">
      <w:pPr>
        <w:pStyle w:val="Heading2"/>
        <w:tabs>
          <w:tab w:val="left" w:pos="142"/>
        </w:tabs>
        <w:ind w:firstLine="142"/>
        <w:jc w:val="center"/>
      </w:pPr>
      <w:r>
        <w:lastRenderedPageBreak/>
        <w:t>Food Consumption data analysis</w:t>
      </w:r>
    </w:p>
    <w:tbl>
      <w:tblPr>
        <w:tblW w:w="9604" w:type="dxa"/>
        <w:tblInd w:w="250" w:type="dxa"/>
        <w:tblLook w:val="04A0" w:firstRow="1" w:lastRow="0" w:firstColumn="1" w:lastColumn="0" w:noHBand="0" w:noVBand="1"/>
      </w:tblPr>
      <w:tblGrid>
        <w:gridCol w:w="1276"/>
        <w:gridCol w:w="868"/>
        <w:gridCol w:w="965"/>
        <w:gridCol w:w="1183"/>
        <w:gridCol w:w="1183"/>
        <w:gridCol w:w="1188"/>
        <w:gridCol w:w="1559"/>
        <w:gridCol w:w="1382"/>
      </w:tblGrid>
      <w:tr w:rsidR="003B2AD0" w:rsidRPr="00BA19B0" w14:paraId="43FB3AA6" w14:textId="77777777" w:rsidTr="00FC1AF3">
        <w:trPr>
          <w:trHeight w:val="625"/>
        </w:trPr>
        <w:tc>
          <w:tcPr>
            <w:tcW w:w="1276" w:type="dxa"/>
            <w:tcBorders>
              <w:top w:val="single" w:sz="4" w:space="0" w:color="000000"/>
              <w:left w:val="single" w:sz="4" w:space="0" w:color="000000"/>
              <w:bottom w:val="single" w:sz="4" w:space="0" w:color="000000"/>
              <w:right w:val="nil"/>
            </w:tcBorders>
            <w:shd w:val="clear" w:color="000000" w:fill="000000"/>
            <w:noWrap/>
            <w:vAlign w:val="bottom"/>
            <w:hideMark/>
          </w:tcPr>
          <w:p w14:paraId="2EB27762" w14:textId="77777777" w:rsidR="00BA19B0" w:rsidRPr="00BA19B0" w:rsidRDefault="00BA19B0" w:rsidP="00BA19B0">
            <w:pPr>
              <w:spacing w:after="0" w:line="240" w:lineRule="auto"/>
              <w:ind w:left="589" w:hanging="589"/>
              <w:rPr>
                <w:rFonts w:ascii="Calibri" w:eastAsia="Times New Roman" w:hAnsi="Calibri" w:cs="Calibri"/>
                <w:b/>
                <w:bCs/>
                <w:color w:val="FFFFFF"/>
                <w:kern w:val="0"/>
                <w:sz w:val="22"/>
                <w:lang w:val="en-US"/>
                <w14:ligatures w14:val="none"/>
              </w:rPr>
            </w:pPr>
            <w:r w:rsidRPr="00BA19B0">
              <w:rPr>
                <w:rFonts w:ascii="Calibri" w:eastAsia="Times New Roman" w:hAnsi="Calibri" w:cs="Calibri"/>
                <w:b/>
                <w:bCs/>
                <w:color w:val="FFFFFF"/>
                <w:kern w:val="0"/>
                <w:sz w:val="22"/>
                <w:lang w:val="en-US"/>
                <w14:ligatures w14:val="none"/>
              </w:rPr>
              <w:t>Treatment Group</w:t>
            </w:r>
          </w:p>
        </w:tc>
        <w:tc>
          <w:tcPr>
            <w:tcW w:w="868" w:type="dxa"/>
            <w:tcBorders>
              <w:top w:val="single" w:sz="4" w:space="0" w:color="000000"/>
              <w:left w:val="nil"/>
              <w:bottom w:val="single" w:sz="4" w:space="0" w:color="000000"/>
              <w:right w:val="nil"/>
            </w:tcBorders>
            <w:shd w:val="clear" w:color="000000" w:fill="000000"/>
            <w:noWrap/>
            <w:vAlign w:val="bottom"/>
            <w:hideMark/>
          </w:tcPr>
          <w:p w14:paraId="0F9AC724" w14:textId="77777777" w:rsidR="00BA19B0" w:rsidRPr="00BA19B0" w:rsidRDefault="00BA19B0" w:rsidP="00BA19B0">
            <w:pPr>
              <w:spacing w:after="0" w:line="240" w:lineRule="auto"/>
              <w:rPr>
                <w:rFonts w:ascii="Calibri" w:eastAsia="Times New Roman" w:hAnsi="Calibri" w:cs="Calibri"/>
                <w:b/>
                <w:bCs/>
                <w:color w:val="FFFFFF"/>
                <w:kern w:val="0"/>
                <w:sz w:val="22"/>
                <w:lang w:val="en-US"/>
                <w14:ligatures w14:val="none"/>
              </w:rPr>
            </w:pPr>
            <w:r w:rsidRPr="00BA19B0">
              <w:rPr>
                <w:rFonts w:ascii="Calibri" w:eastAsia="Times New Roman" w:hAnsi="Calibri" w:cs="Calibri"/>
                <w:b/>
                <w:bCs/>
                <w:color w:val="FFFFFF"/>
                <w:kern w:val="0"/>
                <w:sz w:val="22"/>
                <w:lang w:val="en-US"/>
                <w14:ligatures w14:val="none"/>
              </w:rPr>
              <w:t>Sex</w:t>
            </w:r>
          </w:p>
        </w:tc>
        <w:tc>
          <w:tcPr>
            <w:tcW w:w="965" w:type="dxa"/>
            <w:tcBorders>
              <w:top w:val="single" w:sz="4" w:space="0" w:color="000000"/>
              <w:left w:val="nil"/>
              <w:bottom w:val="single" w:sz="4" w:space="0" w:color="000000"/>
              <w:right w:val="nil"/>
            </w:tcBorders>
            <w:shd w:val="clear" w:color="000000" w:fill="000000"/>
            <w:noWrap/>
            <w:vAlign w:val="bottom"/>
            <w:hideMark/>
          </w:tcPr>
          <w:p w14:paraId="3FD67011" w14:textId="77777777" w:rsidR="00BA19B0" w:rsidRPr="00BA19B0" w:rsidRDefault="00BA19B0" w:rsidP="00BA19B0">
            <w:pPr>
              <w:spacing w:after="0" w:line="240" w:lineRule="auto"/>
              <w:rPr>
                <w:rFonts w:ascii="Calibri" w:eastAsia="Times New Roman" w:hAnsi="Calibri" w:cs="Calibri"/>
                <w:b/>
                <w:bCs/>
                <w:color w:val="FFFFFF"/>
                <w:kern w:val="0"/>
                <w:sz w:val="22"/>
                <w:lang w:val="en-US"/>
                <w14:ligatures w14:val="none"/>
              </w:rPr>
            </w:pPr>
            <w:r w:rsidRPr="00BA19B0">
              <w:rPr>
                <w:rFonts w:ascii="Calibri" w:eastAsia="Times New Roman" w:hAnsi="Calibri" w:cs="Calibri"/>
                <w:b/>
                <w:bCs/>
                <w:color w:val="FFFFFF"/>
                <w:kern w:val="0"/>
                <w:sz w:val="22"/>
                <w:lang w:val="en-US"/>
                <w14:ligatures w14:val="none"/>
              </w:rPr>
              <w:t>Number of Animals in the Cage</w:t>
            </w:r>
          </w:p>
        </w:tc>
        <w:tc>
          <w:tcPr>
            <w:tcW w:w="1183" w:type="dxa"/>
            <w:tcBorders>
              <w:top w:val="single" w:sz="4" w:space="0" w:color="000000"/>
              <w:left w:val="nil"/>
              <w:bottom w:val="single" w:sz="4" w:space="0" w:color="000000"/>
              <w:right w:val="nil"/>
            </w:tcBorders>
            <w:shd w:val="clear" w:color="000000" w:fill="000000"/>
            <w:noWrap/>
            <w:vAlign w:val="bottom"/>
            <w:hideMark/>
          </w:tcPr>
          <w:p w14:paraId="20961AAA" w14:textId="77777777" w:rsidR="00BA19B0" w:rsidRPr="00BA19B0" w:rsidRDefault="00BA19B0" w:rsidP="00BA19B0">
            <w:pPr>
              <w:spacing w:after="0" w:line="240" w:lineRule="auto"/>
              <w:rPr>
                <w:rFonts w:ascii="Calibri" w:eastAsia="Times New Roman" w:hAnsi="Calibri" w:cs="Calibri"/>
                <w:b/>
                <w:bCs/>
                <w:color w:val="FFFFFF"/>
                <w:kern w:val="0"/>
                <w:sz w:val="22"/>
                <w:lang w:val="en-US"/>
                <w14:ligatures w14:val="none"/>
              </w:rPr>
            </w:pPr>
            <w:r w:rsidRPr="00BA19B0">
              <w:rPr>
                <w:rFonts w:ascii="Calibri" w:eastAsia="Times New Roman" w:hAnsi="Calibri" w:cs="Calibri"/>
                <w:b/>
                <w:bCs/>
                <w:color w:val="FFFFFF"/>
                <w:kern w:val="0"/>
                <w:sz w:val="22"/>
                <w:lang w:val="en-US"/>
                <w14:ligatures w14:val="none"/>
              </w:rPr>
              <w:t>Food Consumed Week 1 (g)</w:t>
            </w:r>
          </w:p>
        </w:tc>
        <w:tc>
          <w:tcPr>
            <w:tcW w:w="1183" w:type="dxa"/>
            <w:tcBorders>
              <w:top w:val="single" w:sz="4" w:space="0" w:color="000000"/>
              <w:left w:val="nil"/>
              <w:bottom w:val="single" w:sz="4" w:space="0" w:color="000000"/>
              <w:right w:val="nil"/>
            </w:tcBorders>
            <w:shd w:val="clear" w:color="000000" w:fill="000000"/>
            <w:noWrap/>
            <w:vAlign w:val="bottom"/>
            <w:hideMark/>
          </w:tcPr>
          <w:p w14:paraId="3989A11C" w14:textId="77777777" w:rsidR="00BA19B0" w:rsidRPr="00BA19B0" w:rsidRDefault="00BA19B0" w:rsidP="00BA19B0">
            <w:pPr>
              <w:spacing w:after="0" w:line="240" w:lineRule="auto"/>
              <w:rPr>
                <w:rFonts w:ascii="Calibri" w:eastAsia="Times New Roman" w:hAnsi="Calibri" w:cs="Calibri"/>
                <w:b/>
                <w:bCs/>
                <w:color w:val="FFFFFF"/>
                <w:kern w:val="0"/>
                <w:sz w:val="22"/>
                <w:lang w:val="en-US"/>
                <w14:ligatures w14:val="none"/>
              </w:rPr>
            </w:pPr>
            <w:r w:rsidRPr="00BA19B0">
              <w:rPr>
                <w:rFonts w:ascii="Calibri" w:eastAsia="Times New Roman" w:hAnsi="Calibri" w:cs="Calibri"/>
                <w:b/>
                <w:bCs/>
                <w:color w:val="FFFFFF"/>
                <w:kern w:val="0"/>
                <w:sz w:val="22"/>
                <w:lang w:val="en-US"/>
                <w14:ligatures w14:val="none"/>
              </w:rPr>
              <w:t>Food Consumed Week 2 (g)</w:t>
            </w:r>
          </w:p>
        </w:tc>
        <w:tc>
          <w:tcPr>
            <w:tcW w:w="1188" w:type="dxa"/>
            <w:tcBorders>
              <w:top w:val="single" w:sz="4" w:space="0" w:color="000000"/>
              <w:left w:val="nil"/>
              <w:bottom w:val="single" w:sz="4" w:space="0" w:color="000000"/>
              <w:right w:val="nil"/>
            </w:tcBorders>
            <w:shd w:val="clear" w:color="000000" w:fill="000000"/>
            <w:noWrap/>
            <w:vAlign w:val="bottom"/>
            <w:hideMark/>
          </w:tcPr>
          <w:p w14:paraId="6FF66F3C" w14:textId="77777777" w:rsidR="00BA19B0" w:rsidRPr="00BA19B0" w:rsidRDefault="00BA19B0" w:rsidP="00BA19B0">
            <w:pPr>
              <w:spacing w:after="0" w:line="240" w:lineRule="auto"/>
              <w:rPr>
                <w:rFonts w:ascii="Calibri" w:eastAsia="Times New Roman" w:hAnsi="Calibri" w:cs="Calibri"/>
                <w:b/>
                <w:bCs/>
                <w:color w:val="FFFFFF"/>
                <w:kern w:val="0"/>
                <w:sz w:val="22"/>
                <w:lang w:val="en-US"/>
                <w14:ligatures w14:val="none"/>
              </w:rPr>
            </w:pPr>
            <w:r w:rsidRPr="00BA19B0">
              <w:rPr>
                <w:rFonts w:ascii="Calibri" w:eastAsia="Times New Roman" w:hAnsi="Calibri" w:cs="Calibri"/>
                <w:b/>
                <w:bCs/>
                <w:color w:val="FFFFFF"/>
                <w:kern w:val="0"/>
                <w:sz w:val="22"/>
                <w:lang w:val="en-US"/>
                <w14:ligatures w14:val="none"/>
              </w:rPr>
              <w:t>Food Consumed Week 3 (g)</w:t>
            </w:r>
          </w:p>
        </w:tc>
        <w:tc>
          <w:tcPr>
            <w:tcW w:w="1559" w:type="dxa"/>
            <w:tcBorders>
              <w:top w:val="single" w:sz="4" w:space="0" w:color="000000"/>
              <w:left w:val="nil"/>
              <w:bottom w:val="single" w:sz="4" w:space="0" w:color="000000"/>
              <w:right w:val="nil"/>
            </w:tcBorders>
            <w:shd w:val="clear" w:color="000000" w:fill="000000"/>
            <w:noWrap/>
            <w:vAlign w:val="bottom"/>
            <w:hideMark/>
          </w:tcPr>
          <w:p w14:paraId="5C163640" w14:textId="593C23C0" w:rsidR="00BA19B0" w:rsidRPr="00BA19B0" w:rsidRDefault="00BA19B0" w:rsidP="00BA19B0">
            <w:pPr>
              <w:spacing w:after="0" w:line="240" w:lineRule="auto"/>
              <w:ind w:left="448" w:hanging="448"/>
              <w:rPr>
                <w:rFonts w:ascii="Calibri" w:eastAsia="Times New Roman" w:hAnsi="Calibri" w:cs="Calibri"/>
                <w:b/>
                <w:bCs/>
                <w:color w:val="FFFFFF"/>
                <w:kern w:val="0"/>
                <w:sz w:val="22"/>
                <w:lang w:val="en-US"/>
                <w14:ligatures w14:val="none"/>
              </w:rPr>
            </w:pPr>
            <w:r w:rsidRPr="00BA19B0">
              <w:rPr>
                <w:rFonts w:ascii="Calibri" w:eastAsia="Times New Roman" w:hAnsi="Calibri" w:cs="Calibri"/>
                <w:b/>
                <w:bCs/>
                <w:color w:val="FFFFFF"/>
                <w:kern w:val="0"/>
                <w:sz w:val="22"/>
                <w:lang w:val="en-US"/>
                <w14:ligatures w14:val="none"/>
              </w:rPr>
              <w:t>Food</w:t>
            </w:r>
            <w:r w:rsidR="003B2AD0">
              <w:rPr>
                <w:rFonts w:ascii="Calibri" w:eastAsia="Times New Roman" w:hAnsi="Calibri" w:cs="Calibri"/>
                <w:b/>
                <w:bCs/>
                <w:color w:val="FFFFFF"/>
                <w:kern w:val="0"/>
                <w:sz w:val="22"/>
                <w:lang w:val="en-US"/>
                <w14:ligatures w14:val="none"/>
              </w:rPr>
              <w:t xml:space="preserve"> </w:t>
            </w:r>
            <w:r w:rsidRPr="00BA19B0">
              <w:rPr>
                <w:rFonts w:ascii="Calibri" w:eastAsia="Times New Roman" w:hAnsi="Calibri" w:cs="Calibri"/>
                <w:b/>
                <w:bCs/>
                <w:color w:val="FFFFFF"/>
                <w:kern w:val="0"/>
                <w:sz w:val="22"/>
                <w:lang w:val="en-US"/>
                <w14:ligatures w14:val="none"/>
              </w:rPr>
              <w:t>Consum</w:t>
            </w:r>
            <w:r w:rsidR="003B2AD0">
              <w:rPr>
                <w:rFonts w:ascii="Calibri" w:eastAsia="Times New Roman" w:hAnsi="Calibri" w:cs="Calibri"/>
                <w:b/>
                <w:bCs/>
                <w:color w:val="FFFFFF"/>
                <w:kern w:val="0"/>
                <w:sz w:val="22"/>
                <w:lang w:val="en-US"/>
                <w14:ligatures w14:val="none"/>
              </w:rPr>
              <w:t>e</w:t>
            </w:r>
            <w:r w:rsidRPr="00BA19B0">
              <w:rPr>
                <w:rFonts w:ascii="Calibri" w:eastAsia="Times New Roman" w:hAnsi="Calibri" w:cs="Calibri"/>
                <w:b/>
                <w:bCs/>
                <w:color w:val="FFFFFF"/>
                <w:kern w:val="0"/>
                <w:sz w:val="22"/>
                <w:lang w:val="en-US"/>
                <w14:ligatures w14:val="none"/>
              </w:rPr>
              <w:t>d Week 4 (g)</w:t>
            </w:r>
          </w:p>
        </w:tc>
        <w:tc>
          <w:tcPr>
            <w:tcW w:w="1382" w:type="dxa"/>
            <w:tcBorders>
              <w:top w:val="single" w:sz="4" w:space="0" w:color="000000"/>
              <w:left w:val="nil"/>
              <w:bottom w:val="single" w:sz="4" w:space="0" w:color="000000"/>
              <w:right w:val="single" w:sz="4" w:space="0" w:color="000000"/>
            </w:tcBorders>
            <w:shd w:val="clear" w:color="000000" w:fill="000000"/>
            <w:noWrap/>
            <w:vAlign w:val="bottom"/>
            <w:hideMark/>
          </w:tcPr>
          <w:p w14:paraId="5B2C0CFD" w14:textId="77777777" w:rsidR="00BA19B0" w:rsidRPr="00BA19B0" w:rsidRDefault="00BA19B0" w:rsidP="00BA19B0">
            <w:pPr>
              <w:spacing w:after="0" w:line="240" w:lineRule="auto"/>
              <w:rPr>
                <w:rFonts w:ascii="Calibri" w:eastAsia="Times New Roman" w:hAnsi="Calibri" w:cs="Calibri"/>
                <w:b/>
                <w:bCs/>
                <w:color w:val="FFFFFF"/>
                <w:kern w:val="0"/>
                <w:sz w:val="22"/>
                <w:lang w:val="en-US"/>
                <w14:ligatures w14:val="none"/>
              </w:rPr>
            </w:pPr>
            <w:r w:rsidRPr="00BA19B0">
              <w:rPr>
                <w:rFonts w:ascii="Calibri" w:eastAsia="Times New Roman" w:hAnsi="Calibri" w:cs="Calibri"/>
                <w:b/>
                <w:bCs/>
                <w:color w:val="FFFFFF"/>
                <w:kern w:val="0"/>
                <w:sz w:val="22"/>
                <w:lang w:val="en-US"/>
                <w14:ligatures w14:val="none"/>
              </w:rPr>
              <w:t>Food Consumed, Total (g)</w:t>
            </w:r>
          </w:p>
        </w:tc>
      </w:tr>
      <w:tr w:rsidR="003B2AD0" w:rsidRPr="00BA19B0" w14:paraId="311573F8" w14:textId="77777777" w:rsidTr="00FC1AF3">
        <w:trPr>
          <w:trHeight w:val="625"/>
        </w:trPr>
        <w:tc>
          <w:tcPr>
            <w:tcW w:w="1276" w:type="dxa"/>
            <w:tcBorders>
              <w:top w:val="single" w:sz="4" w:space="0" w:color="000000"/>
              <w:left w:val="single" w:sz="4" w:space="0" w:color="000000"/>
              <w:bottom w:val="single" w:sz="4" w:space="0" w:color="000000"/>
              <w:right w:val="nil"/>
            </w:tcBorders>
            <w:shd w:val="clear" w:color="D9D9D9" w:fill="D9D9D9"/>
            <w:noWrap/>
            <w:vAlign w:val="bottom"/>
            <w:hideMark/>
          </w:tcPr>
          <w:p w14:paraId="1805CBFF" w14:textId="77777777" w:rsidR="00BA19B0" w:rsidRPr="00BA19B0" w:rsidRDefault="00BA19B0" w:rsidP="00BA19B0">
            <w:pPr>
              <w:spacing w:after="0" w:line="240" w:lineRule="auto"/>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Control</w:t>
            </w:r>
          </w:p>
        </w:tc>
        <w:tc>
          <w:tcPr>
            <w:tcW w:w="868" w:type="dxa"/>
            <w:tcBorders>
              <w:top w:val="single" w:sz="4" w:space="0" w:color="000000"/>
              <w:left w:val="nil"/>
              <w:bottom w:val="single" w:sz="4" w:space="0" w:color="000000"/>
              <w:right w:val="nil"/>
            </w:tcBorders>
            <w:shd w:val="clear" w:color="D9D9D9" w:fill="D9D9D9"/>
            <w:noWrap/>
            <w:vAlign w:val="bottom"/>
            <w:hideMark/>
          </w:tcPr>
          <w:p w14:paraId="316FB960" w14:textId="77777777" w:rsidR="00BA19B0" w:rsidRPr="00BA19B0" w:rsidRDefault="00BA19B0" w:rsidP="00BA19B0">
            <w:pPr>
              <w:spacing w:after="0" w:line="240" w:lineRule="auto"/>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Female</w:t>
            </w:r>
          </w:p>
        </w:tc>
        <w:tc>
          <w:tcPr>
            <w:tcW w:w="965" w:type="dxa"/>
            <w:tcBorders>
              <w:top w:val="single" w:sz="4" w:space="0" w:color="000000"/>
              <w:left w:val="nil"/>
              <w:bottom w:val="single" w:sz="4" w:space="0" w:color="000000"/>
              <w:right w:val="nil"/>
            </w:tcBorders>
            <w:shd w:val="clear" w:color="D9D9D9" w:fill="D9D9D9"/>
            <w:noWrap/>
            <w:vAlign w:val="bottom"/>
            <w:hideMark/>
          </w:tcPr>
          <w:p w14:paraId="26275325" w14:textId="77777777" w:rsidR="00BA19B0" w:rsidRPr="00BA19B0" w:rsidRDefault="00BA19B0" w:rsidP="00BA19B0">
            <w:pPr>
              <w:spacing w:after="0" w:line="240" w:lineRule="auto"/>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2</w:t>
            </w:r>
          </w:p>
        </w:tc>
        <w:tc>
          <w:tcPr>
            <w:tcW w:w="1183" w:type="dxa"/>
            <w:tcBorders>
              <w:top w:val="single" w:sz="4" w:space="0" w:color="000000"/>
              <w:left w:val="nil"/>
              <w:bottom w:val="single" w:sz="4" w:space="0" w:color="000000"/>
              <w:right w:val="nil"/>
            </w:tcBorders>
            <w:shd w:val="clear" w:color="D9D9D9" w:fill="D9D9D9"/>
            <w:noWrap/>
            <w:vAlign w:val="bottom"/>
            <w:hideMark/>
          </w:tcPr>
          <w:p w14:paraId="4DAD7FEB" w14:textId="77777777" w:rsidR="00BA19B0" w:rsidRPr="00BA19B0" w:rsidRDefault="00BA19B0" w:rsidP="00BA19B0">
            <w:pPr>
              <w:spacing w:after="0" w:line="240" w:lineRule="auto"/>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42</w:t>
            </w:r>
          </w:p>
        </w:tc>
        <w:tc>
          <w:tcPr>
            <w:tcW w:w="1183" w:type="dxa"/>
            <w:tcBorders>
              <w:top w:val="single" w:sz="4" w:space="0" w:color="000000"/>
              <w:left w:val="nil"/>
              <w:bottom w:val="single" w:sz="4" w:space="0" w:color="000000"/>
              <w:right w:val="nil"/>
            </w:tcBorders>
            <w:shd w:val="clear" w:color="D9D9D9" w:fill="D9D9D9"/>
            <w:noWrap/>
            <w:vAlign w:val="bottom"/>
            <w:hideMark/>
          </w:tcPr>
          <w:p w14:paraId="14112D2B" w14:textId="77777777" w:rsidR="00BA19B0" w:rsidRPr="00BA19B0" w:rsidRDefault="00BA19B0" w:rsidP="00BA19B0">
            <w:pPr>
              <w:spacing w:after="0" w:line="240" w:lineRule="auto"/>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46</w:t>
            </w:r>
          </w:p>
        </w:tc>
        <w:tc>
          <w:tcPr>
            <w:tcW w:w="1188" w:type="dxa"/>
            <w:tcBorders>
              <w:top w:val="single" w:sz="4" w:space="0" w:color="000000"/>
              <w:left w:val="nil"/>
              <w:bottom w:val="single" w:sz="4" w:space="0" w:color="000000"/>
              <w:right w:val="nil"/>
            </w:tcBorders>
            <w:shd w:val="clear" w:color="D9D9D9" w:fill="D9D9D9"/>
            <w:noWrap/>
            <w:vAlign w:val="bottom"/>
            <w:hideMark/>
          </w:tcPr>
          <w:p w14:paraId="71FE9971" w14:textId="77777777" w:rsidR="00BA19B0" w:rsidRPr="00BA19B0" w:rsidRDefault="00BA19B0" w:rsidP="00BA19B0">
            <w:pPr>
              <w:spacing w:after="0" w:line="240" w:lineRule="auto"/>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46</w:t>
            </w:r>
          </w:p>
        </w:tc>
        <w:tc>
          <w:tcPr>
            <w:tcW w:w="1559" w:type="dxa"/>
            <w:tcBorders>
              <w:top w:val="single" w:sz="4" w:space="0" w:color="000000"/>
              <w:left w:val="nil"/>
              <w:bottom w:val="single" w:sz="4" w:space="0" w:color="000000"/>
              <w:right w:val="nil"/>
            </w:tcBorders>
            <w:shd w:val="clear" w:color="D9D9D9" w:fill="D9D9D9"/>
            <w:noWrap/>
            <w:vAlign w:val="bottom"/>
            <w:hideMark/>
          </w:tcPr>
          <w:p w14:paraId="4F51878D" w14:textId="77777777" w:rsidR="00BA19B0" w:rsidRPr="00BA19B0" w:rsidRDefault="00BA19B0" w:rsidP="00BA19B0">
            <w:pPr>
              <w:spacing w:after="0" w:line="240" w:lineRule="auto"/>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48</w:t>
            </w:r>
          </w:p>
        </w:tc>
        <w:tc>
          <w:tcPr>
            <w:tcW w:w="1382" w:type="dxa"/>
            <w:tcBorders>
              <w:top w:val="single" w:sz="4" w:space="0" w:color="000000"/>
              <w:left w:val="nil"/>
              <w:bottom w:val="single" w:sz="4" w:space="0" w:color="000000"/>
              <w:right w:val="single" w:sz="4" w:space="0" w:color="000000"/>
            </w:tcBorders>
            <w:shd w:val="clear" w:color="D9D9D9" w:fill="D9D9D9"/>
            <w:noWrap/>
            <w:vAlign w:val="bottom"/>
            <w:hideMark/>
          </w:tcPr>
          <w:p w14:paraId="05C9FDAC" w14:textId="77777777" w:rsidR="00BA19B0" w:rsidRPr="00BA19B0" w:rsidRDefault="00BA19B0" w:rsidP="00BA19B0">
            <w:pPr>
              <w:spacing w:after="0" w:line="240" w:lineRule="auto"/>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182</w:t>
            </w:r>
          </w:p>
        </w:tc>
      </w:tr>
      <w:tr w:rsidR="00BA19B0" w:rsidRPr="00BA19B0" w14:paraId="634CE694" w14:textId="77777777" w:rsidTr="00FC1AF3">
        <w:trPr>
          <w:trHeight w:val="625"/>
        </w:trPr>
        <w:tc>
          <w:tcPr>
            <w:tcW w:w="1276" w:type="dxa"/>
            <w:tcBorders>
              <w:top w:val="single" w:sz="4" w:space="0" w:color="000000"/>
              <w:left w:val="single" w:sz="4" w:space="0" w:color="000000"/>
              <w:bottom w:val="single" w:sz="4" w:space="0" w:color="000000"/>
              <w:right w:val="nil"/>
            </w:tcBorders>
            <w:shd w:val="clear" w:color="auto" w:fill="auto"/>
            <w:noWrap/>
            <w:vAlign w:val="bottom"/>
            <w:hideMark/>
          </w:tcPr>
          <w:p w14:paraId="1F0ECBAF" w14:textId="77777777" w:rsidR="00BA19B0" w:rsidRPr="00BA19B0" w:rsidRDefault="00BA19B0" w:rsidP="00BA19B0">
            <w:pPr>
              <w:spacing w:after="0" w:line="240" w:lineRule="auto"/>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Control</w:t>
            </w:r>
          </w:p>
        </w:tc>
        <w:tc>
          <w:tcPr>
            <w:tcW w:w="868" w:type="dxa"/>
            <w:tcBorders>
              <w:top w:val="single" w:sz="4" w:space="0" w:color="000000"/>
              <w:left w:val="nil"/>
              <w:bottom w:val="single" w:sz="4" w:space="0" w:color="000000"/>
              <w:right w:val="nil"/>
            </w:tcBorders>
            <w:shd w:val="clear" w:color="auto" w:fill="auto"/>
            <w:noWrap/>
            <w:vAlign w:val="bottom"/>
            <w:hideMark/>
          </w:tcPr>
          <w:p w14:paraId="15A8C335" w14:textId="77777777" w:rsidR="00BA19B0" w:rsidRPr="00BA19B0" w:rsidRDefault="00BA19B0" w:rsidP="00BA19B0">
            <w:pPr>
              <w:spacing w:after="0" w:line="240" w:lineRule="auto"/>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Male</w:t>
            </w:r>
          </w:p>
        </w:tc>
        <w:tc>
          <w:tcPr>
            <w:tcW w:w="965" w:type="dxa"/>
            <w:tcBorders>
              <w:top w:val="single" w:sz="4" w:space="0" w:color="000000"/>
              <w:left w:val="nil"/>
              <w:bottom w:val="single" w:sz="4" w:space="0" w:color="000000"/>
              <w:right w:val="nil"/>
            </w:tcBorders>
            <w:shd w:val="clear" w:color="auto" w:fill="auto"/>
            <w:noWrap/>
            <w:vAlign w:val="bottom"/>
            <w:hideMark/>
          </w:tcPr>
          <w:p w14:paraId="06557870" w14:textId="77777777" w:rsidR="00BA19B0" w:rsidRPr="00BA19B0" w:rsidRDefault="00BA19B0" w:rsidP="00BA19B0">
            <w:pPr>
              <w:spacing w:after="0" w:line="240" w:lineRule="auto"/>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4</w:t>
            </w:r>
          </w:p>
        </w:tc>
        <w:tc>
          <w:tcPr>
            <w:tcW w:w="1183" w:type="dxa"/>
            <w:tcBorders>
              <w:top w:val="single" w:sz="4" w:space="0" w:color="000000"/>
              <w:left w:val="nil"/>
              <w:bottom w:val="single" w:sz="4" w:space="0" w:color="000000"/>
              <w:right w:val="nil"/>
            </w:tcBorders>
            <w:shd w:val="clear" w:color="auto" w:fill="auto"/>
            <w:noWrap/>
            <w:vAlign w:val="bottom"/>
            <w:hideMark/>
          </w:tcPr>
          <w:p w14:paraId="17FA0C4C" w14:textId="77777777" w:rsidR="00BA19B0" w:rsidRPr="00BA19B0" w:rsidRDefault="00BA19B0" w:rsidP="00BA19B0">
            <w:pPr>
              <w:spacing w:after="0" w:line="240" w:lineRule="auto"/>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110</w:t>
            </w:r>
          </w:p>
        </w:tc>
        <w:tc>
          <w:tcPr>
            <w:tcW w:w="1183" w:type="dxa"/>
            <w:tcBorders>
              <w:top w:val="single" w:sz="4" w:space="0" w:color="000000"/>
              <w:left w:val="nil"/>
              <w:bottom w:val="single" w:sz="4" w:space="0" w:color="000000"/>
              <w:right w:val="nil"/>
            </w:tcBorders>
            <w:shd w:val="clear" w:color="auto" w:fill="auto"/>
            <w:noWrap/>
            <w:vAlign w:val="bottom"/>
            <w:hideMark/>
          </w:tcPr>
          <w:p w14:paraId="6EB68E82" w14:textId="77777777" w:rsidR="00BA19B0" w:rsidRPr="00BA19B0" w:rsidRDefault="00BA19B0" w:rsidP="00BA19B0">
            <w:pPr>
              <w:spacing w:after="0" w:line="240" w:lineRule="auto"/>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114</w:t>
            </w:r>
          </w:p>
        </w:tc>
        <w:tc>
          <w:tcPr>
            <w:tcW w:w="1188" w:type="dxa"/>
            <w:tcBorders>
              <w:top w:val="single" w:sz="4" w:space="0" w:color="000000"/>
              <w:left w:val="nil"/>
              <w:bottom w:val="single" w:sz="4" w:space="0" w:color="000000"/>
              <w:right w:val="nil"/>
            </w:tcBorders>
            <w:shd w:val="clear" w:color="auto" w:fill="auto"/>
            <w:noWrap/>
            <w:vAlign w:val="bottom"/>
            <w:hideMark/>
          </w:tcPr>
          <w:p w14:paraId="6C85F554" w14:textId="77777777" w:rsidR="00BA19B0" w:rsidRPr="00BA19B0" w:rsidRDefault="00BA19B0" w:rsidP="00BA19B0">
            <w:pPr>
              <w:spacing w:after="0" w:line="240" w:lineRule="auto"/>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120</w:t>
            </w:r>
          </w:p>
        </w:tc>
        <w:tc>
          <w:tcPr>
            <w:tcW w:w="1559" w:type="dxa"/>
            <w:tcBorders>
              <w:top w:val="single" w:sz="4" w:space="0" w:color="000000"/>
              <w:left w:val="nil"/>
              <w:bottom w:val="single" w:sz="4" w:space="0" w:color="000000"/>
              <w:right w:val="nil"/>
            </w:tcBorders>
            <w:shd w:val="clear" w:color="auto" w:fill="auto"/>
            <w:noWrap/>
            <w:vAlign w:val="bottom"/>
            <w:hideMark/>
          </w:tcPr>
          <w:p w14:paraId="6A218B21" w14:textId="77777777" w:rsidR="00BA19B0" w:rsidRPr="00BA19B0" w:rsidRDefault="00BA19B0" w:rsidP="00BA19B0">
            <w:pPr>
              <w:spacing w:after="0" w:line="240" w:lineRule="auto"/>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124</w:t>
            </w:r>
          </w:p>
        </w:tc>
        <w:tc>
          <w:tcPr>
            <w:tcW w:w="1382" w:type="dxa"/>
            <w:tcBorders>
              <w:top w:val="single" w:sz="4" w:space="0" w:color="000000"/>
              <w:left w:val="nil"/>
              <w:bottom w:val="single" w:sz="4" w:space="0" w:color="000000"/>
              <w:right w:val="single" w:sz="4" w:space="0" w:color="000000"/>
            </w:tcBorders>
            <w:shd w:val="clear" w:color="auto" w:fill="auto"/>
            <w:noWrap/>
            <w:vAlign w:val="bottom"/>
            <w:hideMark/>
          </w:tcPr>
          <w:p w14:paraId="23E35552" w14:textId="77777777" w:rsidR="00BA19B0" w:rsidRPr="00BA19B0" w:rsidRDefault="00BA19B0" w:rsidP="00BA19B0">
            <w:pPr>
              <w:spacing w:after="0" w:line="240" w:lineRule="auto"/>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468</w:t>
            </w:r>
          </w:p>
        </w:tc>
      </w:tr>
      <w:tr w:rsidR="003B2AD0" w:rsidRPr="00BA19B0" w14:paraId="3ED8E4A6" w14:textId="77777777" w:rsidTr="00FC1AF3">
        <w:trPr>
          <w:trHeight w:val="625"/>
        </w:trPr>
        <w:tc>
          <w:tcPr>
            <w:tcW w:w="1276" w:type="dxa"/>
            <w:tcBorders>
              <w:top w:val="single" w:sz="4" w:space="0" w:color="000000"/>
              <w:left w:val="single" w:sz="4" w:space="0" w:color="000000"/>
              <w:bottom w:val="single" w:sz="4" w:space="0" w:color="000000"/>
              <w:right w:val="nil"/>
            </w:tcBorders>
            <w:shd w:val="clear" w:color="D9D9D9" w:fill="D9D9D9"/>
            <w:noWrap/>
            <w:vAlign w:val="bottom"/>
            <w:hideMark/>
          </w:tcPr>
          <w:p w14:paraId="1836BA06" w14:textId="77777777" w:rsidR="00BA19B0" w:rsidRPr="00BA19B0" w:rsidRDefault="00BA19B0" w:rsidP="00BA19B0">
            <w:pPr>
              <w:spacing w:after="0" w:line="240" w:lineRule="auto"/>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Treatment</w:t>
            </w:r>
          </w:p>
        </w:tc>
        <w:tc>
          <w:tcPr>
            <w:tcW w:w="868" w:type="dxa"/>
            <w:tcBorders>
              <w:top w:val="single" w:sz="4" w:space="0" w:color="000000"/>
              <w:left w:val="nil"/>
              <w:bottom w:val="single" w:sz="4" w:space="0" w:color="000000"/>
              <w:right w:val="nil"/>
            </w:tcBorders>
            <w:shd w:val="clear" w:color="D9D9D9" w:fill="D9D9D9"/>
            <w:noWrap/>
            <w:vAlign w:val="bottom"/>
            <w:hideMark/>
          </w:tcPr>
          <w:p w14:paraId="068B2E22" w14:textId="77777777" w:rsidR="00BA19B0" w:rsidRPr="00BA19B0" w:rsidRDefault="00BA19B0" w:rsidP="00BA19B0">
            <w:pPr>
              <w:spacing w:after="0" w:line="240" w:lineRule="auto"/>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Female</w:t>
            </w:r>
          </w:p>
        </w:tc>
        <w:tc>
          <w:tcPr>
            <w:tcW w:w="965" w:type="dxa"/>
            <w:tcBorders>
              <w:top w:val="single" w:sz="4" w:space="0" w:color="000000"/>
              <w:left w:val="nil"/>
              <w:bottom w:val="single" w:sz="4" w:space="0" w:color="000000"/>
              <w:right w:val="nil"/>
            </w:tcBorders>
            <w:shd w:val="clear" w:color="D9D9D9" w:fill="D9D9D9"/>
            <w:noWrap/>
            <w:vAlign w:val="bottom"/>
            <w:hideMark/>
          </w:tcPr>
          <w:p w14:paraId="24757970" w14:textId="77777777" w:rsidR="00BA19B0" w:rsidRPr="00BA19B0" w:rsidRDefault="00BA19B0" w:rsidP="00BA19B0">
            <w:pPr>
              <w:spacing w:after="0" w:line="240" w:lineRule="auto"/>
              <w:ind w:left="-1361" w:firstLine="1361"/>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4</w:t>
            </w:r>
          </w:p>
        </w:tc>
        <w:tc>
          <w:tcPr>
            <w:tcW w:w="1183" w:type="dxa"/>
            <w:tcBorders>
              <w:top w:val="single" w:sz="4" w:space="0" w:color="000000"/>
              <w:left w:val="nil"/>
              <w:bottom w:val="single" w:sz="4" w:space="0" w:color="000000"/>
              <w:right w:val="nil"/>
            </w:tcBorders>
            <w:shd w:val="clear" w:color="D9D9D9" w:fill="D9D9D9"/>
            <w:noWrap/>
            <w:vAlign w:val="bottom"/>
            <w:hideMark/>
          </w:tcPr>
          <w:p w14:paraId="49C0822C" w14:textId="77777777" w:rsidR="00BA19B0" w:rsidRPr="00BA19B0" w:rsidRDefault="00BA19B0" w:rsidP="00BA19B0">
            <w:pPr>
              <w:spacing w:after="0" w:line="240" w:lineRule="auto"/>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86</w:t>
            </w:r>
          </w:p>
        </w:tc>
        <w:tc>
          <w:tcPr>
            <w:tcW w:w="1183" w:type="dxa"/>
            <w:tcBorders>
              <w:top w:val="single" w:sz="4" w:space="0" w:color="000000"/>
              <w:left w:val="nil"/>
              <w:bottom w:val="single" w:sz="4" w:space="0" w:color="000000"/>
              <w:right w:val="nil"/>
            </w:tcBorders>
            <w:shd w:val="clear" w:color="D9D9D9" w:fill="D9D9D9"/>
            <w:noWrap/>
            <w:vAlign w:val="bottom"/>
            <w:hideMark/>
          </w:tcPr>
          <w:p w14:paraId="794EAC92" w14:textId="77777777" w:rsidR="00BA19B0" w:rsidRPr="00BA19B0" w:rsidRDefault="00BA19B0" w:rsidP="00BA19B0">
            <w:pPr>
              <w:spacing w:after="0" w:line="240" w:lineRule="auto"/>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90</w:t>
            </w:r>
          </w:p>
        </w:tc>
        <w:tc>
          <w:tcPr>
            <w:tcW w:w="1188" w:type="dxa"/>
            <w:tcBorders>
              <w:top w:val="single" w:sz="4" w:space="0" w:color="000000"/>
              <w:left w:val="nil"/>
              <w:bottom w:val="single" w:sz="4" w:space="0" w:color="000000"/>
              <w:right w:val="nil"/>
            </w:tcBorders>
            <w:shd w:val="clear" w:color="D9D9D9" w:fill="D9D9D9"/>
            <w:noWrap/>
            <w:vAlign w:val="bottom"/>
            <w:hideMark/>
          </w:tcPr>
          <w:p w14:paraId="5A3F4E08" w14:textId="77777777" w:rsidR="00BA19B0" w:rsidRPr="00BA19B0" w:rsidRDefault="00BA19B0" w:rsidP="00BA19B0">
            <w:pPr>
              <w:spacing w:after="0" w:line="240" w:lineRule="auto"/>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90</w:t>
            </w:r>
          </w:p>
        </w:tc>
        <w:tc>
          <w:tcPr>
            <w:tcW w:w="1559" w:type="dxa"/>
            <w:tcBorders>
              <w:top w:val="single" w:sz="4" w:space="0" w:color="000000"/>
              <w:left w:val="nil"/>
              <w:bottom w:val="single" w:sz="4" w:space="0" w:color="000000"/>
              <w:right w:val="nil"/>
            </w:tcBorders>
            <w:shd w:val="clear" w:color="D9D9D9" w:fill="D9D9D9"/>
            <w:noWrap/>
            <w:vAlign w:val="bottom"/>
            <w:hideMark/>
          </w:tcPr>
          <w:p w14:paraId="49A15F73" w14:textId="77777777" w:rsidR="00BA19B0" w:rsidRPr="00BA19B0" w:rsidRDefault="00BA19B0" w:rsidP="00BA19B0">
            <w:pPr>
              <w:spacing w:after="0" w:line="240" w:lineRule="auto"/>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95</w:t>
            </w:r>
          </w:p>
        </w:tc>
        <w:tc>
          <w:tcPr>
            <w:tcW w:w="1382" w:type="dxa"/>
            <w:tcBorders>
              <w:top w:val="single" w:sz="4" w:space="0" w:color="000000"/>
              <w:left w:val="nil"/>
              <w:bottom w:val="single" w:sz="4" w:space="0" w:color="000000"/>
              <w:right w:val="single" w:sz="4" w:space="0" w:color="000000"/>
            </w:tcBorders>
            <w:shd w:val="clear" w:color="D9D9D9" w:fill="D9D9D9"/>
            <w:noWrap/>
            <w:vAlign w:val="bottom"/>
            <w:hideMark/>
          </w:tcPr>
          <w:p w14:paraId="4ED790C0" w14:textId="77777777" w:rsidR="00BA19B0" w:rsidRPr="00BA19B0" w:rsidRDefault="00BA19B0" w:rsidP="00BA19B0">
            <w:pPr>
              <w:spacing w:after="0" w:line="240" w:lineRule="auto"/>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355</w:t>
            </w:r>
          </w:p>
        </w:tc>
      </w:tr>
      <w:tr w:rsidR="00BA19B0" w:rsidRPr="00BA19B0" w14:paraId="54AF5BFF" w14:textId="77777777" w:rsidTr="00FC1AF3">
        <w:trPr>
          <w:trHeight w:val="625"/>
        </w:trPr>
        <w:tc>
          <w:tcPr>
            <w:tcW w:w="1276" w:type="dxa"/>
            <w:tcBorders>
              <w:top w:val="single" w:sz="4" w:space="0" w:color="000000"/>
              <w:left w:val="single" w:sz="4" w:space="0" w:color="000000"/>
              <w:bottom w:val="single" w:sz="4" w:space="0" w:color="000000"/>
              <w:right w:val="nil"/>
            </w:tcBorders>
            <w:shd w:val="clear" w:color="auto" w:fill="auto"/>
            <w:noWrap/>
            <w:vAlign w:val="bottom"/>
            <w:hideMark/>
          </w:tcPr>
          <w:p w14:paraId="21C89869" w14:textId="77777777" w:rsidR="00BA19B0" w:rsidRPr="00BA19B0" w:rsidRDefault="00BA19B0" w:rsidP="00BA19B0">
            <w:pPr>
              <w:spacing w:after="0" w:line="240" w:lineRule="auto"/>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Treatment</w:t>
            </w:r>
          </w:p>
        </w:tc>
        <w:tc>
          <w:tcPr>
            <w:tcW w:w="868" w:type="dxa"/>
            <w:tcBorders>
              <w:top w:val="single" w:sz="4" w:space="0" w:color="000000"/>
              <w:left w:val="nil"/>
              <w:bottom w:val="single" w:sz="4" w:space="0" w:color="000000"/>
              <w:right w:val="nil"/>
            </w:tcBorders>
            <w:shd w:val="clear" w:color="auto" w:fill="auto"/>
            <w:noWrap/>
            <w:vAlign w:val="bottom"/>
            <w:hideMark/>
          </w:tcPr>
          <w:p w14:paraId="278BC166" w14:textId="77777777" w:rsidR="00BA19B0" w:rsidRPr="00BA19B0" w:rsidRDefault="00BA19B0" w:rsidP="00BA19B0">
            <w:pPr>
              <w:spacing w:after="0" w:line="240" w:lineRule="auto"/>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Male</w:t>
            </w:r>
          </w:p>
        </w:tc>
        <w:tc>
          <w:tcPr>
            <w:tcW w:w="965" w:type="dxa"/>
            <w:tcBorders>
              <w:top w:val="single" w:sz="4" w:space="0" w:color="000000"/>
              <w:left w:val="nil"/>
              <w:bottom w:val="single" w:sz="4" w:space="0" w:color="000000"/>
              <w:right w:val="nil"/>
            </w:tcBorders>
            <w:shd w:val="clear" w:color="auto" w:fill="auto"/>
            <w:noWrap/>
            <w:vAlign w:val="bottom"/>
            <w:hideMark/>
          </w:tcPr>
          <w:p w14:paraId="378723F2" w14:textId="77777777" w:rsidR="00BA19B0" w:rsidRPr="00BA19B0" w:rsidRDefault="00BA19B0" w:rsidP="00BA19B0">
            <w:pPr>
              <w:spacing w:after="0" w:line="240" w:lineRule="auto"/>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2</w:t>
            </w:r>
          </w:p>
        </w:tc>
        <w:tc>
          <w:tcPr>
            <w:tcW w:w="1183" w:type="dxa"/>
            <w:tcBorders>
              <w:top w:val="single" w:sz="4" w:space="0" w:color="000000"/>
              <w:left w:val="nil"/>
              <w:bottom w:val="single" w:sz="4" w:space="0" w:color="000000"/>
              <w:right w:val="nil"/>
            </w:tcBorders>
            <w:shd w:val="clear" w:color="auto" w:fill="auto"/>
            <w:noWrap/>
            <w:vAlign w:val="bottom"/>
            <w:hideMark/>
          </w:tcPr>
          <w:p w14:paraId="567AD61A" w14:textId="77777777" w:rsidR="00BA19B0" w:rsidRPr="00BA19B0" w:rsidRDefault="00BA19B0" w:rsidP="00BA19B0">
            <w:pPr>
              <w:spacing w:after="0" w:line="240" w:lineRule="auto"/>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48</w:t>
            </w:r>
          </w:p>
        </w:tc>
        <w:tc>
          <w:tcPr>
            <w:tcW w:w="1183" w:type="dxa"/>
            <w:tcBorders>
              <w:top w:val="single" w:sz="4" w:space="0" w:color="000000"/>
              <w:left w:val="nil"/>
              <w:bottom w:val="single" w:sz="4" w:space="0" w:color="000000"/>
              <w:right w:val="nil"/>
            </w:tcBorders>
            <w:shd w:val="clear" w:color="auto" w:fill="auto"/>
            <w:noWrap/>
            <w:vAlign w:val="bottom"/>
            <w:hideMark/>
          </w:tcPr>
          <w:p w14:paraId="41747F75" w14:textId="77777777" w:rsidR="00BA19B0" w:rsidRPr="00BA19B0" w:rsidRDefault="00BA19B0" w:rsidP="00BA19B0">
            <w:pPr>
              <w:spacing w:after="0" w:line="240" w:lineRule="auto"/>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50</w:t>
            </w:r>
          </w:p>
        </w:tc>
        <w:tc>
          <w:tcPr>
            <w:tcW w:w="1188" w:type="dxa"/>
            <w:tcBorders>
              <w:top w:val="single" w:sz="4" w:space="0" w:color="000000"/>
              <w:left w:val="nil"/>
              <w:bottom w:val="single" w:sz="4" w:space="0" w:color="000000"/>
              <w:right w:val="nil"/>
            </w:tcBorders>
            <w:shd w:val="clear" w:color="auto" w:fill="auto"/>
            <w:noWrap/>
            <w:vAlign w:val="bottom"/>
            <w:hideMark/>
          </w:tcPr>
          <w:p w14:paraId="2D4A8771" w14:textId="77777777" w:rsidR="00BA19B0" w:rsidRPr="00BA19B0" w:rsidRDefault="00BA19B0" w:rsidP="00BA19B0">
            <w:pPr>
              <w:spacing w:after="0" w:line="240" w:lineRule="auto"/>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60</w:t>
            </w:r>
          </w:p>
        </w:tc>
        <w:tc>
          <w:tcPr>
            <w:tcW w:w="1559" w:type="dxa"/>
            <w:tcBorders>
              <w:top w:val="single" w:sz="4" w:space="0" w:color="000000"/>
              <w:left w:val="nil"/>
              <w:bottom w:val="single" w:sz="4" w:space="0" w:color="000000"/>
              <w:right w:val="nil"/>
            </w:tcBorders>
            <w:shd w:val="clear" w:color="auto" w:fill="auto"/>
            <w:noWrap/>
            <w:vAlign w:val="bottom"/>
            <w:hideMark/>
          </w:tcPr>
          <w:p w14:paraId="1F3ACF06" w14:textId="77777777" w:rsidR="00BA19B0" w:rsidRPr="00BA19B0" w:rsidRDefault="00BA19B0" w:rsidP="00BA19B0">
            <w:pPr>
              <w:spacing w:after="0" w:line="240" w:lineRule="auto"/>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68</w:t>
            </w:r>
          </w:p>
        </w:tc>
        <w:tc>
          <w:tcPr>
            <w:tcW w:w="1382" w:type="dxa"/>
            <w:tcBorders>
              <w:top w:val="single" w:sz="4" w:space="0" w:color="000000"/>
              <w:left w:val="nil"/>
              <w:bottom w:val="single" w:sz="4" w:space="0" w:color="000000"/>
              <w:right w:val="single" w:sz="4" w:space="0" w:color="000000"/>
            </w:tcBorders>
            <w:shd w:val="clear" w:color="auto" w:fill="auto"/>
            <w:noWrap/>
            <w:vAlign w:val="bottom"/>
            <w:hideMark/>
          </w:tcPr>
          <w:p w14:paraId="2E24CBE8" w14:textId="77777777" w:rsidR="00BA19B0" w:rsidRPr="00BA19B0" w:rsidRDefault="00BA19B0" w:rsidP="00BA19B0">
            <w:pPr>
              <w:spacing w:after="0" w:line="240" w:lineRule="auto"/>
              <w:jc w:val="right"/>
              <w:rPr>
                <w:rFonts w:ascii="Calibri" w:eastAsia="Times New Roman" w:hAnsi="Calibri" w:cs="Calibri"/>
                <w:color w:val="000000"/>
                <w:kern w:val="0"/>
                <w:sz w:val="22"/>
                <w:lang w:val="en-US"/>
                <w14:ligatures w14:val="none"/>
              </w:rPr>
            </w:pPr>
            <w:r w:rsidRPr="00BA19B0">
              <w:rPr>
                <w:rFonts w:ascii="Calibri" w:eastAsia="Times New Roman" w:hAnsi="Calibri" w:cs="Calibri"/>
                <w:color w:val="000000"/>
                <w:kern w:val="0"/>
                <w:sz w:val="22"/>
                <w:lang w:val="en-US"/>
                <w14:ligatures w14:val="none"/>
              </w:rPr>
              <w:t>226</w:t>
            </w:r>
          </w:p>
        </w:tc>
      </w:tr>
    </w:tbl>
    <w:p w14:paraId="1BC5F8D3" w14:textId="75B9A0D2" w:rsidR="0061575F" w:rsidRDefault="0061575F" w:rsidP="00FC1AF3"/>
    <w:p w14:paraId="4572DEB5" w14:textId="45173975" w:rsidR="00FC1AF3" w:rsidRDefault="00FC1AF3" w:rsidP="00FC1AF3">
      <w:pPr>
        <w:pStyle w:val="Heading2"/>
      </w:pPr>
      <w:r>
        <w:t>Weekly Consumption Trends</w:t>
      </w:r>
    </w:p>
    <w:p w14:paraId="574634EB" w14:textId="0648C82E" w:rsidR="00A57878" w:rsidRDefault="00A57878" w:rsidP="00A57878">
      <w:pPr>
        <w:jc w:val="both"/>
      </w:pPr>
      <w:r w:rsidRPr="00A57878">
        <w:t>The analysis of weekly food consumption trends in both the control and treatment groups provides insights into the potential impact of ExobeseTM on eating behavior. In the control group, there is a gradual increase in mean food consumption from Week 1 (76.0) to Week 4 (86.0), suggesting a potential upward trend in appetite over the experimental period. On the other hand, the treatment group exhibits a more stable pattern, with a modest increase from Week 1 (67.0) to Week 4 (81.5). This stabilization may indicate that ExobeseTM could have a moderating effect on appetite, potentially influencing eating behavior. The observed patterns in food consumption offer valuable context to the weight change outcomes, highlighting the interconnected nature of physiological responses to the experimental conditions.</w:t>
      </w:r>
    </w:p>
    <w:p w14:paraId="3BBD6C8D" w14:textId="38C84800" w:rsidR="00A57878" w:rsidRDefault="00A57878" w:rsidP="00A57878">
      <w:pPr>
        <w:pStyle w:val="Heading2"/>
      </w:pPr>
      <w:r>
        <w:t>Total Food Consumption Comparison</w:t>
      </w:r>
    </w:p>
    <w:p w14:paraId="3D5CA59B" w14:textId="075628A0" w:rsidR="00A57878" w:rsidRDefault="00A57878" w:rsidP="00A57878">
      <w:pPr>
        <w:jc w:val="both"/>
      </w:pPr>
      <w:r w:rsidRPr="00A57878">
        <w:t xml:space="preserve">The comparison of total food consumption over the entire experiment period reveals noteworthy insights into the potential impact of ExobeseTM on appetite and eating habits. The control group </w:t>
      </w:r>
      <w:r w:rsidRPr="00A57878">
        <w:lastRenderedPageBreak/>
        <w:t>exhibited a higher mean total food consumption of 325.0, suggesting a consistent and relatively elevated level of appetite throughout the study. In contrast, the treatment group showed a lower mean total food consumption of 290.5, indicating a potential moderation in overall appetite with the administration of ExobeseTM. This disparity in total food intake between the control and treatment groups supports the hypothesis that the novel therapeutic may play a role in influencing appetite and eating habits, providing a foundation for further exploration into the drug's potential impact on weight-related outcomes.</w:t>
      </w:r>
    </w:p>
    <w:p w14:paraId="6B8067C4" w14:textId="172642F2" w:rsidR="00FC1AF3" w:rsidRDefault="00E87258" w:rsidP="00E87258">
      <w:pPr>
        <w:pStyle w:val="Heading2"/>
      </w:pPr>
      <w:r w:rsidRPr="00E87258">
        <w:t>Gender-based Consumption Analysis</w:t>
      </w:r>
    </w:p>
    <w:p w14:paraId="182330AB" w14:textId="4D43CDC5" w:rsidR="00E87258" w:rsidRDefault="00E87258" w:rsidP="00E87258">
      <w:pPr>
        <w:jc w:val="both"/>
      </w:pPr>
      <w:r w:rsidRPr="00E87258">
        <w:t>The gender-based analysis of food consumption within each group provides valuable insights into potential gender-specific differences in response to the treatment. In the control group, males exhibited a higher mean total food consumption of 468.0 compared to females with 182.0. This substantial difference suggests a notable gender-related disparity in eating patterns within the control group. Similarly, in the treatment group, males had a mean total food consumption of 226.0, while females consumed 355.0 on average. This contrast implies a distinct gender-specific response to ExobeseTM, with females in the treatment group demonstrating a higher mean total food consumption than their male counterparts. Understanding these gender-specific variations in eating behavior contributes to a more nuanced interpretation of the drug's effects, highlighting the importance of considering gender-related factors in evaluating the overall impact of ExobeseTM on appetite and eating habits.</w:t>
      </w:r>
    </w:p>
    <w:p w14:paraId="71F01FC4" w14:textId="7D7A5285" w:rsidR="00E87258" w:rsidRDefault="00E87258" w:rsidP="00E87258">
      <w:pPr>
        <w:pStyle w:val="Heading2"/>
      </w:pPr>
      <w:r>
        <w:t>Statistical Analysis of Food Consumption</w:t>
      </w:r>
    </w:p>
    <w:p w14:paraId="003899F2" w14:textId="5F338E16" w:rsidR="00E87258" w:rsidRDefault="00E87258" w:rsidP="00E87258">
      <w:r w:rsidRPr="00E87258">
        <w:t xml:space="preserve">The statistical analysis of food consumption between the control and treatment groups reveals non-significant differences. The t-test yielded a statistic of 0.2199 with a p-value of 0.8463, while the </w:t>
      </w:r>
      <w:r w:rsidRPr="00E87258">
        <w:lastRenderedPageBreak/>
        <w:t>Mann-Whitney U test resulted in a statistic of 2.0 with a p-value of 1.0. These high p-values indicate a lack of statistical significance, suggesting that any observed differences in food consumption between the two groups are likely due to random variation rather than the effects of ExobeseTM. Therefore, based on the results of these statistical tests, it can be concluded that the changes in food intake are not statistically significant, emphasizing the importance of rigorous statistical analysis in interpreting experimental outcomes and discerning meaningful patterns from potential chance variations</w:t>
      </w:r>
    </w:p>
    <w:p w14:paraId="5D1B1A76" w14:textId="77777777" w:rsidR="00E87258" w:rsidRDefault="00E87258" w:rsidP="00E87258"/>
    <w:p w14:paraId="36603F42" w14:textId="3999BB41" w:rsidR="006D59ED" w:rsidRDefault="006D59ED">
      <w:pPr>
        <w:spacing w:line="259" w:lineRule="auto"/>
      </w:pPr>
      <w:r>
        <w:br w:type="page"/>
      </w:r>
    </w:p>
    <w:p w14:paraId="104FA91B" w14:textId="466CFC77" w:rsidR="006D59ED" w:rsidRDefault="006D59ED" w:rsidP="006D59ED">
      <w:pPr>
        <w:pStyle w:val="Heading2"/>
        <w:jc w:val="center"/>
      </w:pPr>
      <w:r>
        <w:lastRenderedPageBreak/>
        <w:t>Weight Loss Experiment Analysis</w:t>
      </w:r>
    </w:p>
    <w:p w14:paraId="546FB50C" w14:textId="3C386B0E" w:rsidR="00CB16F9" w:rsidRPr="00CB16F9" w:rsidRDefault="00CB16F9" w:rsidP="00CB16F9">
      <w:pPr>
        <w:jc w:val="center"/>
      </w:pPr>
      <w:r>
        <w:rPr>
          <w:noProof/>
        </w:rPr>
        <w:drawing>
          <wp:inline distT="0" distB="0" distL="0" distR="0" wp14:anchorId="6EF8A5FA" wp14:editId="18F488B1">
            <wp:extent cx="6210935" cy="4125595"/>
            <wp:effectExtent l="0" t="0" r="0" b="0"/>
            <wp:docPr id="8570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0935" cy="4125595"/>
                    </a:xfrm>
                    <a:prstGeom prst="rect">
                      <a:avLst/>
                    </a:prstGeom>
                    <a:noFill/>
                    <a:ln>
                      <a:noFill/>
                    </a:ln>
                  </pic:spPr>
                </pic:pic>
              </a:graphicData>
            </a:graphic>
          </wp:inline>
        </w:drawing>
      </w:r>
    </w:p>
    <w:p w14:paraId="111D41F7" w14:textId="77777777" w:rsidR="00CB16F9" w:rsidRPr="00CB16F9" w:rsidRDefault="00CB16F9" w:rsidP="00CB16F9">
      <w:pPr>
        <w:rPr>
          <w:lang w:val="en-US"/>
        </w:rPr>
      </w:pPr>
      <w:r w:rsidRPr="00CB16F9">
        <w:rPr>
          <w:b/>
          <w:bCs/>
          <w:lang w:val="en-US"/>
        </w:rPr>
        <w:t>Visual Assessment:</w:t>
      </w:r>
    </w:p>
    <w:p w14:paraId="2A78667E" w14:textId="77777777" w:rsidR="00CB16F9" w:rsidRPr="00CB16F9" w:rsidRDefault="00CB16F9" w:rsidP="00CB16F9">
      <w:pPr>
        <w:jc w:val="both"/>
        <w:rPr>
          <w:lang w:val="en-US"/>
        </w:rPr>
      </w:pPr>
      <w:r w:rsidRPr="00CB16F9">
        <w:rPr>
          <w:lang w:val="en-US"/>
        </w:rPr>
        <w:t xml:space="preserve">The figure shows the weight changes in mice over a 28-day period, comparing a control group (grey bars) to a group treated with ExobeseTM (white bars). Both groups exhibit similar average weights at Day 0 (around 20 grams). However, by Day 28, the control group maintains a similar average weight (around 21 grams), while the ExobeseTM group shows a noticeable decrease in average weight (around 16 grams). This suggests a potential </w:t>
      </w:r>
      <w:r w:rsidRPr="00CB16F9">
        <w:rPr>
          <w:b/>
          <w:bCs/>
          <w:lang w:val="en-US"/>
        </w:rPr>
        <w:t>weight-loss effect</w:t>
      </w:r>
      <w:r w:rsidRPr="00CB16F9">
        <w:rPr>
          <w:lang w:val="en-US"/>
        </w:rPr>
        <w:t xml:space="preserve"> associated with the drug.</w:t>
      </w:r>
    </w:p>
    <w:p w14:paraId="6800A75E" w14:textId="77777777" w:rsidR="00CB16F9" w:rsidRPr="00CB16F9" w:rsidRDefault="00CB16F9" w:rsidP="00CB16F9">
      <w:pPr>
        <w:jc w:val="both"/>
        <w:rPr>
          <w:lang w:val="en-US"/>
        </w:rPr>
      </w:pPr>
      <w:r w:rsidRPr="00CB16F9">
        <w:rPr>
          <w:lang w:val="en-US"/>
        </w:rPr>
        <w:t xml:space="preserve">Individual data points (black circles and triangles) reveal variations within each group. While some mice in the control group show weight gain, the majority in the ExobeseTM group exhibit weight loss. This highlights the </w:t>
      </w:r>
      <w:r w:rsidRPr="00CB16F9">
        <w:rPr>
          <w:b/>
          <w:bCs/>
          <w:lang w:val="en-US"/>
        </w:rPr>
        <w:t>variability</w:t>
      </w:r>
      <w:r w:rsidRPr="00CB16F9">
        <w:rPr>
          <w:lang w:val="en-US"/>
        </w:rPr>
        <w:t xml:space="preserve"> in individual responses to the drug.</w:t>
      </w:r>
    </w:p>
    <w:p w14:paraId="7C21B8CE" w14:textId="77777777" w:rsidR="00CB16F9" w:rsidRPr="00CB16F9" w:rsidRDefault="00CB16F9" w:rsidP="00CB16F9">
      <w:pPr>
        <w:rPr>
          <w:lang w:val="en-US"/>
        </w:rPr>
      </w:pPr>
      <w:r w:rsidRPr="00CB16F9">
        <w:rPr>
          <w:b/>
          <w:bCs/>
          <w:lang w:val="en-US"/>
        </w:rPr>
        <w:lastRenderedPageBreak/>
        <w:t>Statistical Significance:</w:t>
      </w:r>
    </w:p>
    <w:p w14:paraId="34BBBA1C" w14:textId="77777777" w:rsidR="00CB16F9" w:rsidRPr="00CB16F9" w:rsidRDefault="00CB16F9" w:rsidP="00CB16F9">
      <w:pPr>
        <w:jc w:val="both"/>
        <w:rPr>
          <w:lang w:val="en-US"/>
        </w:rPr>
      </w:pPr>
      <w:r w:rsidRPr="00CB16F9">
        <w:rPr>
          <w:lang w:val="en-US"/>
        </w:rPr>
        <w:t xml:space="preserve">The p-values displayed indicate the statistical significance of the observed differences. The value </w:t>
      </w:r>
      <w:r w:rsidRPr="00CB16F9">
        <w:rPr>
          <w:b/>
          <w:bCs/>
          <w:lang w:val="en-US"/>
        </w:rPr>
        <w:t>p &lt; 0.0001</w:t>
      </w:r>
      <w:r w:rsidRPr="00CB16F9">
        <w:rPr>
          <w:lang w:val="en-US"/>
        </w:rPr>
        <w:t xml:space="preserve"> between the control and treatment groups at Day 28 signifies a </w:t>
      </w:r>
      <w:r w:rsidRPr="00CB16F9">
        <w:rPr>
          <w:b/>
          <w:bCs/>
          <w:lang w:val="en-US"/>
        </w:rPr>
        <w:t>highly statistically significant difference</w:t>
      </w:r>
      <w:r w:rsidRPr="00CB16F9">
        <w:rPr>
          <w:lang w:val="en-US"/>
        </w:rPr>
        <w:t xml:space="preserve"> in their mean weights. This strongly suggests that the observed weight loss in the ExobeseTM group is unlikely due to chance and is likely a genuine effect of the drug.</w:t>
      </w:r>
    </w:p>
    <w:p w14:paraId="20DFA701" w14:textId="77777777" w:rsidR="00CB16F9" w:rsidRPr="00CB16F9" w:rsidRDefault="00CB16F9" w:rsidP="00CB16F9">
      <w:pPr>
        <w:rPr>
          <w:lang w:val="en-US"/>
        </w:rPr>
      </w:pPr>
      <w:r w:rsidRPr="00CB16F9">
        <w:rPr>
          <w:b/>
          <w:bCs/>
          <w:lang w:val="en-US"/>
        </w:rPr>
        <w:t>Interpretation:</w:t>
      </w:r>
    </w:p>
    <w:p w14:paraId="524637F4" w14:textId="41ACB1AB" w:rsidR="00550ABC" w:rsidRDefault="00CB16F9" w:rsidP="00CB16F9">
      <w:pPr>
        <w:jc w:val="both"/>
        <w:rPr>
          <w:lang w:val="en-US"/>
        </w:rPr>
      </w:pPr>
      <w:r w:rsidRPr="00CB16F9">
        <w:rPr>
          <w:lang w:val="en-US"/>
        </w:rPr>
        <w:t xml:space="preserve">Based on the visual assessment and statistical analysis, ExobeseTM appears to be </w:t>
      </w:r>
      <w:r w:rsidRPr="00CB16F9">
        <w:rPr>
          <w:b/>
          <w:bCs/>
          <w:lang w:val="en-US"/>
        </w:rPr>
        <w:t>effective in promoting weight loss</w:t>
      </w:r>
      <w:r w:rsidRPr="00CB16F9">
        <w:rPr>
          <w:lang w:val="en-US"/>
        </w:rPr>
        <w:t xml:space="preserve"> in mice compared to the control group. The average weight in the treatment group significantly decreased over the experimental period, with individual variations observed. The statistically significant difference between the groups further strengthens the evidence for the drug's effectiveness.</w:t>
      </w:r>
    </w:p>
    <w:p w14:paraId="1928D4F9" w14:textId="77777777" w:rsidR="00550ABC" w:rsidRDefault="00550ABC">
      <w:pPr>
        <w:spacing w:line="259" w:lineRule="auto"/>
        <w:rPr>
          <w:lang w:val="en-US"/>
        </w:rPr>
      </w:pPr>
      <w:r>
        <w:rPr>
          <w:lang w:val="en-US"/>
        </w:rPr>
        <w:br w:type="page"/>
      </w:r>
    </w:p>
    <w:p w14:paraId="0A1E2637" w14:textId="1D4010E9" w:rsidR="0061575F" w:rsidRDefault="00550ABC" w:rsidP="00550ABC">
      <w:pPr>
        <w:pStyle w:val="Heading1"/>
        <w:jc w:val="center"/>
        <w:rPr>
          <w:lang w:val="en-US"/>
        </w:rPr>
      </w:pPr>
      <w:r w:rsidRPr="00550ABC">
        <w:rPr>
          <w:lang w:val="en-US"/>
        </w:rPr>
        <w:lastRenderedPageBreak/>
        <w:t>Experimental Design Critique and Improvement Plan</w:t>
      </w:r>
    </w:p>
    <w:p w14:paraId="51ACEE55" w14:textId="4B693EA0" w:rsidR="00550ABC" w:rsidRDefault="00776D13" w:rsidP="00776D13">
      <w:pPr>
        <w:pStyle w:val="Heading2"/>
        <w:rPr>
          <w:lang w:val="en-US"/>
        </w:rPr>
      </w:pPr>
      <w:r>
        <w:rPr>
          <w:lang w:val="en-US"/>
        </w:rPr>
        <w:t>Weakness in the Experimental Setup</w:t>
      </w:r>
    </w:p>
    <w:p w14:paraId="0E9BC98D" w14:textId="600302E5" w:rsidR="00776D13" w:rsidRPr="00776D13" w:rsidRDefault="00776D13" w:rsidP="00776D13">
      <w:pPr>
        <w:rPr>
          <w:lang w:val="en-US"/>
        </w:rPr>
      </w:pPr>
      <w:r w:rsidRPr="00776D13">
        <w:rPr>
          <w:lang w:val="en-US"/>
        </w:rPr>
        <w:t>The experimental setup outlined in the provided information seems well-detailed, but there are some potential weaknesses that can be identified:</w:t>
      </w:r>
    </w:p>
    <w:p w14:paraId="098FEE75" w14:textId="77777777" w:rsidR="00776D13" w:rsidRPr="00776D13" w:rsidRDefault="00776D13" w:rsidP="00776D13">
      <w:pPr>
        <w:numPr>
          <w:ilvl w:val="0"/>
          <w:numId w:val="3"/>
        </w:numPr>
        <w:rPr>
          <w:lang w:val="en-US"/>
        </w:rPr>
      </w:pPr>
      <w:r w:rsidRPr="00776D13">
        <w:rPr>
          <w:b/>
          <w:bCs/>
          <w:lang w:val="en-US"/>
        </w:rPr>
        <w:t>Sample Size Discrepancy:</w:t>
      </w:r>
    </w:p>
    <w:p w14:paraId="71BBB5E0" w14:textId="77777777" w:rsidR="00776D13" w:rsidRDefault="00776D13" w:rsidP="00776D13">
      <w:pPr>
        <w:numPr>
          <w:ilvl w:val="1"/>
          <w:numId w:val="3"/>
        </w:numPr>
        <w:rPr>
          <w:lang w:val="en-US"/>
        </w:rPr>
      </w:pPr>
      <w:r w:rsidRPr="00776D13">
        <w:rPr>
          <w:lang w:val="en-US"/>
        </w:rPr>
        <w:t>The number of animals in the control and treatment groups is not equal (Control: 6, Treatment: 6). This discrepancy could introduce bias, and it's crucial to have a balanced number of subjects in each group for more reliable comparisons.</w:t>
      </w:r>
    </w:p>
    <w:p w14:paraId="4B173DAD" w14:textId="72AB0518" w:rsidR="00C27562" w:rsidRDefault="00C27562" w:rsidP="00C27562">
      <w:r w:rsidRPr="00C27562">
        <w:t xml:space="preserve">The limitation of sample size discrepancy in experimental methodology, as highlighted in this study, is a well-documented issue in scientific research. Whiting-O'Keefe (1984) and Ellenberg (1994) both emphasize the importance of balanced sample sizes to avoid bias and misleading results. Still (1982) further discusses the need for careful consideration of the number of subjects in animal behavior experiments, suggesting that this can sometimes be reduced without loss of scientific rigor. </w:t>
      </w:r>
      <w:proofErr w:type="spellStart"/>
      <w:r w:rsidRPr="00C27562">
        <w:t>Bailoo</w:t>
      </w:r>
      <w:proofErr w:type="spellEnd"/>
      <w:r w:rsidRPr="00C27562">
        <w:t xml:space="preserve"> (2014) underscores the ongoing need for refinement in experimental design and conduct in laboratory animal research, which includes addressing issues such as sample size discrepancy. These studies collectively support the limitation identified in the current study and emphasize the need for careful consideration of sample size in experimental research.</w:t>
      </w:r>
    </w:p>
    <w:p w14:paraId="00C1B60D" w14:textId="62B507B5" w:rsidR="007A0FCD" w:rsidRPr="00776D13" w:rsidRDefault="00C27562" w:rsidP="00F64557">
      <w:pPr>
        <w:rPr>
          <w:lang w:val="en-US"/>
        </w:rPr>
      </w:pPr>
      <w:r w:rsidRPr="00C27562">
        <w:rPr>
          <w:lang w:val="en-US"/>
        </w:rPr>
        <w:t xml:space="preserve">The number of animals in the control and treatment groups is not equal, which could introduce bias and affect the reliability of comparisons [1]. Historically, researchers have relied on previous experience to determine the number of animals needed for experiments, but there is now evidence that smaller sample sizes can still detect clinically meaningful results [2]. It is important to consider </w:t>
      </w:r>
      <w:r w:rsidRPr="00C27562">
        <w:rPr>
          <w:lang w:val="en-US"/>
        </w:rPr>
        <w:lastRenderedPageBreak/>
        <w:t>sample size calculations rather than solely relying on previous experience [3]. Researchers have been slow to use formal sample size formulas for dose reduction factor (DRF) experiments, but there is evidence that smaller sample sizes can still statistically detect clinically meaningful DRF values [4]. Using a formal sample size formula can help ensure a balanced number of subjects in each group, leading to more reliable comparisons [5].</w:t>
      </w:r>
    </w:p>
    <w:p w14:paraId="6DCC45EA" w14:textId="4C157A48" w:rsidR="00776D13" w:rsidRPr="00F64557" w:rsidRDefault="00776D13" w:rsidP="00F64557">
      <w:pPr>
        <w:pStyle w:val="ListParagraph"/>
        <w:numPr>
          <w:ilvl w:val="0"/>
          <w:numId w:val="3"/>
        </w:numPr>
        <w:rPr>
          <w:lang w:val="en-US"/>
        </w:rPr>
      </w:pPr>
      <w:r w:rsidRPr="00F64557">
        <w:rPr>
          <w:b/>
          <w:bCs/>
          <w:lang w:val="en-US"/>
        </w:rPr>
        <w:t>Single Mouse Strain:</w:t>
      </w:r>
    </w:p>
    <w:p w14:paraId="50A31087" w14:textId="77777777" w:rsidR="00776D13" w:rsidRDefault="00776D13" w:rsidP="00776D13">
      <w:pPr>
        <w:numPr>
          <w:ilvl w:val="1"/>
          <w:numId w:val="3"/>
        </w:numPr>
        <w:rPr>
          <w:lang w:val="en-US"/>
        </w:rPr>
      </w:pPr>
      <w:r w:rsidRPr="00776D13">
        <w:rPr>
          <w:lang w:val="en-US"/>
        </w:rPr>
        <w:t>The study uses only the C57/Bl6 mouse strain. While this strain is commonly used, using multiple strains could enhance the generalizability of the findings, considering variations in genetic backgrounds.</w:t>
      </w:r>
    </w:p>
    <w:p w14:paraId="6A4A491D" w14:textId="1F0B8A36" w:rsidR="00F64557" w:rsidRDefault="00F64557" w:rsidP="00F64557">
      <w:pPr>
        <w:rPr>
          <w:lang w:val="en-US"/>
        </w:rPr>
      </w:pPr>
      <w:r w:rsidRPr="00F64557">
        <w:rPr>
          <w:lang w:val="en-US"/>
        </w:rPr>
        <w:t>The use of a single mouse strain, such as the C57/Bl6, in experimental studies can limit the generalizability of findings due to variations in genetic backgrounds (Nguyen, 2002). This limitation is particularly relevant in the context of Alzheimer's disease research, where the use of transgenic mouse models has been criticized for its low study quality and potential bias (Egan, 2016). However, the use of genetically altered mice, such as knockout and transgenic models, can provide valuable insights into neurophysiology and behavior (Picciotto, 1998). Despite these limitations, the potential for using the computer mouse for stress measurement has been explored, highlighting the need for further methodological and theoretical development in this area (Freihaut, 2021).</w:t>
      </w:r>
    </w:p>
    <w:p w14:paraId="649A3BCA" w14:textId="0702C8B7" w:rsidR="00F64557" w:rsidRPr="00776D13" w:rsidRDefault="00F64557" w:rsidP="00F64557">
      <w:pPr>
        <w:rPr>
          <w:lang w:val="en-US"/>
        </w:rPr>
      </w:pPr>
      <w:r w:rsidRPr="00F64557">
        <w:t>The limitation of using a single mouse strain (C57/Bl6) in the study could impact the generalizability of the findings, as variations in genetic backgrounds across different strains may influence the results. Using multiple strains would enhance the robustness and applicability of the findings to a broader population. </w:t>
      </w:r>
      <w:r w:rsidRPr="00F64557">
        <w:rPr>
          <w:vertAlign w:val="superscript"/>
        </w:rPr>
        <w:t>[1]</w:t>
      </w:r>
    </w:p>
    <w:p w14:paraId="1ABDE1E3" w14:textId="77777777" w:rsidR="00776D13" w:rsidRPr="00776D13" w:rsidRDefault="00776D13" w:rsidP="00776D13">
      <w:pPr>
        <w:numPr>
          <w:ilvl w:val="0"/>
          <w:numId w:val="3"/>
        </w:numPr>
        <w:rPr>
          <w:lang w:val="en-US"/>
        </w:rPr>
      </w:pPr>
      <w:r w:rsidRPr="00776D13">
        <w:rPr>
          <w:b/>
          <w:bCs/>
          <w:lang w:val="en-US"/>
        </w:rPr>
        <w:t>Food Consumption Measurement:</w:t>
      </w:r>
    </w:p>
    <w:p w14:paraId="018F88F3" w14:textId="2A2F99A7" w:rsidR="00776D13" w:rsidRDefault="00776D13" w:rsidP="00776D13">
      <w:pPr>
        <w:numPr>
          <w:ilvl w:val="1"/>
          <w:numId w:val="3"/>
        </w:numPr>
        <w:rPr>
          <w:lang w:val="en-US"/>
        </w:rPr>
      </w:pPr>
      <w:r w:rsidRPr="00776D13">
        <w:rPr>
          <w:lang w:val="en-US"/>
        </w:rPr>
        <w:lastRenderedPageBreak/>
        <w:t xml:space="preserve">The method of assessing appetite by calculating the amount of food consumed (amount consumed = weight of food administered – weight of food remaining at the end of the week) might not be the most accurate measure. Factors like spillage or uneaten food that is not </w:t>
      </w:r>
      <w:r w:rsidR="007A0FCD" w:rsidRPr="00776D13">
        <w:rPr>
          <w:lang w:val="en-US"/>
        </w:rPr>
        <w:t>considered</w:t>
      </w:r>
      <w:r w:rsidRPr="00776D13">
        <w:rPr>
          <w:lang w:val="en-US"/>
        </w:rPr>
        <w:t xml:space="preserve"> could affect the accuracy of appetite assessment.</w:t>
      </w:r>
    </w:p>
    <w:p w14:paraId="0AB76EDF" w14:textId="71DF6CE7" w:rsidR="00F64557" w:rsidRDefault="00F64557" w:rsidP="00F64557">
      <w:pPr>
        <w:rPr>
          <w:lang w:val="en-US"/>
        </w:rPr>
      </w:pPr>
      <w:r w:rsidRPr="00F64557">
        <w:rPr>
          <w:lang w:val="en-US"/>
        </w:rPr>
        <w:t xml:space="preserve">The method of assessing appetite by calculating the amount of food consumed may not be the most accurate measure due to factors like spillage or uneaten food that is not considered. These factors can affect the accuracy of appetite </w:t>
      </w:r>
      <w:r w:rsidRPr="00F64557">
        <w:rPr>
          <w:lang w:val="en-US"/>
        </w:rPr>
        <w:t>assessment.</w:t>
      </w:r>
    </w:p>
    <w:p w14:paraId="03FAF5EA" w14:textId="331E8467" w:rsidR="00F64557" w:rsidRPr="00776D13" w:rsidRDefault="00F64557" w:rsidP="00F64557">
      <w:pPr>
        <w:rPr>
          <w:lang w:val="en-US"/>
        </w:rPr>
      </w:pPr>
      <w:r w:rsidRPr="00F64557">
        <w:t>The limitation of using food consumption as a measure of appetite is well-documented in the literature (Hill, 1995; Gibbons, 2014; Redpath, 2021; Blundell, 2010). Factors such as spillage and uneaten food can significantly impact the accuracy of this measure (Hill, 1995). This limitation is particularly relevant in the context of gastric bypass surgery, where changes in appetite and dietary intake are key considerations (Redpath, 2021). To address this, a comprehensive methodology that considers the various components of eating behavior is essential (Hill, 1995). This could involve the use of more objective measures, such as metabolic phenotyping, to provide a more accurate assessment of appetite (Gibbons, 2014).</w:t>
      </w:r>
    </w:p>
    <w:p w14:paraId="7A8590B0" w14:textId="77777777" w:rsidR="00776D13" w:rsidRPr="00776D13" w:rsidRDefault="00776D13" w:rsidP="00776D13">
      <w:pPr>
        <w:numPr>
          <w:ilvl w:val="0"/>
          <w:numId w:val="3"/>
        </w:numPr>
        <w:rPr>
          <w:lang w:val="en-US"/>
        </w:rPr>
      </w:pPr>
      <w:r w:rsidRPr="00776D13">
        <w:rPr>
          <w:b/>
          <w:bCs/>
          <w:lang w:val="en-US"/>
        </w:rPr>
        <w:t>No Placebo Group:</w:t>
      </w:r>
    </w:p>
    <w:p w14:paraId="6B756C65" w14:textId="48B2E76D" w:rsidR="000357CC" w:rsidRDefault="00776D13" w:rsidP="000357CC">
      <w:pPr>
        <w:numPr>
          <w:ilvl w:val="1"/>
          <w:numId w:val="3"/>
        </w:numPr>
        <w:rPr>
          <w:lang w:val="en-US"/>
        </w:rPr>
      </w:pPr>
      <w:r w:rsidRPr="00776D13">
        <w:rPr>
          <w:lang w:val="en-US"/>
        </w:rPr>
        <w:t>The study lacks a placebo group for comparison. Including a group that receives a placebo instead of the drug would help distinguish between the actual effects of the drug and any placebo effects.</w:t>
      </w:r>
    </w:p>
    <w:p w14:paraId="4B1BB337" w14:textId="08B82148" w:rsidR="000357CC" w:rsidRDefault="000357CC" w:rsidP="000357CC">
      <w:r w:rsidRPr="000357CC">
        <w:t xml:space="preserve">The absence of a placebo group in a study can limit the ability to distinguish between the actual effects of a drug and any placebo effects (Shapiro, 1968). This is particularly relevant in the context of homeopathic treatments, where the distinction between specific and non-specific effects is crucial </w:t>
      </w:r>
      <w:r w:rsidRPr="000357CC">
        <w:lastRenderedPageBreak/>
        <w:t>(Mathie, 2014; Mathie, 2017). The use of a placebo control group is a common practice in clinical trials, especially in psychopharmacology, to ensure the validity of the results (</w:t>
      </w:r>
      <w:proofErr w:type="spellStart"/>
      <w:r w:rsidRPr="000357CC">
        <w:t>Lavori</w:t>
      </w:r>
      <w:proofErr w:type="spellEnd"/>
      <w:r w:rsidRPr="000357CC">
        <w:t>, 2000). Therefore, the absence of a placebo group in a study can be a significant limitation, as it may lead to an overestimation of the treatment effect.</w:t>
      </w:r>
    </w:p>
    <w:p w14:paraId="573FE9A3" w14:textId="31C6140C" w:rsidR="000357CC" w:rsidRDefault="000357CC" w:rsidP="000357CC">
      <w:pPr>
        <w:rPr>
          <w:lang w:val="en-US"/>
        </w:rPr>
      </w:pPr>
      <w:r w:rsidRPr="000357CC">
        <w:rPr>
          <w:lang w:val="en-US"/>
        </w:rPr>
        <w:t xml:space="preserve">The limitation of not having a placebo group in the study is a valid concern. Including a placebo group would have allowed for a comparison between the actual effects of the drug and any placebo effects [1]. This is important because placebo effects can significantly impact the outcomes of a study. In the absence of a placebo group, it becomes difficult to determine whether the observed effects are solely due to the drug or if they are influenced by other factors such as participant expectations or the context of the study [2]. Placebo effects have been shown to have a significant impact on participant-reported outcomes [3]. By including a placebo group, researchers would have been able to better isolate and quantify the specific effects of the drug, providing a more accurate assessment of its </w:t>
      </w:r>
      <w:r w:rsidR="004321D0" w:rsidRPr="000357CC">
        <w:rPr>
          <w:lang w:val="en-US"/>
        </w:rPr>
        <w:t>efficacy.</w:t>
      </w:r>
    </w:p>
    <w:p w14:paraId="1029914B" w14:textId="77777777" w:rsidR="00224FD4" w:rsidRDefault="00224FD4" w:rsidP="00224FD4">
      <w:pPr>
        <w:rPr>
          <w:lang w:val="en-US"/>
        </w:rPr>
      </w:pPr>
    </w:p>
    <w:p w14:paraId="5B0ADDC6" w14:textId="243E03B9" w:rsidR="00224FD4" w:rsidRDefault="00224FD4" w:rsidP="00224FD4">
      <w:pPr>
        <w:pStyle w:val="Heading2"/>
      </w:pPr>
      <w:r w:rsidRPr="00224FD4">
        <w:t>Improvement Plan for Experimental Design</w:t>
      </w:r>
    </w:p>
    <w:p w14:paraId="19313657" w14:textId="77777777" w:rsidR="00224FD4" w:rsidRPr="00224FD4" w:rsidRDefault="00224FD4" w:rsidP="00224FD4">
      <w:pPr>
        <w:numPr>
          <w:ilvl w:val="0"/>
          <w:numId w:val="4"/>
        </w:numPr>
        <w:rPr>
          <w:lang w:val="en-US"/>
        </w:rPr>
      </w:pPr>
      <w:r w:rsidRPr="00224FD4">
        <w:rPr>
          <w:b/>
          <w:bCs/>
          <w:lang w:val="en-US"/>
        </w:rPr>
        <w:t>Balanced Sample Sizes:</w:t>
      </w:r>
    </w:p>
    <w:p w14:paraId="0FFE759C" w14:textId="77777777" w:rsidR="00224FD4" w:rsidRDefault="00224FD4" w:rsidP="00224FD4">
      <w:pPr>
        <w:numPr>
          <w:ilvl w:val="1"/>
          <w:numId w:val="4"/>
        </w:numPr>
        <w:rPr>
          <w:lang w:val="en-US"/>
        </w:rPr>
      </w:pPr>
      <w:r w:rsidRPr="00224FD4">
        <w:rPr>
          <w:lang w:val="en-US"/>
        </w:rPr>
        <w:t>Address the sample size discrepancy by ensuring an equal number of animals in both the control and treatment groups. This adjustment will enhance the reliability of comparisons and reduce the potential for bias.</w:t>
      </w:r>
    </w:p>
    <w:p w14:paraId="20048604" w14:textId="71732CEA" w:rsidR="00210057" w:rsidRPr="00224FD4" w:rsidRDefault="00210057" w:rsidP="00210057">
      <w:pPr>
        <w:rPr>
          <w:lang w:val="en-US"/>
        </w:rPr>
      </w:pPr>
      <w:r w:rsidRPr="00210057">
        <w:t xml:space="preserve">The use of balanced sample sizes in obesity treatment studies, such as those evaluating the effectiveness of ExobeseTM, is supported by a range of research. Leblanc (2011) and Peirson (2014) both found that </w:t>
      </w:r>
      <w:r w:rsidRPr="00210057">
        <w:t>behaviourally</w:t>
      </w:r>
      <w:r w:rsidRPr="00210057">
        <w:t xml:space="preserve"> based treatments and pharmacologic interventions, respectively, were </w:t>
      </w:r>
      <w:r w:rsidRPr="00210057">
        <w:lastRenderedPageBreak/>
        <w:t>effective in promoting weight loss. However, Allison (1996) highlighted the presence of publication bias in obesity treatment trials, suggesting that the reliability of these findings may be compromised. Therefore, the use of balanced sample sizes can help to mitigate this bias and enhance the reliability of comparisons. This, in turn, can provide a more accurate assessment of the effectiveness of ExobeseTM in treating obesity.</w:t>
      </w:r>
    </w:p>
    <w:p w14:paraId="2FF29885" w14:textId="77777777" w:rsidR="00224FD4" w:rsidRPr="00224FD4" w:rsidRDefault="00224FD4" w:rsidP="00224FD4">
      <w:pPr>
        <w:numPr>
          <w:ilvl w:val="0"/>
          <w:numId w:val="4"/>
        </w:numPr>
        <w:rPr>
          <w:lang w:val="en-US"/>
        </w:rPr>
      </w:pPr>
      <w:r w:rsidRPr="00224FD4">
        <w:rPr>
          <w:b/>
          <w:bCs/>
          <w:lang w:val="en-US"/>
        </w:rPr>
        <w:t>Incorporate Multiple Mouse Strains:</w:t>
      </w:r>
    </w:p>
    <w:p w14:paraId="08D1FEA9" w14:textId="77777777" w:rsidR="00224FD4" w:rsidRDefault="00224FD4" w:rsidP="00224FD4">
      <w:pPr>
        <w:numPr>
          <w:ilvl w:val="1"/>
          <w:numId w:val="4"/>
        </w:numPr>
        <w:rPr>
          <w:lang w:val="en-US"/>
        </w:rPr>
      </w:pPr>
      <w:r w:rsidRPr="00224FD4">
        <w:rPr>
          <w:lang w:val="en-US"/>
        </w:rPr>
        <w:t>Include multiple mouse strains alongside C57/Bl6 to broaden the study's applicability. Utilizing diverse genetic backgrounds will offer a more comprehensive understanding of the drug's effects across different populations.</w:t>
      </w:r>
    </w:p>
    <w:p w14:paraId="3E2B39F4" w14:textId="732CB9FA" w:rsidR="00FA7C54" w:rsidRPr="00224FD4" w:rsidRDefault="00FA7C54" w:rsidP="00FA7C54">
      <w:pPr>
        <w:rPr>
          <w:lang w:val="en-US"/>
        </w:rPr>
      </w:pPr>
      <w:r w:rsidRPr="00FA7C54">
        <w:t>Incorporating multiple mouse strains, including C57/Bl6, in a study of ExobeseTM for obesity treatment is a crucial improvement. This approach aligns with the growing understanding of the complex genetic and environmental factors that contribute to obesity (Folli, 2011; Campfield, 1998). By utilizing diverse genetic backgrounds, the study can provide a more comprehensive understanding of the drug's effects across different populations, potentially leading to more effective and personalized treatment strategies (Kakkar, 2015; Hofbauer, 2007). This approach is particularly important given the challenges in achieving long-term weight loss and the need for new, effective treatments (Campfield, 1998).</w:t>
      </w:r>
    </w:p>
    <w:p w14:paraId="7B2352C9" w14:textId="77777777" w:rsidR="00224FD4" w:rsidRPr="00224FD4" w:rsidRDefault="00224FD4" w:rsidP="00224FD4">
      <w:pPr>
        <w:numPr>
          <w:ilvl w:val="0"/>
          <w:numId w:val="4"/>
        </w:numPr>
        <w:rPr>
          <w:lang w:val="en-US"/>
        </w:rPr>
      </w:pPr>
      <w:r w:rsidRPr="00224FD4">
        <w:rPr>
          <w:b/>
          <w:bCs/>
          <w:lang w:val="en-US"/>
        </w:rPr>
        <w:t>Refine Appetite Assessment Method:</w:t>
      </w:r>
    </w:p>
    <w:p w14:paraId="152BEE78" w14:textId="77777777" w:rsidR="00224FD4" w:rsidRDefault="00224FD4" w:rsidP="00224FD4">
      <w:pPr>
        <w:numPr>
          <w:ilvl w:val="1"/>
          <w:numId w:val="4"/>
        </w:numPr>
        <w:rPr>
          <w:lang w:val="en-US"/>
        </w:rPr>
      </w:pPr>
      <w:r w:rsidRPr="00224FD4">
        <w:rPr>
          <w:lang w:val="en-US"/>
        </w:rPr>
        <w:t>Revise the method of assessing appetite by incorporating more accurate measures. Explore alternative techniques, such as metabolic phenotyping, to provide a more comprehensive understanding of eating behavior, minimizing the impact of factors like spillage or uneaten food.</w:t>
      </w:r>
    </w:p>
    <w:p w14:paraId="7AF86638" w14:textId="3F16B76C" w:rsidR="00FA7C54" w:rsidRPr="00224FD4" w:rsidRDefault="00FA7C54" w:rsidP="00FA7C54">
      <w:pPr>
        <w:rPr>
          <w:lang w:val="en-US"/>
        </w:rPr>
      </w:pPr>
      <w:r w:rsidRPr="00FA7C54">
        <w:lastRenderedPageBreak/>
        <w:t xml:space="preserve">The current methods for assessing appetite in obesity treatment are limited, and there is a need for more accurate measures. Harvey (2002) emphasizes the importance of evidence-based interventions in obesity management, suggesting that the effectiveness of ExobeseTM could be enhanced by incorporating more accurate appetite assessment methods. This is supported by Folli (2011), who discusses the potential use of exenatide, a hormone that increases satiety, in obesity treatment. Yaskin (2009) further underscores the need for effective self-management of obesity, which could be facilitated by a more comprehensive understanding of eating behavior. Forman (2009) suggests that acceptance-based </w:t>
      </w:r>
      <w:r w:rsidRPr="00FA7C54">
        <w:t>behavioural</w:t>
      </w:r>
      <w:r w:rsidRPr="00FA7C54">
        <w:t xml:space="preserve"> interventions, which could be informed by more accurate appetite assessment methods, may improve the effectiveness of obesity treatment.</w:t>
      </w:r>
    </w:p>
    <w:p w14:paraId="51683866" w14:textId="77777777" w:rsidR="00224FD4" w:rsidRPr="00224FD4" w:rsidRDefault="00224FD4" w:rsidP="00224FD4">
      <w:pPr>
        <w:numPr>
          <w:ilvl w:val="0"/>
          <w:numId w:val="4"/>
        </w:numPr>
        <w:rPr>
          <w:lang w:val="en-US"/>
        </w:rPr>
      </w:pPr>
      <w:r w:rsidRPr="00224FD4">
        <w:rPr>
          <w:b/>
          <w:bCs/>
          <w:lang w:val="en-US"/>
        </w:rPr>
        <w:t>Introduce a Placebo Control Group:</w:t>
      </w:r>
    </w:p>
    <w:p w14:paraId="264893D9" w14:textId="77777777" w:rsidR="00224FD4" w:rsidRDefault="00224FD4" w:rsidP="00224FD4">
      <w:pPr>
        <w:numPr>
          <w:ilvl w:val="1"/>
          <w:numId w:val="4"/>
        </w:numPr>
        <w:rPr>
          <w:lang w:val="en-US"/>
        </w:rPr>
      </w:pPr>
      <w:r w:rsidRPr="00224FD4">
        <w:rPr>
          <w:lang w:val="en-US"/>
        </w:rPr>
        <w:t>Include a placebo group in the experimental design to distinguish between specific drug effects and placebo effects. This addition will strengthen the validity of the study results, allowing for a more accurate assessment of the drug's efficacy.</w:t>
      </w:r>
    </w:p>
    <w:p w14:paraId="63F17029" w14:textId="1505BC56" w:rsidR="00E73CFA" w:rsidRPr="00224FD4" w:rsidRDefault="00E73CFA" w:rsidP="00E73CFA">
      <w:pPr>
        <w:rPr>
          <w:lang w:val="en-US"/>
        </w:rPr>
      </w:pPr>
      <w:r w:rsidRPr="00E73CFA">
        <w:t>The addition of a placebo control group in the experimental design of a study on ExobeseTM for obesity treatment is crucial for distinguishing between specific drug effects and placebo effects (Yaskin, 2009). This is particularly important given the challenges in selecting suitable placebo controls, as highlighted in a review of acupuncture for obesity treatment (Lacey, 2003). The evaluation of drugs for treating obesity, including the use of placebo designs, is also emphasized (Bray, 1995). Furthermore, a systematic review of obesity management interventions underscores the need for high-quality studies, including those with placebo controls, to assess the effectiveness of these interventions (O'Meara, 1998). Therefore, the inclusion of a placebo control group in the study of ExobeseTM is not only a methodological improvement but also a critical step in accurately assessing its effectiveness.</w:t>
      </w:r>
    </w:p>
    <w:p w14:paraId="495CA9CC" w14:textId="77777777" w:rsidR="00224FD4" w:rsidRPr="00224FD4" w:rsidRDefault="00224FD4" w:rsidP="00224FD4">
      <w:pPr>
        <w:numPr>
          <w:ilvl w:val="0"/>
          <w:numId w:val="4"/>
        </w:numPr>
        <w:rPr>
          <w:lang w:val="en-US"/>
        </w:rPr>
      </w:pPr>
      <w:r w:rsidRPr="00224FD4">
        <w:rPr>
          <w:b/>
          <w:bCs/>
          <w:lang w:val="en-US"/>
        </w:rPr>
        <w:lastRenderedPageBreak/>
        <w:t>Replicate Studies for Robustness:</w:t>
      </w:r>
    </w:p>
    <w:p w14:paraId="02EAD945" w14:textId="77777777" w:rsidR="00224FD4" w:rsidRDefault="00224FD4" w:rsidP="00224FD4">
      <w:pPr>
        <w:numPr>
          <w:ilvl w:val="1"/>
          <w:numId w:val="4"/>
        </w:numPr>
        <w:rPr>
          <w:lang w:val="en-US"/>
        </w:rPr>
      </w:pPr>
      <w:r w:rsidRPr="00224FD4">
        <w:rPr>
          <w:lang w:val="en-US"/>
        </w:rPr>
        <w:t>Conduct replication studies to validate and strengthen the observed effects. Replicating the experiments using the same methodology will enhance the reliability of the findings and contribute to the overall robustness of the study.</w:t>
      </w:r>
    </w:p>
    <w:p w14:paraId="6695A57F" w14:textId="17604AA1" w:rsidR="00E73CFA" w:rsidRPr="00224FD4" w:rsidRDefault="00E73CFA" w:rsidP="00E73CFA">
      <w:pPr>
        <w:rPr>
          <w:lang w:val="en-US"/>
        </w:rPr>
      </w:pPr>
      <w:r w:rsidRPr="00E73CFA">
        <w:t>The effectiveness of ExobeseTM for obesity treatment can be further validated and strengthened through the conduct of replication studies, as suggested by Jeffery (1978). This will enhance the reliability of the findings and contribute to the overall robustness of the study. The need for such validation is underscored by the varying responses to obesity treatments, as highlighted by Goldstein (1995). O'Meara (1998) further emphasizes the importance of systematic reviews in assessing the effectiveness of obesity management interventions, which can be applied to the evaluation of ExobeseTM. Lastly, the moderate but consistent weight loss observed with the naltrexone sustained-release/bupropion sustained-release combination, as discussed by Caixàs (2014), underscores the need for rigorous validation of the effectiveness of ExobeseTM.</w:t>
      </w:r>
    </w:p>
    <w:p w14:paraId="069DDD99" w14:textId="77777777" w:rsidR="00224FD4" w:rsidRPr="00224FD4" w:rsidRDefault="00224FD4" w:rsidP="00224FD4">
      <w:pPr>
        <w:numPr>
          <w:ilvl w:val="0"/>
          <w:numId w:val="4"/>
        </w:numPr>
        <w:rPr>
          <w:lang w:val="en-US"/>
        </w:rPr>
      </w:pPr>
      <w:r w:rsidRPr="00224FD4">
        <w:rPr>
          <w:b/>
          <w:bCs/>
          <w:lang w:val="en-US"/>
        </w:rPr>
        <w:t>Implement Statistical Power Analysis:</w:t>
      </w:r>
    </w:p>
    <w:p w14:paraId="714AEC88" w14:textId="77777777" w:rsidR="00224FD4" w:rsidRDefault="00224FD4" w:rsidP="00224FD4">
      <w:pPr>
        <w:numPr>
          <w:ilvl w:val="1"/>
          <w:numId w:val="4"/>
        </w:numPr>
        <w:rPr>
          <w:lang w:val="en-US"/>
        </w:rPr>
      </w:pPr>
      <w:r w:rsidRPr="00224FD4">
        <w:rPr>
          <w:lang w:val="en-US"/>
        </w:rPr>
        <w:t>Prior to the experiment, perform a statistical power analysis to determine the required sample size for adequate sensitivity. This proactive approach will ensure that the study has sufficient power to detect meaningful effects and minimize the risk of Type II errors.</w:t>
      </w:r>
    </w:p>
    <w:p w14:paraId="620C985E" w14:textId="5A12C461" w:rsidR="00E73CFA" w:rsidRPr="00224FD4" w:rsidRDefault="00E73CFA" w:rsidP="00E73CFA">
      <w:pPr>
        <w:rPr>
          <w:lang w:val="en-US"/>
        </w:rPr>
      </w:pPr>
      <w:r w:rsidRPr="00E73CFA">
        <w:t xml:space="preserve">The importance of statistical power analysis in experimental design, as suggested by the improvement plan, is supported by several studies. Beliard (1992) found that a comprehensive obesity treatment program was effective for </w:t>
      </w:r>
      <w:r w:rsidRPr="00E73CFA">
        <w:t>most</w:t>
      </w:r>
      <w:r w:rsidRPr="00E73CFA">
        <w:t xml:space="preserve"> participants, indicating the potential for positive outcomes in obesity treatment studies. Selimkhanov (2017) emphasized the need for well-powered </w:t>
      </w:r>
      <w:r w:rsidRPr="00E73CFA">
        <w:lastRenderedPageBreak/>
        <w:t xml:space="preserve">preclinical studies in identifying and testing </w:t>
      </w:r>
      <w:r w:rsidRPr="00E73CFA">
        <w:t>ant obesity</w:t>
      </w:r>
      <w:r w:rsidRPr="00E73CFA">
        <w:t xml:space="preserve"> drug targets, further underscoring the significance of statistical power analysis. Similarly, Glasgow (2012) and Moore (2001) highlighted the need for comprehensive reporting and practical considerations in obesity treatment trials, both of which can be addressed through a proactive approach such as statistical power analysis. Therefore, implementing statistical power analysis in the study of ExobeseTM for obesity treatment is likely to enhance its effectiveness by ensuring adequate sensitivity and minimizing the risk of Type II errors.</w:t>
      </w:r>
    </w:p>
    <w:p w14:paraId="7401D404" w14:textId="77777777" w:rsidR="00224FD4" w:rsidRPr="00224FD4" w:rsidRDefault="00224FD4" w:rsidP="00224FD4"/>
    <w:p w14:paraId="7278EDC0" w14:textId="77777777" w:rsidR="00776D13" w:rsidRPr="00776D13" w:rsidRDefault="00776D13" w:rsidP="00776D13">
      <w:pPr>
        <w:rPr>
          <w:lang w:val="en-US"/>
        </w:rPr>
      </w:pPr>
    </w:p>
    <w:sectPr w:rsidR="00776D13" w:rsidRPr="00776D13" w:rsidSect="003F209D">
      <w:pgSz w:w="12240" w:h="15840"/>
      <w:pgMar w:top="1440" w:right="1325"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10131"/>
    <w:multiLevelType w:val="hybridMultilevel"/>
    <w:tmpl w:val="0F00EC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313013"/>
    <w:multiLevelType w:val="multilevel"/>
    <w:tmpl w:val="13589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446B5D"/>
    <w:multiLevelType w:val="multilevel"/>
    <w:tmpl w:val="4F04B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B52EAF"/>
    <w:multiLevelType w:val="hybridMultilevel"/>
    <w:tmpl w:val="49E68E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3331400">
    <w:abstractNumId w:val="0"/>
  </w:num>
  <w:num w:numId="2" w16cid:durableId="1422020256">
    <w:abstractNumId w:val="3"/>
  </w:num>
  <w:num w:numId="3" w16cid:durableId="81462742">
    <w:abstractNumId w:val="1"/>
  </w:num>
  <w:num w:numId="4" w16cid:durableId="414281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2430"/>
    <w:rsid w:val="000357CC"/>
    <w:rsid w:val="00210057"/>
    <w:rsid w:val="00224FD4"/>
    <w:rsid w:val="003B2AD0"/>
    <w:rsid w:val="003F209D"/>
    <w:rsid w:val="004321D0"/>
    <w:rsid w:val="004975E8"/>
    <w:rsid w:val="00550ABC"/>
    <w:rsid w:val="005A3FF3"/>
    <w:rsid w:val="0061575F"/>
    <w:rsid w:val="006D59ED"/>
    <w:rsid w:val="00776D13"/>
    <w:rsid w:val="007A0FCD"/>
    <w:rsid w:val="00884545"/>
    <w:rsid w:val="0092465C"/>
    <w:rsid w:val="00A25C75"/>
    <w:rsid w:val="00A57878"/>
    <w:rsid w:val="00B33E46"/>
    <w:rsid w:val="00BA19B0"/>
    <w:rsid w:val="00C27562"/>
    <w:rsid w:val="00CB16F9"/>
    <w:rsid w:val="00D67C76"/>
    <w:rsid w:val="00DC2430"/>
    <w:rsid w:val="00E73CFA"/>
    <w:rsid w:val="00E87258"/>
    <w:rsid w:val="00F40693"/>
    <w:rsid w:val="00F64557"/>
    <w:rsid w:val="00FA7C54"/>
    <w:rsid w:val="00FC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7F91"/>
  <w15:chartTrackingRefBased/>
  <w15:docId w15:val="{5135B564-4B68-451C-8907-EB1DE78F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5E8"/>
    <w:pPr>
      <w:spacing w:line="480" w:lineRule="auto"/>
    </w:pPr>
    <w:rPr>
      <w:rFonts w:ascii="Times New Roman" w:hAnsi="Times New Roman"/>
      <w:sz w:val="24"/>
      <w:lang w:val="en-GB"/>
    </w:rPr>
  </w:style>
  <w:style w:type="paragraph" w:styleId="Heading1">
    <w:name w:val="heading 1"/>
    <w:basedOn w:val="Normal"/>
    <w:next w:val="Normal"/>
    <w:link w:val="Heading1Char"/>
    <w:uiPriority w:val="9"/>
    <w:qFormat/>
    <w:rsid w:val="004975E8"/>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4975E8"/>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B33E46"/>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DC2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5E8"/>
    <w:rPr>
      <w:rFonts w:ascii="Times New Roman" w:eastAsiaTheme="majorEastAsia" w:hAnsi="Times New Roman" w:cstheme="majorBidi"/>
      <w:b/>
      <w:sz w:val="36"/>
      <w:szCs w:val="40"/>
      <w:lang w:val="en-GB"/>
    </w:rPr>
  </w:style>
  <w:style w:type="character" w:customStyle="1" w:styleId="Heading2Char">
    <w:name w:val="Heading 2 Char"/>
    <w:basedOn w:val="DefaultParagraphFont"/>
    <w:link w:val="Heading2"/>
    <w:uiPriority w:val="9"/>
    <w:rsid w:val="004975E8"/>
    <w:rPr>
      <w:rFonts w:ascii="Times New Roman" w:eastAsiaTheme="majorEastAsia" w:hAnsi="Times New Roman" w:cstheme="majorBidi"/>
      <w:b/>
      <w:sz w:val="28"/>
      <w:szCs w:val="32"/>
      <w:lang w:val="en-GB"/>
    </w:rPr>
  </w:style>
  <w:style w:type="character" w:customStyle="1" w:styleId="Heading3Char">
    <w:name w:val="Heading 3 Char"/>
    <w:basedOn w:val="DefaultParagraphFont"/>
    <w:link w:val="Heading3"/>
    <w:uiPriority w:val="9"/>
    <w:rsid w:val="00B33E46"/>
    <w:rPr>
      <w:rFonts w:ascii="Times New Roman" w:eastAsiaTheme="majorEastAsia" w:hAnsi="Times New Roman" w:cstheme="majorBidi"/>
      <w:b/>
      <w:sz w:val="28"/>
      <w:szCs w:val="28"/>
      <w:lang w:val="en-GB"/>
    </w:rPr>
  </w:style>
  <w:style w:type="character" w:customStyle="1" w:styleId="Heading4Char">
    <w:name w:val="Heading 4 Char"/>
    <w:basedOn w:val="DefaultParagraphFont"/>
    <w:link w:val="Heading4"/>
    <w:uiPriority w:val="9"/>
    <w:semiHidden/>
    <w:rsid w:val="00DC243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C243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C243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C243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C243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C243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C2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43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C2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43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C2430"/>
    <w:pPr>
      <w:spacing w:before="160"/>
      <w:jc w:val="center"/>
    </w:pPr>
    <w:rPr>
      <w:i/>
      <w:iCs/>
      <w:color w:val="404040" w:themeColor="text1" w:themeTint="BF"/>
    </w:rPr>
  </w:style>
  <w:style w:type="character" w:customStyle="1" w:styleId="QuoteChar">
    <w:name w:val="Quote Char"/>
    <w:basedOn w:val="DefaultParagraphFont"/>
    <w:link w:val="Quote"/>
    <w:uiPriority w:val="29"/>
    <w:rsid w:val="00DC2430"/>
    <w:rPr>
      <w:i/>
      <w:iCs/>
      <w:color w:val="404040" w:themeColor="text1" w:themeTint="BF"/>
      <w:lang w:val="en-GB"/>
    </w:rPr>
  </w:style>
  <w:style w:type="paragraph" w:styleId="ListParagraph">
    <w:name w:val="List Paragraph"/>
    <w:basedOn w:val="Normal"/>
    <w:uiPriority w:val="34"/>
    <w:qFormat/>
    <w:rsid w:val="00DC2430"/>
    <w:pPr>
      <w:ind w:left="720"/>
      <w:contextualSpacing/>
    </w:pPr>
  </w:style>
  <w:style w:type="character" w:styleId="IntenseEmphasis">
    <w:name w:val="Intense Emphasis"/>
    <w:basedOn w:val="DefaultParagraphFont"/>
    <w:uiPriority w:val="21"/>
    <w:qFormat/>
    <w:rsid w:val="00DC2430"/>
    <w:rPr>
      <w:i/>
      <w:iCs/>
      <w:color w:val="0F4761" w:themeColor="accent1" w:themeShade="BF"/>
    </w:rPr>
  </w:style>
  <w:style w:type="paragraph" w:styleId="IntenseQuote">
    <w:name w:val="Intense Quote"/>
    <w:basedOn w:val="Normal"/>
    <w:next w:val="Normal"/>
    <w:link w:val="IntenseQuoteChar"/>
    <w:uiPriority w:val="30"/>
    <w:qFormat/>
    <w:rsid w:val="00DC2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430"/>
    <w:rPr>
      <w:i/>
      <w:iCs/>
      <w:color w:val="0F4761" w:themeColor="accent1" w:themeShade="BF"/>
      <w:lang w:val="en-GB"/>
    </w:rPr>
  </w:style>
  <w:style w:type="character" w:styleId="IntenseReference">
    <w:name w:val="Intense Reference"/>
    <w:basedOn w:val="DefaultParagraphFont"/>
    <w:uiPriority w:val="32"/>
    <w:qFormat/>
    <w:rsid w:val="00DC24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03416">
      <w:bodyDiv w:val="1"/>
      <w:marLeft w:val="0"/>
      <w:marRight w:val="0"/>
      <w:marTop w:val="0"/>
      <w:marBottom w:val="0"/>
      <w:divBdr>
        <w:top w:val="none" w:sz="0" w:space="0" w:color="auto"/>
        <w:left w:val="none" w:sz="0" w:space="0" w:color="auto"/>
        <w:bottom w:val="none" w:sz="0" w:space="0" w:color="auto"/>
        <w:right w:val="none" w:sz="0" w:space="0" w:color="auto"/>
      </w:divBdr>
    </w:div>
    <w:div w:id="485053417">
      <w:bodyDiv w:val="1"/>
      <w:marLeft w:val="0"/>
      <w:marRight w:val="0"/>
      <w:marTop w:val="0"/>
      <w:marBottom w:val="0"/>
      <w:divBdr>
        <w:top w:val="none" w:sz="0" w:space="0" w:color="auto"/>
        <w:left w:val="none" w:sz="0" w:space="0" w:color="auto"/>
        <w:bottom w:val="none" w:sz="0" w:space="0" w:color="auto"/>
        <w:right w:val="none" w:sz="0" w:space="0" w:color="auto"/>
      </w:divBdr>
    </w:div>
    <w:div w:id="829057595">
      <w:bodyDiv w:val="1"/>
      <w:marLeft w:val="0"/>
      <w:marRight w:val="0"/>
      <w:marTop w:val="0"/>
      <w:marBottom w:val="0"/>
      <w:divBdr>
        <w:top w:val="none" w:sz="0" w:space="0" w:color="auto"/>
        <w:left w:val="none" w:sz="0" w:space="0" w:color="auto"/>
        <w:bottom w:val="none" w:sz="0" w:space="0" w:color="auto"/>
        <w:right w:val="none" w:sz="0" w:space="0" w:color="auto"/>
      </w:divBdr>
    </w:div>
    <w:div w:id="1347630637">
      <w:bodyDiv w:val="1"/>
      <w:marLeft w:val="0"/>
      <w:marRight w:val="0"/>
      <w:marTop w:val="0"/>
      <w:marBottom w:val="0"/>
      <w:divBdr>
        <w:top w:val="none" w:sz="0" w:space="0" w:color="auto"/>
        <w:left w:val="none" w:sz="0" w:space="0" w:color="auto"/>
        <w:bottom w:val="none" w:sz="0" w:space="0" w:color="auto"/>
        <w:right w:val="none" w:sz="0" w:space="0" w:color="auto"/>
      </w:divBdr>
    </w:div>
    <w:div w:id="1544251751">
      <w:bodyDiv w:val="1"/>
      <w:marLeft w:val="0"/>
      <w:marRight w:val="0"/>
      <w:marTop w:val="0"/>
      <w:marBottom w:val="0"/>
      <w:divBdr>
        <w:top w:val="none" w:sz="0" w:space="0" w:color="auto"/>
        <w:left w:val="none" w:sz="0" w:space="0" w:color="auto"/>
        <w:bottom w:val="none" w:sz="0" w:space="0" w:color="auto"/>
        <w:right w:val="none" w:sz="0" w:space="0" w:color="auto"/>
      </w:divBdr>
    </w:div>
    <w:div w:id="1717777560">
      <w:bodyDiv w:val="1"/>
      <w:marLeft w:val="0"/>
      <w:marRight w:val="0"/>
      <w:marTop w:val="0"/>
      <w:marBottom w:val="0"/>
      <w:divBdr>
        <w:top w:val="none" w:sz="0" w:space="0" w:color="auto"/>
        <w:left w:val="none" w:sz="0" w:space="0" w:color="auto"/>
        <w:bottom w:val="none" w:sz="0" w:space="0" w:color="auto"/>
        <w:right w:val="none" w:sz="0" w:space="0" w:color="auto"/>
      </w:divBdr>
    </w:div>
    <w:div w:id="184512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16</Pages>
  <Words>3501</Words>
  <Characters>19956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6</cp:revision>
  <dcterms:created xsi:type="dcterms:W3CDTF">2024-02-25T19:52:00Z</dcterms:created>
  <dcterms:modified xsi:type="dcterms:W3CDTF">2024-02-26T02:14:00Z</dcterms:modified>
</cp:coreProperties>
</file>