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A299" w14:textId="3085D829" w:rsidR="00BB0EE5" w:rsidRDefault="00BB0EE5" w:rsidP="00177756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Human Growth and </w:t>
      </w:r>
      <w:r w:rsidR="001360FF">
        <w:rPr>
          <w:rStyle w:val="Strong"/>
          <w:b w:val="0"/>
          <w:bCs w:val="0"/>
        </w:rPr>
        <w:t>Development</w:t>
      </w:r>
    </w:p>
    <w:p w14:paraId="2F4D4D9D" w14:textId="7C38C983" w:rsidR="00177756" w:rsidRDefault="00177756" w:rsidP="00177756">
      <w:pPr>
        <w:pStyle w:val="Heading3"/>
        <w:rPr>
          <w:rFonts w:ascii="Times New Roman" w:hAnsi="Times New Roman"/>
          <w:sz w:val="27"/>
          <w:lang w:val="en-US"/>
        </w:rPr>
      </w:pPr>
      <w:r>
        <w:rPr>
          <w:rStyle w:val="Strong"/>
          <w:b w:val="0"/>
          <w:bCs w:val="0"/>
        </w:rPr>
        <w:t>Slide 1: Introduction</w:t>
      </w:r>
    </w:p>
    <w:p w14:paraId="43A7571A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Overview of Human Development</w:t>
      </w:r>
    </w:p>
    <w:p w14:paraId="05C55CD6" w14:textId="77777777" w:rsidR="00177756" w:rsidRDefault="00177756" w:rsidP="0017775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Development spans across the entire lifespan, with each phase featuring distinct developmental markers and challenges.</w:t>
      </w:r>
    </w:p>
    <w:p w14:paraId="7F872FCA" w14:textId="77777777" w:rsidR="00177756" w:rsidRDefault="00177756" w:rsidP="0017775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Transitions during each stage build current abilities and lay the groundwork for future growth.</w:t>
      </w:r>
    </w:p>
    <w:p w14:paraId="0041657A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Constant Change and Influencing Factors</w:t>
      </w:r>
    </w:p>
    <w:p w14:paraId="67DEADFE" w14:textId="4EC444EA" w:rsidR="00177756" w:rsidRDefault="00177756" w:rsidP="001777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Complex interactions between genetics, environment, and social culture shape human development.</w:t>
      </w:r>
    </w:p>
    <w:p w14:paraId="64C5DDB6" w14:textId="77777777" w:rsidR="00177756" w:rsidRDefault="00177756" w:rsidP="001777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field is extensive and multi-dimensional, continuously evolving.</w:t>
      </w:r>
    </w:p>
    <w:p w14:paraId="15D781AF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Purpose of the Report</w:t>
      </w:r>
    </w:p>
    <w:p w14:paraId="0796E601" w14:textId="7B619E5A" w:rsidR="00177756" w:rsidRDefault="00177756" w:rsidP="0017775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report analyses human development across key life stages: infancy, childhood, adolescence, adulthood, and late adulthood.</w:t>
      </w:r>
    </w:p>
    <w:p w14:paraId="43025628" w14:textId="72E9F917" w:rsidR="00177756" w:rsidRDefault="00177756" w:rsidP="0017775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Focuses on growth's physical, emotional, cognitive, and social aspects.</w:t>
      </w:r>
    </w:p>
    <w:p w14:paraId="4BB0134C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Significance of Early Experiences</w:t>
      </w:r>
    </w:p>
    <w:p w14:paraId="3CE1317D" w14:textId="77777777" w:rsidR="00177756" w:rsidRDefault="00177756" w:rsidP="0017775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Early experiences have lasting effects on future outcomes.</w:t>
      </w:r>
    </w:p>
    <w:p w14:paraId="26344AF3" w14:textId="77777777" w:rsidR="00177756" w:rsidRDefault="00177756" w:rsidP="0017775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Developmental events impact life paths and highlight the importance of monitoring development for well-being.</w:t>
      </w:r>
    </w:p>
    <w:p w14:paraId="2BA54F37" w14:textId="72B73B5A" w:rsidR="00177756" w:rsidRDefault="00177756" w:rsidP="00177756">
      <w:pPr>
        <w:pStyle w:val="Heading3"/>
        <w:rPr>
          <w:rFonts w:ascii="Times New Roman" w:hAnsi="Times New Roman"/>
          <w:sz w:val="27"/>
          <w:lang w:val="en-US"/>
        </w:rPr>
      </w:pPr>
      <w:r>
        <w:rPr>
          <w:rStyle w:val="Strong"/>
          <w:b w:val="0"/>
          <w:bCs w:val="0"/>
        </w:rPr>
        <w:t>Slide 2: Stages of Growth and Development</w:t>
      </w:r>
    </w:p>
    <w:p w14:paraId="7FDCC785" w14:textId="77777777" w:rsidR="00177756" w:rsidRDefault="00177756" w:rsidP="00177756">
      <w:r>
        <w:pict w14:anchorId="31AAC5B7">
          <v:rect id="_x0000_i1025" style="width:0;height:1.5pt" o:hralign="center" o:hrstd="t" o:hr="t" fillcolor="#a0a0a0" stroked="f"/>
        </w:pict>
      </w:r>
    </w:p>
    <w:p w14:paraId="53DF31A6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2.1 Infancy (0–1 year)</w:t>
      </w:r>
    </w:p>
    <w:p w14:paraId="3480A2B8" w14:textId="77777777" w:rsidR="00177756" w:rsidRDefault="00177756" w:rsidP="001777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Rapid Growth</w:t>
      </w:r>
    </w:p>
    <w:p w14:paraId="45EF3885" w14:textId="77777777" w:rsidR="00177756" w:rsidRDefault="00177756" w:rsidP="001777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Substantial increases in weight and height (Morioka et al., 2025).</w:t>
      </w:r>
    </w:p>
    <w:p w14:paraId="055831B1" w14:textId="77777777" w:rsidR="00177756" w:rsidRDefault="00177756" w:rsidP="001777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Infants double their birth weight by 5 months and triple it by 1 year (Orenstein &amp; Lewis, 2022).</w:t>
      </w:r>
    </w:p>
    <w:p w14:paraId="237711F1" w14:textId="77777777" w:rsidR="00177756" w:rsidRDefault="00177756" w:rsidP="001777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Motor Skill Development</w:t>
      </w:r>
    </w:p>
    <w:p w14:paraId="29F81EB2" w14:textId="77777777" w:rsidR="00177756" w:rsidRDefault="00177756" w:rsidP="001777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Early motor skills, critical for future physical activity and health (Campbell, 2021).</w:t>
      </w:r>
    </w:p>
    <w:p w14:paraId="2EBE6BD5" w14:textId="77777777" w:rsidR="00177756" w:rsidRDefault="00177756" w:rsidP="001777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Neurological Development</w:t>
      </w:r>
    </w:p>
    <w:p w14:paraId="5A3B83B3" w14:textId="77777777" w:rsidR="00177756" w:rsidRDefault="00177756" w:rsidP="001777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Cognitive abilities develop through sensory processing to symbolic thought (Ulijaszek et al., 2025).</w:t>
      </w:r>
    </w:p>
    <w:p w14:paraId="38384225" w14:textId="77777777" w:rsidR="00177756" w:rsidRDefault="00177756" w:rsidP="001777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Development of object permanence (Burri, 2024).</w:t>
      </w:r>
    </w:p>
    <w:p w14:paraId="614E504B" w14:textId="77777777" w:rsidR="00177756" w:rsidRDefault="00177756" w:rsidP="001777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Emotional &amp; Social Growth</w:t>
      </w:r>
    </w:p>
    <w:p w14:paraId="146B38B2" w14:textId="77777777" w:rsidR="00177756" w:rsidRDefault="00177756" w:rsidP="001777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Secure attachments foster better emotional control and social skills (Mumford, 2021).</w:t>
      </w:r>
    </w:p>
    <w:p w14:paraId="706ACA45" w14:textId="77777777" w:rsidR="00177756" w:rsidRDefault="00177756" w:rsidP="001777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Basic emotional and social </w:t>
      </w:r>
      <w:proofErr w:type="spellStart"/>
      <w:r>
        <w:t>behaviors</w:t>
      </w:r>
      <w:proofErr w:type="spellEnd"/>
      <w:r>
        <w:t xml:space="preserve"> like smiling emerge (Campbell, 2021).</w:t>
      </w:r>
    </w:p>
    <w:p w14:paraId="4BDEAF74" w14:textId="77777777" w:rsidR="00177756" w:rsidRDefault="00177756" w:rsidP="00177756">
      <w:pPr>
        <w:spacing w:after="0"/>
      </w:pPr>
      <w:r>
        <w:pict w14:anchorId="7F6FC568">
          <v:rect id="_x0000_i1026" style="width:0;height:1.5pt" o:hralign="center" o:hrstd="t" o:hr="t" fillcolor="#a0a0a0" stroked="f"/>
        </w:pict>
      </w:r>
    </w:p>
    <w:p w14:paraId="38FDCEAE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2.2 Childhood (2–12 years)</w:t>
      </w:r>
    </w:p>
    <w:p w14:paraId="7BEEC55F" w14:textId="77777777" w:rsidR="00177756" w:rsidRDefault="00177756" w:rsidP="001777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Physical Growth</w:t>
      </w:r>
    </w:p>
    <w:p w14:paraId="1216B763" w14:textId="77777777" w:rsidR="00177756" w:rsidRDefault="00177756" w:rsidP="0017775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Continuous height and weight increase (Oesterdiekhoff, 2021).</w:t>
      </w:r>
    </w:p>
    <w:p w14:paraId="0C861DC5" w14:textId="77777777" w:rsidR="00177756" w:rsidRDefault="00177756" w:rsidP="0017775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Improved coordination through play and physical education (Eze et al., 2021).</w:t>
      </w:r>
    </w:p>
    <w:p w14:paraId="1030C904" w14:textId="77777777" w:rsidR="00177756" w:rsidRDefault="00177756" w:rsidP="001777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Cognitive Development</w:t>
      </w:r>
    </w:p>
    <w:p w14:paraId="3A9C45A4" w14:textId="77777777" w:rsidR="00177756" w:rsidRDefault="00177756" w:rsidP="0017775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From concrete operational to solving complex problems (Ulijaszek et al., 2025).</w:t>
      </w:r>
    </w:p>
    <w:p w14:paraId="18287E58" w14:textId="77777777" w:rsidR="00177756" w:rsidRDefault="00177756" w:rsidP="0017775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Enhanced memory, attention, and learning (Orenstein &amp; Lewis, 2022).</w:t>
      </w:r>
    </w:p>
    <w:p w14:paraId="6483C0AC" w14:textId="77777777" w:rsidR="00177756" w:rsidRDefault="00177756" w:rsidP="001777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Social &amp; Emotional Skills</w:t>
      </w:r>
    </w:p>
    <w:p w14:paraId="2D8363FF" w14:textId="77777777" w:rsidR="00177756" w:rsidRDefault="00177756" w:rsidP="0017775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Peer relationships and emotional maturity grow (Morioka et al., 2025).</w:t>
      </w:r>
    </w:p>
    <w:p w14:paraId="249FFB7D" w14:textId="77777777" w:rsidR="00177756" w:rsidRDefault="00177756" w:rsidP="0017775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Children learn conflict resolution and social interaction skills (Bogin, 2020).</w:t>
      </w:r>
    </w:p>
    <w:p w14:paraId="287FB9B0" w14:textId="77777777" w:rsidR="00177756" w:rsidRDefault="00177756" w:rsidP="00177756">
      <w:pPr>
        <w:spacing w:after="0"/>
      </w:pPr>
      <w:r>
        <w:pict w14:anchorId="7DF5355E">
          <v:rect id="_x0000_i1027" style="width:0;height:1.5pt" o:hralign="center" o:hrstd="t" o:hr="t" fillcolor="#a0a0a0" stroked="f"/>
        </w:pict>
      </w:r>
    </w:p>
    <w:p w14:paraId="47034F28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2.3 Adolescence (12–18 years)</w:t>
      </w:r>
    </w:p>
    <w:p w14:paraId="6500908A" w14:textId="77777777" w:rsidR="00177756" w:rsidRDefault="00177756" w:rsidP="0017775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Physical Changes</w:t>
      </w:r>
    </w:p>
    <w:p w14:paraId="61B5E442" w14:textId="77777777" w:rsidR="00177756" w:rsidRDefault="00177756" w:rsidP="0017775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Puberty brings secondary sex characteristics and rapid growth (Huang, 2024).</w:t>
      </w:r>
    </w:p>
    <w:p w14:paraId="1A02A7EC" w14:textId="77777777" w:rsidR="00177756" w:rsidRDefault="00177756" w:rsidP="0017775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Full development of motor skills and increased participation in physical activities (Cameron, 2024).</w:t>
      </w:r>
    </w:p>
    <w:p w14:paraId="72F0CA72" w14:textId="77777777" w:rsidR="00177756" w:rsidRDefault="00177756" w:rsidP="0017775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Cognitive &amp; Emotional Growth</w:t>
      </w:r>
    </w:p>
    <w:p w14:paraId="1A935CB8" w14:textId="77777777" w:rsidR="00177756" w:rsidRDefault="00177756" w:rsidP="0017775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Advanced reasoning, abstract thinking, and complex problem solving (Cameron, 2024).</w:t>
      </w:r>
    </w:p>
    <w:p w14:paraId="2258C880" w14:textId="77777777" w:rsidR="00177756" w:rsidRDefault="00177756" w:rsidP="0017775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Heightened emotional experiences and identity development (Pérez-Cano et al., 2024).</w:t>
      </w:r>
    </w:p>
    <w:p w14:paraId="43109F2E" w14:textId="77777777" w:rsidR="00177756" w:rsidRDefault="00177756" w:rsidP="0017775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Key Relationships</w:t>
      </w:r>
    </w:p>
    <w:p w14:paraId="6FB788E4" w14:textId="77777777" w:rsidR="00177756" w:rsidRDefault="00177756" w:rsidP="0017775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Peer relationships become central to identity formation (Beckett &amp; Taylor, 2024).</w:t>
      </w:r>
    </w:p>
    <w:p w14:paraId="6F0B8338" w14:textId="77777777" w:rsidR="00177756" w:rsidRDefault="00177756" w:rsidP="00177756">
      <w:pPr>
        <w:spacing w:after="0"/>
      </w:pPr>
      <w:r>
        <w:pict w14:anchorId="430D4A77">
          <v:rect id="_x0000_i1028" style="width:0;height:1.5pt" o:hralign="center" o:hrstd="t" o:hr="t" fillcolor="#a0a0a0" stroked="f"/>
        </w:pict>
      </w:r>
    </w:p>
    <w:p w14:paraId="27B5E6DE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lastRenderedPageBreak/>
        <w:t>2.4 Early to Late Adulthood (20+ years)</w:t>
      </w:r>
    </w:p>
    <w:p w14:paraId="08669F4E" w14:textId="77777777" w:rsidR="00177756" w:rsidRDefault="00177756" w:rsidP="0017775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Physical Wellness &amp; Decline</w:t>
      </w:r>
    </w:p>
    <w:p w14:paraId="63FA1FD7" w14:textId="77777777" w:rsidR="00177756" w:rsidRDefault="00177756" w:rsidP="0017775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Peak physical strength in early adulthood; muscle and bone mass decrease with age (Loid et al., 2024).</w:t>
      </w:r>
    </w:p>
    <w:p w14:paraId="0DA47744" w14:textId="77777777" w:rsidR="00177756" w:rsidRDefault="00177756" w:rsidP="0017775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Regular physical activity helps mitigate aging effects (Ren et al., 2025).</w:t>
      </w:r>
    </w:p>
    <w:p w14:paraId="79801E5A" w14:textId="77777777" w:rsidR="00177756" w:rsidRDefault="00177756" w:rsidP="0017775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Cognitive Growth</w:t>
      </w:r>
    </w:p>
    <w:p w14:paraId="43195ACE" w14:textId="77777777" w:rsidR="00177756" w:rsidRDefault="00177756" w:rsidP="0017775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Mastery in decision-making and problem-solving; slower processing speed in middle age (Trigueros et al., 2025).</w:t>
      </w:r>
    </w:p>
    <w:p w14:paraId="3EBD7145" w14:textId="77777777" w:rsidR="00177756" w:rsidRDefault="00177756" w:rsidP="0017775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Lifelong learning is key for maintaining cognitive health (Morioka et al., 2025).</w:t>
      </w:r>
    </w:p>
    <w:p w14:paraId="04AF3525" w14:textId="77777777" w:rsidR="00177756" w:rsidRDefault="00177756" w:rsidP="0017775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Emotional &amp; Social Changes</w:t>
      </w:r>
    </w:p>
    <w:p w14:paraId="50966E15" w14:textId="77777777" w:rsidR="00177756" w:rsidRDefault="00177756" w:rsidP="0017775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Improved emotional regulation and emphasis on significant relationships (Bogin, 2020).</w:t>
      </w:r>
    </w:p>
    <w:p w14:paraId="360A0AD3" w14:textId="77777777" w:rsidR="00177756" w:rsidRDefault="00177756" w:rsidP="0017775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Life role transformations, including family, career, and retirement (Pérez-Cano et al., 2024).</w:t>
      </w:r>
    </w:p>
    <w:p w14:paraId="3A4E0969" w14:textId="77777777" w:rsidR="00177756" w:rsidRDefault="00177756" w:rsidP="00177756">
      <w:pPr>
        <w:spacing w:after="0"/>
      </w:pPr>
      <w:r>
        <w:pict w14:anchorId="6FEE7FAF">
          <v:rect id="_x0000_i1029" style="width:0;height:1.5pt" o:hralign="center" o:hrstd="t" o:hr="t" fillcolor="#a0a0a0" stroked="f"/>
        </w:pict>
      </w:r>
    </w:p>
    <w:p w14:paraId="5ECBC2EE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2.5 Developmental Norms and Milestones</w:t>
      </w:r>
    </w:p>
    <w:p w14:paraId="4A0210BB" w14:textId="77777777" w:rsidR="00177756" w:rsidRDefault="00177756" w:rsidP="001777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Key Milestones Across Life Stages</w:t>
      </w:r>
    </w:p>
    <w:p w14:paraId="4C48C1D4" w14:textId="77777777" w:rsidR="00177756" w:rsidRDefault="00177756" w:rsidP="0017775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Infancy: Smiling, babbling, and speaking first words (Loid et al., 2024).</w:t>
      </w:r>
    </w:p>
    <w:p w14:paraId="1E40D170" w14:textId="77777777" w:rsidR="00177756" w:rsidRDefault="00177756" w:rsidP="0017775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Preschool: Hopping, drawing shapes, and forming sentences.</w:t>
      </w:r>
    </w:p>
    <w:p w14:paraId="37AF6CFC" w14:textId="77777777" w:rsidR="00177756" w:rsidRDefault="00177756" w:rsidP="0017775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Adolescence: Identity development and abstract thinking (Huang, 2024).</w:t>
      </w:r>
    </w:p>
    <w:p w14:paraId="5FF4DB55" w14:textId="77777777" w:rsidR="00177756" w:rsidRDefault="00177756" w:rsidP="001777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Influence of Early Development on Later Outcomes</w:t>
      </w:r>
    </w:p>
    <w:p w14:paraId="4F8F3946" w14:textId="77777777" w:rsidR="00177756" w:rsidRDefault="00177756" w:rsidP="0017775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Early physical health impacts academic performance and social skills (Burri, 2024).</w:t>
      </w:r>
    </w:p>
    <w:p w14:paraId="449513C3" w14:textId="77777777" w:rsidR="00177756" w:rsidRDefault="00177756" w:rsidP="0017775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Emotional development in early childhood predicts future relational skills and resilience.</w:t>
      </w:r>
    </w:p>
    <w:p w14:paraId="2623F7CF" w14:textId="77777777" w:rsidR="00177756" w:rsidRDefault="00177756" w:rsidP="001777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Intervention for Delays</w:t>
      </w:r>
    </w:p>
    <w:p w14:paraId="4CE67D1E" w14:textId="77777777" w:rsidR="00177756" w:rsidRDefault="00177756" w:rsidP="0017775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Early recognition of delays can lead to targeted educational programs and therapeutic support to foster optimal development.</w:t>
      </w:r>
    </w:p>
    <w:p w14:paraId="180479C8" w14:textId="77777777" w:rsidR="00177756" w:rsidRDefault="00177756" w:rsidP="00177756">
      <w:pPr>
        <w:spacing w:after="0"/>
      </w:pPr>
      <w:r>
        <w:pict w14:anchorId="78CEBADD">
          <v:rect id="_x0000_i1030" style="width:0;height:1.5pt" o:hralign="center" o:hrstd="t" o:hr="t" fillcolor="#a0a0a0" stroked="f"/>
        </w:pict>
      </w:r>
    </w:p>
    <w:p w14:paraId="7EC0B8A8" w14:textId="206AA231" w:rsidR="00177756" w:rsidRDefault="00177756" w:rsidP="00177756">
      <w:pPr>
        <w:pStyle w:val="Heading3"/>
      </w:pPr>
      <w:r>
        <w:rPr>
          <w:rStyle w:val="Strong"/>
          <w:b w:val="0"/>
          <w:bCs w:val="0"/>
        </w:rPr>
        <w:t>Slide 3:  Effects of Life Factors and Events on Growth and Development</w:t>
      </w:r>
    </w:p>
    <w:p w14:paraId="4278FE6A" w14:textId="77777777" w:rsidR="00177756" w:rsidRDefault="00177756" w:rsidP="00177756">
      <w:r>
        <w:pict w14:anchorId="2DE39E35">
          <v:rect id="_x0000_i1031" style="width:0;height:1.5pt" o:hralign="center" o:hrstd="t" o:hr="t" fillcolor="#a0a0a0" stroked="f"/>
        </w:pict>
      </w:r>
    </w:p>
    <w:p w14:paraId="36C50C3D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3.1 Life Factors and Events</w:t>
      </w:r>
    </w:p>
    <w:p w14:paraId="407350EF" w14:textId="77777777" w:rsidR="00177756" w:rsidRDefault="00177756" w:rsidP="0017775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Genetic Inheritance</w:t>
      </w:r>
    </w:p>
    <w:p w14:paraId="22F4B353" w14:textId="77777777" w:rsidR="00177756" w:rsidRDefault="00177756" w:rsidP="0017775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Determines physical traits and disease risks.</w:t>
      </w:r>
    </w:p>
    <w:p w14:paraId="20902A1B" w14:textId="77777777" w:rsidR="00177756" w:rsidRDefault="00177756" w:rsidP="0017775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>Maximum developmental limits are set genetically, but environmental factors influence outcomes (Procopio et al., 2025).</w:t>
      </w:r>
    </w:p>
    <w:p w14:paraId="55AC1510" w14:textId="77777777" w:rsidR="00177756" w:rsidRDefault="00177756" w:rsidP="0017775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Socioeconomic Status (SES)</w:t>
      </w:r>
    </w:p>
    <w:p w14:paraId="45B0FD0D" w14:textId="77777777" w:rsidR="00177756" w:rsidRDefault="00177756" w:rsidP="0017775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Key resource pathway affecting development through income, education, and occupation (Bradley &amp; Corwyn, 2021).</w:t>
      </w:r>
    </w:p>
    <w:p w14:paraId="31E8A754" w14:textId="77777777" w:rsidR="00177756" w:rsidRDefault="00177756" w:rsidP="0017775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Major Life Events</w:t>
      </w:r>
    </w:p>
    <w:p w14:paraId="4567FF8E" w14:textId="77777777" w:rsidR="00177756" w:rsidRDefault="00177756" w:rsidP="0017775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Traumatic events or critical transitions, like divorce or illness, disrupt the life path (Masten, 2023).</w:t>
      </w:r>
    </w:p>
    <w:p w14:paraId="41C3D3B6" w14:textId="77777777" w:rsidR="00177756" w:rsidRDefault="00177756" w:rsidP="00177756">
      <w:pPr>
        <w:spacing w:after="0"/>
      </w:pPr>
      <w:r>
        <w:pict w14:anchorId="10391CB7">
          <v:rect id="_x0000_i1032" style="width:0;height:1.5pt" o:hralign="center" o:hrstd="t" o:hr="t" fillcolor="#a0a0a0" stroked="f"/>
        </w:pict>
      </w:r>
    </w:p>
    <w:p w14:paraId="109DC0E4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3.2 Impact of These Factors on Development</w:t>
      </w:r>
    </w:p>
    <w:p w14:paraId="0EFDA128" w14:textId="77777777" w:rsidR="00177756" w:rsidRDefault="00177756" w:rsidP="00177756">
      <w:r>
        <w:pict w14:anchorId="7A0F5A90">
          <v:rect id="_x0000_i1033" style="width:0;height:1.5pt" o:hralign="center" o:hrstd="t" o:hr="t" fillcolor="#a0a0a0" stroked="f"/>
        </w:pict>
      </w:r>
    </w:p>
    <w:p w14:paraId="331C2318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3.2.1 Genetic Influences</w:t>
      </w:r>
    </w:p>
    <w:p w14:paraId="597B25F6" w14:textId="77777777" w:rsidR="00177756" w:rsidRDefault="00177756" w:rsidP="0017775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Physical &amp; Psychological Development</w:t>
      </w:r>
    </w:p>
    <w:p w14:paraId="646C2AD4" w14:textId="77777777" w:rsidR="00177756" w:rsidRDefault="00177756" w:rsidP="0017775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Genetic traits set boundaries for physical and psychological development.</w:t>
      </w:r>
    </w:p>
    <w:p w14:paraId="24B3E667" w14:textId="77777777" w:rsidR="00177756" w:rsidRDefault="00177756" w:rsidP="0017775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Diseases with genetic predispositions affect development (Silventoinen et al., 2020).</w:t>
      </w:r>
    </w:p>
    <w:p w14:paraId="249AB9AA" w14:textId="77777777" w:rsidR="00177756" w:rsidRDefault="00177756" w:rsidP="0017775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Intellectual and emotional traits are influenced by genetics, including conditions like autism and Down syndrome (Hagerman et al., 2021; Chen &amp; Geschwind, 2022).</w:t>
      </w:r>
    </w:p>
    <w:p w14:paraId="5ED163BB" w14:textId="77777777" w:rsidR="00177756" w:rsidRDefault="00177756" w:rsidP="00177756">
      <w:pPr>
        <w:spacing w:after="0"/>
      </w:pPr>
      <w:r>
        <w:pict w14:anchorId="3A124E75">
          <v:rect id="_x0000_i1034" style="width:0;height:1.5pt" o:hralign="center" o:hrstd="t" o:hr="t" fillcolor="#a0a0a0" stroked="f"/>
        </w:pict>
      </w:r>
    </w:p>
    <w:p w14:paraId="21EBE6E2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3.2.2 Socioeconomic Status (SES)</w:t>
      </w:r>
    </w:p>
    <w:p w14:paraId="72053FCB" w14:textId="77777777" w:rsidR="00177756" w:rsidRDefault="00177756" w:rsidP="0017775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Access to Resources</w:t>
      </w:r>
    </w:p>
    <w:p w14:paraId="4E6D4AD4" w14:textId="77777777" w:rsidR="00177756" w:rsidRDefault="00177756" w:rsidP="001777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SES affects access to nutrition, healthcare, and education.</w:t>
      </w:r>
    </w:p>
    <w:p w14:paraId="51DC7910" w14:textId="77777777" w:rsidR="00177756" w:rsidRDefault="00177756" w:rsidP="001777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Children from lower SES backgrounds face developmental delays and chronic health issues (Duncan et al., 2021).</w:t>
      </w:r>
    </w:p>
    <w:p w14:paraId="121D30AF" w14:textId="77777777" w:rsidR="00177756" w:rsidRDefault="00177756" w:rsidP="001777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Disparities in education contribute to gaps in academic achievements (Levine et al., 2020).</w:t>
      </w:r>
    </w:p>
    <w:p w14:paraId="04E16333" w14:textId="77777777" w:rsidR="00177756" w:rsidRDefault="00177756" w:rsidP="001777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Persistent stress from poverty can lead to mental health conditions like depression and anxiety (Evans &amp; Kim, 2021).</w:t>
      </w:r>
    </w:p>
    <w:p w14:paraId="55A742CA" w14:textId="77777777" w:rsidR="00177756" w:rsidRDefault="00177756" w:rsidP="00177756">
      <w:pPr>
        <w:spacing w:after="0"/>
      </w:pPr>
      <w:r>
        <w:pict w14:anchorId="6B58B9FD">
          <v:rect id="_x0000_i1035" style="width:0;height:1.5pt" o:hralign="center" o:hrstd="t" o:hr="t" fillcolor="#a0a0a0" stroked="f"/>
        </w:pict>
      </w:r>
    </w:p>
    <w:p w14:paraId="0CBA201E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3.2.3 Major Life Events</w:t>
      </w:r>
    </w:p>
    <w:p w14:paraId="5B6EE57B" w14:textId="77777777" w:rsidR="00177756" w:rsidRDefault="00177756" w:rsidP="0017775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Impact on Physical Development</w:t>
      </w:r>
    </w:p>
    <w:p w14:paraId="48667D92" w14:textId="77777777" w:rsidR="00177756" w:rsidRDefault="00177756" w:rsidP="0017775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 xml:space="preserve">Long-term illnesses or injuries alter bodily processes and development (Hamai &amp; </w:t>
      </w:r>
      <w:proofErr w:type="spellStart"/>
      <w:r>
        <w:t>Felitti</w:t>
      </w:r>
      <w:proofErr w:type="spellEnd"/>
      <w:r>
        <w:t>, 2021).</w:t>
      </w:r>
    </w:p>
    <w:p w14:paraId="1EEC145F" w14:textId="77777777" w:rsidR="00177756" w:rsidRDefault="00177756" w:rsidP="0017775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Impact on Intellectual Development</w:t>
      </w:r>
    </w:p>
    <w:p w14:paraId="61D63B2E" w14:textId="77777777" w:rsidR="00177756" w:rsidRDefault="00177756" w:rsidP="0017775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Events like migration or family disturbances disrupt cognitive growth (Betancourt et al., 2024).</w:t>
      </w:r>
    </w:p>
    <w:p w14:paraId="72A9362A" w14:textId="77777777" w:rsidR="00177756" w:rsidRDefault="00177756" w:rsidP="0017775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Emotional &amp; Social Development</w:t>
      </w:r>
    </w:p>
    <w:p w14:paraId="608FDD05" w14:textId="77777777" w:rsidR="00177756" w:rsidRDefault="00177756" w:rsidP="0017775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Emotional suffering from loss or parental breakdown influences emotional growth (Amato et al., 2021).</w:t>
      </w:r>
    </w:p>
    <w:p w14:paraId="0A1EFB16" w14:textId="77777777" w:rsidR="00177756" w:rsidRDefault="00177756" w:rsidP="0017775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Social development is shaped by participation in community events or exposure to isolation (Werner et al., 2021).</w:t>
      </w:r>
    </w:p>
    <w:p w14:paraId="2254C00B" w14:textId="7390B104" w:rsidR="00177756" w:rsidRDefault="00177756" w:rsidP="00177756">
      <w:pPr>
        <w:spacing w:after="0"/>
      </w:pPr>
      <w:r>
        <w:pict w14:anchorId="43D75460">
          <v:rect id="_x0000_i1036" style="width:0;height:1.5pt" o:hralign="center" o:hrstd="t" o:hr="t" fillcolor="#a0a0a0" stroked="f"/>
        </w:pict>
      </w:r>
    </w:p>
    <w:p w14:paraId="28582B62" w14:textId="69251741" w:rsidR="00177756" w:rsidRDefault="00177756" w:rsidP="00177756">
      <w:pPr>
        <w:pStyle w:val="Heading3"/>
      </w:pPr>
      <w:r>
        <w:rPr>
          <w:rStyle w:val="Strong"/>
          <w:b w:val="0"/>
          <w:bCs w:val="0"/>
        </w:rPr>
        <w:t>Slide 4: Physical and Psychological Changes of Ageing</w:t>
      </w:r>
    </w:p>
    <w:p w14:paraId="598509B8" w14:textId="77777777" w:rsidR="00177756" w:rsidRDefault="00177756" w:rsidP="00177756">
      <w:r>
        <w:pict w14:anchorId="36CCB1CE">
          <v:rect id="_x0000_i1037" style="width:0;height:1.5pt" o:hralign="center" o:hrstd="t" o:hr="t" fillcolor="#a0a0a0" stroked="f"/>
        </w:pict>
      </w:r>
    </w:p>
    <w:p w14:paraId="5FD2BDBF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4.1 Physical Changes of Ageing: Musculoskeletal and Respiratory Systems</w:t>
      </w:r>
    </w:p>
    <w:p w14:paraId="32C6236D" w14:textId="77777777" w:rsidR="00177756" w:rsidRDefault="00177756" w:rsidP="0017775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Musculoskeletal System Changes</w:t>
      </w:r>
    </w:p>
    <w:p w14:paraId="7649DAAC" w14:textId="77777777" w:rsidR="00177756" w:rsidRDefault="00177756" w:rsidP="0017775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Sarcopenia: Muscle mass and strength decline, leading to poor mobility and higher fracture risk (Amato et al., 2021).</w:t>
      </w:r>
    </w:p>
    <w:p w14:paraId="0A56DCAB" w14:textId="77777777" w:rsidR="00177756" w:rsidRDefault="00177756" w:rsidP="0017775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Osteoporosis: Postmenopausal women experience bone density loss, increasing fracture susceptibility (Seydakova, 2024).</w:t>
      </w:r>
    </w:p>
    <w:p w14:paraId="415C3A0D" w14:textId="77777777" w:rsidR="00177756" w:rsidRDefault="00177756" w:rsidP="0017775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Osteoarthritis: Joint cartilage degeneration causes movement restrictions and pain, affecting daily routines (Werner et al., 2021).</w:t>
      </w:r>
    </w:p>
    <w:p w14:paraId="0A2BEBD4" w14:textId="77777777" w:rsidR="00177756" w:rsidRDefault="00177756" w:rsidP="0017775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Respiratory System Changes</w:t>
      </w:r>
    </w:p>
    <w:p w14:paraId="5202D518" w14:textId="77777777" w:rsidR="00177756" w:rsidRDefault="00177756" w:rsidP="0017775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Decreased lung compliance, vital capacity, and oxygen exchange efficiency (Braun &amp; Hill, 2025b).</w:t>
      </w:r>
    </w:p>
    <w:p w14:paraId="51B5D295" w14:textId="77777777" w:rsidR="00177756" w:rsidRDefault="00177756" w:rsidP="0017775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Structural changes in the thoracic cage and lung tissue worsen respiratory function (Cai et al., 2025).</w:t>
      </w:r>
    </w:p>
    <w:p w14:paraId="475C884D" w14:textId="77777777" w:rsidR="00177756" w:rsidRDefault="00177756" w:rsidP="0017775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Older adults, especially smokers, face challenges in managing COPD due to respiratory tract dysfunction (Seydakova, 2024).</w:t>
      </w:r>
    </w:p>
    <w:p w14:paraId="43E5DA93" w14:textId="77777777" w:rsidR="00177756" w:rsidRDefault="00177756" w:rsidP="00177756">
      <w:pPr>
        <w:spacing w:after="0"/>
      </w:pPr>
      <w:r>
        <w:pict w14:anchorId="65CDF7E3">
          <v:rect id="_x0000_i1038" style="width:0;height:1.5pt" o:hralign="center" o:hrstd="t" o:hr="t" fillcolor="#a0a0a0" stroked="f"/>
        </w:pict>
      </w:r>
    </w:p>
    <w:p w14:paraId="63FF02C1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4.2 Psychological Changes</w:t>
      </w:r>
    </w:p>
    <w:p w14:paraId="49199FA6" w14:textId="77777777" w:rsidR="00177756" w:rsidRDefault="00177756" w:rsidP="0017775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Cognitive Function Decline</w:t>
      </w:r>
    </w:p>
    <w:p w14:paraId="770E6E9B" w14:textId="77777777" w:rsidR="00177756" w:rsidRDefault="00177756" w:rsidP="0017775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Processing speed slows down; executive abilities like multitasking and problem-solving decrease (Gunes et al., 2025).</w:t>
      </w:r>
    </w:p>
    <w:p w14:paraId="7FB61F33" w14:textId="77777777" w:rsidR="00177756" w:rsidRDefault="00177756" w:rsidP="0017775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Crystallized intelligence (accumulated knowledge) remains stable or improves, aiding other cognitive functions (Caldani et al., 2020).</w:t>
      </w:r>
    </w:p>
    <w:p w14:paraId="08D7E124" w14:textId="77777777" w:rsidR="00177756" w:rsidRDefault="00177756" w:rsidP="0017775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Self-Esteem and Social Roles</w:t>
      </w:r>
    </w:p>
    <w:p w14:paraId="5CE4CE0F" w14:textId="77777777" w:rsidR="00177756" w:rsidRDefault="00177756" w:rsidP="0017775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Cognitive decline doesn't directly affect </w:t>
      </w:r>
      <w:proofErr w:type="gramStart"/>
      <w:r>
        <w:t>self-esteem</w:t>
      </w:r>
      <w:proofErr w:type="gramEnd"/>
      <w:r>
        <w:t xml:space="preserve"> but social role changes and functioning do (Evans &amp; Kim, 2021).</w:t>
      </w:r>
    </w:p>
    <w:p w14:paraId="50C20731" w14:textId="77777777" w:rsidR="00177756" w:rsidRDefault="00177756" w:rsidP="0017775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Positive social experiences and family dynamics help maintain or improve self-esteem.</w:t>
      </w:r>
    </w:p>
    <w:p w14:paraId="3E9AB24D" w14:textId="77777777" w:rsidR="00177756" w:rsidRDefault="00177756" w:rsidP="00177756">
      <w:pPr>
        <w:spacing w:after="0"/>
      </w:pPr>
      <w:r>
        <w:pict w14:anchorId="29ABA751">
          <v:rect id="_x0000_i1039" style="width:0;height:1.5pt" o:hralign="center" o:hrstd="t" o:hr="t" fillcolor="#a0a0a0" stroked="f"/>
        </w:pict>
      </w:r>
    </w:p>
    <w:p w14:paraId="4FB70319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4.3 Impact of Physical Changes on Self-Esteem and Lifestyle Choices</w:t>
      </w:r>
    </w:p>
    <w:p w14:paraId="3AFEA8BB" w14:textId="77777777" w:rsidR="00177756" w:rsidRDefault="00177756" w:rsidP="0017775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Impact on Self-Esteem</w:t>
      </w:r>
    </w:p>
    <w:p w14:paraId="569BCED2" w14:textId="77777777" w:rsidR="00177756" w:rsidRDefault="00177756" w:rsidP="0017775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Physical and cognitive aging may lead to decreased self-esteem due to deteriorated abilities and quality of life (Hagerman et al., 2024).</w:t>
      </w:r>
    </w:p>
    <w:p w14:paraId="325A33AB" w14:textId="77777777" w:rsidR="00177756" w:rsidRDefault="00177756" w:rsidP="0017775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Lifestyle Interventions</w:t>
      </w:r>
    </w:p>
    <w:p w14:paraId="497CF7BE" w14:textId="77777777" w:rsidR="00177756" w:rsidRDefault="00177756" w:rsidP="0017775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Regular exercise and social interaction improve physical self-awareness and self-esteem (Procopio et al., 2025).</w:t>
      </w:r>
    </w:p>
    <w:p w14:paraId="5A391EF2" w14:textId="77777777" w:rsidR="00177756" w:rsidRDefault="00177756" w:rsidP="0017775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Mental activities like reading and puzzles protect cognitive function and enhance self-esteem (Williams, 2025).</w:t>
      </w:r>
    </w:p>
    <w:p w14:paraId="0F1C3B5C" w14:textId="10B13000" w:rsidR="00177756" w:rsidRDefault="00177756" w:rsidP="00177756">
      <w:pPr>
        <w:spacing w:after="0"/>
      </w:pPr>
      <w:r>
        <w:pict w14:anchorId="393E9ED3">
          <v:rect id="_x0000_i1040" style="width:0;height:1.5pt" o:hralign="center" o:hrstd="t" o:hr="t" fillcolor="#a0a0a0" stroked="f"/>
        </w:pict>
      </w:r>
    </w:p>
    <w:p w14:paraId="491DE082" w14:textId="44F81B07" w:rsidR="00177756" w:rsidRDefault="00177756" w:rsidP="00177756">
      <w:pPr>
        <w:pStyle w:val="Heading3"/>
      </w:pPr>
      <w:r>
        <w:rPr>
          <w:rStyle w:val="Strong"/>
          <w:b w:val="0"/>
          <w:bCs w:val="0"/>
        </w:rPr>
        <w:t>Slide 5: Transitions and Significant Life Events</w:t>
      </w:r>
    </w:p>
    <w:p w14:paraId="1A3ABBE3" w14:textId="77777777" w:rsidR="00177756" w:rsidRDefault="00177756" w:rsidP="00177756">
      <w:r>
        <w:pict w14:anchorId="522DF631">
          <v:rect id="_x0000_i1041" style="width:0;height:1.5pt" o:hralign="center" o:hrstd="t" o:hr="t" fillcolor="#a0a0a0" stroked="f"/>
        </w:pict>
      </w:r>
    </w:p>
    <w:p w14:paraId="5A46B314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5.1 Identification and Description of Transitions</w:t>
      </w:r>
    </w:p>
    <w:p w14:paraId="6550E845" w14:textId="77777777" w:rsidR="00177756" w:rsidRDefault="00177756" w:rsidP="0017775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Key Life Transitions</w:t>
      </w:r>
    </w:p>
    <w:p w14:paraId="6BEB8F62" w14:textId="77777777" w:rsidR="00177756" w:rsidRDefault="00177756" w:rsidP="001777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Education Start:</w:t>
      </w:r>
      <w:r>
        <w:t xml:space="preserve"> Children entering structured educational settings begin their academic and social growth (Inoue et al., 2025).</w:t>
      </w:r>
    </w:p>
    <w:p w14:paraId="46E88728" w14:textId="77777777" w:rsidR="00177756" w:rsidRDefault="00177756" w:rsidP="001777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Career Changes:</w:t>
      </w:r>
      <w:r>
        <w:t xml:space="preserve"> Employment transitions include new jobs, promotions, and the risk of unemployment, impacting personal identity and financial independence (Roux et al., 2022).</w:t>
      </w:r>
    </w:p>
    <w:p w14:paraId="6195DA61" w14:textId="77777777" w:rsidR="00177756" w:rsidRDefault="00177756" w:rsidP="001777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Retirement:</w:t>
      </w:r>
      <w:r>
        <w:t xml:space="preserve"> A major life change in late adulthood, involving the transformation of routine activities and personal identity (Lambert, 2025).</w:t>
      </w:r>
    </w:p>
    <w:p w14:paraId="4CE794B4" w14:textId="77777777" w:rsidR="00177756" w:rsidRDefault="00177756" w:rsidP="0017775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Developmental Fluidity</w:t>
      </w:r>
    </w:p>
    <w:p w14:paraId="6B409295" w14:textId="77777777" w:rsidR="00177756" w:rsidRDefault="00177756" w:rsidP="001777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These transitions shape current life circumstances while influencing future possibilities and challenges.</w:t>
      </w:r>
    </w:p>
    <w:p w14:paraId="27444C20" w14:textId="77777777" w:rsidR="00177756" w:rsidRDefault="00177756" w:rsidP="00177756">
      <w:pPr>
        <w:spacing w:after="0"/>
      </w:pPr>
      <w:r>
        <w:pict w14:anchorId="484A9D6D">
          <v:rect id="_x0000_i1042" style="width:0;height:1.5pt" o:hralign="center" o:hrstd="t" o:hr="t" fillcolor="#a0a0a0" stroked="f"/>
        </w:pict>
      </w:r>
    </w:p>
    <w:p w14:paraId="022933FB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lastRenderedPageBreak/>
        <w:t>5.2 Impact of These Transitions</w:t>
      </w:r>
    </w:p>
    <w:p w14:paraId="01BBDB2F" w14:textId="77777777" w:rsidR="00177756" w:rsidRDefault="00177756" w:rsidP="0017775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Emotional Well-Being</w:t>
      </w:r>
    </w:p>
    <w:p w14:paraId="1ED459FE" w14:textId="77777777" w:rsidR="00177756" w:rsidRDefault="00177756" w:rsidP="001777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Education:</w:t>
      </w:r>
      <w:r>
        <w:t xml:space="preserve"> Excitement and anxiety impact academic and social outcomes; adaptation enhances self-esteem, struggles may reduce self-worth (Ladd, 2022).</w:t>
      </w:r>
    </w:p>
    <w:p w14:paraId="538D2D6D" w14:textId="77777777" w:rsidR="00177756" w:rsidRDefault="00177756" w:rsidP="001777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Employment:</w:t>
      </w:r>
      <w:r>
        <w:t xml:space="preserve"> Job loss increases risks of depression and anxiety, while career success boosts life satisfaction (Roux et al., 2022).</w:t>
      </w:r>
    </w:p>
    <w:p w14:paraId="6A147DB8" w14:textId="77777777" w:rsidR="00177756" w:rsidRDefault="00177756" w:rsidP="001777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Retirement:</w:t>
      </w:r>
      <w:r>
        <w:t xml:space="preserve"> Can lead to identity loss and social isolation if not managed well, especially if involuntary (Betancourt et al., 2024).</w:t>
      </w:r>
    </w:p>
    <w:p w14:paraId="2F27F4DB" w14:textId="77777777" w:rsidR="00177756" w:rsidRDefault="00177756" w:rsidP="0017775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Social Relationships &amp; Financial Stability</w:t>
      </w:r>
    </w:p>
    <w:p w14:paraId="2AE93673" w14:textId="77777777" w:rsidR="00177756" w:rsidRDefault="00177756" w:rsidP="001777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Each transition requires significant adjustments in social and personal identity, influencing overall well-being.</w:t>
      </w:r>
    </w:p>
    <w:p w14:paraId="4FDA98CB" w14:textId="77777777" w:rsidR="00177756" w:rsidRDefault="00177756" w:rsidP="00177756">
      <w:pPr>
        <w:spacing w:after="0"/>
      </w:pPr>
      <w:r>
        <w:pict w14:anchorId="71864074">
          <v:rect id="_x0000_i1043" style="width:0;height:1.5pt" o:hralign="center" o:hrstd="t" o:hr="t" fillcolor="#a0a0a0" stroked="f"/>
        </w:pict>
      </w:r>
    </w:p>
    <w:p w14:paraId="1024745F" w14:textId="77777777" w:rsidR="00177756" w:rsidRDefault="00177756" w:rsidP="00177756">
      <w:pPr>
        <w:pStyle w:val="Heading4"/>
      </w:pPr>
      <w:r>
        <w:rPr>
          <w:rStyle w:val="Strong"/>
          <w:b w:val="0"/>
          <w:bCs w:val="0"/>
        </w:rPr>
        <w:t>5.3 Role of Health and Social Care Practitioners</w:t>
      </w:r>
    </w:p>
    <w:p w14:paraId="61912512" w14:textId="77777777" w:rsidR="00177756" w:rsidRDefault="00177756" w:rsidP="001777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Support During Transitions</w:t>
      </w:r>
    </w:p>
    <w:p w14:paraId="18480519" w14:textId="77777777" w:rsidR="00177756" w:rsidRDefault="00177756" w:rsidP="0017775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Educational Roles:</w:t>
      </w:r>
      <w:r>
        <w:t xml:space="preserve"> School counselors aid students in transitioning to new educational settings (Lei et al., 2025).</w:t>
      </w:r>
    </w:p>
    <w:p w14:paraId="1DF85698" w14:textId="77777777" w:rsidR="00177756" w:rsidRDefault="00177756" w:rsidP="0017775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Career Advisors:</w:t>
      </w:r>
      <w:r>
        <w:t xml:space="preserve"> Assist clients with job changes through counseling and skill development (Lambert, 2025).</w:t>
      </w:r>
    </w:p>
    <w:p w14:paraId="5B1EB5C5" w14:textId="77777777" w:rsidR="00177756" w:rsidRDefault="00177756" w:rsidP="0017775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Geriatric Specialists:</w:t>
      </w:r>
      <w:r>
        <w:t xml:space="preserve"> Help seniors adapt to retirement and promote active aging (Abril et al., 2025).</w:t>
      </w:r>
    </w:p>
    <w:p w14:paraId="44303B61" w14:textId="77777777" w:rsidR="00177756" w:rsidRDefault="00177756" w:rsidP="001777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Person-Centered Approaches</w:t>
      </w:r>
    </w:p>
    <w:p w14:paraId="0962D8E6" w14:textId="77777777" w:rsidR="00177756" w:rsidRDefault="00177756" w:rsidP="0017775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Recognize individual needs, preferences, and values, empowering individuals through transitions (Gunes et al., 2025).</w:t>
      </w:r>
    </w:p>
    <w:p w14:paraId="3027AF2C" w14:textId="77777777" w:rsidR="00177756" w:rsidRDefault="00177756" w:rsidP="0017775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 Education:</w:t>
      </w:r>
      <w:r>
        <w:t xml:space="preserve"> Tailored learning plans ease transitions between educational stages and enhance outcomes (Evans &amp; Kim, 2021).</w:t>
      </w:r>
    </w:p>
    <w:p w14:paraId="7D77E6A0" w14:textId="77777777" w:rsidR="00177756" w:rsidRDefault="00177756" w:rsidP="0017775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 Career:</w:t>
      </w:r>
      <w:r>
        <w:t xml:space="preserve"> Customized development plans, including mentoring and flexible work schedules, support job transitions (Lareau et al., 2023).</w:t>
      </w:r>
    </w:p>
    <w:p w14:paraId="7BD77870" w14:textId="77777777" w:rsidR="00177756" w:rsidRDefault="00177756" w:rsidP="0017775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 Retirement:</w:t>
      </w:r>
      <w:r>
        <w:t xml:space="preserve"> Personalized retirement plans addressing lifestyle, health, and social needs ensure a smoother transition (Lambert, 2025).</w:t>
      </w:r>
    </w:p>
    <w:p w14:paraId="2E64EEB4" w14:textId="788B39CD" w:rsidR="00177756" w:rsidRDefault="00177756" w:rsidP="00177756">
      <w:pPr>
        <w:spacing w:after="0"/>
      </w:pPr>
      <w:r>
        <w:pict w14:anchorId="46638485">
          <v:rect id="_x0000_i1044" style="width:0;height:1.5pt" o:hralign="center" o:hrstd="t" o:hr="t" fillcolor="#a0a0a0" stroked="f"/>
        </w:pict>
      </w:r>
    </w:p>
    <w:p w14:paraId="63615EC9" w14:textId="77777777" w:rsidR="00177756" w:rsidRDefault="00177756" w:rsidP="00177756">
      <w:pPr>
        <w:spacing w:before="100" w:beforeAutospacing="1" w:after="100" w:afterAutospacing="1"/>
      </w:pPr>
    </w:p>
    <w:p w14:paraId="6F388AF5" w14:textId="05BE8465" w:rsidR="00177756" w:rsidRDefault="00177756" w:rsidP="00177756"/>
    <w:sectPr w:rsidR="0017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110"/>
    <w:multiLevelType w:val="multilevel"/>
    <w:tmpl w:val="283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F6F"/>
    <w:multiLevelType w:val="multilevel"/>
    <w:tmpl w:val="BC2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7C9"/>
    <w:multiLevelType w:val="multilevel"/>
    <w:tmpl w:val="6F34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3591"/>
    <w:multiLevelType w:val="multilevel"/>
    <w:tmpl w:val="712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B5981"/>
    <w:multiLevelType w:val="multilevel"/>
    <w:tmpl w:val="D24E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E5684"/>
    <w:multiLevelType w:val="multilevel"/>
    <w:tmpl w:val="8F1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32D7A"/>
    <w:multiLevelType w:val="multilevel"/>
    <w:tmpl w:val="B85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41A05"/>
    <w:multiLevelType w:val="multilevel"/>
    <w:tmpl w:val="B81C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01F9F"/>
    <w:multiLevelType w:val="multilevel"/>
    <w:tmpl w:val="8CE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87CC0"/>
    <w:multiLevelType w:val="multilevel"/>
    <w:tmpl w:val="3CD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02A4E"/>
    <w:multiLevelType w:val="multilevel"/>
    <w:tmpl w:val="64C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B6C25"/>
    <w:multiLevelType w:val="multilevel"/>
    <w:tmpl w:val="11A2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7671E"/>
    <w:multiLevelType w:val="multilevel"/>
    <w:tmpl w:val="7C7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1242C"/>
    <w:multiLevelType w:val="multilevel"/>
    <w:tmpl w:val="C35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C73E7"/>
    <w:multiLevelType w:val="multilevel"/>
    <w:tmpl w:val="71B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05A96"/>
    <w:multiLevelType w:val="multilevel"/>
    <w:tmpl w:val="D062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D318F"/>
    <w:multiLevelType w:val="multilevel"/>
    <w:tmpl w:val="EE0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76BC0"/>
    <w:multiLevelType w:val="multilevel"/>
    <w:tmpl w:val="E63C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61918"/>
    <w:multiLevelType w:val="multilevel"/>
    <w:tmpl w:val="AE92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384521">
    <w:abstractNumId w:val="4"/>
  </w:num>
  <w:num w:numId="2" w16cid:durableId="786437789">
    <w:abstractNumId w:val="17"/>
  </w:num>
  <w:num w:numId="3" w16cid:durableId="1053387858">
    <w:abstractNumId w:val="7"/>
  </w:num>
  <w:num w:numId="4" w16cid:durableId="1314291072">
    <w:abstractNumId w:val="10"/>
  </w:num>
  <w:num w:numId="5" w16cid:durableId="662204327">
    <w:abstractNumId w:val="3"/>
  </w:num>
  <w:num w:numId="6" w16cid:durableId="2077312356">
    <w:abstractNumId w:val="5"/>
  </w:num>
  <w:num w:numId="7" w16cid:durableId="1729649209">
    <w:abstractNumId w:val="11"/>
  </w:num>
  <w:num w:numId="8" w16cid:durableId="665203389">
    <w:abstractNumId w:val="1"/>
  </w:num>
  <w:num w:numId="9" w16cid:durableId="1812747592">
    <w:abstractNumId w:val="6"/>
  </w:num>
  <w:num w:numId="10" w16cid:durableId="518004192">
    <w:abstractNumId w:val="16"/>
  </w:num>
  <w:num w:numId="11" w16cid:durableId="417482986">
    <w:abstractNumId w:val="8"/>
  </w:num>
  <w:num w:numId="12" w16cid:durableId="1295254853">
    <w:abstractNumId w:val="0"/>
  </w:num>
  <w:num w:numId="13" w16cid:durableId="1428840810">
    <w:abstractNumId w:val="14"/>
  </w:num>
  <w:num w:numId="14" w16cid:durableId="407727870">
    <w:abstractNumId w:val="12"/>
  </w:num>
  <w:num w:numId="15" w16cid:durableId="442841405">
    <w:abstractNumId w:val="15"/>
  </w:num>
  <w:num w:numId="16" w16cid:durableId="1356073123">
    <w:abstractNumId w:val="2"/>
  </w:num>
  <w:num w:numId="17" w16cid:durableId="1583636314">
    <w:abstractNumId w:val="9"/>
  </w:num>
  <w:num w:numId="18" w16cid:durableId="418213691">
    <w:abstractNumId w:val="13"/>
  </w:num>
  <w:num w:numId="19" w16cid:durableId="16929922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E16"/>
    <w:rsid w:val="000671BC"/>
    <w:rsid w:val="00073977"/>
    <w:rsid w:val="00126FBA"/>
    <w:rsid w:val="001360FF"/>
    <w:rsid w:val="00177756"/>
    <w:rsid w:val="001B46FA"/>
    <w:rsid w:val="001B71F4"/>
    <w:rsid w:val="001E0C22"/>
    <w:rsid w:val="00221EA4"/>
    <w:rsid w:val="0026488A"/>
    <w:rsid w:val="005A3FF3"/>
    <w:rsid w:val="005B6259"/>
    <w:rsid w:val="005C467D"/>
    <w:rsid w:val="0064007C"/>
    <w:rsid w:val="006450B7"/>
    <w:rsid w:val="0070302F"/>
    <w:rsid w:val="00712611"/>
    <w:rsid w:val="0071660F"/>
    <w:rsid w:val="007329BA"/>
    <w:rsid w:val="0075379F"/>
    <w:rsid w:val="00760E4F"/>
    <w:rsid w:val="007B0CD4"/>
    <w:rsid w:val="00884545"/>
    <w:rsid w:val="00A11648"/>
    <w:rsid w:val="00BB0EE5"/>
    <w:rsid w:val="00C637D7"/>
    <w:rsid w:val="00DB6B20"/>
    <w:rsid w:val="00E74E16"/>
    <w:rsid w:val="00E96D6A"/>
    <w:rsid w:val="00F13A21"/>
    <w:rsid w:val="00F325FC"/>
    <w:rsid w:val="00F50A05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CF057"/>
  <w15:chartTrackingRefBased/>
  <w15:docId w15:val="{4E4F96F6-7EBB-4C8C-A4C9-23A90620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56"/>
    <w:pPr>
      <w:spacing w:line="360" w:lineRule="auto"/>
    </w:pPr>
    <w:rPr>
      <w:rFonts w:asciiTheme="majorHAnsi" w:hAnsiTheme="maj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756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E1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56"/>
    <w:rPr>
      <w:rFonts w:ascii="Arial" w:eastAsiaTheme="majorEastAsia" w:hAnsi="Arial" w:cstheme="majorBidi"/>
      <w:b/>
      <w:color w:val="0F4761" w:themeColor="accent1" w:themeShade="BF"/>
      <w:sz w:val="28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E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E1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E1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E1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E1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E1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E1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E1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74E16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E1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7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E1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74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E1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74E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7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1400</Words>
  <Characters>8740</Characters>
  <Application>Microsoft Office Word</Application>
  <DocSecurity>0</DocSecurity>
  <Lines>224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1</cp:revision>
  <dcterms:created xsi:type="dcterms:W3CDTF">2025-04-07T22:06:00Z</dcterms:created>
  <dcterms:modified xsi:type="dcterms:W3CDTF">2025-04-08T10:28:00Z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15a440f33fda747f58fbb1a098900eccd62fd0f638a78f8d0d081b75ff1c7eca</vt:lpwstr>
  </property>
</Properties>
</file>