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D1073" w:rsidR="00A51D22" w:rsidP="00C5389F" w:rsidRDefault="00C5389F" w14:paraId="396CF0E2" w14:textId="77777777">
      <w:pPr>
        <w:spacing w:after="0" w:line="240" w:lineRule="auto"/>
        <w:jc w:val="center"/>
        <w:rPr>
          <w:rFonts w:cstheme="minorHAnsi"/>
          <w:sz w:val="24"/>
          <w:szCs w:val="24"/>
        </w:rPr>
      </w:pPr>
      <w:r w:rsidRPr="343F4094" w:rsidR="343F4094">
        <w:rPr>
          <w:rFonts w:cs="Calibri" w:cstheme="minorAscii"/>
          <w:sz w:val="24"/>
          <w:szCs w:val="24"/>
        </w:rPr>
        <w:t>Integrating Microsoft Office Project</w:t>
      </w:r>
    </w:p>
    <w:p w:rsidRPr="00ED1073" w:rsidR="00C5389F" w:rsidP="00C5389F" w:rsidRDefault="00ED37E1" w14:paraId="7D00863F" w14:textId="77777777">
      <w:pPr>
        <w:spacing w:after="0" w:line="240" w:lineRule="auto"/>
        <w:jc w:val="center"/>
        <w:rPr>
          <w:rFonts w:cstheme="minorHAnsi"/>
          <w:sz w:val="24"/>
          <w:szCs w:val="24"/>
        </w:rPr>
      </w:pPr>
      <w:r w:rsidRPr="00ED1073">
        <w:rPr>
          <w:rFonts w:cstheme="minorHAnsi"/>
          <w:sz w:val="24"/>
          <w:szCs w:val="24"/>
        </w:rPr>
        <w:t>DUE:  Week 14</w:t>
      </w:r>
      <w:r w:rsidRPr="00ED1073" w:rsidR="00C5389F">
        <w:rPr>
          <w:rFonts w:cstheme="minorHAnsi"/>
          <w:sz w:val="24"/>
          <w:szCs w:val="24"/>
        </w:rPr>
        <w:t xml:space="preserve"> eCentennial Dropbox</w:t>
      </w:r>
    </w:p>
    <w:p w:rsidRPr="00ED1073" w:rsidR="00FF21E7" w:rsidP="00C5389F" w:rsidRDefault="00FF21E7" w14:paraId="182B1E44" w14:textId="77777777">
      <w:pPr>
        <w:spacing w:after="0" w:line="240" w:lineRule="auto"/>
        <w:jc w:val="center"/>
        <w:rPr>
          <w:rFonts w:cstheme="minorHAnsi"/>
          <w:sz w:val="24"/>
          <w:szCs w:val="24"/>
        </w:rPr>
      </w:pPr>
    </w:p>
    <w:p w:rsidRPr="00ED1073" w:rsidR="00C5389F" w:rsidP="00C5389F" w:rsidRDefault="00C5389F" w14:paraId="4934E873" w14:textId="77777777">
      <w:pPr>
        <w:spacing w:after="0" w:line="240" w:lineRule="auto"/>
        <w:rPr>
          <w:rFonts w:cstheme="minorHAnsi"/>
          <w:sz w:val="24"/>
          <w:szCs w:val="24"/>
        </w:rPr>
      </w:pPr>
    </w:p>
    <w:p w:rsidRPr="004A0BD3" w:rsidR="004A0BD3" w:rsidP="00C5389F" w:rsidRDefault="004A0BD3" w14:paraId="074E4B2E" w14:textId="6B597BA5">
      <w:pPr>
        <w:spacing w:after="0" w:line="240" w:lineRule="auto"/>
        <w:rPr>
          <w:rFonts w:cstheme="minorHAnsi"/>
          <w:b/>
          <w:sz w:val="24"/>
          <w:szCs w:val="24"/>
          <w:u w:val="single"/>
        </w:rPr>
      </w:pPr>
      <w:bookmarkStart w:name="_GoBack" w:id="0"/>
      <w:r w:rsidRPr="004A0BD3">
        <w:rPr>
          <w:rFonts w:cstheme="minorHAnsi"/>
          <w:b/>
          <w:sz w:val="24"/>
          <w:szCs w:val="24"/>
          <w:u w:val="single"/>
        </w:rPr>
        <w:t>This entire project will be submitted individually.</w:t>
      </w:r>
    </w:p>
    <w:bookmarkEnd w:id="0"/>
    <w:p w:rsidR="004A0BD3" w:rsidP="00C5389F" w:rsidRDefault="004A0BD3" w14:paraId="569D5500" w14:textId="77777777">
      <w:pPr>
        <w:spacing w:after="0" w:line="240" w:lineRule="auto"/>
        <w:rPr>
          <w:rFonts w:cstheme="minorHAnsi"/>
          <w:b/>
          <w:sz w:val="24"/>
          <w:szCs w:val="24"/>
        </w:rPr>
      </w:pPr>
    </w:p>
    <w:p w:rsidR="00C5389F" w:rsidP="00C5389F" w:rsidRDefault="00F103D3" w14:paraId="0DC66423" w14:textId="61A6C9EC">
      <w:pPr>
        <w:spacing w:after="0" w:line="240" w:lineRule="auto"/>
        <w:rPr>
          <w:rFonts w:cstheme="minorHAnsi"/>
          <w:b/>
          <w:sz w:val="24"/>
          <w:szCs w:val="24"/>
        </w:rPr>
      </w:pPr>
      <w:r w:rsidRPr="00ED1073">
        <w:rPr>
          <w:rFonts w:cstheme="minorHAnsi"/>
          <w:b/>
          <w:sz w:val="24"/>
          <w:szCs w:val="24"/>
        </w:rPr>
        <w:t>Used Cell Phones for Sale:</w:t>
      </w:r>
    </w:p>
    <w:p w:rsidRPr="00ED1073" w:rsidR="00C5389F" w:rsidP="00C5389F" w:rsidRDefault="00C5389F" w14:paraId="0EFC5CD2" w14:textId="77777777">
      <w:pPr>
        <w:spacing w:after="0" w:line="240" w:lineRule="auto"/>
        <w:rPr>
          <w:rFonts w:cstheme="minorHAnsi"/>
          <w:sz w:val="24"/>
          <w:szCs w:val="24"/>
        </w:rPr>
      </w:pPr>
    </w:p>
    <w:p w:rsidRPr="00ED1073" w:rsidR="0090286C" w:rsidP="00C5389F" w:rsidRDefault="00676468" w14:paraId="0281B06C" w14:textId="77777777">
      <w:pPr>
        <w:spacing w:after="0" w:line="240" w:lineRule="auto"/>
        <w:rPr>
          <w:rFonts w:cstheme="minorHAnsi"/>
          <w:sz w:val="24"/>
          <w:szCs w:val="24"/>
        </w:rPr>
      </w:pPr>
      <w:r w:rsidRPr="00ED1073">
        <w:rPr>
          <w:rFonts w:cstheme="minorHAnsi"/>
          <w:sz w:val="24"/>
          <w:szCs w:val="24"/>
        </w:rPr>
        <w:t xml:space="preserve">You </w:t>
      </w:r>
      <w:r w:rsidR="00302292">
        <w:rPr>
          <w:rFonts w:cstheme="minorHAnsi"/>
          <w:sz w:val="24"/>
          <w:szCs w:val="24"/>
        </w:rPr>
        <w:t>have</w:t>
      </w:r>
      <w:r w:rsidRPr="00ED1073">
        <w:rPr>
          <w:rFonts w:cstheme="minorHAnsi"/>
          <w:sz w:val="24"/>
          <w:szCs w:val="24"/>
        </w:rPr>
        <w:t xml:space="preserve"> started a new business selling used cell phones, MP3/MP4 players, and accessories.  You have been using an Access database to track your inventory.  </w:t>
      </w:r>
      <w:r w:rsidRPr="00ED1073" w:rsidR="00BF6B1B">
        <w:rPr>
          <w:rFonts w:cstheme="minorHAnsi"/>
          <w:sz w:val="24"/>
          <w:szCs w:val="24"/>
        </w:rPr>
        <w:t>You decide to improve the data entry process by adding</w:t>
      </w:r>
      <w:r w:rsidRPr="00ED1073" w:rsidR="00603FE3">
        <w:rPr>
          <w:rFonts w:cstheme="minorHAnsi"/>
          <w:sz w:val="24"/>
          <w:szCs w:val="24"/>
        </w:rPr>
        <w:t xml:space="preserve"> a few </w:t>
      </w:r>
      <w:r w:rsidRPr="00ED1073" w:rsidR="00BF6B1B">
        <w:rPr>
          <w:rFonts w:cstheme="minorHAnsi"/>
          <w:sz w:val="24"/>
          <w:szCs w:val="24"/>
        </w:rPr>
        <w:t xml:space="preserve">additional tables.  After the new tables are added and the relationships are set, you will create several queries to analyze the data.  </w:t>
      </w:r>
      <w:r w:rsidRPr="00ED1073" w:rsidR="000A3180">
        <w:rPr>
          <w:rFonts w:cstheme="minorHAnsi"/>
          <w:sz w:val="24"/>
          <w:szCs w:val="24"/>
        </w:rPr>
        <w:t xml:space="preserve">You will also create forms, reports, and export/import data between Access, Excel, and Word. </w:t>
      </w:r>
      <w:r w:rsidR="00B11B50">
        <w:rPr>
          <w:rFonts w:cstheme="minorHAnsi"/>
          <w:sz w:val="24"/>
          <w:szCs w:val="24"/>
        </w:rPr>
        <w:t xml:space="preserve"> </w:t>
      </w:r>
    </w:p>
    <w:p w:rsidRPr="00ED1073" w:rsidR="0090286C" w:rsidP="00C5389F" w:rsidRDefault="0090286C" w14:paraId="4459C154" w14:textId="77777777">
      <w:pPr>
        <w:spacing w:after="0" w:line="240" w:lineRule="auto"/>
        <w:rPr>
          <w:rFonts w:cstheme="minorHAnsi"/>
          <w:sz w:val="24"/>
          <w:szCs w:val="24"/>
        </w:rPr>
      </w:pPr>
    </w:p>
    <w:p w:rsidRPr="00ED1073" w:rsidR="0090286C" w:rsidP="00C5389F" w:rsidRDefault="0090286C" w14:paraId="425A7FCC" w14:textId="77777777">
      <w:pPr>
        <w:spacing w:after="0" w:line="240" w:lineRule="auto"/>
        <w:rPr>
          <w:rFonts w:cstheme="minorHAnsi"/>
          <w:sz w:val="24"/>
          <w:szCs w:val="24"/>
        </w:rPr>
      </w:pPr>
      <w:r w:rsidRPr="00ED1073">
        <w:rPr>
          <w:rFonts w:cstheme="minorHAnsi"/>
          <w:sz w:val="24"/>
          <w:szCs w:val="24"/>
        </w:rPr>
        <w:t>Sellers = Phones sold to your company for resale</w:t>
      </w:r>
    </w:p>
    <w:p w:rsidRPr="00ED1073" w:rsidR="00676468" w:rsidP="00C5389F" w:rsidRDefault="0090286C" w14:paraId="24E57C25" w14:textId="77777777">
      <w:pPr>
        <w:spacing w:after="0" w:line="240" w:lineRule="auto"/>
        <w:rPr>
          <w:rFonts w:cstheme="minorHAnsi"/>
          <w:b/>
          <w:sz w:val="24"/>
          <w:szCs w:val="24"/>
        </w:rPr>
      </w:pPr>
      <w:r w:rsidRPr="00ED1073">
        <w:rPr>
          <w:rFonts w:cstheme="minorHAnsi"/>
          <w:sz w:val="24"/>
          <w:szCs w:val="24"/>
        </w:rPr>
        <w:t>Buyers = Customers who buy the used devices</w:t>
      </w:r>
      <w:r w:rsidRPr="00ED1073" w:rsidR="000A3180">
        <w:rPr>
          <w:rFonts w:cstheme="minorHAnsi"/>
          <w:sz w:val="24"/>
          <w:szCs w:val="24"/>
        </w:rPr>
        <w:br/>
      </w:r>
      <w:r w:rsidRPr="00ED1073" w:rsidR="000A3180">
        <w:rPr>
          <w:rFonts w:cstheme="minorHAnsi"/>
          <w:sz w:val="24"/>
          <w:szCs w:val="24"/>
        </w:rPr>
        <w:br/>
      </w:r>
      <w:r w:rsidRPr="00ED1073" w:rsidR="00BA5E0A">
        <w:rPr>
          <w:rFonts w:cstheme="minorHAnsi"/>
          <w:b/>
          <w:sz w:val="24"/>
          <w:szCs w:val="24"/>
        </w:rPr>
        <w:t>TASKS:</w:t>
      </w:r>
    </w:p>
    <w:p w:rsidRPr="00ED1073" w:rsidR="00BA5E0A" w:rsidP="00C5389F" w:rsidRDefault="00BA5E0A" w14:paraId="12D8526A" w14:textId="77777777">
      <w:pPr>
        <w:spacing w:after="0" w:line="240" w:lineRule="auto"/>
        <w:rPr>
          <w:rFonts w:cstheme="minorHAnsi"/>
          <w:sz w:val="24"/>
          <w:szCs w:val="24"/>
        </w:rPr>
      </w:pPr>
    </w:p>
    <w:tbl>
      <w:tblPr>
        <w:tblStyle w:val="TableGrid"/>
        <w:tblW w:w="0" w:type="auto"/>
        <w:jc w:val="center"/>
        <w:tblLook w:val="04A0" w:firstRow="1" w:lastRow="0" w:firstColumn="1" w:lastColumn="0" w:noHBand="0" w:noVBand="1"/>
      </w:tblPr>
      <w:tblGrid>
        <w:gridCol w:w="1185"/>
        <w:gridCol w:w="8165"/>
      </w:tblGrid>
      <w:tr w:rsidRPr="006D48BC" w:rsidR="0082154C" w:rsidTr="00AE591F" w14:paraId="3C6E9E78" w14:textId="77777777">
        <w:trPr>
          <w:jc w:val="center"/>
        </w:trPr>
        <w:tc>
          <w:tcPr>
            <w:tcW w:w="1185" w:type="dxa"/>
          </w:tcPr>
          <w:p w:rsidRPr="006D48BC" w:rsidR="0082154C" w:rsidP="006D48BC" w:rsidRDefault="0082154C" w14:paraId="0FDE5E1D" w14:textId="77777777">
            <w:pPr>
              <w:ind w:left="-18"/>
              <w:jc w:val="center"/>
              <w:rPr>
                <w:rFonts w:cstheme="minorHAnsi"/>
                <w:b/>
                <w:sz w:val="24"/>
                <w:szCs w:val="24"/>
              </w:rPr>
            </w:pPr>
            <w:r w:rsidRPr="006D48BC">
              <w:rPr>
                <w:rFonts w:cstheme="minorHAnsi"/>
                <w:b/>
                <w:sz w:val="24"/>
                <w:szCs w:val="24"/>
              </w:rPr>
              <w:t>Marks</w:t>
            </w:r>
          </w:p>
        </w:tc>
        <w:tc>
          <w:tcPr>
            <w:tcW w:w="8165" w:type="dxa"/>
          </w:tcPr>
          <w:p w:rsidRPr="006D48BC" w:rsidR="00DD6ADC" w:rsidP="006D48BC" w:rsidRDefault="00DD6ADC" w14:paraId="60CD3B73" w14:textId="5A921575">
            <w:pPr>
              <w:rPr>
                <w:rFonts w:cstheme="minorHAnsi"/>
                <w:b/>
                <w:sz w:val="24"/>
                <w:szCs w:val="24"/>
              </w:rPr>
            </w:pPr>
            <w:r>
              <w:rPr>
                <w:rFonts w:cstheme="minorHAnsi"/>
                <w:b/>
                <w:sz w:val="24"/>
                <w:szCs w:val="24"/>
              </w:rPr>
              <w:t>Part 1</w:t>
            </w:r>
          </w:p>
        </w:tc>
      </w:tr>
      <w:tr w:rsidRPr="0082154C" w:rsidR="00AE591F" w:rsidTr="00AE591F" w14:paraId="040358CB" w14:textId="77777777">
        <w:trPr>
          <w:jc w:val="center"/>
        </w:trPr>
        <w:tc>
          <w:tcPr>
            <w:tcW w:w="1185" w:type="dxa"/>
          </w:tcPr>
          <w:p w:rsidRPr="0082154C" w:rsidR="0082154C" w:rsidP="0082154C" w:rsidRDefault="00D72BF1" w14:paraId="7AC22673" w14:textId="77777777">
            <w:pPr>
              <w:ind w:left="360"/>
              <w:rPr>
                <w:rFonts w:cstheme="minorHAnsi"/>
                <w:sz w:val="24"/>
                <w:szCs w:val="24"/>
              </w:rPr>
            </w:pPr>
            <w:r>
              <w:rPr>
                <w:rFonts w:cstheme="minorHAnsi"/>
                <w:sz w:val="24"/>
                <w:szCs w:val="24"/>
              </w:rPr>
              <w:t>4</w:t>
            </w:r>
          </w:p>
        </w:tc>
        <w:tc>
          <w:tcPr>
            <w:tcW w:w="8165" w:type="dxa"/>
          </w:tcPr>
          <w:p w:rsidRPr="0082154C" w:rsidR="0082154C" w:rsidP="00D72BF1" w:rsidRDefault="0082154C" w14:paraId="054A0736" w14:textId="77777777">
            <w:pPr>
              <w:pStyle w:val="ListParagraph"/>
              <w:numPr>
                <w:ilvl w:val="0"/>
                <w:numId w:val="1"/>
              </w:numPr>
              <w:ind w:left="343"/>
              <w:rPr>
                <w:rFonts w:cstheme="minorHAnsi"/>
                <w:sz w:val="24"/>
                <w:szCs w:val="24"/>
              </w:rPr>
            </w:pPr>
            <w:r w:rsidRPr="0082154C">
              <w:rPr>
                <w:rFonts w:cstheme="minorHAnsi"/>
                <w:sz w:val="24"/>
                <w:szCs w:val="24"/>
              </w:rPr>
              <w:t xml:space="preserve">Save the </w:t>
            </w:r>
            <w:r w:rsidRPr="0082154C">
              <w:rPr>
                <w:rFonts w:cstheme="minorHAnsi"/>
                <w:i/>
                <w:sz w:val="24"/>
                <w:szCs w:val="24"/>
              </w:rPr>
              <w:t xml:space="preserve">Phones.zip </w:t>
            </w:r>
            <w:r w:rsidRPr="0082154C">
              <w:rPr>
                <w:rFonts w:cstheme="minorHAnsi"/>
                <w:sz w:val="24"/>
                <w:szCs w:val="24"/>
              </w:rPr>
              <w:t>file on your H: drive</w:t>
            </w:r>
            <w:r w:rsidR="00825E19">
              <w:rPr>
                <w:rFonts w:cstheme="minorHAnsi"/>
                <w:sz w:val="24"/>
                <w:szCs w:val="24"/>
              </w:rPr>
              <w:t xml:space="preserve">. Unzip.  Rename the </w:t>
            </w:r>
            <w:r w:rsidRPr="00825E19" w:rsidR="00825E19">
              <w:rPr>
                <w:rFonts w:cstheme="minorHAnsi"/>
                <w:i/>
                <w:sz w:val="24"/>
                <w:szCs w:val="24"/>
              </w:rPr>
              <w:t>Phones</w:t>
            </w:r>
            <w:r w:rsidR="00825E19">
              <w:rPr>
                <w:rFonts w:cstheme="minorHAnsi"/>
                <w:sz w:val="24"/>
                <w:szCs w:val="24"/>
              </w:rPr>
              <w:t xml:space="preserve"> database</w:t>
            </w:r>
            <w:r w:rsidRPr="0082154C">
              <w:rPr>
                <w:rFonts w:cstheme="minorHAnsi"/>
                <w:sz w:val="24"/>
                <w:szCs w:val="24"/>
              </w:rPr>
              <w:t xml:space="preserve"> as </w:t>
            </w:r>
            <w:r w:rsidRPr="0082154C">
              <w:rPr>
                <w:rFonts w:cstheme="minorHAnsi"/>
                <w:i/>
                <w:sz w:val="24"/>
                <w:szCs w:val="24"/>
              </w:rPr>
              <w:t xml:space="preserve">Phones_LastNameFirstName </w:t>
            </w:r>
            <w:r w:rsidRPr="0082154C">
              <w:rPr>
                <w:rFonts w:cstheme="minorHAnsi"/>
                <w:sz w:val="24"/>
                <w:szCs w:val="24"/>
              </w:rPr>
              <w:t xml:space="preserve">(where LastNameFirstName is your last name and first name).  Open the database. </w:t>
            </w:r>
            <w:r w:rsidR="00D72BF1">
              <w:rPr>
                <w:rFonts w:cstheme="minorHAnsi"/>
                <w:sz w:val="24"/>
                <w:szCs w:val="24"/>
              </w:rPr>
              <w:br/>
            </w:r>
            <w:r w:rsidR="00D72BF1">
              <w:rPr>
                <w:rFonts w:cstheme="minorHAnsi"/>
                <w:sz w:val="24"/>
                <w:szCs w:val="24"/>
              </w:rPr>
              <w:br/>
            </w:r>
            <w:r w:rsidR="00D72BF1">
              <w:rPr>
                <w:rFonts w:cstheme="minorHAnsi"/>
                <w:sz w:val="24"/>
                <w:szCs w:val="24"/>
              </w:rPr>
              <w:t xml:space="preserve">In the Database Properties settings update the following fields:  Title (file name), Company (company name), </w:t>
            </w:r>
            <w:r w:rsidR="00302292">
              <w:rPr>
                <w:rFonts w:cstheme="minorHAnsi"/>
                <w:sz w:val="24"/>
                <w:szCs w:val="24"/>
              </w:rPr>
              <w:t>and Author (</w:t>
            </w:r>
            <w:r w:rsidR="00D72BF1">
              <w:rPr>
                <w:rFonts w:cstheme="minorHAnsi"/>
                <w:sz w:val="24"/>
                <w:szCs w:val="24"/>
              </w:rPr>
              <w:t>you)</w:t>
            </w:r>
            <w:r w:rsidR="00302292">
              <w:rPr>
                <w:rFonts w:cstheme="minorHAnsi"/>
                <w:sz w:val="24"/>
                <w:szCs w:val="24"/>
              </w:rPr>
              <w:t xml:space="preserve">. </w:t>
            </w:r>
            <w:r w:rsidRPr="0082154C">
              <w:rPr>
                <w:rFonts w:cstheme="minorHAnsi"/>
                <w:i/>
                <w:sz w:val="24"/>
                <w:szCs w:val="24"/>
              </w:rPr>
              <w:br/>
            </w:r>
          </w:p>
        </w:tc>
      </w:tr>
      <w:tr w:rsidRPr="0082154C" w:rsidR="00AE591F" w:rsidTr="00AE591F" w14:paraId="1203F15F" w14:textId="77777777">
        <w:trPr>
          <w:jc w:val="center"/>
        </w:trPr>
        <w:tc>
          <w:tcPr>
            <w:tcW w:w="1185" w:type="dxa"/>
          </w:tcPr>
          <w:p w:rsidRPr="0082154C" w:rsidR="0082154C" w:rsidP="0082154C" w:rsidRDefault="00326F91" w14:paraId="0F7223BD" w14:textId="77777777">
            <w:pPr>
              <w:ind w:left="360"/>
              <w:rPr>
                <w:rFonts w:cstheme="minorHAnsi"/>
                <w:sz w:val="24"/>
                <w:szCs w:val="24"/>
              </w:rPr>
            </w:pPr>
            <w:r>
              <w:rPr>
                <w:rFonts w:cstheme="minorHAnsi"/>
                <w:sz w:val="24"/>
                <w:szCs w:val="24"/>
              </w:rPr>
              <w:t>4</w:t>
            </w:r>
          </w:p>
        </w:tc>
        <w:tc>
          <w:tcPr>
            <w:tcW w:w="8165" w:type="dxa"/>
          </w:tcPr>
          <w:p w:rsidRPr="0082154C" w:rsidR="0082154C" w:rsidP="006D48BC" w:rsidRDefault="0082154C" w14:paraId="28D1C1C8" w14:textId="77777777">
            <w:pPr>
              <w:pStyle w:val="ListParagraph"/>
              <w:numPr>
                <w:ilvl w:val="0"/>
                <w:numId w:val="1"/>
              </w:numPr>
              <w:ind w:left="343"/>
              <w:rPr>
                <w:rFonts w:cstheme="minorHAnsi"/>
                <w:sz w:val="24"/>
                <w:szCs w:val="24"/>
              </w:rPr>
            </w:pPr>
            <w:r w:rsidRPr="0082154C">
              <w:rPr>
                <w:rFonts w:cstheme="minorHAnsi"/>
                <w:sz w:val="24"/>
                <w:szCs w:val="24"/>
              </w:rPr>
              <w:t xml:space="preserve">Import the data in the </w:t>
            </w:r>
            <w:r w:rsidRPr="0082154C">
              <w:rPr>
                <w:rFonts w:cstheme="minorHAnsi"/>
                <w:i/>
                <w:sz w:val="24"/>
                <w:szCs w:val="24"/>
              </w:rPr>
              <w:t xml:space="preserve">Carriers </w:t>
            </w:r>
            <w:r w:rsidRPr="0082154C">
              <w:rPr>
                <w:rFonts w:cstheme="minorHAnsi"/>
                <w:sz w:val="24"/>
                <w:szCs w:val="24"/>
              </w:rPr>
              <w:t xml:space="preserve">Excel worksheet into a new Access table named </w:t>
            </w:r>
            <w:r w:rsidRPr="0082154C">
              <w:rPr>
                <w:rFonts w:cstheme="minorHAnsi"/>
                <w:i/>
                <w:sz w:val="24"/>
                <w:szCs w:val="24"/>
              </w:rPr>
              <w:t xml:space="preserve">Carriers.  </w:t>
            </w:r>
            <w:r w:rsidRPr="0082154C">
              <w:rPr>
                <w:rFonts w:cstheme="minorHAnsi"/>
                <w:sz w:val="24"/>
                <w:szCs w:val="24"/>
              </w:rPr>
              <w:t xml:space="preserve">Let Access add a primary key field.  Open the table and verify that the data imported correctly.  Change the name of the ID field to </w:t>
            </w:r>
            <w:r w:rsidRPr="0082154C">
              <w:rPr>
                <w:rFonts w:cstheme="minorHAnsi"/>
                <w:i/>
                <w:sz w:val="24"/>
                <w:szCs w:val="24"/>
              </w:rPr>
              <w:t>CarrierID</w:t>
            </w:r>
            <w:r w:rsidRPr="0082154C">
              <w:rPr>
                <w:rFonts w:cstheme="minorHAnsi"/>
                <w:sz w:val="24"/>
                <w:szCs w:val="24"/>
              </w:rPr>
              <w:t>.  Save and close the Carriers table.</w:t>
            </w:r>
            <w:r w:rsidRPr="0082154C">
              <w:rPr>
                <w:rFonts w:cstheme="minorHAnsi"/>
                <w:sz w:val="24"/>
                <w:szCs w:val="24"/>
              </w:rPr>
              <w:br/>
            </w:r>
          </w:p>
        </w:tc>
      </w:tr>
      <w:tr w:rsidRPr="0082154C" w:rsidR="00AE591F" w:rsidTr="00AE591F" w14:paraId="6F7CF626" w14:textId="77777777">
        <w:trPr>
          <w:jc w:val="center"/>
        </w:trPr>
        <w:tc>
          <w:tcPr>
            <w:tcW w:w="1185" w:type="dxa"/>
          </w:tcPr>
          <w:p w:rsidRPr="0082154C" w:rsidR="0082154C" w:rsidP="0082154C" w:rsidRDefault="00AA6022" w14:paraId="3C4F8993" w14:textId="77777777">
            <w:pPr>
              <w:ind w:left="360"/>
              <w:rPr>
                <w:rFonts w:cstheme="minorHAnsi"/>
                <w:sz w:val="24"/>
                <w:szCs w:val="24"/>
              </w:rPr>
            </w:pPr>
            <w:r>
              <w:rPr>
                <w:rFonts w:cstheme="minorHAnsi"/>
                <w:sz w:val="24"/>
                <w:szCs w:val="24"/>
              </w:rPr>
              <w:t>6</w:t>
            </w:r>
          </w:p>
        </w:tc>
        <w:tc>
          <w:tcPr>
            <w:tcW w:w="8165" w:type="dxa"/>
          </w:tcPr>
          <w:p w:rsidRPr="0082154C" w:rsidR="0082154C" w:rsidP="003118B6" w:rsidRDefault="0082154C" w14:paraId="525DB1DB" w14:textId="77777777">
            <w:pPr>
              <w:pStyle w:val="ListParagraph"/>
              <w:numPr>
                <w:ilvl w:val="0"/>
                <w:numId w:val="1"/>
              </w:numPr>
              <w:ind w:left="343"/>
              <w:rPr>
                <w:rFonts w:cstheme="minorHAnsi"/>
                <w:sz w:val="24"/>
                <w:szCs w:val="24"/>
              </w:rPr>
            </w:pPr>
            <w:r w:rsidRPr="0082154C">
              <w:rPr>
                <w:rFonts w:cstheme="minorHAnsi"/>
                <w:sz w:val="24"/>
                <w:szCs w:val="24"/>
              </w:rPr>
              <w:t xml:space="preserve">Open the Inventory table in Design View and add a new field </w:t>
            </w:r>
            <w:r w:rsidR="00AA6022">
              <w:rPr>
                <w:rFonts w:cstheme="minorHAnsi"/>
                <w:sz w:val="24"/>
                <w:szCs w:val="24"/>
              </w:rPr>
              <w:t>above/</w:t>
            </w:r>
            <w:r w:rsidRPr="0082154C">
              <w:rPr>
                <w:rFonts w:cstheme="minorHAnsi"/>
                <w:sz w:val="24"/>
                <w:szCs w:val="24"/>
              </w:rPr>
              <w:t xml:space="preserve">before the Carrier field named </w:t>
            </w:r>
            <w:r w:rsidRPr="0082154C">
              <w:rPr>
                <w:rFonts w:cstheme="minorHAnsi"/>
                <w:i/>
                <w:sz w:val="24"/>
                <w:szCs w:val="24"/>
              </w:rPr>
              <w:t>Carrier</w:t>
            </w:r>
            <w:r w:rsidR="000E4D39">
              <w:rPr>
                <w:rFonts w:cstheme="minorHAnsi"/>
                <w:i/>
                <w:sz w:val="24"/>
                <w:szCs w:val="24"/>
              </w:rPr>
              <w:t>ID</w:t>
            </w:r>
            <w:r w:rsidRPr="0082154C">
              <w:rPr>
                <w:rFonts w:cstheme="minorHAnsi"/>
                <w:sz w:val="24"/>
                <w:szCs w:val="24"/>
              </w:rPr>
              <w:t xml:space="preserve">.  Set the Data Type to Lookup and Lookup the </w:t>
            </w:r>
            <w:r w:rsidRPr="0082154C">
              <w:rPr>
                <w:rFonts w:cstheme="minorHAnsi"/>
                <w:i/>
                <w:sz w:val="24"/>
                <w:szCs w:val="24"/>
              </w:rPr>
              <w:t>CarrierID</w:t>
            </w:r>
            <w:r w:rsidRPr="0082154C">
              <w:rPr>
                <w:rFonts w:cstheme="minorHAnsi"/>
                <w:sz w:val="24"/>
                <w:szCs w:val="24"/>
              </w:rPr>
              <w:t xml:space="preserve"> in the Carriers table.  Save and close the table.  </w:t>
            </w:r>
            <w:r w:rsidR="00AA6022">
              <w:rPr>
                <w:rFonts w:cstheme="minorHAnsi"/>
                <w:sz w:val="24"/>
                <w:szCs w:val="24"/>
              </w:rPr>
              <w:br/>
            </w:r>
            <w:r w:rsidR="00AA6022">
              <w:rPr>
                <w:rFonts w:cstheme="minorHAnsi"/>
                <w:sz w:val="24"/>
                <w:szCs w:val="24"/>
              </w:rPr>
              <w:br/>
            </w:r>
            <w:r w:rsidRPr="0082154C" w:rsidR="00550CD1">
              <w:rPr>
                <w:rFonts w:cstheme="minorHAnsi"/>
                <w:sz w:val="24"/>
                <w:szCs w:val="24"/>
              </w:rPr>
              <w:t>Open the Inventory table</w:t>
            </w:r>
            <w:r w:rsidR="00550CD1">
              <w:rPr>
                <w:rFonts w:cstheme="minorHAnsi"/>
                <w:sz w:val="24"/>
                <w:szCs w:val="24"/>
              </w:rPr>
              <w:t xml:space="preserve"> and the Carriers table.  Refer to </w:t>
            </w:r>
            <w:r w:rsidRPr="0082154C" w:rsidR="00550CD1">
              <w:rPr>
                <w:rFonts w:cstheme="minorHAnsi"/>
                <w:sz w:val="24"/>
                <w:szCs w:val="24"/>
              </w:rPr>
              <w:t xml:space="preserve">the </w:t>
            </w:r>
            <w:r w:rsidRPr="0082154C" w:rsidR="00550CD1">
              <w:rPr>
                <w:rFonts w:cstheme="minorHAnsi"/>
                <w:i/>
                <w:sz w:val="24"/>
                <w:szCs w:val="24"/>
              </w:rPr>
              <w:t>CarrierID</w:t>
            </w:r>
            <w:r w:rsidR="00550CD1">
              <w:rPr>
                <w:rFonts w:cstheme="minorHAnsi"/>
                <w:sz w:val="24"/>
                <w:szCs w:val="24"/>
              </w:rPr>
              <w:t xml:space="preserve"> field in the Carriers table and </w:t>
            </w:r>
            <w:r w:rsidRPr="0082154C" w:rsidR="00550CD1">
              <w:rPr>
                <w:rFonts w:cstheme="minorHAnsi"/>
                <w:sz w:val="24"/>
                <w:szCs w:val="24"/>
              </w:rPr>
              <w:t xml:space="preserve">enter the correct </w:t>
            </w:r>
            <w:r w:rsidRPr="003837A2" w:rsidR="00550CD1">
              <w:rPr>
                <w:rFonts w:cstheme="minorHAnsi"/>
                <w:i/>
                <w:sz w:val="24"/>
                <w:szCs w:val="24"/>
              </w:rPr>
              <w:t>CarrierID</w:t>
            </w:r>
            <w:r w:rsidRPr="0082154C" w:rsidR="00550CD1">
              <w:rPr>
                <w:rFonts w:cstheme="minorHAnsi"/>
                <w:sz w:val="24"/>
                <w:szCs w:val="24"/>
              </w:rPr>
              <w:t xml:space="preserve"> into each record in the Inventory table.</w:t>
            </w:r>
            <w:r w:rsidR="00550CD1">
              <w:rPr>
                <w:rFonts w:cstheme="minorHAnsi"/>
                <w:sz w:val="24"/>
                <w:szCs w:val="24"/>
              </w:rPr>
              <w:br/>
            </w:r>
            <w:r w:rsidR="00550CD1">
              <w:rPr>
                <w:rFonts w:cstheme="minorHAnsi"/>
                <w:sz w:val="24"/>
                <w:szCs w:val="24"/>
              </w:rPr>
              <w:br/>
            </w:r>
            <w:r w:rsidRPr="0082154C" w:rsidR="00AA6022">
              <w:rPr>
                <w:rFonts w:cstheme="minorHAnsi"/>
                <w:sz w:val="24"/>
                <w:szCs w:val="24"/>
              </w:rPr>
              <w:t xml:space="preserve">Open the Relationships window and create a One-to-Many relationship between the Carriers table and the Inventory table using the </w:t>
            </w:r>
            <w:r w:rsidRPr="003837A2" w:rsidR="00AA6022">
              <w:rPr>
                <w:rFonts w:cstheme="minorHAnsi"/>
                <w:i/>
                <w:sz w:val="24"/>
                <w:szCs w:val="24"/>
              </w:rPr>
              <w:t>CarrierID</w:t>
            </w:r>
            <w:r w:rsidRPr="0082154C" w:rsidR="00AA6022">
              <w:rPr>
                <w:rFonts w:cstheme="minorHAnsi"/>
                <w:sz w:val="24"/>
                <w:szCs w:val="24"/>
              </w:rPr>
              <w:t xml:space="preserve"> field (you may need to modify the existing relationship). Enforce referential </w:t>
            </w:r>
            <w:r w:rsidRPr="0082154C" w:rsidR="00AA6022">
              <w:rPr>
                <w:rFonts w:cstheme="minorHAnsi"/>
                <w:sz w:val="24"/>
                <w:szCs w:val="24"/>
              </w:rPr>
              <w:lastRenderedPageBreak/>
              <w:t>integrity.  Close the Access Relationships window.</w:t>
            </w:r>
            <w:r w:rsidRPr="0082154C">
              <w:rPr>
                <w:rFonts w:cstheme="minorHAnsi"/>
                <w:sz w:val="24"/>
                <w:szCs w:val="24"/>
              </w:rPr>
              <w:br/>
            </w:r>
          </w:p>
        </w:tc>
      </w:tr>
      <w:tr w:rsidRPr="0082154C" w:rsidR="00AE591F" w:rsidTr="00AE591F" w14:paraId="19D0FC3E" w14:textId="77777777">
        <w:trPr>
          <w:jc w:val="center"/>
        </w:trPr>
        <w:tc>
          <w:tcPr>
            <w:tcW w:w="1185" w:type="dxa"/>
          </w:tcPr>
          <w:p w:rsidRPr="0082154C" w:rsidR="0082154C" w:rsidP="00034094" w:rsidRDefault="00034094" w14:paraId="27FBF69C" w14:textId="77777777">
            <w:pPr>
              <w:rPr>
                <w:rFonts w:cstheme="minorHAnsi"/>
                <w:sz w:val="24"/>
                <w:szCs w:val="24"/>
              </w:rPr>
            </w:pPr>
            <w:r>
              <w:rPr>
                <w:rFonts w:cstheme="minorHAnsi"/>
                <w:sz w:val="24"/>
                <w:szCs w:val="24"/>
              </w:rPr>
              <w:lastRenderedPageBreak/>
              <w:t>10+10=20</w:t>
            </w:r>
          </w:p>
        </w:tc>
        <w:tc>
          <w:tcPr>
            <w:tcW w:w="8165" w:type="dxa"/>
          </w:tcPr>
          <w:p w:rsidR="009C68C8" w:rsidP="00326F91" w:rsidRDefault="0082154C" w14:paraId="08307A3E" w14:textId="77777777">
            <w:pPr>
              <w:pStyle w:val="ListParagraph"/>
              <w:numPr>
                <w:ilvl w:val="0"/>
                <w:numId w:val="1"/>
              </w:numPr>
              <w:ind w:left="343"/>
              <w:rPr>
                <w:rFonts w:cstheme="minorHAnsi"/>
                <w:sz w:val="24"/>
                <w:szCs w:val="24"/>
              </w:rPr>
            </w:pPr>
            <w:r w:rsidRPr="0082154C">
              <w:rPr>
                <w:rFonts w:cstheme="minorHAnsi"/>
                <w:sz w:val="24"/>
                <w:szCs w:val="24"/>
              </w:rPr>
              <w:t xml:space="preserve">Repeat steps </w:t>
            </w:r>
            <w:r w:rsidR="000E4D39">
              <w:rPr>
                <w:rFonts w:cstheme="minorHAnsi"/>
                <w:sz w:val="24"/>
                <w:szCs w:val="24"/>
              </w:rPr>
              <w:t>b</w:t>
            </w:r>
            <w:r w:rsidR="008274C0">
              <w:rPr>
                <w:rFonts w:cstheme="minorHAnsi"/>
                <w:sz w:val="24"/>
                <w:szCs w:val="24"/>
              </w:rPr>
              <w:t xml:space="preserve"> and c </w:t>
            </w:r>
            <w:r w:rsidR="00FD58FC">
              <w:rPr>
                <w:rFonts w:cstheme="minorHAnsi"/>
                <w:sz w:val="24"/>
                <w:szCs w:val="24"/>
              </w:rPr>
              <w:t xml:space="preserve">for </w:t>
            </w:r>
            <w:r w:rsidRPr="0082154C">
              <w:rPr>
                <w:rFonts w:cstheme="minorHAnsi"/>
                <w:sz w:val="24"/>
                <w:szCs w:val="24"/>
              </w:rPr>
              <w:t xml:space="preserve">the fields </w:t>
            </w:r>
            <w:r w:rsidRPr="0082154C">
              <w:rPr>
                <w:rFonts w:cstheme="minorHAnsi"/>
                <w:i/>
                <w:sz w:val="24"/>
                <w:szCs w:val="24"/>
              </w:rPr>
              <w:t>ManufacturerID</w:t>
            </w:r>
            <w:r w:rsidRPr="0082154C">
              <w:rPr>
                <w:rFonts w:cstheme="minorHAnsi"/>
                <w:sz w:val="24"/>
                <w:szCs w:val="24"/>
              </w:rPr>
              <w:t xml:space="preserve"> and </w:t>
            </w:r>
            <w:r w:rsidRPr="0082154C">
              <w:rPr>
                <w:rFonts w:cstheme="minorHAnsi"/>
                <w:i/>
                <w:sz w:val="24"/>
                <w:szCs w:val="24"/>
              </w:rPr>
              <w:t>ColourID</w:t>
            </w:r>
            <w:r w:rsidRPr="0082154C">
              <w:rPr>
                <w:rFonts w:cstheme="minorHAnsi"/>
                <w:sz w:val="24"/>
                <w:szCs w:val="24"/>
              </w:rPr>
              <w:t>.  To do this,</w:t>
            </w:r>
            <w:r w:rsidR="00FD58FC">
              <w:rPr>
                <w:rFonts w:cstheme="minorHAnsi"/>
                <w:sz w:val="24"/>
                <w:szCs w:val="24"/>
              </w:rPr>
              <w:t xml:space="preserve"> first</w:t>
            </w:r>
            <w:r w:rsidRPr="0082154C">
              <w:rPr>
                <w:rFonts w:cstheme="minorHAnsi"/>
                <w:sz w:val="24"/>
                <w:szCs w:val="24"/>
              </w:rPr>
              <w:t xml:space="preserve"> create an Excel spreadsheet named </w:t>
            </w:r>
            <w:r w:rsidRPr="0082154C">
              <w:rPr>
                <w:rFonts w:cstheme="minorHAnsi"/>
                <w:i/>
                <w:sz w:val="24"/>
                <w:szCs w:val="24"/>
              </w:rPr>
              <w:t xml:space="preserve">Manufacturers, </w:t>
            </w:r>
            <w:r w:rsidRPr="0082154C">
              <w:rPr>
                <w:rFonts w:cstheme="minorHAnsi"/>
                <w:sz w:val="24"/>
                <w:szCs w:val="24"/>
              </w:rPr>
              <w:t xml:space="preserve">which contains </w:t>
            </w:r>
            <w:r w:rsidR="00FD58FC">
              <w:rPr>
                <w:rFonts w:cstheme="minorHAnsi"/>
                <w:sz w:val="24"/>
                <w:szCs w:val="24"/>
              </w:rPr>
              <w:t>each unique</w:t>
            </w:r>
            <w:r w:rsidRPr="0082154C">
              <w:rPr>
                <w:rFonts w:cstheme="minorHAnsi"/>
                <w:sz w:val="24"/>
                <w:szCs w:val="24"/>
              </w:rPr>
              <w:t xml:space="preserve"> manufacturer found in the Inventory table.  Create another Excel worksheet named </w:t>
            </w:r>
            <w:r w:rsidRPr="0082154C">
              <w:rPr>
                <w:rFonts w:cstheme="minorHAnsi"/>
                <w:i/>
                <w:sz w:val="24"/>
                <w:szCs w:val="24"/>
              </w:rPr>
              <w:t xml:space="preserve">Colours, </w:t>
            </w:r>
            <w:r w:rsidRPr="0082154C">
              <w:rPr>
                <w:rFonts w:cstheme="minorHAnsi"/>
                <w:sz w:val="24"/>
                <w:szCs w:val="24"/>
              </w:rPr>
              <w:t xml:space="preserve">which contains </w:t>
            </w:r>
            <w:r w:rsidR="00FD58FC">
              <w:rPr>
                <w:rFonts w:cstheme="minorHAnsi"/>
                <w:sz w:val="24"/>
                <w:szCs w:val="24"/>
              </w:rPr>
              <w:t xml:space="preserve">each unique </w:t>
            </w:r>
            <w:r w:rsidRPr="0082154C">
              <w:rPr>
                <w:rFonts w:cstheme="minorHAnsi"/>
                <w:sz w:val="24"/>
                <w:szCs w:val="24"/>
              </w:rPr>
              <w:t xml:space="preserve">colour found in the Inventory table.  </w:t>
            </w:r>
          </w:p>
          <w:p w:rsidR="009C68C8" w:rsidP="009C68C8" w:rsidRDefault="009C68C8" w14:paraId="46CE5F82" w14:textId="77777777">
            <w:pPr>
              <w:pStyle w:val="ListParagraph"/>
              <w:ind w:left="343"/>
              <w:rPr>
                <w:rFonts w:cstheme="minorHAnsi"/>
                <w:sz w:val="24"/>
                <w:szCs w:val="24"/>
              </w:rPr>
            </w:pPr>
          </w:p>
          <w:p w:rsidRPr="0082154C" w:rsidR="0082154C" w:rsidP="00981B2F" w:rsidRDefault="0082154C" w14:paraId="7632E6E6" w14:textId="77777777">
            <w:pPr>
              <w:pStyle w:val="ListParagraph"/>
              <w:ind w:left="343"/>
              <w:rPr>
                <w:rFonts w:cstheme="minorHAnsi"/>
                <w:sz w:val="24"/>
                <w:szCs w:val="24"/>
              </w:rPr>
            </w:pPr>
            <w:r w:rsidRPr="0082154C">
              <w:rPr>
                <w:rFonts w:cstheme="minorHAnsi"/>
                <w:sz w:val="24"/>
                <w:szCs w:val="24"/>
              </w:rPr>
              <w:t>Create the lookup fields</w:t>
            </w:r>
            <w:r w:rsidR="00E13955">
              <w:rPr>
                <w:rFonts w:cstheme="minorHAnsi"/>
                <w:sz w:val="24"/>
                <w:szCs w:val="24"/>
              </w:rPr>
              <w:t xml:space="preserve"> </w:t>
            </w:r>
            <w:r w:rsidRPr="0082154C">
              <w:rPr>
                <w:rFonts w:cstheme="minorHAnsi"/>
                <w:sz w:val="24"/>
                <w:szCs w:val="24"/>
              </w:rPr>
              <w:t>in the Inventory table for Co</w:t>
            </w:r>
            <w:r w:rsidRPr="0082154C">
              <w:rPr>
                <w:rFonts w:cstheme="minorHAnsi"/>
                <w:i/>
                <w:sz w:val="24"/>
                <w:szCs w:val="24"/>
              </w:rPr>
              <w:t>lourID</w:t>
            </w:r>
            <w:r w:rsidRPr="0082154C">
              <w:rPr>
                <w:rFonts w:cstheme="minorHAnsi"/>
                <w:sz w:val="24"/>
                <w:szCs w:val="24"/>
              </w:rPr>
              <w:t xml:space="preserve"> and </w:t>
            </w:r>
            <w:r w:rsidRPr="0082154C">
              <w:rPr>
                <w:rFonts w:cstheme="minorHAnsi"/>
                <w:i/>
                <w:sz w:val="24"/>
                <w:szCs w:val="24"/>
              </w:rPr>
              <w:t>ManufacturerID</w:t>
            </w:r>
            <w:r w:rsidRPr="0082154C">
              <w:rPr>
                <w:rFonts w:cstheme="minorHAnsi"/>
                <w:sz w:val="24"/>
                <w:szCs w:val="24"/>
              </w:rPr>
              <w:t xml:space="preserve"> field, as you d</w:t>
            </w:r>
            <w:r w:rsidR="00E13955">
              <w:rPr>
                <w:rFonts w:cstheme="minorHAnsi"/>
                <w:sz w:val="24"/>
                <w:szCs w:val="24"/>
              </w:rPr>
              <w:t>id</w:t>
            </w:r>
            <w:r w:rsidR="002C22F4">
              <w:rPr>
                <w:rFonts w:cstheme="minorHAnsi"/>
                <w:sz w:val="24"/>
                <w:szCs w:val="24"/>
              </w:rPr>
              <w:t xml:space="preserve"> </w:t>
            </w:r>
            <w:r w:rsidRPr="0082154C">
              <w:rPr>
                <w:rFonts w:cstheme="minorHAnsi"/>
                <w:sz w:val="24"/>
                <w:szCs w:val="24"/>
              </w:rPr>
              <w:t xml:space="preserve">for the </w:t>
            </w:r>
            <w:r w:rsidRPr="00326F91">
              <w:rPr>
                <w:rFonts w:cstheme="minorHAnsi"/>
                <w:sz w:val="24"/>
                <w:szCs w:val="24"/>
              </w:rPr>
              <w:t>CarrierID</w:t>
            </w:r>
            <w:r w:rsidRPr="0082154C">
              <w:rPr>
                <w:rFonts w:cstheme="minorHAnsi"/>
                <w:sz w:val="24"/>
                <w:szCs w:val="24"/>
              </w:rPr>
              <w:t xml:space="preserve">.  </w:t>
            </w:r>
            <w:r w:rsidRPr="0082154C">
              <w:rPr>
                <w:rFonts w:cstheme="minorHAnsi"/>
                <w:sz w:val="24"/>
                <w:szCs w:val="24"/>
              </w:rPr>
              <w:br/>
            </w:r>
          </w:p>
        </w:tc>
      </w:tr>
      <w:tr w:rsidRPr="0082154C" w:rsidR="00AE591F" w:rsidTr="00AE591F" w14:paraId="57CC1EA3" w14:textId="77777777">
        <w:trPr>
          <w:jc w:val="center"/>
        </w:trPr>
        <w:tc>
          <w:tcPr>
            <w:tcW w:w="1185" w:type="dxa"/>
          </w:tcPr>
          <w:p w:rsidRPr="0082154C" w:rsidR="0082154C" w:rsidP="0082154C" w:rsidRDefault="00F67A55" w14:paraId="0169A594" w14:textId="77777777">
            <w:pPr>
              <w:ind w:left="360"/>
              <w:rPr>
                <w:rFonts w:cstheme="minorHAnsi"/>
                <w:sz w:val="24"/>
                <w:szCs w:val="24"/>
              </w:rPr>
            </w:pPr>
            <w:r>
              <w:rPr>
                <w:rFonts w:cstheme="minorHAnsi"/>
                <w:sz w:val="24"/>
                <w:szCs w:val="24"/>
              </w:rPr>
              <w:t>6</w:t>
            </w:r>
          </w:p>
        </w:tc>
        <w:tc>
          <w:tcPr>
            <w:tcW w:w="8165" w:type="dxa"/>
          </w:tcPr>
          <w:p w:rsidRPr="0082154C" w:rsidR="0082154C" w:rsidP="00BB1EEF" w:rsidRDefault="0082154C" w14:paraId="4D01C414" w14:textId="77777777">
            <w:pPr>
              <w:pStyle w:val="ListParagraph"/>
              <w:numPr>
                <w:ilvl w:val="0"/>
                <w:numId w:val="1"/>
              </w:numPr>
              <w:ind w:left="343"/>
              <w:rPr>
                <w:rFonts w:cstheme="minorHAnsi"/>
                <w:sz w:val="24"/>
                <w:szCs w:val="24"/>
              </w:rPr>
            </w:pPr>
            <w:r w:rsidRPr="0082154C">
              <w:rPr>
                <w:rFonts w:cstheme="minorHAnsi"/>
                <w:sz w:val="24"/>
                <w:szCs w:val="24"/>
              </w:rPr>
              <w:t xml:space="preserve">Create or modify the relationships between the Inventory table and </w:t>
            </w:r>
            <w:r w:rsidR="00A05EC3">
              <w:rPr>
                <w:rFonts w:cstheme="minorHAnsi"/>
                <w:sz w:val="24"/>
                <w:szCs w:val="24"/>
              </w:rPr>
              <w:t xml:space="preserve">each of </w:t>
            </w:r>
            <w:r w:rsidRPr="0082154C">
              <w:rPr>
                <w:rFonts w:cstheme="minorHAnsi"/>
                <w:sz w:val="24"/>
                <w:szCs w:val="24"/>
              </w:rPr>
              <w:t>the other tables</w:t>
            </w:r>
            <w:r w:rsidR="00A05EC3">
              <w:rPr>
                <w:rFonts w:cstheme="minorHAnsi"/>
                <w:sz w:val="24"/>
                <w:szCs w:val="24"/>
              </w:rPr>
              <w:t xml:space="preserve"> (Device, Manufacturer, Colour, Carrier)</w:t>
            </w:r>
            <w:r w:rsidRPr="0082154C">
              <w:rPr>
                <w:rFonts w:cstheme="minorHAnsi"/>
                <w:sz w:val="24"/>
                <w:szCs w:val="24"/>
              </w:rPr>
              <w:t xml:space="preserve">.  Create One-to-Many relationship types.  </w:t>
            </w:r>
            <w:r w:rsidRPr="0082154C" w:rsidR="003C6D17">
              <w:rPr>
                <w:rFonts w:cstheme="minorHAnsi"/>
                <w:sz w:val="24"/>
                <w:szCs w:val="24"/>
              </w:rPr>
              <w:t xml:space="preserve">Ensure all relationships can be seen clearly. </w:t>
            </w:r>
            <w:r w:rsidRPr="0082154C">
              <w:rPr>
                <w:rFonts w:cstheme="minorHAnsi"/>
                <w:sz w:val="24"/>
                <w:szCs w:val="24"/>
              </w:rPr>
              <w:br/>
            </w:r>
          </w:p>
        </w:tc>
      </w:tr>
      <w:tr w:rsidRPr="0082154C" w:rsidR="00DB34A9" w:rsidTr="00AE591F" w14:paraId="4BB1D0BD" w14:textId="77777777">
        <w:trPr>
          <w:jc w:val="center"/>
        </w:trPr>
        <w:tc>
          <w:tcPr>
            <w:tcW w:w="1185" w:type="dxa"/>
          </w:tcPr>
          <w:p w:rsidRPr="0082154C" w:rsidR="00DB34A9" w:rsidP="0083061B" w:rsidRDefault="0098231A" w14:paraId="4CC043AF" w14:textId="77777777">
            <w:pPr>
              <w:jc w:val="center"/>
              <w:rPr>
                <w:rFonts w:cstheme="minorHAnsi"/>
                <w:sz w:val="24"/>
                <w:szCs w:val="24"/>
              </w:rPr>
            </w:pPr>
            <w:r>
              <w:rPr>
                <w:rFonts w:cstheme="minorHAnsi"/>
                <w:sz w:val="24"/>
                <w:szCs w:val="24"/>
              </w:rPr>
              <w:t>6</w:t>
            </w:r>
          </w:p>
        </w:tc>
        <w:tc>
          <w:tcPr>
            <w:tcW w:w="8165" w:type="dxa"/>
          </w:tcPr>
          <w:p w:rsidR="00DB34A9" w:rsidP="00A66456" w:rsidRDefault="00DB34A9" w14:paraId="06F15CB5" w14:textId="77777777">
            <w:pPr>
              <w:pStyle w:val="ListParagraph"/>
              <w:numPr>
                <w:ilvl w:val="0"/>
                <w:numId w:val="1"/>
              </w:numPr>
              <w:ind w:left="343"/>
              <w:rPr>
                <w:rFonts w:cstheme="minorHAnsi"/>
                <w:sz w:val="24"/>
                <w:szCs w:val="24"/>
              </w:rPr>
            </w:pPr>
            <w:r w:rsidRPr="0082154C">
              <w:rPr>
                <w:rFonts w:cstheme="minorHAnsi"/>
                <w:sz w:val="24"/>
                <w:szCs w:val="24"/>
              </w:rPr>
              <w:t xml:space="preserve">After all the new tables have been added create the following queries.  Make sure the text fields from the supporting tables appear in the queries (not the ID fields).  Save each query as noted below.  </w:t>
            </w:r>
          </w:p>
          <w:p w:rsidR="00DB34A9" w:rsidP="00A66456" w:rsidRDefault="00DB34A9" w14:paraId="747E2DD8" w14:textId="77777777">
            <w:pPr>
              <w:pStyle w:val="ListParagraph"/>
              <w:ind w:left="343"/>
              <w:rPr>
                <w:rFonts w:cstheme="minorHAnsi"/>
                <w:sz w:val="24"/>
                <w:szCs w:val="24"/>
              </w:rPr>
            </w:pPr>
          </w:p>
          <w:p w:rsidRPr="00FD46C7" w:rsidR="00DB34A9" w:rsidP="00FD46C7" w:rsidRDefault="00DB34A9" w14:paraId="27B1AA1C" w14:textId="77777777">
            <w:pPr>
              <w:pStyle w:val="ListParagraph"/>
              <w:numPr>
                <w:ilvl w:val="0"/>
                <w:numId w:val="8"/>
              </w:numPr>
              <w:rPr>
                <w:rFonts w:cstheme="minorHAnsi"/>
                <w:sz w:val="24"/>
                <w:szCs w:val="24"/>
              </w:rPr>
            </w:pPr>
            <w:r w:rsidRPr="00FD46C7">
              <w:rPr>
                <w:rFonts w:cstheme="minorHAnsi"/>
                <w:sz w:val="24"/>
                <w:szCs w:val="24"/>
              </w:rPr>
              <w:t xml:space="preserve">Display all the phones that are still for sale (SellDate is Null).  Run the Query. Switch to Datasheet View and move the SellDate to the first column.  Sort the Query by SellerLastName in Ascending order. </w:t>
            </w:r>
            <w:r w:rsidR="00BC0B21">
              <w:rPr>
                <w:rFonts w:cstheme="minorHAnsi"/>
                <w:sz w:val="24"/>
                <w:szCs w:val="24"/>
              </w:rPr>
              <w:t xml:space="preserve">Run the Query. </w:t>
            </w:r>
            <w:r w:rsidRPr="00FD46C7">
              <w:rPr>
                <w:rFonts w:cstheme="minorHAnsi"/>
                <w:sz w:val="24"/>
                <w:szCs w:val="24"/>
              </w:rPr>
              <w:t xml:space="preserve">Save the Query as </w:t>
            </w:r>
            <w:r w:rsidR="00BA5316">
              <w:rPr>
                <w:rFonts w:cstheme="minorHAnsi"/>
                <w:sz w:val="24"/>
                <w:szCs w:val="24"/>
              </w:rPr>
              <w:t>LastName_</w:t>
            </w:r>
            <w:r w:rsidRPr="00FD46C7">
              <w:rPr>
                <w:rFonts w:cstheme="minorHAnsi"/>
                <w:sz w:val="24"/>
                <w:szCs w:val="24"/>
              </w:rPr>
              <w:t>Phones4Sale.</w:t>
            </w:r>
            <w:r w:rsidR="00BC0B21">
              <w:rPr>
                <w:rFonts w:cstheme="minorHAnsi"/>
                <w:sz w:val="24"/>
                <w:szCs w:val="24"/>
              </w:rPr>
              <w:t xml:space="preserve">  </w:t>
            </w:r>
          </w:p>
          <w:p w:rsidRPr="0082154C" w:rsidR="001B52D0" w:rsidP="00FD46C7" w:rsidRDefault="001B52D0" w14:paraId="65D7CAB6" w14:textId="77777777">
            <w:pPr>
              <w:pStyle w:val="ListParagraph"/>
              <w:ind w:left="343"/>
              <w:rPr>
                <w:rFonts w:cstheme="minorHAnsi"/>
                <w:sz w:val="24"/>
                <w:szCs w:val="24"/>
              </w:rPr>
            </w:pPr>
          </w:p>
          <w:p w:rsidRPr="00CA03FC" w:rsidR="00DB34A9" w:rsidP="00D36B45" w:rsidRDefault="00DB34A9" w14:paraId="6E80510A" w14:textId="2FC875AE">
            <w:pPr>
              <w:pStyle w:val="ListParagraph"/>
              <w:numPr>
                <w:ilvl w:val="0"/>
                <w:numId w:val="8"/>
              </w:numPr>
              <w:rPr>
                <w:rFonts w:cstheme="minorHAnsi"/>
                <w:sz w:val="24"/>
                <w:szCs w:val="24"/>
              </w:rPr>
            </w:pPr>
            <w:r w:rsidRPr="00FD46C7">
              <w:rPr>
                <w:rFonts w:cstheme="minorHAnsi"/>
                <w:sz w:val="24"/>
                <w:szCs w:val="24"/>
              </w:rPr>
              <w:t xml:space="preserve">Display all the phones that are not made by Apple.  Save as LastName_NotApplePhones. Run the Query. </w:t>
            </w:r>
            <w:r w:rsidRPr="00CA03FC">
              <w:rPr>
                <w:rFonts w:cstheme="minorHAnsi"/>
                <w:sz w:val="24"/>
                <w:szCs w:val="24"/>
              </w:rPr>
              <w:br/>
            </w:r>
          </w:p>
        </w:tc>
      </w:tr>
      <w:tr w:rsidRPr="0082154C" w:rsidR="00B17BB1" w:rsidTr="00AE591F" w14:paraId="69FE2AE5" w14:textId="77777777">
        <w:trPr>
          <w:jc w:val="center"/>
        </w:trPr>
        <w:tc>
          <w:tcPr>
            <w:tcW w:w="1185" w:type="dxa"/>
          </w:tcPr>
          <w:p w:rsidRPr="00B17BB1" w:rsidR="00B17BB1" w:rsidP="00B17BB1" w:rsidRDefault="00B17BB1" w14:paraId="73E7461A" w14:textId="77777777">
            <w:pPr>
              <w:jc w:val="center"/>
              <w:rPr>
                <w:rFonts w:cstheme="minorHAnsi"/>
                <w:b/>
                <w:sz w:val="24"/>
                <w:szCs w:val="24"/>
              </w:rPr>
            </w:pPr>
            <w:r>
              <w:rPr>
                <w:rFonts w:cstheme="minorHAnsi"/>
                <w:b/>
                <w:sz w:val="24"/>
                <w:szCs w:val="24"/>
              </w:rPr>
              <w:t>Marks</w:t>
            </w:r>
          </w:p>
        </w:tc>
        <w:tc>
          <w:tcPr>
            <w:tcW w:w="8165" w:type="dxa"/>
          </w:tcPr>
          <w:p w:rsidRPr="00B17BB1" w:rsidR="00B17BB1" w:rsidP="00B17BB1" w:rsidRDefault="00B62A61" w14:paraId="0A794950" w14:textId="4E5C9B9F">
            <w:pPr>
              <w:ind w:left="-17"/>
              <w:rPr>
                <w:rFonts w:cstheme="minorHAnsi"/>
                <w:b/>
                <w:sz w:val="24"/>
                <w:szCs w:val="24"/>
              </w:rPr>
            </w:pPr>
            <w:r>
              <w:rPr>
                <w:rFonts w:cstheme="minorHAnsi"/>
                <w:b/>
                <w:sz w:val="24"/>
                <w:szCs w:val="24"/>
              </w:rPr>
              <w:t>Part 2</w:t>
            </w:r>
          </w:p>
        </w:tc>
      </w:tr>
      <w:tr w:rsidRPr="0082154C" w:rsidR="00AE591F" w:rsidTr="00AE591F" w14:paraId="46619A81" w14:textId="77777777">
        <w:trPr>
          <w:jc w:val="center"/>
        </w:trPr>
        <w:tc>
          <w:tcPr>
            <w:tcW w:w="1185" w:type="dxa"/>
          </w:tcPr>
          <w:p w:rsidRPr="0082154C" w:rsidR="0082154C" w:rsidP="0082154C" w:rsidRDefault="00BA0F31" w14:paraId="56C0932B" w14:textId="77777777">
            <w:pPr>
              <w:ind w:left="360"/>
              <w:rPr>
                <w:rFonts w:cstheme="minorHAnsi"/>
                <w:sz w:val="24"/>
                <w:szCs w:val="24"/>
              </w:rPr>
            </w:pPr>
            <w:r>
              <w:rPr>
                <w:rFonts w:cstheme="minorHAnsi"/>
                <w:sz w:val="24"/>
                <w:szCs w:val="24"/>
              </w:rPr>
              <w:t>4</w:t>
            </w:r>
          </w:p>
        </w:tc>
        <w:tc>
          <w:tcPr>
            <w:tcW w:w="8165" w:type="dxa"/>
          </w:tcPr>
          <w:p w:rsidRPr="00B04CAF" w:rsidR="00DA5D08" w:rsidP="002A29D7" w:rsidRDefault="0082154C" w14:paraId="34DABBC1" w14:textId="1F1ACFF0">
            <w:pPr>
              <w:pStyle w:val="ListParagraph"/>
              <w:numPr>
                <w:ilvl w:val="0"/>
                <w:numId w:val="4"/>
              </w:numPr>
              <w:rPr>
                <w:rFonts w:cstheme="minorHAnsi"/>
                <w:sz w:val="24"/>
                <w:szCs w:val="24"/>
              </w:rPr>
            </w:pPr>
            <w:r w:rsidRPr="00B04CAF">
              <w:rPr>
                <w:rFonts w:cstheme="minorHAnsi"/>
                <w:sz w:val="24"/>
                <w:szCs w:val="24"/>
              </w:rPr>
              <w:t>Invent a company name.  Create</w:t>
            </w:r>
            <w:r w:rsidRPr="00B04CAF" w:rsidR="00387259">
              <w:rPr>
                <w:rFonts w:cstheme="minorHAnsi"/>
                <w:sz w:val="24"/>
                <w:szCs w:val="24"/>
              </w:rPr>
              <w:t xml:space="preserve"> and save</w:t>
            </w:r>
            <w:r w:rsidRPr="00B04CAF">
              <w:rPr>
                <w:rFonts w:cstheme="minorHAnsi"/>
                <w:sz w:val="24"/>
                <w:szCs w:val="24"/>
              </w:rPr>
              <w:t xml:space="preserve"> a logo for your company (image file).</w:t>
            </w:r>
            <w:r w:rsidRPr="00B04CAF" w:rsidR="00DA5D08">
              <w:rPr>
                <w:rFonts w:cstheme="minorHAnsi"/>
                <w:sz w:val="24"/>
                <w:szCs w:val="24"/>
              </w:rPr>
              <w:t xml:space="preserve">    </w:t>
            </w:r>
            <w:r w:rsidR="00B04CAF">
              <w:rPr>
                <w:rFonts w:cstheme="minorHAnsi"/>
                <w:sz w:val="24"/>
                <w:szCs w:val="24"/>
              </w:rPr>
              <w:br/>
            </w:r>
            <w:r w:rsidR="00B04CAF">
              <w:rPr>
                <w:rFonts w:cstheme="minorHAnsi"/>
                <w:sz w:val="24"/>
                <w:szCs w:val="24"/>
              </w:rPr>
              <w:br/>
            </w:r>
            <w:r w:rsidRPr="00B04CAF" w:rsidR="00DA5D08">
              <w:rPr>
                <w:rFonts w:cstheme="minorHAnsi"/>
                <w:sz w:val="24"/>
                <w:szCs w:val="24"/>
              </w:rPr>
              <w:t xml:space="preserve">Add a field to the Inventory table called </w:t>
            </w:r>
            <w:r w:rsidRPr="00B04CAF" w:rsidR="00DA5D08">
              <w:rPr>
                <w:rFonts w:cstheme="minorHAnsi"/>
                <w:i/>
                <w:sz w:val="24"/>
                <w:szCs w:val="24"/>
              </w:rPr>
              <w:t xml:space="preserve">Photo </w:t>
            </w:r>
            <w:r w:rsidRPr="00B04CAF" w:rsidR="00DA5D08">
              <w:rPr>
                <w:rFonts w:cstheme="minorHAnsi"/>
                <w:sz w:val="24"/>
                <w:szCs w:val="24"/>
              </w:rPr>
              <w:t xml:space="preserve">with data type Attachment.  </w:t>
            </w:r>
            <w:r w:rsidR="002E222E">
              <w:rPr>
                <w:rFonts w:cstheme="minorHAnsi"/>
                <w:sz w:val="24"/>
                <w:szCs w:val="24"/>
              </w:rPr>
              <w:t xml:space="preserve">Insert six </w:t>
            </w:r>
            <w:r w:rsidRPr="00B04CAF" w:rsidR="00DA5D08">
              <w:rPr>
                <w:rFonts w:cstheme="minorHAnsi"/>
                <w:sz w:val="24"/>
                <w:szCs w:val="24"/>
              </w:rPr>
              <w:t>phone image</w:t>
            </w:r>
            <w:r w:rsidR="002E222E">
              <w:rPr>
                <w:rFonts w:cstheme="minorHAnsi"/>
                <w:sz w:val="24"/>
                <w:szCs w:val="24"/>
              </w:rPr>
              <w:t>s, one for each of six different</w:t>
            </w:r>
            <w:r w:rsidRPr="00B04CAF" w:rsidR="00DA5D08">
              <w:rPr>
                <w:rFonts w:cstheme="minorHAnsi"/>
                <w:sz w:val="24"/>
                <w:szCs w:val="24"/>
              </w:rPr>
              <w:t xml:space="preserve"> phone models within the Inventory table.  </w:t>
            </w:r>
            <w:r w:rsidRPr="00B04CAF" w:rsidR="00DA5D08">
              <w:rPr>
                <w:rFonts w:cstheme="minorHAnsi"/>
                <w:sz w:val="24"/>
                <w:szCs w:val="24"/>
              </w:rPr>
              <w:br/>
            </w:r>
          </w:p>
        </w:tc>
      </w:tr>
      <w:tr w:rsidRPr="0082154C" w:rsidR="00B04CAF" w:rsidTr="00AE591F" w14:paraId="638C48CA" w14:textId="77777777">
        <w:trPr>
          <w:jc w:val="center"/>
        </w:trPr>
        <w:tc>
          <w:tcPr>
            <w:tcW w:w="1185" w:type="dxa"/>
          </w:tcPr>
          <w:p w:rsidR="00B04CAF" w:rsidP="0082154C" w:rsidRDefault="00FD46C7" w14:paraId="297113F7" w14:textId="77777777">
            <w:pPr>
              <w:ind w:left="360"/>
              <w:rPr>
                <w:rFonts w:cstheme="minorHAnsi"/>
                <w:sz w:val="24"/>
                <w:szCs w:val="24"/>
              </w:rPr>
            </w:pPr>
            <w:r>
              <w:rPr>
                <w:rFonts w:cstheme="minorHAnsi"/>
                <w:sz w:val="24"/>
                <w:szCs w:val="24"/>
              </w:rPr>
              <w:t>8</w:t>
            </w:r>
          </w:p>
        </w:tc>
        <w:tc>
          <w:tcPr>
            <w:tcW w:w="8165" w:type="dxa"/>
          </w:tcPr>
          <w:p w:rsidR="00B04CAF" w:rsidP="00B04CAF" w:rsidRDefault="00B04CAF" w14:paraId="7217C10C" w14:textId="250ECD24">
            <w:pPr>
              <w:pStyle w:val="ListParagraph"/>
              <w:numPr>
                <w:ilvl w:val="0"/>
                <w:numId w:val="4"/>
              </w:numPr>
              <w:ind w:left="343"/>
              <w:rPr>
                <w:rFonts w:cstheme="minorHAnsi"/>
                <w:sz w:val="24"/>
                <w:szCs w:val="24"/>
              </w:rPr>
            </w:pPr>
            <w:r>
              <w:rPr>
                <w:rFonts w:cstheme="minorHAnsi"/>
                <w:sz w:val="24"/>
                <w:szCs w:val="24"/>
              </w:rPr>
              <w:t>Create the following Queri</w:t>
            </w:r>
            <w:r w:rsidRPr="0082154C">
              <w:rPr>
                <w:rFonts w:cstheme="minorHAnsi"/>
                <w:sz w:val="24"/>
                <w:szCs w:val="24"/>
              </w:rPr>
              <w:t xml:space="preserve">es.  Make sure the text fields from the supporting tables appear in the queries (not the ID fields).  Save each query as noted below.  </w:t>
            </w:r>
            <w:r w:rsidR="00D34314">
              <w:rPr>
                <w:rFonts w:cstheme="minorHAnsi"/>
                <w:sz w:val="24"/>
                <w:szCs w:val="24"/>
              </w:rPr>
              <w:br/>
            </w:r>
          </w:p>
          <w:p w:rsidRPr="00D34314" w:rsidR="00B04CAF" w:rsidP="00D34314" w:rsidRDefault="00B04CAF" w14:paraId="1455CCCB" w14:textId="0190DBAA">
            <w:pPr>
              <w:pStyle w:val="ListParagraph"/>
              <w:numPr>
                <w:ilvl w:val="0"/>
                <w:numId w:val="7"/>
              </w:numPr>
              <w:rPr>
                <w:rFonts w:cstheme="minorHAnsi"/>
                <w:sz w:val="24"/>
                <w:szCs w:val="24"/>
              </w:rPr>
            </w:pPr>
            <w:r w:rsidRPr="00D34314">
              <w:rPr>
                <w:rFonts w:cstheme="minorHAnsi"/>
                <w:sz w:val="24"/>
                <w:szCs w:val="24"/>
              </w:rPr>
              <w:t xml:space="preserve">In Query Design View, add the Manufacturer, TypeOfDevice, Model and PurchaseDate, AskingPrice, SellingPrice, and SellDate fields.  Set Criteria to show sold phones; or phones where the asking price is less than $50.  Sort by Asking Price. Run the Query. </w:t>
            </w:r>
            <w:r w:rsidRPr="00D34314" w:rsidR="005C14B3">
              <w:rPr>
                <w:rFonts w:cstheme="minorHAnsi"/>
                <w:sz w:val="24"/>
                <w:szCs w:val="24"/>
              </w:rPr>
              <w:t xml:space="preserve">Save as </w:t>
            </w:r>
            <w:proofErr w:type="spellStart"/>
            <w:r w:rsidRPr="00D34314" w:rsidR="005C14B3">
              <w:rPr>
                <w:rFonts w:cstheme="minorHAnsi"/>
                <w:sz w:val="24"/>
                <w:szCs w:val="24"/>
              </w:rPr>
              <w:lastRenderedPageBreak/>
              <w:t>PhonesSoldOR</w:t>
            </w:r>
            <w:proofErr w:type="spellEnd"/>
            <w:r w:rsidRPr="00D34314" w:rsidR="005C14B3">
              <w:rPr>
                <w:rFonts w:cstheme="minorHAnsi"/>
                <w:sz w:val="24"/>
                <w:szCs w:val="24"/>
              </w:rPr>
              <w:t>&lt;50.</w:t>
            </w:r>
            <w:r w:rsidR="005C14B3">
              <w:rPr>
                <w:rFonts w:cstheme="minorHAnsi"/>
                <w:sz w:val="24"/>
                <w:szCs w:val="24"/>
              </w:rPr>
              <w:br/>
            </w:r>
          </w:p>
          <w:p w:rsidRPr="00086CAB" w:rsidR="00D34314" w:rsidP="00D34314" w:rsidRDefault="00B04CAF" w14:paraId="3A9E3CB9" w14:textId="08F5388D">
            <w:pPr>
              <w:pStyle w:val="ListParagraph"/>
              <w:numPr>
                <w:ilvl w:val="0"/>
                <w:numId w:val="7"/>
              </w:numPr>
              <w:rPr>
                <w:rFonts w:cstheme="minorHAnsi"/>
                <w:sz w:val="24"/>
                <w:szCs w:val="24"/>
              </w:rPr>
            </w:pPr>
            <w:r w:rsidRPr="00D34314">
              <w:rPr>
                <w:rFonts w:cstheme="minorHAnsi"/>
                <w:sz w:val="24"/>
                <w:szCs w:val="24"/>
              </w:rPr>
              <w:t xml:space="preserve">Display the phones that were purchased before 4/1/2012.  Exclude the sold phones. Sort by purchase date. Run the Query.  </w:t>
            </w:r>
            <w:r w:rsidRPr="00D34314" w:rsidR="005C14B3">
              <w:rPr>
                <w:rFonts w:cstheme="minorHAnsi"/>
                <w:sz w:val="24"/>
                <w:szCs w:val="24"/>
              </w:rPr>
              <w:t xml:space="preserve">Save as </w:t>
            </w:r>
            <w:proofErr w:type="spellStart"/>
            <w:r w:rsidRPr="00D34314" w:rsidR="005C14B3">
              <w:rPr>
                <w:rFonts w:cstheme="minorHAnsi"/>
                <w:sz w:val="24"/>
                <w:szCs w:val="24"/>
              </w:rPr>
              <w:t>ObsoletePhones</w:t>
            </w:r>
            <w:proofErr w:type="spellEnd"/>
            <w:r w:rsidRPr="00D34314" w:rsidR="005C14B3">
              <w:rPr>
                <w:rFonts w:cstheme="minorHAnsi"/>
                <w:sz w:val="24"/>
                <w:szCs w:val="24"/>
              </w:rPr>
              <w:t>.</w:t>
            </w:r>
            <w:r w:rsidRPr="00086CAB" w:rsidR="00D472F9">
              <w:rPr>
                <w:rFonts w:cstheme="minorHAnsi"/>
                <w:sz w:val="24"/>
                <w:szCs w:val="24"/>
              </w:rPr>
              <w:br/>
            </w:r>
          </w:p>
        </w:tc>
      </w:tr>
      <w:tr w:rsidRPr="0082154C" w:rsidR="00AE591F" w:rsidTr="00AE591F" w14:paraId="05876A9E" w14:textId="77777777">
        <w:trPr>
          <w:jc w:val="center"/>
        </w:trPr>
        <w:tc>
          <w:tcPr>
            <w:tcW w:w="1185" w:type="dxa"/>
          </w:tcPr>
          <w:p w:rsidRPr="0082154C" w:rsidR="0082154C" w:rsidP="0082154C" w:rsidRDefault="00BF3C98" w14:paraId="17D16772" w14:textId="77777777">
            <w:pPr>
              <w:ind w:left="360"/>
              <w:rPr>
                <w:rFonts w:cstheme="minorHAnsi"/>
                <w:sz w:val="24"/>
                <w:szCs w:val="24"/>
              </w:rPr>
            </w:pPr>
            <w:r>
              <w:rPr>
                <w:rFonts w:cstheme="minorHAnsi"/>
                <w:sz w:val="24"/>
                <w:szCs w:val="24"/>
              </w:rPr>
              <w:lastRenderedPageBreak/>
              <w:t>6</w:t>
            </w:r>
          </w:p>
        </w:tc>
        <w:tc>
          <w:tcPr>
            <w:tcW w:w="8165" w:type="dxa"/>
          </w:tcPr>
          <w:p w:rsidR="0082154C" w:rsidP="00170C65" w:rsidRDefault="0082154C" w14:paraId="682EAD42" w14:textId="77777777">
            <w:pPr>
              <w:pStyle w:val="ListParagraph"/>
              <w:numPr>
                <w:ilvl w:val="0"/>
                <w:numId w:val="4"/>
              </w:numPr>
              <w:ind w:left="343"/>
              <w:rPr>
                <w:rFonts w:cstheme="minorHAnsi"/>
                <w:sz w:val="24"/>
                <w:szCs w:val="24"/>
              </w:rPr>
            </w:pPr>
            <w:r w:rsidRPr="0082154C">
              <w:rPr>
                <w:rFonts w:cstheme="minorHAnsi"/>
                <w:sz w:val="24"/>
                <w:szCs w:val="24"/>
              </w:rPr>
              <w:t xml:space="preserve">Import the Excel Buyers worksheet as the Buyers table. Use the BuyerID as the unique Primary key.  Import the Excel Sellers worksheet as the Sellers table.  Use the SellerID as the unique Primary key.  </w:t>
            </w:r>
          </w:p>
          <w:p w:rsidRPr="00170C65" w:rsidR="007E4CD8" w:rsidP="007E4CD8" w:rsidRDefault="007E4CD8" w14:paraId="577A2FC5" w14:textId="7197D0B5">
            <w:pPr>
              <w:pStyle w:val="ListParagraph"/>
              <w:ind w:left="343"/>
              <w:rPr>
                <w:rFonts w:cstheme="minorHAnsi"/>
                <w:sz w:val="24"/>
                <w:szCs w:val="24"/>
              </w:rPr>
            </w:pPr>
          </w:p>
        </w:tc>
      </w:tr>
      <w:tr w:rsidRPr="0082154C" w:rsidR="00AE591F" w:rsidTr="00AE591F" w14:paraId="17EB228C" w14:textId="77777777">
        <w:trPr>
          <w:jc w:val="center"/>
        </w:trPr>
        <w:tc>
          <w:tcPr>
            <w:tcW w:w="1185" w:type="dxa"/>
          </w:tcPr>
          <w:p w:rsidRPr="0082154C" w:rsidR="0082154C" w:rsidP="0082154C" w:rsidRDefault="006C7378" w14:paraId="3711DEE7" w14:textId="77777777">
            <w:pPr>
              <w:ind w:left="360"/>
              <w:rPr>
                <w:rFonts w:cstheme="minorHAnsi"/>
                <w:sz w:val="24"/>
                <w:szCs w:val="24"/>
              </w:rPr>
            </w:pPr>
            <w:r>
              <w:rPr>
                <w:rFonts w:cstheme="minorHAnsi"/>
                <w:sz w:val="24"/>
                <w:szCs w:val="24"/>
              </w:rPr>
              <w:t>4</w:t>
            </w:r>
          </w:p>
        </w:tc>
        <w:tc>
          <w:tcPr>
            <w:tcW w:w="8165" w:type="dxa"/>
          </w:tcPr>
          <w:p w:rsidRPr="0082154C" w:rsidR="0082154C" w:rsidP="001E6970" w:rsidRDefault="0082154C" w14:paraId="43A123E7" w14:textId="77777777">
            <w:pPr>
              <w:pStyle w:val="ListParagraph"/>
              <w:numPr>
                <w:ilvl w:val="0"/>
                <w:numId w:val="4"/>
              </w:numPr>
              <w:ind w:left="343"/>
              <w:rPr>
                <w:rFonts w:cstheme="minorHAnsi"/>
                <w:sz w:val="24"/>
                <w:szCs w:val="24"/>
              </w:rPr>
            </w:pPr>
            <w:r w:rsidRPr="0082154C">
              <w:rPr>
                <w:rFonts w:cstheme="minorHAnsi"/>
                <w:sz w:val="24"/>
                <w:szCs w:val="24"/>
              </w:rPr>
              <w:t xml:space="preserve">Before you do this step, you should make a copy of your database file in case you need to start over.  </w:t>
            </w:r>
            <w:r w:rsidR="004715EA">
              <w:rPr>
                <w:rFonts w:cstheme="minorHAnsi"/>
                <w:sz w:val="24"/>
                <w:szCs w:val="24"/>
              </w:rPr>
              <w:br/>
            </w:r>
            <w:r w:rsidR="004715EA">
              <w:rPr>
                <w:rFonts w:cstheme="minorHAnsi"/>
                <w:sz w:val="24"/>
                <w:szCs w:val="24"/>
              </w:rPr>
              <w:br/>
            </w:r>
            <w:r w:rsidRPr="0082154C">
              <w:rPr>
                <w:rFonts w:cstheme="minorHAnsi"/>
                <w:sz w:val="24"/>
                <w:szCs w:val="24"/>
              </w:rPr>
              <w:t xml:space="preserve">Create a new Lookup field in the Inventory table called </w:t>
            </w:r>
            <w:r w:rsidRPr="0082154C">
              <w:rPr>
                <w:rFonts w:cstheme="minorHAnsi"/>
                <w:i/>
                <w:sz w:val="24"/>
                <w:szCs w:val="24"/>
              </w:rPr>
              <w:t xml:space="preserve">BuyerID. </w:t>
            </w:r>
            <w:r w:rsidR="005C6FC1">
              <w:rPr>
                <w:rFonts w:cstheme="minorHAnsi"/>
                <w:sz w:val="24"/>
                <w:szCs w:val="24"/>
              </w:rPr>
              <w:t xml:space="preserve">  Place this </w:t>
            </w:r>
            <w:r w:rsidR="008E1D0E">
              <w:rPr>
                <w:rFonts w:cstheme="minorHAnsi"/>
                <w:sz w:val="24"/>
                <w:szCs w:val="24"/>
              </w:rPr>
              <w:t>field</w:t>
            </w:r>
            <w:r w:rsidRPr="0082154C">
              <w:rPr>
                <w:rFonts w:cstheme="minorHAnsi"/>
                <w:sz w:val="24"/>
                <w:szCs w:val="24"/>
              </w:rPr>
              <w:t xml:space="preserve"> before the BuyerFirstName field. This field should look up the </w:t>
            </w:r>
            <w:r w:rsidRPr="0082154C">
              <w:rPr>
                <w:rFonts w:cstheme="minorHAnsi"/>
                <w:i/>
                <w:sz w:val="24"/>
                <w:szCs w:val="24"/>
              </w:rPr>
              <w:t>BuyerID</w:t>
            </w:r>
            <w:r w:rsidRPr="0082154C">
              <w:rPr>
                <w:rFonts w:cstheme="minorHAnsi"/>
                <w:sz w:val="24"/>
                <w:szCs w:val="24"/>
              </w:rPr>
              <w:t xml:space="preserve"> within the Buyer table. When database users enter the BuyerID in the inventory table they should be able to select from a list that shows the BuyerID with name and address so they can be sure they have the correct buyer and ID.  Sort by BuyerLastName and do not Hide the key column.</w:t>
            </w:r>
            <w:r w:rsidR="006418ED">
              <w:rPr>
                <w:rFonts w:cstheme="minorHAnsi"/>
                <w:sz w:val="24"/>
                <w:szCs w:val="24"/>
              </w:rPr>
              <w:t xml:space="preserve"> </w:t>
            </w:r>
            <w:r w:rsidRPr="0082154C">
              <w:rPr>
                <w:rFonts w:cstheme="minorHAnsi"/>
                <w:sz w:val="24"/>
                <w:szCs w:val="24"/>
              </w:rPr>
              <w:br/>
            </w:r>
          </w:p>
        </w:tc>
      </w:tr>
      <w:tr w:rsidRPr="0082154C" w:rsidR="00AE591F" w:rsidTr="00AE591F" w14:paraId="129BA457" w14:textId="77777777">
        <w:trPr>
          <w:jc w:val="center"/>
        </w:trPr>
        <w:tc>
          <w:tcPr>
            <w:tcW w:w="1185" w:type="dxa"/>
          </w:tcPr>
          <w:p w:rsidRPr="0082154C" w:rsidR="0082154C" w:rsidP="0082154C" w:rsidRDefault="006C7378" w14:paraId="32990F3B" w14:textId="77777777">
            <w:pPr>
              <w:ind w:left="360"/>
              <w:rPr>
                <w:rFonts w:cstheme="minorHAnsi"/>
                <w:sz w:val="24"/>
                <w:szCs w:val="24"/>
              </w:rPr>
            </w:pPr>
            <w:r>
              <w:rPr>
                <w:rFonts w:cstheme="minorHAnsi"/>
                <w:sz w:val="24"/>
                <w:szCs w:val="24"/>
              </w:rPr>
              <w:t>4</w:t>
            </w:r>
          </w:p>
        </w:tc>
        <w:tc>
          <w:tcPr>
            <w:tcW w:w="8165" w:type="dxa"/>
          </w:tcPr>
          <w:p w:rsidRPr="0082154C" w:rsidR="0082154C" w:rsidP="001E6970" w:rsidRDefault="0082154C" w14:paraId="34EA1104" w14:textId="63C73233">
            <w:pPr>
              <w:pStyle w:val="ListParagraph"/>
              <w:numPr>
                <w:ilvl w:val="0"/>
                <w:numId w:val="4"/>
              </w:numPr>
              <w:ind w:left="343"/>
              <w:rPr>
                <w:rFonts w:cstheme="minorHAnsi"/>
                <w:sz w:val="24"/>
                <w:szCs w:val="24"/>
              </w:rPr>
            </w:pPr>
            <w:r w:rsidRPr="0082154C">
              <w:rPr>
                <w:rFonts w:cstheme="minorHAnsi"/>
                <w:sz w:val="24"/>
                <w:szCs w:val="24"/>
              </w:rPr>
              <w:t xml:space="preserve">Before you do this step, you should make a copy of your database file in case you need to start over.  </w:t>
            </w:r>
            <w:r w:rsidR="004715EA">
              <w:rPr>
                <w:rFonts w:cstheme="minorHAnsi"/>
                <w:sz w:val="24"/>
                <w:szCs w:val="24"/>
              </w:rPr>
              <w:br/>
            </w:r>
            <w:r w:rsidR="004715EA">
              <w:rPr>
                <w:rFonts w:cstheme="minorHAnsi"/>
                <w:sz w:val="24"/>
                <w:szCs w:val="24"/>
              </w:rPr>
              <w:br/>
            </w:r>
            <w:r w:rsidRPr="0082154C">
              <w:rPr>
                <w:rFonts w:cstheme="minorHAnsi"/>
                <w:sz w:val="24"/>
                <w:szCs w:val="24"/>
              </w:rPr>
              <w:t xml:space="preserve">Create a new Lookup field in the inventory table called </w:t>
            </w:r>
            <w:r w:rsidRPr="0082154C">
              <w:rPr>
                <w:rFonts w:cstheme="minorHAnsi"/>
                <w:i/>
                <w:sz w:val="24"/>
                <w:szCs w:val="24"/>
              </w:rPr>
              <w:t xml:space="preserve">SellerID.  </w:t>
            </w:r>
            <w:r w:rsidRPr="0082154C">
              <w:rPr>
                <w:rFonts w:cstheme="minorHAnsi"/>
                <w:sz w:val="24"/>
                <w:szCs w:val="24"/>
              </w:rPr>
              <w:t>Place this fie</w:t>
            </w:r>
            <w:r w:rsidR="00023FAF">
              <w:rPr>
                <w:rFonts w:cstheme="minorHAnsi"/>
                <w:sz w:val="24"/>
                <w:szCs w:val="24"/>
              </w:rPr>
              <w:t>l</w:t>
            </w:r>
            <w:r w:rsidRPr="0082154C">
              <w:rPr>
                <w:rFonts w:cstheme="minorHAnsi"/>
                <w:sz w:val="24"/>
                <w:szCs w:val="24"/>
              </w:rPr>
              <w:t xml:space="preserve">d before the </w:t>
            </w:r>
            <w:proofErr w:type="spellStart"/>
            <w:r w:rsidRPr="0082154C">
              <w:rPr>
                <w:rFonts w:cstheme="minorHAnsi"/>
                <w:sz w:val="24"/>
                <w:szCs w:val="24"/>
              </w:rPr>
              <w:t>SellerFirstName</w:t>
            </w:r>
            <w:proofErr w:type="spellEnd"/>
            <w:r w:rsidRPr="0082154C">
              <w:rPr>
                <w:rFonts w:cstheme="minorHAnsi"/>
                <w:sz w:val="24"/>
                <w:szCs w:val="24"/>
              </w:rPr>
              <w:t xml:space="preserve"> field. This field should look up the </w:t>
            </w:r>
            <w:r w:rsidRPr="0082154C">
              <w:rPr>
                <w:rFonts w:cstheme="minorHAnsi"/>
                <w:i/>
                <w:sz w:val="24"/>
                <w:szCs w:val="24"/>
              </w:rPr>
              <w:t>SellerID</w:t>
            </w:r>
            <w:r w:rsidRPr="0082154C">
              <w:rPr>
                <w:rFonts w:cstheme="minorHAnsi"/>
                <w:sz w:val="24"/>
                <w:szCs w:val="24"/>
              </w:rPr>
              <w:t xml:space="preserve"> within the Seller table. When database users enter the SellerID in the inventory table they should be able to select from a list that shows the SellerID with name and address so they can be sure they have the correct seller and ID.   Sort by SellerLastName and do not Hide the key column.</w:t>
            </w:r>
            <w:r w:rsidR="006418ED">
              <w:rPr>
                <w:rFonts w:cstheme="minorHAnsi"/>
                <w:sz w:val="24"/>
                <w:szCs w:val="24"/>
              </w:rPr>
              <w:t xml:space="preserve"> </w:t>
            </w:r>
            <w:r w:rsidR="001E6970">
              <w:rPr>
                <w:rFonts w:cstheme="minorHAnsi"/>
                <w:sz w:val="24"/>
                <w:szCs w:val="24"/>
              </w:rPr>
              <w:br/>
            </w:r>
          </w:p>
        </w:tc>
      </w:tr>
      <w:tr w:rsidRPr="0082154C" w:rsidR="00AE591F" w:rsidTr="00AE591F" w14:paraId="1C5BE018" w14:textId="77777777">
        <w:trPr>
          <w:jc w:val="center"/>
        </w:trPr>
        <w:tc>
          <w:tcPr>
            <w:tcW w:w="1185" w:type="dxa"/>
          </w:tcPr>
          <w:p w:rsidRPr="0082154C" w:rsidR="0082154C" w:rsidP="0082154C" w:rsidRDefault="009133B0" w14:paraId="77FC67EE" w14:textId="77777777">
            <w:pPr>
              <w:ind w:left="360"/>
              <w:rPr>
                <w:rFonts w:cstheme="minorHAnsi"/>
                <w:sz w:val="24"/>
                <w:szCs w:val="24"/>
              </w:rPr>
            </w:pPr>
            <w:r>
              <w:rPr>
                <w:rFonts w:cstheme="minorHAnsi"/>
                <w:sz w:val="24"/>
                <w:szCs w:val="24"/>
              </w:rPr>
              <w:t>6</w:t>
            </w:r>
          </w:p>
        </w:tc>
        <w:tc>
          <w:tcPr>
            <w:tcW w:w="8165" w:type="dxa"/>
          </w:tcPr>
          <w:p w:rsidRPr="0082154C" w:rsidR="0082154C" w:rsidP="00AD350D" w:rsidRDefault="0082154C" w14:paraId="292C1CDC" w14:textId="50CF5B3C">
            <w:pPr>
              <w:pStyle w:val="ListParagraph"/>
              <w:numPr>
                <w:ilvl w:val="0"/>
                <w:numId w:val="4"/>
              </w:numPr>
              <w:ind w:left="343"/>
              <w:rPr>
                <w:rFonts w:cstheme="minorHAnsi"/>
                <w:sz w:val="24"/>
                <w:szCs w:val="24"/>
              </w:rPr>
            </w:pPr>
            <w:r w:rsidRPr="0082154C">
              <w:rPr>
                <w:rFonts w:cstheme="minorHAnsi"/>
                <w:sz w:val="24"/>
                <w:szCs w:val="24"/>
              </w:rPr>
              <w:t xml:space="preserve">Create a form for the Buyers table and add new buyer records.  </w:t>
            </w:r>
            <w:r w:rsidR="00077D0A">
              <w:rPr>
                <w:rFonts w:cstheme="minorHAnsi"/>
                <w:sz w:val="24"/>
                <w:szCs w:val="24"/>
              </w:rPr>
              <w:t>Create random names</w:t>
            </w:r>
            <w:r w:rsidRPr="0082154C">
              <w:rPr>
                <w:rFonts w:cstheme="minorHAnsi"/>
                <w:sz w:val="24"/>
                <w:szCs w:val="24"/>
              </w:rPr>
              <w:t xml:space="preserve"> </w:t>
            </w:r>
            <w:r w:rsidR="00077D0A">
              <w:rPr>
                <w:rFonts w:cstheme="minorHAnsi"/>
                <w:sz w:val="24"/>
                <w:szCs w:val="24"/>
              </w:rPr>
              <w:t>for</w:t>
            </w:r>
            <w:r w:rsidRPr="0082154C">
              <w:rPr>
                <w:rFonts w:cstheme="minorHAnsi"/>
                <w:sz w:val="24"/>
                <w:szCs w:val="24"/>
              </w:rPr>
              <w:t xml:space="preserve"> the </w:t>
            </w:r>
            <w:r w:rsidR="00AD350D">
              <w:rPr>
                <w:rFonts w:cstheme="minorHAnsi"/>
                <w:sz w:val="24"/>
                <w:szCs w:val="24"/>
              </w:rPr>
              <w:t xml:space="preserve">new </w:t>
            </w:r>
            <w:r w:rsidRPr="0082154C">
              <w:rPr>
                <w:rFonts w:cstheme="minorHAnsi"/>
                <w:sz w:val="24"/>
                <w:szCs w:val="24"/>
              </w:rPr>
              <w:t xml:space="preserve">buyer records.  Edit the form and add the company logo to the Header.  Save the form with an appropriate name. </w:t>
            </w:r>
            <w:r w:rsidRPr="0082154C">
              <w:rPr>
                <w:rFonts w:cstheme="minorHAnsi"/>
                <w:sz w:val="24"/>
                <w:szCs w:val="24"/>
              </w:rPr>
              <w:br/>
            </w:r>
          </w:p>
        </w:tc>
      </w:tr>
      <w:tr w:rsidRPr="0082154C" w:rsidR="00AE591F" w:rsidTr="00AE591F" w14:paraId="73E6781C" w14:textId="77777777">
        <w:trPr>
          <w:jc w:val="center"/>
        </w:trPr>
        <w:tc>
          <w:tcPr>
            <w:tcW w:w="1185" w:type="dxa"/>
          </w:tcPr>
          <w:p w:rsidRPr="0082154C" w:rsidR="0082154C" w:rsidP="0082154C" w:rsidRDefault="00AE450A" w14:paraId="0BB0A6BA" w14:textId="77777777">
            <w:pPr>
              <w:ind w:left="360"/>
              <w:rPr>
                <w:rFonts w:cstheme="minorHAnsi"/>
                <w:sz w:val="24"/>
                <w:szCs w:val="24"/>
              </w:rPr>
            </w:pPr>
            <w:r>
              <w:rPr>
                <w:rFonts w:cstheme="minorHAnsi"/>
                <w:sz w:val="24"/>
                <w:szCs w:val="24"/>
              </w:rPr>
              <w:t>4</w:t>
            </w:r>
          </w:p>
        </w:tc>
        <w:tc>
          <w:tcPr>
            <w:tcW w:w="8165" w:type="dxa"/>
          </w:tcPr>
          <w:p w:rsidRPr="0082154C" w:rsidR="0082154C" w:rsidP="0077063A" w:rsidRDefault="0082154C" w14:paraId="12F8F548" w14:textId="153BC65A">
            <w:pPr>
              <w:pStyle w:val="ListParagraph"/>
              <w:numPr>
                <w:ilvl w:val="0"/>
                <w:numId w:val="4"/>
              </w:numPr>
              <w:ind w:left="343"/>
              <w:rPr>
                <w:rFonts w:cstheme="minorHAnsi"/>
                <w:sz w:val="24"/>
                <w:szCs w:val="24"/>
              </w:rPr>
            </w:pPr>
            <w:r w:rsidRPr="0082154C">
              <w:rPr>
                <w:rFonts w:cstheme="minorHAnsi"/>
                <w:sz w:val="24"/>
                <w:szCs w:val="24"/>
              </w:rPr>
              <w:t xml:space="preserve">Open the Inventory table in Datasheet View and add </w:t>
            </w:r>
            <w:r w:rsidR="00FC6A6B">
              <w:rPr>
                <w:rFonts w:cstheme="minorHAnsi"/>
                <w:sz w:val="24"/>
                <w:szCs w:val="24"/>
              </w:rPr>
              <w:t xml:space="preserve">the </w:t>
            </w:r>
            <w:r w:rsidRPr="0082154C">
              <w:rPr>
                <w:rFonts w:cstheme="minorHAnsi"/>
                <w:sz w:val="24"/>
                <w:szCs w:val="24"/>
              </w:rPr>
              <w:t>new records to the table based on the new buyers you entered into the</w:t>
            </w:r>
            <w:r w:rsidR="00FC6A6B">
              <w:rPr>
                <w:rFonts w:cstheme="minorHAnsi"/>
                <w:sz w:val="24"/>
                <w:szCs w:val="24"/>
              </w:rPr>
              <w:t xml:space="preserve"> Buyer table through the Buyer F</w:t>
            </w:r>
            <w:r w:rsidRPr="0082154C">
              <w:rPr>
                <w:rFonts w:cstheme="minorHAnsi"/>
                <w:sz w:val="24"/>
                <w:szCs w:val="24"/>
              </w:rPr>
              <w:t>orm.   When adding the field values use the colours, carrie</w:t>
            </w:r>
            <w:r w:rsidR="000A1964">
              <w:rPr>
                <w:rFonts w:cstheme="minorHAnsi"/>
                <w:sz w:val="24"/>
                <w:szCs w:val="24"/>
              </w:rPr>
              <w:t>rs, and manufacturers provided in the Lookup fields.</w:t>
            </w:r>
            <w:r w:rsidRPr="0082154C">
              <w:rPr>
                <w:rFonts w:cstheme="minorHAnsi"/>
                <w:sz w:val="24"/>
                <w:szCs w:val="24"/>
              </w:rPr>
              <w:br/>
            </w:r>
          </w:p>
        </w:tc>
      </w:tr>
      <w:tr w:rsidRPr="0082154C" w:rsidR="00AE591F" w:rsidTr="00AE591F" w14:paraId="0535E313" w14:textId="77777777">
        <w:trPr>
          <w:jc w:val="center"/>
        </w:trPr>
        <w:tc>
          <w:tcPr>
            <w:tcW w:w="1185" w:type="dxa"/>
          </w:tcPr>
          <w:p w:rsidRPr="0082154C" w:rsidR="0082154C" w:rsidP="0082154C" w:rsidRDefault="00AE450A" w14:paraId="6B9AC9C6" w14:textId="77777777">
            <w:pPr>
              <w:ind w:left="360"/>
              <w:rPr>
                <w:rFonts w:cstheme="minorHAnsi"/>
                <w:sz w:val="24"/>
                <w:szCs w:val="24"/>
              </w:rPr>
            </w:pPr>
            <w:r>
              <w:rPr>
                <w:rFonts w:cstheme="minorHAnsi"/>
                <w:sz w:val="24"/>
                <w:szCs w:val="24"/>
              </w:rPr>
              <w:t>6</w:t>
            </w:r>
          </w:p>
        </w:tc>
        <w:tc>
          <w:tcPr>
            <w:tcW w:w="8165" w:type="dxa"/>
          </w:tcPr>
          <w:p w:rsidRPr="0082154C" w:rsidR="0082154C" w:rsidP="00970B60" w:rsidRDefault="0082154C" w14:paraId="2C3B97A8" w14:textId="1563CE11">
            <w:pPr>
              <w:pStyle w:val="ListParagraph"/>
              <w:numPr>
                <w:ilvl w:val="0"/>
                <w:numId w:val="4"/>
              </w:numPr>
              <w:ind w:left="343"/>
              <w:rPr>
                <w:rFonts w:cstheme="minorHAnsi"/>
                <w:sz w:val="24"/>
                <w:szCs w:val="24"/>
              </w:rPr>
            </w:pPr>
            <w:r w:rsidRPr="0082154C">
              <w:rPr>
                <w:rFonts w:cstheme="minorHAnsi"/>
                <w:sz w:val="24"/>
                <w:szCs w:val="24"/>
              </w:rPr>
              <w:t xml:space="preserve">Create a Report of mailing labels by choosing Label Wizard and using the Buyers table.  </w:t>
            </w:r>
            <w:r w:rsidRPr="0082154C" w:rsidR="000041BA">
              <w:rPr>
                <w:rFonts w:cstheme="minorHAnsi"/>
                <w:sz w:val="24"/>
                <w:szCs w:val="24"/>
              </w:rPr>
              <w:t>Use Avery</w:t>
            </w:r>
            <w:r w:rsidRPr="0082154C">
              <w:rPr>
                <w:rFonts w:cstheme="minorHAnsi"/>
                <w:sz w:val="24"/>
                <w:szCs w:val="24"/>
              </w:rPr>
              <w:t xml:space="preserve"> 8660 as your destination label.  Save the Report as Labels Buyers. </w:t>
            </w:r>
            <w:r w:rsidRPr="0082154C">
              <w:rPr>
                <w:rFonts w:cstheme="minorHAnsi"/>
                <w:sz w:val="24"/>
                <w:szCs w:val="24"/>
              </w:rPr>
              <w:br/>
            </w:r>
          </w:p>
        </w:tc>
      </w:tr>
      <w:tr w:rsidRPr="0082154C" w:rsidR="00AE591F" w:rsidTr="00AE591F" w14:paraId="5C42E046" w14:textId="77777777">
        <w:trPr>
          <w:jc w:val="center"/>
        </w:trPr>
        <w:tc>
          <w:tcPr>
            <w:tcW w:w="1185" w:type="dxa"/>
          </w:tcPr>
          <w:p w:rsidRPr="0082154C" w:rsidR="0082154C" w:rsidP="0082154C" w:rsidRDefault="00B84FE2" w14:paraId="7F54F79C" w14:textId="77777777">
            <w:pPr>
              <w:ind w:left="360"/>
              <w:rPr>
                <w:rFonts w:cstheme="minorHAnsi"/>
                <w:sz w:val="24"/>
                <w:szCs w:val="24"/>
              </w:rPr>
            </w:pPr>
            <w:r>
              <w:rPr>
                <w:rFonts w:cstheme="minorHAnsi"/>
                <w:sz w:val="24"/>
                <w:szCs w:val="24"/>
              </w:rPr>
              <w:lastRenderedPageBreak/>
              <w:t>8</w:t>
            </w:r>
          </w:p>
        </w:tc>
        <w:tc>
          <w:tcPr>
            <w:tcW w:w="8165" w:type="dxa"/>
          </w:tcPr>
          <w:p w:rsidRPr="0082154C" w:rsidR="0082154C" w:rsidP="00D87282" w:rsidRDefault="0082154C" w14:paraId="79AC2636" w14:textId="7CDBCF24">
            <w:pPr>
              <w:pStyle w:val="ListParagraph"/>
              <w:numPr>
                <w:ilvl w:val="0"/>
                <w:numId w:val="4"/>
              </w:numPr>
              <w:ind w:left="343"/>
              <w:rPr>
                <w:rFonts w:cstheme="minorHAnsi"/>
                <w:sz w:val="24"/>
                <w:szCs w:val="24"/>
              </w:rPr>
            </w:pPr>
            <w:r w:rsidRPr="0082154C">
              <w:rPr>
                <w:rFonts w:cstheme="minorHAnsi"/>
                <w:sz w:val="24"/>
                <w:szCs w:val="24"/>
              </w:rPr>
              <w:t xml:space="preserve">Export the Buyers table to a Word Merge as the recipient list and use the </w:t>
            </w:r>
            <w:r w:rsidRPr="0082154C">
              <w:rPr>
                <w:rFonts w:cstheme="minorHAnsi"/>
                <w:i/>
                <w:sz w:val="24"/>
                <w:szCs w:val="24"/>
              </w:rPr>
              <w:t>Buyers Promotion</w:t>
            </w:r>
            <w:r w:rsidRPr="0082154C">
              <w:rPr>
                <w:rFonts w:cstheme="minorHAnsi"/>
                <w:sz w:val="24"/>
                <w:szCs w:val="24"/>
              </w:rPr>
              <w:t xml:space="preserve"> Word file as the Main Document in a Mail Merge.  </w:t>
            </w:r>
            <w:r w:rsidR="00F17083">
              <w:rPr>
                <w:rFonts w:cstheme="minorHAnsi"/>
                <w:sz w:val="24"/>
                <w:szCs w:val="24"/>
              </w:rPr>
              <w:br/>
            </w:r>
            <w:r w:rsidR="00F17083">
              <w:rPr>
                <w:rFonts w:cstheme="minorHAnsi"/>
                <w:sz w:val="24"/>
                <w:szCs w:val="24"/>
              </w:rPr>
              <w:br/>
            </w:r>
            <w:r w:rsidRPr="0082154C">
              <w:rPr>
                <w:rFonts w:cstheme="minorHAnsi"/>
                <w:sz w:val="24"/>
                <w:szCs w:val="24"/>
              </w:rPr>
              <w:t>Insert the company logo at the top of the letter.  Set up the appropriate merge fields within the letter to buyers</w:t>
            </w:r>
            <w:r w:rsidR="003C2250">
              <w:rPr>
                <w:rFonts w:cstheme="minorHAnsi"/>
                <w:sz w:val="24"/>
                <w:szCs w:val="24"/>
              </w:rPr>
              <w:t xml:space="preserve"> by replacing the placeholders</w:t>
            </w:r>
            <w:r w:rsidR="006B1578">
              <w:rPr>
                <w:rFonts w:cstheme="minorHAnsi"/>
                <w:sz w:val="24"/>
                <w:szCs w:val="24"/>
              </w:rPr>
              <w:t xml:space="preserve"> in square brackets,</w:t>
            </w:r>
            <w:r w:rsidR="003C2250">
              <w:rPr>
                <w:rFonts w:cstheme="minorHAnsi"/>
                <w:sz w:val="24"/>
                <w:szCs w:val="24"/>
              </w:rPr>
              <w:t xml:space="preserve"> [xxx]</w:t>
            </w:r>
            <w:r w:rsidRPr="0082154C">
              <w:rPr>
                <w:rFonts w:cstheme="minorHAnsi"/>
                <w:sz w:val="24"/>
                <w:szCs w:val="24"/>
              </w:rPr>
              <w:t xml:space="preserve">.  </w:t>
            </w:r>
            <w:r w:rsidR="006B1578">
              <w:rPr>
                <w:rFonts w:cstheme="minorHAnsi"/>
                <w:sz w:val="24"/>
                <w:szCs w:val="24"/>
              </w:rPr>
              <w:br/>
            </w:r>
            <w:r w:rsidR="006B1578">
              <w:rPr>
                <w:rFonts w:cstheme="minorHAnsi"/>
                <w:sz w:val="24"/>
                <w:szCs w:val="24"/>
              </w:rPr>
              <w:br/>
            </w:r>
            <w:r w:rsidRPr="0082154C">
              <w:rPr>
                <w:rFonts w:cstheme="minorHAnsi"/>
                <w:sz w:val="24"/>
                <w:szCs w:val="24"/>
              </w:rPr>
              <w:t>Key in the current date, company name and the names of the</w:t>
            </w:r>
            <w:r w:rsidR="003C2250">
              <w:rPr>
                <w:rFonts w:cstheme="minorHAnsi"/>
                <w:sz w:val="24"/>
                <w:szCs w:val="24"/>
              </w:rPr>
              <w:t xml:space="preserve"> managers by replacing the text in placeholders</w:t>
            </w:r>
            <w:r w:rsidR="006B1578">
              <w:rPr>
                <w:rFonts w:cstheme="minorHAnsi"/>
                <w:sz w:val="24"/>
                <w:szCs w:val="24"/>
              </w:rPr>
              <w:t xml:space="preserve"> in parentheses</w:t>
            </w:r>
            <w:r w:rsidR="003C2250">
              <w:rPr>
                <w:rFonts w:cstheme="minorHAnsi"/>
                <w:sz w:val="24"/>
                <w:szCs w:val="24"/>
              </w:rPr>
              <w:t>, (xxx)</w:t>
            </w:r>
            <w:r w:rsidRPr="0082154C">
              <w:rPr>
                <w:rFonts w:cstheme="minorHAnsi"/>
                <w:sz w:val="24"/>
                <w:szCs w:val="24"/>
              </w:rPr>
              <w:t xml:space="preserve">.  </w:t>
            </w:r>
            <w:r w:rsidR="00DD2A52">
              <w:rPr>
                <w:rFonts w:cstheme="minorHAnsi"/>
                <w:sz w:val="24"/>
                <w:szCs w:val="24"/>
              </w:rPr>
              <w:br/>
            </w:r>
            <w:r w:rsidR="00DD2A52">
              <w:rPr>
                <w:rFonts w:cstheme="minorHAnsi"/>
                <w:sz w:val="24"/>
                <w:szCs w:val="24"/>
              </w:rPr>
              <w:br/>
            </w:r>
            <w:r w:rsidRPr="0082154C">
              <w:rPr>
                <w:rFonts w:cstheme="minorHAnsi"/>
                <w:sz w:val="24"/>
                <w:szCs w:val="24"/>
              </w:rPr>
              <w:t>Run the Merge and send merged letters to a new document.</w:t>
            </w:r>
            <w:r w:rsidR="003477B5">
              <w:rPr>
                <w:rFonts w:cstheme="minorHAnsi"/>
                <w:sz w:val="24"/>
                <w:szCs w:val="24"/>
              </w:rPr>
              <w:t xml:space="preserve"> Save this new </w:t>
            </w:r>
            <w:r w:rsidR="00EC70F4">
              <w:rPr>
                <w:rFonts w:cstheme="minorHAnsi"/>
                <w:sz w:val="24"/>
                <w:szCs w:val="24"/>
              </w:rPr>
              <w:t xml:space="preserve">Word </w:t>
            </w:r>
            <w:r w:rsidR="003477B5">
              <w:rPr>
                <w:rFonts w:cstheme="minorHAnsi"/>
                <w:sz w:val="24"/>
                <w:szCs w:val="24"/>
              </w:rPr>
              <w:t xml:space="preserve">document </w:t>
            </w:r>
            <w:r w:rsidR="00912608">
              <w:rPr>
                <w:rFonts w:cstheme="minorHAnsi"/>
                <w:sz w:val="24"/>
                <w:szCs w:val="24"/>
              </w:rPr>
              <w:t xml:space="preserve">as </w:t>
            </w:r>
            <w:proofErr w:type="spellStart"/>
            <w:r w:rsidRPr="0082154C" w:rsidR="00912608">
              <w:rPr>
                <w:rFonts w:cstheme="minorHAnsi"/>
                <w:i/>
                <w:sz w:val="24"/>
                <w:szCs w:val="24"/>
              </w:rPr>
              <w:t>Phones_LastNameFirstName</w:t>
            </w:r>
            <w:proofErr w:type="spellEnd"/>
            <w:r w:rsidR="00912608">
              <w:rPr>
                <w:rFonts w:cstheme="minorHAnsi"/>
                <w:i/>
                <w:sz w:val="24"/>
                <w:szCs w:val="24"/>
              </w:rPr>
              <w:t>.</w:t>
            </w:r>
            <w:r w:rsidRPr="0082154C">
              <w:rPr>
                <w:rFonts w:cstheme="minorHAnsi"/>
                <w:sz w:val="24"/>
                <w:szCs w:val="24"/>
              </w:rPr>
              <w:br/>
            </w:r>
          </w:p>
        </w:tc>
      </w:tr>
      <w:tr w:rsidRPr="0082154C" w:rsidR="00AE591F" w:rsidTr="00AE591F" w14:paraId="25550397" w14:textId="77777777">
        <w:trPr>
          <w:jc w:val="center"/>
        </w:trPr>
        <w:tc>
          <w:tcPr>
            <w:tcW w:w="1185" w:type="dxa"/>
          </w:tcPr>
          <w:p w:rsidRPr="0082154C" w:rsidR="0082154C" w:rsidP="0082154C" w:rsidRDefault="00610A13" w14:paraId="0CA2C49C" w14:textId="77777777">
            <w:pPr>
              <w:ind w:left="360"/>
              <w:rPr>
                <w:rFonts w:cstheme="minorHAnsi"/>
                <w:sz w:val="24"/>
                <w:szCs w:val="24"/>
              </w:rPr>
            </w:pPr>
            <w:r>
              <w:rPr>
                <w:rFonts w:cstheme="minorHAnsi"/>
                <w:sz w:val="24"/>
                <w:szCs w:val="24"/>
              </w:rPr>
              <w:t>4</w:t>
            </w:r>
          </w:p>
        </w:tc>
        <w:tc>
          <w:tcPr>
            <w:tcW w:w="8165" w:type="dxa"/>
          </w:tcPr>
          <w:p w:rsidRPr="0082154C" w:rsidR="0082154C" w:rsidP="00D6202F" w:rsidRDefault="0082154C" w14:paraId="5B5D4CB8" w14:textId="055D272F">
            <w:pPr>
              <w:pStyle w:val="ListParagraph"/>
              <w:numPr>
                <w:ilvl w:val="0"/>
                <w:numId w:val="4"/>
              </w:numPr>
              <w:ind w:left="343"/>
              <w:rPr>
                <w:rFonts w:cstheme="minorHAnsi"/>
                <w:sz w:val="24"/>
                <w:szCs w:val="24"/>
              </w:rPr>
            </w:pPr>
            <w:r w:rsidRPr="0082154C">
              <w:rPr>
                <w:rFonts w:cstheme="minorHAnsi"/>
                <w:sz w:val="24"/>
                <w:szCs w:val="24"/>
              </w:rPr>
              <w:t xml:space="preserve">View the table Relationships and </w:t>
            </w:r>
            <w:r w:rsidR="00D6202F">
              <w:rPr>
                <w:rFonts w:cstheme="minorHAnsi"/>
                <w:sz w:val="24"/>
                <w:szCs w:val="24"/>
              </w:rPr>
              <w:t xml:space="preserve">ensure all tables have a One-to-Many relationship with the Inventory table (you may need to edit relationships).  </w:t>
            </w:r>
            <w:r w:rsidRPr="0082154C">
              <w:rPr>
                <w:rFonts w:cstheme="minorHAnsi"/>
                <w:sz w:val="24"/>
                <w:szCs w:val="24"/>
              </w:rPr>
              <w:br/>
            </w:r>
          </w:p>
        </w:tc>
      </w:tr>
      <w:tr w:rsidRPr="00ED1073" w:rsidR="00AE591F" w:rsidTr="00AE591F" w14:paraId="433C9CF0" w14:textId="77777777">
        <w:trPr>
          <w:jc w:val="center"/>
        </w:trPr>
        <w:tc>
          <w:tcPr>
            <w:tcW w:w="1185" w:type="dxa"/>
          </w:tcPr>
          <w:p w:rsidRPr="00853212" w:rsidR="0082154C" w:rsidP="00853212" w:rsidRDefault="00853212" w14:paraId="3BC28D7A" w14:textId="77777777">
            <w:pPr>
              <w:jc w:val="center"/>
              <w:rPr>
                <w:rFonts w:cstheme="minorHAnsi"/>
                <w:b/>
                <w:sz w:val="24"/>
                <w:szCs w:val="24"/>
              </w:rPr>
            </w:pPr>
            <w:r w:rsidRPr="00853212">
              <w:rPr>
                <w:rFonts w:cstheme="minorHAnsi"/>
                <w:b/>
                <w:sz w:val="24"/>
                <w:szCs w:val="24"/>
              </w:rPr>
              <w:t>Total</w:t>
            </w:r>
          </w:p>
          <w:p w:rsidRPr="0082154C" w:rsidR="00853212" w:rsidP="00853212" w:rsidRDefault="00853212" w14:paraId="31BA55C4" w14:textId="77777777">
            <w:pPr>
              <w:jc w:val="center"/>
              <w:rPr>
                <w:rFonts w:cstheme="minorHAnsi"/>
                <w:sz w:val="24"/>
                <w:szCs w:val="24"/>
              </w:rPr>
            </w:pPr>
            <w:r w:rsidRPr="00853212">
              <w:rPr>
                <w:rFonts w:cstheme="minorHAnsi"/>
                <w:b/>
                <w:sz w:val="24"/>
                <w:szCs w:val="24"/>
              </w:rPr>
              <w:t>100</w:t>
            </w:r>
          </w:p>
        </w:tc>
        <w:tc>
          <w:tcPr>
            <w:tcW w:w="8165" w:type="dxa"/>
          </w:tcPr>
          <w:p w:rsidR="000041BA" w:rsidP="00D36B45" w:rsidRDefault="0082154C" w14:paraId="139CBCBA" w14:textId="112B44FB">
            <w:pPr>
              <w:rPr>
                <w:rFonts w:cstheme="minorHAnsi"/>
                <w:sz w:val="24"/>
                <w:szCs w:val="24"/>
              </w:rPr>
            </w:pPr>
            <w:r w:rsidRPr="0082154C">
              <w:rPr>
                <w:rFonts w:cstheme="minorHAnsi"/>
                <w:sz w:val="24"/>
                <w:szCs w:val="24"/>
              </w:rPr>
              <w:t xml:space="preserve"> </w:t>
            </w:r>
            <w:r w:rsidR="000041BA">
              <w:rPr>
                <w:rFonts w:cstheme="minorHAnsi"/>
                <w:sz w:val="24"/>
                <w:szCs w:val="24"/>
              </w:rPr>
              <w:t>Submit the following: ONE Access 2016 file, ONE Word document</w:t>
            </w:r>
          </w:p>
          <w:p w:rsidRPr="00ED1073" w:rsidR="000041BA" w:rsidP="00D36B45" w:rsidRDefault="000041BA" w14:paraId="54790EE0" w14:textId="5AA1FE11">
            <w:pPr>
              <w:rPr>
                <w:rFonts w:cstheme="minorHAnsi"/>
                <w:sz w:val="24"/>
                <w:szCs w:val="24"/>
              </w:rPr>
            </w:pPr>
          </w:p>
        </w:tc>
      </w:tr>
    </w:tbl>
    <w:p w:rsidRPr="00ED1073" w:rsidR="00C5389F" w:rsidP="0082154C" w:rsidRDefault="00C5389F" w14:paraId="075D7CCE" w14:textId="77777777">
      <w:pPr>
        <w:spacing w:after="0" w:line="240" w:lineRule="auto"/>
        <w:rPr>
          <w:rFonts w:cstheme="minorHAnsi"/>
          <w:sz w:val="24"/>
          <w:szCs w:val="24"/>
        </w:rPr>
      </w:pPr>
    </w:p>
    <w:sectPr w:rsidRPr="00ED1073" w:rsidR="00C5389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5461"/>
    <w:multiLevelType w:val="hybridMultilevel"/>
    <w:tmpl w:val="9D6E32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47E0E"/>
    <w:multiLevelType w:val="hybridMultilevel"/>
    <w:tmpl w:val="846A5A1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22BC453A"/>
    <w:multiLevelType w:val="hybridMultilevel"/>
    <w:tmpl w:val="05FE6560"/>
    <w:lvl w:ilvl="0" w:tplc="04090001">
      <w:start w:val="1"/>
      <w:numFmt w:val="bullet"/>
      <w:lvlText w:val=""/>
      <w:lvlJc w:val="left"/>
      <w:pPr>
        <w:ind w:left="1063" w:hanging="360"/>
      </w:pPr>
      <w:rPr>
        <w:rFonts w:hint="default" w:ascii="Symbol" w:hAnsi="Symbol"/>
      </w:rPr>
    </w:lvl>
    <w:lvl w:ilvl="1" w:tplc="04090003" w:tentative="1">
      <w:start w:val="1"/>
      <w:numFmt w:val="bullet"/>
      <w:lvlText w:val="o"/>
      <w:lvlJc w:val="left"/>
      <w:pPr>
        <w:ind w:left="1783" w:hanging="360"/>
      </w:pPr>
      <w:rPr>
        <w:rFonts w:hint="default" w:ascii="Courier New" w:hAnsi="Courier New" w:cs="Courier New"/>
      </w:rPr>
    </w:lvl>
    <w:lvl w:ilvl="2" w:tplc="04090005" w:tentative="1">
      <w:start w:val="1"/>
      <w:numFmt w:val="bullet"/>
      <w:lvlText w:val=""/>
      <w:lvlJc w:val="left"/>
      <w:pPr>
        <w:ind w:left="2503" w:hanging="360"/>
      </w:pPr>
      <w:rPr>
        <w:rFonts w:hint="default" w:ascii="Wingdings" w:hAnsi="Wingdings"/>
      </w:rPr>
    </w:lvl>
    <w:lvl w:ilvl="3" w:tplc="04090001" w:tentative="1">
      <w:start w:val="1"/>
      <w:numFmt w:val="bullet"/>
      <w:lvlText w:val=""/>
      <w:lvlJc w:val="left"/>
      <w:pPr>
        <w:ind w:left="3223" w:hanging="360"/>
      </w:pPr>
      <w:rPr>
        <w:rFonts w:hint="default" w:ascii="Symbol" w:hAnsi="Symbol"/>
      </w:rPr>
    </w:lvl>
    <w:lvl w:ilvl="4" w:tplc="04090003" w:tentative="1">
      <w:start w:val="1"/>
      <w:numFmt w:val="bullet"/>
      <w:lvlText w:val="o"/>
      <w:lvlJc w:val="left"/>
      <w:pPr>
        <w:ind w:left="3943" w:hanging="360"/>
      </w:pPr>
      <w:rPr>
        <w:rFonts w:hint="default" w:ascii="Courier New" w:hAnsi="Courier New" w:cs="Courier New"/>
      </w:rPr>
    </w:lvl>
    <w:lvl w:ilvl="5" w:tplc="04090005" w:tentative="1">
      <w:start w:val="1"/>
      <w:numFmt w:val="bullet"/>
      <w:lvlText w:val=""/>
      <w:lvlJc w:val="left"/>
      <w:pPr>
        <w:ind w:left="4663" w:hanging="360"/>
      </w:pPr>
      <w:rPr>
        <w:rFonts w:hint="default" w:ascii="Wingdings" w:hAnsi="Wingdings"/>
      </w:rPr>
    </w:lvl>
    <w:lvl w:ilvl="6" w:tplc="04090001" w:tentative="1">
      <w:start w:val="1"/>
      <w:numFmt w:val="bullet"/>
      <w:lvlText w:val=""/>
      <w:lvlJc w:val="left"/>
      <w:pPr>
        <w:ind w:left="5383" w:hanging="360"/>
      </w:pPr>
      <w:rPr>
        <w:rFonts w:hint="default" w:ascii="Symbol" w:hAnsi="Symbol"/>
      </w:rPr>
    </w:lvl>
    <w:lvl w:ilvl="7" w:tplc="04090003" w:tentative="1">
      <w:start w:val="1"/>
      <w:numFmt w:val="bullet"/>
      <w:lvlText w:val="o"/>
      <w:lvlJc w:val="left"/>
      <w:pPr>
        <w:ind w:left="6103" w:hanging="360"/>
      </w:pPr>
      <w:rPr>
        <w:rFonts w:hint="default" w:ascii="Courier New" w:hAnsi="Courier New" w:cs="Courier New"/>
      </w:rPr>
    </w:lvl>
    <w:lvl w:ilvl="8" w:tplc="04090005" w:tentative="1">
      <w:start w:val="1"/>
      <w:numFmt w:val="bullet"/>
      <w:lvlText w:val=""/>
      <w:lvlJc w:val="left"/>
      <w:pPr>
        <w:ind w:left="6823" w:hanging="360"/>
      </w:pPr>
      <w:rPr>
        <w:rFonts w:hint="default" w:ascii="Wingdings" w:hAnsi="Wingdings"/>
      </w:rPr>
    </w:lvl>
  </w:abstractNum>
  <w:abstractNum w:abstractNumId="3" w15:restartNumberingAfterBreak="0">
    <w:nsid w:val="28515F50"/>
    <w:multiLevelType w:val="hybridMultilevel"/>
    <w:tmpl w:val="AF40D4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0C54BD"/>
    <w:multiLevelType w:val="hybridMultilevel"/>
    <w:tmpl w:val="24AAF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F024240"/>
    <w:multiLevelType w:val="hybridMultilevel"/>
    <w:tmpl w:val="B9F217C2"/>
    <w:lvl w:ilvl="0" w:tplc="CF963E7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754C47"/>
    <w:multiLevelType w:val="hybridMultilevel"/>
    <w:tmpl w:val="FEDA8374"/>
    <w:lvl w:ilvl="0" w:tplc="04090001">
      <w:start w:val="1"/>
      <w:numFmt w:val="bullet"/>
      <w:lvlText w:val=""/>
      <w:lvlJc w:val="left"/>
      <w:pPr>
        <w:ind w:left="720" w:hanging="360"/>
      </w:pPr>
      <w:rPr>
        <w:rFonts w:hint="default" w:ascii="Symbol" w:hAnsi="Symbol"/>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25176CB"/>
    <w:multiLevelType w:val="hybridMultilevel"/>
    <w:tmpl w:val="56F69C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1"/>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89F"/>
    <w:rsid w:val="000041BA"/>
    <w:rsid w:val="00013CD2"/>
    <w:rsid w:val="00020663"/>
    <w:rsid w:val="00023FAF"/>
    <w:rsid w:val="000246BB"/>
    <w:rsid w:val="00034094"/>
    <w:rsid w:val="000508E6"/>
    <w:rsid w:val="00051D1B"/>
    <w:rsid w:val="00051E92"/>
    <w:rsid w:val="00053025"/>
    <w:rsid w:val="000575E3"/>
    <w:rsid w:val="00064EE4"/>
    <w:rsid w:val="00077D0A"/>
    <w:rsid w:val="00086CAB"/>
    <w:rsid w:val="00090F42"/>
    <w:rsid w:val="000A1964"/>
    <w:rsid w:val="000A3180"/>
    <w:rsid w:val="000B0AB1"/>
    <w:rsid w:val="000B153B"/>
    <w:rsid w:val="000B704E"/>
    <w:rsid w:val="000C23DD"/>
    <w:rsid w:val="000D162B"/>
    <w:rsid w:val="000D6A52"/>
    <w:rsid w:val="000E3C2B"/>
    <w:rsid w:val="000E4D39"/>
    <w:rsid w:val="000F0D59"/>
    <w:rsid w:val="000F558A"/>
    <w:rsid w:val="00105D7B"/>
    <w:rsid w:val="00107EBA"/>
    <w:rsid w:val="00137F67"/>
    <w:rsid w:val="00140E0D"/>
    <w:rsid w:val="00142438"/>
    <w:rsid w:val="001433D1"/>
    <w:rsid w:val="00160BC1"/>
    <w:rsid w:val="001656A1"/>
    <w:rsid w:val="00170C65"/>
    <w:rsid w:val="001725C5"/>
    <w:rsid w:val="00187E74"/>
    <w:rsid w:val="00190237"/>
    <w:rsid w:val="001940D1"/>
    <w:rsid w:val="001A7CB3"/>
    <w:rsid w:val="001B52D0"/>
    <w:rsid w:val="001C49D4"/>
    <w:rsid w:val="001E5CD3"/>
    <w:rsid w:val="001E67B0"/>
    <w:rsid w:val="001E67F2"/>
    <w:rsid w:val="001E6970"/>
    <w:rsid w:val="00213BDA"/>
    <w:rsid w:val="002210EC"/>
    <w:rsid w:val="0024474C"/>
    <w:rsid w:val="00246563"/>
    <w:rsid w:val="00264113"/>
    <w:rsid w:val="002802C2"/>
    <w:rsid w:val="00291369"/>
    <w:rsid w:val="002A29D7"/>
    <w:rsid w:val="002A2D31"/>
    <w:rsid w:val="002A41FB"/>
    <w:rsid w:val="002A6517"/>
    <w:rsid w:val="002C028F"/>
    <w:rsid w:val="002C22F4"/>
    <w:rsid w:val="002C7718"/>
    <w:rsid w:val="002E0815"/>
    <w:rsid w:val="002E0D07"/>
    <w:rsid w:val="002E222E"/>
    <w:rsid w:val="002F4681"/>
    <w:rsid w:val="002F4D09"/>
    <w:rsid w:val="002F60C8"/>
    <w:rsid w:val="002F6B0E"/>
    <w:rsid w:val="00302292"/>
    <w:rsid w:val="003114EB"/>
    <w:rsid w:val="003118B6"/>
    <w:rsid w:val="00313279"/>
    <w:rsid w:val="00315FB8"/>
    <w:rsid w:val="00316D24"/>
    <w:rsid w:val="00320929"/>
    <w:rsid w:val="00322E60"/>
    <w:rsid w:val="00326F91"/>
    <w:rsid w:val="00343B25"/>
    <w:rsid w:val="0034731A"/>
    <w:rsid w:val="003477B5"/>
    <w:rsid w:val="00352685"/>
    <w:rsid w:val="003824AA"/>
    <w:rsid w:val="003837A2"/>
    <w:rsid w:val="003864AF"/>
    <w:rsid w:val="00387259"/>
    <w:rsid w:val="00396670"/>
    <w:rsid w:val="003A0640"/>
    <w:rsid w:val="003A0A2C"/>
    <w:rsid w:val="003C2250"/>
    <w:rsid w:val="003C547F"/>
    <w:rsid w:val="003C6D17"/>
    <w:rsid w:val="003D1728"/>
    <w:rsid w:val="003F61BB"/>
    <w:rsid w:val="004021D8"/>
    <w:rsid w:val="00415E65"/>
    <w:rsid w:val="00424CD5"/>
    <w:rsid w:val="0043165D"/>
    <w:rsid w:val="00431902"/>
    <w:rsid w:val="0043215A"/>
    <w:rsid w:val="00432E16"/>
    <w:rsid w:val="00435172"/>
    <w:rsid w:val="0046259D"/>
    <w:rsid w:val="004715EA"/>
    <w:rsid w:val="00490B70"/>
    <w:rsid w:val="00495C82"/>
    <w:rsid w:val="004A0BD3"/>
    <w:rsid w:val="004A0DC6"/>
    <w:rsid w:val="004A6083"/>
    <w:rsid w:val="004B3237"/>
    <w:rsid w:val="004B62A8"/>
    <w:rsid w:val="004B73FA"/>
    <w:rsid w:val="004B777B"/>
    <w:rsid w:val="004C2040"/>
    <w:rsid w:val="004D1190"/>
    <w:rsid w:val="004F2622"/>
    <w:rsid w:val="004F614D"/>
    <w:rsid w:val="005018A2"/>
    <w:rsid w:val="0052492B"/>
    <w:rsid w:val="00547F68"/>
    <w:rsid w:val="00550CD1"/>
    <w:rsid w:val="00566129"/>
    <w:rsid w:val="0058032C"/>
    <w:rsid w:val="00587F76"/>
    <w:rsid w:val="005B1BC2"/>
    <w:rsid w:val="005C14B3"/>
    <w:rsid w:val="005C6FC1"/>
    <w:rsid w:val="005D00AC"/>
    <w:rsid w:val="005E73B5"/>
    <w:rsid w:val="005E7A1B"/>
    <w:rsid w:val="005F72A2"/>
    <w:rsid w:val="00603FE3"/>
    <w:rsid w:val="0060482B"/>
    <w:rsid w:val="00606228"/>
    <w:rsid w:val="00606F0B"/>
    <w:rsid w:val="00610A13"/>
    <w:rsid w:val="00620AB5"/>
    <w:rsid w:val="006418ED"/>
    <w:rsid w:val="0065730E"/>
    <w:rsid w:val="00672C04"/>
    <w:rsid w:val="00674735"/>
    <w:rsid w:val="0067474E"/>
    <w:rsid w:val="00676468"/>
    <w:rsid w:val="0069221F"/>
    <w:rsid w:val="006941F8"/>
    <w:rsid w:val="00694B2E"/>
    <w:rsid w:val="006B1578"/>
    <w:rsid w:val="006B4E4A"/>
    <w:rsid w:val="006B5368"/>
    <w:rsid w:val="006C17E3"/>
    <w:rsid w:val="006C37B0"/>
    <w:rsid w:val="006C5798"/>
    <w:rsid w:val="006C630E"/>
    <w:rsid w:val="006C7378"/>
    <w:rsid w:val="006D3665"/>
    <w:rsid w:val="006D48BC"/>
    <w:rsid w:val="006E658C"/>
    <w:rsid w:val="006E7084"/>
    <w:rsid w:val="006E7E6E"/>
    <w:rsid w:val="006F0319"/>
    <w:rsid w:val="006F2915"/>
    <w:rsid w:val="006F7D75"/>
    <w:rsid w:val="007051C4"/>
    <w:rsid w:val="00710C3E"/>
    <w:rsid w:val="00714CE7"/>
    <w:rsid w:val="007262C0"/>
    <w:rsid w:val="0074162B"/>
    <w:rsid w:val="0074198A"/>
    <w:rsid w:val="00760288"/>
    <w:rsid w:val="0077063A"/>
    <w:rsid w:val="00771EF0"/>
    <w:rsid w:val="00775724"/>
    <w:rsid w:val="00781270"/>
    <w:rsid w:val="007813E1"/>
    <w:rsid w:val="00786142"/>
    <w:rsid w:val="00790C3A"/>
    <w:rsid w:val="007964B9"/>
    <w:rsid w:val="007D7CE6"/>
    <w:rsid w:val="007E345D"/>
    <w:rsid w:val="007E4CD8"/>
    <w:rsid w:val="007F034B"/>
    <w:rsid w:val="007F2AA8"/>
    <w:rsid w:val="00811670"/>
    <w:rsid w:val="00811DDE"/>
    <w:rsid w:val="0082154C"/>
    <w:rsid w:val="00824014"/>
    <w:rsid w:val="00825E19"/>
    <w:rsid w:val="008274C0"/>
    <w:rsid w:val="0082785F"/>
    <w:rsid w:val="0083061B"/>
    <w:rsid w:val="0083431D"/>
    <w:rsid w:val="008408C1"/>
    <w:rsid w:val="00853212"/>
    <w:rsid w:val="00857CED"/>
    <w:rsid w:val="00881865"/>
    <w:rsid w:val="00887FE1"/>
    <w:rsid w:val="00890A24"/>
    <w:rsid w:val="00892E92"/>
    <w:rsid w:val="008B50DC"/>
    <w:rsid w:val="008C5589"/>
    <w:rsid w:val="008C7EF6"/>
    <w:rsid w:val="008D4F5B"/>
    <w:rsid w:val="008D6C79"/>
    <w:rsid w:val="008D7C90"/>
    <w:rsid w:val="008E1D0E"/>
    <w:rsid w:val="008F59B7"/>
    <w:rsid w:val="008F7395"/>
    <w:rsid w:val="0090286C"/>
    <w:rsid w:val="00912608"/>
    <w:rsid w:val="009133B0"/>
    <w:rsid w:val="0091684C"/>
    <w:rsid w:val="0092084D"/>
    <w:rsid w:val="009209D8"/>
    <w:rsid w:val="009233F5"/>
    <w:rsid w:val="00932D29"/>
    <w:rsid w:val="00944181"/>
    <w:rsid w:val="00946453"/>
    <w:rsid w:val="00946D44"/>
    <w:rsid w:val="00952A1F"/>
    <w:rsid w:val="0095619E"/>
    <w:rsid w:val="00960143"/>
    <w:rsid w:val="00970B60"/>
    <w:rsid w:val="00981B2F"/>
    <w:rsid w:val="0098231A"/>
    <w:rsid w:val="00983C90"/>
    <w:rsid w:val="0099289A"/>
    <w:rsid w:val="00995262"/>
    <w:rsid w:val="00997F6E"/>
    <w:rsid w:val="009A2159"/>
    <w:rsid w:val="009B5C93"/>
    <w:rsid w:val="009C6198"/>
    <w:rsid w:val="009C68C8"/>
    <w:rsid w:val="009D003C"/>
    <w:rsid w:val="009D51AE"/>
    <w:rsid w:val="009E00DB"/>
    <w:rsid w:val="00A0072B"/>
    <w:rsid w:val="00A05EC3"/>
    <w:rsid w:val="00A12CE9"/>
    <w:rsid w:val="00A31D02"/>
    <w:rsid w:val="00A357DD"/>
    <w:rsid w:val="00A51D22"/>
    <w:rsid w:val="00A61060"/>
    <w:rsid w:val="00A62ED6"/>
    <w:rsid w:val="00A66456"/>
    <w:rsid w:val="00A747D9"/>
    <w:rsid w:val="00A849FA"/>
    <w:rsid w:val="00AA0FE3"/>
    <w:rsid w:val="00AA1AF1"/>
    <w:rsid w:val="00AA3EA6"/>
    <w:rsid w:val="00AA6022"/>
    <w:rsid w:val="00AB697E"/>
    <w:rsid w:val="00AC1312"/>
    <w:rsid w:val="00AC4F82"/>
    <w:rsid w:val="00AD350D"/>
    <w:rsid w:val="00AD5A94"/>
    <w:rsid w:val="00AD7C2F"/>
    <w:rsid w:val="00AE0AED"/>
    <w:rsid w:val="00AE186A"/>
    <w:rsid w:val="00AE450A"/>
    <w:rsid w:val="00AE4B50"/>
    <w:rsid w:val="00AE591F"/>
    <w:rsid w:val="00AE6B23"/>
    <w:rsid w:val="00AF0536"/>
    <w:rsid w:val="00AF7D08"/>
    <w:rsid w:val="00B015DB"/>
    <w:rsid w:val="00B04CAF"/>
    <w:rsid w:val="00B11B50"/>
    <w:rsid w:val="00B165C2"/>
    <w:rsid w:val="00B17BB1"/>
    <w:rsid w:val="00B203BA"/>
    <w:rsid w:val="00B2644C"/>
    <w:rsid w:val="00B269AE"/>
    <w:rsid w:val="00B50D08"/>
    <w:rsid w:val="00B513B5"/>
    <w:rsid w:val="00B52278"/>
    <w:rsid w:val="00B55D10"/>
    <w:rsid w:val="00B62A61"/>
    <w:rsid w:val="00B766EB"/>
    <w:rsid w:val="00B84FE2"/>
    <w:rsid w:val="00BA0F31"/>
    <w:rsid w:val="00BA38DF"/>
    <w:rsid w:val="00BA5316"/>
    <w:rsid w:val="00BA5E0A"/>
    <w:rsid w:val="00BB1EEF"/>
    <w:rsid w:val="00BB3F81"/>
    <w:rsid w:val="00BB40FE"/>
    <w:rsid w:val="00BB664C"/>
    <w:rsid w:val="00BC0B21"/>
    <w:rsid w:val="00BC2ABA"/>
    <w:rsid w:val="00BC7F9E"/>
    <w:rsid w:val="00BD0D85"/>
    <w:rsid w:val="00BF3C98"/>
    <w:rsid w:val="00BF6B1B"/>
    <w:rsid w:val="00C10CD2"/>
    <w:rsid w:val="00C11438"/>
    <w:rsid w:val="00C11E36"/>
    <w:rsid w:val="00C15C67"/>
    <w:rsid w:val="00C36374"/>
    <w:rsid w:val="00C454D8"/>
    <w:rsid w:val="00C5389F"/>
    <w:rsid w:val="00C56632"/>
    <w:rsid w:val="00C72DBB"/>
    <w:rsid w:val="00C73122"/>
    <w:rsid w:val="00C74B0F"/>
    <w:rsid w:val="00C80FEB"/>
    <w:rsid w:val="00C85E96"/>
    <w:rsid w:val="00C87F74"/>
    <w:rsid w:val="00C91B39"/>
    <w:rsid w:val="00CA03FC"/>
    <w:rsid w:val="00CA5926"/>
    <w:rsid w:val="00CB37A9"/>
    <w:rsid w:val="00CC0F14"/>
    <w:rsid w:val="00CC7955"/>
    <w:rsid w:val="00CD7036"/>
    <w:rsid w:val="00CE0214"/>
    <w:rsid w:val="00CF2E29"/>
    <w:rsid w:val="00CF53D9"/>
    <w:rsid w:val="00D21357"/>
    <w:rsid w:val="00D34314"/>
    <w:rsid w:val="00D472F9"/>
    <w:rsid w:val="00D6202F"/>
    <w:rsid w:val="00D64613"/>
    <w:rsid w:val="00D7096F"/>
    <w:rsid w:val="00D71108"/>
    <w:rsid w:val="00D72AC7"/>
    <w:rsid w:val="00D72BF1"/>
    <w:rsid w:val="00D777B2"/>
    <w:rsid w:val="00D77EAE"/>
    <w:rsid w:val="00D81A0F"/>
    <w:rsid w:val="00D87282"/>
    <w:rsid w:val="00D8784F"/>
    <w:rsid w:val="00D94BD2"/>
    <w:rsid w:val="00DA5D08"/>
    <w:rsid w:val="00DA6D5A"/>
    <w:rsid w:val="00DB2A57"/>
    <w:rsid w:val="00DB34A9"/>
    <w:rsid w:val="00DB625D"/>
    <w:rsid w:val="00DD021A"/>
    <w:rsid w:val="00DD2A52"/>
    <w:rsid w:val="00DD6ADC"/>
    <w:rsid w:val="00DE3C77"/>
    <w:rsid w:val="00DE5336"/>
    <w:rsid w:val="00DF1DFA"/>
    <w:rsid w:val="00E038C3"/>
    <w:rsid w:val="00E063D9"/>
    <w:rsid w:val="00E13955"/>
    <w:rsid w:val="00E333D3"/>
    <w:rsid w:val="00E46BF5"/>
    <w:rsid w:val="00E75E1E"/>
    <w:rsid w:val="00EA1D24"/>
    <w:rsid w:val="00EA4207"/>
    <w:rsid w:val="00EC203D"/>
    <w:rsid w:val="00EC4893"/>
    <w:rsid w:val="00EC70F4"/>
    <w:rsid w:val="00ED1073"/>
    <w:rsid w:val="00ED186D"/>
    <w:rsid w:val="00ED37E1"/>
    <w:rsid w:val="00ED3C29"/>
    <w:rsid w:val="00ED6695"/>
    <w:rsid w:val="00EE0328"/>
    <w:rsid w:val="00F103D3"/>
    <w:rsid w:val="00F123F8"/>
    <w:rsid w:val="00F1563E"/>
    <w:rsid w:val="00F17083"/>
    <w:rsid w:val="00F2090A"/>
    <w:rsid w:val="00F22A29"/>
    <w:rsid w:val="00F233B2"/>
    <w:rsid w:val="00F32E6E"/>
    <w:rsid w:val="00F35651"/>
    <w:rsid w:val="00F4604E"/>
    <w:rsid w:val="00F538D3"/>
    <w:rsid w:val="00F561AB"/>
    <w:rsid w:val="00F63BBC"/>
    <w:rsid w:val="00F64E06"/>
    <w:rsid w:val="00F6626C"/>
    <w:rsid w:val="00F679FF"/>
    <w:rsid w:val="00F67A55"/>
    <w:rsid w:val="00F761D0"/>
    <w:rsid w:val="00F77F3C"/>
    <w:rsid w:val="00F85DB5"/>
    <w:rsid w:val="00F87B43"/>
    <w:rsid w:val="00F95968"/>
    <w:rsid w:val="00FB08F0"/>
    <w:rsid w:val="00FB2D3F"/>
    <w:rsid w:val="00FC6A06"/>
    <w:rsid w:val="00FC6A6B"/>
    <w:rsid w:val="00FD2D92"/>
    <w:rsid w:val="00FD3707"/>
    <w:rsid w:val="00FD46C7"/>
    <w:rsid w:val="00FD58FC"/>
    <w:rsid w:val="00FF1516"/>
    <w:rsid w:val="00FF21E7"/>
    <w:rsid w:val="343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BFB8"/>
  <w15:chartTrackingRefBased/>
  <w15:docId w15:val="{A0897652-23A4-4245-A778-08010440D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76468"/>
    <w:pPr>
      <w:ind w:left="720"/>
      <w:contextualSpacing/>
    </w:pPr>
  </w:style>
  <w:style w:type="character" w:styleId="CommentReference">
    <w:name w:val="annotation reference"/>
    <w:basedOn w:val="DefaultParagraphFont"/>
    <w:uiPriority w:val="99"/>
    <w:semiHidden/>
    <w:unhideWhenUsed/>
    <w:rsid w:val="00BF6B1B"/>
    <w:rPr>
      <w:sz w:val="16"/>
      <w:szCs w:val="16"/>
    </w:rPr>
  </w:style>
  <w:style w:type="paragraph" w:styleId="CommentText">
    <w:name w:val="annotation text"/>
    <w:basedOn w:val="Normal"/>
    <w:link w:val="CommentTextChar"/>
    <w:uiPriority w:val="99"/>
    <w:semiHidden/>
    <w:unhideWhenUsed/>
    <w:rsid w:val="00BF6B1B"/>
    <w:pPr>
      <w:spacing w:line="240" w:lineRule="auto"/>
    </w:pPr>
    <w:rPr>
      <w:sz w:val="20"/>
      <w:szCs w:val="20"/>
    </w:rPr>
  </w:style>
  <w:style w:type="character" w:styleId="CommentTextChar" w:customStyle="1">
    <w:name w:val="Comment Text Char"/>
    <w:basedOn w:val="DefaultParagraphFont"/>
    <w:link w:val="CommentText"/>
    <w:uiPriority w:val="99"/>
    <w:semiHidden/>
    <w:rsid w:val="00BF6B1B"/>
    <w:rPr>
      <w:sz w:val="20"/>
      <w:szCs w:val="20"/>
    </w:rPr>
  </w:style>
  <w:style w:type="paragraph" w:styleId="CommentSubject">
    <w:name w:val="annotation subject"/>
    <w:basedOn w:val="CommentText"/>
    <w:next w:val="CommentText"/>
    <w:link w:val="CommentSubjectChar"/>
    <w:uiPriority w:val="99"/>
    <w:semiHidden/>
    <w:unhideWhenUsed/>
    <w:rsid w:val="00BF6B1B"/>
    <w:rPr>
      <w:b/>
      <w:bCs/>
    </w:rPr>
  </w:style>
  <w:style w:type="character" w:styleId="CommentSubjectChar" w:customStyle="1">
    <w:name w:val="Comment Subject Char"/>
    <w:basedOn w:val="CommentTextChar"/>
    <w:link w:val="CommentSubject"/>
    <w:uiPriority w:val="99"/>
    <w:semiHidden/>
    <w:rsid w:val="00BF6B1B"/>
    <w:rPr>
      <w:b/>
      <w:bCs/>
      <w:sz w:val="20"/>
      <w:szCs w:val="20"/>
    </w:rPr>
  </w:style>
  <w:style w:type="paragraph" w:styleId="BalloonText">
    <w:name w:val="Balloon Text"/>
    <w:basedOn w:val="Normal"/>
    <w:link w:val="BalloonTextChar"/>
    <w:uiPriority w:val="99"/>
    <w:semiHidden/>
    <w:unhideWhenUsed/>
    <w:rsid w:val="00BF6B1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F6B1B"/>
    <w:rPr>
      <w:rFonts w:ascii="Segoe UI" w:hAnsi="Segoe UI" w:cs="Segoe UI"/>
      <w:sz w:val="18"/>
      <w:szCs w:val="18"/>
    </w:rPr>
  </w:style>
  <w:style w:type="table" w:styleId="TableGrid">
    <w:name w:val="Table Grid"/>
    <w:basedOn w:val="TableNormal"/>
    <w:uiPriority w:val="39"/>
    <w:rsid w:val="008215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56E17D-C1EB-4EA5-B334-7024230E88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Kerri Shields</dc:creator>
  <keywords/>
  <dc:description/>
  <lastModifiedBy>Landon Catenacci</lastModifiedBy>
  <revision>157</revision>
  <dcterms:created xsi:type="dcterms:W3CDTF">2016-07-30T14:06:00.0000000Z</dcterms:created>
  <dcterms:modified xsi:type="dcterms:W3CDTF">2019-11-28T02:38:06.1762087Z</dcterms:modified>
</coreProperties>
</file>