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10"/>
        <w:rPr>
          <w:sz w:val="20"/>
        </w:rPr>
      </w:pPr>
      <w:r>
        <w:rPr>
          <w:sz w:val="20"/>
        </w:rPr>
        <mc:AlternateContent>
          <mc:Choice Requires="wps">
            <w:drawing>
              <wp:inline distT="0" distB="0" distL="0" distR="0">
                <wp:extent cx="6137910" cy="709930"/>
                <wp:effectExtent l="0" t="0" r="0" b="4445"/>
                <wp:docPr id="2" name="Group 2"/>
                <wp:cNvGraphicFramePr>
                  <a:graphicFrameLocks/>
                </wp:cNvGraphicFramePr>
                <a:graphic>
                  <a:graphicData uri="http://schemas.microsoft.com/office/word/2010/wordprocessingGroup">
                    <wpg:wgp>
                      <wpg:cNvPr id="2" name="Group 2"/>
                      <wpg:cNvGrpSpPr/>
                      <wpg:grpSpPr>
                        <a:xfrm>
                          <a:off x="0" y="0"/>
                          <a:ext cx="6137910" cy="709930"/>
                          <a:chExt cx="6137910" cy="709930"/>
                        </a:xfrm>
                      </wpg:grpSpPr>
                      <wps:wsp>
                        <wps:cNvPr id="3" name="Graphic 3"/>
                        <wps:cNvSpPr/>
                        <wps:spPr>
                          <a:xfrm>
                            <a:off x="9525" y="9525"/>
                            <a:ext cx="6118860" cy="690880"/>
                          </a:xfrm>
                          <a:custGeom>
                            <a:avLst/>
                            <a:gdLst/>
                            <a:ahLst/>
                            <a:cxnLst/>
                            <a:rect l="l" t="t" r="r" b="b"/>
                            <a:pathLst>
                              <a:path w="6118860" h="690880">
                                <a:moveTo>
                                  <a:pt x="0" y="690879"/>
                                </a:moveTo>
                                <a:lnTo>
                                  <a:pt x="6118859" y="690879"/>
                                </a:lnTo>
                                <a:lnTo>
                                  <a:pt x="6118859" y="0"/>
                                </a:lnTo>
                                <a:lnTo>
                                  <a:pt x="0" y="0"/>
                                </a:lnTo>
                                <a:lnTo>
                                  <a:pt x="0" y="690879"/>
                                </a:lnTo>
                                <a:close/>
                              </a:path>
                            </a:pathLst>
                          </a:custGeom>
                          <a:ln w="19050">
                            <a:solidFill>
                              <a:srgbClr val="000000"/>
                            </a:solidFill>
                            <a:prstDash val="solid"/>
                          </a:ln>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150963" y="245969"/>
                            <a:ext cx="302846" cy="237392"/>
                          </a:xfrm>
                          <a:prstGeom prst="rect">
                            <a:avLst/>
                          </a:prstGeom>
                        </pic:spPr>
                      </pic:pic>
                      <wps:wsp>
                        <wps:cNvPr id="5" name="Textbox 5"/>
                        <wps:cNvSpPr txBox="1"/>
                        <wps:spPr>
                          <a:xfrm>
                            <a:off x="111302" y="70003"/>
                            <a:ext cx="5798820" cy="155575"/>
                          </a:xfrm>
                          <a:prstGeom prst="rect">
                            <a:avLst/>
                          </a:prstGeom>
                        </wps:spPr>
                        <wps:txbx>
                          <w:txbxContent>
                            <w:p>
                              <w:pPr>
                                <w:spacing w:line="244" w:lineRule="exact" w:before="0"/>
                                <w:ind w:left="0" w:right="0" w:firstLine="0"/>
                                <w:jc w:val="left"/>
                                <w:rPr>
                                  <w:b/>
                                  <w:i/>
                                  <w:sz w:val="22"/>
                                </w:rPr>
                              </w:pPr>
                              <w:r>
                                <w:rPr>
                                  <w:b/>
                                  <w:i/>
                                  <w:sz w:val="22"/>
                                </w:rPr>
                                <w:t>International</w:t>
                              </w:r>
                              <w:r>
                                <w:rPr>
                                  <w:b/>
                                  <w:i/>
                                  <w:spacing w:val="-6"/>
                                  <w:sz w:val="22"/>
                                </w:rPr>
                                <w:t> </w:t>
                              </w:r>
                              <w:r>
                                <w:rPr>
                                  <w:b/>
                                  <w:i/>
                                  <w:sz w:val="22"/>
                                </w:rPr>
                                <w:t>Journal</w:t>
                              </w:r>
                              <w:r>
                                <w:rPr>
                                  <w:b/>
                                  <w:i/>
                                  <w:spacing w:val="-4"/>
                                  <w:sz w:val="22"/>
                                </w:rPr>
                                <w:t> </w:t>
                              </w:r>
                              <w:r>
                                <w:rPr>
                                  <w:b/>
                                  <w:i/>
                                  <w:sz w:val="22"/>
                                </w:rPr>
                                <w:t>of</w:t>
                              </w:r>
                              <w:r>
                                <w:rPr>
                                  <w:b/>
                                  <w:i/>
                                  <w:spacing w:val="-5"/>
                                  <w:sz w:val="22"/>
                                </w:rPr>
                                <w:t> </w:t>
                              </w:r>
                              <w:r>
                                <w:rPr>
                                  <w:b/>
                                  <w:i/>
                                  <w:sz w:val="22"/>
                                </w:rPr>
                                <w:t>Innovative</w:t>
                              </w:r>
                              <w:r>
                                <w:rPr>
                                  <w:b/>
                                  <w:i/>
                                  <w:spacing w:val="-3"/>
                                  <w:sz w:val="22"/>
                                </w:rPr>
                                <w:t> </w:t>
                              </w:r>
                              <w:r>
                                <w:rPr>
                                  <w:b/>
                                  <w:i/>
                                  <w:sz w:val="22"/>
                                </w:rPr>
                                <w:t>Finance</w:t>
                              </w:r>
                              <w:r>
                                <w:rPr>
                                  <w:b/>
                                  <w:i/>
                                  <w:spacing w:val="-5"/>
                                  <w:sz w:val="22"/>
                                </w:rPr>
                                <w:t> </w:t>
                              </w:r>
                              <w:r>
                                <w:rPr>
                                  <w:b/>
                                  <w:i/>
                                  <w:sz w:val="22"/>
                                </w:rPr>
                                <w:t>and</w:t>
                              </w:r>
                              <w:r>
                                <w:rPr>
                                  <w:b/>
                                  <w:i/>
                                  <w:spacing w:val="-5"/>
                                  <w:sz w:val="22"/>
                                </w:rPr>
                                <w:t> </w:t>
                              </w:r>
                              <w:r>
                                <w:rPr>
                                  <w:b/>
                                  <w:i/>
                                  <w:sz w:val="22"/>
                                </w:rPr>
                                <w:t>Economics</w:t>
                              </w:r>
                              <w:r>
                                <w:rPr>
                                  <w:b/>
                                  <w:i/>
                                  <w:spacing w:val="-5"/>
                                  <w:sz w:val="22"/>
                                </w:rPr>
                                <w:t> </w:t>
                              </w:r>
                              <w:r>
                                <w:rPr>
                                  <w:b/>
                                  <w:i/>
                                  <w:sz w:val="22"/>
                                </w:rPr>
                                <w:t>Research</w:t>
                              </w:r>
                              <w:r>
                                <w:rPr>
                                  <w:b/>
                                  <w:i/>
                                  <w:spacing w:val="-5"/>
                                  <w:sz w:val="22"/>
                                </w:rPr>
                                <w:t> </w:t>
                              </w:r>
                              <w:r>
                                <w:rPr>
                                  <w:b/>
                                  <w:i/>
                                  <w:sz w:val="22"/>
                                </w:rPr>
                                <w:t>13(1):80-93,</w:t>
                              </w:r>
                              <w:r>
                                <w:rPr>
                                  <w:b/>
                                  <w:i/>
                                  <w:spacing w:val="-5"/>
                                  <w:sz w:val="22"/>
                                </w:rPr>
                                <w:t> </w:t>
                              </w:r>
                              <w:r>
                                <w:rPr>
                                  <w:b/>
                                  <w:i/>
                                  <w:sz w:val="22"/>
                                </w:rPr>
                                <w:t>Jan.-Mar.,</w:t>
                              </w:r>
                              <w:r>
                                <w:rPr>
                                  <w:b/>
                                  <w:i/>
                                  <w:spacing w:val="-4"/>
                                  <w:sz w:val="22"/>
                                </w:rPr>
                                <w:t> 2025</w:t>
                              </w:r>
                            </w:p>
                          </w:txbxContent>
                        </wps:txbx>
                        <wps:bodyPr wrap="square" lIns="0" tIns="0" rIns="0" bIns="0" rtlCol="0">
                          <a:noAutofit/>
                        </wps:bodyPr>
                      </wps:wsp>
                      <wps:wsp>
                        <wps:cNvPr id="6" name="Textbox 6"/>
                        <wps:cNvSpPr txBox="1"/>
                        <wps:spPr>
                          <a:xfrm>
                            <a:off x="527304" y="358039"/>
                            <a:ext cx="3766820" cy="160020"/>
                          </a:xfrm>
                          <a:prstGeom prst="rect">
                            <a:avLst/>
                          </a:prstGeom>
                        </wps:spPr>
                        <wps:txbx>
                          <w:txbxContent>
                            <w:p>
                              <w:pPr>
                                <w:tabs>
                                  <w:tab w:pos="3403" w:val="left" w:leader="none"/>
                                </w:tabs>
                                <w:spacing w:line="252" w:lineRule="exact" w:before="0"/>
                                <w:ind w:left="0" w:right="0" w:firstLine="0"/>
                                <w:jc w:val="left"/>
                                <w:rPr>
                                  <w:rFonts w:ascii="Calibri" w:hAnsi="Calibri"/>
                                  <w:b/>
                                  <w:sz w:val="22"/>
                                </w:rPr>
                              </w:pPr>
                              <w:r>
                                <w:rPr>
                                  <w:b/>
                                  <w:sz w:val="22"/>
                                </w:rPr>
                                <w:t>©</w:t>
                              </w:r>
                              <w:r>
                                <w:rPr>
                                  <w:b/>
                                  <w:spacing w:val="-6"/>
                                  <w:sz w:val="22"/>
                                </w:rPr>
                                <w:t> </w:t>
                              </w:r>
                              <w:r>
                                <w:rPr>
                                  <w:b/>
                                  <w:sz w:val="22"/>
                                </w:rPr>
                                <w:t>SEAHI</w:t>
                              </w:r>
                              <w:r>
                                <w:rPr>
                                  <w:b/>
                                  <w:spacing w:val="-7"/>
                                  <w:sz w:val="22"/>
                                </w:rPr>
                                <w:t> </w:t>
                              </w:r>
                              <w:r>
                                <w:rPr>
                                  <w:b/>
                                  <w:sz w:val="22"/>
                                </w:rPr>
                                <w:t>PUBLICATIONS,</w:t>
                              </w:r>
                              <w:r>
                                <w:rPr>
                                  <w:b/>
                                  <w:spacing w:val="-5"/>
                                  <w:sz w:val="22"/>
                                </w:rPr>
                                <w:t> </w:t>
                              </w:r>
                              <w:r>
                                <w:rPr>
                                  <w:b/>
                                  <w:spacing w:val="-4"/>
                                  <w:sz w:val="22"/>
                                </w:rPr>
                                <w:t>2025</w:t>
                              </w:r>
                              <w:r>
                                <w:rPr>
                                  <w:b/>
                                  <w:sz w:val="22"/>
                                </w:rPr>
                                <w:tab/>
                              </w:r>
                              <w:hyperlink r:id="rId7">
                                <w:r>
                                  <w:rPr>
                                    <w:rFonts w:ascii="Calibri" w:hAnsi="Calibri"/>
                                    <w:b/>
                                    <w:color w:val="0462C1"/>
                                    <w:spacing w:val="-2"/>
                                    <w:sz w:val="22"/>
                                    <w:u w:val="single" w:color="0462C1"/>
                                  </w:rPr>
                                  <w:t>www.seahipublications.org</w:t>
                                </w:r>
                              </w:hyperlink>
                            </w:p>
                          </w:txbxContent>
                        </wps:txbx>
                        <wps:bodyPr wrap="square" lIns="0" tIns="0" rIns="0" bIns="0" rtlCol="0">
                          <a:noAutofit/>
                        </wps:bodyPr>
                      </wps:wsp>
                      <wps:wsp>
                        <wps:cNvPr id="7" name="Textbox 7"/>
                        <wps:cNvSpPr txBox="1"/>
                        <wps:spPr>
                          <a:xfrm>
                            <a:off x="4875910" y="358039"/>
                            <a:ext cx="1042669" cy="155575"/>
                          </a:xfrm>
                          <a:prstGeom prst="rect">
                            <a:avLst/>
                          </a:prstGeom>
                        </wps:spPr>
                        <wps:txbx>
                          <w:txbxContent>
                            <w:p>
                              <w:pPr>
                                <w:spacing w:line="244" w:lineRule="exact" w:before="0"/>
                                <w:ind w:left="0" w:right="0" w:firstLine="0"/>
                                <w:jc w:val="left"/>
                                <w:rPr>
                                  <w:b/>
                                  <w:sz w:val="22"/>
                                </w:rPr>
                              </w:pPr>
                              <w:r>
                                <w:rPr>
                                  <w:b/>
                                  <w:sz w:val="22"/>
                                </w:rPr>
                                <w:t>ISSN:</w:t>
                              </w:r>
                              <w:r>
                                <w:rPr>
                                  <w:b/>
                                  <w:spacing w:val="-7"/>
                                  <w:sz w:val="22"/>
                                </w:rPr>
                                <w:t> </w:t>
                              </w:r>
                              <w:r>
                                <w:rPr>
                                  <w:b/>
                                  <w:sz w:val="22"/>
                                </w:rPr>
                                <w:t>2360-</w:t>
                              </w:r>
                              <w:r>
                                <w:rPr>
                                  <w:b/>
                                  <w:spacing w:val="-4"/>
                                  <w:sz w:val="22"/>
                                </w:rPr>
                                <w:t>896X</w:t>
                              </w:r>
                            </w:p>
                          </w:txbxContent>
                        </wps:txbx>
                        <wps:bodyPr wrap="square" lIns="0" tIns="0" rIns="0" bIns="0" rtlCol="0">
                          <a:noAutofit/>
                        </wps:bodyPr>
                      </wps:wsp>
                    </wpg:wgp>
                  </a:graphicData>
                </a:graphic>
              </wp:inline>
            </w:drawing>
          </mc:Choice>
          <mc:Fallback>
            <w:pict>
              <v:group style="width:483.3pt;height:55.9pt;mso-position-horizontal-relative:char;mso-position-vertical-relative:line" id="docshapegroup2" coordorigin="0,0" coordsize="9666,1118">
                <v:rect style="position:absolute;left:15;top:15;width:9636;height:1088" id="docshape3" filled="false" stroked="true" strokeweight="1.5pt" strokecolor="#000000">
                  <v:stroke dashstyle="solid"/>
                </v:rect>
                <v:shape style="position:absolute;left:237;top:387;width:477;height:374" type="#_x0000_t75" id="docshape4" stroked="false">
                  <v:imagedata r:id="rId6" o:title=""/>
                </v:shape>
                <v:shape style="position:absolute;left:175;top:110;width:9132;height:245" type="#_x0000_t202" id="docshape5" filled="false" stroked="false">
                  <v:textbox inset="0,0,0,0">
                    <w:txbxContent>
                      <w:p>
                        <w:pPr>
                          <w:spacing w:line="244" w:lineRule="exact" w:before="0"/>
                          <w:ind w:left="0" w:right="0" w:firstLine="0"/>
                          <w:jc w:val="left"/>
                          <w:rPr>
                            <w:b/>
                            <w:i/>
                            <w:sz w:val="22"/>
                          </w:rPr>
                        </w:pPr>
                        <w:r>
                          <w:rPr>
                            <w:b/>
                            <w:i/>
                            <w:sz w:val="22"/>
                          </w:rPr>
                          <w:t>International</w:t>
                        </w:r>
                        <w:r>
                          <w:rPr>
                            <w:b/>
                            <w:i/>
                            <w:spacing w:val="-6"/>
                            <w:sz w:val="22"/>
                          </w:rPr>
                          <w:t> </w:t>
                        </w:r>
                        <w:r>
                          <w:rPr>
                            <w:b/>
                            <w:i/>
                            <w:sz w:val="22"/>
                          </w:rPr>
                          <w:t>Journal</w:t>
                        </w:r>
                        <w:r>
                          <w:rPr>
                            <w:b/>
                            <w:i/>
                            <w:spacing w:val="-4"/>
                            <w:sz w:val="22"/>
                          </w:rPr>
                          <w:t> </w:t>
                        </w:r>
                        <w:r>
                          <w:rPr>
                            <w:b/>
                            <w:i/>
                            <w:sz w:val="22"/>
                          </w:rPr>
                          <w:t>of</w:t>
                        </w:r>
                        <w:r>
                          <w:rPr>
                            <w:b/>
                            <w:i/>
                            <w:spacing w:val="-5"/>
                            <w:sz w:val="22"/>
                          </w:rPr>
                          <w:t> </w:t>
                        </w:r>
                        <w:r>
                          <w:rPr>
                            <w:b/>
                            <w:i/>
                            <w:sz w:val="22"/>
                          </w:rPr>
                          <w:t>Innovative</w:t>
                        </w:r>
                        <w:r>
                          <w:rPr>
                            <w:b/>
                            <w:i/>
                            <w:spacing w:val="-3"/>
                            <w:sz w:val="22"/>
                          </w:rPr>
                          <w:t> </w:t>
                        </w:r>
                        <w:r>
                          <w:rPr>
                            <w:b/>
                            <w:i/>
                            <w:sz w:val="22"/>
                          </w:rPr>
                          <w:t>Finance</w:t>
                        </w:r>
                        <w:r>
                          <w:rPr>
                            <w:b/>
                            <w:i/>
                            <w:spacing w:val="-5"/>
                            <w:sz w:val="22"/>
                          </w:rPr>
                          <w:t> </w:t>
                        </w:r>
                        <w:r>
                          <w:rPr>
                            <w:b/>
                            <w:i/>
                            <w:sz w:val="22"/>
                          </w:rPr>
                          <w:t>and</w:t>
                        </w:r>
                        <w:r>
                          <w:rPr>
                            <w:b/>
                            <w:i/>
                            <w:spacing w:val="-5"/>
                            <w:sz w:val="22"/>
                          </w:rPr>
                          <w:t> </w:t>
                        </w:r>
                        <w:r>
                          <w:rPr>
                            <w:b/>
                            <w:i/>
                            <w:sz w:val="22"/>
                          </w:rPr>
                          <w:t>Economics</w:t>
                        </w:r>
                        <w:r>
                          <w:rPr>
                            <w:b/>
                            <w:i/>
                            <w:spacing w:val="-5"/>
                            <w:sz w:val="22"/>
                          </w:rPr>
                          <w:t> </w:t>
                        </w:r>
                        <w:r>
                          <w:rPr>
                            <w:b/>
                            <w:i/>
                            <w:sz w:val="22"/>
                          </w:rPr>
                          <w:t>Research</w:t>
                        </w:r>
                        <w:r>
                          <w:rPr>
                            <w:b/>
                            <w:i/>
                            <w:spacing w:val="-5"/>
                            <w:sz w:val="22"/>
                          </w:rPr>
                          <w:t> </w:t>
                        </w:r>
                        <w:r>
                          <w:rPr>
                            <w:b/>
                            <w:i/>
                            <w:sz w:val="22"/>
                          </w:rPr>
                          <w:t>13(1):80-93,</w:t>
                        </w:r>
                        <w:r>
                          <w:rPr>
                            <w:b/>
                            <w:i/>
                            <w:spacing w:val="-5"/>
                            <w:sz w:val="22"/>
                          </w:rPr>
                          <w:t> </w:t>
                        </w:r>
                        <w:r>
                          <w:rPr>
                            <w:b/>
                            <w:i/>
                            <w:sz w:val="22"/>
                          </w:rPr>
                          <w:t>Jan.-Mar.,</w:t>
                        </w:r>
                        <w:r>
                          <w:rPr>
                            <w:b/>
                            <w:i/>
                            <w:spacing w:val="-4"/>
                            <w:sz w:val="22"/>
                          </w:rPr>
                          <w:t> 2025</w:t>
                        </w:r>
                      </w:p>
                    </w:txbxContent>
                  </v:textbox>
                  <w10:wrap type="none"/>
                </v:shape>
                <v:shape style="position:absolute;left:830;top:563;width:5932;height:252" type="#_x0000_t202" id="docshape6" filled="false" stroked="false">
                  <v:textbox inset="0,0,0,0">
                    <w:txbxContent>
                      <w:p>
                        <w:pPr>
                          <w:tabs>
                            <w:tab w:pos="3403" w:val="left" w:leader="none"/>
                          </w:tabs>
                          <w:spacing w:line="252" w:lineRule="exact" w:before="0"/>
                          <w:ind w:left="0" w:right="0" w:firstLine="0"/>
                          <w:jc w:val="left"/>
                          <w:rPr>
                            <w:rFonts w:ascii="Calibri" w:hAnsi="Calibri"/>
                            <w:b/>
                            <w:sz w:val="22"/>
                          </w:rPr>
                        </w:pPr>
                        <w:r>
                          <w:rPr>
                            <w:b/>
                            <w:sz w:val="22"/>
                          </w:rPr>
                          <w:t>©</w:t>
                        </w:r>
                        <w:r>
                          <w:rPr>
                            <w:b/>
                            <w:spacing w:val="-6"/>
                            <w:sz w:val="22"/>
                          </w:rPr>
                          <w:t> </w:t>
                        </w:r>
                        <w:r>
                          <w:rPr>
                            <w:b/>
                            <w:sz w:val="22"/>
                          </w:rPr>
                          <w:t>SEAHI</w:t>
                        </w:r>
                        <w:r>
                          <w:rPr>
                            <w:b/>
                            <w:spacing w:val="-7"/>
                            <w:sz w:val="22"/>
                          </w:rPr>
                          <w:t> </w:t>
                        </w:r>
                        <w:r>
                          <w:rPr>
                            <w:b/>
                            <w:sz w:val="22"/>
                          </w:rPr>
                          <w:t>PUBLICATIONS,</w:t>
                        </w:r>
                        <w:r>
                          <w:rPr>
                            <w:b/>
                            <w:spacing w:val="-5"/>
                            <w:sz w:val="22"/>
                          </w:rPr>
                          <w:t> </w:t>
                        </w:r>
                        <w:r>
                          <w:rPr>
                            <w:b/>
                            <w:spacing w:val="-4"/>
                            <w:sz w:val="22"/>
                          </w:rPr>
                          <w:t>2025</w:t>
                        </w:r>
                        <w:r>
                          <w:rPr>
                            <w:b/>
                            <w:sz w:val="22"/>
                          </w:rPr>
                          <w:tab/>
                        </w:r>
                        <w:hyperlink r:id="rId7">
                          <w:r>
                            <w:rPr>
                              <w:rFonts w:ascii="Calibri" w:hAnsi="Calibri"/>
                              <w:b/>
                              <w:color w:val="0462C1"/>
                              <w:spacing w:val="-2"/>
                              <w:sz w:val="22"/>
                              <w:u w:val="single" w:color="0462C1"/>
                            </w:rPr>
                            <w:t>www.seahipublications.org</w:t>
                          </w:r>
                        </w:hyperlink>
                      </w:p>
                    </w:txbxContent>
                  </v:textbox>
                  <w10:wrap type="none"/>
                </v:shape>
                <v:shape style="position:absolute;left:7678;top:563;width:1642;height:245" type="#_x0000_t202" id="docshape7" filled="false" stroked="false">
                  <v:textbox inset="0,0,0,0">
                    <w:txbxContent>
                      <w:p>
                        <w:pPr>
                          <w:spacing w:line="244" w:lineRule="exact" w:before="0"/>
                          <w:ind w:left="0" w:right="0" w:firstLine="0"/>
                          <w:jc w:val="left"/>
                          <w:rPr>
                            <w:b/>
                            <w:sz w:val="22"/>
                          </w:rPr>
                        </w:pPr>
                        <w:r>
                          <w:rPr>
                            <w:b/>
                            <w:sz w:val="22"/>
                          </w:rPr>
                          <w:t>ISSN:</w:t>
                        </w:r>
                        <w:r>
                          <w:rPr>
                            <w:b/>
                            <w:spacing w:val="-7"/>
                            <w:sz w:val="22"/>
                          </w:rPr>
                          <w:t> </w:t>
                        </w:r>
                        <w:r>
                          <w:rPr>
                            <w:b/>
                            <w:sz w:val="22"/>
                          </w:rPr>
                          <w:t>2360-</w:t>
                        </w:r>
                        <w:r>
                          <w:rPr>
                            <w:b/>
                            <w:spacing w:val="-4"/>
                            <w:sz w:val="22"/>
                          </w:rPr>
                          <w:t>896X</w:t>
                        </w:r>
                      </w:p>
                    </w:txbxContent>
                  </v:textbox>
                  <w10:wrap type="none"/>
                </v:shape>
              </v:group>
            </w:pict>
          </mc:Fallback>
        </mc:AlternateContent>
      </w:r>
      <w:r>
        <w:rPr>
          <w:sz w:val="20"/>
        </w:rPr>
      </w:r>
    </w:p>
    <w:p>
      <w:pPr>
        <w:spacing w:before="103"/>
        <w:ind w:left="3" w:right="5" w:firstLine="0"/>
        <w:jc w:val="center"/>
        <w:rPr>
          <w:b/>
          <w:sz w:val="20"/>
        </w:rPr>
      </w:pPr>
      <w:r>
        <w:rPr>
          <w:b/>
          <w:spacing w:val="-2"/>
          <w:sz w:val="20"/>
        </w:rPr>
        <w:t>doi:10.5281/zenodo.14647304</w:t>
      </w:r>
    </w:p>
    <w:p>
      <w:pPr>
        <w:pStyle w:val="Title"/>
      </w:pPr>
      <w:r>
        <w:rPr/>
        <w:t>Effect</w:t>
      </w:r>
      <w:r>
        <w:rPr>
          <w:spacing w:val="-9"/>
        </w:rPr>
        <w:t> </w:t>
      </w:r>
      <w:r>
        <w:rPr/>
        <w:t>Of</w:t>
      </w:r>
      <w:r>
        <w:rPr>
          <w:spacing w:val="-4"/>
        </w:rPr>
        <w:t> </w:t>
      </w:r>
      <w:r>
        <w:rPr/>
        <w:t>Fiscal</w:t>
      </w:r>
      <w:r>
        <w:rPr>
          <w:spacing w:val="-5"/>
        </w:rPr>
        <w:t> </w:t>
      </w:r>
      <w:r>
        <w:rPr/>
        <w:t>Responsibility</w:t>
      </w:r>
      <w:r>
        <w:rPr>
          <w:spacing w:val="-25"/>
        </w:rPr>
        <w:t> </w:t>
      </w:r>
      <w:r>
        <w:rPr/>
        <w:t>Act</w:t>
      </w:r>
      <w:r>
        <w:rPr>
          <w:spacing w:val="-4"/>
        </w:rPr>
        <w:t> </w:t>
      </w:r>
      <w:r>
        <w:rPr/>
        <w:t>On</w:t>
      </w:r>
      <w:r>
        <w:rPr>
          <w:spacing w:val="-7"/>
        </w:rPr>
        <w:t> </w:t>
      </w:r>
      <w:r>
        <w:rPr/>
        <w:t>Budgeting</w:t>
      </w:r>
      <w:r>
        <w:rPr>
          <w:spacing w:val="-25"/>
        </w:rPr>
        <w:t> </w:t>
      </w:r>
      <w:r>
        <w:rPr/>
        <w:t>And Fiscal Discipline In Nigeria</w:t>
      </w:r>
    </w:p>
    <w:p>
      <w:pPr>
        <w:spacing w:line="500" w:lineRule="atLeast" w:before="7"/>
        <w:ind w:left="1637" w:right="1630" w:firstLine="0"/>
        <w:jc w:val="center"/>
        <w:rPr>
          <w:b/>
          <w:sz w:val="22"/>
        </w:rPr>
      </w:pPr>
      <w:r>
        <w:rPr>
          <w:b/>
          <w:sz w:val="22"/>
        </w:rPr>
        <w:t>*AKPANOWO,</w:t>
      </w:r>
      <w:r>
        <w:rPr>
          <w:b/>
          <w:spacing w:val="-4"/>
          <w:sz w:val="22"/>
        </w:rPr>
        <w:t> </w:t>
      </w:r>
      <w:r>
        <w:rPr>
          <w:b/>
          <w:sz w:val="22"/>
        </w:rPr>
        <w:t>Rita</w:t>
      </w:r>
      <w:r>
        <w:rPr>
          <w:b/>
          <w:spacing w:val="-4"/>
          <w:sz w:val="22"/>
        </w:rPr>
        <w:t> </w:t>
      </w:r>
      <w:r>
        <w:rPr>
          <w:b/>
          <w:sz w:val="22"/>
        </w:rPr>
        <w:t>Etop</w:t>
      </w:r>
      <w:r>
        <w:rPr>
          <w:b/>
          <w:spacing w:val="-3"/>
          <w:sz w:val="22"/>
        </w:rPr>
        <w:t> </w:t>
      </w:r>
      <w:r>
        <w:rPr>
          <w:b/>
          <w:sz w:val="22"/>
        </w:rPr>
        <w:t>&amp;</w:t>
      </w:r>
      <w:r>
        <w:rPr>
          <w:b/>
          <w:spacing w:val="-4"/>
          <w:sz w:val="22"/>
        </w:rPr>
        <w:t> </w:t>
      </w:r>
      <w:r>
        <w:rPr>
          <w:b/>
          <w:sz w:val="22"/>
        </w:rPr>
        <w:t>MBOBO,</w:t>
      </w:r>
      <w:r>
        <w:rPr>
          <w:b/>
          <w:spacing w:val="-7"/>
          <w:sz w:val="22"/>
        </w:rPr>
        <w:t> </w:t>
      </w:r>
      <w:r>
        <w:rPr>
          <w:b/>
          <w:sz w:val="22"/>
        </w:rPr>
        <w:t>Erasmus</w:t>
      </w:r>
      <w:r>
        <w:rPr>
          <w:b/>
          <w:spacing w:val="-6"/>
          <w:sz w:val="22"/>
        </w:rPr>
        <w:t> </w:t>
      </w:r>
      <w:r>
        <w:rPr>
          <w:b/>
          <w:sz w:val="22"/>
        </w:rPr>
        <w:t>Mbobo</w:t>
      </w:r>
      <w:r>
        <w:rPr>
          <w:b/>
          <w:spacing w:val="-7"/>
          <w:sz w:val="22"/>
        </w:rPr>
        <w:t> </w:t>
      </w:r>
      <w:r>
        <w:rPr>
          <w:b/>
          <w:sz w:val="22"/>
        </w:rPr>
        <w:t>PhD Department of Accounting,</w:t>
      </w:r>
    </w:p>
    <w:p>
      <w:pPr>
        <w:spacing w:line="253" w:lineRule="exact" w:before="5"/>
        <w:ind w:left="3" w:right="3" w:firstLine="0"/>
        <w:jc w:val="center"/>
        <w:rPr>
          <w:b/>
          <w:sz w:val="22"/>
        </w:rPr>
      </w:pPr>
      <w:r>
        <w:rPr>
          <w:b/>
          <w:sz w:val="22"/>
        </w:rPr>
        <w:t>Faculty</w:t>
      </w:r>
      <w:r>
        <w:rPr>
          <w:b/>
          <w:spacing w:val="-4"/>
          <w:sz w:val="22"/>
        </w:rPr>
        <w:t> </w:t>
      </w:r>
      <w:r>
        <w:rPr>
          <w:b/>
          <w:sz w:val="22"/>
        </w:rPr>
        <w:t>of</w:t>
      </w:r>
      <w:r>
        <w:rPr>
          <w:b/>
          <w:spacing w:val="-4"/>
          <w:sz w:val="22"/>
        </w:rPr>
        <w:t> </w:t>
      </w:r>
      <w:r>
        <w:rPr>
          <w:b/>
          <w:sz w:val="22"/>
        </w:rPr>
        <w:t>Management</w:t>
      </w:r>
      <w:r>
        <w:rPr>
          <w:b/>
          <w:spacing w:val="-4"/>
          <w:sz w:val="22"/>
        </w:rPr>
        <w:t> </w:t>
      </w:r>
      <w:r>
        <w:rPr>
          <w:b/>
          <w:spacing w:val="-2"/>
          <w:sz w:val="22"/>
        </w:rPr>
        <w:t>Sciences</w:t>
      </w:r>
    </w:p>
    <w:p>
      <w:pPr>
        <w:spacing w:before="0"/>
        <w:ind w:left="5" w:right="2" w:firstLine="0"/>
        <w:jc w:val="center"/>
        <w:rPr>
          <w:b/>
          <w:sz w:val="22"/>
        </w:rPr>
      </w:pPr>
      <w:r>
        <w:rPr>
          <w:b/>
          <w:sz w:val="22"/>
        </w:rPr>
        <w:t>Akwa</w:t>
      </w:r>
      <w:r>
        <w:rPr>
          <w:b/>
          <w:spacing w:val="-4"/>
          <w:sz w:val="22"/>
        </w:rPr>
        <w:t> </w:t>
      </w:r>
      <w:r>
        <w:rPr>
          <w:b/>
          <w:sz w:val="22"/>
        </w:rPr>
        <w:t>Ibom</w:t>
      </w:r>
      <w:r>
        <w:rPr>
          <w:b/>
          <w:spacing w:val="-3"/>
          <w:sz w:val="22"/>
        </w:rPr>
        <w:t> </w:t>
      </w:r>
      <w:r>
        <w:rPr>
          <w:b/>
          <w:sz w:val="22"/>
        </w:rPr>
        <w:t>State</w:t>
      </w:r>
      <w:r>
        <w:rPr>
          <w:b/>
          <w:spacing w:val="-4"/>
          <w:sz w:val="22"/>
        </w:rPr>
        <w:t> </w:t>
      </w:r>
      <w:r>
        <w:rPr>
          <w:b/>
          <w:sz w:val="22"/>
        </w:rPr>
        <w:t>University,</w:t>
      </w:r>
      <w:r>
        <w:rPr>
          <w:b/>
          <w:spacing w:val="-6"/>
          <w:sz w:val="22"/>
        </w:rPr>
        <w:t> </w:t>
      </w:r>
      <w:r>
        <w:rPr>
          <w:b/>
          <w:sz w:val="22"/>
        </w:rPr>
        <w:t>Obio</w:t>
      </w:r>
      <w:r>
        <w:rPr>
          <w:b/>
          <w:spacing w:val="-4"/>
          <w:sz w:val="22"/>
        </w:rPr>
        <w:t> </w:t>
      </w:r>
      <w:r>
        <w:rPr>
          <w:b/>
          <w:sz w:val="22"/>
        </w:rPr>
        <w:t>Akpa</w:t>
      </w:r>
      <w:r>
        <w:rPr>
          <w:b/>
          <w:spacing w:val="-3"/>
          <w:sz w:val="22"/>
        </w:rPr>
        <w:t> </w:t>
      </w:r>
      <w:r>
        <w:rPr>
          <w:b/>
          <w:sz w:val="22"/>
        </w:rPr>
        <w:t>Campus,</w:t>
      </w:r>
      <w:r>
        <w:rPr>
          <w:b/>
          <w:spacing w:val="-6"/>
          <w:sz w:val="22"/>
        </w:rPr>
        <w:t> </w:t>
      </w:r>
      <w:r>
        <w:rPr>
          <w:b/>
          <w:spacing w:val="-2"/>
          <w:sz w:val="22"/>
        </w:rPr>
        <w:t>Nigeria</w:t>
      </w:r>
    </w:p>
    <w:p>
      <w:pPr>
        <w:spacing w:before="1"/>
        <w:ind w:left="3" w:right="3" w:firstLine="0"/>
        <w:jc w:val="center"/>
        <w:rPr>
          <w:b/>
          <w:sz w:val="22"/>
        </w:rPr>
      </w:pPr>
      <w:r>
        <w:rPr>
          <w:b/>
          <w:spacing w:val="-2"/>
          <w:sz w:val="22"/>
        </w:rPr>
        <w:t>*</w:t>
      </w:r>
      <w:hyperlink r:id="rId8">
        <w:r>
          <w:rPr>
            <w:b/>
            <w:color w:val="0462C1"/>
            <w:spacing w:val="-2"/>
            <w:sz w:val="22"/>
            <w:u w:val="single" w:color="0462C1"/>
          </w:rPr>
          <w:t>ritzygold@gmail.com</w:t>
        </w:r>
      </w:hyperlink>
    </w:p>
    <w:p>
      <w:pPr>
        <w:pStyle w:val="BodyText"/>
        <w:ind w:left="0"/>
        <w:rPr>
          <w:b/>
        </w:rPr>
      </w:pPr>
    </w:p>
    <w:p>
      <w:pPr>
        <w:pStyle w:val="BodyText"/>
        <w:spacing w:before="21"/>
        <w:ind w:left="0"/>
        <w:rPr>
          <w:b/>
        </w:rPr>
      </w:pPr>
    </w:p>
    <w:p>
      <w:pPr>
        <w:pStyle w:val="Heading1"/>
        <w:spacing w:line="251" w:lineRule="exact"/>
        <w:jc w:val="left"/>
      </w:pPr>
      <w:r>
        <w:rPr>
          <w:spacing w:val="-2"/>
        </w:rPr>
        <w:t>ABSTRACT</w:t>
      </w:r>
    </w:p>
    <w:p>
      <w:pPr>
        <w:pStyle w:val="BodyText"/>
        <w:ind w:left="360" w:right="354"/>
        <w:jc w:val="both"/>
      </w:pPr>
      <w:r>
        <w:rPr/>
        <w:t>Despite the introduction of the Fiscal Responsibility Act (FRA) in Nigeria, concerns about budgetary inefficiencies, fiscal indiscipline, and the mismanagement of public funds persist. While the FRA was designed to curb these issues by establishing a legal framework for prudent fiscal management, yet fiscal indiscipline abounds in Nigeria public sector.</w:t>
      </w:r>
      <w:r>
        <w:rPr>
          <w:spacing w:val="40"/>
        </w:rPr>
        <w:t> </w:t>
      </w:r>
      <w:r>
        <w:rPr/>
        <w:t>The main objective of this study was to ascertain the effect of Fiscal Responsibility Act in budgeting and fiscal discipline in Nigerian public sector. The dependent variables of the study were budgeting, corruption and fiscal discipline while the independent variable was Fiscal Responsibility Act.</w:t>
      </w:r>
      <w:r>
        <w:rPr>
          <w:spacing w:val="40"/>
        </w:rPr>
        <w:t> </w:t>
      </w:r>
      <w:r>
        <w:rPr/>
        <w:t>The research design adopted for this study was survey, primary data obtained through the questionnaire were used. The population of the study consisted of all the staff in the Ministry of Fnance numbering approximately 500 from where a sample size of 55 was drawn using purposive sampling technique. The 55 respondents were selected based on their knowledge of accounting and financial matters. The hypotheses of the study were tested using ordinary least square regression analysis and the statistical package employed was SPSS version 21. The result of the study revealed that Fiscal Responsibility Act has significant effect on budget implementation in Nigeria; Fiscal Responsibility Act has significant effect on fiscal discipline in Nigeria; Fiscal Responsibility Act has significant effect on corruption control in Nigeria. It was thus concluded that Fiscal Responsibility Act has significant effect</w:t>
      </w:r>
      <w:r>
        <w:rPr>
          <w:spacing w:val="40"/>
        </w:rPr>
        <w:t> </w:t>
      </w:r>
      <w:r>
        <w:rPr/>
        <w:t>on budgeting, fiscal discipline and corruption in Nigeria. Based on these findings, it was therefore recommended that government should strengthen compliance and enforcement mechanisms. This can be achieved by enhancing monitoring, evaluation, and oversight processes to ensure that government agencies adhere strictly to the provisions of the Act. Periodic review and evaluation of the Fiscal Responsibility Act should be conducted to assess its impact, identify areas for improvement, and address emerging challenges.</w:t>
      </w:r>
    </w:p>
    <w:p>
      <w:pPr>
        <w:pStyle w:val="BodyText"/>
        <w:spacing w:line="252" w:lineRule="exact"/>
        <w:ind w:left="360"/>
        <w:jc w:val="both"/>
      </w:pPr>
      <w:r>
        <w:rPr>
          <w:b/>
        </w:rPr>
        <w:t>Keywords</w:t>
      </w:r>
      <w:r>
        <w:rPr/>
        <w:t>:</w:t>
      </w:r>
      <w:r>
        <w:rPr>
          <w:spacing w:val="-11"/>
        </w:rPr>
        <w:t> </w:t>
      </w:r>
      <w:r>
        <w:rPr/>
        <w:t>Fiscal</w:t>
      </w:r>
      <w:r>
        <w:rPr>
          <w:spacing w:val="-5"/>
        </w:rPr>
        <w:t> </w:t>
      </w:r>
      <w:r>
        <w:rPr/>
        <w:t>Responsibility</w:t>
      </w:r>
      <w:r>
        <w:rPr>
          <w:spacing w:val="-15"/>
        </w:rPr>
        <w:t> </w:t>
      </w:r>
      <w:r>
        <w:rPr/>
        <w:t>Act,</w:t>
      </w:r>
      <w:r>
        <w:rPr>
          <w:spacing w:val="-5"/>
        </w:rPr>
        <w:t> </w:t>
      </w:r>
      <w:r>
        <w:rPr/>
        <w:t>budgeting,</w:t>
      </w:r>
      <w:r>
        <w:rPr>
          <w:spacing w:val="-6"/>
        </w:rPr>
        <w:t> </w:t>
      </w:r>
      <w:r>
        <w:rPr/>
        <w:t>fiscal</w:t>
      </w:r>
      <w:r>
        <w:rPr>
          <w:spacing w:val="-5"/>
        </w:rPr>
        <w:t> </w:t>
      </w:r>
      <w:r>
        <w:rPr/>
        <w:t>discipline,</w:t>
      </w:r>
      <w:r>
        <w:rPr>
          <w:spacing w:val="-7"/>
        </w:rPr>
        <w:t> </w:t>
      </w:r>
      <w:r>
        <w:rPr/>
        <w:t>corruption,</w:t>
      </w:r>
      <w:r>
        <w:rPr>
          <w:spacing w:val="44"/>
        </w:rPr>
        <w:t> </w:t>
      </w:r>
      <w:r>
        <w:rPr/>
        <w:t>public</w:t>
      </w:r>
      <w:r>
        <w:rPr>
          <w:spacing w:val="-5"/>
        </w:rPr>
        <w:t> </w:t>
      </w:r>
      <w:r>
        <w:rPr>
          <w:spacing w:val="-2"/>
        </w:rPr>
        <w:t>sector.</w:t>
      </w:r>
    </w:p>
    <w:p>
      <w:pPr>
        <w:pStyle w:val="BodyText"/>
        <w:spacing w:before="4"/>
        <w:ind w:left="0"/>
      </w:pPr>
    </w:p>
    <w:p>
      <w:pPr>
        <w:pStyle w:val="Heading1"/>
        <w:numPr>
          <w:ilvl w:val="0"/>
          <w:numId w:val="1"/>
        </w:numPr>
        <w:tabs>
          <w:tab w:pos="691" w:val="left" w:leader="none"/>
        </w:tabs>
        <w:spacing w:line="251" w:lineRule="exact" w:before="0" w:after="0"/>
        <w:ind w:left="691" w:right="0" w:hanging="331"/>
        <w:jc w:val="left"/>
      </w:pPr>
      <w:r>
        <w:rPr>
          <w:spacing w:val="-2"/>
        </w:rPr>
        <w:t>INTRODUCTION</w:t>
      </w:r>
    </w:p>
    <w:p>
      <w:pPr>
        <w:pStyle w:val="BodyText"/>
        <w:ind w:right="358"/>
        <w:jc w:val="both"/>
      </w:pPr>
      <w:r>
        <w:rPr/>
        <w:t>The Fiscal Responsibility Act (FRA) was enacted in Nigeria in 2007 as part of the country's broader efforts to promote good governance, transparency, and accountability in the management of public finances. The primary objective of the FRA was to establish a legal framework that ensures prudent management of the nation's resources, promotes long-term fiscal sustainability, and fosters economic stability. It mandates strict adherence to budgetary processes, promote fiscal discipline, control</w:t>
      </w:r>
      <w:r>
        <w:rPr>
          <w:spacing w:val="40"/>
        </w:rPr>
        <w:t> </w:t>
      </w:r>
      <w:r>
        <w:rPr/>
        <w:t>corruption,</w:t>
      </w:r>
      <w:r>
        <w:rPr>
          <w:spacing w:val="-2"/>
        </w:rPr>
        <w:t> </w:t>
      </w:r>
      <w:r>
        <w:rPr/>
        <w:t>limit</w:t>
      </w:r>
      <w:r>
        <w:rPr>
          <w:spacing w:val="2"/>
        </w:rPr>
        <w:t> </w:t>
      </w:r>
      <w:r>
        <w:rPr/>
        <w:t>public</w:t>
      </w:r>
      <w:r>
        <w:rPr>
          <w:spacing w:val="1"/>
        </w:rPr>
        <w:t> </w:t>
      </w:r>
      <w:r>
        <w:rPr/>
        <w:t>borrowing,</w:t>
      </w:r>
      <w:r>
        <w:rPr>
          <w:spacing w:val="1"/>
        </w:rPr>
        <w:t> </w:t>
      </w:r>
      <w:r>
        <w:rPr/>
        <w:t>and</w:t>
      </w:r>
      <w:r>
        <w:rPr>
          <w:spacing w:val="2"/>
        </w:rPr>
        <w:t> </w:t>
      </w:r>
      <w:r>
        <w:rPr/>
        <w:t>sets</w:t>
      </w:r>
      <w:r>
        <w:rPr>
          <w:spacing w:val="1"/>
        </w:rPr>
        <w:t> </w:t>
      </w:r>
      <w:r>
        <w:rPr/>
        <w:t>guidelines for</w:t>
      </w:r>
      <w:r>
        <w:rPr>
          <w:spacing w:val="2"/>
        </w:rPr>
        <w:t> </w:t>
      </w:r>
      <w:r>
        <w:rPr/>
        <w:t>fiscal</w:t>
      </w:r>
      <w:r>
        <w:rPr>
          <w:spacing w:val="1"/>
        </w:rPr>
        <w:t> </w:t>
      </w:r>
      <w:r>
        <w:rPr/>
        <w:t>transparency</w:t>
      </w:r>
      <w:r>
        <w:rPr>
          <w:spacing w:val="-1"/>
        </w:rPr>
        <w:t> </w:t>
      </w:r>
      <w:r>
        <w:rPr/>
        <w:t>at</w:t>
      </w:r>
      <w:r>
        <w:rPr>
          <w:spacing w:val="2"/>
        </w:rPr>
        <w:t> </w:t>
      </w:r>
      <w:r>
        <w:rPr/>
        <w:t>all</w:t>
      </w:r>
      <w:r>
        <w:rPr>
          <w:spacing w:val="1"/>
        </w:rPr>
        <w:t> </w:t>
      </w:r>
      <w:r>
        <w:rPr/>
        <w:t>levels</w:t>
      </w:r>
      <w:r>
        <w:rPr>
          <w:spacing w:val="2"/>
        </w:rPr>
        <w:t> </w:t>
      </w:r>
      <w:r>
        <w:rPr/>
        <w:t>of</w:t>
      </w:r>
      <w:r>
        <w:rPr>
          <w:spacing w:val="2"/>
        </w:rPr>
        <w:t> </w:t>
      </w:r>
      <w:r>
        <w:rPr>
          <w:spacing w:val="-2"/>
        </w:rPr>
        <w:t>government.</w:t>
      </w:r>
    </w:p>
    <w:p>
      <w:pPr>
        <w:pStyle w:val="BodyText"/>
        <w:spacing w:after="0"/>
        <w:jc w:val="both"/>
        <w:sectPr>
          <w:footerReference w:type="default" r:id="rId5"/>
          <w:type w:val="continuous"/>
          <w:pgSz w:w="12240" w:h="15840"/>
          <w:pgMar w:header="0" w:footer="1365" w:top="1460" w:bottom="1560" w:left="1080" w:right="1080"/>
          <w:pgNumType w:start="80"/>
        </w:sectPr>
      </w:pPr>
    </w:p>
    <w:p>
      <w:pPr>
        <w:pStyle w:val="BodyText"/>
        <w:spacing w:before="59"/>
        <w:ind w:right="361"/>
        <w:jc w:val="both"/>
      </w:pPr>
      <w:r>
        <w:rPr/>
        <w:t>The introduction of the FRA was motivated by the need to address persistent challenges in Nigeria's public financial management system, including budget indiscipline, wasteful spending, and the accumulation</w:t>
      </w:r>
      <w:r>
        <w:rPr>
          <w:spacing w:val="-1"/>
        </w:rPr>
        <w:t> </w:t>
      </w:r>
      <w:r>
        <w:rPr/>
        <w:t>of unsustainable</w:t>
      </w:r>
      <w:r>
        <w:rPr>
          <w:spacing w:val="-1"/>
        </w:rPr>
        <w:t> </w:t>
      </w:r>
      <w:r>
        <w:rPr/>
        <w:t>public</w:t>
      </w:r>
      <w:r>
        <w:rPr>
          <w:spacing w:val="-1"/>
        </w:rPr>
        <w:t> </w:t>
      </w:r>
      <w:r>
        <w:rPr/>
        <w:t>debt.</w:t>
      </w:r>
      <w:r>
        <w:rPr>
          <w:spacing w:val="-1"/>
        </w:rPr>
        <w:t> </w:t>
      </w:r>
      <w:r>
        <w:rPr/>
        <w:t>Before the</w:t>
      </w:r>
      <w:r>
        <w:rPr>
          <w:spacing w:val="-3"/>
        </w:rPr>
        <w:t> </w:t>
      </w:r>
      <w:r>
        <w:rPr/>
        <w:t>enactment of</w:t>
      </w:r>
      <w:r>
        <w:rPr>
          <w:spacing w:val="-3"/>
        </w:rPr>
        <w:t> </w:t>
      </w:r>
      <w:r>
        <w:rPr/>
        <w:t>the</w:t>
      </w:r>
      <w:r>
        <w:rPr>
          <w:spacing w:val="-1"/>
        </w:rPr>
        <w:t> </w:t>
      </w:r>
      <w:r>
        <w:rPr/>
        <w:t>FRA,</w:t>
      </w:r>
      <w:r>
        <w:rPr>
          <w:spacing w:val="-1"/>
        </w:rPr>
        <w:t> </w:t>
      </w:r>
      <w:r>
        <w:rPr/>
        <w:t>Nigeria</w:t>
      </w:r>
      <w:r>
        <w:rPr>
          <w:spacing w:val="-1"/>
        </w:rPr>
        <w:t> </w:t>
      </w:r>
      <w:r>
        <w:rPr/>
        <w:t>experienced</w:t>
      </w:r>
      <w:r>
        <w:rPr>
          <w:spacing w:val="-1"/>
        </w:rPr>
        <w:t> </w:t>
      </w:r>
      <w:r>
        <w:rPr/>
        <w:t>several instances of fiscal crises, characterized by excessive government spending, large fiscal deficits, and a growing debt burden. According to Tofan et al. (2020) these challenges were exacerbated by weak institutional frameworks and a lack of accountability, leading to inefficiencies in public resource allocation and utilization.</w:t>
      </w:r>
    </w:p>
    <w:p>
      <w:pPr>
        <w:pStyle w:val="BodyText"/>
        <w:ind w:left="374" w:right="354"/>
        <w:jc w:val="both"/>
      </w:pPr>
      <w:r>
        <w:rPr/>
        <w:t>Nigeria quest for sustainable economic growth has been plagued with several challenges over the years. Inspite of the abundant human and material resources endowment, and the many and frequently changing fiscal,</w:t>
      </w:r>
      <w:r>
        <w:rPr>
          <w:spacing w:val="-2"/>
        </w:rPr>
        <w:t> </w:t>
      </w:r>
      <w:r>
        <w:rPr/>
        <w:t>and</w:t>
      </w:r>
      <w:r>
        <w:rPr>
          <w:spacing w:val="-2"/>
        </w:rPr>
        <w:t> </w:t>
      </w:r>
      <w:r>
        <w:rPr/>
        <w:t>other</w:t>
      </w:r>
      <w:r>
        <w:rPr>
          <w:spacing w:val="-2"/>
        </w:rPr>
        <w:t> </w:t>
      </w:r>
      <w:r>
        <w:rPr/>
        <w:t>microeconomic</w:t>
      </w:r>
      <w:r>
        <w:rPr>
          <w:spacing w:val="-2"/>
        </w:rPr>
        <w:t> </w:t>
      </w:r>
      <w:r>
        <w:rPr/>
        <w:t>policies,</w:t>
      </w:r>
      <w:r>
        <w:rPr>
          <w:spacing w:val="-2"/>
        </w:rPr>
        <w:t> </w:t>
      </w:r>
      <w:r>
        <w:rPr/>
        <w:t>the</w:t>
      </w:r>
      <w:r>
        <w:rPr>
          <w:spacing w:val="-2"/>
        </w:rPr>
        <w:t> </w:t>
      </w:r>
      <w:r>
        <w:rPr/>
        <w:t>country</w:t>
      </w:r>
      <w:r>
        <w:rPr>
          <w:spacing w:val="-5"/>
        </w:rPr>
        <w:t> </w:t>
      </w:r>
      <w:r>
        <w:rPr/>
        <w:t>has</w:t>
      </w:r>
      <w:r>
        <w:rPr>
          <w:spacing w:val="-2"/>
        </w:rPr>
        <w:t> </w:t>
      </w:r>
      <w:r>
        <w:rPr/>
        <w:t>not</w:t>
      </w:r>
      <w:r>
        <w:rPr>
          <w:spacing w:val="-1"/>
        </w:rPr>
        <w:t> </w:t>
      </w:r>
      <w:r>
        <w:rPr/>
        <w:t>been</w:t>
      </w:r>
      <w:r>
        <w:rPr>
          <w:spacing w:val="-5"/>
        </w:rPr>
        <w:t> </w:t>
      </w:r>
      <w:r>
        <w:rPr/>
        <w:t>able</w:t>
      </w:r>
      <w:r>
        <w:rPr>
          <w:spacing w:val="-2"/>
        </w:rPr>
        <w:t> </w:t>
      </w:r>
      <w:r>
        <w:rPr/>
        <w:t>to</w:t>
      </w:r>
      <w:r>
        <w:rPr>
          <w:spacing w:val="-2"/>
        </w:rPr>
        <w:t> </w:t>
      </w:r>
      <w:r>
        <w:rPr/>
        <w:t>harness</w:t>
      </w:r>
      <w:r>
        <w:rPr>
          <w:spacing w:val="-4"/>
        </w:rPr>
        <w:t> </w:t>
      </w:r>
      <w:r>
        <w:rPr/>
        <w:t>the</w:t>
      </w:r>
      <w:r>
        <w:rPr>
          <w:spacing w:val="-2"/>
        </w:rPr>
        <w:t> </w:t>
      </w:r>
      <w:r>
        <w:rPr/>
        <w:t>economic</w:t>
      </w:r>
      <w:r>
        <w:rPr>
          <w:spacing w:val="-2"/>
        </w:rPr>
        <w:t> </w:t>
      </w:r>
      <w:r>
        <w:rPr/>
        <w:t>potentials for rapid economic transformation and growth. (Ogbole, 2022).</w:t>
      </w:r>
      <w:r>
        <w:rPr>
          <w:spacing w:val="40"/>
        </w:rPr>
        <w:t> </w:t>
      </w:r>
      <w:r>
        <w:rPr/>
        <w:t>Among the many challenges that impede Nigeria economic growth, corruption and mismanagement of public finances have remained problematic at all levels of government in the country.</w:t>
      </w:r>
      <w:r>
        <w:rPr>
          <w:spacing w:val="40"/>
        </w:rPr>
        <w:t> </w:t>
      </w:r>
      <w:r>
        <w:rPr/>
        <w:t>Various forms of corruption such as theft, fraud, bribery, extortion, request for kickback, nepotism and political patronage exist in Nigeria. The major driver of corruption is the discretionary use of funds by the executives and lack of transparency and accountability in the utilization of fund and approval of expenditure (Alade et al., 2013).</w:t>
      </w:r>
      <w:r>
        <w:rPr>
          <w:spacing w:val="40"/>
        </w:rPr>
        <w:t> </w:t>
      </w:r>
      <w:r>
        <w:rPr/>
        <w:t>Dominant individuals (presidents, governors, local government chairmen, chief accounting officers, accounting officers and directors general of government units, managing directors of companies, heads of department, legislators among others) influences the preparation and implementation of budgets in both profit making and non- profit making organization in Nigeria.</w:t>
      </w:r>
      <w:r>
        <w:rPr>
          <w:spacing w:val="40"/>
        </w:rPr>
        <w:t> </w:t>
      </w:r>
      <w:r>
        <w:rPr/>
        <w:t>They are able to overshadow other participants in the budget preparation</w:t>
      </w:r>
      <w:r>
        <w:rPr>
          <w:spacing w:val="-1"/>
        </w:rPr>
        <w:t> </w:t>
      </w:r>
      <w:r>
        <w:rPr/>
        <w:t>and</w:t>
      </w:r>
      <w:r>
        <w:rPr>
          <w:spacing w:val="-1"/>
        </w:rPr>
        <w:t> </w:t>
      </w:r>
      <w:r>
        <w:rPr/>
        <w:t>impose</w:t>
      </w:r>
      <w:r>
        <w:rPr>
          <w:spacing w:val="-1"/>
        </w:rPr>
        <w:t> </w:t>
      </w:r>
      <w:r>
        <w:rPr/>
        <w:t>constraints</w:t>
      </w:r>
      <w:r>
        <w:rPr>
          <w:spacing w:val="-1"/>
        </w:rPr>
        <w:t> </w:t>
      </w:r>
      <w:r>
        <w:rPr/>
        <w:t>on</w:t>
      </w:r>
      <w:r>
        <w:rPr>
          <w:spacing w:val="-3"/>
        </w:rPr>
        <w:t> </w:t>
      </w:r>
      <w:r>
        <w:rPr/>
        <w:t>items</w:t>
      </w:r>
      <w:r>
        <w:rPr>
          <w:spacing w:val="-1"/>
        </w:rPr>
        <w:t> </w:t>
      </w:r>
      <w:r>
        <w:rPr/>
        <w:t>to</w:t>
      </w:r>
      <w:r>
        <w:rPr>
          <w:spacing w:val="-1"/>
        </w:rPr>
        <w:t> </w:t>
      </w:r>
      <w:r>
        <w:rPr/>
        <w:t>be</w:t>
      </w:r>
      <w:r>
        <w:rPr>
          <w:spacing w:val="-1"/>
        </w:rPr>
        <w:t> </w:t>
      </w:r>
      <w:r>
        <w:rPr/>
        <w:t>considered</w:t>
      </w:r>
      <w:r>
        <w:rPr>
          <w:spacing w:val="-3"/>
        </w:rPr>
        <w:t> </w:t>
      </w:r>
      <w:r>
        <w:rPr/>
        <w:t>in</w:t>
      </w:r>
      <w:r>
        <w:rPr>
          <w:spacing w:val="-1"/>
        </w:rPr>
        <w:t> </w:t>
      </w:r>
      <w:r>
        <w:rPr/>
        <w:t>the</w:t>
      </w:r>
      <w:r>
        <w:rPr>
          <w:spacing w:val="-1"/>
        </w:rPr>
        <w:t> </w:t>
      </w:r>
      <w:r>
        <w:rPr/>
        <w:t>budget.</w:t>
      </w:r>
      <w:r>
        <w:rPr>
          <w:spacing w:val="40"/>
        </w:rPr>
        <w:t> </w:t>
      </w:r>
      <w:r>
        <w:rPr/>
        <w:t>This</w:t>
      </w:r>
      <w:r>
        <w:rPr>
          <w:spacing w:val="-3"/>
        </w:rPr>
        <w:t> </w:t>
      </w:r>
      <w:r>
        <w:rPr/>
        <w:t>attitude</w:t>
      </w:r>
      <w:r>
        <w:rPr>
          <w:spacing w:val="-1"/>
        </w:rPr>
        <w:t> </w:t>
      </w:r>
      <w:r>
        <w:rPr/>
        <w:t>made</w:t>
      </w:r>
      <w:r>
        <w:rPr>
          <w:spacing w:val="-1"/>
        </w:rPr>
        <w:t> </w:t>
      </w:r>
      <w:r>
        <w:rPr/>
        <w:t>it possible for the dominant individuals to determine what they would corruptly realize during the period of budget implementation.</w:t>
      </w:r>
      <w:r>
        <w:rPr>
          <w:spacing w:val="40"/>
        </w:rPr>
        <w:t> </w:t>
      </w:r>
      <w:r>
        <w:rPr/>
        <w:t>The result is that money meant for provision of amenities are diverted.</w:t>
      </w:r>
      <w:r>
        <w:rPr>
          <w:spacing w:val="40"/>
        </w:rPr>
        <w:t> </w:t>
      </w:r>
      <w:r>
        <w:rPr/>
        <w:t>Because the individuals have a lot of discretionary powers, they have a lot of opportunities to divert public fund leaving budget performance low with the attendant decadence in infrastructural provision. (Oke, 2019).</w:t>
      </w:r>
    </w:p>
    <w:p>
      <w:pPr>
        <w:pStyle w:val="BodyText"/>
        <w:ind w:left="360" w:right="360"/>
        <w:jc w:val="both"/>
      </w:pPr>
      <w:r>
        <w:rPr/>
        <w:t>The</w:t>
      </w:r>
      <w:r>
        <w:rPr>
          <w:spacing w:val="-2"/>
        </w:rPr>
        <w:t> </w:t>
      </w:r>
      <w:r>
        <w:rPr/>
        <w:t>FRA</w:t>
      </w:r>
      <w:r>
        <w:rPr>
          <w:spacing w:val="-14"/>
        </w:rPr>
        <w:t> </w:t>
      </w:r>
      <w:r>
        <w:rPr/>
        <w:t>sought to</w:t>
      </w:r>
      <w:r>
        <w:rPr>
          <w:spacing w:val="-3"/>
        </w:rPr>
        <w:t> </w:t>
      </w:r>
      <w:r>
        <w:rPr/>
        <w:t>address</w:t>
      </w:r>
      <w:r>
        <w:rPr>
          <w:spacing w:val="-2"/>
        </w:rPr>
        <w:t> </w:t>
      </w:r>
      <w:r>
        <w:rPr/>
        <w:t>these</w:t>
      </w:r>
      <w:r>
        <w:rPr>
          <w:spacing w:val="-2"/>
        </w:rPr>
        <w:t> </w:t>
      </w:r>
      <w:r>
        <w:rPr/>
        <w:t>issues by</w:t>
      </w:r>
      <w:r>
        <w:rPr>
          <w:spacing w:val="-3"/>
        </w:rPr>
        <w:t> </w:t>
      </w:r>
      <w:r>
        <w:rPr/>
        <w:t>promoting</w:t>
      </w:r>
      <w:r>
        <w:rPr>
          <w:spacing w:val="-5"/>
        </w:rPr>
        <w:t> </w:t>
      </w:r>
      <w:r>
        <w:rPr/>
        <w:t>a more disciplined</w:t>
      </w:r>
      <w:r>
        <w:rPr>
          <w:spacing w:val="-2"/>
        </w:rPr>
        <w:t> </w:t>
      </w:r>
      <w:r>
        <w:rPr/>
        <w:t>approach to</w:t>
      </w:r>
      <w:r>
        <w:rPr>
          <w:spacing w:val="-3"/>
        </w:rPr>
        <w:t> </w:t>
      </w:r>
      <w:r>
        <w:rPr/>
        <w:t>budgeting</w:t>
      </w:r>
      <w:r>
        <w:rPr>
          <w:spacing w:val="-3"/>
        </w:rPr>
        <w:t> </w:t>
      </w:r>
      <w:r>
        <w:rPr/>
        <w:t>and</w:t>
      </w:r>
      <w:r>
        <w:rPr>
          <w:spacing w:val="-2"/>
        </w:rPr>
        <w:t> </w:t>
      </w:r>
      <w:r>
        <w:rPr/>
        <w:t>fiscal management. It emphasizes the importance of setting realistic revenue and expenditure targets, aligning budgets with national development plans, and ensuring that public spending is focused on achieving sustainable development outcomes. The Act also requires the publication of regular fiscal reports and audits, thereby enhancing transparency and accountability in the use of public funds. Since its enactment, the FRA has been a significant tool in Nigeria's public financial management reforms. However, the effectiveness of the Act in achieving its intended outcomes has been a subject of debate among policymakers, scholars, and practitioners. There is a growing need to assess the impact of the FRA on budgeting and fiscal discipline in the Nigerian public sector, particularly in light of ongoing economic challenges and the evolving fiscal landscape.</w:t>
      </w:r>
    </w:p>
    <w:p>
      <w:pPr>
        <w:pStyle w:val="BodyText"/>
        <w:ind w:right="357"/>
        <w:jc w:val="both"/>
      </w:pPr>
      <w:r>
        <w:rPr/>
        <w:t>Despite the introduction of the Fiscal Responsibility Act (FRA) in Nigeria, concerns about budgetary inefficiencies, fiscal indiscipline, and the mismanagement of public funds persist. While the FRA was designed to curb these issues by establishing a legal framework for prudent fiscal management.</w:t>
      </w:r>
      <w:r>
        <w:rPr>
          <w:spacing w:val="-1"/>
        </w:rPr>
        <w:t> </w:t>
      </w:r>
      <w:r>
        <w:rPr/>
        <w:t>There are indications that the implementation of the</w:t>
      </w:r>
      <w:r>
        <w:rPr>
          <w:spacing w:val="-9"/>
        </w:rPr>
        <w:t> </w:t>
      </w:r>
      <w:r>
        <w:rPr/>
        <w:t>Act has faced significant challenges (Evans, 2020)</w:t>
      </w:r>
      <w:r>
        <w:rPr>
          <w:color w:val="006FC0"/>
        </w:rPr>
        <w:t>.</w:t>
      </w:r>
      <w:r>
        <w:rPr>
          <w:color w:val="006FC0"/>
          <w:spacing w:val="40"/>
        </w:rPr>
        <w:t> </w:t>
      </w:r>
      <w:r>
        <w:rPr/>
        <w:t>One of the key issues is the extent to which the FRA has influenced the budgeting process in the Nigerian public sector.</w:t>
      </w:r>
      <w:r>
        <w:rPr>
          <w:spacing w:val="-2"/>
        </w:rPr>
        <w:t> </w:t>
      </w:r>
      <w:r>
        <w:rPr/>
        <w:t>There are concerns that despite the legal provisions of the</w:t>
      </w:r>
      <w:r>
        <w:rPr>
          <w:spacing w:val="-9"/>
        </w:rPr>
        <w:t> </w:t>
      </w:r>
      <w:r>
        <w:rPr/>
        <w:t>Act, budgetary processes continue to be characterized by unrealistic revenue projections, frequent budget revisions, and poor alignment with national development priorities. This has led to instances of unspent funds, abandoned projects, and</w:t>
      </w:r>
      <w:r>
        <w:rPr>
          <w:spacing w:val="40"/>
        </w:rPr>
        <w:t> </w:t>
      </w:r>
      <w:r>
        <w:rPr/>
        <w:t>unmet development goals, raising questions about the effectiveness of the FRA in promoting fiscal </w:t>
      </w:r>
      <w:r>
        <w:rPr>
          <w:spacing w:val="-2"/>
        </w:rPr>
        <w:t>discipline.</w:t>
      </w:r>
    </w:p>
    <w:p>
      <w:pPr>
        <w:pStyle w:val="BodyText"/>
        <w:spacing w:before="1"/>
        <w:ind w:right="362"/>
        <w:jc w:val="both"/>
      </w:pPr>
      <w:r>
        <w:rPr/>
        <w:t>Another problem is the enforcement of fiscal rules and the compliance of government agencies with the provisions of the FRA. There have been reports of weak enforcement mechanisms, inadequate sanctions for non-compliance, and a lack of political will to fully implement the</w:t>
      </w:r>
      <w:r>
        <w:rPr>
          <w:spacing w:val="-8"/>
        </w:rPr>
        <w:t> </w:t>
      </w:r>
      <w:r>
        <w:rPr/>
        <w:t>Act.</w:t>
      </w:r>
      <w:r>
        <w:rPr>
          <w:spacing w:val="-5"/>
        </w:rPr>
        <w:t> </w:t>
      </w:r>
      <w:r>
        <w:rPr/>
        <w:t>This has resulted in continued fiscal irresponsibility, with public officials sometimes bypassing the guidelines set out in the FRA for political</w:t>
      </w:r>
      <w:r>
        <w:rPr>
          <w:spacing w:val="47"/>
        </w:rPr>
        <w:t> </w:t>
      </w:r>
      <w:r>
        <w:rPr/>
        <w:t>or</w:t>
      </w:r>
      <w:r>
        <w:rPr>
          <w:spacing w:val="47"/>
        </w:rPr>
        <w:t> </w:t>
      </w:r>
      <w:r>
        <w:rPr/>
        <w:t>personal</w:t>
      </w:r>
      <w:r>
        <w:rPr>
          <w:spacing w:val="50"/>
        </w:rPr>
        <w:t> </w:t>
      </w:r>
      <w:r>
        <w:rPr/>
        <w:t>gain.</w:t>
      </w:r>
      <w:r>
        <w:rPr>
          <w:spacing w:val="46"/>
        </w:rPr>
        <w:t> </w:t>
      </w:r>
      <w:r>
        <w:rPr/>
        <w:t>Moreover,</w:t>
      </w:r>
      <w:r>
        <w:rPr>
          <w:spacing w:val="49"/>
        </w:rPr>
        <w:t> </w:t>
      </w:r>
      <w:r>
        <w:rPr/>
        <w:t>the</w:t>
      </w:r>
      <w:r>
        <w:rPr>
          <w:spacing w:val="47"/>
        </w:rPr>
        <w:t> </w:t>
      </w:r>
      <w:r>
        <w:rPr/>
        <w:t>persistent</w:t>
      </w:r>
      <w:r>
        <w:rPr>
          <w:spacing w:val="47"/>
        </w:rPr>
        <w:t> </w:t>
      </w:r>
      <w:r>
        <w:rPr/>
        <w:t>issue</w:t>
      </w:r>
      <w:r>
        <w:rPr>
          <w:spacing w:val="50"/>
        </w:rPr>
        <w:t> </w:t>
      </w:r>
      <w:r>
        <w:rPr/>
        <w:t>of</w:t>
      </w:r>
      <w:r>
        <w:rPr>
          <w:spacing w:val="47"/>
        </w:rPr>
        <w:t> </w:t>
      </w:r>
      <w:r>
        <w:rPr/>
        <w:t>public</w:t>
      </w:r>
      <w:r>
        <w:rPr>
          <w:spacing w:val="46"/>
        </w:rPr>
        <w:t> </w:t>
      </w:r>
      <w:r>
        <w:rPr/>
        <w:t>debt</w:t>
      </w:r>
      <w:r>
        <w:rPr>
          <w:spacing w:val="50"/>
        </w:rPr>
        <w:t> </w:t>
      </w:r>
      <w:r>
        <w:rPr/>
        <w:t>accumulation</w:t>
      </w:r>
      <w:r>
        <w:rPr>
          <w:spacing w:val="47"/>
        </w:rPr>
        <w:t> </w:t>
      </w:r>
      <w:r>
        <w:rPr/>
        <w:t>raises</w:t>
      </w:r>
      <w:r>
        <w:rPr>
          <w:spacing w:val="50"/>
        </w:rPr>
        <w:t> </w:t>
      </w:r>
      <w:r>
        <w:rPr>
          <w:spacing w:val="-2"/>
        </w:rPr>
        <w:t>further</w:t>
      </w:r>
    </w:p>
    <w:p>
      <w:pPr>
        <w:pStyle w:val="BodyText"/>
        <w:spacing w:after="0"/>
        <w:jc w:val="both"/>
        <w:sectPr>
          <w:headerReference w:type="default" r:id="rId9"/>
          <w:footerReference w:type="default" r:id="rId10"/>
          <w:pgSz w:w="12240" w:h="15840"/>
          <w:pgMar w:header="870" w:footer="1365" w:top="1360" w:bottom="1560" w:left="1080" w:right="1080"/>
        </w:sectPr>
      </w:pPr>
    </w:p>
    <w:p>
      <w:pPr>
        <w:pStyle w:val="BodyText"/>
        <w:ind w:right="365"/>
        <w:jc w:val="both"/>
      </w:pPr>
      <w:r>
        <w:rPr/>
        <w:t>concerns about the effectiveness of the FRA in controlling borrowing and managing debt sustainability. Despite the Act's provisions on borrowing limits and debt management, Nigeria's public debt has continued to grow, raising questions about the adequacy of the FRA in addressing the country's fiscal </w:t>
      </w:r>
      <w:r>
        <w:rPr>
          <w:spacing w:val="-2"/>
        </w:rPr>
        <w:t>challenges.</w:t>
      </w:r>
    </w:p>
    <w:p>
      <w:pPr>
        <w:pStyle w:val="BodyText"/>
        <w:spacing w:before="252"/>
        <w:ind w:right="361" w:hanging="10"/>
        <w:jc w:val="both"/>
      </w:pPr>
      <w:r>
        <w:rPr/>
        <w:t>Given these concerns, it is imperative to critically examine the impact of the Fiscal Responsibility</w:t>
      </w:r>
      <w:r>
        <w:rPr>
          <w:spacing w:val="-10"/>
        </w:rPr>
        <w:t> </w:t>
      </w:r>
      <w:r>
        <w:rPr/>
        <w:t>Act on budgeting and fiscal discipline in the Nigerian public sector. This study aims to explore the extent to which</w:t>
      </w:r>
      <w:r>
        <w:rPr>
          <w:spacing w:val="-3"/>
        </w:rPr>
        <w:t> </w:t>
      </w:r>
      <w:r>
        <w:rPr/>
        <w:t>the</w:t>
      </w:r>
      <w:r>
        <w:rPr>
          <w:spacing w:val="-2"/>
        </w:rPr>
        <w:t> </w:t>
      </w:r>
      <w:r>
        <w:rPr/>
        <w:t>FRA</w:t>
      </w:r>
      <w:r>
        <w:rPr>
          <w:spacing w:val="-14"/>
        </w:rPr>
        <w:t> </w:t>
      </w:r>
      <w:r>
        <w:rPr/>
        <w:t>has</w:t>
      </w:r>
      <w:r>
        <w:rPr>
          <w:spacing w:val="-4"/>
        </w:rPr>
        <w:t> </w:t>
      </w:r>
      <w:r>
        <w:rPr/>
        <w:t>achieved</w:t>
      </w:r>
      <w:r>
        <w:rPr>
          <w:spacing w:val="-2"/>
        </w:rPr>
        <w:t> </w:t>
      </w:r>
      <w:r>
        <w:rPr/>
        <w:t>its</w:t>
      </w:r>
      <w:r>
        <w:rPr>
          <w:spacing w:val="-2"/>
        </w:rPr>
        <w:t> </w:t>
      </w:r>
      <w:r>
        <w:rPr/>
        <w:t>objectives,</w:t>
      </w:r>
      <w:r>
        <w:rPr>
          <w:spacing w:val="-2"/>
        </w:rPr>
        <w:t> </w:t>
      </w:r>
      <w:r>
        <w:rPr/>
        <w:t>identify</w:t>
      </w:r>
      <w:r>
        <w:rPr>
          <w:spacing w:val="-5"/>
        </w:rPr>
        <w:t> </w:t>
      </w:r>
      <w:r>
        <w:rPr/>
        <w:t>the</w:t>
      </w:r>
      <w:r>
        <w:rPr>
          <w:spacing w:val="-4"/>
        </w:rPr>
        <w:t> </w:t>
      </w:r>
      <w:r>
        <w:rPr/>
        <w:t>challenges</w:t>
      </w:r>
      <w:r>
        <w:rPr>
          <w:spacing w:val="-2"/>
        </w:rPr>
        <w:t> </w:t>
      </w:r>
      <w:r>
        <w:rPr/>
        <w:t>hindering</w:t>
      </w:r>
      <w:r>
        <w:rPr>
          <w:spacing w:val="-5"/>
        </w:rPr>
        <w:t> </w:t>
      </w:r>
      <w:r>
        <w:rPr/>
        <w:t>its</w:t>
      </w:r>
      <w:r>
        <w:rPr>
          <w:spacing w:val="-2"/>
        </w:rPr>
        <w:t> </w:t>
      </w:r>
      <w:r>
        <w:rPr/>
        <w:t>effectiveness,</w:t>
      </w:r>
      <w:r>
        <w:rPr>
          <w:spacing w:val="-5"/>
        </w:rPr>
        <w:t> </w:t>
      </w:r>
      <w:r>
        <w:rPr/>
        <w:t>and</w:t>
      </w:r>
      <w:r>
        <w:rPr>
          <w:spacing w:val="-2"/>
        </w:rPr>
        <w:t> </w:t>
      </w:r>
      <w:r>
        <w:rPr/>
        <w:t>provide recommendations for improving fiscal governance in Nigeria.</w:t>
      </w:r>
    </w:p>
    <w:p>
      <w:pPr>
        <w:pStyle w:val="BodyText"/>
        <w:spacing w:before="4"/>
        <w:ind w:left="0"/>
      </w:pPr>
    </w:p>
    <w:p>
      <w:pPr>
        <w:pStyle w:val="Heading2"/>
        <w:numPr>
          <w:ilvl w:val="0"/>
          <w:numId w:val="1"/>
        </w:numPr>
        <w:tabs>
          <w:tab w:pos="691" w:val="left" w:leader="none"/>
        </w:tabs>
        <w:spacing w:line="252" w:lineRule="exact" w:before="1" w:after="0"/>
        <w:ind w:left="691" w:right="0" w:hanging="331"/>
        <w:jc w:val="both"/>
      </w:pPr>
      <w:r>
        <w:rPr/>
        <w:t>Literature</w:t>
      </w:r>
      <w:r>
        <w:rPr>
          <w:spacing w:val="-10"/>
        </w:rPr>
        <w:t> </w:t>
      </w:r>
      <w:r>
        <w:rPr>
          <w:spacing w:val="-2"/>
        </w:rPr>
        <w:t>Review</w:t>
      </w:r>
    </w:p>
    <w:p>
      <w:pPr>
        <w:pStyle w:val="ListParagraph"/>
        <w:numPr>
          <w:ilvl w:val="1"/>
          <w:numId w:val="1"/>
        </w:numPr>
        <w:tabs>
          <w:tab w:pos="691" w:val="left" w:leader="none"/>
        </w:tabs>
        <w:spacing w:line="251" w:lineRule="exact" w:before="0" w:after="0"/>
        <w:ind w:left="691" w:right="0" w:hanging="331"/>
        <w:jc w:val="both"/>
        <w:rPr>
          <w:b/>
          <w:sz w:val="22"/>
        </w:rPr>
      </w:pPr>
      <w:r>
        <w:rPr>
          <w:b/>
          <w:sz w:val="22"/>
        </w:rPr>
        <w:t>Fiscal</w:t>
      </w:r>
      <w:r>
        <w:rPr>
          <w:b/>
          <w:spacing w:val="-12"/>
          <w:sz w:val="22"/>
        </w:rPr>
        <w:t> </w:t>
      </w:r>
      <w:r>
        <w:rPr>
          <w:b/>
          <w:sz w:val="22"/>
        </w:rPr>
        <w:t>Responsibility</w:t>
      </w:r>
      <w:r>
        <w:rPr>
          <w:b/>
          <w:spacing w:val="-15"/>
          <w:sz w:val="22"/>
        </w:rPr>
        <w:t> </w:t>
      </w:r>
      <w:r>
        <w:rPr>
          <w:b/>
          <w:spacing w:val="-5"/>
          <w:sz w:val="22"/>
        </w:rPr>
        <w:t>Act</w:t>
      </w:r>
    </w:p>
    <w:p>
      <w:pPr>
        <w:pStyle w:val="BodyText"/>
        <w:ind w:right="360" w:hanging="10"/>
        <w:jc w:val="both"/>
      </w:pPr>
      <w:r>
        <w:rPr/>
        <w:t>The word “fiscal” is generally defined as relating to financial matters, i.e. money and taxes and public revenues belonging to the public treasury. It relates to accounts or the management of revenue and public finances of government</w:t>
      </w:r>
      <w:r>
        <w:rPr>
          <w:vertAlign w:val="superscript"/>
        </w:rPr>
        <w:t>.</w:t>
      </w:r>
      <w:r>
        <w:rPr>
          <w:vertAlign w:val="baseline"/>
        </w:rPr>
        <w:t> Fiscal policy refers to government’s actions with respect to aggregate levels of revenue and expenditure and the resulting surpluses or deficits. It is the primary means by which government influences the economy. Governments set and implement fiscal policy through a number of means including the budget. “Responsibility” as a noun is about something which it is your duty to do or look</w:t>
      </w:r>
      <w:r>
        <w:rPr>
          <w:spacing w:val="-3"/>
          <w:vertAlign w:val="baseline"/>
        </w:rPr>
        <w:t> </w:t>
      </w:r>
      <w:r>
        <w:rPr>
          <w:vertAlign w:val="baseline"/>
        </w:rPr>
        <w:t>after</w:t>
      </w:r>
      <w:r>
        <w:rPr>
          <w:spacing w:val="-1"/>
          <w:vertAlign w:val="baseline"/>
        </w:rPr>
        <w:t> </w:t>
      </w:r>
      <w:r>
        <w:rPr>
          <w:vertAlign w:val="baseline"/>
        </w:rPr>
        <w:t>and</w:t>
      </w:r>
      <w:r>
        <w:rPr>
          <w:spacing w:val="-2"/>
          <w:vertAlign w:val="baseline"/>
        </w:rPr>
        <w:t> </w:t>
      </w:r>
      <w:r>
        <w:rPr>
          <w:vertAlign w:val="baseline"/>
        </w:rPr>
        <w:t>for</w:t>
      </w:r>
      <w:r>
        <w:rPr>
          <w:spacing w:val="-2"/>
          <w:vertAlign w:val="baseline"/>
        </w:rPr>
        <w:t> </w:t>
      </w:r>
      <w:r>
        <w:rPr>
          <w:vertAlign w:val="baseline"/>
        </w:rPr>
        <w:t>which you take the credit</w:t>
      </w:r>
      <w:r>
        <w:rPr>
          <w:spacing w:val="-1"/>
          <w:vertAlign w:val="baseline"/>
        </w:rPr>
        <w:t> </w:t>
      </w:r>
      <w:r>
        <w:rPr>
          <w:vertAlign w:val="baseline"/>
        </w:rPr>
        <w:t>if it goes</w:t>
      </w:r>
      <w:r>
        <w:rPr>
          <w:spacing w:val="-2"/>
          <w:vertAlign w:val="baseline"/>
        </w:rPr>
        <w:t> </w:t>
      </w:r>
      <w:r>
        <w:rPr>
          <w:vertAlign w:val="baseline"/>
        </w:rPr>
        <w:t>right and the blame if</w:t>
      </w:r>
      <w:r>
        <w:rPr>
          <w:spacing w:val="-2"/>
          <w:vertAlign w:val="baseline"/>
        </w:rPr>
        <w:t> </w:t>
      </w:r>
      <w:r>
        <w:rPr>
          <w:vertAlign w:val="baseline"/>
        </w:rPr>
        <w:t>things</w:t>
      </w:r>
      <w:r>
        <w:rPr>
          <w:spacing w:val="-2"/>
          <w:vertAlign w:val="baseline"/>
        </w:rPr>
        <w:t> </w:t>
      </w:r>
      <w:r>
        <w:rPr>
          <w:vertAlign w:val="baseline"/>
        </w:rPr>
        <w:t>go wrong. It is the state of being answerable for an obligation and includes judgement, skill, capacity and ability (Evans, 2020). Thus, a combination of the words “fiscal” and “responsibility” to produce fiscal responsibility connotes the responsibility of a government in terms of fiscal issues and policy and how the government is able to pilot fiscal policy based on national and international best practices to the advantage or detriment of its </w:t>
      </w:r>
      <w:r>
        <w:rPr>
          <w:spacing w:val="-2"/>
          <w:vertAlign w:val="baseline"/>
        </w:rPr>
        <w:t>citizens</w:t>
      </w:r>
    </w:p>
    <w:p>
      <w:pPr>
        <w:pStyle w:val="BodyText"/>
        <w:ind w:right="357"/>
        <w:jc w:val="both"/>
      </w:pPr>
      <w:r>
        <w:rPr/>
        <w:t>Fiscal responsibility refers to a broad set of measures that have the objective of achieving long-run fiscal sustainability. These include the setting up of independent fiscal institutions, transparency standards, and surveillance and enforcement mechanisms, among others (Carabotta et al., 2017). Fiscal responsibility underpins</w:t>
      </w:r>
      <w:r>
        <w:rPr>
          <w:spacing w:val="-4"/>
        </w:rPr>
        <w:t> </w:t>
      </w:r>
      <w:r>
        <w:rPr/>
        <w:t>the</w:t>
      </w:r>
      <w:r>
        <w:rPr>
          <w:spacing w:val="-2"/>
        </w:rPr>
        <w:t> </w:t>
      </w:r>
      <w:r>
        <w:rPr/>
        <w:t>political</w:t>
      </w:r>
      <w:r>
        <w:rPr>
          <w:spacing w:val="-1"/>
        </w:rPr>
        <w:t> </w:t>
      </w:r>
      <w:r>
        <w:rPr/>
        <w:t>commitment</w:t>
      </w:r>
      <w:r>
        <w:rPr>
          <w:spacing w:val="-1"/>
        </w:rPr>
        <w:t> </w:t>
      </w:r>
      <w:r>
        <w:rPr/>
        <w:t>to</w:t>
      </w:r>
      <w:r>
        <w:rPr>
          <w:spacing w:val="-2"/>
        </w:rPr>
        <w:t> </w:t>
      </w:r>
      <w:r>
        <w:rPr/>
        <w:t>fiscal</w:t>
      </w:r>
      <w:r>
        <w:rPr>
          <w:spacing w:val="-1"/>
        </w:rPr>
        <w:t> </w:t>
      </w:r>
      <w:r>
        <w:rPr/>
        <w:t>discipline.</w:t>
      </w:r>
      <w:r>
        <w:rPr>
          <w:spacing w:val="-7"/>
        </w:rPr>
        <w:t> </w:t>
      </w:r>
      <w:r>
        <w:rPr/>
        <w:t>The</w:t>
      </w:r>
      <w:r>
        <w:rPr>
          <w:spacing w:val="-2"/>
        </w:rPr>
        <w:t> </w:t>
      </w:r>
      <w:r>
        <w:rPr/>
        <w:t>rationale</w:t>
      </w:r>
      <w:r>
        <w:rPr>
          <w:spacing w:val="-4"/>
        </w:rPr>
        <w:t> </w:t>
      </w:r>
      <w:r>
        <w:rPr/>
        <w:t>is</w:t>
      </w:r>
      <w:r>
        <w:rPr>
          <w:spacing w:val="-2"/>
        </w:rPr>
        <w:t> </w:t>
      </w:r>
      <w:r>
        <w:rPr/>
        <w:t>to</w:t>
      </w:r>
      <w:r>
        <w:rPr>
          <w:spacing w:val="-2"/>
        </w:rPr>
        <w:t> </w:t>
      </w:r>
      <w:r>
        <w:rPr/>
        <w:t>oblige</w:t>
      </w:r>
      <w:r>
        <w:rPr>
          <w:spacing w:val="-2"/>
        </w:rPr>
        <w:t> </w:t>
      </w:r>
      <w:r>
        <w:rPr/>
        <w:t>all</w:t>
      </w:r>
      <w:r>
        <w:rPr>
          <w:spacing w:val="-1"/>
        </w:rPr>
        <w:t> </w:t>
      </w:r>
      <w:r>
        <w:rPr/>
        <w:t>players</w:t>
      </w:r>
      <w:r>
        <w:rPr>
          <w:spacing w:val="-4"/>
        </w:rPr>
        <w:t> </w:t>
      </w:r>
      <w:r>
        <w:rPr/>
        <w:t>in</w:t>
      </w:r>
      <w:r>
        <w:rPr>
          <w:spacing w:val="-2"/>
        </w:rPr>
        <w:t> </w:t>
      </w:r>
      <w:r>
        <w:rPr/>
        <w:t>the</w:t>
      </w:r>
      <w:r>
        <w:rPr>
          <w:spacing w:val="-2"/>
        </w:rPr>
        <w:t> </w:t>
      </w:r>
      <w:r>
        <w:rPr/>
        <w:t>process to overcome the common pool problem by internalizing fiscal effects of their actions. In many cases, fiscal responsibility components have the goal of limiting the choices of democratic leaders, tying their hands to the proverbial mast to save them and their nations from their own hyper-responsive tendencies. Whether it be delegating choices to a commission or providing for automatic formulas that trigger fiscal actions on cue from</w:t>
      </w:r>
      <w:r>
        <w:rPr>
          <w:spacing w:val="-1"/>
        </w:rPr>
        <w:t> </w:t>
      </w:r>
      <w:r>
        <w:rPr/>
        <w:t>certain indicators, the not-so-hidden agendas of fiscal responsibility is to compensate for what are perceived to be the fiscal ambivalence of democratic leaders (Furceri &amp; Sousa, 2019).</w:t>
      </w:r>
    </w:p>
    <w:p>
      <w:pPr>
        <w:pStyle w:val="BodyText"/>
        <w:ind w:left="360" w:right="358"/>
        <w:jc w:val="both"/>
      </w:pPr>
      <w:r>
        <w:rPr/>
        <w:t>Fiscal responsibility addresses issues of aggregate fiscal discipline, allocative and operational efficiencies</w:t>
      </w:r>
      <w:r>
        <w:rPr>
          <w:vertAlign w:val="superscript"/>
        </w:rPr>
        <w:t>1</w:t>
      </w:r>
      <w:r>
        <w:rPr>
          <w:vertAlign w:val="baseline"/>
        </w:rPr>
        <w:t>. Aggregate fiscal discipline communicates medium term fiscal policy and targets and the policy of fiscal sustainability. As such, it disciplines policy making. Allocative efficiency disciplines decision making and highlights the need for action by showing future costs of current policies and investments and communicates decisions of commitment to specific priorities through forward estimates and indicative medium-term allocations. Thus, it opens up budget space for the reallocation of funds to new</w:t>
      </w:r>
      <w:r>
        <w:rPr>
          <w:spacing w:val="-2"/>
          <w:vertAlign w:val="baseline"/>
        </w:rPr>
        <w:t> </w:t>
      </w:r>
      <w:r>
        <w:rPr>
          <w:vertAlign w:val="baseline"/>
        </w:rPr>
        <w:t>priorities.</w:t>
      </w:r>
      <w:r>
        <w:rPr>
          <w:spacing w:val="-1"/>
          <w:vertAlign w:val="baseline"/>
        </w:rPr>
        <w:t> </w:t>
      </w:r>
      <w:r>
        <w:rPr>
          <w:vertAlign w:val="baseline"/>
        </w:rPr>
        <w:t>Operational</w:t>
      </w:r>
      <w:r>
        <w:rPr>
          <w:spacing w:val="-2"/>
          <w:vertAlign w:val="baseline"/>
        </w:rPr>
        <w:t> </w:t>
      </w:r>
      <w:r>
        <w:rPr>
          <w:vertAlign w:val="baseline"/>
        </w:rPr>
        <w:t>efficiency</w:t>
      </w:r>
      <w:r>
        <w:rPr>
          <w:spacing w:val="-4"/>
          <w:vertAlign w:val="baseline"/>
        </w:rPr>
        <w:t> </w:t>
      </w:r>
      <w:r>
        <w:rPr>
          <w:vertAlign w:val="baseline"/>
        </w:rPr>
        <w:t>improves predictability</w:t>
      </w:r>
      <w:r>
        <w:rPr>
          <w:spacing w:val="-4"/>
          <w:vertAlign w:val="baseline"/>
        </w:rPr>
        <w:t> </w:t>
      </w:r>
      <w:r>
        <w:rPr>
          <w:vertAlign w:val="baseline"/>
        </w:rPr>
        <w:t>of</w:t>
      </w:r>
      <w:r>
        <w:rPr>
          <w:spacing w:val="-3"/>
          <w:vertAlign w:val="baseline"/>
        </w:rPr>
        <w:t> </w:t>
      </w:r>
      <w:r>
        <w:rPr>
          <w:vertAlign w:val="baseline"/>
        </w:rPr>
        <w:t>funding</w:t>
      </w:r>
      <w:r>
        <w:rPr>
          <w:spacing w:val="-4"/>
          <w:vertAlign w:val="baseline"/>
        </w:rPr>
        <w:t> </w:t>
      </w:r>
      <w:r>
        <w:rPr>
          <w:vertAlign w:val="baseline"/>
        </w:rPr>
        <w:t>and</w:t>
      </w:r>
      <w:r>
        <w:rPr>
          <w:spacing w:val="-3"/>
          <w:vertAlign w:val="baseline"/>
        </w:rPr>
        <w:t> </w:t>
      </w:r>
      <w:r>
        <w:rPr>
          <w:vertAlign w:val="baseline"/>
        </w:rPr>
        <w:t>policy</w:t>
      </w:r>
      <w:r>
        <w:rPr>
          <w:spacing w:val="-4"/>
          <w:vertAlign w:val="baseline"/>
        </w:rPr>
        <w:t> </w:t>
      </w:r>
      <w:r>
        <w:rPr>
          <w:vertAlign w:val="baseline"/>
        </w:rPr>
        <w:t>for</w:t>
      </w:r>
      <w:r>
        <w:rPr>
          <w:spacing w:val="-3"/>
          <w:vertAlign w:val="baseline"/>
        </w:rPr>
        <w:t> </w:t>
      </w:r>
      <w:r>
        <w:rPr>
          <w:vertAlign w:val="baseline"/>
        </w:rPr>
        <w:t>strategic</w:t>
      </w:r>
      <w:r>
        <w:rPr>
          <w:spacing w:val="-1"/>
          <w:vertAlign w:val="baseline"/>
        </w:rPr>
        <w:t> </w:t>
      </w:r>
      <w:r>
        <w:rPr>
          <w:vertAlign w:val="baseline"/>
        </w:rPr>
        <w:t>planning, management and operational performance at sector level.</w:t>
      </w:r>
    </w:p>
    <w:p>
      <w:pPr>
        <w:pStyle w:val="BodyText"/>
        <w:ind w:left="360" w:right="354"/>
        <w:jc w:val="both"/>
      </w:pPr>
      <w:r>
        <w:rPr/>
        <w:t>Fiscal responsibility covers the entire life of fiscal policies and processes from programming, planning</w:t>
      </w:r>
      <w:r>
        <w:rPr>
          <w:spacing w:val="40"/>
        </w:rPr>
        <w:t> </w:t>
      </w:r>
      <w:r>
        <w:rPr/>
        <w:t>and budgeting. It includes expenditure</w:t>
      </w:r>
      <w:r>
        <w:rPr>
          <w:spacing w:val="-1"/>
        </w:rPr>
        <w:t> </w:t>
      </w:r>
      <w:r>
        <w:rPr/>
        <w:t>conceptualisation within</w:t>
      </w:r>
      <w:r>
        <w:rPr>
          <w:spacing w:val="-1"/>
        </w:rPr>
        <w:t> </w:t>
      </w:r>
      <w:r>
        <w:rPr/>
        <w:t>the medium</w:t>
      </w:r>
      <w:r>
        <w:rPr>
          <w:spacing w:val="-2"/>
        </w:rPr>
        <w:t> </w:t>
      </w:r>
      <w:r>
        <w:rPr/>
        <w:t>term</w:t>
      </w:r>
      <w:r>
        <w:rPr>
          <w:spacing w:val="-2"/>
        </w:rPr>
        <w:t> </w:t>
      </w:r>
      <w:r>
        <w:rPr/>
        <w:t>expenditure</w:t>
      </w:r>
      <w:r>
        <w:rPr>
          <w:spacing w:val="-1"/>
        </w:rPr>
        <w:t> </w:t>
      </w:r>
      <w:r>
        <w:rPr/>
        <w:t>framework, the fiscal strategy paper, the revenue and expenditure framework and ensuring that these documentations are produced with the best available data.</w:t>
      </w:r>
      <w:r>
        <w:rPr>
          <w:spacing w:val="40"/>
        </w:rPr>
        <w:t> </w:t>
      </w:r>
      <w:r>
        <w:rPr/>
        <w:t>It also includes the process of appropriation approval, the aggregate expenditure ceiling, the information to be sent by the Executive to the Legislature and the process of public participation at this stage. It reaches out to bring big corporations and institutions such</w:t>
      </w:r>
    </w:p>
    <w:p>
      <w:pPr>
        <w:pStyle w:val="BodyText"/>
        <w:spacing w:before="47"/>
        <w:ind w:left="0"/>
        <w:rPr>
          <w:sz w:val="20"/>
        </w:rPr>
      </w:pPr>
      <w:r>
        <w:rPr>
          <w:sz w:val="20"/>
        </w:rPr>
        <mc:AlternateContent>
          <mc:Choice Requires="wps">
            <w:drawing>
              <wp:anchor distT="0" distB="0" distL="0" distR="0" allowOverlap="1" layoutInCell="1" locked="0" behindDoc="1" simplePos="0" relativeHeight="487588352">
                <wp:simplePos x="0" y="0"/>
                <wp:positionH relativeFrom="page">
                  <wp:posOffset>914704</wp:posOffset>
                </wp:positionH>
                <wp:positionV relativeFrom="paragraph">
                  <wp:posOffset>191122</wp:posOffset>
                </wp:positionV>
                <wp:extent cx="1829435" cy="952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5.049024pt;width:144.020pt;height:.71997pt;mso-position-horizontal-relative:page;mso-position-vertical-relative:paragraph;z-index:-15728128;mso-wrap-distance-left:0;mso-wrap-distance-right:0" id="docshape11" filled="true" fillcolor="#000000" stroked="false">
                <v:fill type="solid"/>
                <w10:wrap type="topAndBottom"/>
              </v:rect>
            </w:pict>
          </mc:Fallback>
        </mc:AlternateContent>
      </w:r>
    </w:p>
    <w:p>
      <w:pPr>
        <w:pStyle w:val="BodyText"/>
        <w:spacing w:after="0"/>
        <w:rPr>
          <w:sz w:val="20"/>
        </w:rPr>
        <w:sectPr>
          <w:pgSz w:w="12240" w:h="15840"/>
          <w:pgMar w:header="870" w:footer="1365" w:top="1420" w:bottom="1560" w:left="1080" w:right="1080"/>
        </w:sectPr>
      </w:pPr>
    </w:p>
    <w:p>
      <w:pPr>
        <w:pStyle w:val="BodyText"/>
        <w:spacing w:before="29"/>
        <w:ind w:left="360" w:right="355"/>
        <w:jc w:val="both"/>
      </w:pPr>
      <w:r>
        <w:rPr/>
        <w:t>as the Nigeria National Petroleum Corporation and the Central Bank of Nigeria and their profits and</w:t>
      </w:r>
      <w:r>
        <w:rPr>
          <w:spacing w:val="40"/>
        </w:rPr>
        <w:t> </w:t>
      </w:r>
      <w:r>
        <w:rPr/>
        <w:t>losses within budgetary purview and legislative control. It covers budget execution and reporting, issues of increase or decrease in taxation and personnel expenses. It further includes borrowing, deficits, debts and indebtedness and the duties of legislative oversight over fiscal policy implementation.</w:t>
      </w:r>
    </w:p>
    <w:p>
      <w:pPr>
        <w:pStyle w:val="BodyText"/>
        <w:spacing w:before="1"/>
        <w:ind w:left="374" w:right="356"/>
        <w:jc w:val="both"/>
      </w:pPr>
      <w:r>
        <w:rPr/>
        <w:t>The Fiscal Responsibility Act 2007 was enacted to provide for prudent management of the nation’s resources, ensure long term macroeconomic stability of the economy, secure greater accountability and transparency</w:t>
      </w:r>
      <w:r>
        <w:rPr>
          <w:spacing w:val="-1"/>
        </w:rPr>
        <w:t> </w:t>
      </w:r>
      <w:r>
        <w:rPr/>
        <w:t>in fiscal operations.</w:t>
      </w:r>
      <w:r>
        <w:rPr>
          <w:spacing w:val="-3"/>
        </w:rPr>
        <w:t> </w:t>
      </w:r>
      <w:r>
        <w:rPr/>
        <w:t>The act is disfigured</w:t>
      </w:r>
      <w:r>
        <w:rPr>
          <w:spacing w:val="-1"/>
        </w:rPr>
        <w:t> </w:t>
      </w:r>
      <w:r>
        <w:rPr/>
        <w:t>to improve inter-governmental fiscal co-ordination in the pursuit of greater macroeconomic stability, promote fiscal prudence and sound financial management of public resources.</w:t>
      </w:r>
      <w:r>
        <w:rPr>
          <w:spacing w:val="40"/>
        </w:rPr>
        <w:t> </w:t>
      </w:r>
      <w:r>
        <w:rPr/>
        <w:t>The Act provides legal backing for ensuring compliance with agreed fiscal benchmarks, enabling environment for accelerated economic growth and seeks to curb excessive expenditure and thus, limit the danger of running unsustainable deficits by different tiers of government. The Act established a commission with powers to compel any person or government institution to</w:t>
      </w:r>
      <w:r>
        <w:rPr>
          <w:spacing w:val="40"/>
        </w:rPr>
        <w:t> </w:t>
      </w:r>
      <w:r>
        <w:rPr/>
        <w:t>disclose information relating to public revenue and expenditure; cause an investigation into whether any person has violated the</w:t>
      </w:r>
      <w:r>
        <w:rPr>
          <w:spacing w:val="-12"/>
        </w:rPr>
        <w:t> </w:t>
      </w:r>
      <w:r>
        <w:rPr/>
        <w:t>Act and report such to the</w:t>
      </w:r>
      <w:r>
        <w:rPr>
          <w:spacing w:val="-12"/>
        </w:rPr>
        <w:t> </w:t>
      </w:r>
      <w:r>
        <w:rPr/>
        <w:t>Attorney-General for possible prosecution of offenders. It requires government to prepare medium term</w:t>
      </w:r>
      <w:r>
        <w:rPr>
          <w:spacing w:val="-1"/>
        </w:rPr>
        <w:t> </w:t>
      </w:r>
      <w:r>
        <w:rPr/>
        <w:t>expenditure framework for the next three (3) years which shall contain macroeconomic projections, underlying assumptions, government policies, strategic economic, social and developmental priorities.</w:t>
      </w:r>
      <w:r>
        <w:rPr>
          <w:spacing w:val="40"/>
        </w:rPr>
        <w:t> </w:t>
      </w:r>
      <w:r>
        <w:rPr/>
        <w:t>It also requires government to prepare an</w:t>
      </w:r>
      <w:r>
        <w:rPr>
          <w:spacing w:val="-2"/>
        </w:rPr>
        <w:t> </w:t>
      </w:r>
      <w:r>
        <w:rPr/>
        <w:t>expenditure</w:t>
      </w:r>
      <w:r>
        <w:rPr>
          <w:spacing w:val="-2"/>
        </w:rPr>
        <w:t> </w:t>
      </w:r>
      <w:r>
        <w:rPr/>
        <w:t>and revenue framework showing expected aggregate revenue and expenditure to match both, and reduce budgetary deficits. The medium term plan is designed to be the basis for drawing annual budgets and annual cash plans.</w:t>
      </w:r>
      <w:r>
        <w:rPr>
          <w:spacing w:val="40"/>
        </w:rPr>
        <w:t> </w:t>
      </w:r>
      <w:r>
        <w:rPr/>
        <w:t>The</w:t>
      </w:r>
      <w:r>
        <w:rPr>
          <w:spacing w:val="-14"/>
        </w:rPr>
        <w:t> </w:t>
      </w:r>
      <w:r>
        <w:rPr/>
        <w:t>Act</w:t>
      </w:r>
      <w:r>
        <w:rPr>
          <w:spacing w:val="-1"/>
        </w:rPr>
        <w:t> </w:t>
      </w:r>
      <w:r>
        <w:rPr/>
        <w:t>provided</w:t>
      </w:r>
      <w:r>
        <w:rPr>
          <w:spacing w:val="-2"/>
        </w:rPr>
        <w:t> </w:t>
      </w:r>
      <w:r>
        <w:rPr/>
        <w:t>legal</w:t>
      </w:r>
      <w:r>
        <w:rPr>
          <w:spacing w:val="-1"/>
        </w:rPr>
        <w:t> </w:t>
      </w:r>
      <w:r>
        <w:rPr/>
        <w:t>standards for management of</w:t>
      </w:r>
      <w:r>
        <w:rPr>
          <w:spacing w:val="-2"/>
        </w:rPr>
        <w:t> </w:t>
      </w:r>
      <w:r>
        <w:rPr/>
        <w:t>public</w:t>
      </w:r>
      <w:r>
        <w:rPr>
          <w:spacing w:val="-2"/>
        </w:rPr>
        <w:t> </w:t>
      </w:r>
      <w:r>
        <w:rPr/>
        <w:t>revenues,</w:t>
      </w:r>
      <w:r>
        <w:rPr>
          <w:spacing w:val="-2"/>
        </w:rPr>
        <w:t> </w:t>
      </w:r>
      <w:r>
        <w:rPr/>
        <w:t>expenditure and debt, including public borrowings.</w:t>
      </w:r>
      <w:r>
        <w:rPr>
          <w:spacing w:val="40"/>
        </w:rPr>
        <w:t> </w:t>
      </w:r>
      <w:r>
        <w:rPr/>
        <w:t>It further provided for the conduct of fiscal and financial affairs in a transparent manner and for prompt audit of accounts to ensure accountability.</w:t>
      </w:r>
    </w:p>
    <w:p>
      <w:pPr>
        <w:pStyle w:val="Heading2"/>
        <w:spacing w:line="250" w:lineRule="exact" w:before="4"/>
      </w:pPr>
      <w:r>
        <w:rPr>
          <w:spacing w:val="-2"/>
        </w:rPr>
        <w:t>Budgeting</w:t>
      </w:r>
    </w:p>
    <w:p>
      <w:pPr>
        <w:pStyle w:val="BodyText"/>
        <w:ind w:left="355" w:right="349" w:hanging="10"/>
        <w:jc w:val="both"/>
      </w:pPr>
      <w:r>
        <w:rPr/>
        <w:t>The word ”budget‟ originated from the French word</w:t>
      </w:r>
      <w:r>
        <w:rPr>
          <w:spacing w:val="40"/>
        </w:rPr>
        <w:t> </w:t>
      </w:r>
      <w:r>
        <w:rPr/>
        <w:t>"bougette" meaning little bag. In Britain, the word was used</w:t>
      </w:r>
      <w:r>
        <w:rPr>
          <w:spacing w:val="-1"/>
        </w:rPr>
        <w:t> </w:t>
      </w:r>
      <w:r>
        <w:rPr/>
        <w:t>to describe the leather bag</w:t>
      </w:r>
      <w:r>
        <w:rPr>
          <w:spacing w:val="-1"/>
        </w:rPr>
        <w:t> </w:t>
      </w:r>
      <w:r>
        <w:rPr/>
        <w:t>used</w:t>
      </w:r>
      <w:r>
        <w:rPr>
          <w:spacing w:val="-1"/>
        </w:rPr>
        <w:t> </w:t>
      </w:r>
      <w:r>
        <w:rPr/>
        <w:t>by</w:t>
      </w:r>
      <w:r>
        <w:rPr>
          <w:spacing w:val="-2"/>
        </w:rPr>
        <w:t> </w:t>
      </w:r>
      <w:r>
        <w:rPr/>
        <w:t>the chancellor of the exchanger to carry</w:t>
      </w:r>
      <w:r>
        <w:rPr>
          <w:spacing w:val="-2"/>
        </w:rPr>
        <w:t> </w:t>
      </w:r>
      <w:r>
        <w:rPr/>
        <w:t>to the parliament the statement of government needs and resources (Omolehinwa and Naiyeju 2021). After many</w:t>
      </w:r>
      <w:r>
        <w:rPr>
          <w:spacing w:val="40"/>
        </w:rPr>
        <w:t> </w:t>
      </w:r>
      <w:r>
        <w:rPr/>
        <w:t>considerations of consensus, the budget became known as the document itself contained in the bag. A budget is the principal instrument of fiscal policy used to encourage stable growth, sustainable development and prosperity</w:t>
      </w:r>
      <w:r>
        <w:rPr>
          <w:spacing w:val="-1"/>
        </w:rPr>
        <w:t> </w:t>
      </w:r>
      <w:r>
        <w:rPr/>
        <w:t>in the economy. It is a comprehensive document that outlines what economic and non-economic activities a government wants to undertake with special focus on policies, objectives and strategies for accomplishments that are substantiated with revenue and expenditure projections</w:t>
      </w:r>
      <w:r>
        <w:rPr>
          <w:spacing w:val="-2"/>
        </w:rPr>
        <w:t> </w:t>
      </w:r>
      <w:r>
        <w:rPr/>
        <w:t>(Ugoh &amp; Ukpere, 2019). In its simplest form, it is the statement of expected income and expenditure over a time period, usually a year, of the government (Ojo, 2012). The term budgeting is not just a mere economic term.</w:t>
      </w:r>
      <w:r>
        <w:rPr>
          <w:spacing w:val="-1"/>
        </w:rPr>
        <w:t> </w:t>
      </w:r>
      <w:r>
        <w:rPr/>
        <w:t>it also</w:t>
      </w:r>
      <w:r>
        <w:rPr>
          <w:spacing w:val="-1"/>
        </w:rPr>
        <w:t> </w:t>
      </w:r>
      <w:r>
        <w:rPr/>
        <w:t>should</w:t>
      </w:r>
      <w:r>
        <w:rPr>
          <w:spacing w:val="-1"/>
        </w:rPr>
        <w:t> </w:t>
      </w:r>
      <w:r>
        <w:rPr/>
        <w:t>be</w:t>
      </w:r>
      <w:r>
        <w:rPr>
          <w:spacing w:val="-1"/>
        </w:rPr>
        <w:t> </w:t>
      </w:r>
      <w:r>
        <w:rPr/>
        <w:t>viewed</w:t>
      </w:r>
      <w:r>
        <w:rPr>
          <w:spacing w:val="-1"/>
        </w:rPr>
        <w:t> </w:t>
      </w:r>
      <w:r>
        <w:rPr/>
        <w:t>from</w:t>
      </w:r>
      <w:r>
        <w:rPr>
          <w:spacing w:val="-5"/>
        </w:rPr>
        <w:t> </w:t>
      </w:r>
      <w:r>
        <w:rPr/>
        <w:t>a</w:t>
      </w:r>
      <w:r>
        <w:rPr>
          <w:spacing w:val="-1"/>
        </w:rPr>
        <w:t> </w:t>
      </w:r>
      <w:r>
        <w:rPr/>
        <w:t>politico-administrative</w:t>
      </w:r>
      <w:r>
        <w:rPr>
          <w:spacing w:val="-1"/>
        </w:rPr>
        <w:t> </w:t>
      </w:r>
      <w:r>
        <w:rPr/>
        <w:t>sense.</w:t>
      </w:r>
      <w:r>
        <w:rPr>
          <w:spacing w:val="-1"/>
        </w:rPr>
        <w:t> </w:t>
      </w:r>
      <w:r>
        <w:rPr/>
        <w:t>It is</w:t>
      </w:r>
      <w:r>
        <w:rPr>
          <w:spacing w:val="-1"/>
        </w:rPr>
        <w:t> </w:t>
      </w:r>
      <w:r>
        <w:rPr/>
        <w:t>based</w:t>
      </w:r>
      <w:r>
        <w:rPr>
          <w:spacing w:val="-1"/>
        </w:rPr>
        <w:t> </w:t>
      </w:r>
      <w:r>
        <w:rPr/>
        <w:t>on</w:t>
      </w:r>
      <w:r>
        <w:rPr>
          <w:spacing w:val="-4"/>
        </w:rPr>
        <w:t> </w:t>
      </w:r>
      <w:r>
        <w:rPr/>
        <w:t>the</w:t>
      </w:r>
      <w:r>
        <w:rPr>
          <w:spacing w:val="-1"/>
        </w:rPr>
        <w:t> </w:t>
      </w:r>
      <w:r>
        <w:rPr/>
        <w:t>above</w:t>
      </w:r>
      <w:r>
        <w:rPr>
          <w:spacing w:val="-1"/>
        </w:rPr>
        <w:t> </w:t>
      </w:r>
      <w:r>
        <w:rPr/>
        <w:t>understanding that budgeting is considered to be a part of the political process .</w:t>
      </w:r>
    </w:p>
    <w:p>
      <w:pPr>
        <w:pStyle w:val="BodyText"/>
        <w:ind w:left="355" w:right="352"/>
        <w:jc w:val="both"/>
      </w:pPr>
      <w:r>
        <w:rPr/>
        <w:t>The Budgetary Office of the Finance Ministry of Nigeria develops the budget according to the fiscal policy of the Federal Government. The Budgetary Office convenes early in the financial year with major revenue-generating bodies (including the Federal Inland Revenue Service, Nigerian Customs Service and the NNPC) and other important economic agencies (including NPC, NBS and CBN) to evaluate and determine the direction in revenue performance, macroeconomic indicators and the effects of the trends for the next three financial years. This leads to the preparation of a Medium-Term Revenue Framework (“MTRF”) declaration which the projected revenue from oil and non-oil sources is set on over the medium-term. considering this with revenue in mind, the Medium-Term Expenditure Framework (“MTEF”) is developed, highlighting the important areas of government expenditure (statutory transfers, debt service, MDAs‟ Expenditure) as well as the projected financial balance. If the financial balance is in deficit, causative sources of this deficit are also considered. MDAs‟ expenditures are defined by both recurrent and capital expenditures. The MTEF is further expanded into a formal Medium-Term Expenditure Framework Report. This includes the Fiscal Strategy Paper and MDAs expenditure ceilings. This</w:t>
      </w:r>
      <w:r>
        <w:rPr>
          <w:spacing w:val="8"/>
        </w:rPr>
        <w:t> </w:t>
      </w:r>
      <w:r>
        <w:rPr/>
        <w:t>formal</w:t>
      </w:r>
      <w:r>
        <w:rPr>
          <w:spacing w:val="9"/>
        </w:rPr>
        <w:t> </w:t>
      </w:r>
      <w:r>
        <w:rPr/>
        <w:t>MTEF/Financial</w:t>
      </w:r>
      <w:r>
        <w:rPr>
          <w:spacing w:val="9"/>
        </w:rPr>
        <w:t> </w:t>
      </w:r>
      <w:r>
        <w:rPr/>
        <w:t>Strategy</w:t>
      </w:r>
      <w:r>
        <w:rPr>
          <w:spacing w:val="5"/>
        </w:rPr>
        <w:t> </w:t>
      </w:r>
      <w:r>
        <w:rPr/>
        <w:t>Paper</w:t>
      </w:r>
      <w:r>
        <w:rPr>
          <w:spacing w:val="9"/>
        </w:rPr>
        <w:t> </w:t>
      </w:r>
      <w:r>
        <w:rPr/>
        <w:t>is</w:t>
      </w:r>
      <w:r>
        <w:rPr>
          <w:spacing w:val="8"/>
        </w:rPr>
        <w:t> </w:t>
      </w:r>
      <w:r>
        <w:rPr/>
        <w:t>needed,</w:t>
      </w:r>
      <w:r>
        <w:rPr>
          <w:spacing w:val="7"/>
        </w:rPr>
        <w:t> </w:t>
      </w:r>
      <w:r>
        <w:rPr/>
        <w:t>under</w:t>
      </w:r>
      <w:r>
        <w:rPr>
          <w:spacing w:val="6"/>
        </w:rPr>
        <w:t> </w:t>
      </w:r>
      <w:r>
        <w:rPr/>
        <w:t>the</w:t>
      </w:r>
      <w:r>
        <w:rPr>
          <w:spacing w:val="8"/>
        </w:rPr>
        <w:t> </w:t>
      </w:r>
      <w:r>
        <w:rPr/>
        <w:t>Fiscal</w:t>
      </w:r>
      <w:r>
        <w:rPr>
          <w:spacing w:val="9"/>
        </w:rPr>
        <w:t> </w:t>
      </w:r>
      <w:r>
        <w:rPr/>
        <w:t>Responsibility</w:t>
      </w:r>
      <w:r>
        <w:rPr>
          <w:spacing w:val="-6"/>
        </w:rPr>
        <w:t> </w:t>
      </w:r>
      <w:r>
        <w:rPr/>
        <w:t>Act,</w:t>
      </w:r>
      <w:r>
        <w:rPr>
          <w:spacing w:val="7"/>
        </w:rPr>
        <w:t> </w:t>
      </w:r>
      <w:r>
        <w:rPr/>
        <w:t>presented</w:t>
      </w:r>
      <w:r>
        <w:rPr>
          <w:spacing w:val="9"/>
        </w:rPr>
        <w:t> </w:t>
      </w:r>
      <w:r>
        <w:rPr>
          <w:spacing w:val="-5"/>
        </w:rPr>
        <w:t>by</w:t>
      </w:r>
    </w:p>
    <w:p>
      <w:pPr>
        <w:pStyle w:val="BodyText"/>
        <w:spacing w:after="0"/>
        <w:jc w:val="both"/>
        <w:sectPr>
          <w:pgSz w:w="12240" w:h="15840"/>
          <w:pgMar w:header="870" w:footer="1365" w:top="1400" w:bottom="1560" w:left="1080" w:right="1080"/>
        </w:sectPr>
      </w:pPr>
    </w:p>
    <w:p>
      <w:pPr>
        <w:pStyle w:val="BodyText"/>
        <w:spacing w:before="14"/>
        <w:ind w:left="355" w:right="364"/>
        <w:jc w:val="both"/>
      </w:pPr>
      <w:r>
        <w:rPr/>
        <w:t>the Minister of Finance to the Federal Executive Council, then the National</w:t>
      </w:r>
      <w:r>
        <w:rPr>
          <w:spacing w:val="-4"/>
        </w:rPr>
        <w:t> </w:t>
      </w:r>
      <w:r>
        <w:rPr/>
        <w:t>Assembly for evaluation and </w:t>
      </w:r>
      <w:r>
        <w:rPr>
          <w:spacing w:val="-2"/>
        </w:rPr>
        <w:t>approval.</w:t>
      </w:r>
    </w:p>
    <w:p>
      <w:pPr>
        <w:pStyle w:val="BodyText"/>
        <w:ind w:left="355" w:right="353"/>
        <w:jc w:val="both"/>
      </w:pPr>
      <w:r>
        <w:rPr/>
        <w:t>The third stage of the budget process is the implementation stage. The implementation of the budget is carried out by the various MDAs of the federal government. Funds for capital projects are released on a quarterly basis to the relevant spending MDAs in line with what is allocated to them in the budget.</w:t>
      </w:r>
      <w:r>
        <w:rPr>
          <w:spacing w:val="-11"/>
        </w:rPr>
        <w:t> </w:t>
      </w:r>
      <w:r>
        <w:rPr/>
        <w:t>As the implementation progresses, monitoring and oversight functions are carried out by the different organs of government responsible for that. Ekeocha (2012) has enumerated these governmental organs to include</w:t>
      </w:r>
      <w:r>
        <w:rPr>
          <w:spacing w:val="40"/>
        </w:rPr>
        <w:t> </w:t>
      </w:r>
      <w:r>
        <w:rPr/>
        <w:t>the Ministry of Finance, the National Planning Commission (NPC), the National</w:t>
      </w:r>
      <w:r>
        <w:rPr>
          <w:spacing w:val="-4"/>
        </w:rPr>
        <w:t> </w:t>
      </w:r>
      <w:r>
        <w:rPr/>
        <w:t>Assembly, the National Economic Intelligence Agency (NEIA), the Presidential Monitoring Committee (PBMC), the Offices of the Auditor General of the Federation and the Accountant General of the Federation. However, actual inspection of the capital projects is carried out by the Ministry of Finance; the National Planning Commission and the National Assembly.</w:t>
      </w:r>
    </w:p>
    <w:p>
      <w:pPr>
        <w:pStyle w:val="BodyText"/>
        <w:ind w:left="355" w:right="356"/>
        <w:jc w:val="both"/>
      </w:pPr>
      <w:r>
        <w:rPr/>
        <w:t>At</w:t>
      </w:r>
      <w:r>
        <w:rPr>
          <w:spacing w:val="-2"/>
        </w:rPr>
        <w:t> </w:t>
      </w:r>
      <w:r>
        <w:rPr/>
        <w:t>this</w:t>
      </w:r>
      <w:r>
        <w:rPr>
          <w:spacing w:val="-3"/>
        </w:rPr>
        <w:t> </w:t>
      </w:r>
      <w:r>
        <w:rPr/>
        <w:t>stage</w:t>
      </w:r>
      <w:r>
        <w:rPr>
          <w:spacing w:val="-3"/>
        </w:rPr>
        <w:t> </w:t>
      </w:r>
      <w:r>
        <w:rPr/>
        <w:t>of</w:t>
      </w:r>
      <w:r>
        <w:rPr>
          <w:spacing w:val="-2"/>
        </w:rPr>
        <w:t> </w:t>
      </w:r>
      <w:r>
        <w:rPr/>
        <w:t>the</w:t>
      </w:r>
      <w:r>
        <w:rPr>
          <w:spacing w:val="-3"/>
        </w:rPr>
        <w:t> </w:t>
      </w:r>
      <w:r>
        <w:rPr/>
        <w:t>budget</w:t>
      </w:r>
      <w:r>
        <w:rPr>
          <w:spacing w:val="-2"/>
        </w:rPr>
        <w:t> </w:t>
      </w:r>
      <w:r>
        <w:rPr/>
        <w:t>process,</w:t>
      </w:r>
      <w:r>
        <w:rPr>
          <w:spacing w:val="-3"/>
        </w:rPr>
        <w:t> </w:t>
      </w:r>
      <w:r>
        <w:rPr/>
        <w:t>the</w:t>
      </w:r>
      <w:r>
        <w:rPr>
          <w:spacing w:val="-3"/>
        </w:rPr>
        <w:t> </w:t>
      </w:r>
      <w:r>
        <w:rPr/>
        <w:t>citizens</w:t>
      </w:r>
      <w:r>
        <w:rPr>
          <w:spacing w:val="-3"/>
        </w:rPr>
        <w:t> </w:t>
      </w:r>
      <w:r>
        <w:rPr/>
        <w:t>are</w:t>
      </w:r>
      <w:r>
        <w:rPr>
          <w:spacing w:val="-3"/>
        </w:rPr>
        <w:t> </w:t>
      </w:r>
      <w:r>
        <w:rPr/>
        <w:t>mere</w:t>
      </w:r>
      <w:r>
        <w:rPr>
          <w:spacing w:val="-3"/>
        </w:rPr>
        <w:t> </w:t>
      </w:r>
      <w:r>
        <w:rPr/>
        <w:t>onlookers.</w:t>
      </w:r>
      <w:r>
        <w:rPr>
          <w:spacing w:val="-7"/>
        </w:rPr>
        <w:t> </w:t>
      </w:r>
      <w:r>
        <w:rPr/>
        <w:t>With</w:t>
      </w:r>
      <w:r>
        <w:rPr>
          <w:spacing w:val="-3"/>
        </w:rPr>
        <w:t> </w:t>
      </w:r>
      <w:r>
        <w:rPr/>
        <w:t>the</w:t>
      </w:r>
      <w:r>
        <w:rPr>
          <w:spacing w:val="-3"/>
        </w:rPr>
        <w:t> </w:t>
      </w:r>
      <w:r>
        <w:rPr/>
        <w:t>exception</w:t>
      </w:r>
      <w:r>
        <w:rPr>
          <w:spacing w:val="-3"/>
        </w:rPr>
        <w:t> </w:t>
      </w:r>
      <w:r>
        <w:rPr/>
        <w:t>of</w:t>
      </w:r>
      <w:r>
        <w:rPr>
          <w:spacing w:val="-3"/>
        </w:rPr>
        <w:t> </w:t>
      </w:r>
      <w:r>
        <w:rPr/>
        <w:t>contractors</w:t>
      </w:r>
      <w:r>
        <w:rPr>
          <w:spacing w:val="-3"/>
        </w:rPr>
        <w:t> </w:t>
      </w:r>
      <w:r>
        <w:rPr/>
        <w:t>who bid for contracts during the implementation stage, the citizens are neither aware of when funds are released by the Ministry of Finance to the respective MDAs nor do they have any mechanism for monitoring the implementation of the budget, except of course, through the oversight function of their representatives at the National Assembly.</w:t>
      </w:r>
    </w:p>
    <w:p>
      <w:pPr>
        <w:pStyle w:val="Heading2"/>
        <w:spacing w:line="250" w:lineRule="exact" w:before="5"/>
        <w:jc w:val="both"/>
      </w:pPr>
      <w:r>
        <w:rPr/>
        <w:t>Fiscal</w:t>
      </w:r>
      <w:r>
        <w:rPr>
          <w:spacing w:val="-3"/>
        </w:rPr>
        <w:t> </w:t>
      </w:r>
      <w:r>
        <w:rPr>
          <w:spacing w:val="-2"/>
        </w:rPr>
        <w:t>discipline</w:t>
      </w:r>
    </w:p>
    <w:p>
      <w:pPr>
        <w:pStyle w:val="BodyText"/>
        <w:ind w:left="355" w:right="341"/>
        <w:jc w:val="both"/>
      </w:pPr>
      <w:r>
        <w:rPr/>
        <w:t>Fiscal discipline means managing public finances wisely for sustainability, reduced deficits, controlled debt, and efficient resource allocation. It involves measures like balanced budgets, transparency, debt sustainability,</w:t>
      </w:r>
      <w:r>
        <w:rPr>
          <w:spacing w:val="-3"/>
        </w:rPr>
        <w:t> </w:t>
      </w:r>
      <w:r>
        <w:rPr/>
        <w:t>and</w:t>
      </w:r>
      <w:r>
        <w:rPr>
          <w:spacing w:val="-3"/>
        </w:rPr>
        <w:t> </w:t>
      </w:r>
      <w:r>
        <w:rPr/>
        <w:t>adherence</w:t>
      </w:r>
      <w:r>
        <w:rPr>
          <w:spacing w:val="-3"/>
        </w:rPr>
        <w:t> </w:t>
      </w:r>
      <w:r>
        <w:rPr/>
        <w:t>to</w:t>
      </w:r>
      <w:r>
        <w:rPr>
          <w:spacing w:val="-3"/>
        </w:rPr>
        <w:t> </w:t>
      </w:r>
      <w:r>
        <w:rPr/>
        <w:t>fiscal</w:t>
      </w:r>
      <w:r>
        <w:rPr>
          <w:spacing w:val="-2"/>
        </w:rPr>
        <w:t> </w:t>
      </w:r>
      <w:r>
        <w:rPr/>
        <w:t>rules.</w:t>
      </w:r>
      <w:r>
        <w:rPr>
          <w:spacing w:val="-3"/>
        </w:rPr>
        <w:t> </w:t>
      </w:r>
      <w:r>
        <w:rPr/>
        <w:t>Since</w:t>
      </w:r>
      <w:r>
        <w:rPr>
          <w:spacing w:val="-3"/>
        </w:rPr>
        <w:t> </w:t>
      </w:r>
      <w:r>
        <w:rPr/>
        <w:t>1999,</w:t>
      </w:r>
      <w:r>
        <w:rPr>
          <w:spacing w:val="-3"/>
        </w:rPr>
        <w:t> </w:t>
      </w:r>
      <w:r>
        <w:rPr/>
        <w:t>Nigeria's</w:t>
      </w:r>
      <w:r>
        <w:rPr>
          <w:spacing w:val="-3"/>
        </w:rPr>
        <w:t> </w:t>
      </w:r>
      <w:r>
        <w:rPr/>
        <w:t>fiscal</w:t>
      </w:r>
      <w:r>
        <w:rPr>
          <w:spacing w:val="-2"/>
        </w:rPr>
        <w:t> </w:t>
      </w:r>
      <w:r>
        <w:rPr/>
        <w:t>trends</w:t>
      </w:r>
      <w:r>
        <w:rPr>
          <w:spacing w:val="-3"/>
        </w:rPr>
        <w:t> </w:t>
      </w:r>
      <w:r>
        <w:rPr/>
        <w:t>show</w:t>
      </w:r>
      <w:r>
        <w:rPr>
          <w:spacing w:val="-4"/>
        </w:rPr>
        <w:t> </w:t>
      </w:r>
      <w:r>
        <w:rPr/>
        <w:t>challenges</w:t>
      </w:r>
      <w:r>
        <w:rPr>
          <w:spacing w:val="-3"/>
        </w:rPr>
        <w:t> </w:t>
      </w:r>
      <w:r>
        <w:rPr/>
        <w:t>in</w:t>
      </w:r>
      <w:r>
        <w:rPr>
          <w:spacing w:val="-3"/>
        </w:rPr>
        <w:t> </w:t>
      </w:r>
      <w:r>
        <w:rPr/>
        <w:t>primary balance, revenue, spending, and debt. According to Evans (2020) corruption remains a major obstacle, evident in low rankings. Policy suggestions include transparent budgets, medium-term plans, debt management, fiscal rules, revenue diversification, and anti-corruption efforts. These steps enhance accountability, growth, and long-term prosperity. Fiscal discipline involves responsible management of public finances, encompassing revenue generation, expenditure control, and debt management. It's evaluated using standard measures that correspond to diverse fiscal discipline theories. Some of the characteristics of poor fiscal discipline in these countries are policy uncertainty, corruption, poor budgeting, non-sustainable fiscal policy and the crowding-out effects of fiscal policy (Ciocchini et al., 2019).</w:t>
      </w:r>
      <w:r>
        <w:rPr>
          <w:spacing w:val="-2"/>
        </w:rPr>
        <w:t> </w:t>
      </w:r>
      <w:r>
        <w:rPr/>
        <w:t>As suggested by the literature, increasing levels of policy uncertainty, corruption, poor budgeting, non-sustainable fiscal policy and crowding-out can have substantial adverse implications for financial development and economic growth in these countries (Barbier, 2020; Furceri &amp; Sousa, 2019;</w:t>
      </w:r>
      <w:r>
        <w:rPr>
          <w:spacing w:val="-7"/>
        </w:rPr>
        <w:t> </w:t>
      </w:r>
      <w:r>
        <w:rPr/>
        <w:t>Alenoghena and Evans, 2015).</w:t>
      </w:r>
    </w:p>
    <w:p>
      <w:pPr>
        <w:pStyle w:val="Heading2"/>
        <w:spacing w:line="251" w:lineRule="exact" w:before="3"/>
      </w:pPr>
      <w:r>
        <w:rPr>
          <w:spacing w:val="-2"/>
        </w:rPr>
        <w:t>Corruption</w:t>
      </w:r>
    </w:p>
    <w:p>
      <w:pPr>
        <w:pStyle w:val="BodyText"/>
        <w:ind w:left="374" w:right="359"/>
        <w:jc w:val="both"/>
      </w:pPr>
      <w:r>
        <w:rPr/>
        <w:t>The word “corruption” is derived from the Greek word “corruptus” meaning aberration or misnomer. Corruption which is seen as a case in which the public office holder uses their authority to make a personal</w:t>
      </w:r>
      <w:r>
        <w:rPr>
          <w:spacing w:val="-2"/>
        </w:rPr>
        <w:t> </w:t>
      </w:r>
      <w:r>
        <w:rPr/>
        <w:t>gain</w:t>
      </w:r>
      <w:r>
        <w:rPr>
          <w:spacing w:val="-4"/>
        </w:rPr>
        <w:t> </w:t>
      </w:r>
      <w:r>
        <w:rPr/>
        <w:t>in</w:t>
      </w:r>
      <w:r>
        <w:rPr>
          <w:spacing w:val="-4"/>
        </w:rPr>
        <w:t> </w:t>
      </w:r>
      <w:r>
        <w:rPr/>
        <w:t>a</w:t>
      </w:r>
      <w:r>
        <w:rPr>
          <w:spacing w:val="-3"/>
        </w:rPr>
        <w:t> </w:t>
      </w:r>
      <w:r>
        <w:rPr/>
        <w:t>manner</w:t>
      </w:r>
      <w:r>
        <w:rPr>
          <w:spacing w:val="-3"/>
        </w:rPr>
        <w:t> </w:t>
      </w:r>
      <w:r>
        <w:rPr/>
        <w:t>deemed</w:t>
      </w:r>
      <w:r>
        <w:rPr>
          <w:spacing w:val="-1"/>
        </w:rPr>
        <w:t> </w:t>
      </w:r>
      <w:r>
        <w:rPr/>
        <w:t>to</w:t>
      </w:r>
      <w:r>
        <w:rPr>
          <w:spacing w:val="-4"/>
        </w:rPr>
        <w:t> </w:t>
      </w:r>
      <w:r>
        <w:rPr/>
        <w:t>be</w:t>
      </w:r>
      <w:r>
        <w:rPr>
          <w:spacing w:val="-3"/>
        </w:rPr>
        <w:t> </w:t>
      </w:r>
      <w:r>
        <w:rPr/>
        <w:t>unlawful or</w:t>
      </w:r>
      <w:r>
        <w:rPr>
          <w:spacing w:val="-3"/>
        </w:rPr>
        <w:t> </w:t>
      </w:r>
      <w:r>
        <w:rPr/>
        <w:t>contradicts</w:t>
      </w:r>
      <w:r>
        <w:rPr>
          <w:spacing w:val="-3"/>
        </w:rPr>
        <w:t> </w:t>
      </w:r>
      <w:r>
        <w:rPr/>
        <w:t>the</w:t>
      </w:r>
      <w:r>
        <w:rPr>
          <w:spacing w:val="-3"/>
        </w:rPr>
        <w:t> </w:t>
      </w:r>
      <w:r>
        <w:rPr/>
        <w:t>rule</w:t>
      </w:r>
      <w:r>
        <w:rPr>
          <w:spacing w:val="-3"/>
        </w:rPr>
        <w:t> </w:t>
      </w:r>
      <w:r>
        <w:rPr/>
        <w:t>of</w:t>
      </w:r>
      <w:r>
        <w:rPr>
          <w:spacing w:val="-3"/>
        </w:rPr>
        <w:t> </w:t>
      </w:r>
      <w:r>
        <w:rPr/>
        <w:t>law.</w:t>
      </w:r>
      <w:r>
        <w:rPr>
          <w:spacing w:val="-8"/>
        </w:rPr>
        <w:t> </w:t>
      </w:r>
      <w:r>
        <w:rPr/>
        <w:t>The</w:t>
      </w:r>
      <w:r>
        <w:rPr>
          <w:spacing w:val="-5"/>
        </w:rPr>
        <w:t> </w:t>
      </w:r>
      <w:r>
        <w:rPr/>
        <w:t>World</w:t>
      </w:r>
      <w:r>
        <w:rPr>
          <w:spacing w:val="-1"/>
        </w:rPr>
        <w:t> </w:t>
      </w:r>
      <w:r>
        <w:rPr/>
        <w:t>Bank</w:t>
      </w:r>
      <w:r>
        <w:rPr>
          <w:spacing w:val="-4"/>
        </w:rPr>
        <w:t> </w:t>
      </w:r>
      <w:r>
        <w:rPr/>
        <w:t>views</w:t>
      </w:r>
      <w:r>
        <w:rPr>
          <w:spacing w:val="-1"/>
        </w:rPr>
        <w:t> </w:t>
      </w:r>
      <w:r>
        <w:rPr/>
        <w:t>on corruption are the abuse of Public Office for personal gains (Evans, 2020). The budgetary allocation has over time immemorial contributes to the existence and sustenance of corruption in Nigeria. this can be seen clearly in the actions of the corrupt government officeholders. Corruption is a global case that cuts across national borders. Corruption is a symptom of numerous difficulties within contemporary societies. It usually involves more than one party and takes a form of an organized crime.</w:t>
      </w:r>
      <w:r>
        <w:rPr>
          <w:spacing w:val="80"/>
        </w:rPr>
        <w:t> </w:t>
      </w:r>
      <w:r>
        <w:rPr/>
        <w:t>Corruption</w:t>
      </w:r>
      <w:r>
        <w:rPr>
          <w:spacing w:val="22"/>
        </w:rPr>
        <w:t> </w:t>
      </w:r>
      <w:r>
        <w:rPr/>
        <w:t>is found in the award of contracts, promotion of staff, dispensation of justice, misuse of public offices, positions and privileges, embezzlement of public funds, public books, publications, documents, valuable security and accounts.</w:t>
      </w:r>
      <w:r>
        <w:rPr>
          <w:spacing w:val="40"/>
        </w:rPr>
        <w:t> </w:t>
      </w:r>
      <w:r>
        <w:rPr/>
        <w:t>It can be systemic in nature, affecting the whole life of an organization or society.</w:t>
      </w:r>
      <w:r>
        <w:rPr>
          <w:spacing w:val="40"/>
        </w:rPr>
        <w:t> </w:t>
      </w:r>
      <w:r>
        <w:rPr/>
        <w:t>Corruption diverts development resources for private gains, impact negatively on quality of infrastructure and public service and slows economic growth</w:t>
      </w:r>
      <w:r>
        <w:rPr>
          <w:spacing w:val="80"/>
        </w:rPr>
        <w:t> </w:t>
      </w:r>
      <w:r>
        <w:rPr/>
        <w:t>(Shehu, 2020).</w:t>
      </w:r>
      <w:r>
        <w:rPr>
          <w:spacing w:val="80"/>
        </w:rPr>
        <w:t> </w:t>
      </w:r>
      <w:r>
        <w:rPr/>
        <w:t>For these reasons, it is important to take steps to curb corruption to free the society from its grip.</w:t>
      </w:r>
    </w:p>
    <w:p>
      <w:pPr>
        <w:pStyle w:val="BodyText"/>
        <w:ind w:left="355" w:right="359"/>
        <w:jc w:val="both"/>
      </w:pPr>
      <w:r>
        <w:rPr/>
        <w:t>It</w:t>
      </w:r>
      <w:r>
        <w:rPr>
          <w:spacing w:val="-1"/>
        </w:rPr>
        <w:t> </w:t>
      </w:r>
      <w:r>
        <w:rPr/>
        <w:t>is</w:t>
      </w:r>
      <w:r>
        <w:rPr>
          <w:spacing w:val="-2"/>
        </w:rPr>
        <w:t> </w:t>
      </w:r>
      <w:r>
        <w:rPr/>
        <w:t>a</w:t>
      </w:r>
      <w:r>
        <w:rPr>
          <w:spacing w:val="-2"/>
        </w:rPr>
        <w:t> </w:t>
      </w:r>
      <w:r>
        <w:rPr/>
        <w:t>threat</w:t>
      </w:r>
      <w:r>
        <w:rPr>
          <w:spacing w:val="-1"/>
        </w:rPr>
        <w:t> </w:t>
      </w:r>
      <w:r>
        <w:rPr/>
        <w:t>that</w:t>
      </w:r>
      <w:r>
        <w:rPr>
          <w:spacing w:val="-4"/>
        </w:rPr>
        <w:t> </w:t>
      </w:r>
      <w:r>
        <w:rPr/>
        <w:t>frustrates</w:t>
      </w:r>
      <w:r>
        <w:rPr>
          <w:spacing w:val="-4"/>
        </w:rPr>
        <w:t> </w:t>
      </w:r>
      <w:r>
        <w:rPr/>
        <w:t>every</w:t>
      </w:r>
      <w:r>
        <w:rPr>
          <w:spacing w:val="-5"/>
        </w:rPr>
        <w:t> </w:t>
      </w:r>
      <w:r>
        <w:rPr/>
        <w:t>country</w:t>
      </w:r>
      <w:r>
        <w:rPr>
          <w:spacing w:val="-5"/>
        </w:rPr>
        <w:t> </w:t>
      </w:r>
      <w:r>
        <w:rPr/>
        <w:t>of</w:t>
      </w:r>
      <w:r>
        <w:rPr>
          <w:spacing w:val="-4"/>
        </w:rPr>
        <w:t> </w:t>
      </w:r>
      <w:r>
        <w:rPr/>
        <w:t>the</w:t>
      </w:r>
      <w:r>
        <w:rPr>
          <w:spacing w:val="-2"/>
        </w:rPr>
        <w:t> </w:t>
      </w:r>
      <w:r>
        <w:rPr/>
        <w:t>world,</w:t>
      </w:r>
      <w:r>
        <w:rPr>
          <w:spacing w:val="-5"/>
        </w:rPr>
        <w:t> </w:t>
      </w:r>
      <w:r>
        <w:rPr/>
        <w:t>though</w:t>
      </w:r>
      <w:r>
        <w:rPr>
          <w:spacing w:val="-2"/>
        </w:rPr>
        <w:t> </w:t>
      </w:r>
      <w:r>
        <w:rPr/>
        <w:t>the</w:t>
      </w:r>
      <w:r>
        <w:rPr>
          <w:spacing w:val="-4"/>
        </w:rPr>
        <w:t> </w:t>
      </w:r>
      <w:r>
        <w:rPr/>
        <w:t>effect</w:t>
      </w:r>
      <w:r>
        <w:rPr>
          <w:spacing w:val="-1"/>
        </w:rPr>
        <w:t> </w:t>
      </w:r>
      <w:r>
        <w:rPr/>
        <w:t>differs</w:t>
      </w:r>
      <w:r>
        <w:rPr>
          <w:spacing w:val="-2"/>
        </w:rPr>
        <w:t> </w:t>
      </w:r>
      <w:r>
        <w:rPr/>
        <w:t>across</w:t>
      </w:r>
      <w:r>
        <w:rPr>
          <w:spacing w:val="-4"/>
        </w:rPr>
        <w:t> </w:t>
      </w:r>
      <w:r>
        <w:rPr/>
        <w:t>countries</w:t>
      </w:r>
      <w:r>
        <w:rPr>
          <w:spacing w:val="-2"/>
        </w:rPr>
        <w:t> </w:t>
      </w:r>
      <w:r>
        <w:rPr/>
        <w:t>depending on</w:t>
      </w:r>
      <w:r>
        <w:rPr>
          <w:spacing w:val="40"/>
        </w:rPr>
        <w:t> </w:t>
      </w:r>
      <w:r>
        <w:rPr/>
        <w:t>the</w:t>
      </w:r>
      <w:r>
        <w:rPr>
          <w:spacing w:val="38"/>
        </w:rPr>
        <w:t> </w:t>
      </w:r>
      <w:r>
        <w:rPr/>
        <w:t>attitude</w:t>
      </w:r>
      <w:r>
        <w:rPr>
          <w:spacing w:val="40"/>
        </w:rPr>
        <w:t> </w:t>
      </w:r>
      <w:r>
        <w:rPr/>
        <w:t>of</w:t>
      </w:r>
      <w:r>
        <w:rPr>
          <w:spacing w:val="40"/>
        </w:rPr>
        <w:t> </w:t>
      </w:r>
      <w:r>
        <w:rPr/>
        <w:t>the</w:t>
      </w:r>
      <w:r>
        <w:rPr>
          <w:spacing w:val="40"/>
        </w:rPr>
        <w:t> </w:t>
      </w:r>
      <w:r>
        <w:rPr/>
        <w:t>citizens</w:t>
      </w:r>
      <w:r>
        <w:rPr>
          <w:spacing w:val="41"/>
        </w:rPr>
        <w:t> </w:t>
      </w:r>
      <w:r>
        <w:rPr/>
        <w:t>towards</w:t>
      </w:r>
      <w:r>
        <w:rPr>
          <w:spacing w:val="40"/>
        </w:rPr>
        <w:t> </w:t>
      </w:r>
      <w:r>
        <w:rPr/>
        <w:t>it</w:t>
      </w:r>
      <w:r>
        <w:rPr>
          <w:spacing w:val="41"/>
        </w:rPr>
        <w:t> </w:t>
      </w:r>
      <w:r>
        <w:rPr/>
        <w:t>and</w:t>
      </w:r>
      <w:r>
        <w:rPr>
          <w:spacing w:val="40"/>
        </w:rPr>
        <w:t> </w:t>
      </w:r>
      <w:r>
        <w:rPr/>
        <w:t>the</w:t>
      </w:r>
      <w:r>
        <w:rPr>
          <w:spacing w:val="38"/>
        </w:rPr>
        <w:t> </w:t>
      </w:r>
      <w:r>
        <w:rPr/>
        <w:t>tenacity</w:t>
      </w:r>
      <w:r>
        <w:rPr>
          <w:spacing w:val="43"/>
        </w:rPr>
        <w:t> </w:t>
      </w:r>
      <w:r>
        <w:rPr/>
        <w:t>to</w:t>
      </w:r>
      <w:r>
        <w:rPr>
          <w:spacing w:val="41"/>
        </w:rPr>
        <w:t> </w:t>
      </w:r>
      <w:r>
        <w:rPr/>
        <w:t>which</w:t>
      </w:r>
      <w:r>
        <w:rPr>
          <w:spacing w:val="40"/>
        </w:rPr>
        <w:t> </w:t>
      </w:r>
      <w:r>
        <w:rPr/>
        <w:t>the</w:t>
      </w:r>
      <w:r>
        <w:rPr>
          <w:spacing w:val="40"/>
        </w:rPr>
        <w:t> </w:t>
      </w:r>
      <w:r>
        <w:rPr/>
        <w:t>government</w:t>
      </w:r>
      <w:r>
        <w:rPr>
          <w:spacing w:val="41"/>
        </w:rPr>
        <w:t> </w:t>
      </w:r>
      <w:r>
        <w:rPr/>
        <w:t>tackles</w:t>
      </w:r>
      <w:r>
        <w:rPr>
          <w:spacing w:val="38"/>
        </w:rPr>
        <w:t> </w:t>
      </w:r>
      <w:r>
        <w:rPr/>
        <w:t>it.</w:t>
      </w:r>
      <w:r>
        <w:rPr>
          <w:spacing w:val="41"/>
        </w:rPr>
        <w:t> </w:t>
      </w:r>
      <w:r>
        <w:rPr>
          <w:spacing w:val="-4"/>
        </w:rPr>
        <w:t>Some</w:t>
      </w:r>
    </w:p>
    <w:p>
      <w:pPr>
        <w:pStyle w:val="BodyText"/>
        <w:spacing w:after="0"/>
        <w:jc w:val="both"/>
        <w:sectPr>
          <w:pgSz w:w="12240" w:h="15840"/>
          <w:pgMar w:header="870" w:footer="1365" w:top="1420" w:bottom="1560" w:left="1080" w:right="1080"/>
        </w:sectPr>
      </w:pPr>
    </w:p>
    <w:p>
      <w:pPr>
        <w:pStyle w:val="BodyText"/>
        <w:ind w:left="355" w:right="354"/>
        <w:jc w:val="both"/>
      </w:pPr>
      <w:r>
        <w:rPr/>
        <w:t>scholars argue that corruption is the abuse of public office which</w:t>
      </w:r>
      <w:r>
        <w:rPr>
          <w:spacing w:val="-2"/>
        </w:rPr>
        <w:t> </w:t>
      </w:r>
      <w:r>
        <w:rPr/>
        <w:t>is a persistent feature in human societies throughout</w:t>
      </w:r>
      <w:r>
        <w:rPr>
          <w:spacing w:val="-1"/>
        </w:rPr>
        <w:t> </w:t>
      </w:r>
      <w:r>
        <w:rPr/>
        <w:t>time and</w:t>
      </w:r>
      <w:r>
        <w:rPr>
          <w:spacing w:val="-2"/>
        </w:rPr>
        <w:t> </w:t>
      </w:r>
      <w:r>
        <w:rPr/>
        <w:t>space</w:t>
      </w:r>
      <w:r>
        <w:rPr>
          <w:spacing w:val="-4"/>
        </w:rPr>
        <w:t> </w:t>
      </w:r>
      <w:r>
        <w:rPr/>
        <w:t>(Dong, 2021). In Nigeria</w:t>
      </w:r>
      <w:r>
        <w:rPr>
          <w:spacing w:val="-2"/>
        </w:rPr>
        <w:t> </w:t>
      </w:r>
      <w:r>
        <w:rPr/>
        <w:t>corruption</w:t>
      </w:r>
      <w:r>
        <w:rPr>
          <w:spacing w:val="-2"/>
        </w:rPr>
        <w:t> </w:t>
      </w:r>
      <w:r>
        <w:rPr/>
        <w:t>is</w:t>
      </w:r>
      <w:r>
        <w:rPr>
          <w:spacing w:val="-2"/>
        </w:rPr>
        <w:t> </w:t>
      </w:r>
      <w:r>
        <w:rPr/>
        <w:t>widespread.</w:t>
      </w:r>
      <w:r>
        <w:rPr>
          <w:spacing w:val="-3"/>
        </w:rPr>
        <w:t> </w:t>
      </w:r>
      <w:r>
        <w:rPr/>
        <w:t>It is no</w:t>
      </w:r>
      <w:r>
        <w:rPr>
          <w:spacing w:val="-3"/>
        </w:rPr>
        <w:t> </w:t>
      </w:r>
      <w:r>
        <w:rPr/>
        <w:t>longer</w:t>
      </w:r>
      <w:r>
        <w:rPr>
          <w:spacing w:val="-1"/>
        </w:rPr>
        <w:t> </w:t>
      </w:r>
      <w:r>
        <w:rPr/>
        <w:t>strange news saying it pervades every corner of the country‟s social, political and economic system. It is contagious</w:t>
      </w:r>
      <w:r>
        <w:rPr>
          <w:spacing w:val="40"/>
        </w:rPr>
        <w:t> </w:t>
      </w:r>
      <w:r>
        <w:rPr/>
        <w:t>and malignant to the physiology of any political system and automatically contaminates all the facet of sociopolitical structures in ways similar to the spread of a wildfire (Kayode, 2013). Corruption has been fingered as the main culprit of mal-administration in Nigeria, the negative ethnic separations and the</w:t>
      </w:r>
      <w:r>
        <w:rPr>
          <w:spacing w:val="40"/>
        </w:rPr>
        <w:t> </w:t>
      </w:r>
      <w:r>
        <w:rPr/>
        <w:t>cause of ethnic group conflicts. The average Nigerian is corrupt in the mode of his daily actions and dealing. Another school of thought defines it as an act of reciprocal or transaction behaviour where both the power or officeholder respectively inflate the incentive of each other to grant unlawful preferential treatment or favour against the interest of the respective organizations or within the society, generally, corruption entails such act as using ones office for pecuniary advantage, tardiness, influence peddling, insincerity in advice to gain an advantage, less than full day‟s work for a full day‟s pay, gratification (Akindele, 2022). Corruption is anti-social in character, granting benefits contrary to legal and moral norms and which undermine the rule of law to improve the living conditions of the perpetrators. In a report, is it highlighted that the phenomenon of corruption initiates from the simple act of payment contradicted by law to the general malfunction of a political-economic system (Odd-Helge et al., 2020). Corruption which is seen as a case in which the public office holder uses their authority to make a personal</w:t>
      </w:r>
      <w:r>
        <w:rPr>
          <w:spacing w:val="-2"/>
        </w:rPr>
        <w:t> </w:t>
      </w:r>
      <w:r>
        <w:rPr/>
        <w:t>gain</w:t>
      </w:r>
      <w:r>
        <w:rPr>
          <w:spacing w:val="-1"/>
        </w:rPr>
        <w:t> </w:t>
      </w:r>
      <w:r>
        <w:rPr/>
        <w:t>in</w:t>
      </w:r>
      <w:r>
        <w:rPr>
          <w:spacing w:val="-4"/>
        </w:rPr>
        <w:t> </w:t>
      </w:r>
      <w:r>
        <w:rPr/>
        <w:t>a</w:t>
      </w:r>
      <w:r>
        <w:rPr>
          <w:spacing w:val="-1"/>
        </w:rPr>
        <w:t> </w:t>
      </w:r>
      <w:r>
        <w:rPr/>
        <w:t>manner deemed</w:t>
      </w:r>
      <w:r>
        <w:rPr>
          <w:spacing w:val="-1"/>
        </w:rPr>
        <w:t> </w:t>
      </w:r>
      <w:r>
        <w:rPr/>
        <w:t>to</w:t>
      </w:r>
      <w:r>
        <w:rPr>
          <w:spacing w:val="-1"/>
        </w:rPr>
        <w:t> </w:t>
      </w:r>
      <w:r>
        <w:rPr/>
        <w:t>be</w:t>
      </w:r>
      <w:r>
        <w:rPr>
          <w:spacing w:val="-1"/>
        </w:rPr>
        <w:t> </w:t>
      </w:r>
      <w:r>
        <w:rPr/>
        <w:t>unlawful</w:t>
      </w:r>
      <w:r>
        <w:rPr>
          <w:spacing w:val="-2"/>
        </w:rPr>
        <w:t> </w:t>
      </w:r>
      <w:r>
        <w:rPr/>
        <w:t>or contradicts</w:t>
      </w:r>
      <w:r>
        <w:rPr>
          <w:spacing w:val="-3"/>
        </w:rPr>
        <w:t> </w:t>
      </w:r>
      <w:r>
        <w:rPr/>
        <w:t>the</w:t>
      </w:r>
      <w:r>
        <w:rPr>
          <w:spacing w:val="-3"/>
        </w:rPr>
        <w:t> </w:t>
      </w:r>
      <w:r>
        <w:rPr/>
        <w:t>rule</w:t>
      </w:r>
      <w:r>
        <w:rPr>
          <w:spacing w:val="-1"/>
        </w:rPr>
        <w:t> </w:t>
      </w:r>
      <w:r>
        <w:rPr/>
        <w:t>of law.</w:t>
      </w:r>
      <w:r>
        <w:rPr>
          <w:spacing w:val="-6"/>
        </w:rPr>
        <w:t> </w:t>
      </w:r>
      <w:r>
        <w:rPr/>
        <w:t>The</w:t>
      </w:r>
      <w:r>
        <w:rPr>
          <w:spacing w:val="-5"/>
        </w:rPr>
        <w:t> </w:t>
      </w:r>
      <w:r>
        <w:rPr/>
        <w:t>World</w:t>
      </w:r>
      <w:r>
        <w:rPr>
          <w:spacing w:val="-1"/>
        </w:rPr>
        <w:t> </w:t>
      </w:r>
      <w:r>
        <w:rPr/>
        <w:t>Bank</w:t>
      </w:r>
      <w:r>
        <w:rPr>
          <w:spacing w:val="-4"/>
        </w:rPr>
        <w:t> </w:t>
      </w:r>
      <w:r>
        <w:rPr/>
        <w:t>views</w:t>
      </w:r>
      <w:r>
        <w:rPr>
          <w:spacing w:val="-1"/>
        </w:rPr>
        <w:t> </w:t>
      </w:r>
      <w:r>
        <w:rPr/>
        <w:t>on corruption are the abuse of Public Office for personal gains. The budgetary allocation has over time immemorial contributes to the existence and sustenance of corruption in Nigeria. this can be seen clearly in the actions of the corrupt government officeholders. Corruption is moral perversion, depravity, perversion of integrity, dishonest proceedings, bribery, debasement or alteration as of language or a text.</w:t>
      </w:r>
      <w:r>
        <w:rPr>
          <w:spacing w:val="40"/>
        </w:rPr>
        <w:t> </w:t>
      </w:r>
      <w:r>
        <w:rPr/>
        <w:t>It is a problem of routine deviation from established standards and norms by public officials and parties with whom they interact.</w:t>
      </w:r>
      <w:r>
        <w:rPr>
          <w:spacing w:val="40"/>
        </w:rPr>
        <w:t> </w:t>
      </w:r>
      <w:r>
        <w:rPr/>
        <w:t>The various types include bribery, private gain, other benefits to non-existent workers</w:t>
      </w:r>
      <w:r>
        <w:rPr>
          <w:spacing w:val="-2"/>
        </w:rPr>
        <w:t> </w:t>
      </w:r>
      <w:r>
        <w:rPr/>
        <w:t>and</w:t>
      </w:r>
      <w:r>
        <w:rPr>
          <w:spacing w:val="-2"/>
        </w:rPr>
        <w:t> </w:t>
      </w:r>
      <w:r>
        <w:rPr/>
        <w:t>pensioners</w:t>
      </w:r>
      <w:r>
        <w:rPr>
          <w:spacing w:val="-2"/>
        </w:rPr>
        <w:t> </w:t>
      </w:r>
      <w:r>
        <w:rPr/>
        <w:t>(called ghost</w:t>
      </w:r>
      <w:r>
        <w:rPr>
          <w:spacing w:val="-1"/>
        </w:rPr>
        <w:t> </w:t>
      </w:r>
      <w:r>
        <w:rPr/>
        <w:t>workers),</w:t>
      </w:r>
      <w:r>
        <w:rPr>
          <w:spacing w:val="-3"/>
        </w:rPr>
        <w:t> </w:t>
      </w:r>
      <w:r>
        <w:rPr/>
        <w:t>fraud,</w:t>
      </w:r>
      <w:r>
        <w:rPr>
          <w:spacing w:val="-4"/>
        </w:rPr>
        <w:t> </w:t>
      </w:r>
      <w:r>
        <w:rPr/>
        <w:t>and other</w:t>
      </w:r>
      <w:r>
        <w:rPr>
          <w:spacing w:val="-2"/>
        </w:rPr>
        <w:t> </w:t>
      </w:r>
      <w:r>
        <w:rPr/>
        <w:t>related</w:t>
      </w:r>
      <w:r>
        <w:rPr>
          <w:spacing w:val="-2"/>
        </w:rPr>
        <w:t> </w:t>
      </w:r>
      <w:r>
        <w:rPr/>
        <w:t>offences.</w:t>
      </w:r>
      <w:r>
        <w:rPr>
          <w:spacing w:val="40"/>
        </w:rPr>
        <w:t> </w:t>
      </w:r>
      <w:r>
        <w:rPr/>
        <w:t>It is the</w:t>
      </w:r>
      <w:r>
        <w:rPr>
          <w:spacing w:val="-2"/>
        </w:rPr>
        <w:t> </w:t>
      </w:r>
      <w:r>
        <w:rPr/>
        <w:t>abuse or misuse of power or positions of trust for personal or group benefit (monetary or otherwise).</w:t>
      </w:r>
    </w:p>
    <w:p>
      <w:pPr>
        <w:pStyle w:val="BodyText"/>
        <w:spacing w:before="4"/>
        <w:ind w:left="0"/>
      </w:pPr>
    </w:p>
    <w:p>
      <w:pPr>
        <w:pStyle w:val="Heading2"/>
        <w:numPr>
          <w:ilvl w:val="1"/>
          <w:numId w:val="2"/>
        </w:numPr>
        <w:tabs>
          <w:tab w:pos="672" w:val="left" w:leader="none"/>
        </w:tabs>
        <w:spacing w:line="253" w:lineRule="exact" w:before="0" w:after="0"/>
        <w:ind w:left="672" w:right="0" w:hanging="326"/>
        <w:jc w:val="both"/>
      </w:pPr>
      <w:r>
        <w:rPr/>
        <w:t>Theoretical</w:t>
      </w:r>
      <w:r>
        <w:rPr>
          <w:spacing w:val="-12"/>
        </w:rPr>
        <w:t> </w:t>
      </w:r>
      <w:r>
        <w:rPr>
          <w:spacing w:val="-2"/>
        </w:rPr>
        <w:t>framework</w:t>
      </w:r>
    </w:p>
    <w:p>
      <w:pPr>
        <w:spacing w:line="251" w:lineRule="exact" w:before="0"/>
        <w:ind w:left="360" w:right="0" w:firstLine="0"/>
        <w:jc w:val="both"/>
        <w:rPr>
          <w:b/>
          <w:sz w:val="22"/>
        </w:rPr>
      </w:pPr>
      <w:r>
        <w:rPr>
          <w:b/>
          <w:sz w:val="22"/>
        </w:rPr>
        <w:t>Theory</w:t>
      </w:r>
      <w:r>
        <w:rPr>
          <w:b/>
          <w:spacing w:val="-7"/>
          <w:sz w:val="22"/>
        </w:rPr>
        <w:t> </w:t>
      </w:r>
      <w:r>
        <w:rPr>
          <w:b/>
          <w:sz w:val="22"/>
        </w:rPr>
        <w:t>of</w:t>
      </w:r>
      <w:r>
        <w:rPr>
          <w:b/>
          <w:spacing w:val="-6"/>
          <w:sz w:val="22"/>
        </w:rPr>
        <w:t> </w:t>
      </w:r>
      <w:r>
        <w:rPr>
          <w:b/>
          <w:sz w:val="22"/>
        </w:rPr>
        <w:t>increasing</w:t>
      </w:r>
      <w:r>
        <w:rPr>
          <w:b/>
          <w:spacing w:val="-7"/>
          <w:sz w:val="22"/>
        </w:rPr>
        <w:t> </w:t>
      </w:r>
      <w:r>
        <w:rPr>
          <w:b/>
          <w:sz w:val="22"/>
        </w:rPr>
        <w:t>state</w:t>
      </w:r>
      <w:r>
        <w:rPr>
          <w:b/>
          <w:spacing w:val="-8"/>
          <w:sz w:val="22"/>
        </w:rPr>
        <w:t> </w:t>
      </w:r>
      <w:r>
        <w:rPr>
          <w:b/>
          <w:sz w:val="22"/>
        </w:rPr>
        <w:t>activities</w:t>
      </w:r>
      <w:r>
        <w:rPr>
          <w:b/>
          <w:spacing w:val="-10"/>
          <w:sz w:val="22"/>
        </w:rPr>
        <w:t> </w:t>
      </w:r>
      <w:r>
        <w:rPr>
          <w:b/>
          <w:sz w:val="22"/>
        </w:rPr>
        <w:t>Wagner</w:t>
      </w:r>
      <w:r>
        <w:rPr>
          <w:b/>
          <w:spacing w:val="-9"/>
          <w:sz w:val="22"/>
        </w:rPr>
        <w:t> </w:t>
      </w:r>
      <w:r>
        <w:rPr>
          <w:b/>
          <w:spacing w:val="-2"/>
          <w:sz w:val="22"/>
        </w:rPr>
        <w:t>(1977)</w:t>
      </w:r>
    </w:p>
    <w:p>
      <w:pPr>
        <w:pStyle w:val="BodyText"/>
        <w:ind w:right="356" w:hanging="10"/>
        <w:jc w:val="both"/>
      </w:pPr>
      <w:r>
        <w:rPr/>
        <w:t>The theory of increasing state activities posits that as a country develops economically and socially, the role and scope of government intervention in the economy and society tend to expand (Wagner,1977). This theory suggests that with economic growth and modernization, there is a growing demand for public services, infrastructure development, social welfare programs, and regulatory oversight to address market failures and ensure public welfare. The theory highlights the importance of government involvement in economic and social affairs to promote development and address societal needs.</w:t>
      </w:r>
      <w:r>
        <w:rPr>
          <w:spacing w:val="40"/>
        </w:rPr>
        <w:t> </w:t>
      </w:r>
      <w:r>
        <w:rPr/>
        <w:t>According to Evans (2020), the implementation of the Fiscal Responsibility Act represents a proactive step by the Nigerian government to enhance fiscal governance, transparency, and accountability in response to the increasing complexity of public financial management in a developing economy. The theory underscores the significance of the state in formulating and implementing budget policies that support sustainable economic growth and equitable resource allocation. The theory of increasing state activities emphasizes the need for government institutions to adapt and strengthen their capacity to meet the expanding responsibilities of a modernizing economy (Shimawua, 2020). While advocating for increased state activities, the theory also recognizes the importance of maintaining fiscal discipline and sustainability in government operations. By incorporating the theory of increasing state activities into the study on the effect of the Fiscal Responsibility Act on budgeting and fiscal discipline in the Nigerian public sector, researchers can provide a theoretical framework for understanding the rationale behind government initiatives to</w:t>
      </w:r>
      <w:r>
        <w:rPr>
          <w:spacing w:val="-1"/>
        </w:rPr>
        <w:t> </w:t>
      </w:r>
      <w:r>
        <w:rPr/>
        <w:t>strengthen</w:t>
      </w:r>
      <w:r>
        <w:rPr>
          <w:spacing w:val="-3"/>
        </w:rPr>
        <w:t> </w:t>
      </w:r>
      <w:r>
        <w:rPr/>
        <w:t>fiscal governance mechanisms</w:t>
      </w:r>
      <w:r>
        <w:rPr>
          <w:spacing w:val="-1"/>
        </w:rPr>
        <w:t> </w:t>
      </w:r>
      <w:r>
        <w:rPr/>
        <w:t>and</w:t>
      </w:r>
      <w:r>
        <w:rPr>
          <w:spacing w:val="-1"/>
        </w:rPr>
        <w:t> </w:t>
      </w:r>
      <w:r>
        <w:rPr/>
        <w:t>promote</w:t>
      </w:r>
      <w:r>
        <w:rPr>
          <w:spacing w:val="-1"/>
        </w:rPr>
        <w:t> </w:t>
      </w:r>
      <w:r>
        <w:rPr/>
        <w:t>sustainable</w:t>
      </w:r>
      <w:r>
        <w:rPr>
          <w:spacing w:val="-1"/>
        </w:rPr>
        <w:t> </w:t>
      </w:r>
      <w:r>
        <w:rPr/>
        <w:t>development outcomes in an evolving socio-economic context.</w:t>
      </w:r>
    </w:p>
    <w:p>
      <w:pPr>
        <w:pStyle w:val="BodyText"/>
        <w:spacing w:after="0"/>
        <w:jc w:val="both"/>
        <w:sectPr>
          <w:pgSz w:w="12240" w:h="15840"/>
          <w:pgMar w:header="870" w:footer="1365" w:top="1420" w:bottom="1560" w:left="1080" w:right="1080"/>
        </w:sectPr>
      </w:pPr>
    </w:p>
    <w:p>
      <w:pPr>
        <w:pStyle w:val="Heading2"/>
        <w:numPr>
          <w:ilvl w:val="1"/>
          <w:numId w:val="2"/>
        </w:numPr>
        <w:tabs>
          <w:tab w:pos="677" w:val="left" w:leader="none"/>
        </w:tabs>
        <w:spacing w:line="250" w:lineRule="exact" w:before="48" w:after="0"/>
        <w:ind w:left="677" w:right="0" w:hanging="331"/>
        <w:jc w:val="both"/>
      </w:pPr>
      <w:r>
        <w:rPr/>
        <w:t>Empirical</w:t>
      </w:r>
      <w:r>
        <w:rPr>
          <w:spacing w:val="-5"/>
        </w:rPr>
        <w:t> </w:t>
      </w:r>
      <w:r>
        <w:rPr>
          <w:spacing w:val="-2"/>
        </w:rPr>
        <w:t>review</w:t>
      </w:r>
    </w:p>
    <w:p>
      <w:pPr>
        <w:pStyle w:val="BodyText"/>
        <w:ind w:left="355" w:right="390" w:hanging="10"/>
        <w:jc w:val="both"/>
      </w:pPr>
      <w:r>
        <w:rPr/>
        <w:t>Chenge and Gadma (2023) assess the instrumentality of the Fiscal Responsibility Act (FRA), 2007 on public expenditure in Nigeria. The public choice theory of fiscal responsibility was used as a theoretical basis for the study. The study adopted a mixed methodology comprising of both quantitative and qualitative approaches to carry out investigation. Documentary sources were used for data collection, while descriptive statistics and content analysis were used for the data analysis. Findings of the study showed that the FRA</w:t>
      </w:r>
      <w:r>
        <w:rPr>
          <w:spacing w:val="-7"/>
        </w:rPr>
        <w:t> </w:t>
      </w:r>
      <w:r>
        <w:rPr/>
        <w:t>has not served as a potent control mechanism of public expenditure in Nigeria.</w:t>
      </w:r>
      <w:r>
        <w:rPr>
          <w:spacing w:val="-4"/>
        </w:rPr>
        <w:t> </w:t>
      </w:r>
      <w:r>
        <w:rPr/>
        <w:t>The study also revealed that shortfalls of the FRA in Nigeria are evidenced by poor fiscal outcomes such as revenue shortages, bloated expenditures, fiscal deficits and public debt accumulation. The study recommends that review of the FRA and strict application of economic principles in financial management are critical measures that should be adopted to improve fiscal responsibility in Nigeria’s public expenditure.</w:t>
      </w:r>
    </w:p>
    <w:p>
      <w:pPr>
        <w:pStyle w:val="BodyText"/>
        <w:ind w:right="356"/>
        <w:jc w:val="both"/>
      </w:pPr>
      <w:r>
        <w:rPr/>
        <w:t>Shimawua (2020) Appraised the</w:t>
      </w:r>
      <w:r>
        <w:rPr>
          <w:spacing w:val="-2"/>
        </w:rPr>
        <w:t> </w:t>
      </w:r>
      <w:r>
        <w:rPr/>
        <w:t>factors Responsible for delays in passage of</w:t>
      </w:r>
      <w:r>
        <w:rPr>
          <w:spacing w:val="-2"/>
        </w:rPr>
        <w:t> </w:t>
      </w:r>
      <w:r>
        <w:rPr/>
        <w:t>the</w:t>
      </w:r>
      <w:r>
        <w:rPr>
          <w:spacing w:val="-2"/>
        </w:rPr>
        <w:t> </w:t>
      </w:r>
      <w:r>
        <w:rPr/>
        <w:t>budget and</w:t>
      </w:r>
      <w:r>
        <w:rPr>
          <w:spacing w:val="-2"/>
        </w:rPr>
        <w:t> </w:t>
      </w:r>
      <w:r>
        <w:rPr/>
        <w:t>its impact on national development in Nigeria</w:t>
      </w:r>
      <w:r>
        <w:rPr>
          <w:rFonts w:ascii="Calibri"/>
        </w:rPr>
        <w:t>. </w:t>
      </w:r>
      <w:r>
        <w:rPr/>
        <w:t>The paper adopted analytical research design by which evidential documented materials from journals, books, official reports, newspaper and magazine publications and Internet materials were used as sources of data collection. Based on the analysis, the paper suspected the dismal failure in the performances of national budgets as a result of irreconcilable disagreement between the Executive and the Legislature leading to delays in budget passage as well as the cumbersome nature</w:t>
      </w:r>
      <w:r>
        <w:rPr>
          <w:spacing w:val="40"/>
        </w:rPr>
        <w:t> </w:t>
      </w:r>
      <w:r>
        <w:rPr/>
        <w:t>of the process leading to the approval of the budget and large corruption among other factors. The paper also envisaged a strong</w:t>
      </w:r>
      <w:r>
        <w:rPr>
          <w:spacing w:val="-3"/>
        </w:rPr>
        <w:t> </w:t>
      </w:r>
      <w:r>
        <w:rPr/>
        <w:t>lacuna in the oversight function of the National</w:t>
      </w:r>
      <w:r>
        <w:rPr>
          <w:spacing w:val="-10"/>
        </w:rPr>
        <w:t> </w:t>
      </w:r>
      <w:r>
        <w:rPr/>
        <w:t>Assemble</w:t>
      </w:r>
      <w:r>
        <w:rPr>
          <w:spacing w:val="-2"/>
        </w:rPr>
        <w:t> </w:t>
      </w:r>
      <w:r>
        <w:rPr/>
        <w:t>as relates to monitoring and evaluation which caused delays in budget presentation by the Executive, which by extension, affects its passage. The paper recommended, very strongly, the strengthening of the budgetary processes and institutions as well as circumscribing a time frame within the legal framework for the executive and the legislature to present and approve the budget without delays.</w:t>
      </w:r>
    </w:p>
    <w:p>
      <w:pPr>
        <w:pStyle w:val="BodyText"/>
        <w:ind w:right="538"/>
        <w:jc w:val="both"/>
      </w:pPr>
      <w:r>
        <w:rPr/>
        <w:t>Nafisatu et al. (2019) focused their study on “</w:t>
      </w:r>
      <w:r>
        <w:rPr>
          <w:i/>
        </w:rPr>
        <w:t>Constraints to Budget Implementation in Nigeria</w:t>
      </w:r>
      <w:r>
        <w:rPr/>
        <w:t>” to examine the constraints to budget implementation. The result shows that the two ministries did not adequately monitor budget so as to achieve the expected goal. Collaborative Africa Budget Reform Initiative (CABRI) (2020), in its study on “The role of the legislature in the budget process: Country Case Study” found</w:t>
      </w:r>
      <w:r>
        <w:rPr>
          <w:spacing w:val="-2"/>
        </w:rPr>
        <w:t> </w:t>
      </w:r>
      <w:r>
        <w:rPr/>
        <w:t>that the</w:t>
      </w:r>
      <w:r>
        <w:rPr>
          <w:spacing w:val="-2"/>
        </w:rPr>
        <w:t> </w:t>
      </w:r>
      <w:r>
        <w:rPr/>
        <w:t>challenges</w:t>
      </w:r>
      <w:r>
        <w:rPr>
          <w:spacing w:val="-2"/>
        </w:rPr>
        <w:t> </w:t>
      </w:r>
      <w:r>
        <w:rPr/>
        <w:t>facing</w:t>
      </w:r>
      <w:r>
        <w:rPr>
          <w:spacing w:val="-3"/>
        </w:rPr>
        <w:t> </w:t>
      </w:r>
      <w:r>
        <w:rPr/>
        <w:t>effective implementation of</w:t>
      </w:r>
      <w:r>
        <w:rPr>
          <w:spacing w:val="-2"/>
        </w:rPr>
        <w:t> </w:t>
      </w:r>
      <w:r>
        <w:rPr/>
        <w:t>the</w:t>
      </w:r>
      <w:r>
        <w:rPr>
          <w:spacing w:val="-2"/>
        </w:rPr>
        <w:t> </w:t>
      </w:r>
      <w:r>
        <w:rPr/>
        <w:t>budget in Nigeria include: Lack of clear rules regulating the budget process; Delays in producing the Medium-Term Expenditure Framework/Fiscal Strategy Paper (MTEF/FSP); Poor level of executive–legislature engagement at the formulation</w:t>
      </w:r>
      <w:r>
        <w:rPr>
          <w:spacing w:val="-4"/>
        </w:rPr>
        <w:t> </w:t>
      </w:r>
      <w:r>
        <w:rPr/>
        <w:t>stage; NABRO’s</w:t>
      </w:r>
      <w:r>
        <w:rPr>
          <w:spacing w:val="-3"/>
        </w:rPr>
        <w:t> </w:t>
      </w:r>
      <w:r>
        <w:rPr/>
        <w:t>lack</w:t>
      </w:r>
      <w:r>
        <w:rPr>
          <w:spacing w:val="-4"/>
        </w:rPr>
        <w:t> </w:t>
      </w:r>
      <w:r>
        <w:rPr/>
        <w:t>of independence,</w:t>
      </w:r>
      <w:r>
        <w:rPr>
          <w:spacing w:val="-3"/>
        </w:rPr>
        <w:t> </w:t>
      </w:r>
      <w:r>
        <w:rPr/>
        <w:t>capabilities</w:t>
      </w:r>
      <w:r>
        <w:rPr>
          <w:spacing w:val="-3"/>
        </w:rPr>
        <w:t> </w:t>
      </w:r>
      <w:r>
        <w:rPr/>
        <w:t>and</w:t>
      </w:r>
      <w:r>
        <w:rPr>
          <w:spacing w:val="-3"/>
        </w:rPr>
        <w:t> </w:t>
      </w:r>
      <w:r>
        <w:rPr/>
        <w:t>resources; Delays</w:t>
      </w:r>
      <w:r>
        <w:rPr>
          <w:spacing w:val="-1"/>
        </w:rPr>
        <w:t> </w:t>
      </w:r>
      <w:r>
        <w:rPr/>
        <w:t>in</w:t>
      </w:r>
      <w:r>
        <w:rPr>
          <w:spacing w:val="-4"/>
        </w:rPr>
        <w:t> </w:t>
      </w:r>
      <w:r>
        <w:rPr/>
        <w:t>submitting</w:t>
      </w:r>
      <w:r>
        <w:rPr>
          <w:spacing w:val="-6"/>
        </w:rPr>
        <w:t> </w:t>
      </w:r>
      <w:r>
        <w:rPr/>
        <w:t>the Appropriations Bill; Lack of robust engagement between the executive and legislature during the</w:t>
      </w:r>
      <w:r>
        <w:rPr>
          <w:spacing w:val="40"/>
        </w:rPr>
        <w:t> </w:t>
      </w:r>
      <w:r>
        <w:rPr/>
        <w:t>budget approval stage; Delays in approving the</w:t>
      </w:r>
      <w:r>
        <w:rPr>
          <w:spacing w:val="-9"/>
        </w:rPr>
        <w:t> </w:t>
      </w:r>
      <w:r>
        <w:rPr/>
        <w:t>Appropriations Bill; Lack of coordination between, and duplication of, reporting agencies; Delays in producing budget implementation reports and the lack of oversight thereof; Delays</w:t>
      </w:r>
      <w:r>
        <w:rPr>
          <w:spacing w:val="-1"/>
        </w:rPr>
        <w:t> </w:t>
      </w:r>
      <w:r>
        <w:rPr/>
        <w:t>in</w:t>
      </w:r>
      <w:r>
        <w:rPr>
          <w:spacing w:val="-1"/>
        </w:rPr>
        <w:t> </w:t>
      </w:r>
      <w:r>
        <w:rPr/>
        <w:t>receiving</w:t>
      </w:r>
      <w:r>
        <w:rPr>
          <w:spacing w:val="-4"/>
        </w:rPr>
        <w:t> </w:t>
      </w:r>
      <w:r>
        <w:rPr/>
        <w:t>the</w:t>
      </w:r>
      <w:r>
        <w:rPr>
          <w:spacing w:val="-13"/>
        </w:rPr>
        <w:t> </w:t>
      </w:r>
      <w:r>
        <w:rPr/>
        <w:t>Accountant</w:t>
      </w:r>
      <w:r>
        <w:rPr>
          <w:spacing w:val="-2"/>
        </w:rPr>
        <w:t> </w:t>
      </w:r>
      <w:r>
        <w:rPr/>
        <w:t>General’s</w:t>
      </w:r>
      <w:r>
        <w:rPr>
          <w:spacing w:val="-1"/>
        </w:rPr>
        <w:t> </w:t>
      </w:r>
      <w:r>
        <w:rPr/>
        <w:t>Report; Delays</w:t>
      </w:r>
      <w:r>
        <w:rPr>
          <w:spacing w:val="-1"/>
        </w:rPr>
        <w:t> </w:t>
      </w:r>
      <w:r>
        <w:rPr/>
        <w:t>in</w:t>
      </w:r>
      <w:r>
        <w:rPr>
          <w:spacing w:val="-1"/>
        </w:rPr>
        <w:t> </w:t>
      </w:r>
      <w:r>
        <w:rPr/>
        <w:t>receiving</w:t>
      </w:r>
      <w:r>
        <w:rPr>
          <w:spacing w:val="-4"/>
        </w:rPr>
        <w:t> </w:t>
      </w:r>
      <w:r>
        <w:rPr/>
        <w:t>the</w:t>
      </w:r>
      <w:r>
        <w:rPr>
          <w:spacing w:val="-13"/>
        </w:rPr>
        <w:t> </w:t>
      </w:r>
      <w:r>
        <w:rPr/>
        <w:t>Auditor General’s Report and the lack of review thereof; and</w:t>
      </w:r>
      <w:r>
        <w:rPr>
          <w:spacing w:val="-8"/>
        </w:rPr>
        <w:t> </w:t>
      </w:r>
      <w:r>
        <w:rPr/>
        <w:t>Auditor General’s lack of independence, capacity and resources. It recommended creating</w:t>
      </w:r>
      <w:r>
        <w:rPr>
          <w:spacing w:val="-3"/>
        </w:rPr>
        <w:t> </w:t>
      </w:r>
      <w:r>
        <w:rPr/>
        <w:t>clear</w:t>
      </w:r>
      <w:r>
        <w:rPr>
          <w:spacing w:val="-1"/>
        </w:rPr>
        <w:t> </w:t>
      </w:r>
      <w:r>
        <w:rPr/>
        <w:t>rules and</w:t>
      </w:r>
      <w:r>
        <w:rPr>
          <w:spacing w:val="-3"/>
        </w:rPr>
        <w:t> </w:t>
      </w:r>
      <w:r>
        <w:rPr/>
        <w:t>designating</w:t>
      </w:r>
      <w:r>
        <w:rPr>
          <w:spacing w:val="-3"/>
        </w:rPr>
        <w:t> </w:t>
      </w:r>
      <w:r>
        <w:rPr/>
        <w:t>clear</w:t>
      </w:r>
      <w:r>
        <w:rPr>
          <w:spacing w:val="-1"/>
        </w:rPr>
        <w:t> </w:t>
      </w:r>
      <w:r>
        <w:rPr/>
        <w:t>responsibilities</w:t>
      </w:r>
      <w:r>
        <w:rPr>
          <w:spacing w:val="-2"/>
        </w:rPr>
        <w:t> </w:t>
      </w:r>
      <w:r>
        <w:rPr/>
        <w:t>throughout</w:t>
      </w:r>
      <w:r>
        <w:rPr>
          <w:spacing w:val="-1"/>
        </w:rPr>
        <w:t> </w:t>
      </w:r>
      <w:r>
        <w:rPr/>
        <w:t>the budget process, and establishing a budget calendar; Improving coordination and information-sharing between actors in the formulation and execution process; Increasing the independence, capabilities and resources of NABRO; and Increasing the independence, capacity and resources of the OAuGF as some of the ways to ensure effective implementation of the budget in Nigeria.</w:t>
      </w:r>
    </w:p>
    <w:p>
      <w:pPr>
        <w:pStyle w:val="BodyText"/>
        <w:spacing w:before="1"/>
        <w:ind w:left="355" w:right="358" w:firstLine="4"/>
        <w:jc w:val="both"/>
      </w:pPr>
      <w:r>
        <w:rPr/>
        <w:t>Okegbe (2019) examined the effect of the Fiscal Responsibility Act on budgeting and accountability practice in Nigeria’s Fourth Republic. Specifically, the study determines the relationship between the pre and post effect of the Reform</w:t>
      </w:r>
      <w:r>
        <w:rPr>
          <w:spacing w:val="-5"/>
        </w:rPr>
        <w:t> </w:t>
      </w:r>
      <w:r>
        <w:rPr/>
        <w:t>Act to ascertain if there is any significant difference in the management of the nation’s fiscal operations. The study made use of secondary data obtained from the Central Bank of Nigeria Annual Reports and Accounts, the Central Bank Nigeria Statistical Bulletins and report of the Accountant –General of the Federation as audited by the Auditor - General of the Federation for the</w:t>
      </w:r>
      <w:r>
        <w:rPr>
          <w:spacing w:val="40"/>
        </w:rPr>
        <w:t> </w:t>
      </w:r>
      <w:r>
        <w:rPr/>
        <w:t>period under study. Six research questions and seven hypotheses were formulated to guide the study.</w:t>
      </w:r>
      <w:r>
        <w:rPr>
          <w:spacing w:val="-2"/>
        </w:rPr>
        <w:t> </w:t>
      </w:r>
      <w:r>
        <w:rPr/>
        <w:t>The data</w:t>
      </w:r>
      <w:r>
        <w:rPr>
          <w:spacing w:val="23"/>
        </w:rPr>
        <w:t> </w:t>
      </w:r>
      <w:r>
        <w:rPr/>
        <w:t>generated</w:t>
      </w:r>
      <w:r>
        <w:rPr>
          <w:spacing w:val="24"/>
        </w:rPr>
        <w:t> </w:t>
      </w:r>
      <w:r>
        <w:rPr/>
        <w:t>for</w:t>
      </w:r>
      <w:r>
        <w:rPr>
          <w:spacing w:val="22"/>
        </w:rPr>
        <w:t> </w:t>
      </w:r>
      <w:r>
        <w:rPr/>
        <w:t>this</w:t>
      </w:r>
      <w:r>
        <w:rPr>
          <w:spacing w:val="23"/>
        </w:rPr>
        <w:t> </w:t>
      </w:r>
      <w:r>
        <w:rPr/>
        <w:t>study</w:t>
      </w:r>
      <w:r>
        <w:rPr>
          <w:spacing w:val="22"/>
        </w:rPr>
        <w:t> </w:t>
      </w:r>
      <w:r>
        <w:rPr/>
        <w:t>were</w:t>
      </w:r>
      <w:r>
        <w:rPr>
          <w:spacing w:val="24"/>
        </w:rPr>
        <w:t> </w:t>
      </w:r>
      <w:r>
        <w:rPr/>
        <w:t>presented</w:t>
      </w:r>
      <w:r>
        <w:rPr>
          <w:spacing w:val="23"/>
        </w:rPr>
        <w:t> </w:t>
      </w:r>
      <w:r>
        <w:rPr/>
        <w:t>in</w:t>
      </w:r>
      <w:r>
        <w:rPr>
          <w:spacing w:val="22"/>
        </w:rPr>
        <w:t> </w:t>
      </w:r>
      <w:r>
        <w:rPr/>
        <w:t>tables,</w:t>
      </w:r>
      <w:r>
        <w:rPr>
          <w:spacing w:val="24"/>
        </w:rPr>
        <w:t> </w:t>
      </w:r>
      <w:r>
        <w:rPr/>
        <w:t>graphs</w:t>
      </w:r>
      <w:r>
        <w:rPr>
          <w:spacing w:val="24"/>
        </w:rPr>
        <w:t> </w:t>
      </w:r>
      <w:r>
        <w:rPr/>
        <w:t>and</w:t>
      </w:r>
      <w:r>
        <w:rPr>
          <w:spacing w:val="24"/>
        </w:rPr>
        <w:t> </w:t>
      </w:r>
      <w:r>
        <w:rPr/>
        <w:t>mean</w:t>
      </w:r>
      <w:r>
        <w:rPr>
          <w:spacing w:val="24"/>
        </w:rPr>
        <w:t> </w:t>
      </w:r>
      <w:r>
        <w:rPr/>
        <w:t>scores</w:t>
      </w:r>
      <w:r>
        <w:rPr>
          <w:spacing w:val="21"/>
        </w:rPr>
        <w:t> </w:t>
      </w:r>
      <w:r>
        <w:rPr/>
        <w:t>and</w:t>
      </w:r>
      <w:r>
        <w:rPr>
          <w:spacing w:val="24"/>
        </w:rPr>
        <w:t> </w:t>
      </w:r>
      <w:r>
        <w:rPr/>
        <w:t>analyzed</w:t>
      </w:r>
      <w:r>
        <w:rPr>
          <w:spacing w:val="24"/>
        </w:rPr>
        <w:t> </w:t>
      </w:r>
      <w:r>
        <w:rPr/>
        <w:t>using</w:t>
      </w:r>
      <w:r>
        <w:rPr>
          <w:spacing w:val="22"/>
        </w:rPr>
        <w:t> </w:t>
      </w:r>
      <w:r>
        <w:rPr>
          <w:spacing w:val="-5"/>
        </w:rPr>
        <w:t>the</w:t>
      </w:r>
    </w:p>
    <w:p>
      <w:pPr>
        <w:pStyle w:val="BodyText"/>
        <w:spacing w:after="0"/>
        <w:jc w:val="both"/>
        <w:sectPr>
          <w:pgSz w:w="12240" w:h="15840"/>
          <w:pgMar w:header="870" w:footer="1365" w:top="1380" w:bottom="1560" w:left="1080" w:right="1080"/>
        </w:sectPr>
      </w:pPr>
    </w:p>
    <w:p>
      <w:pPr>
        <w:pStyle w:val="BodyText"/>
        <w:spacing w:before="59"/>
        <w:ind w:left="355" w:right="355"/>
        <w:jc w:val="both"/>
      </w:pPr>
      <w:r>
        <w:rPr/>
        <w:t>Statistical Package for Social Sciences version 22. The hypotheses were tested using the T-test of difference and the Pearson Correlation (r). Results revealed effectiveness in Budget implementation in Nigeria. Based on the findings, the study recommended that budgeting and accountability practice should be made more proactive by imbibing the culture of timely auditing and reporting standards as stated in sections 49 and 50 of the Fiscal Responsibility</w:t>
      </w:r>
      <w:r>
        <w:rPr>
          <w:spacing w:val="-3"/>
        </w:rPr>
        <w:t> </w:t>
      </w:r>
      <w:r>
        <w:rPr/>
        <w:t>Act, 2007.</w:t>
      </w:r>
    </w:p>
    <w:p>
      <w:pPr>
        <w:pStyle w:val="BodyText"/>
        <w:ind w:right="542" w:firstLine="4"/>
        <w:jc w:val="both"/>
      </w:pPr>
      <w:r>
        <w:rPr/>
        <w:t>Effiom and Edet (2019) conducted a study on the Challenges to Capital Budget Implementation in Nigeria and found that delay in budget presentation by the presidency as well as delays in approval by the national assembly, leakages associated with corruption and poor monitoring and evaluation of the budget were significant factors militating against effective capital budget implementation in Nigeria. The</w:t>
      </w:r>
      <w:r>
        <w:rPr>
          <w:spacing w:val="-2"/>
        </w:rPr>
        <w:t> </w:t>
      </w:r>
      <w:r>
        <w:rPr/>
        <w:t>study</w:t>
      </w:r>
      <w:r>
        <w:rPr>
          <w:spacing w:val="-3"/>
        </w:rPr>
        <w:t> </w:t>
      </w:r>
      <w:r>
        <w:rPr/>
        <w:t>recommended, among</w:t>
      </w:r>
      <w:r>
        <w:rPr>
          <w:spacing w:val="-3"/>
        </w:rPr>
        <w:t> </w:t>
      </w:r>
      <w:r>
        <w:rPr/>
        <w:t>others,</w:t>
      </w:r>
      <w:r>
        <w:rPr>
          <w:spacing w:val="-2"/>
        </w:rPr>
        <w:t> </w:t>
      </w:r>
      <w:r>
        <w:rPr/>
        <w:t>the</w:t>
      </w:r>
      <w:r>
        <w:rPr>
          <w:spacing w:val="-2"/>
        </w:rPr>
        <w:t> </w:t>
      </w:r>
      <w:r>
        <w:rPr/>
        <w:t>strengthening</w:t>
      </w:r>
      <w:r>
        <w:rPr>
          <w:spacing w:val="-3"/>
        </w:rPr>
        <w:t> </w:t>
      </w:r>
      <w:r>
        <w:rPr/>
        <w:t>of the</w:t>
      </w:r>
      <w:r>
        <w:rPr>
          <w:spacing w:val="-2"/>
        </w:rPr>
        <w:t> </w:t>
      </w:r>
      <w:r>
        <w:rPr/>
        <w:t>budgetary</w:t>
      </w:r>
      <w:r>
        <w:rPr>
          <w:spacing w:val="-3"/>
        </w:rPr>
        <w:t> </w:t>
      </w:r>
      <w:r>
        <w:rPr/>
        <w:t>processes</w:t>
      </w:r>
      <w:r>
        <w:rPr>
          <w:spacing w:val="-2"/>
        </w:rPr>
        <w:t> </w:t>
      </w:r>
      <w:r>
        <w:rPr/>
        <w:t>and</w:t>
      </w:r>
      <w:r>
        <w:rPr>
          <w:spacing w:val="-2"/>
        </w:rPr>
        <w:t> </w:t>
      </w:r>
      <w:r>
        <w:rPr/>
        <w:t>institutions</w:t>
      </w:r>
      <w:r>
        <w:rPr>
          <w:spacing w:val="-2"/>
        </w:rPr>
        <w:t> </w:t>
      </w:r>
      <w:r>
        <w:rPr/>
        <w:t>as well as circumscribing a time frame within the legal framework for the executive and the legislature to present and approve the budget respectively.</w:t>
      </w:r>
    </w:p>
    <w:p>
      <w:pPr>
        <w:pStyle w:val="BodyText"/>
        <w:ind w:right="540" w:firstLine="4"/>
        <w:jc w:val="both"/>
      </w:pPr>
      <w:r>
        <w:rPr/>
        <w:t>Ifeanyichuku et al. (2016) conducted a study on Nigerian budget implementation and control reforms: tools for macroeconomic growth. The aim of the study was to examine the impact of budget implementation</w:t>
      </w:r>
      <w:r>
        <w:rPr>
          <w:spacing w:val="-3"/>
        </w:rPr>
        <w:t> </w:t>
      </w:r>
      <w:r>
        <w:rPr/>
        <w:t>on</w:t>
      </w:r>
      <w:r>
        <w:rPr>
          <w:spacing w:val="-6"/>
        </w:rPr>
        <w:t> </w:t>
      </w:r>
      <w:r>
        <w:rPr/>
        <w:t>resource</w:t>
      </w:r>
      <w:r>
        <w:rPr>
          <w:spacing w:val="-3"/>
        </w:rPr>
        <w:t> </w:t>
      </w:r>
      <w:r>
        <w:rPr/>
        <w:t>management,</w:t>
      </w:r>
      <w:r>
        <w:rPr>
          <w:spacing w:val="-5"/>
        </w:rPr>
        <w:t> </w:t>
      </w:r>
      <w:r>
        <w:rPr/>
        <w:t>level</w:t>
      </w:r>
      <w:r>
        <w:rPr>
          <w:spacing w:val="-4"/>
        </w:rPr>
        <w:t> </w:t>
      </w:r>
      <w:r>
        <w:rPr/>
        <w:t>of</w:t>
      </w:r>
      <w:r>
        <w:rPr>
          <w:spacing w:val="-5"/>
        </w:rPr>
        <w:t> </w:t>
      </w:r>
      <w:r>
        <w:rPr/>
        <w:t>productivity,</w:t>
      </w:r>
      <w:r>
        <w:rPr>
          <w:spacing w:val="-3"/>
        </w:rPr>
        <w:t> </w:t>
      </w:r>
      <w:r>
        <w:rPr/>
        <w:t>efficiency</w:t>
      </w:r>
      <w:r>
        <w:rPr>
          <w:spacing w:val="-5"/>
        </w:rPr>
        <w:t> </w:t>
      </w:r>
      <w:r>
        <w:rPr/>
        <w:t>and</w:t>
      </w:r>
      <w:r>
        <w:rPr>
          <w:spacing w:val="-5"/>
        </w:rPr>
        <w:t> </w:t>
      </w:r>
      <w:r>
        <w:rPr/>
        <w:t>personnel</w:t>
      </w:r>
      <w:r>
        <w:rPr>
          <w:spacing w:val="-4"/>
        </w:rPr>
        <w:t> </w:t>
      </w:r>
      <w:r>
        <w:rPr/>
        <w:t>overhead</w:t>
      </w:r>
      <w:r>
        <w:rPr>
          <w:spacing w:val="-5"/>
        </w:rPr>
        <w:t> </w:t>
      </w:r>
      <w:r>
        <w:rPr/>
        <w:t>costs in Nigeria. Using ex-post factor descriptive research design, questionnaires distributed to a sample of 308 were analyzed using simple percentage. The study found out that poor project conceptualization design and planning practices by ministries, department and agencies accounted for low resource management. The study recommended participatory monitoring and assessment of government project by host community members.</w:t>
      </w:r>
    </w:p>
    <w:p>
      <w:pPr>
        <w:pStyle w:val="BodyText"/>
        <w:ind w:right="541" w:firstLine="4"/>
        <w:jc w:val="both"/>
      </w:pPr>
      <w:r>
        <w:rPr/>
        <w:t>Ehigiamusoe and Umar (2013) have studied on “Legislative Oversights and Budget Performance in Nigeria: Issues and Policy Options” to examines the role of legislative oversights in budget</w:t>
      </w:r>
      <w:r>
        <w:rPr>
          <w:spacing w:val="40"/>
        </w:rPr>
        <w:t> </w:t>
      </w:r>
      <w:r>
        <w:rPr/>
        <w:t>performance and found that the oversight activities have increased tremendously in Nigeria since 1999, but they have not been very effective in reducing corruption and accelerating budget performance of MDAs. The paper therefore recommended for policy options in the utilization of legislative oversight activities as instruments for promoting targeted budget outcomes.</w:t>
      </w:r>
    </w:p>
    <w:p>
      <w:pPr>
        <w:pStyle w:val="BodyText"/>
        <w:spacing w:before="1"/>
        <w:ind w:right="538" w:firstLine="4"/>
        <w:jc w:val="both"/>
      </w:pPr>
      <w:r>
        <w:rPr/>
        <w:t>Olatunji, Oladipupo &amp; Joshua (2017) investigated the impact of capital budget implementation on economic growth in Nigeria. The aim of the study was to assess the impact of the implementation of capital expenditure on administrative, economic services and socio-community services on the growth of Nigerian economy. The secondary data used for the study were obtained from Central Bank of Nigeria (CBN), Statistical Bulletin. Using Augmented Dicker-Fuller unit root test, co-integration test and Error Correlation Model (ECR) for analysis, it was found that capital expenditure implementation</w:t>
      </w:r>
      <w:r>
        <w:rPr>
          <w:spacing w:val="40"/>
        </w:rPr>
        <w:t> </w:t>
      </w:r>
      <w:r>
        <w:rPr/>
        <w:t>is germane in maintaining and sustaining economic growth in Nigeria. It was recommended that government should ensure adequate implementation of capital expenditure in the country.</w:t>
      </w:r>
    </w:p>
    <w:p>
      <w:pPr>
        <w:pStyle w:val="BodyText"/>
        <w:ind w:right="539" w:firstLine="4"/>
        <w:jc w:val="both"/>
      </w:pPr>
      <w:r>
        <w:rPr/>
        <w:t>Innocent and Christopher (2017) did a study on budget evaluation and government performance: a</w:t>
      </w:r>
      <w:r>
        <w:rPr>
          <w:spacing w:val="40"/>
        </w:rPr>
        <w:t> </w:t>
      </w:r>
      <w:r>
        <w:rPr/>
        <w:t>study of Nigerian economy. The aim of the study was to evaluate Nigeria’s federal budget and its performance. Data for the study were obtained from financial and economic reports of Nigeria. The</w:t>
      </w:r>
      <w:r>
        <w:rPr>
          <w:spacing w:val="40"/>
        </w:rPr>
        <w:t> </w:t>
      </w:r>
      <w:r>
        <w:rPr/>
        <w:t>data</w:t>
      </w:r>
      <w:r>
        <w:rPr>
          <w:spacing w:val="-1"/>
        </w:rPr>
        <w:t> </w:t>
      </w:r>
      <w:r>
        <w:rPr/>
        <w:t>were</w:t>
      </w:r>
      <w:r>
        <w:rPr>
          <w:spacing w:val="-1"/>
        </w:rPr>
        <w:t> </w:t>
      </w:r>
      <w:r>
        <w:rPr/>
        <w:t>analyzed</w:t>
      </w:r>
      <w:r>
        <w:rPr>
          <w:spacing w:val="-1"/>
        </w:rPr>
        <w:t> </w:t>
      </w:r>
      <w:r>
        <w:rPr/>
        <w:t>both</w:t>
      </w:r>
      <w:r>
        <w:rPr>
          <w:spacing w:val="-1"/>
        </w:rPr>
        <w:t> </w:t>
      </w:r>
      <w:r>
        <w:rPr/>
        <w:t>descriptively</w:t>
      </w:r>
      <w:r>
        <w:rPr>
          <w:spacing w:val="-3"/>
        </w:rPr>
        <w:t> </w:t>
      </w:r>
      <w:r>
        <w:rPr/>
        <w:t>and</w:t>
      </w:r>
      <w:r>
        <w:rPr>
          <w:spacing w:val="-1"/>
        </w:rPr>
        <w:t> </w:t>
      </w:r>
      <w:r>
        <w:rPr/>
        <w:t>empirically.</w:t>
      </w:r>
      <w:r>
        <w:rPr>
          <w:spacing w:val="-2"/>
        </w:rPr>
        <w:t> </w:t>
      </w:r>
      <w:r>
        <w:rPr/>
        <w:t>The</w:t>
      </w:r>
      <w:r>
        <w:rPr>
          <w:spacing w:val="-1"/>
        </w:rPr>
        <w:t> </w:t>
      </w:r>
      <w:r>
        <w:rPr/>
        <w:t>parameter for assessing</w:t>
      </w:r>
      <w:r>
        <w:rPr>
          <w:spacing w:val="-3"/>
        </w:rPr>
        <w:t> </w:t>
      </w:r>
      <w:r>
        <w:rPr/>
        <w:t>budget credibility</w:t>
      </w:r>
      <w:r>
        <w:rPr>
          <w:spacing w:val="-3"/>
        </w:rPr>
        <w:t> </w:t>
      </w:r>
      <w:r>
        <w:rPr/>
        <w:t>is the international threshold and prescribed limit for budget deficit/GDP, a minimum of 50% score performance rating for regression economic performance. The findings thereof ranks Nigeria’s fiscal performance as sub-optimal but fairly satisfactory. The study recommended that budget performance should be prepared by government at the end of each year as a means of educating the citizenry of government activities.</w:t>
      </w:r>
    </w:p>
    <w:p>
      <w:pPr>
        <w:pStyle w:val="BodyText"/>
        <w:spacing w:before="2"/>
        <w:ind w:right="540"/>
        <w:jc w:val="both"/>
      </w:pPr>
      <w:r>
        <w:rPr/>
        <w:t>Ekhator and Chima (2015) studied on “Budget as an Instrument of Public Policy in Nigeria” and revealed that the goals of most policies are not accomplished in Nigeria due to incessant budget failure at the stage of the formulation and implementation. Critical among the factors responsible for the</w:t>
      </w:r>
      <w:r>
        <w:rPr>
          <w:spacing w:val="40"/>
        </w:rPr>
        <w:t> </w:t>
      </w:r>
      <w:r>
        <w:rPr/>
        <w:t>failure are according their study include: delay in preparation, late submission and appropriation, cumbersome bureaucratic process of securing release of funds, short fall in revenue, poor implementation</w:t>
      </w:r>
      <w:r>
        <w:rPr>
          <w:spacing w:val="-1"/>
        </w:rPr>
        <w:t> </w:t>
      </w:r>
      <w:r>
        <w:rPr/>
        <w:t>plan</w:t>
      </w:r>
      <w:r>
        <w:rPr>
          <w:spacing w:val="-3"/>
        </w:rPr>
        <w:t> </w:t>
      </w:r>
      <w:r>
        <w:rPr/>
        <w:t>and</w:t>
      </w:r>
      <w:r>
        <w:rPr>
          <w:spacing w:val="-1"/>
        </w:rPr>
        <w:t> </w:t>
      </w:r>
      <w:r>
        <w:rPr/>
        <w:t>above</w:t>
      </w:r>
      <w:r>
        <w:rPr>
          <w:spacing w:val="-1"/>
        </w:rPr>
        <w:t> </w:t>
      </w:r>
      <w:r>
        <w:rPr/>
        <w:t>all corruption.</w:t>
      </w:r>
      <w:r>
        <w:rPr>
          <w:spacing w:val="-1"/>
        </w:rPr>
        <w:t> </w:t>
      </w:r>
      <w:r>
        <w:rPr/>
        <w:t>It recommended</w:t>
      </w:r>
      <w:r>
        <w:rPr>
          <w:spacing w:val="-1"/>
        </w:rPr>
        <w:t> </w:t>
      </w:r>
      <w:r>
        <w:rPr/>
        <w:t>effective</w:t>
      </w:r>
      <w:r>
        <w:rPr>
          <w:spacing w:val="-1"/>
        </w:rPr>
        <w:t> </w:t>
      </w:r>
      <w:r>
        <w:rPr/>
        <w:t>monitoring,</w:t>
      </w:r>
      <w:r>
        <w:rPr>
          <w:spacing w:val="-1"/>
        </w:rPr>
        <w:t> </w:t>
      </w:r>
      <w:r>
        <w:rPr/>
        <w:t>timely</w:t>
      </w:r>
      <w:r>
        <w:rPr>
          <w:spacing w:val="-4"/>
        </w:rPr>
        <w:t> </w:t>
      </w:r>
      <w:r>
        <w:rPr/>
        <w:t>submission of</w:t>
      </w:r>
      <w:r>
        <w:rPr>
          <w:spacing w:val="29"/>
        </w:rPr>
        <w:t> </w:t>
      </w:r>
      <w:r>
        <w:rPr/>
        <w:t>the</w:t>
      </w:r>
      <w:r>
        <w:rPr>
          <w:spacing w:val="28"/>
        </w:rPr>
        <w:t> </w:t>
      </w:r>
      <w:r>
        <w:rPr/>
        <w:t>budget</w:t>
      </w:r>
      <w:r>
        <w:rPr>
          <w:spacing w:val="29"/>
        </w:rPr>
        <w:t> </w:t>
      </w:r>
      <w:r>
        <w:rPr/>
        <w:t>to</w:t>
      </w:r>
      <w:r>
        <w:rPr>
          <w:spacing w:val="29"/>
        </w:rPr>
        <w:t> </w:t>
      </w:r>
      <w:r>
        <w:rPr/>
        <w:t>legislature</w:t>
      </w:r>
      <w:r>
        <w:rPr>
          <w:spacing w:val="31"/>
        </w:rPr>
        <w:t> </w:t>
      </w:r>
      <w:r>
        <w:rPr/>
        <w:t>by</w:t>
      </w:r>
      <w:r>
        <w:rPr>
          <w:spacing w:val="28"/>
        </w:rPr>
        <w:t> </w:t>
      </w:r>
      <w:r>
        <w:rPr/>
        <w:t>the</w:t>
      </w:r>
      <w:r>
        <w:rPr>
          <w:spacing w:val="31"/>
        </w:rPr>
        <w:t> </w:t>
      </w:r>
      <w:r>
        <w:rPr/>
        <w:t>presidency,</w:t>
      </w:r>
      <w:r>
        <w:rPr>
          <w:spacing w:val="30"/>
        </w:rPr>
        <w:t> </w:t>
      </w:r>
      <w:r>
        <w:rPr/>
        <w:t>discouragement</w:t>
      </w:r>
      <w:r>
        <w:rPr>
          <w:spacing w:val="33"/>
        </w:rPr>
        <w:t> </w:t>
      </w:r>
      <w:r>
        <w:rPr/>
        <w:t>of</w:t>
      </w:r>
      <w:r>
        <w:rPr>
          <w:spacing w:val="29"/>
        </w:rPr>
        <w:t> </w:t>
      </w:r>
      <w:r>
        <w:rPr/>
        <w:t>unnecessary</w:t>
      </w:r>
      <w:r>
        <w:rPr>
          <w:spacing w:val="28"/>
        </w:rPr>
        <w:t> </w:t>
      </w:r>
      <w:r>
        <w:rPr/>
        <w:t>lobbying</w:t>
      </w:r>
      <w:r>
        <w:rPr>
          <w:spacing w:val="28"/>
        </w:rPr>
        <w:t> </w:t>
      </w:r>
      <w:r>
        <w:rPr/>
        <w:t>of</w:t>
      </w:r>
      <w:r>
        <w:rPr>
          <w:spacing w:val="32"/>
        </w:rPr>
        <w:t> </w:t>
      </w:r>
      <w:r>
        <w:rPr>
          <w:spacing w:val="-2"/>
        </w:rPr>
        <w:t>National</w:t>
      </w:r>
    </w:p>
    <w:p>
      <w:pPr>
        <w:pStyle w:val="BodyText"/>
        <w:spacing w:after="0"/>
        <w:jc w:val="both"/>
        <w:sectPr>
          <w:pgSz w:w="12240" w:h="15840"/>
          <w:pgMar w:header="870" w:footer="1365" w:top="1360" w:bottom="1560" w:left="1080" w:right="1080"/>
        </w:sectPr>
      </w:pPr>
    </w:p>
    <w:p>
      <w:pPr>
        <w:pStyle w:val="BodyText"/>
        <w:ind w:left="491"/>
        <w:rPr>
          <w:sz w:val="20"/>
        </w:rPr>
      </w:pPr>
      <w:r>
        <w:rPr>
          <w:sz w:val="20"/>
        </w:rPr>
        <mc:AlternateContent>
          <mc:Choice Requires="wps">
            <w:drawing>
              <wp:inline distT="0" distB="0" distL="0" distR="0">
                <wp:extent cx="5476875" cy="320675"/>
                <wp:effectExtent l="9525" t="9525" r="9525" b="12700"/>
                <wp:docPr id="13" name="Textbox 13"/>
                <wp:cNvGraphicFramePr>
                  <a:graphicFrameLocks/>
                </wp:cNvGraphicFramePr>
                <a:graphic>
                  <a:graphicData uri="http://schemas.microsoft.com/office/word/2010/wordprocessingShape">
                    <wps:wsp>
                      <wps:cNvPr id="13" name="Textbox 13"/>
                      <wps:cNvSpPr txBox="1"/>
                      <wps:spPr>
                        <a:xfrm>
                          <a:off x="0" y="0"/>
                          <a:ext cx="5476875" cy="320675"/>
                        </a:xfrm>
                        <a:prstGeom prst="rect">
                          <a:avLst/>
                        </a:prstGeom>
                        <a:ln w="19050">
                          <a:solidFill>
                            <a:srgbClr val="000000"/>
                          </a:solidFill>
                          <a:prstDash val="solid"/>
                        </a:ln>
                      </wps:spPr>
                      <wps:txbx>
                        <w:txbxContent>
                          <w:p>
                            <w:pPr>
                              <w:spacing w:before="70"/>
                              <w:ind w:left="307" w:right="0" w:firstLine="0"/>
                              <w:jc w:val="left"/>
                              <w:rPr>
                                <w:b/>
                                <w:i/>
                                <w:sz w:val="22"/>
                              </w:rPr>
                            </w:pPr>
                            <w:r>
                              <w:rPr>
                                <w:b/>
                                <w:sz w:val="22"/>
                              </w:rPr>
                              <w:t>Akpanowo</w:t>
                            </w:r>
                            <w:r>
                              <w:rPr>
                                <w:b/>
                                <w:spacing w:val="-8"/>
                                <w:sz w:val="22"/>
                              </w:rPr>
                              <w:t> </w:t>
                            </w:r>
                            <w:r>
                              <w:rPr>
                                <w:b/>
                                <w:sz w:val="22"/>
                              </w:rPr>
                              <w:t>&amp;</w:t>
                            </w:r>
                            <w:r>
                              <w:rPr>
                                <w:b/>
                                <w:spacing w:val="-2"/>
                                <w:sz w:val="22"/>
                              </w:rPr>
                              <w:t> </w:t>
                            </w:r>
                            <w:r>
                              <w:rPr>
                                <w:b/>
                                <w:sz w:val="22"/>
                              </w:rPr>
                              <w:t>Mbobo</w:t>
                            </w:r>
                            <w:r>
                              <w:rPr>
                                <w:b/>
                                <w:spacing w:val="-2"/>
                                <w:sz w:val="22"/>
                              </w:rPr>
                              <w:t> </w:t>
                            </w:r>
                            <w:r>
                              <w:rPr>
                                <w:b/>
                                <w:sz w:val="22"/>
                              </w:rPr>
                              <w:t>…..</w:t>
                            </w:r>
                            <w:r>
                              <w:rPr>
                                <w:b/>
                                <w:spacing w:val="-5"/>
                                <w:sz w:val="22"/>
                              </w:rPr>
                              <w:t> </w:t>
                            </w:r>
                            <w:r>
                              <w:rPr>
                                <w:b/>
                                <w:i/>
                                <w:sz w:val="22"/>
                              </w:rPr>
                              <w:t>Int.</w:t>
                            </w:r>
                            <w:r>
                              <w:rPr>
                                <w:b/>
                                <w:i/>
                                <w:spacing w:val="-2"/>
                                <w:sz w:val="22"/>
                              </w:rPr>
                              <w:t> </w:t>
                            </w:r>
                            <w:r>
                              <w:rPr>
                                <w:b/>
                                <w:i/>
                                <w:sz w:val="22"/>
                              </w:rPr>
                              <w:t>J.</w:t>
                            </w:r>
                            <w:r>
                              <w:rPr>
                                <w:b/>
                                <w:i/>
                                <w:spacing w:val="47"/>
                                <w:sz w:val="22"/>
                              </w:rPr>
                              <w:t> </w:t>
                            </w:r>
                            <w:r>
                              <w:rPr>
                                <w:b/>
                                <w:i/>
                                <w:sz w:val="22"/>
                              </w:rPr>
                              <w:t>Innovative</w:t>
                            </w:r>
                            <w:r>
                              <w:rPr>
                                <w:b/>
                                <w:i/>
                                <w:spacing w:val="-2"/>
                                <w:sz w:val="22"/>
                              </w:rPr>
                              <w:t> </w:t>
                            </w:r>
                            <w:r>
                              <w:rPr>
                                <w:b/>
                                <w:i/>
                                <w:sz w:val="22"/>
                              </w:rPr>
                              <w:t>Finance</w:t>
                            </w:r>
                            <w:r>
                              <w:rPr>
                                <w:b/>
                                <w:i/>
                                <w:spacing w:val="-4"/>
                                <w:sz w:val="22"/>
                              </w:rPr>
                              <w:t> </w:t>
                            </w:r>
                            <w:r>
                              <w:rPr>
                                <w:b/>
                                <w:i/>
                                <w:sz w:val="22"/>
                              </w:rPr>
                              <w:t>and</w:t>
                            </w:r>
                            <w:r>
                              <w:rPr>
                                <w:b/>
                                <w:i/>
                                <w:spacing w:val="-2"/>
                                <w:sz w:val="22"/>
                              </w:rPr>
                              <w:t> </w:t>
                            </w:r>
                            <w:r>
                              <w:rPr>
                                <w:b/>
                                <w:i/>
                                <w:sz w:val="22"/>
                              </w:rPr>
                              <w:t>Econs</w:t>
                            </w:r>
                            <w:r>
                              <w:rPr>
                                <w:b/>
                                <w:i/>
                                <w:spacing w:val="-3"/>
                                <w:sz w:val="22"/>
                              </w:rPr>
                              <w:t> </w:t>
                            </w:r>
                            <w:r>
                              <w:rPr>
                                <w:b/>
                                <w:i/>
                                <w:sz w:val="22"/>
                              </w:rPr>
                              <w:t>Res.</w:t>
                            </w:r>
                            <w:r>
                              <w:rPr>
                                <w:b/>
                                <w:i/>
                                <w:spacing w:val="-2"/>
                                <w:sz w:val="22"/>
                              </w:rPr>
                              <w:t> </w:t>
                            </w:r>
                            <w:r>
                              <w:rPr>
                                <w:b/>
                                <w:i/>
                                <w:sz w:val="22"/>
                              </w:rPr>
                              <w:t>13(1):80-93,</w:t>
                            </w:r>
                            <w:r>
                              <w:rPr>
                                <w:b/>
                                <w:i/>
                                <w:spacing w:val="-2"/>
                                <w:sz w:val="22"/>
                              </w:rPr>
                              <w:t> </w:t>
                            </w:r>
                            <w:r>
                              <w:rPr>
                                <w:b/>
                                <w:i/>
                                <w:spacing w:val="-4"/>
                                <w:sz w:val="22"/>
                              </w:rPr>
                              <w:t>2025</w:t>
                            </w:r>
                          </w:p>
                        </w:txbxContent>
                      </wps:txbx>
                      <wps:bodyPr wrap="square" lIns="0" tIns="0" rIns="0" bIns="0" rtlCol="0">
                        <a:noAutofit/>
                      </wps:bodyPr>
                    </wps:wsp>
                  </a:graphicData>
                </a:graphic>
              </wp:inline>
            </w:drawing>
          </mc:Choice>
          <mc:Fallback>
            <w:pict>
              <v:shape style="width:431.25pt;height:25.25pt;mso-position-horizontal-relative:char;mso-position-vertical-relative:line" type="#_x0000_t202" id="docshape13" filled="false" stroked="true" strokeweight="1.5pt" strokecolor="#000000">
                <w10:anchorlock/>
                <v:textbox inset="0,0,0,0">
                  <w:txbxContent>
                    <w:p>
                      <w:pPr>
                        <w:spacing w:before="70"/>
                        <w:ind w:left="307" w:right="0" w:firstLine="0"/>
                        <w:jc w:val="left"/>
                        <w:rPr>
                          <w:b/>
                          <w:i/>
                          <w:sz w:val="22"/>
                        </w:rPr>
                      </w:pPr>
                      <w:r>
                        <w:rPr>
                          <w:b/>
                          <w:sz w:val="22"/>
                        </w:rPr>
                        <w:t>Akpanowo</w:t>
                      </w:r>
                      <w:r>
                        <w:rPr>
                          <w:b/>
                          <w:spacing w:val="-8"/>
                          <w:sz w:val="22"/>
                        </w:rPr>
                        <w:t> </w:t>
                      </w:r>
                      <w:r>
                        <w:rPr>
                          <w:b/>
                          <w:sz w:val="22"/>
                        </w:rPr>
                        <w:t>&amp;</w:t>
                      </w:r>
                      <w:r>
                        <w:rPr>
                          <w:b/>
                          <w:spacing w:val="-2"/>
                          <w:sz w:val="22"/>
                        </w:rPr>
                        <w:t> </w:t>
                      </w:r>
                      <w:r>
                        <w:rPr>
                          <w:b/>
                          <w:sz w:val="22"/>
                        </w:rPr>
                        <w:t>Mbobo</w:t>
                      </w:r>
                      <w:r>
                        <w:rPr>
                          <w:b/>
                          <w:spacing w:val="-2"/>
                          <w:sz w:val="22"/>
                        </w:rPr>
                        <w:t> </w:t>
                      </w:r>
                      <w:r>
                        <w:rPr>
                          <w:b/>
                          <w:sz w:val="22"/>
                        </w:rPr>
                        <w:t>…..</w:t>
                      </w:r>
                      <w:r>
                        <w:rPr>
                          <w:b/>
                          <w:spacing w:val="-5"/>
                          <w:sz w:val="22"/>
                        </w:rPr>
                        <w:t> </w:t>
                      </w:r>
                      <w:r>
                        <w:rPr>
                          <w:b/>
                          <w:i/>
                          <w:sz w:val="22"/>
                        </w:rPr>
                        <w:t>Int.</w:t>
                      </w:r>
                      <w:r>
                        <w:rPr>
                          <w:b/>
                          <w:i/>
                          <w:spacing w:val="-2"/>
                          <w:sz w:val="22"/>
                        </w:rPr>
                        <w:t> </w:t>
                      </w:r>
                      <w:r>
                        <w:rPr>
                          <w:b/>
                          <w:i/>
                          <w:sz w:val="22"/>
                        </w:rPr>
                        <w:t>J.</w:t>
                      </w:r>
                      <w:r>
                        <w:rPr>
                          <w:b/>
                          <w:i/>
                          <w:spacing w:val="47"/>
                          <w:sz w:val="22"/>
                        </w:rPr>
                        <w:t> </w:t>
                      </w:r>
                      <w:r>
                        <w:rPr>
                          <w:b/>
                          <w:i/>
                          <w:sz w:val="22"/>
                        </w:rPr>
                        <w:t>Innovative</w:t>
                      </w:r>
                      <w:r>
                        <w:rPr>
                          <w:b/>
                          <w:i/>
                          <w:spacing w:val="-2"/>
                          <w:sz w:val="22"/>
                        </w:rPr>
                        <w:t> </w:t>
                      </w:r>
                      <w:r>
                        <w:rPr>
                          <w:b/>
                          <w:i/>
                          <w:sz w:val="22"/>
                        </w:rPr>
                        <w:t>Finance</w:t>
                      </w:r>
                      <w:r>
                        <w:rPr>
                          <w:b/>
                          <w:i/>
                          <w:spacing w:val="-4"/>
                          <w:sz w:val="22"/>
                        </w:rPr>
                        <w:t> </w:t>
                      </w:r>
                      <w:r>
                        <w:rPr>
                          <w:b/>
                          <w:i/>
                          <w:sz w:val="22"/>
                        </w:rPr>
                        <w:t>and</w:t>
                      </w:r>
                      <w:r>
                        <w:rPr>
                          <w:b/>
                          <w:i/>
                          <w:spacing w:val="-2"/>
                          <w:sz w:val="22"/>
                        </w:rPr>
                        <w:t> </w:t>
                      </w:r>
                      <w:r>
                        <w:rPr>
                          <w:b/>
                          <w:i/>
                          <w:sz w:val="22"/>
                        </w:rPr>
                        <w:t>Econs</w:t>
                      </w:r>
                      <w:r>
                        <w:rPr>
                          <w:b/>
                          <w:i/>
                          <w:spacing w:val="-3"/>
                          <w:sz w:val="22"/>
                        </w:rPr>
                        <w:t> </w:t>
                      </w:r>
                      <w:r>
                        <w:rPr>
                          <w:b/>
                          <w:i/>
                          <w:sz w:val="22"/>
                        </w:rPr>
                        <w:t>Res.</w:t>
                      </w:r>
                      <w:r>
                        <w:rPr>
                          <w:b/>
                          <w:i/>
                          <w:spacing w:val="-2"/>
                          <w:sz w:val="22"/>
                        </w:rPr>
                        <w:t> </w:t>
                      </w:r>
                      <w:r>
                        <w:rPr>
                          <w:b/>
                          <w:i/>
                          <w:sz w:val="22"/>
                        </w:rPr>
                        <w:t>13(1):80-93,</w:t>
                      </w:r>
                      <w:r>
                        <w:rPr>
                          <w:b/>
                          <w:i/>
                          <w:spacing w:val="-2"/>
                          <w:sz w:val="22"/>
                        </w:rPr>
                        <w:t> </w:t>
                      </w:r>
                      <w:r>
                        <w:rPr>
                          <w:b/>
                          <w:i/>
                          <w:spacing w:val="-4"/>
                          <w:sz w:val="22"/>
                        </w:rPr>
                        <w:t>2025</w:t>
                      </w:r>
                    </w:p>
                  </w:txbxContent>
                </v:textbox>
                <v:stroke dashstyle="solid"/>
              </v:shape>
            </w:pict>
          </mc:Fallback>
        </mc:AlternateContent>
      </w:r>
      <w:r>
        <w:rPr>
          <w:sz w:val="20"/>
        </w:rPr>
      </w:r>
    </w:p>
    <w:p>
      <w:pPr>
        <w:pStyle w:val="BodyText"/>
        <w:ind w:right="545"/>
        <w:jc w:val="both"/>
      </w:pPr>
      <w:r>
        <w:rPr/>
        <mc:AlternateContent>
          <mc:Choice Requires="wps">
            <w:drawing>
              <wp:anchor distT="0" distB="0" distL="0" distR="0" allowOverlap="1" layoutInCell="1" locked="0" behindDoc="1" simplePos="0" relativeHeight="487271936">
                <wp:simplePos x="0" y="0"/>
                <wp:positionH relativeFrom="page">
                  <wp:posOffset>1007110</wp:posOffset>
                </wp:positionH>
                <wp:positionV relativeFrom="paragraph">
                  <wp:posOffset>-352425</wp:posOffset>
                </wp:positionV>
                <wp:extent cx="5476875" cy="32067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476875" cy="320675"/>
                        </a:xfrm>
                        <a:custGeom>
                          <a:avLst/>
                          <a:gdLst/>
                          <a:ahLst/>
                          <a:cxnLst/>
                          <a:rect l="l" t="t" r="r" b="b"/>
                          <a:pathLst>
                            <a:path w="5476875" h="320675">
                              <a:moveTo>
                                <a:pt x="5476875" y="0"/>
                              </a:moveTo>
                              <a:lnTo>
                                <a:pt x="0" y="0"/>
                              </a:lnTo>
                              <a:lnTo>
                                <a:pt x="0" y="320675"/>
                              </a:lnTo>
                              <a:lnTo>
                                <a:pt x="5476875" y="320675"/>
                              </a:lnTo>
                              <a:lnTo>
                                <a:pt x="547687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79.300003pt;margin-top:-27.75pt;width:431.25pt;height:25.25pt;mso-position-horizontal-relative:page;mso-position-vertical-relative:paragraph;z-index:-16044544" id="docshape14" filled="true" fillcolor="#ffffff" stroked="false">
                <v:fill type="solid"/>
                <w10:wrap type="none"/>
              </v:rect>
            </w:pict>
          </mc:Fallback>
        </mc:AlternateContent>
      </w:r>
      <w:r>
        <w:rPr/>
        <w:t>Assembly by MDAs and avoidance of temptations of allocating huge amount to new projects while the on-going projects are starved of funds as the ways out of the problem (Ekhator &amp; Chima, 2015).</w:t>
      </w:r>
    </w:p>
    <w:p>
      <w:pPr>
        <w:pStyle w:val="BodyText"/>
        <w:ind w:right="543"/>
        <w:jc w:val="both"/>
      </w:pPr>
      <w:r>
        <w:rPr/>
        <w:t>Olurankinse (2013) revealed that in Nigeria, factors such as poor planning, fraudulent manipulation, lack of adequate professional knowledge, delay in passage of budget, late release of fund are all responsible for poor budget performance in the state. The implication is that it discourages investors</w:t>
      </w:r>
      <w:r>
        <w:rPr>
          <w:spacing w:val="40"/>
        </w:rPr>
        <w:t> </w:t>
      </w:r>
      <w:r>
        <w:rPr/>
        <w:t>due to poor condition of the state infrastructures, it reduces the standard of living of the people of the state, and it slows down economic development through wasteful spending, extra budgetary spending and debt accumulation.</w:t>
      </w:r>
    </w:p>
    <w:p>
      <w:pPr>
        <w:pStyle w:val="Heading1"/>
        <w:numPr>
          <w:ilvl w:val="0"/>
          <w:numId w:val="1"/>
        </w:numPr>
        <w:tabs>
          <w:tab w:pos="720" w:val="left" w:leader="none"/>
        </w:tabs>
        <w:spacing w:line="250" w:lineRule="exact" w:before="177" w:after="0"/>
        <w:ind w:left="720" w:right="0" w:hanging="360"/>
        <w:jc w:val="both"/>
      </w:pPr>
      <w:r>
        <w:rPr>
          <w:spacing w:val="-2"/>
        </w:rPr>
        <w:t>METHODOLOGY</w:t>
      </w:r>
    </w:p>
    <w:p>
      <w:pPr>
        <w:pStyle w:val="BodyText"/>
        <w:spacing w:after="31"/>
        <w:ind w:right="356"/>
        <w:jc w:val="both"/>
      </w:pPr>
      <w:r>
        <w:rPr/>
        <w:t>The study utilized the survey research design. This design was suitable for the study because the data</w:t>
      </w:r>
      <w:r>
        <w:rPr>
          <w:spacing w:val="40"/>
        </w:rPr>
        <w:t> </w:t>
      </w:r>
      <w:r>
        <w:rPr/>
        <w:t>used were primary and acquired through the use a self-constructed questionnaire. The design permitted</w:t>
      </w:r>
      <w:r>
        <w:rPr>
          <w:spacing w:val="40"/>
        </w:rPr>
        <w:t> </w:t>
      </w:r>
      <w:r>
        <w:rPr/>
        <w:t>the examination of independent variables in respect of their relationship with the dependent variable.</w:t>
      </w:r>
      <w:r>
        <w:rPr>
          <w:spacing w:val="-1"/>
        </w:rPr>
        <w:t> </w:t>
      </w:r>
      <w:r>
        <w:rPr/>
        <w:t>The choice of this design was informed by the nature of the research problem and the objectives of the study. The population of the study consisted of all the staff in the Ministry of Fnance, Akwa Ibom State numbering approximately 500 from where a sample size of 55 was drawn using purposive sampling technique. The 55 respondents were selected based on their knowledge of accounting and financial matters.</w:t>
      </w:r>
      <w:r>
        <w:rPr>
          <w:spacing w:val="40"/>
        </w:rPr>
        <w:t> </w:t>
      </w:r>
      <w:r>
        <w:rPr/>
        <w:t>This study made use of primary data obtained from the researcher’s self-constructed and well- structured questionnaire. These questionnaire were administered to the 55 respondents</w:t>
      </w:r>
      <w:r>
        <w:rPr>
          <w:spacing w:val="40"/>
        </w:rPr>
        <w:t> </w:t>
      </w:r>
      <w:r>
        <w:rPr/>
        <w:t>from</w:t>
      </w:r>
      <w:r>
        <w:rPr>
          <w:spacing w:val="-7"/>
        </w:rPr>
        <w:t> </w:t>
      </w:r>
      <w:r>
        <w:rPr/>
        <w:t>Akwa Ibom State ministry of finance. The Linkert 5-point questionnaire was adopted to collect information from the respondents.</w:t>
      </w:r>
      <w:r>
        <w:rPr>
          <w:spacing w:val="-6"/>
        </w:rPr>
        <w:t> </w:t>
      </w:r>
      <w:r>
        <w:rPr/>
        <w:t>Thereafter,</w:t>
      </w:r>
      <w:r>
        <w:rPr>
          <w:spacing w:val="-2"/>
        </w:rPr>
        <w:t> </w:t>
      </w:r>
      <w:r>
        <w:rPr/>
        <w:t>Microsoft</w:t>
      </w:r>
      <w:r>
        <w:rPr>
          <w:spacing w:val="-1"/>
        </w:rPr>
        <w:t> </w:t>
      </w:r>
      <w:r>
        <w:rPr/>
        <w:t>Excel was</w:t>
      </w:r>
      <w:r>
        <w:rPr>
          <w:spacing w:val="40"/>
        </w:rPr>
        <w:t> </w:t>
      </w:r>
      <w:r>
        <w:rPr/>
        <w:t>used</w:t>
      </w:r>
      <w:r>
        <w:rPr>
          <w:spacing w:val="-3"/>
        </w:rPr>
        <w:t> </w:t>
      </w:r>
      <w:r>
        <w:rPr/>
        <w:t>to</w:t>
      </w:r>
      <w:r>
        <w:rPr>
          <w:spacing w:val="-2"/>
        </w:rPr>
        <w:t> </w:t>
      </w:r>
      <w:r>
        <w:rPr/>
        <w:t>code</w:t>
      </w:r>
      <w:r>
        <w:rPr>
          <w:spacing w:val="-2"/>
        </w:rPr>
        <w:t> </w:t>
      </w:r>
      <w:r>
        <w:rPr/>
        <w:t>the</w:t>
      </w:r>
      <w:r>
        <w:rPr>
          <w:spacing w:val="-2"/>
        </w:rPr>
        <w:t> </w:t>
      </w:r>
      <w:r>
        <w:rPr/>
        <w:t>information that was used</w:t>
      </w:r>
      <w:r>
        <w:rPr>
          <w:spacing w:val="-2"/>
        </w:rPr>
        <w:t> </w:t>
      </w:r>
      <w:r>
        <w:rPr/>
        <w:t>for</w:t>
      </w:r>
      <w:r>
        <w:rPr>
          <w:spacing w:val="-2"/>
        </w:rPr>
        <w:t> </w:t>
      </w:r>
      <w:r>
        <w:rPr/>
        <w:t>the analysis. The Questionnaires were coded as 5-Strongly</w:t>
      </w:r>
      <w:r>
        <w:rPr>
          <w:spacing w:val="-1"/>
        </w:rPr>
        <w:t> </w:t>
      </w:r>
      <w:r>
        <w:rPr/>
        <w:t>Agree, 4-Agree, 3-Undecided, 2-Disagree, and 1-Strongly Disagree. Furthermore, both the dependent variable and the independent variables were be operationalize using a 5-point Likert Scale Questionnaire. A weighted average was obtained for each response of the participants relating to the Questionnaire question of the variables under study. The ordinary least square (OLS) regression technique was employed in analyzing the data set and the statistical software employed was SPSS version 21.The functional form of the study is expressed as given below;</w:t>
      </w: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2"/>
        <w:gridCol w:w="5115"/>
        <w:gridCol w:w="2114"/>
      </w:tblGrid>
      <w:tr>
        <w:trPr>
          <w:trHeight w:val="266" w:hRule="atLeast"/>
        </w:trPr>
        <w:tc>
          <w:tcPr>
            <w:tcW w:w="1052" w:type="dxa"/>
          </w:tcPr>
          <w:p>
            <w:pPr>
              <w:pStyle w:val="TableParagraph"/>
              <w:spacing w:line="244" w:lineRule="exact"/>
              <w:ind w:left="50"/>
              <w:rPr>
                <w:sz w:val="22"/>
              </w:rPr>
            </w:pPr>
            <w:r>
              <w:rPr>
                <w:sz w:val="22"/>
              </w:rPr>
              <w:t>BUGI</w:t>
            </w:r>
            <w:r>
              <w:rPr>
                <w:spacing w:val="34"/>
                <w:sz w:val="22"/>
              </w:rPr>
              <w:t>  </w:t>
            </w:r>
            <w:r>
              <w:rPr>
                <w:spacing w:val="-10"/>
                <w:sz w:val="22"/>
              </w:rPr>
              <w:t>=</w:t>
            </w:r>
          </w:p>
        </w:tc>
        <w:tc>
          <w:tcPr>
            <w:tcW w:w="5115" w:type="dxa"/>
          </w:tcPr>
          <w:p>
            <w:pPr>
              <w:pStyle w:val="TableParagraph"/>
              <w:spacing w:line="246" w:lineRule="exact"/>
              <w:ind w:left="224"/>
              <w:rPr>
                <w:position w:val="2"/>
                <w:sz w:val="22"/>
              </w:rPr>
            </w:pPr>
            <w:r>
              <w:rPr>
                <w:position w:val="2"/>
                <w:sz w:val="22"/>
              </w:rPr>
              <mc:AlternateContent>
                <mc:Choice Requires="wps">
                  <w:drawing>
                    <wp:anchor distT="0" distB="0" distL="0" distR="0" allowOverlap="1" layoutInCell="1" locked="0" behindDoc="1" simplePos="0" relativeHeight="487270912">
                      <wp:simplePos x="0" y="0"/>
                      <wp:positionH relativeFrom="column">
                        <wp:posOffset>-107481</wp:posOffset>
                      </wp:positionH>
                      <wp:positionV relativeFrom="paragraph">
                        <wp:posOffset>-18949</wp:posOffset>
                      </wp:positionV>
                      <wp:extent cx="214629" cy="53467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14629" cy="534670"/>
                                <a:chExt cx="214629" cy="534670"/>
                              </a:xfrm>
                            </wpg:grpSpPr>
                            <pic:pic>
                              <pic:nvPicPr>
                                <pic:cNvPr id="16" name="Image 16"/>
                                <pic:cNvPicPr/>
                              </pic:nvPicPr>
                              <pic:blipFill>
                                <a:blip r:embed="rId13" cstate="print"/>
                                <a:stretch>
                                  <a:fillRect/>
                                </a:stretch>
                              </pic:blipFill>
                              <pic:spPr>
                                <a:xfrm>
                                  <a:off x="42544" y="0"/>
                                  <a:ext cx="172085" cy="362585"/>
                                </a:xfrm>
                                <a:prstGeom prst="rect">
                                  <a:avLst/>
                                </a:prstGeom>
                              </pic:spPr>
                            </pic:pic>
                            <pic:pic>
                              <pic:nvPicPr>
                                <pic:cNvPr id="17" name="Image 17"/>
                                <pic:cNvPicPr/>
                              </pic:nvPicPr>
                              <pic:blipFill>
                                <a:blip r:embed="rId14" cstate="print"/>
                                <a:stretch>
                                  <a:fillRect/>
                                </a:stretch>
                              </pic:blipFill>
                              <pic:spPr>
                                <a:xfrm>
                                  <a:off x="0" y="391260"/>
                                  <a:ext cx="172084" cy="143376"/>
                                </a:xfrm>
                                <a:prstGeom prst="rect">
                                  <a:avLst/>
                                </a:prstGeom>
                              </pic:spPr>
                            </pic:pic>
                          </wpg:wgp>
                        </a:graphicData>
                      </a:graphic>
                    </wp:anchor>
                  </w:drawing>
                </mc:Choice>
                <mc:Fallback>
                  <w:pict>
                    <v:group style="position:absolute;margin-left:-8.463086pt;margin-top:-1.492109pt;width:16.9pt;height:42.1pt;mso-position-horizontal-relative:column;mso-position-vertical-relative:paragraph;z-index:-16045568" id="docshapegroup15" coordorigin="-169,-30" coordsize="338,842">
                      <v:shape style="position:absolute;left:-103;top:-30;width:271;height:571" type="#_x0000_t75" id="docshape16" stroked="false">
                        <v:imagedata r:id="rId13" o:title=""/>
                      </v:shape>
                      <v:shape style="position:absolute;left:-170;top:586;width:271;height:226" type="#_x0000_t75" id="docshape17" stroked="false">
                        <v:imagedata r:id="rId14" o:title=""/>
                      </v:shape>
                      <w10:wrap type="none"/>
                    </v:group>
                  </w:pict>
                </mc:Fallback>
              </mc:AlternateContent>
            </w:r>
            <w:r>
              <w:rPr>
                <w:position w:val="2"/>
                <w:sz w:val="22"/>
              </w:rPr>
              <mc:AlternateContent>
                <mc:Choice Requires="wps">
                  <w:drawing>
                    <wp:anchor distT="0" distB="0" distL="0" distR="0" allowOverlap="1" layoutInCell="1" locked="0" behindDoc="1" simplePos="0" relativeHeight="487271424">
                      <wp:simplePos x="0" y="0"/>
                      <wp:positionH relativeFrom="column">
                        <wp:posOffset>791678</wp:posOffset>
                      </wp:positionH>
                      <wp:positionV relativeFrom="paragraph">
                        <wp:posOffset>-18949</wp:posOffset>
                      </wp:positionV>
                      <wp:extent cx="85090" cy="36258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85090" cy="362585"/>
                                <a:chExt cx="85090" cy="362585"/>
                              </a:xfrm>
                            </wpg:grpSpPr>
                            <pic:pic>
                              <pic:nvPicPr>
                                <pic:cNvPr id="19" name="Image 19"/>
                                <pic:cNvPicPr/>
                              </pic:nvPicPr>
                              <pic:blipFill>
                                <a:blip r:embed="rId15" cstate="print"/>
                                <a:stretch>
                                  <a:fillRect/>
                                </a:stretch>
                              </pic:blipFill>
                              <pic:spPr>
                                <a:xfrm>
                                  <a:off x="0" y="0"/>
                                  <a:ext cx="84940" cy="361950"/>
                                </a:xfrm>
                                <a:prstGeom prst="rect">
                                  <a:avLst/>
                                </a:prstGeom>
                              </pic:spPr>
                            </pic:pic>
                          </wpg:wgp>
                        </a:graphicData>
                      </a:graphic>
                    </wp:anchor>
                  </w:drawing>
                </mc:Choice>
                <mc:Fallback>
                  <w:pict>
                    <v:group style="position:absolute;margin-left:62.336914pt;margin-top:-1.492109pt;width:6.7pt;height:28.55pt;mso-position-horizontal-relative:column;mso-position-vertical-relative:paragraph;z-index:-16045056" id="docshapegroup18" coordorigin="1247,-30" coordsize="134,571">
                      <v:shape style="position:absolute;left:1246;top:-30;width:134;height:570" type="#_x0000_t75" id="docshape19" stroked="false">
                        <v:imagedata r:id="rId15" o:title=""/>
                      </v:shape>
                      <w10:wrap type="none"/>
                    </v:group>
                  </w:pict>
                </mc:Fallback>
              </mc:AlternateContent>
            </w:r>
            <w:r>
              <w:rPr>
                <w:position w:val="2"/>
                <w:sz w:val="22"/>
              </w:rPr>
              <w:t>+</w:t>
            </w:r>
            <w:r>
              <w:rPr>
                <w:spacing w:val="-2"/>
                <w:position w:val="2"/>
                <w:sz w:val="22"/>
              </w:rPr>
              <w:t> </w:t>
            </w:r>
            <w:r>
              <w:rPr>
                <w:position w:val="2"/>
                <w:sz w:val="22"/>
              </w:rPr>
              <w:t>β</w:t>
            </w:r>
            <w:r>
              <w:rPr>
                <w:sz w:val="14"/>
              </w:rPr>
              <w:t>1</w:t>
            </w:r>
            <w:r>
              <w:rPr>
                <w:position w:val="2"/>
                <w:sz w:val="22"/>
              </w:rPr>
              <w:t>FRA</w:t>
            </w:r>
            <w:r>
              <w:rPr>
                <w:spacing w:val="-2"/>
                <w:position w:val="2"/>
                <w:sz w:val="22"/>
              </w:rPr>
              <w:t> </w:t>
            </w:r>
            <w:r>
              <w:rPr>
                <w:spacing w:val="-10"/>
                <w:position w:val="2"/>
                <w:sz w:val="22"/>
              </w:rPr>
              <w:t>+</w:t>
            </w:r>
          </w:p>
        </w:tc>
        <w:tc>
          <w:tcPr>
            <w:tcW w:w="2114" w:type="dxa"/>
          </w:tcPr>
          <w:p>
            <w:pPr>
              <w:pStyle w:val="TableParagraph"/>
              <w:spacing w:line="244" w:lineRule="exact"/>
              <w:ind w:left="0" w:right="49"/>
              <w:jc w:val="right"/>
              <w:rPr>
                <w:sz w:val="22"/>
              </w:rPr>
            </w:pPr>
            <w:r>
              <w:rPr>
                <w:spacing w:val="-5"/>
                <w:sz w:val="22"/>
              </w:rPr>
              <w:t>(1)</w:t>
            </w:r>
          </w:p>
        </w:tc>
      </w:tr>
      <w:tr>
        <w:trPr>
          <w:trHeight w:val="285" w:hRule="atLeast"/>
        </w:trPr>
        <w:tc>
          <w:tcPr>
            <w:tcW w:w="1052" w:type="dxa"/>
          </w:tcPr>
          <w:p>
            <w:pPr>
              <w:pStyle w:val="TableParagraph"/>
              <w:tabs>
                <w:tab w:pos="769" w:val="left" w:leader="none"/>
              </w:tabs>
              <w:spacing w:line="240" w:lineRule="auto" w:before="11"/>
              <w:ind w:left="50"/>
              <w:rPr>
                <w:sz w:val="22"/>
              </w:rPr>
            </w:pPr>
            <w:r>
              <w:rPr>
                <w:spacing w:val="-4"/>
                <w:sz w:val="22"/>
              </w:rPr>
              <w:t>FISD</w:t>
            </w:r>
            <w:r>
              <w:rPr>
                <w:sz w:val="22"/>
              </w:rPr>
              <w:tab/>
            </w:r>
            <w:r>
              <w:rPr>
                <w:spacing w:val="-10"/>
                <w:sz w:val="22"/>
              </w:rPr>
              <w:t>=</w:t>
            </w:r>
          </w:p>
        </w:tc>
        <w:tc>
          <w:tcPr>
            <w:tcW w:w="5115" w:type="dxa"/>
          </w:tcPr>
          <w:p>
            <w:pPr>
              <w:pStyle w:val="TableParagraph"/>
              <w:spacing w:line="255" w:lineRule="exact" w:before="10"/>
              <w:ind w:left="224"/>
              <w:rPr>
                <w:position w:val="2"/>
                <w:sz w:val="22"/>
              </w:rPr>
            </w:pPr>
            <w:r>
              <w:rPr>
                <w:position w:val="2"/>
                <w:sz w:val="22"/>
              </w:rPr>
              <w:t>+</w:t>
            </w:r>
            <w:r>
              <w:rPr>
                <w:spacing w:val="-2"/>
                <w:position w:val="2"/>
                <w:sz w:val="22"/>
              </w:rPr>
              <w:t> </w:t>
            </w:r>
            <w:r>
              <w:rPr>
                <w:position w:val="2"/>
                <w:sz w:val="22"/>
              </w:rPr>
              <w:t>β</w:t>
            </w:r>
            <w:r>
              <w:rPr>
                <w:sz w:val="14"/>
              </w:rPr>
              <w:t>1</w:t>
            </w:r>
            <w:r>
              <w:rPr>
                <w:position w:val="2"/>
                <w:sz w:val="22"/>
              </w:rPr>
              <w:t>FRA</w:t>
            </w:r>
            <w:r>
              <w:rPr>
                <w:spacing w:val="-2"/>
                <w:position w:val="2"/>
                <w:sz w:val="22"/>
              </w:rPr>
              <w:t> </w:t>
            </w:r>
            <w:r>
              <w:rPr>
                <w:spacing w:val="-10"/>
                <w:position w:val="2"/>
                <w:sz w:val="22"/>
              </w:rPr>
              <w:t>+</w:t>
            </w:r>
          </w:p>
        </w:tc>
        <w:tc>
          <w:tcPr>
            <w:tcW w:w="2114" w:type="dxa"/>
          </w:tcPr>
          <w:p>
            <w:pPr>
              <w:pStyle w:val="TableParagraph"/>
              <w:spacing w:line="240" w:lineRule="auto" w:before="11"/>
              <w:ind w:left="0" w:right="49"/>
              <w:jc w:val="right"/>
              <w:rPr>
                <w:sz w:val="22"/>
              </w:rPr>
            </w:pPr>
            <w:r>
              <w:rPr>
                <w:spacing w:val="-5"/>
                <w:sz w:val="22"/>
              </w:rPr>
              <w:t>(2)</w:t>
            </w:r>
          </w:p>
        </w:tc>
      </w:tr>
      <w:tr>
        <w:trPr>
          <w:trHeight w:val="781" w:hRule="atLeast"/>
        </w:trPr>
        <w:tc>
          <w:tcPr>
            <w:tcW w:w="1052" w:type="dxa"/>
          </w:tcPr>
          <w:p>
            <w:pPr>
              <w:pStyle w:val="TableParagraph"/>
              <w:spacing w:line="240" w:lineRule="auto" w:before="11"/>
              <w:ind w:left="50"/>
              <w:rPr>
                <w:sz w:val="22"/>
              </w:rPr>
            </w:pPr>
            <w:r>
              <w:rPr>
                <w:sz w:val="22"/>
              </w:rPr>
              <w:t>CORC</w:t>
            </w:r>
            <w:r>
              <w:rPr>
                <w:spacing w:val="-5"/>
                <w:sz w:val="22"/>
              </w:rPr>
              <w:t> </w:t>
            </w:r>
            <w:r>
              <w:rPr>
                <w:spacing w:val="-10"/>
                <w:sz w:val="22"/>
              </w:rPr>
              <w:t>=</w:t>
            </w:r>
          </w:p>
          <w:p>
            <w:pPr>
              <w:pStyle w:val="TableParagraph"/>
              <w:spacing w:line="250" w:lineRule="atLeast"/>
              <w:ind w:left="50" w:right="405"/>
              <w:rPr>
                <w:sz w:val="22"/>
              </w:rPr>
            </w:pPr>
            <w:r>
              <w:rPr>
                <w:spacing w:val="-2"/>
                <w:sz w:val="22"/>
              </w:rPr>
              <w:t>Where </w:t>
            </w:r>
            <w:r>
              <w:rPr>
                <w:spacing w:val="-4"/>
                <w:sz w:val="22"/>
              </w:rPr>
              <w:t>BUGI</w:t>
            </w:r>
          </w:p>
        </w:tc>
        <w:tc>
          <w:tcPr>
            <w:tcW w:w="5115" w:type="dxa"/>
          </w:tcPr>
          <w:p>
            <w:pPr>
              <w:pStyle w:val="TableParagraph"/>
              <w:spacing w:line="240" w:lineRule="auto" w:before="11"/>
              <w:ind w:left="157"/>
              <w:rPr>
                <w:position w:val="-2"/>
                <w:sz w:val="22"/>
              </w:rPr>
            </w:pPr>
            <w:r>
              <w:rPr>
                <w:sz w:val="22"/>
              </w:rPr>
              <w:t>+ β</w:t>
            </w:r>
            <w:r>
              <w:rPr>
                <w:sz w:val="22"/>
                <w:vertAlign w:val="subscript"/>
              </w:rPr>
              <w:t>1</w:t>
            </w:r>
            <w:r>
              <w:rPr>
                <w:sz w:val="22"/>
                <w:vertAlign w:val="baseline"/>
              </w:rPr>
              <w:t>FRA +</w:t>
            </w:r>
            <w:r>
              <w:rPr>
                <w:spacing w:val="13"/>
                <w:sz w:val="22"/>
                <w:vertAlign w:val="baseline"/>
              </w:rPr>
              <w:t> </w:t>
            </w:r>
            <w:r>
              <w:rPr>
                <w:spacing w:val="13"/>
                <w:position w:val="-2"/>
                <w:sz w:val="22"/>
                <w:vertAlign w:val="baseline"/>
              </w:rPr>
              <w:drawing>
                <wp:inline distT="0" distB="0" distL="0" distR="0">
                  <wp:extent cx="75635" cy="95584"/>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75635" cy="95584"/>
                          </a:xfrm>
                          <a:prstGeom prst="rect">
                            <a:avLst/>
                          </a:prstGeom>
                        </pic:spPr>
                      </pic:pic>
                    </a:graphicData>
                  </a:graphic>
                </wp:inline>
              </w:drawing>
            </w:r>
            <w:r>
              <w:rPr>
                <w:spacing w:val="13"/>
                <w:position w:val="-2"/>
                <w:sz w:val="22"/>
                <w:vertAlign w:val="baseline"/>
              </w:rPr>
            </w:r>
          </w:p>
          <w:p>
            <w:pPr>
              <w:pStyle w:val="TableParagraph"/>
              <w:spacing w:line="240" w:lineRule="auto" w:before="7"/>
              <w:ind w:left="0"/>
              <w:rPr>
                <w:sz w:val="22"/>
              </w:rPr>
            </w:pPr>
          </w:p>
          <w:p>
            <w:pPr>
              <w:pStyle w:val="TableParagraph"/>
              <w:tabs>
                <w:tab w:pos="1157" w:val="left" w:leader="none"/>
              </w:tabs>
              <w:spacing w:line="237" w:lineRule="exact"/>
              <w:ind w:left="437"/>
              <w:rPr>
                <w:sz w:val="22"/>
              </w:rPr>
            </w:pPr>
            <w:r>
              <w:rPr>
                <w:spacing w:val="-10"/>
                <w:sz w:val="22"/>
              </w:rPr>
              <w:t>=</w:t>
            </w:r>
            <w:r>
              <w:rPr>
                <w:sz w:val="22"/>
              </w:rPr>
              <w:tab/>
            </w:r>
            <w:r>
              <w:rPr>
                <w:spacing w:val="-2"/>
                <w:sz w:val="22"/>
              </w:rPr>
              <w:t>Budgeting</w:t>
            </w:r>
          </w:p>
        </w:tc>
        <w:tc>
          <w:tcPr>
            <w:tcW w:w="2114" w:type="dxa"/>
          </w:tcPr>
          <w:p>
            <w:pPr>
              <w:pStyle w:val="TableParagraph"/>
              <w:spacing w:line="240" w:lineRule="auto" w:before="11"/>
              <w:ind w:left="0" w:right="49"/>
              <w:jc w:val="right"/>
              <w:rPr>
                <w:sz w:val="22"/>
              </w:rPr>
            </w:pPr>
            <w:r>
              <w:rPr>
                <w:spacing w:val="-5"/>
                <w:sz w:val="22"/>
              </w:rPr>
              <w:t>(3)</w:t>
            </w:r>
          </w:p>
        </w:tc>
      </w:tr>
      <w:tr>
        <w:trPr>
          <w:trHeight w:val="251" w:hRule="atLeast"/>
        </w:trPr>
        <w:tc>
          <w:tcPr>
            <w:tcW w:w="1052" w:type="dxa"/>
          </w:tcPr>
          <w:p>
            <w:pPr>
              <w:pStyle w:val="TableParagraph"/>
              <w:spacing w:line="232" w:lineRule="exact"/>
              <w:ind w:left="50"/>
              <w:rPr>
                <w:sz w:val="22"/>
              </w:rPr>
            </w:pPr>
            <w:r>
              <w:rPr>
                <w:spacing w:val="-4"/>
                <w:sz w:val="22"/>
              </w:rPr>
              <w:t>FISD</w:t>
            </w:r>
          </w:p>
        </w:tc>
        <w:tc>
          <w:tcPr>
            <w:tcW w:w="5115" w:type="dxa"/>
          </w:tcPr>
          <w:p>
            <w:pPr>
              <w:pStyle w:val="TableParagraph"/>
              <w:tabs>
                <w:tab w:pos="1157" w:val="left" w:leader="none"/>
              </w:tabs>
              <w:spacing w:line="232" w:lineRule="exact"/>
              <w:ind w:left="437"/>
              <w:rPr>
                <w:sz w:val="22"/>
              </w:rPr>
            </w:pPr>
            <w:r>
              <w:rPr>
                <w:spacing w:val="-10"/>
                <w:sz w:val="22"/>
              </w:rPr>
              <w:t>=</w:t>
            </w:r>
            <w:r>
              <w:rPr>
                <w:sz w:val="22"/>
              </w:rPr>
              <w:tab/>
              <w:t>Fiscal</w:t>
            </w:r>
            <w:r>
              <w:rPr>
                <w:spacing w:val="-1"/>
                <w:sz w:val="22"/>
              </w:rPr>
              <w:t> </w:t>
            </w:r>
            <w:r>
              <w:rPr>
                <w:spacing w:val="-2"/>
                <w:sz w:val="22"/>
              </w:rPr>
              <w:t>discipline</w:t>
            </w:r>
          </w:p>
        </w:tc>
        <w:tc>
          <w:tcPr>
            <w:tcW w:w="2114" w:type="dxa"/>
          </w:tcPr>
          <w:p>
            <w:pPr>
              <w:pStyle w:val="TableParagraph"/>
              <w:spacing w:line="240" w:lineRule="auto"/>
              <w:ind w:left="0"/>
              <w:rPr>
                <w:sz w:val="18"/>
              </w:rPr>
            </w:pPr>
          </w:p>
        </w:tc>
      </w:tr>
      <w:tr>
        <w:trPr>
          <w:trHeight w:val="253" w:hRule="atLeast"/>
        </w:trPr>
        <w:tc>
          <w:tcPr>
            <w:tcW w:w="1052" w:type="dxa"/>
          </w:tcPr>
          <w:p>
            <w:pPr>
              <w:pStyle w:val="TableParagraph"/>
              <w:spacing w:line="233" w:lineRule="exact"/>
              <w:ind w:left="50"/>
              <w:rPr>
                <w:sz w:val="22"/>
              </w:rPr>
            </w:pPr>
            <w:r>
              <w:rPr>
                <w:spacing w:val="-4"/>
                <w:sz w:val="22"/>
              </w:rPr>
              <w:t>CORC</w:t>
            </w:r>
          </w:p>
        </w:tc>
        <w:tc>
          <w:tcPr>
            <w:tcW w:w="5115" w:type="dxa"/>
          </w:tcPr>
          <w:p>
            <w:pPr>
              <w:pStyle w:val="TableParagraph"/>
              <w:tabs>
                <w:tab w:pos="1114" w:val="left" w:leader="none"/>
              </w:tabs>
              <w:spacing w:line="233" w:lineRule="exact"/>
              <w:ind w:left="437"/>
              <w:rPr>
                <w:sz w:val="22"/>
              </w:rPr>
            </w:pPr>
            <w:r>
              <w:rPr>
                <w:spacing w:val="-10"/>
                <w:sz w:val="22"/>
              </w:rPr>
              <w:t>=</w:t>
            </w:r>
            <w:r>
              <w:rPr>
                <w:sz w:val="22"/>
              </w:rPr>
              <w:tab/>
              <w:t>Corruption</w:t>
            </w:r>
            <w:r>
              <w:rPr>
                <w:spacing w:val="-9"/>
                <w:sz w:val="22"/>
              </w:rPr>
              <w:t> </w:t>
            </w:r>
            <w:r>
              <w:rPr>
                <w:spacing w:val="-2"/>
                <w:sz w:val="22"/>
              </w:rPr>
              <w:t>control</w:t>
            </w:r>
          </w:p>
        </w:tc>
        <w:tc>
          <w:tcPr>
            <w:tcW w:w="2114" w:type="dxa"/>
          </w:tcPr>
          <w:p>
            <w:pPr>
              <w:pStyle w:val="TableParagraph"/>
              <w:spacing w:line="240" w:lineRule="auto"/>
              <w:ind w:left="0"/>
              <w:rPr>
                <w:sz w:val="18"/>
              </w:rPr>
            </w:pPr>
          </w:p>
        </w:tc>
      </w:tr>
      <w:tr>
        <w:trPr>
          <w:trHeight w:val="772" w:hRule="atLeast"/>
        </w:trPr>
        <w:tc>
          <w:tcPr>
            <w:tcW w:w="1052" w:type="dxa"/>
          </w:tcPr>
          <w:p>
            <w:pPr>
              <w:pStyle w:val="TableParagraph"/>
              <w:spacing w:line="248" w:lineRule="exact"/>
              <w:ind w:left="50"/>
              <w:rPr>
                <w:sz w:val="22"/>
              </w:rPr>
            </w:pPr>
            <w:r>
              <w:rPr>
                <w:spacing w:val="-5"/>
                <w:sz w:val="22"/>
              </w:rPr>
              <w:t>FRA</w:t>
            </w:r>
          </w:p>
          <w:p>
            <w:pPr>
              <w:pStyle w:val="TableParagraph"/>
              <w:spacing w:line="254" w:lineRule="exact"/>
              <w:ind w:left="50" w:right="810"/>
              <w:rPr>
                <w:sz w:val="14"/>
              </w:rPr>
            </w:pPr>
            <w:r>
              <w:rPr>
                <w:spacing w:val="-6"/>
                <w:position w:val="2"/>
                <w:sz w:val="22"/>
              </w:rPr>
              <w:t>β</w:t>
            </w:r>
            <w:r>
              <w:rPr>
                <w:spacing w:val="-6"/>
                <w:sz w:val="14"/>
              </w:rPr>
              <w:t>0</w:t>
            </w:r>
            <w:r>
              <w:rPr>
                <w:spacing w:val="40"/>
                <w:sz w:val="14"/>
              </w:rPr>
              <w:t> </w:t>
            </w:r>
            <w:r>
              <w:rPr>
                <w:spacing w:val="-5"/>
                <w:position w:val="2"/>
                <w:sz w:val="22"/>
              </w:rPr>
              <w:t>β</w:t>
            </w:r>
            <w:r>
              <w:rPr>
                <w:spacing w:val="-5"/>
                <w:sz w:val="14"/>
              </w:rPr>
              <w:t>1</w:t>
            </w:r>
          </w:p>
        </w:tc>
        <w:tc>
          <w:tcPr>
            <w:tcW w:w="5115" w:type="dxa"/>
          </w:tcPr>
          <w:p>
            <w:pPr>
              <w:pStyle w:val="TableParagraph"/>
              <w:tabs>
                <w:tab w:pos="1157" w:val="left" w:leader="none"/>
              </w:tabs>
              <w:spacing w:line="249" w:lineRule="exact"/>
              <w:ind w:left="437"/>
              <w:rPr>
                <w:sz w:val="22"/>
              </w:rPr>
            </w:pPr>
            <w:r>
              <w:rPr>
                <w:spacing w:val="-10"/>
                <w:sz w:val="22"/>
              </w:rPr>
              <w:t>=</w:t>
            </w:r>
            <w:r>
              <w:rPr>
                <w:sz w:val="22"/>
              </w:rPr>
              <w:tab/>
              <w:t>Fiscal</w:t>
            </w:r>
            <w:r>
              <w:rPr>
                <w:spacing w:val="-8"/>
                <w:sz w:val="22"/>
              </w:rPr>
              <w:t> </w:t>
            </w:r>
            <w:r>
              <w:rPr>
                <w:sz w:val="22"/>
              </w:rPr>
              <w:t>responsibility</w:t>
            </w:r>
            <w:r>
              <w:rPr>
                <w:spacing w:val="-7"/>
                <w:sz w:val="22"/>
              </w:rPr>
              <w:t> </w:t>
            </w:r>
            <w:r>
              <w:rPr>
                <w:spacing w:val="-5"/>
                <w:sz w:val="22"/>
              </w:rPr>
              <w:t>Act</w:t>
            </w:r>
          </w:p>
          <w:p>
            <w:pPr>
              <w:pStyle w:val="TableParagraph"/>
              <w:tabs>
                <w:tab w:pos="1157" w:val="left" w:leader="none"/>
              </w:tabs>
              <w:spacing w:line="252" w:lineRule="exact"/>
              <w:ind w:left="437"/>
              <w:rPr>
                <w:sz w:val="22"/>
              </w:rPr>
            </w:pPr>
            <w:r>
              <w:rPr>
                <w:spacing w:val="-10"/>
                <w:sz w:val="22"/>
              </w:rPr>
              <w:t>=</w:t>
            </w:r>
            <w:r>
              <w:rPr>
                <w:sz w:val="22"/>
              </w:rPr>
              <w:tab/>
            </w:r>
            <w:r>
              <w:rPr>
                <w:spacing w:val="-2"/>
                <w:sz w:val="22"/>
              </w:rPr>
              <w:t>Constant</w:t>
            </w:r>
          </w:p>
          <w:p>
            <w:pPr>
              <w:pStyle w:val="TableParagraph"/>
              <w:tabs>
                <w:tab w:pos="1157" w:val="left" w:leader="none"/>
              </w:tabs>
              <w:spacing w:line="250" w:lineRule="exact" w:before="1"/>
              <w:ind w:left="437"/>
              <w:rPr>
                <w:sz w:val="22"/>
              </w:rPr>
            </w:pPr>
            <w:r>
              <w:rPr>
                <w:spacing w:val="-10"/>
                <w:sz w:val="22"/>
              </w:rPr>
              <w:t>=</w:t>
            </w:r>
            <w:r>
              <w:rPr>
                <w:sz w:val="22"/>
              </w:rPr>
              <w:tab/>
              <w:t>Slope</w:t>
            </w:r>
            <w:r>
              <w:rPr>
                <w:spacing w:val="1"/>
                <w:sz w:val="22"/>
              </w:rPr>
              <w:t> </w:t>
            </w:r>
            <w:r>
              <w:rPr>
                <w:spacing w:val="-2"/>
                <w:sz w:val="22"/>
              </w:rPr>
              <w:t>Coefficient</w:t>
            </w:r>
          </w:p>
        </w:tc>
        <w:tc>
          <w:tcPr>
            <w:tcW w:w="2114" w:type="dxa"/>
          </w:tcPr>
          <w:p>
            <w:pPr>
              <w:pStyle w:val="TableParagraph"/>
              <w:spacing w:line="240" w:lineRule="auto"/>
              <w:ind w:left="0"/>
              <w:rPr>
                <w:sz w:val="22"/>
              </w:rPr>
            </w:pPr>
          </w:p>
        </w:tc>
      </w:tr>
      <w:tr>
        <w:trPr>
          <w:trHeight w:val="259" w:hRule="atLeast"/>
        </w:trPr>
        <w:tc>
          <w:tcPr>
            <w:tcW w:w="1052" w:type="dxa"/>
          </w:tcPr>
          <w:p>
            <w:pPr>
              <w:pStyle w:val="TableParagraph"/>
              <w:spacing w:line="240" w:lineRule="auto" w:before="11"/>
              <w:ind w:left="0"/>
              <w:rPr>
                <w:sz w:val="7"/>
              </w:rPr>
            </w:pPr>
          </w:p>
          <w:p>
            <w:pPr>
              <w:pStyle w:val="TableParagraph"/>
              <w:spacing w:line="150" w:lineRule="exact"/>
              <w:ind w:left="64"/>
              <w:rPr>
                <w:position w:val="-2"/>
                <w:sz w:val="15"/>
              </w:rPr>
            </w:pPr>
            <w:r>
              <w:rPr>
                <w:position w:val="-2"/>
                <w:sz w:val="15"/>
              </w:rPr>
              <w:drawing>
                <wp:inline distT="0" distB="0" distL="0" distR="0">
                  <wp:extent cx="75809" cy="9525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75809" cy="95250"/>
                          </a:xfrm>
                          <a:prstGeom prst="rect">
                            <a:avLst/>
                          </a:prstGeom>
                        </pic:spPr>
                      </pic:pic>
                    </a:graphicData>
                  </a:graphic>
                </wp:inline>
              </w:drawing>
            </w:r>
            <w:r>
              <w:rPr>
                <w:position w:val="-2"/>
                <w:sz w:val="15"/>
              </w:rPr>
            </w:r>
          </w:p>
        </w:tc>
        <w:tc>
          <w:tcPr>
            <w:tcW w:w="5115" w:type="dxa"/>
          </w:tcPr>
          <w:p>
            <w:pPr>
              <w:pStyle w:val="TableParagraph"/>
              <w:tabs>
                <w:tab w:pos="1157" w:val="left" w:leader="none"/>
              </w:tabs>
              <w:spacing w:line="233" w:lineRule="exact" w:before="6"/>
              <w:ind w:left="437"/>
              <w:rPr>
                <w:sz w:val="22"/>
              </w:rPr>
            </w:pPr>
            <w:r>
              <w:rPr>
                <w:spacing w:val="-10"/>
                <w:sz w:val="22"/>
              </w:rPr>
              <w:t>=</w:t>
            </w:r>
            <w:r>
              <w:rPr>
                <w:sz w:val="22"/>
              </w:rPr>
              <w:tab/>
              <w:t>Error</w:t>
            </w:r>
            <w:r>
              <w:rPr>
                <w:spacing w:val="-2"/>
                <w:sz w:val="22"/>
              </w:rPr>
              <w:t> </w:t>
            </w:r>
            <w:r>
              <w:rPr>
                <w:spacing w:val="-4"/>
                <w:sz w:val="22"/>
              </w:rPr>
              <w:t>term</w:t>
            </w:r>
          </w:p>
        </w:tc>
        <w:tc>
          <w:tcPr>
            <w:tcW w:w="2114" w:type="dxa"/>
          </w:tcPr>
          <w:p>
            <w:pPr>
              <w:pStyle w:val="TableParagraph"/>
              <w:spacing w:line="240" w:lineRule="auto"/>
              <w:ind w:left="0"/>
              <w:rPr>
                <w:sz w:val="18"/>
              </w:rPr>
            </w:pPr>
          </w:p>
        </w:tc>
      </w:tr>
    </w:tbl>
    <w:p>
      <w:pPr>
        <w:pStyle w:val="BodyText"/>
        <w:spacing w:before="166"/>
        <w:ind w:left="0"/>
      </w:pPr>
    </w:p>
    <w:p>
      <w:pPr>
        <w:pStyle w:val="Heading1"/>
        <w:spacing w:before="1"/>
      </w:pPr>
      <w:r>
        <w:rPr>
          <w:spacing w:val="-2"/>
        </w:rPr>
        <w:t>4.</w:t>
      </w:r>
      <w:r>
        <w:rPr>
          <w:spacing w:val="-14"/>
        </w:rPr>
        <w:t> </w:t>
      </w:r>
      <w:r>
        <w:rPr>
          <w:spacing w:val="-2"/>
        </w:rPr>
        <w:t>1</w:t>
      </w:r>
      <w:r>
        <w:rPr>
          <w:spacing w:val="-12"/>
        </w:rPr>
        <w:t> </w:t>
      </w:r>
      <w:r>
        <w:rPr>
          <w:spacing w:val="-2"/>
        </w:rPr>
        <w:t>DATA</w:t>
      </w:r>
      <w:r>
        <w:rPr>
          <w:spacing w:val="-13"/>
        </w:rPr>
        <w:t> </w:t>
      </w:r>
      <w:r>
        <w:rPr>
          <w:spacing w:val="-2"/>
        </w:rPr>
        <w:t>PRESENTATION,</w:t>
      </w:r>
      <w:r>
        <w:rPr>
          <w:spacing w:val="-12"/>
        </w:rPr>
        <w:t> </w:t>
      </w:r>
      <w:r>
        <w:rPr>
          <w:spacing w:val="-2"/>
        </w:rPr>
        <w:t>ANALYSIS,</w:t>
      </w:r>
      <w:r>
        <w:rPr>
          <w:spacing w:val="-5"/>
        </w:rPr>
        <w:t> </w:t>
      </w:r>
      <w:r>
        <w:rPr>
          <w:spacing w:val="-2"/>
        </w:rPr>
        <w:t>DISCUSSION</w:t>
      </w:r>
      <w:r>
        <w:rPr>
          <w:spacing w:val="-13"/>
        </w:rPr>
        <w:t> </w:t>
      </w:r>
      <w:r>
        <w:rPr>
          <w:spacing w:val="-2"/>
        </w:rPr>
        <w:t>AND</w:t>
      </w:r>
      <w:r>
        <w:rPr>
          <w:spacing w:val="-6"/>
        </w:rPr>
        <w:t> </w:t>
      </w:r>
      <w:r>
        <w:rPr>
          <w:spacing w:val="-2"/>
        </w:rPr>
        <w:t>CONCLUSION</w:t>
      </w:r>
    </w:p>
    <w:p>
      <w:pPr>
        <w:pStyle w:val="BodyText"/>
        <w:ind w:right="363" w:hanging="10"/>
        <w:jc w:val="both"/>
      </w:pPr>
      <w:r>
        <w:rPr/>
        <w:t>As aforementioned, mathematical, and statistical techniques were used to present the analysis of the questionnaire administered and retrieved from the respondents. However, the number of retrieved questionnaire and age distribution of the respondents are analyzed below;</w:t>
      </w:r>
    </w:p>
    <w:p>
      <w:pPr>
        <w:pStyle w:val="Heading2"/>
        <w:numPr>
          <w:ilvl w:val="2"/>
          <w:numId w:val="3"/>
        </w:numPr>
        <w:tabs>
          <w:tab w:pos="1079" w:val="left" w:leader="none"/>
        </w:tabs>
        <w:spacing w:line="251" w:lineRule="exact" w:before="2" w:after="0"/>
        <w:ind w:left="1079" w:right="0" w:hanging="719"/>
        <w:jc w:val="both"/>
      </w:pPr>
      <w:r>
        <w:rPr/>
        <w:t>Analysis</w:t>
      </w:r>
      <w:r>
        <w:rPr>
          <w:spacing w:val="-3"/>
        </w:rPr>
        <w:t> </w:t>
      </w:r>
      <w:r>
        <w:rPr/>
        <w:t>of</w:t>
      </w:r>
      <w:r>
        <w:rPr>
          <w:spacing w:val="-3"/>
        </w:rPr>
        <w:t> </w:t>
      </w:r>
      <w:r>
        <w:rPr>
          <w:spacing w:val="-2"/>
        </w:rPr>
        <w:t>questionnaire</w:t>
      </w:r>
    </w:p>
    <w:p>
      <w:pPr>
        <w:pStyle w:val="BodyText"/>
        <w:ind w:right="360" w:hanging="10"/>
        <w:jc w:val="both"/>
      </w:pPr>
      <w:r>
        <w:rPr/>
        <w:t>Particularly, a total of 55 questionnaire were sent out to the respondents for data generation as shown in the table below:</w:t>
      </w:r>
    </w:p>
    <w:p>
      <w:pPr>
        <w:pStyle w:val="BodyText"/>
        <w:spacing w:after="0"/>
        <w:jc w:val="both"/>
        <w:sectPr>
          <w:headerReference w:type="default" r:id="rId11"/>
          <w:footerReference w:type="default" r:id="rId12"/>
          <w:pgSz w:w="12240" w:h="15840"/>
          <w:pgMar w:header="0" w:footer="1365" w:top="960" w:bottom="1560" w:left="1080" w:right="1080"/>
        </w:sectPr>
      </w:pPr>
    </w:p>
    <w:p>
      <w:pPr>
        <w:pStyle w:val="Heading2"/>
        <w:spacing w:before="93"/>
        <w:ind w:left="1090"/>
      </w:pPr>
      <w:r>
        <w:rPr/>
        <w:t>Table</w:t>
      </w:r>
      <w:r>
        <w:rPr>
          <w:spacing w:val="-14"/>
        </w:rPr>
        <w:t> </w:t>
      </w:r>
      <w:r>
        <w:rPr/>
        <w:t>4.1:</w:t>
      </w:r>
      <w:r>
        <w:rPr>
          <w:spacing w:val="-14"/>
        </w:rPr>
        <w:t> </w:t>
      </w:r>
      <w:r>
        <w:rPr/>
        <w:t>Analysis</w:t>
      </w:r>
      <w:r>
        <w:rPr>
          <w:spacing w:val="-10"/>
        </w:rPr>
        <w:t> </w:t>
      </w:r>
      <w:r>
        <w:rPr/>
        <w:t>of</w:t>
      </w:r>
      <w:r>
        <w:rPr>
          <w:spacing w:val="-9"/>
        </w:rPr>
        <w:t> </w:t>
      </w:r>
      <w:r>
        <w:rPr/>
        <w:t>questionnaire</w:t>
      </w:r>
      <w:r>
        <w:rPr>
          <w:spacing w:val="-10"/>
        </w:rPr>
        <w:t> </w:t>
      </w:r>
      <w:r>
        <w:rPr>
          <w:spacing w:val="-2"/>
        </w:rPr>
        <w:t>administration</w:t>
      </w:r>
    </w:p>
    <w:tbl>
      <w:tblPr>
        <w:tblW w:w="0" w:type="auto"/>
        <w:jc w:val="left"/>
        <w:tblInd w:w="1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2"/>
        <w:gridCol w:w="3118"/>
        <w:gridCol w:w="1952"/>
      </w:tblGrid>
      <w:tr>
        <w:trPr>
          <w:trHeight w:val="254" w:hRule="atLeast"/>
        </w:trPr>
        <w:tc>
          <w:tcPr>
            <w:tcW w:w="2312" w:type="dxa"/>
          </w:tcPr>
          <w:p>
            <w:pPr>
              <w:pStyle w:val="TableParagraph"/>
              <w:spacing w:line="233" w:lineRule="exact" w:before="1"/>
              <w:rPr>
                <w:b/>
                <w:sz w:val="22"/>
              </w:rPr>
            </w:pPr>
            <w:r>
              <w:rPr>
                <w:b/>
                <w:spacing w:val="-2"/>
                <w:sz w:val="22"/>
              </w:rPr>
              <w:t>Questionnaires</w:t>
            </w:r>
          </w:p>
        </w:tc>
        <w:tc>
          <w:tcPr>
            <w:tcW w:w="3118" w:type="dxa"/>
          </w:tcPr>
          <w:p>
            <w:pPr>
              <w:pStyle w:val="TableParagraph"/>
              <w:spacing w:line="233" w:lineRule="exact" w:before="1"/>
              <w:rPr>
                <w:b/>
                <w:sz w:val="22"/>
              </w:rPr>
            </w:pPr>
            <w:r>
              <w:rPr>
                <w:b/>
                <w:spacing w:val="-2"/>
                <w:sz w:val="22"/>
              </w:rPr>
              <w:t>Copies</w:t>
            </w:r>
          </w:p>
        </w:tc>
        <w:tc>
          <w:tcPr>
            <w:tcW w:w="1952" w:type="dxa"/>
          </w:tcPr>
          <w:p>
            <w:pPr>
              <w:pStyle w:val="TableParagraph"/>
              <w:spacing w:line="233" w:lineRule="exact" w:before="1"/>
              <w:rPr>
                <w:b/>
                <w:sz w:val="22"/>
              </w:rPr>
            </w:pPr>
            <w:r>
              <w:rPr>
                <w:b/>
                <w:spacing w:val="-2"/>
                <w:sz w:val="22"/>
              </w:rPr>
              <w:t>Percentage</w:t>
            </w:r>
          </w:p>
        </w:tc>
      </w:tr>
      <w:tr>
        <w:trPr>
          <w:trHeight w:val="254" w:hRule="atLeast"/>
        </w:trPr>
        <w:tc>
          <w:tcPr>
            <w:tcW w:w="2312" w:type="dxa"/>
          </w:tcPr>
          <w:p>
            <w:pPr>
              <w:pStyle w:val="TableParagraph"/>
              <w:rPr>
                <w:sz w:val="22"/>
              </w:rPr>
            </w:pPr>
            <w:r>
              <w:rPr>
                <w:spacing w:val="-2"/>
                <w:sz w:val="22"/>
              </w:rPr>
              <w:t>Retrieved</w:t>
            </w:r>
          </w:p>
        </w:tc>
        <w:tc>
          <w:tcPr>
            <w:tcW w:w="3118" w:type="dxa"/>
          </w:tcPr>
          <w:p>
            <w:pPr>
              <w:pStyle w:val="TableParagraph"/>
              <w:rPr>
                <w:sz w:val="22"/>
              </w:rPr>
            </w:pPr>
            <w:r>
              <w:rPr>
                <w:spacing w:val="-5"/>
                <w:sz w:val="22"/>
              </w:rPr>
              <w:t>50</w:t>
            </w:r>
          </w:p>
        </w:tc>
        <w:tc>
          <w:tcPr>
            <w:tcW w:w="1952" w:type="dxa"/>
          </w:tcPr>
          <w:p>
            <w:pPr>
              <w:pStyle w:val="TableParagraph"/>
              <w:rPr>
                <w:sz w:val="22"/>
              </w:rPr>
            </w:pPr>
            <w:r>
              <w:rPr>
                <w:spacing w:val="-5"/>
                <w:sz w:val="22"/>
              </w:rPr>
              <w:t>91%</w:t>
            </w:r>
          </w:p>
        </w:tc>
      </w:tr>
      <w:tr>
        <w:trPr>
          <w:trHeight w:val="251" w:hRule="atLeast"/>
        </w:trPr>
        <w:tc>
          <w:tcPr>
            <w:tcW w:w="2312" w:type="dxa"/>
          </w:tcPr>
          <w:p>
            <w:pPr>
              <w:pStyle w:val="TableParagraph"/>
              <w:spacing w:line="232" w:lineRule="exact"/>
              <w:rPr>
                <w:sz w:val="22"/>
              </w:rPr>
            </w:pPr>
            <w:r>
              <w:rPr>
                <w:spacing w:val="-2"/>
                <w:sz w:val="22"/>
              </w:rPr>
              <w:t>Un-retrieved</w:t>
            </w:r>
          </w:p>
        </w:tc>
        <w:tc>
          <w:tcPr>
            <w:tcW w:w="3118" w:type="dxa"/>
          </w:tcPr>
          <w:p>
            <w:pPr>
              <w:pStyle w:val="TableParagraph"/>
              <w:spacing w:line="232" w:lineRule="exact"/>
              <w:rPr>
                <w:sz w:val="22"/>
              </w:rPr>
            </w:pPr>
            <w:r>
              <w:rPr>
                <w:spacing w:val="-10"/>
                <w:sz w:val="22"/>
              </w:rPr>
              <w:t>5</w:t>
            </w:r>
          </w:p>
        </w:tc>
        <w:tc>
          <w:tcPr>
            <w:tcW w:w="1952" w:type="dxa"/>
          </w:tcPr>
          <w:p>
            <w:pPr>
              <w:pStyle w:val="TableParagraph"/>
              <w:spacing w:line="232" w:lineRule="exact"/>
              <w:rPr>
                <w:sz w:val="22"/>
              </w:rPr>
            </w:pPr>
            <w:r>
              <w:rPr>
                <w:spacing w:val="-5"/>
                <w:sz w:val="22"/>
              </w:rPr>
              <w:t>9%</w:t>
            </w:r>
          </w:p>
        </w:tc>
      </w:tr>
      <w:tr>
        <w:trPr>
          <w:trHeight w:val="253" w:hRule="atLeast"/>
        </w:trPr>
        <w:tc>
          <w:tcPr>
            <w:tcW w:w="2312" w:type="dxa"/>
          </w:tcPr>
          <w:p>
            <w:pPr>
              <w:pStyle w:val="TableParagraph"/>
              <w:rPr>
                <w:b/>
                <w:sz w:val="22"/>
              </w:rPr>
            </w:pPr>
            <w:r>
              <w:rPr>
                <w:b/>
                <w:sz w:val="22"/>
              </w:rPr>
              <w:t>Sent</w:t>
            </w:r>
            <w:r>
              <w:rPr>
                <w:b/>
                <w:spacing w:val="-2"/>
                <w:sz w:val="22"/>
              </w:rPr>
              <w:t> copies</w:t>
            </w:r>
          </w:p>
        </w:tc>
        <w:tc>
          <w:tcPr>
            <w:tcW w:w="3118" w:type="dxa"/>
          </w:tcPr>
          <w:p>
            <w:pPr>
              <w:pStyle w:val="TableParagraph"/>
              <w:rPr>
                <w:b/>
                <w:sz w:val="22"/>
              </w:rPr>
            </w:pPr>
            <w:r>
              <w:rPr>
                <w:b/>
                <w:spacing w:val="-5"/>
                <w:sz w:val="22"/>
              </w:rPr>
              <w:t>55</w:t>
            </w:r>
          </w:p>
        </w:tc>
        <w:tc>
          <w:tcPr>
            <w:tcW w:w="1952" w:type="dxa"/>
          </w:tcPr>
          <w:p>
            <w:pPr>
              <w:pStyle w:val="TableParagraph"/>
              <w:rPr>
                <w:b/>
                <w:sz w:val="22"/>
              </w:rPr>
            </w:pPr>
            <w:r>
              <w:rPr>
                <w:b/>
                <w:spacing w:val="-4"/>
                <w:sz w:val="22"/>
              </w:rPr>
              <w:t>100%</w:t>
            </w:r>
          </w:p>
        </w:tc>
      </w:tr>
    </w:tbl>
    <w:p>
      <w:pPr>
        <w:spacing w:before="0"/>
        <w:ind w:left="1090" w:right="0" w:firstLine="0"/>
        <w:jc w:val="left"/>
        <w:rPr>
          <w:b/>
          <w:sz w:val="22"/>
        </w:rPr>
      </w:pPr>
      <w:r>
        <w:rPr>
          <w:b/>
          <w:spacing w:val="-2"/>
          <w:sz w:val="22"/>
        </w:rPr>
        <w:t>Source:</w:t>
      </w:r>
      <w:r>
        <w:rPr>
          <w:b/>
          <w:spacing w:val="-8"/>
          <w:sz w:val="22"/>
        </w:rPr>
        <w:t> </w:t>
      </w:r>
      <w:r>
        <w:rPr>
          <w:b/>
          <w:spacing w:val="-2"/>
          <w:sz w:val="22"/>
        </w:rPr>
        <w:t>Author’s</w:t>
      </w:r>
      <w:r>
        <w:rPr>
          <w:b/>
          <w:spacing w:val="9"/>
          <w:sz w:val="22"/>
        </w:rPr>
        <w:t> </w:t>
      </w:r>
      <w:r>
        <w:rPr>
          <w:b/>
          <w:spacing w:val="-2"/>
          <w:sz w:val="22"/>
        </w:rPr>
        <w:t>computation</w:t>
      </w:r>
      <w:r>
        <w:rPr>
          <w:b/>
          <w:spacing w:val="5"/>
          <w:sz w:val="22"/>
        </w:rPr>
        <w:t> </w:t>
      </w:r>
      <w:r>
        <w:rPr>
          <w:b/>
          <w:spacing w:val="-2"/>
          <w:sz w:val="22"/>
        </w:rPr>
        <w:t>(2024)</w:t>
      </w:r>
    </w:p>
    <w:p>
      <w:pPr>
        <w:pStyle w:val="BodyText"/>
        <w:spacing w:before="249"/>
        <w:ind w:right="363" w:hanging="10"/>
        <w:jc w:val="both"/>
      </w:pPr>
      <w:r>
        <w:rPr/>
        <w:t>Table 4.1 shows that out of the 55 copies of the questionnaire that was sent, 50 of them were retrieved. This</w:t>
      </w:r>
      <w:r>
        <w:rPr>
          <w:spacing w:val="-2"/>
        </w:rPr>
        <w:t> </w:t>
      </w:r>
      <w:r>
        <w:rPr/>
        <w:t>represented 91% of</w:t>
      </w:r>
      <w:r>
        <w:rPr>
          <w:spacing w:val="-2"/>
        </w:rPr>
        <w:t> </w:t>
      </w:r>
      <w:r>
        <w:rPr/>
        <w:t>the total questionnaire</w:t>
      </w:r>
      <w:r>
        <w:rPr>
          <w:spacing w:val="-2"/>
        </w:rPr>
        <w:t> </w:t>
      </w:r>
      <w:r>
        <w:rPr/>
        <w:t>sent and this was</w:t>
      </w:r>
      <w:r>
        <w:rPr>
          <w:spacing w:val="-2"/>
        </w:rPr>
        <w:t> </w:t>
      </w:r>
      <w:r>
        <w:rPr/>
        <w:t>the number that</w:t>
      </w:r>
      <w:r>
        <w:rPr>
          <w:spacing w:val="-1"/>
        </w:rPr>
        <w:t> </w:t>
      </w:r>
      <w:r>
        <w:rPr/>
        <w:t>was used</w:t>
      </w:r>
      <w:r>
        <w:rPr>
          <w:spacing w:val="-2"/>
        </w:rPr>
        <w:t> </w:t>
      </w:r>
      <w:r>
        <w:rPr/>
        <w:t>for</w:t>
      </w:r>
      <w:r>
        <w:rPr>
          <w:spacing w:val="-2"/>
        </w:rPr>
        <w:t> </w:t>
      </w:r>
      <w:r>
        <w:rPr/>
        <w:t>analysis</w:t>
      </w:r>
      <w:r>
        <w:rPr>
          <w:spacing w:val="-2"/>
        </w:rPr>
        <w:t> </w:t>
      </w:r>
      <w:r>
        <w:rPr/>
        <w:t>in the subsequent sections that follow. However, 5 of the questionnaires could not be retrieved representing 9% which is not significant.</w:t>
      </w:r>
    </w:p>
    <w:p>
      <w:pPr>
        <w:pStyle w:val="BodyText"/>
        <w:spacing w:before="4"/>
        <w:ind w:left="0"/>
      </w:pPr>
    </w:p>
    <w:p>
      <w:pPr>
        <w:pStyle w:val="Heading2"/>
        <w:numPr>
          <w:ilvl w:val="2"/>
          <w:numId w:val="3"/>
        </w:numPr>
        <w:tabs>
          <w:tab w:pos="1080" w:val="left" w:leader="none"/>
        </w:tabs>
        <w:spacing w:line="250" w:lineRule="exact" w:before="0" w:after="0"/>
        <w:ind w:left="1080" w:right="0" w:hanging="720"/>
        <w:jc w:val="left"/>
      </w:pPr>
      <w:r>
        <w:rPr/>
        <w:t>Gender</w:t>
      </w:r>
      <w:r>
        <w:rPr>
          <w:spacing w:val="-9"/>
        </w:rPr>
        <w:t> </w:t>
      </w:r>
      <w:r>
        <w:rPr/>
        <w:t>distribution</w:t>
      </w:r>
      <w:r>
        <w:rPr>
          <w:spacing w:val="-4"/>
        </w:rPr>
        <w:t> </w:t>
      </w:r>
      <w:r>
        <w:rPr/>
        <w:t>of</w:t>
      </w:r>
      <w:r>
        <w:rPr>
          <w:spacing w:val="-4"/>
        </w:rPr>
        <w:t> </w:t>
      </w:r>
      <w:r>
        <w:rPr/>
        <w:t>the</w:t>
      </w:r>
      <w:r>
        <w:rPr>
          <w:spacing w:val="-3"/>
        </w:rPr>
        <w:t> </w:t>
      </w:r>
      <w:r>
        <w:rPr>
          <w:spacing w:val="-2"/>
        </w:rPr>
        <w:t>respondents</w:t>
      </w:r>
    </w:p>
    <w:p>
      <w:pPr>
        <w:pStyle w:val="BodyText"/>
        <w:spacing w:line="242" w:lineRule="auto"/>
        <w:ind w:left="360"/>
      </w:pPr>
      <w:r>
        <w:rPr/>
        <w:t>The</w:t>
      </w:r>
      <w:r>
        <w:rPr>
          <w:spacing w:val="70"/>
        </w:rPr>
        <w:t> </w:t>
      </w:r>
      <w:r>
        <w:rPr/>
        <w:t>study</w:t>
      </w:r>
      <w:r>
        <w:rPr>
          <w:spacing w:val="69"/>
        </w:rPr>
        <w:t> </w:t>
      </w:r>
      <w:r>
        <w:rPr/>
        <w:t>also</w:t>
      </w:r>
      <w:r>
        <w:rPr>
          <w:spacing w:val="72"/>
        </w:rPr>
        <w:t> </w:t>
      </w:r>
      <w:r>
        <w:rPr/>
        <w:t>presents</w:t>
      </w:r>
      <w:r>
        <w:rPr>
          <w:spacing w:val="70"/>
        </w:rPr>
        <w:t> </w:t>
      </w:r>
      <w:r>
        <w:rPr/>
        <w:t>the</w:t>
      </w:r>
      <w:r>
        <w:rPr>
          <w:spacing w:val="70"/>
        </w:rPr>
        <w:t> </w:t>
      </w:r>
      <w:r>
        <w:rPr/>
        <w:t>analysis</w:t>
      </w:r>
      <w:r>
        <w:rPr>
          <w:spacing w:val="70"/>
        </w:rPr>
        <w:t> </w:t>
      </w:r>
      <w:r>
        <w:rPr/>
        <w:t>of</w:t>
      </w:r>
      <w:r>
        <w:rPr>
          <w:spacing w:val="70"/>
        </w:rPr>
        <w:t> </w:t>
      </w:r>
      <w:r>
        <w:rPr/>
        <w:t>the</w:t>
      </w:r>
      <w:r>
        <w:rPr>
          <w:spacing w:val="70"/>
        </w:rPr>
        <w:t> </w:t>
      </w:r>
      <w:r>
        <w:rPr/>
        <w:t>gender</w:t>
      </w:r>
      <w:r>
        <w:rPr>
          <w:spacing w:val="73"/>
        </w:rPr>
        <w:t> </w:t>
      </w:r>
      <w:r>
        <w:rPr/>
        <w:t>distribution</w:t>
      </w:r>
      <w:r>
        <w:rPr>
          <w:spacing w:val="69"/>
        </w:rPr>
        <w:t> </w:t>
      </w:r>
      <w:r>
        <w:rPr/>
        <w:t>of</w:t>
      </w:r>
      <w:r>
        <w:rPr>
          <w:spacing w:val="70"/>
        </w:rPr>
        <w:t> </w:t>
      </w:r>
      <w:r>
        <w:rPr/>
        <w:t>the</w:t>
      </w:r>
      <w:r>
        <w:rPr>
          <w:spacing w:val="70"/>
        </w:rPr>
        <w:t> </w:t>
      </w:r>
      <w:r>
        <w:rPr/>
        <w:t>respondents</w:t>
      </w:r>
      <w:r>
        <w:rPr>
          <w:spacing w:val="70"/>
        </w:rPr>
        <w:t> </w:t>
      </w:r>
      <w:r>
        <w:rPr/>
        <w:t>of</w:t>
      </w:r>
      <w:r>
        <w:rPr>
          <w:spacing w:val="73"/>
        </w:rPr>
        <w:t> </w:t>
      </w:r>
      <w:r>
        <w:rPr/>
        <w:t>which</w:t>
      </w:r>
      <w:r>
        <w:rPr>
          <w:spacing w:val="70"/>
        </w:rPr>
        <w:t> </w:t>
      </w:r>
      <w:r>
        <w:rPr/>
        <w:t>the questionnaires were successfully retrieved. This is shown in table 2.</w:t>
      </w:r>
    </w:p>
    <w:p>
      <w:pPr>
        <w:pStyle w:val="Heading3"/>
        <w:ind w:left="1090"/>
      </w:pPr>
      <w:r>
        <w:rPr/>
        <w:t>Table</w:t>
      </w:r>
      <w:r>
        <w:rPr>
          <w:spacing w:val="-9"/>
        </w:rPr>
        <w:t> </w:t>
      </w:r>
      <w:r>
        <w:rPr/>
        <w:t>4.2Percentage</w:t>
      </w:r>
      <w:r>
        <w:rPr>
          <w:spacing w:val="-11"/>
        </w:rPr>
        <w:t> </w:t>
      </w:r>
      <w:r>
        <w:rPr/>
        <w:t>distribution</w:t>
      </w:r>
      <w:r>
        <w:rPr>
          <w:spacing w:val="-11"/>
        </w:rPr>
        <w:t> </w:t>
      </w:r>
      <w:r>
        <w:rPr/>
        <w:t>of</w:t>
      </w:r>
      <w:r>
        <w:rPr>
          <w:spacing w:val="-9"/>
        </w:rPr>
        <w:t> </w:t>
      </w:r>
      <w:r>
        <w:rPr/>
        <w:t>respondents</w:t>
      </w:r>
      <w:r>
        <w:rPr>
          <w:spacing w:val="-9"/>
        </w:rPr>
        <w:t> </w:t>
      </w:r>
      <w:r>
        <w:rPr/>
        <w:t>by</w:t>
      </w:r>
      <w:r>
        <w:rPr>
          <w:spacing w:val="-10"/>
        </w:rPr>
        <w:t> </w:t>
      </w:r>
      <w:r>
        <w:rPr>
          <w:spacing w:val="-5"/>
        </w:rPr>
        <w:t>sex</w:t>
      </w:r>
    </w:p>
    <w:tbl>
      <w:tblPr>
        <w:tblW w:w="0" w:type="auto"/>
        <w:jc w:val="left"/>
        <w:tblInd w:w="1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2"/>
        <w:gridCol w:w="3118"/>
        <w:gridCol w:w="2132"/>
      </w:tblGrid>
      <w:tr>
        <w:trPr>
          <w:trHeight w:val="254" w:hRule="atLeast"/>
        </w:trPr>
        <w:tc>
          <w:tcPr>
            <w:tcW w:w="2312" w:type="dxa"/>
          </w:tcPr>
          <w:p>
            <w:pPr>
              <w:pStyle w:val="TableParagraph"/>
              <w:spacing w:line="233" w:lineRule="exact" w:before="1"/>
              <w:rPr>
                <w:b/>
                <w:sz w:val="22"/>
              </w:rPr>
            </w:pPr>
            <w:r>
              <w:rPr>
                <w:b/>
                <w:spacing w:val="-2"/>
                <w:sz w:val="22"/>
              </w:rPr>
              <w:t>Gender</w:t>
            </w:r>
          </w:p>
        </w:tc>
        <w:tc>
          <w:tcPr>
            <w:tcW w:w="3118" w:type="dxa"/>
          </w:tcPr>
          <w:p>
            <w:pPr>
              <w:pStyle w:val="TableParagraph"/>
              <w:spacing w:line="233" w:lineRule="exact" w:before="1"/>
              <w:rPr>
                <w:b/>
                <w:sz w:val="22"/>
              </w:rPr>
            </w:pPr>
            <w:r>
              <w:rPr>
                <w:b/>
                <w:spacing w:val="-5"/>
                <w:sz w:val="22"/>
              </w:rPr>
              <w:t>No</w:t>
            </w:r>
          </w:p>
        </w:tc>
        <w:tc>
          <w:tcPr>
            <w:tcW w:w="2132" w:type="dxa"/>
          </w:tcPr>
          <w:p>
            <w:pPr>
              <w:pStyle w:val="TableParagraph"/>
              <w:spacing w:line="233" w:lineRule="exact" w:before="1"/>
              <w:rPr>
                <w:b/>
                <w:sz w:val="22"/>
              </w:rPr>
            </w:pPr>
            <w:r>
              <w:rPr>
                <w:b/>
                <w:spacing w:val="-2"/>
                <w:sz w:val="22"/>
              </w:rPr>
              <w:t>Percentage</w:t>
            </w:r>
          </w:p>
        </w:tc>
      </w:tr>
      <w:tr>
        <w:trPr>
          <w:trHeight w:val="253" w:hRule="atLeast"/>
        </w:trPr>
        <w:tc>
          <w:tcPr>
            <w:tcW w:w="2312" w:type="dxa"/>
          </w:tcPr>
          <w:p>
            <w:pPr>
              <w:pStyle w:val="TableParagraph"/>
              <w:rPr>
                <w:sz w:val="22"/>
              </w:rPr>
            </w:pPr>
            <w:r>
              <w:rPr>
                <w:spacing w:val="-2"/>
                <w:sz w:val="22"/>
              </w:rPr>
              <w:t>Males</w:t>
            </w:r>
          </w:p>
        </w:tc>
        <w:tc>
          <w:tcPr>
            <w:tcW w:w="3118" w:type="dxa"/>
          </w:tcPr>
          <w:p>
            <w:pPr>
              <w:pStyle w:val="TableParagraph"/>
              <w:rPr>
                <w:sz w:val="22"/>
              </w:rPr>
            </w:pPr>
            <w:r>
              <w:rPr>
                <w:spacing w:val="-5"/>
                <w:sz w:val="22"/>
              </w:rPr>
              <w:t>30</w:t>
            </w:r>
          </w:p>
        </w:tc>
        <w:tc>
          <w:tcPr>
            <w:tcW w:w="2132" w:type="dxa"/>
          </w:tcPr>
          <w:p>
            <w:pPr>
              <w:pStyle w:val="TableParagraph"/>
              <w:rPr>
                <w:sz w:val="22"/>
              </w:rPr>
            </w:pPr>
            <w:r>
              <w:rPr>
                <w:spacing w:val="-5"/>
                <w:sz w:val="22"/>
              </w:rPr>
              <w:t>60%</w:t>
            </w:r>
          </w:p>
        </w:tc>
      </w:tr>
      <w:tr>
        <w:trPr>
          <w:trHeight w:val="251" w:hRule="atLeast"/>
        </w:trPr>
        <w:tc>
          <w:tcPr>
            <w:tcW w:w="2312" w:type="dxa"/>
          </w:tcPr>
          <w:p>
            <w:pPr>
              <w:pStyle w:val="TableParagraph"/>
              <w:spacing w:line="232" w:lineRule="exact"/>
              <w:rPr>
                <w:sz w:val="22"/>
              </w:rPr>
            </w:pPr>
            <w:r>
              <w:rPr>
                <w:spacing w:val="-2"/>
                <w:sz w:val="22"/>
              </w:rPr>
              <w:t>Females</w:t>
            </w:r>
          </w:p>
        </w:tc>
        <w:tc>
          <w:tcPr>
            <w:tcW w:w="3118" w:type="dxa"/>
          </w:tcPr>
          <w:p>
            <w:pPr>
              <w:pStyle w:val="TableParagraph"/>
              <w:spacing w:line="232" w:lineRule="exact"/>
              <w:rPr>
                <w:sz w:val="22"/>
              </w:rPr>
            </w:pPr>
            <w:r>
              <w:rPr>
                <w:spacing w:val="-5"/>
                <w:sz w:val="22"/>
              </w:rPr>
              <w:t>20</w:t>
            </w:r>
          </w:p>
        </w:tc>
        <w:tc>
          <w:tcPr>
            <w:tcW w:w="2132" w:type="dxa"/>
          </w:tcPr>
          <w:p>
            <w:pPr>
              <w:pStyle w:val="TableParagraph"/>
              <w:spacing w:line="232" w:lineRule="exact"/>
              <w:rPr>
                <w:sz w:val="22"/>
              </w:rPr>
            </w:pPr>
            <w:r>
              <w:rPr>
                <w:spacing w:val="-5"/>
                <w:sz w:val="22"/>
              </w:rPr>
              <w:t>40%</w:t>
            </w:r>
          </w:p>
        </w:tc>
      </w:tr>
      <w:tr>
        <w:trPr>
          <w:trHeight w:val="253" w:hRule="atLeast"/>
        </w:trPr>
        <w:tc>
          <w:tcPr>
            <w:tcW w:w="2312" w:type="dxa"/>
          </w:tcPr>
          <w:p>
            <w:pPr>
              <w:pStyle w:val="TableParagraph"/>
              <w:rPr>
                <w:b/>
                <w:sz w:val="22"/>
              </w:rPr>
            </w:pPr>
            <w:r>
              <w:rPr>
                <w:b/>
                <w:spacing w:val="-2"/>
                <w:sz w:val="22"/>
              </w:rPr>
              <w:t>Total</w:t>
            </w:r>
          </w:p>
        </w:tc>
        <w:tc>
          <w:tcPr>
            <w:tcW w:w="3118" w:type="dxa"/>
          </w:tcPr>
          <w:p>
            <w:pPr>
              <w:pStyle w:val="TableParagraph"/>
              <w:rPr>
                <w:b/>
                <w:sz w:val="22"/>
              </w:rPr>
            </w:pPr>
            <w:r>
              <w:rPr>
                <w:b/>
                <w:spacing w:val="-5"/>
                <w:sz w:val="22"/>
              </w:rPr>
              <w:t>50</w:t>
            </w:r>
          </w:p>
        </w:tc>
        <w:tc>
          <w:tcPr>
            <w:tcW w:w="2132" w:type="dxa"/>
          </w:tcPr>
          <w:p>
            <w:pPr>
              <w:pStyle w:val="TableParagraph"/>
              <w:rPr>
                <w:b/>
                <w:sz w:val="22"/>
              </w:rPr>
            </w:pPr>
            <w:r>
              <w:rPr>
                <w:b/>
                <w:spacing w:val="-4"/>
                <w:sz w:val="22"/>
              </w:rPr>
              <w:t>100%</w:t>
            </w:r>
          </w:p>
        </w:tc>
      </w:tr>
    </w:tbl>
    <w:p>
      <w:pPr>
        <w:spacing w:before="0"/>
        <w:ind w:left="1090" w:right="0" w:firstLine="0"/>
        <w:jc w:val="left"/>
        <w:rPr>
          <w:b/>
          <w:i/>
          <w:sz w:val="22"/>
        </w:rPr>
      </w:pPr>
      <w:r>
        <w:rPr>
          <w:b/>
          <w:i/>
          <w:sz w:val="22"/>
        </w:rPr>
        <w:t>Source:</w:t>
      </w:r>
      <w:r>
        <w:rPr>
          <w:b/>
          <w:i/>
          <w:spacing w:val="-14"/>
          <w:sz w:val="22"/>
        </w:rPr>
        <w:t> </w:t>
      </w:r>
      <w:r>
        <w:rPr>
          <w:b/>
          <w:i/>
          <w:sz w:val="22"/>
        </w:rPr>
        <w:t>Author</w:t>
      </w:r>
      <w:r>
        <w:rPr>
          <w:b/>
          <w:i/>
          <w:spacing w:val="-13"/>
          <w:sz w:val="22"/>
        </w:rPr>
        <w:t> </w:t>
      </w:r>
      <w:r>
        <w:rPr>
          <w:b/>
          <w:i/>
          <w:sz w:val="22"/>
        </w:rPr>
        <w:t>Computation</w:t>
      </w:r>
      <w:r>
        <w:rPr>
          <w:b/>
          <w:i/>
          <w:spacing w:val="-7"/>
          <w:sz w:val="22"/>
        </w:rPr>
        <w:t> </w:t>
      </w:r>
      <w:r>
        <w:rPr>
          <w:b/>
          <w:i/>
          <w:spacing w:val="-2"/>
          <w:sz w:val="22"/>
        </w:rPr>
        <w:t>(2024)</w:t>
      </w:r>
    </w:p>
    <w:p>
      <w:pPr>
        <w:pStyle w:val="BodyText"/>
        <w:spacing w:before="248"/>
        <w:ind w:right="361" w:hanging="10"/>
        <w:jc w:val="both"/>
      </w:pPr>
      <w:r>
        <w:rPr/>
        <w:t>Also, from the retrieved questionnaire and as seen from the table 4. 2 above, it is observed that 30 of the respondents were males, which represented about 60% of the total questionnaire retrieved. Similarly, 20 of them were females representing 40% of the total questionnaire retrieved.</w:t>
      </w:r>
    </w:p>
    <w:p>
      <w:pPr>
        <w:pStyle w:val="Heading2"/>
        <w:numPr>
          <w:ilvl w:val="2"/>
          <w:numId w:val="3"/>
        </w:numPr>
        <w:tabs>
          <w:tab w:pos="1079" w:val="left" w:leader="none"/>
        </w:tabs>
        <w:spacing w:line="250" w:lineRule="exact" w:before="4" w:after="0"/>
        <w:ind w:left="1079" w:right="0" w:hanging="719"/>
        <w:jc w:val="both"/>
      </w:pPr>
      <w:r>
        <w:rPr/>
        <w:t>Age</w:t>
      </w:r>
      <w:r>
        <w:rPr>
          <w:spacing w:val="-3"/>
        </w:rPr>
        <w:t> </w:t>
      </w:r>
      <w:r>
        <w:rPr/>
        <w:t>distribution</w:t>
      </w:r>
      <w:r>
        <w:rPr>
          <w:spacing w:val="-3"/>
        </w:rPr>
        <w:t> </w:t>
      </w:r>
      <w:r>
        <w:rPr/>
        <w:t>of</w:t>
      </w:r>
      <w:r>
        <w:rPr>
          <w:spacing w:val="-3"/>
        </w:rPr>
        <w:t> </w:t>
      </w:r>
      <w:r>
        <w:rPr/>
        <w:t>the</w:t>
      </w:r>
      <w:r>
        <w:rPr>
          <w:spacing w:val="-1"/>
        </w:rPr>
        <w:t> </w:t>
      </w:r>
      <w:r>
        <w:rPr>
          <w:spacing w:val="-2"/>
        </w:rPr>
        <w:t>respondents</w:t>
      </w:r>
    </w:p>
    <w:p>
      <w:pPr>
        <w:pStyle w:val="BodyText"/>
        <w:spacing w:line="242" w:lineRule="auto"/>
        <w:ind w:left="360" w:right="364"/>
        <w:jc w:val="both"/>
      </w:pPr>
      <w:r>
        <w:rPr/>
        <w:t>The study also presents the analysis of the age distribution of the respondents of</w:t>
      </w:r>
      <w:r>
        <w:rPr>
          <w:spacing w:val="-2"/>
        </w:rPr>
        <w:t> </w:t>
      </w:r>
      <w:r>
        <w:rPr/>
        <w:t>which the questionnaires were successfully retrieved. This is shown in table 4.3.</w:t>
      </w:r>
    </w:p>
    <w:p>
      <w:pPr>
        <w:pStyle w:val="Heading3"/>
        <w:ind w:left="1090"/>
        <w:jc w:val="both"/>
      </w:pPr>
      <w:r>
        <w:rPr/>
        <w:t>Table</w:t>
      </w:r>
      <w:r>
        <w:rPr>
          <w:spacing w:val="-9"/>
        </w:rPr>
        <w:t> </w:t>
      </w:r>
      <w:r>
        <w:rPr/>
        <w:t>4.3:</w:t>
      </w:r>
      <w:r>
        <w:rPr>
          <w:spacing w:val="-8"/>
        </w:rPr>
        <w:t> </w:t>
      </w:r>
      <w:r>
        <w:rPr/>
        <w:t>Percentage</w:t>
      </w:r>
      <w:r>
        <w:rPr>
          <w:spacing w:val="-8"/>
        </w:rPr>
        <w:t> </w:t>
      </w:r>
      <w:r>
        <w:rPr/>
        <w:t>distribution</w:t>
      </w:r>
      <w:r>
        <w:rPr>
          <w:spacing w:val="-9"/>
        </w:rPr>
        <w:t> </w:t>
      </w:r>
      <w:r>
        <w:rPr/>
        <w:t>of</w:t>
      </w:r>
      <w:r>
        <w:rPr>
          <w:spacing w:val="-8"/>
        </w:rPr>
        <w:t> </w:t>
      </w:r>
      <w:r>
        <w:rPr/>
        <w:t>respondents</w:t>
      </w:r>
      <w:r>
        <w:rPr>
          <w:spacing w:val="-10"/>
        </w:rPr>
        <w:t> </w:t>
      </w:r>
      <w:r>
        <w:rPr/>
        <w:t>by</w:t>
      </w:r>
      <w:r>
        <w:rPr>
          <w:spacing w:val="-8"/>
        </w:rPr>
        <w:t> </w:t>
      </w:r>
      <w:r>
        <w:rPr>
          <w:spacing w:val="-5"/>
        </w:rPr>
        <w:t>age</w:t>
      </w:r>
    </w:p>
    <w:tbl>
      <w:tblPr>
        <w:tblW w:w="0" w:type="auto"/>
        <w:jc w:val="left"/>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1"/>
        <w:gridCol w:w="3118"/>
        <w:gridCol w:w="1591"/>
      </w:tblGrid>
      <w:tr>
        <w:trPr>
          <w:trHeight w:val="254" w:hRule="atLeast"/>
        </w:trPr>
        <w:tc>
          <w:tcPr>
            <w:tcW w:w="2221" w:type="dxa"/>
          </w:tcPr>
          <w:p>
            <w:pPr>
              <w:pStyle w:val="TableParagraph"/>
              <w:spacing w:line="233" w:lineRule="exact" w:before="1"/>
              <w:rPr>
                <w:b/>
                <w:sz w:val="22"/>
              </w:rPr>
            </w:pPr>
            <w:r>
              <w:rPr>
                <w:b/>
                <w:spacing w:val="-5"/>
                <w:sz w:val="22"/>
              </w:rPr>
              <w:t>Age</w:t>
            </w:r>
          </w:p>
        </w:tc>
        <w:tc>
          <w:tcPr>
            <w:tcW w:w="3118" w:type="dxa"/>
          </w:tcPr>
          <w:p>
            <w:pPr>
              <w:pStyle w:val="TableParagraph"/>
              <w:spacing w:line="233" w:lineRule="exact" w:before="1"/>
              <w:rPr>
                <w:b/>
                <w:sz w:val="22"/>
              </w:rPr>
            </w:pPr>
            <w:r>
              <w:rPr>
                <w:b/>
                <w:spacing w:val="-5"/>
                <w:sz w:val="22"/>
              </w:rPr>
              <w:t>No</w:t>
            </w:r>
          </w:p>
        </w:tc>
        <w:tc>
          <w:tcPr>
            <w:tcW w:w="1591" w:type="dxa"/>
          </w:tcPr>
          <w:p>
            <w:pPr>
              <w:pStyle w:val="TableParagraph"/>
              <w:spacing w:line="233" w:lineRule="exact" w:before="1"/>
              <w:rPr>
                <w:b/>
                <w:sz w:val="22"/>
              </w:rPr>
            </w:pPr>
            <w:r>
              <w:rPr>
                <w:b/>
                <w:spacing w:val="-2"/>
                <w:sz w:val="22"/>
              </w:rPr>
              <w:t>Percentage</w:t>
            </w:r>
          </w:p>
        </w:tc>
      </w:tr>
      <w:tr>
        <w:trPr>
          <w:trHeight w:val="253" w:hRule="atLeast"/>
        </w:trPr>
        <w:tc>
          <w:tcPr>
            <w:tcW w:w="2221" w:type="dxa"/>
          </w:tcPr>
          <w:p>
            <w:pPr>
              <w:pStyle w:val="TableParagraph"/>
              <w:rPr>
                <w:sz w:val="22"/>
              </w:rPr>
            </w:pPr>
            <w:r>
              <w:rPr>
                <w:spacing w:val="-2"/>
                <w:sz w:val="22"/>
              </w:rPr>
              <w:t>25-</w:t>
            </w:r>
            <w:r>
              <w:rPr>
                <w:spacing w:val="-7"/>
                <w:sz w:val="22"/>
              </w:rPr>
              <w:t>40</w:t>
            </w:r>
          </w:p>
        </w:tc>
        <w:tc>
          <w:tcPr>
            <w:tcW w:w="3118" w:type="dxa"/>
          </w:tcPr>
          <w:p>
            <w:pPr>
              <w:pStyle w:val="TableParagraph"/>
              <w:rPr>
                <w:sz w:val="22"/>
              </w:rPr>
            </w:pPr>
            <w:r>
              <w:rPr>
                <w:spacing w:val="-5"/>
                <w:sz w:val="22"/>
              </w:rPr>
              <w:t>28</w:t>
            </w:r>
          </w:p>
        </w:tc>
        <w:tc>
          <w:tcPr>
            <w:tcW w:w="1591" w:type="dxa"/>
          </w:tcPr>
          <w:p>
            <w:pPr>
              <w:pStyle w:val="TableParagraph"/>
              <w:rPr>
                <w:sz w:val="22"/>
              </w:rPr>
            </w:pPr>
            <w:r>
              <w:rPr>
                <w:spacing w:val="-5"/>
                <w:sz w:val="22"/>
              </w:rPr>
              <w:t>56%</w:t>
            </w:r>
          </w:p>
        </w:tc>
      </w:tr>
      <w:tr>
        <w:trPr>
          <w:trHeight w:val="251" w:hRule="atLeast"/>
        </w:trPr>
        <w:tc>
          <w:tcPr>
            <w:tcW w:w="2221" w:type="dxa"/>
          </w:tcPr>
          <w:p>
            <w:pPr>
              <w:pStyle w:val="TableParagraph"/>
              <w:spacing w:line="232" w:lineRule="exact"/>
              <w:rPr>
                <w:sz w:val="22"/>
              </w:rPr>
            </w:pPr>
            <w:r>
              <w:rPr>
                <w:sz w:val="22"/>
              </w:rPr>
              <w:t>40 and </w:t>
            </w:r>
            <w:r>
              <w:rPr>
                <w:spacing w:val="-2"/>
                <w:sz w:val="22"/>
              </w:rPr>
              <w:t>above</w:t>
            </w:r>
          </w:p>
        </w:tc>
        <w:tc>
          <w:tcPr>
            <w:tcW w:w="3118" w:type="dxa"/>
          </w:tcPr>
          <w:p>
            <w:pPr>
              <w:pStyle w:val="TableParagraph"/>
              <w:spacing w:line="232" w:lineRule="exact"/>
              <w:rPr>
                <w:sz w:val="22"/>
              </w:rPr>
            </w:pPr>
            <w:r>
              <w:rPr>
                <w:spacing w:val="-5"/>
                <w:sz w:val="22"/>
              </w:rPr>
              <w:t>22</w:t>
            </w:r>
          </w:p>
        </w:tc>
        <w:tc>
          <w:tcPr>
            <w:tcW w:w="1591" w:type="dxa"/>
          </w:tcPr>
          <w:p>
            <w:pPr>
              <w:pStyle w:val="TableParagraph"/>
              <w:spacing w:line="232" w:lineRule="exact"/>
              <w:rPr>
                <w:sz w:val="22"/>
              </w:rPr>
            </w:pPr>
            <w:r>
              <w:rPr>
                <w:spacing w:val="-5"/>
                <w:sz w:val="22"/>
              </w:rPr>
              <w:t>44%</w:t>
            </w:r>
          </w:p>
        </w:tc>
      </w:tr>
      <w:tr>
        <w:trPr>
          <w:trHeight w:val="253" w:hRule="atLeast"/>
        </w:trPr>
        <w:tc>
          <w:tcPr>
            <w:tcW w:w="2221" w:type="dxa"/>
          </w:tcPr>
          <w:p>
            <w:pPr>
              <w:pStyle w:val="TableParagraph"/>
              <w:rPr>
                <w:b/>
                <w:sz w:val="22"/>
              </w:rPr>
            </w:pPr>
            <w:r>
              <w:rPr>
                <w:b/>
                <w:spacing w:val="-2"/>
                <w:sz w:val="22"/>
              </w:rPr>
              <w:t>Total</w:t>
            </w:r>
          </w:p>
        </w:tc>
        <w:tc>
          <w:tcPr>
            <w:tcW w:w="3118" w:type="dxa"/>
          </w:tcPr>
          <w:p>
            <w:pPr>
              <w:pStyle w:val="TableParagraph"/>
              <w:rPr>
                <w:b/>
                <w:sz w:val="22"/>
              </w:rPr>
            </w:pPr>
            <w:r>
              <w:rPr>
                <w:b/>
                <w:spacing w:val="-5"/>
                <w:sz w:val="22"/>
              </w:rPr>
              <w:t>50</w:t>
            </w:r>
          </w:p>
        </w:tc>
        <w:tc>
          <w:tcPr>
            <w:tcW w:w="1591" w:type="dxa"/>
          </w:tcPr>
          <w:p>
            <w:pPr>
              <w:pStyle w:val="TableParagraph"/>
              <w:rPr>
                <w:b/>
                <w:sz w:val="22"/>
              </w:rPr>
            </w:pPr>
            <w:r>
              <w:rPr>
                <w:b/>
                <w:spacing w:val="-4"/>
                <w:sz w:val="22"/>
              </w:rPr>
              <w:t>100%</w:t>
            </w:r>
          </w:p>
        </w:tc>
      </w:tr>
    </w:tbl>
    <w:p>
      <w:pPr>
        <w:spacing w:before="0"/>
        <w:ind w:left="1090" w:right="0" w:firstLine="0"/>
        <w:jc w:val="both"/>
        <w:rPr>
          <w:b/>
          <w:i/>
          <w:sz w:val="22"/>
        </w:rPr>
      </w:pPr>
      <w:r>
        <w:rPr>
          <w:b/>
          <w:i/>
          <w:sz w:val="22"/>
        </w:rPr>
        <w:t>Source:</w:t>
      </w:r>
      <w:r>
        <w:rPr>
          <w:b/>
          <w:i/>
          <w:spacing w:val="-14"/>
          <w:sz w:val="22"/>
        </w:rPr>
        <w:t> </w:t>
      </w:r>
      <w:r>
        <w:rPr>
          <w:b/>
          <w:i/>
          <w:sz w:val="22"/>
        </w:rPr>
        <w:t>Author</w:t>
      </w:r>
      <w:r>
        <w:rPr>
          <w:b/>
          <w:i/>
          <w:spacing w:val="-9"/>
          <w:sz w:val="22"/>
        </w:rPr>
        <w:t> </w:t>
      </w:r>
      <w:r>
        <w:rPr>
          <w:b/>
          <w:i/>
          <w:sz w:val="22"/>
        </w:rPr>
        <w:t>Compilation</w:t>
      </w:r>
      <w:r>
        <w:rPr>
          <w:b/>
          <w:i/>
          <w:spacing w:val="-6"/>
          <w:sz w:val="22"/>
        </w:rPr>
        <w:t> </w:t>
      </w:r>
      <w:r>
        <w:rPr>
          <w:b/>
          <w:i/>
          <w:sz w:val="22"/>
        </w:rPr>
        <w:t>from</w:t>
      </w:r>
      <w:r>
        <w:rPr>
          <w:b/>
          <w:i/>
          <w:spacing w:val="-5"/>
          <w:sz w:val="22"/>
        </w:rPr>
        <w:t> </w:t>
      </w:r>
      <w:r>
        <w:rPr>
          <w:b/>
          <w:i/>
          <w:sz w:val="22"/>
        </w:rPr>
        <w:t>field</w:t>
      </w:r>
      <w:r>
        <w:rPr>
          <w:b/>
          <w:i/>
          <w:spacing w:val="-8"/>
          <w:sz w:val="22"/>
        </w:rPr>
        <w:t> </w:t>
      </w:r>
      <w:r>
        <w:rPr>
          <w:b/>
          <w:i/>
          <w:sz w:val="22"/>
        </w:rPr>
        <w:t>work</w:t>
      </w:r>
      <w:r>
        <w:rPr>
          <w:b/>
          <w:i/>
          <w:spacing w:val="-7"/>
          <w:sz w:val="22"/>
        </w:rPr>
        <w:t> </w:t>
      </w:r>
      <w:r>
        <w:rPr>
          <w:b/>
          <w:i/>
          <w:spacing w:val="-2"/>
          <w:sz w:val="22"/>
        </w:rPr>
        <w:t>(2024)</w:t>
      </w:r>
    </w:p>
    <w:p>
      <w:pPr>
        <w:pStyle w:val="BodyText"/>
        <w:spacing w:before="248"/>
        <w:ind w:right="363" w:hanging="10"/>
        <w:jc w:val="both"/>
      </w:pPr>
      <w:r>
        <w:rPr/>
        <w:t>The table 4.3 shows that 28 of the respondents were in the age bracket of 25 to 40, representing 56% of the Respondents. 22 of the respondents was in the age bracket of 40 and above, representing 44 % of the </w:t>
      </w:r>
      <w:r>
        <w:rPr>
          <w:spacing w:val="-2"/>
        </w:rPr>
        <w:t>Respondents.</w:t>
      </w:r>
    </w:p>
    <w:p>
      <w:pPr>
        <w:pStyle w:val="Heading2"/>
        <w:spacing w:line="250" w:lineRule="exact" w:before="4"/>
        <w:ind w:left="415"/>
        <w:jc w:val="both"/>
      </w:pPr>
      <w:r>
        <w:rPr/>
        <w:t>4.3</w:t>
      </w:r>
      <w:r>
        <w:rPr>
          <w:spacing w:val="68"/>
        </w:rPr>
        <w:t>   </w:t>
      </w:r>
      <w:r>
        <w:rPr/>
        <w:t>Test</w:t>
      </w:r>
      <w:r>
        <w:rPr>
          <w:spacing w:val="-5"/>
        </w:rPr>
        <w:t> </w:t>
      </w:r>
      <w:r>
        <w:rPr/>
        <w:t>of</w:t>
      </w:r>
      <w:r>
        <w:rPr>
          <w:spacing w:val="1"/>
        </w:rPr>
        <w:t> </w:t>
      </w:r>
      <w:r>
        <w:rPr>
          <w:spacing w:val="-2"/>
        </w:rPr>
        <w:t>hypotheses</w:t>
      </w:r>
    </w:p>
    <w:p>
      <w:pPr>
        <w:pStyle w:val="BodyText"/>
        <w:spacing w:line="242" w:lineRule="auto"/>
        <w:ind w:right="364" w:firstLine="719"/>
        <w:jc w:val="both"/>
      </w:pPr>
      <w:r>
        <w:rPr/>
        <w:t>The research hypotheses were tested in this section of the study. The test was carried out using Ordinary least square regression. This is presented below;</w:t>
      </w:r>
    </w:p>
    <w:p>
      <w:pPr>
        <w:pStyle w:val="Heading2"/>
        <w:spacing w:line="251" w:lineRule="exact"/>
      </w:pPr>
      <w:r>
        <w:rPr/>
        <w:t>Hypothesis</w:t>
      </w:r>
      <w:r>
        <w:rPr>
          <w:spacing w:val="-7"/>
        </w:rPr>
        <w:t> </w:t>
      </w:r>
      <w:r>
        <w:rPr>
          <w:spacing w:val="-5"/>
        </w:rPr>
        <w:t>One</w:t>
      </w:r>
    </w:p>
    <w:p>
      <w:pPr>
        <w:pStyle w:val="BodyText"/>
        <w:spacing w:line="254" w:lineRule="exact"/>
        <w:ind w:left="360"/>
        <w:rPr>
          <w:position w:val="2"/>
        </w:rPr>
      </w:pPr>
      <w:r>
        <w:rPr>
          <w:position w:val="2"/>
        </w:rPr>
        <w:t>H</w:t>
      </w:r>
      <w:r>
        <w:rPr>
          <w:sz w:val="14"/>
        </w:rPr>
        <w:t>01</w:t>
      </w:r>
      <w:r>
        <w:rPr>
          <w:position w:val="2"/>
        </w:rPr>
        <w:t>:</w:t>
      </w:r>
      <w:r>
        <w:rPr>
          <w:spacing w:val="-5"/>
          <w:position w:val="2"/>
        </w:rPr>
        <w:t> </w:t>
      </w:r>
      <w:r>
        <w:rPr>
          <w:position w:val="2"/>
        </w:rPr>
        <w:t>Fiscal</w:t>
      </w:r>
      <w:r>
        <w:rPr>
          <w:spacing w:val="-3"/>
          <w:position w:val="2"/>
        </w:rPr>
        <w:t> </w:t>
      </w:r>
      <w:r>
        <w:rPr>
          <w:position w:val="2"/>
        </w:rPr>
        <w:t>Responsibility</w:t>
      </w:r>
      <w:r>
        <w:rPr>
          <w:spacing w:val="-17"/>
          <w:position w:val="2"/>
        </w:rPr>
        <w:t> </w:t>
      </w:r>
      <w:r>
        <w:rPr>
          <w:position w:val="2"/>
        </w:rPr>
        <w:t>Act</w:t>
      </w:r>
      <w:r>
        <w:rPr>
          <w:spacing w:val="-2"/>
          <w:position w:val="2"/>
        </w:rPr>
        <w:t> </w:t>
      </w:r>
      <w:r>
        <w:rPr>
          <w:position w:val="2"/>
        </w:rPr>
        <w:t>does</w:t>
      </w:r>
      <w:r>
        <w:rPr>
          <w:spacing w:val="-3"/>
          <w:position w:val="2"/>
        </w:rPr>
        <w:t> </w:t>
      </w:r>
      <w:r>
        <w:rPr>
          <w:position w:val="2"/>
        </w:rPr>
        <w:t>not</w:t>
      </w:r>
      <w:r>
        <w:rPr>
          <w:spacing w:val="-3"/>
          <w:position w:val="2"/>
        </w:rPr>
        <w:t> </w:t>
      </w:r>
      <w:r>
        <w:rPr>
          <w:position w:val="2"/>
        </w:rPr>
        <w:t>have</w:t>
      </w:r>
      <w:r>
        <w:rPr>
          <w:spacing w:val="-3"/>
          <w:position w:val="2"/>
        </w:rPr>
        <w:t> </w:t>
      </w:r>
      <w:r>
        <w:rPr>
          <w:position w:val="2"/>
        </w:rPr>
        <w:t>any</w:t>
      </w:r>
      <w:r>
        <w:rPr>
          <w:spacing w:val="-6"/>
          <w:position w:val="2"/>
        </w:rPr>
        <w:t> </w:t>
      </w:r>
      <w:r>
        <w:rPr>
          <w:position w:val="2"/>
        </w:rPr>
        <w:t>significant</w:t>
      </w:r>
      <w:r>
        <w:rPr>
          <w:spacing w:val="-6"/>
          <w:position w:val="2"/>
        </w:rPr>
        <w:t> </w:t>
      </w:r>
      <w:r>
        <w:rPr>
          <w:position w:val="2"/>
        </w:rPr>
        <w:t>effect</w:t>
      </w:r>
      <w:r>
        <w:rPr>
          <w:spacing w:val="-5"/>
          <w:position w:val="2"/>
        </w:rPr>
        <w:t> </w:t>
      </w:r>
      <w:r>
        <w:rPr>
          <w:position w:val="2"/>
        </w:rPr>
        <w:t>on</w:t>
      </w:r>
      <w:r>
        <w:rPr>
          <w:spacing w:val="-3"/>
          <w:position w:val="2"/>
        </w:rPr>
        <w:t> </w:t>
      </w:r>
      <w:r>
        <w:rPr>
          <w:position w:val="2"/>
        </w:rPr>
        <w:t>budgeting</w:t>
      </w:r>
      <w:r>
        <w:rPr>
          <w:spacing w:val="-7"/>
          <w:position w:val="2"/>
        </w:rPr>
        <w:t> </w:t>
      </w:r>
      <w:r>
        <w:rPr>
          <w:position w:val="2"/>
        </w:rPr>
        <w:t>in</w:t>
      </w:r>
      <w:r>
        <w:rPr>
          <w:spacing w:val="-3"/>
          <w:position w:val="2"/>
        </w:rPr>
        <w:t> </w:t>
      </w:r>
      <w:r>
        <w:rPr>
          <w:spacing w:val="-2"/>
          <w:position w:val="2"/>
        </w:rPr>
        <w:t>Nigeria</w:t>
      </w:r>
    </w:p>
    <w:p>
      <w:pPr>
        <w:pStyle w:val="Heading2"/>
        <w:ind w:left="410"/>
      </w:pPr>
      <w:r>
        <w:rPr/>
        <w:t>Table</w:t>
      </w:r>
      <w:r>
        <w:rPr>
          <w:spacing w:val="-10"/>
        </w:rPr>
        <w:t> </w:t>
      </w:r>
      <w:r>
        <w:rPr/>
        <w:t>4.4</w:t>
      </w:r>
      <w:r>
        <w:rPr>
          <w:spacing w:val="-8"/>
        </w:rPr>
        <w:t> </w:t>
      </w:r>
      <w:r>
        <w:rPr/>
        <w:t>Model</w:t>
      </w:r>
      <w:r>
        <w:rPr>
          <w:spacing w:val="-6"/>
        </w:rPr>
        <w:t> </w:t>
      </w:r>
      <w:r>
        <w:rPr>
          <w:spacing w:val="-2"/>
        </w:rPr>
        <w:t>Summary</w:t>
      </w:r>
      <w:r>
        <w:rPr>
          <w:spacing w:val="-2"/>
          <w:vertAlign w:val="superscript"/>
        </w:rPr>
        <w:t>b</w:t>
      </w:r>
    </w:p>
    <w:p>
      <w:pPr>
        <w:pStyle w:val="BodyText"/>
        <w:spacing w:line="20" w:lineRule="exact"/>
        <w:ind w:left="360"/>
        <w:rPr>
          <w:sz w:val="2"/>
        </w:rPr>
      </w:pPr>
      <w:r>
        <w:rPr>
          <w:sz w:val="2"/>
        </w:rPr>
        <mc:AlternateContent>
          <mc:Choice Requires="wps">
            <w:drawing>
              <wp:inline distT="0" distB="0" distL="0" distR="0">
                <wp:extent cx="4702175" cy="6350"/>
                <wp:effectExtent l="0" t="0" r="0" b="0"/>
                <wp:docPr id="25" name="Group 25"/>
                <wp:cNvGraphicFramePr>
                  <a:graphicFrameLocks/>
                </wp:cNvGraphicFramePr>
                <a:graphic>
                  <a:graphicData uri="http://schemas.microsoft.com/office/word/2010/wordprocessingGroup">
                    <wpg:wgp>
                      <wpg:cNvPr id="25" name="Group 25"/>
                      <wpg:cNvGrpSpPr/>
                      <wpg:grpSpPr>
                        <a:xfrm>
                          <a:off x="0" y="0"/>
                          <a:ext cx="4702175" cy="6350"/>
                          <a:chExt cx="4702175" cy="6350"/>
                        </a:xfrm>
                      </wpg:grpSpPr>
                      <wps:wsp>
                        <wps:cNvPr id="26" name="Graphic 26"/>
                        <wps:cNvSpPr/>
                        <wps:spPr>
                          <a:xfrm>
                            <a:off x="0" y="12"/>
                            <a:ext cx="4702175" cy="6350"/>
                          </a:xfrm>
                          <a:custGeom>
                            <a:avLst/>
                            <a:gdLst/>
                            <a:ahLst/>
                            <a:cxnLst/>
                            <a:rect l="l" t="t" r="r" b="b"/>
                            <a:pathLst>
                              <a:path w="4702175" h="6350">
                                <a:moveTo>
                                  <a:pt x="1850390" y="0"/>
                                </a:moveTo>
                                <a:lnTo>
                                  <a:pt x="1850390" y="0"/>
                                </a:lnTo>
                                <a:lnTo>
                                  <a:pt x="0" y="0"/>
                                </a:lnTo>
                                <a:lnTo>
                                  <a:pt x="0" y="6083"/>
                                </a:lnTo>
                                <a:lnTo>
                                  <a:pt x="1850390" y="6083"/>
                                </a:lnTo>
                                <a:lnTo>
                                  <a:pt x="1850390" y="0"/>
                                </a:lnTo>
                                <a:close/>
                              </a:path>
                              <a:path w="4702175" h="6350">
                                <a:moveTo>
                                  <a:pt x="4702124" y="0"/>
                                </a:moveTo>
                                <a:lnTo>
                                  <a:pt x="4702124" y="0"/>
                                </a:lnTo>
                                <a:lnTo>
                                  <a:pt x="1850466" y="0"/>
                                </a:lnTo>
                                <a:lnTo>
                                  <a:pt x="1850466" y="6083"/>
                                </a:lnTo>
                                <a:lnTo>
                                  <a:pt x="4702124" y="6083"/>
                                </a:lnTo>
                                <a:lnTo>
                                  <a:pt x="47021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0.25pt;height:.5pt;mso-position-horizontal-relative:char;mso-position-vertical-relative:line" id="docshapegroup23" coordorigin="0,0" coordsize="7405,10">
                <v:shape style="position:absolute;left:0;top:0;width:7405;height:10" id="docshape24" coordorigin="0,0" coordsize="7405,10" path="m2914,0l1834,0,1824,0,804,0,794,0,794,0,0,0,0,10,794,10,794,10,804,10,1824,10,1834,10,2914,10,2914,0xm7405,0l5919,0,5910,0,5910,0,4421,0,4412,0,2924,0,2914,0,2914,10,2924,10,4412,10,4421,10,5910,10,5910,10,5919,10,7405,10,7405,0xe" filled="true" fillcolor="#000000" stroked="false">
                  <v:path arrowok="t"/>
                  <v:fill type="solid"/>
                </v:shape>
              </v:group>
            </w:pict>
          </mc:Fallback>
        </mc:AlternateContent>
      </w:r>
      <w:r>
        <w:rPr>
          <w:sz w:val="2"/>
        </w:rPr>
      </w:r>
    </w:p>
    <w:p>
      <w:pPr>
        <w:pStyle w:val="BodyText"/>
        <w:spacing w:after="0" w:line="20" w:lineRule="exact"/>
        <w:rPr>
          <w:sz w:val="2"/>
        </w:rPr>
        <w:sectPr>
          <w:headerReference w:type="default" r:id="rId17"/>
          <w:footerReference w:type="default" r:id="rId18"/>
          <w:pgSz w:w="12240" w:h="15840"/>
          <w:pgMar w:header="810" w:footer="1365" w:top="1340" w:bottom="1560" w:left="1080" w:right="1080"/>
        </w:sectPr>
      </w:pPr>
    </w:p>
    <w:p>
      <w:pPr>
        <w:pStyle w:val="BodyText"/>
        <w:tabs>
          <w:tab w:pos="1205" w:val="left" w:leader="none"/>
          <w:tab w:pos="2234" w:val="left" w:leader="none"/>
          <w:tab w:pos="3324" w:val="left" w:leader="none"/>
        </w:tabs>
        <w:spacing w:line="238" w:lineRule="exact"/>
        <w:ind w:left="410"/>
      </w:pPr>
      <w:r>
        <w:rPr>
          <w:spacing w:val="-2"/>
        </w:rPr>
        <w:t>Model</w:t>
      </w:r>
      <w:r>
        <w:rPr/>
        <w:tab/>
      </w:r>
      <w:r>
        <w:rPr>
          <w:spacing w:val="-10"/>
        </w:rPr>
        <w:t>R</w:t>
      </w:r>
      <w:r>
        <w:rPr/>
        <w:tab/>
        <w:t>R</w:t>
      </w:r>
      <w:r>
        <w:rPr>
          <w:spacing w:val="-1"/>
        </w:rPr>
        <w:t> </w:t>
      </w:r>
      <w:r>
        <w:rPr>
          <w:spacing w:val="-2"/>
        </w:rPr>
        <w:t>Square</w:t>
      </w:r>
      <w:r>
        <w:rPr/>
        <w:tab/>
        <w:t>Adjusted</w:t>
      </w:r>
      <w:r>
        <w:rPr>
          <w:spacing w:val="-3"/>
        </w:rPr>
        <w:t> </w:t>
      </w:r>
      <w:r>
        <w:rPr>
          <w:spacing w:val="-10"/>
        </w:rPr>
        <w:t>R</w:t>
      </w:r>
    </w:p>
    <w:p>
      <w:pPr>
        <w:pStyle w:val="BodyText"/>
        <w:spacing w:line="252" w:lineRule="exact"/>
        <w:ind w:left="3334"/>
      </w:pPr>
      <w:r>
        <w:rPr>
          <w:spacing w:val="-2"/>
        </w:rPr>
        <w:t>Square</w:t>
      </w:r>
    </w:p>
    <w:p>
      <w:pPr>
        <w:pStyle w:val="BodyText"/>
        <w:spacing w:line="238" w:lineRule="exact"/>
        <w:ind w:left="410"/>
      </w:pPr>
      <w:r>
        <w:rPr/>
        <w:br w:type="column"/>
      </w:r>
      <w:r>
        <w:rPr/>
        <w:t>Std.</w:t>
      </w:r>
      <w:r>
        <w:rPr>
          <w:spacing w:val="41"/>
        </w:rPr>
        <w:t>  </w:t>
      </w:r>
      <w:r>
        <w:rPr/>
        <w:t>Error</w:t>
      </w:r>
      <w:r>
        <w:rPr>
          <w:spacing w:val="41"/>
        </w:rPr>
        <w:t>  </w:t>
      </w:r>
      <w:r>
        <w:rPr>
          <w:spacing w:val="-5"/>
        </w:rPr>
        <w:t>of</w:t>
      </w:r>
    </w:p>
    <w:p>
      <w:pPr>
        <w:pStyle w:val="BodyText"/>
        <w:spacing w:line="252" w:lineRule="exact"/>
        <w:ind w:left="420"/>
      </w:pPr>
      <w:r>
        <w:rPr/>
        <w:t>the</w:t>
      </w:r>
      <w:r>
        <w:rPr>
          <w:spacing w:val="-2"/>
        </w:rPr>
        <w:t> Estimate</w:t>
      </w:r>
    </w:p>
    <w:p>
      <w:pPr>
        <w:pStyle w:val="BodyText"/>
        <w:spacing w:line="239" w:lineRule="exact"/>
        <w:ind w:left="70"/>
      </w:pPr>
      <w:r>
        <w:rPr/>
        <w:br w:type="column"/>
      </w:r>
      <w:r>
        <w:rPr>
          <w:spacing w:val="-2"/>
        </w:rPr>
        <w:t>Durbin-Watson</w:t>
      </w:r>
    </w:p>
    <w:p>
      <w:pPr>
        <w:pStyle w:val="BodyText"/>
        <w:spacing w:after="0" w:line="239" w:lineRule="exact"/>
        <w:sectPr>
          <w:type w:val="continuous"/>
          <w:pgSz w:w="12240" w:h="15840"/>
          <w:pgMar w:header="810" w:footer="1365" w:top="1460" w:bottom="1560" w:left="1080" w:right="1080"/>
          <w:cols w:num="3" w:equalWidth="0">
            <w:col w:w="4365" w:space="47"/>
            <w:col w:w="1799" w:space="39"/>
            <w:col w:w="3830"/>
          </w:cols>
        </w:sectPr>
      </w:pPr>
    </w:p>
    <w:p>
      <w:pPr>
        <w:pStyle w:val="BodyText"/>
        <w:tabs>
          <w:tab w:pos="1205" w:val="left" w:leader="none"/>
          <w:tab w:pos="2234" w:val="left" w:leader="none"/>
          <w:tab w:pos="3324" w:val="left" w:leader="none"/>
          <w:tab w:pos="4822" w:val="left" w:leader="none"/>
          <w:tab w:pos="6817" w:val="right" w:leader="none"/>
        </w:tabs>
        <w:spacing w:line="252" w:lineRule="exact" w:before="11"/>
        <w:ind w:left="410"/>
      </w:pPr>
      <w:r>
        <w:rPr/>
        <mc:AlternateContent>
          <mc:Choice Requires="wps">
            <w:drawing>
              <wp:anchor distT="0" distB="0" distL="0" distR="0" allowOverlap="1" layoutInCell="1" locked="0" behindDoc="0" simplePos="0" relativeHeight="15732224">
                <wp:simplePos x="0" y="0"/>
                <wp:positionH relativeFrom="page">
                  <wp:posOffset>914704</wp:posOffset>
                </wp:positionH>
                <wp:positionV relativeFrom="paragraph">
                  <wp:posOffset>3322</wp:posOffset>
                </wp:positionV>
                <wp:extent cx="4702175" cy="63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702175" cy="6350"/>
                        </a:xfrm>
                        <a:custGeom>
                          <a:avLst/>
                          <a:gdLst/>
                          <a:ahLst/>
                          <a:cxnLst/>
                          <a:rect l="l" t="t" r="r" b="b"/>
                          <a:pathLst>
                            <a:path w="4702175" h="6350">
                              <a:moveTo>
                                <a:pt x="1850390" y="0"/>
                              </a:moveTo>
                              <a:lnTo>
                                <a:pt x="1850390" y="0"/>
                              </a:lnTo>
                              <a:lnTo>
                                <a:pt x="0" y="0"/>
                              </a:lnTo>
                              <a:lnTo>
                                <a:pt x="0" y="6083"/>
                              </a:lnTo>
                              <a:lnTo>
                                <a:pt x="1850390" y="6083"/>
                              </a:lnTo>
                              <a:lnTo>
                                <a:pt x="1850390" y="0"/>
                              </a:lnTo>
                              <a:close/>
                            </a:path>
                            <a:path w="4702175" h="6350">
                              <a:moveTo>
                                <a:pt x="4702124" y="0"/>
                              </a:moveTo>
                              <a:lnTo>
                                <a:pt x="4702124" y="0"/>
                              </a:lnTo>
                              <a:lnTo>
                                <a:pt x="1850466" y="0"/>
                              </a:lnTo>
                              <a:lnTo>
                                <a:pt x="1850466" y="6083"/>
                              </a:lnTo>
                              <a:lnTo>
                                <a:pt x="4702124" y="6083"/>
                              </a:lnTo>
                              <a:lnTo>
                                <a:pt x="47021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261605pt;width:370.25pt;height:.5pt;mso-position-horizontal-relative:page;mso-position-vertical-relative:paragraph;z-index:15732224" id="docshape25" coordorigin="1440,5" coordsize="7405,10" path="m4354,5l3274,5,3264,5,2244,5,2235,5,2235,5,1440,5,1440,15,2235,15,2235,15,2244,15,3264,15,3274,15,4354,15,4354,5xm8845,5l7360,5,7350,5,7350,5,5862,5,5852,5,4364,5,4355,5,4355,15,4364,15,5852,15,5862,15,7350,15,7350,15,7360,15,8845,15,8845,5xe" filled="true" fillcolor="#000000" stroked="false">
                <v:path arrowok="t"/>
                <v:fill type="solid"/>
                <w10:wrap type="none"/>
              </v:shape>
            </w:pict>
          </mc:Fallback>
        </mc:AlternateContent>
      </w:r>
      <w:r>
        <w:rPr>
          <w:spacing w:val="-10"/>
        </w:rPr>
        <w:t>1</w:t>
      </w:r>
      <w:r>
        <w:rPr/>
        <w:tab/>
      </w:r>
      <w:r>
        <w:rPr>
          <w:spacing w:val="-2"/>
        </w:rPr>
        <w:t>.514</w:t>
      </w:r>
      <w:r>
        <w:rPr>
          <w:spacing w:val="-2"/>
          <w:vertAlign w:val="superscript"/>
        </w:rPr>
        <w:t>a</w:t>
      </w:r>
      <w:r>
        <w:rPr>
          <w:vertAlign w:val="baseline"/>
        </w:rPr>
        <w:tab/>
      </w:r>
      <w:r>
        <w:rPr>
          <w:spacing w:val="-4"/>
          <w:vertAlign w:val="baseline"/>
        </w:rPr>
        <w:t>.264</w:t>
      </w:r>
      <w:r>
        <w:rPr>
          <w:vertAlign w:val="baseline"/>
        </w:rPr>
        <w:tab/>
      </w:r>
      <w:r>
        <w:rPr>
          <w:spacing w:val="-4"/>
          <w:vertAlign w:val="baseline"/>
        </w:rPr>
        <w:t>.232</w:t>
      </w:r>
      <w:r>
        <w:rPr>
          <w:vertAlign w:val="baseline"/>
        </w:rPr>
        <w:tab/>
      </w:r>
      <w:r>
        <w:rPr>
          <w:spacing w:val="-2"/>
          <w:vertAlign w:val="baseline"/>
        </w:rPr>
        <w:t>.36180</w:t>
      </w:r>
      <w:r>
        <w:rPr>
          <w:vertAlign w:val="baseline"/>
        </w:rPr>
        <w:tab/>
      </w:r>
      <w:r>
        <w:rPr>
          <w:spacing w:val="-2"/>
          <w:vertAlign w:val="baseline"/>
        </w:rPr>
        <w:t>1.205</w:t>
      </w:r>
    </w:p>
    <w:p>
      <w:pPr>
        <w:pStyle w:val="BodyText"/>
        <w:spacing w:line="252" w:lineRule="exact"/>
        <w:ind w:left="410"/>
      </w:pPr>
      <w:r>
        <w:rPr/>
        <w:t>a.</w:t>
      </w:r>
      <w:r>
        <w:rPr>
          <w:spacing w:val="-4"/>
        </w:rPr>
        <w:t> </w:t>
      </w:r>
      <w:r>
        <w:rPr/>
        <w:t>Predictors:</w:t>
      </w:r>
      <w:r>
        <w:rPr>
          <w:spacing w:val="-5"/>
        </w:rPr>
        <w:t> </w:t>
      </w:r>
      <w:r>
        <w:rPr/>
        <w:t>(Constant),</w:t>
      </w:r>
      <w:r>
        <w:rPr>
          <w:spacing w:val="-4"/>
        </w:rPr>
        <w:t> </w:t>
      </w:r>
      <w:r>
        <w:rPr>
          <w:spacing w:val="-5"/>
        </w:rPr>
        <w:t>FRA</w:t>
      </w:r>
    </w:p>
    <w:p>
      <w:pPr>
        <w:pStyle w:val="BodyText"/>
        <w:tabs>
          <w:tab w:pos="7765" w:val="left" w:leader="none"/>
        </w:tabs>
        <w:spacing w:line="252" w:lineRule="exact"/>
        <w:ind w:left="346"/>
      </w:pPr>
      <w:r>
        <w:rPr>
          <w:spacing w:val="-1"/>
          <w:u w:val="single"/>
        </w:rPr>
        <w:t> </w:t>
      </w:r>
      <w:r>
        <w:rPr>
          <w:u w:val="single"/>
        </w:rPr>
        <w:t>b.</w:t>
      </w:r>
      <w:r>
        <w:rPr>
          <w:spacing w:val="-9"/>
          <w:u w:val="single"/>
        </w:rPr>
        <w:t> </w:t>
      </w:r>
      <w:r>
        <w:rPr>
          <w:u w:val="single"/>
        </w:rPr>
        <w:t>Dependent</w:t>
      </w:r>
      <w:r>
        <w:rPr>
          <w:spacing w:val="-13"/>
          <w:u w:val="single"/>
        </w:rPr>
        <w:t> </w:t>
      </w:r>
      <w:r>
        <w:rPr>
          <w:u w:val="single"/>
        </w:rPr>
        <w:t>Variable:</w:t>
      </w:r>
      <w:r>
        <w:rPr>
          <w:spacing w:val="-7"/>
          <w:u w:val="single"/>
        </w:rPr>
        <w:t> </w:t>
      </w:r>
      <w:r>
        <w:rPr>
          <w:spacing w:val="-4"/>
          <w:u w:val="single"/>
        </w:rPr>
        <w:t>BUGI</w:t>
      </w:r>
      <w:r>
        <w:rPr>
          <w:u w:val="single"/>
        </w:rPr>
        <w:tab/>
      </w:r>
    </w:p>
    <w:p>
      <w:pPr>
        <w:pStyle w:val="BodyText"/>
        <w:spacing w:after="0" w:line="252" w:lineRule="exact"/>
        <w:sectPr>
          <w:type w:val="continuous"/>
          <w:pgSz w:w="12240" w:h="15840"/>
          <w:pgMar w:header="810" w:footer="1365" w:top="1460" w:bottom="1560" w:left="1080" w:right="1080"/>
        </w:sectPr>
      </w:pPr>
    </w:p>
    <w:p>
      <w:pPr>
        <w:pStyle w:val="Heading2"/>
        <w:spacing w:before="63"/>
        <w:ind w:left="410"/>
      </w:pPr>
      <w:r>
        <w:rPr/>
        <mc:AlternateContent>
          <mc:Choice Requires="wps">
            <w:drawing>
              <wp:anchor distT="0" distB="0" distL="0" distR="0" allowOverlap="1" layoutInCell="1" locked="0" behindDoc="0" simplePos="0" relativeHeight="15736320">
                <wp:simplePos x="0" y="0"/>
                <wp:positionH relativeFrom="page">
                  <wp:posOffset>914704</wp:posOffset>
                </wp:positionH>
                <wp:positionV relativeFrom="paragraph">
                  <wp:posOffset>201294</wp:posOffset>
                </wp:positionV>
                <wp:extent cx="5411470" cy="63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411470" cy="6350"/>
                        </a:xfrm>
                        <a:custGeom>
                          <a:avLst/>
                          <a:gdLst/>
                          <a:ahLst/>
                          <a:cxnLst/>
                          <a:rect l="l" t="t" r="r" b="b"/>
                          <a:pathLst>
                            <a:path w="5411470" h="6350">
                              <a:moveTo>
                                <a:pt x="2344153" y="0"/>
                              </a:moveTo>
                              <a:lnTo>
                                <a:pt x="1280109" y="0"/>
                              </a:lnTo>
                              <a:lnTo>
                                <a:pt x="1274064" y="0"/>
                              </a:lnTo>
                              <a:lnTo>
                                <a:pt x="0" y="0"/>
                              </a:lnTo>
                              <a:lnTo>
                                <a:pt x="0" y="6096"/>
                              </a:lnTo>
                              <a:lnTo>
                                <a:pt x="1274013" y="6096"/>
                              </a:lnTo>
                              <a:lnTo>
                                <a:pt x="1280109" y="6096"/>
                              </a:lnTo>
                              <a:lnTo>
                                <a:pt x="2344153" y="6096"/>
                              </a:lnTo>
                              <a:lnTo>
                                <a:pt x="2344153" y="0"/>
                              </a:lnTo>
                              <a:close/>
                            </a:path>
                            <a:path w="5411470" h="6350">
                              <a:moveTo>
                                <a:pt x="5411038" y="0"/>
                              </a:moveTo>
                              <a:lnTo>
                                <a:pt x="5411038" y="0"/>
                              </a:lnTo>
                              <a:lnTo>
                                <a:pt x="2344242" y="0"/>
                              </a:lnTo>
                              <a:lnTo>
                                <a:pt x="2344242" y="6096"/>
                              </a:lnTo>
                              <a:lnTo>
                                <a:pt x="5411038" y="6096"/>
                              </a:lnTo>
                              <a:lnTo>
                                <a:pt x="54110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15.849966pt;width:426.1pt;height:.5pt;mso-position-horizontal-relative:page;mso-position-vertical-relative:paragraph;z-index:15736320" id="docshape26" coordorigin="1440,317" coordsize="8522,10" path="m5132,317l3456,317,3447,317,3447,317,1440,317,1440,327,3447,327,3447,327,3456,327,5132,327,5132,317xm9962,317l7842,317,7833,317,7211,317,7201,317,6671,317,6661,317,6661,317,5142,317,5142,317,5132,317,5132,327,5142,327,5142,327,6661,327,6661,327,6671,327,7201,327,7211,327,7833,327,7842,327,9962,327,9962,317xe" filled="true" fillcolor="#000000" stroked="false">
                <v:path arrowok="t"/>
                <v:fill type="solid"/>
                <w10:wrap type="none"/>
              </v:shape>
            </w:pict>
          </mc:Fallback>
        </mc:AlternateContent>
      </w:r>
      <w:r>
        <w:rPr/>
        <w:t>Table</w:t>
      </w:r>
      <w:r>
        <w:rPr>
          <w:spacing w:val="-13"/>
        </w:rPr>
        <w:t> </w:t>
      </w:r>
      <w:r>
        <w:rPr/>
        <w:t>4.5</w:t>
      </w:r>
      <w:r>
        <w:rPr>
          <w:spacing w:val="-10"/>
        </w:rPr>
        <w:t> </w:t>
      </w:r>
      <w:r>
        <w:rPr>
          <w:spacing w:val="-2"/>
        </w:rPr>
        <w:t>Coefficients</w:t>
      </w:r>
      <w:r>
        <w:rPr>
          <w:spacing w:val="-2"/>
          <w:vertAlign w:val="superscript"/>
        </w:rPr>
        <w:t>a</w:t>
      </w:r>
    </w:p>
    <w:p>
      <w:pPr>
        <w:pStyle w:val="BodyText"/>
        <w:tabs>
          <w:tab w:pos="2417" w:val="left" w:leader="none"/>
        </w:tabs>
        <w:spacing w:before="7"/>
        <w:ind w:left="2426" w:hanging="2016"/>
      </w:pPr>
      <w:r>
        <w:rPr>
          <w:spacing w:val="-2"/>
        </w:rPr>
        <w:t>Model</w:t>
      </w:r>
      <w:r>
        <w:rPr/>
        <w:tab/>
      </w:r>
      <w:r>
        <w:rPr>
          <w:spacing w:val="-2"/>
        </w:rPr>
        <w:t>Unstandardized Coefficients</w:t>
      </w:r>
    </w:p>
    <w:p>
      <w:pPr>
        <w:pStyle w:val="BodyText"/>
        <w:spacing w:before="323"/>
        <w:ind w:left="273" w:hanging="10"/>
      </w:pPr>
      <w:r>
        <w:rPr/>
        <w:br w:type="column"/>
      </w:r>
      <w:r>
        <w:rPr>
          <w:spacing w:val="-2"/>
        </w:rPr>
        <w:t>Standardized Coefficients</w:t>
      </w:r>
    </w:p>
    <w:p>
      <w:pPr>
        <w:pStyle w:val="BodyText"/>
        <w:tabs>
          <w:tab w:pos="882" w:val="left" w:leader="none"/>
          <w:tab w:pos="1514" w:val="left" w:leader="none"/>
        </w:tabs>
        <w:spacing w:before="323"/>
        <w:ind w:left="342"/>
      </w:pPr>
      <w:r>
        <w:rPr/>
        <w:br w:type="column"/>
      </w:r>
      <w:r>
        <w:rPr>
          <w:spacing w:val="-4"/>
        </w:rPr>
        <w:t>tcal</w:t>
      </w:r>
      <w:r>
        <w:rPr/>
        <w:tab/>
      </w:r>
      <w:r>
        <w:rPr>
          <w:spacing w:val="-4"/>
        </w:rPr>
        <w:t>Sig.</w:t>
      </w:r>
      <w:r>
        <w:rPr/>
        <w:tab/>
        <w:t>Collinearity</w:t>
      </w:r>
      <w:r>
        <w:rPr>
          <w:spacing w:val="-10"/>
        </w:rPr>
        <w:t> </w:t>
      </w:r>
      <w:r>
        <w:rPr>
          <w:spacing w:val="-2"/>
        </w:rPr>
        <w:t>Statistics</w:t>
      </w:r>
    </w:p>
    <w:p>
      <w:pPr>
        <w:pStyle w:val="BodyText"/>
        <w:spacing w:after="0"/>
        <w:sectPr>
          <w:pgSz w:w="12240" w:h="15840"/>
          <w:pgMar w:header="810" w:footer="1365" w:top="1360" w:bottom="1560" w:left="1080" w:right="1080"/>
          <w:cols w:num="3" w:equalWidth="0">
            <w:col w:w="3799" w:space="40"/>
            <w:col w:w="1411" w:space="39"/>
            <w:col w:w="4791"/>
          </w:cols>
        </w:sectPr>
      </w:pPr>
    </w:p>
    <w:p>
      <w:pPr>
        <w:pStyle w:val="BodyText"/>
        <w:tabs>
          <w:tab w:pos="3291" w:val="left" w:leader="none"/>
        </w:tabs>
        <w:spacing w:line="251" w:lineRule="exact"/>
        <w:ind w:left="2417"/>
      </w:pPr>
      <w:r>
        <w:rPr>
          <w:spacing w:val="-10"/>
        </w:rPr>
        <w:t>B</w:t>
      </w:r>
      <w:r>
        <w:rPr/>
        <w:tab/>
      </w:r>
      <w:r>
        <w:rPr>
          <w:spacing w:val="-4"/>
        </w:rPr>
        <w:t>Std.</w:t>
      </w:r>
    </w:p>
    <w:p>
      <w:pPr>
        <w:pStyle w:val="BodyText"/>
        <w:spacing w:before="1"/>
        <w:ind w:left="0"/>
        <w:jc w:val="right"/>
      </w:pPr>
      <w:r>
        <w:rPr/>
        <mc:AlternateContent>
          <mc:Choice Requires="wps">
            <w:drawing>
              <wp:anchor distT="0" distB="0" distL="0" distR="0" allowOverlap="1" layoutInCell="1" locked="0" behindDoc="0" simplePos="0" relativeHeight="15736832">
                <wp:simplePos x="0" y="0"/>
                <wp:positionH relativeFrom="page">
                  <wp:posOffset>914704</wp:posOffset>
                </wp:positionH>
                <wp:positionV relativeFrom="paragraph">
                  <wp:posOffset>164853</wp:posOffset>
                </wp:positionV>
                <wp:extent cx="5401945" cy="63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401945" cy="6350"/>
                        </a:xfrm>
                        <a:custGeom>
                          <a:avLst/>
                          <a:gdLst/>
                          <a:ahLst/>
                          <a:cxnLst/>
                          <a:rect l="l" t="t" r="r" b="b"/>
                          <a:pathLst>
                            <a:path w="5401945" h="6350">
                              <a:moveTo>
                                <a:pt x="1829041" y="0"/>
                              </a:moveTo>
                              <a:lnTo>
                                <a:pt x="1829041" y="0"/>
                              </a:lnTo>
                              <a:lnTo>
                                <a:pt x="0" y="0"/>
                              </a:lnTo>
                              <a:lnTo>
                                <a:pt x="0" y="6096"/>
                              </a:lnTo>
                              <a:lnTo>
                                <a:pt x="1829041" y="6096"/>
                              </a:lnTo>
                              <a:lnTo>
                                <a:pt x="1829041" y="0"/>
                              </a:lnTo>
                              <a:close/>
                            </a:path>
                            <a:path w="5401945" h="6350">
                              <a:moveTo>
                                <a:pt x="4750879" y="0"/>
                              </a:moveTo>
                              <a:lnTo>
                                <a:pt x="4750879" y="0"/>
                              </a:lnTo>
                              <a:lnTo>
                                <a:pt x="1829130" y="0"/>
                              </a:lnTo>
                              <a:lnTo>
                                <a:pt x="1829130" y="6096"/>
                              </a:lnTo>
                              <a:lnTo>
                                <a:pt x="4750879" y="6096"/>
                              </a:lnTo>
                              <a:lnTo>
                                <a:pt x="4750879" y="0"/>
                              </a:lnTo>
                              <a:close/>
                            </a:path>
                            <a:path w="5401945" h="6350">
                              <a:moveTo>
                                <a:pt x="5401945" y="0"/>
                              </a:moveTo>
                              <a:lnTo>
                                <a:pt x="4750892" y="0"/>
                              </a:lnTo>
                              <a:lnTo>
                                <a:pt x="4750892" y="6096"/>
                              </a:lnTo>
                              <a:lnTo>
                                <a:pt x="5401945" y="6096"/>
                              </a:lnTo>
                              <a:lnTo>
                                <a:pt x="54019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12.98057pt;width:425.35pt;height:.5pt;mso-position-horizontal-relative:page;mso-position-vertical-relative:paragraph;z-index:15736832" id="docshape27" coordorigin="1440,260" coordsize="8507,10" path="m4321,260l3456,260,3447,260,2201,260,2192,260,2192,260,1440,260,1440,269,2192,269,2192,269,2201,269,3447,269,3456,269,4321,269,4321,260xm8922,260l8913,260,7842,260,7833,260,7211,260,7201,260,6671,260,6661,260,6661,260,5142,260,5142,260,5132,260,4331,260,4321,260,4321,269,4331,269,5132,269,5142,269,5142,269,6661,269,6661,269,6671,269,7201,269,7211,269,7833,269,7842,269,8913,269,8922,269,8922,260xm9947,260l8922,260,8922,269,9947,269,9947,260xe" filled="true" fillcolor="#000000" stroked="false">
                <v:path arrowok="t"/>
                <v:fill type="solid"/>
                <w10:wrap type="none"/>
              </v:shape>
            </w:pict>
          </mc:Fallback>
        </mc:AlternateContent>
      </w:r>
      <w:r>
        <w:rPr>
          <w:spacing w:val="-2"/>
        </w:rPr>
        <w:t>Error</w:t>
      </w:r>
    </w:p>
    <w:p>
      <w:pPr>
        <w:pStyle w:val="BodyText"/>
        <w:tabs>
          <w:tab w:pos="2997" w:val="left" w:leader="none"/>
          <w:tab w:pos="4077" w:val="left" w:leader="none"/>
        </w:tabs>
        <w:spacing w:line="251" w:lineRule="exact"/>
        <w:ind w:left="297"/>
      </w:pPr>
      <w:r>
        <w:rPr/>
        <w:br w:type="column"/>
      </w:r>
      <w:r>
        <w:rPr>
          <w:spacing w:val="-4"/>
        </w:rPr>
        <w:t>Beta</w:t>
      </w:r>
      <w:r>
        <w:rPr/>
        <w:tab/>
      </w:r>
      <w:r>
        <w:rPr>
          <w:spacing w:val="-2"/>
        </w:rPr>
        <w:t>Tolerance</w:t>
      </w:r>
      <w:r>
        <w:rPr/>
        <w:tab/>
      </w:r>
      <w:r>
        <w:rPr>
          <w:spacing w:val="-5"/>
        </w:rPr>
        <w:t>VIF</w:t>
      </w:r>
    </w:p>
    <w:p>
      <w:pPr>
        <w:pStyle w:val="BodyText"/>
        <w:spacing w:after="0" w:line="251" w:lineRule="exact"/>
        <w:sectPr>
          <w:type w:val="continuous"/>
          <w:pgSz w:w="12240" w:h="15840"/>
          <w:pgMar w:header="810" w:footer="1365" w:top="1460" w:bottom="1560" w:left="1080" w:right="1080"/>
          <w:cols w:num="2" w:equalWidth="0">
            <w:col w:w="3766" w:space="40"/>
            <w:col w:w="6274"/>
          </w:cols>
        </w:sectPr>
      </w:pPr>
    </w:p>
    <w:p>
      <w:pPr>
        <w:pStyle w:val="BodyText"/>
        <w:tabs>
          <w:tab w:pos="2417" w:val="left" w:leader="none"/>
          <w:tab w:pos="3291" w:val="left" w:leader="none"/>
          <w:tab w:pos="5967" w:val="right" w:leader="none"/>
        </w:tabs>
        <w:spacing w:line="320" w:lineRule="exact" w:before="6"/>
        <w:ind w:left="1161"/>
        <w:rPr>
          <w:position w:val="13"/>
        </w:rPr>
      </w:pPr>
      <w:r>
        <w:rPr>
          <w:spacing w:val="-2"/>
        </w:rPr>
        <w:t>(Constant)</w:t>
      </w:r>
      <w:r>
        <w:rPr/>
        <w:tab/>
      </w:r>
      <w:r>
        <w:rPr>
          <w:spacing w:val="-2"/>
        </w:rPr>
        <w:t>4.789</w:t>
      </w:r>
      <w:r>
        <w:rPr/>
        <w:tab/>
      </w:r>
      <w:r>
        <w:rPr>
          <w:spacing w:val="-2"/>
        </w:rPr>
        <w:t>1.370</w:t>
      </w:r>
      <w:r>
        <w:rPr/>
        <w:tab/>
      </w:r>
      <w:r>
        <w:rPr>
          <w:spacing w:val="-4"/>
          <w:position w:val="13"/>
        </w:rPr>
        <w:t>3.49</w:t>
      </w:r>
    </w:p>
    <w:p>
      <w:pPr>
        <w:pStyle w:val="BodyText"/>
        <w:tabs>
          <w:tab w:pos="5590" w:val="left" w:leader="none"/>
        </w:tabs>
        <w:spacing w:line="151" w:lineRule="auto"/>
        <w:ind w:left="410"/>
      </w:pPr>
      <w:r>
        <w:rPr>
          <w:spacing w:val="-10"/>
          <w:position w:val="-11"/>
        </w:rPr>
        <w:t>1</w:t>
      </w:r>
      <w:r>
        <w:rPr>
          <w:position w:val="-11"/>
        </w:rPr>
        <w:tab/>
      </w:r>
      <w:r>
        <w:rPr>
          <w:spacing w:val="-10"/>
        </w:rPr>
        <w:t>5</w:t>
      </w:r>
    </w:p>
    <w:p>
      <w:pPr>
        <w:pStyle w:val="BodyText"/>
        <w:tabs>
          <w:tab w:pos="2417" w:val="left" w:leader="none"/>
          <w:tab w:pos="3291" w:val="left" w:leader="none"/>
          <w:tab w:pos="4102" w:val="left" w:leader="none"/>
          <w:tab w:pos="6018" w:val="right" w:leader="none"/>
        </w:tabs>
        <w:spacing w:line="258" w:lineRule="exact"/>
        <w:ind w:left="1161"/>
        <w:rPr>
          <w:position w:val="13"/>
        </w:rPr>
      </w:pPr>
      <w:r>
        <w:rPr>
          <w:spacing w:val="-5"/>
        </w:rPr>
        <w:t>FRA</w:t>
      </w:r>
      <w:r>
        <w:rPr/>
        <w:tab/>
      </w:r>
      <w:r>
        <w:rPr>
          <w:spacing w:val="-4"/>
        </w:rPr>
        <w:t>.496</w:t>
      </w:r>
      <w:r>
        <w:rPr/>
        <w:tab/>
      </w:r>
      <w:r>
        <w:rPr>
          <w:spacing w:val="-4"/>
        </w:rPr>
        <w:t>.172</w:t>
      </w:r>
      <w:r>
        <w:rPr/>
        <w:tab/>
      </w:r>
      <w:r>
        <w:rPr>
          <w:spacing w:val="-4"/>
        </w:rPr>
        <w:t>.514</w:t>
      </w:r>
      <w:r>
        <w:rPr/>
        <w:tab/>
      </w:r>
      <w:r>
        <w:rPr>
          <w:spacing w:val="-4"/>
          <w:position w:val="13"/>
        </w:rPr>
        <w:t>2.87</w:t>
      </w:r>
    </w:p>
    <w:p>
      <w:pPr>
        <w:pStyle w:val="BodyText"/>
        <w:spacing w:line="190" w:lineRule="exact"/>
        <w:ind w:left="0" w:right="264"/>
        <w:jc w:val="right"/>
      </w:pPr>
      <w:r>
        <w:rPr>
          <w:spacing w:val="-10"/>
        </w:rPr>
        <w:t>5</w:t>
      </w:r>
    </w:p>
    <w:p>
      <w:pPr>
        <w:pStyle w:val="BodyText"/>
        <w:spacing w:before="136"/>
        <w:ind w:left="113"/>
      </w:pPr>
      <w:r>
        <w:rPr/>
        <w:br w:type="column"/>
      </w:r>
      <w:r>
        <w:rPr>
          <w:spacing w:val="-4"/>
        </w:rPr>
        <w:t>.002</w:t>
      </w:r>
    </w:p>
    <w:p>
      <w:pPr>
        <w:pStyle w:val="BodyText"/>
        <w:tabs>
          <w:tab w:pos="744" w:val="left" w:leader="none"/>
          <w:tab w:pos="1824" w:val="left" w:leader="none"/>
        </w:tabs>
        <w:spacing w:before="253"/>
        <w:ind w:left="113"/>
      </w:pPr>
      <w:r>
        <w:rPr>
          <w:spacing w:val="-4"/>
        </w:rPr>
        <w:t>.004</w:t>
      </w:r>
      <w:r>
        <w:rPr/>
        <w:tab/>
      </w:r>
      <w:r>
        <w:rPr>
          <w:spacing w:val="-2"/>
        </w:rPr>
        <w:t>1.000</w:t>
      </w:r>
      <w:r>
        <w:rPr/>
        <w:tab/>
      </w:r>
      <w:r>
        <w:rPr>
          <w:spacing w:val="-2"/>
        </w:rPr>
        <w:t>1.000</w:t>
      </w:r>
    </w:p>
    <w:p>
      <w:pPr>
        <w:pStyle w:val="BodyText"/>
        <w:spacing w:after="0"/>
        <w:sectPr>
          <w:type w:val="continuous"/>
          <w:pgSz w:w="12240" w:h="15840"/>
          <w:pgMar w:header="810" w:footer="1365" w:top="1460" w:bottom="1560" w:left="1080" w:right="1080"/>
          <w:cols w:num="2" w:equalWidth="0">
            <w:col w:w="6019" w:space="40"/>
            <w:col w:w="4021"/>
          </w:cols>
        </w:sectPr>
      </w:pPr>
    </w:p>
    <w:p>
      <w:pPr>
        <w:pStyle w:val="ListParagraph"/>
        <w:numPr>
          <w:ilvl w:val="0"/>
          <w:numId w:val="4"/>
        </w:numPr>
        <w:tabs>
          <w:tab w:pos="618" w:val="left" w:leader="none"/>
        </w:tabs>
        <w:spacing w:line="221" w:lineRule="exact" w:before="0" w:after="8"/>
        <w:ind w:left="618" w:right="0" w:hanging="208"/>
        <w:jc w:val="left"/>
        <w:rPr>
          <w:sz w:val="22"/>
        </w:rPr>
      </w:pPr>
      <w:r>
        <w:rPr>
          <w:spacing w:val="-2"/>
          <w:sz w:val="22"/>
        </w:rPr>
        <w:t>Dependent</w:t>
      </w:r>
      <w:r>
        <w:rPr>
          <w:spacing w:val="-5"/>
          <w:sz w:val="22"/>
        </w:rPr>
        <w:t> </w:t>
      </w:r>
      <w:r>
        <w:rPr>
          <w:spacing w:val="-2"/>
          <w:sz w:val="22"/>
        </w:rPr>
        <w:t>Variable:</w:t>
      </w:r>
      <w:r>
        <w:rPr>
          <w:spacing w:val="4"/>
          <w:sz w:val="22"/>
        </w:rPr>
        <w:t> </w:t>
      </w:r>
      <w:r>
        <w:rPr>
          <w:spacing w:val="-4"/>
          <w:sz w:val="22"/>
        </w:rPr>
        <w:t>BUGI</w:t>
      </w:r>
    </w:p>
    <w:p>
      <w:pPr>
        <w:pStyle w:val="BodyText"/>
        <w:spacing w:line="20" w:lineRule="exact"/>
        <w:ind w:left="346"/>
        <w:rPr>
          <w:sz w:val="2"/>
        </w:rPr>
      </w:pPr>
      <w:r>
        <w:rPr>
          <w:sz w:val="2"/>
        </w:rPr>
        <mc:AlternateContent>
          <mc:Choice Requires="wps">
            <w:drawing>
              <wp:inline distT="0" distB="0" distL="0" distR="0">
                <wp:extent cx="5446395" cy="6350"/>
                <wp:effectExtent l="0" t="0" r="0" b="0"/>
                <wp:docPr id="30" name="Group 30"/>
                <wp:cNvGraphicFramePr>
                  <a:graphicFrameLocks/>
                </wp:cNvGraphicFramePr>
                <a:graphic>
                  <a:graphicData uri="http://schemas.microsoft.com/office/word/2010/wordprocessingGroup">
                    <wpg:wgp>
                      <wpg:cNvPr id="30" name="Group 30"/>
                      <wpg:cNvGrpSpPr/>
                      <wpg:grpSpPr>
                        <a:xfrm>
                          <a:off x="0" y="0"/>
                          <a:ext cx="5446395" cy="6350"/>
                          <a:chExt cx="5446395" cy="6350"/>
                        </a:xfrm>
                      </wpg:grpSpPr>
                      <wps:wsp>
                        <wps:cNvPr id="31" name="Graphic 31"/>
                        <wps:cNvSpPr/>
                        <wps:spPr>
                          <a:xfrm>
                            <a:off x="0" y="0"/>
                            <a:ext cx="5446395" cy="6350"/>
                          </a:xfrm>
                          <a:custGeom>
                            <a:avLst/>
                            <a:gdLst/>
                            <a:ahLst/>
                            <a:cxnLst/>
                            <a:rect l="l" t="t" r="r" b="b"/>
                            <a:pathLst>
                              <a:path w="5446395" h="6350">
                                <a:moveTo>
                                  <a:pt x="5446141" y="0"/>
                                </a:moveTo>
                                <a:lnTo>
                                  <a:pt x="0" y="0"/>
                                </a:lnTo>
                                <a:lnTo>
                                  <a:pt x="0" y="6096"/>
                                </a:lnTo>
                                <a:lnTo>
                                  <a:pt x="5446141" y="6096"/>
                                </a:lnTo>
                                <a:lnTo>
                                  <a:pt x="544614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28.85pt;height:.5pt;mso-position-horizontal-relative:char;mso-position-vertical-relative:line" id="docshapegroup28" coordorigin="0,0" coordsize="8577,10">
                <v:rect style="position:absolute;left:0;top:0;width:8577;height:10" id="docshape29" filled="true" fillcolor="#000000" stroked="false">
                  <v:fill type="solid"/>
                </v:rect>
              </v:group>
            </w:pict>
          </mc:Fallback>
        </mc:AlternateContent>
      </w:r>
      <w:r>
        <w:rPr>
          <w:sz w:val="2"/>
        </w:rPr>
      </w:r>
    </w:p>
    <w:p>
      <w:pPr>
        <w:pStyle w:val="Heading3"/>
        <w:jc w:val="both"/>
      </w:pPr>
      <w:r>
        <w:rPr>
          <w:spacing w:val="-2"/>
        </w:rPr>
        <w:t>Source:</w:t>
      </w:r>
      <w:r>
        <w:rPr>
          <w:spacing w:val="3"/>
        </w:rPr>
        <w:t> </w:t>
      </w:r>
      <w:r>
        <w:rPr>
          <w:spacing w:val="-2"/>
        </w:rPr>
        <w:t>Researcher’s</w:t>
      </w:r>
      <w:r>
        <w:rPr>
          <w:spacing w:val="3"/>
        </w:rPr>
        <w:t> </w:t>
      </w:r>
      <w:r>
        <w:rPr>
          <w:spacing w:val="-2"/>
        </w:rPr>
        <w:t>Computation</w:t>
      </w:r>
      <w:r>
        <w:rPr>
          <w:spacing w:val="3"/>
        </w:rPr>
        <w:t> </w:t>
      </w:r>
      <w:r>
        <w:rPr>
          <w:spacing w:val="-2"/>
        </w:rPr>
        <w:t>(2024)</w:t>
      </w:r>
    </w:p>
    <w:p>
      <w:pPr>
        <w:pStyle w:val="BodyText"/>
        <w:spacing w:before="234"/>
        <w:ind w:left="360" w:right="356"/>
        <w:jc w:val="both"/>
      </w:pPr>
      <w:r>
        <w:rPr/>
        <w:t>The regression result in table 4.4 shows that Fiscal Responsibility Act has a</w:t>
      </w:r>
      <w:r>
        <w:rPr>
          <w:spacing w:val="80"/>
        </w:rPr>
        <w:t> </w:t>
      </w:r>
      <w:r>
        <w:rPr/>
        <w:t>p-value of 0.004 which is less than 0.05. Thus, the null hypothesis was rejected meaning that Fiscal Responsibility Act has significant effect on budget implementation in Nigeria.</w:t>
      </w:r>
    </w:p>
    <w:p>
      <w:pPr>
        <w:pStyle w:val="BodyText"/>
        <w:spacing w:before="6"/>
        <w:ind w:left="0"/>
      </w:pPr>
    </w:p>
    <w:p>
      <w:pPr>
        <w:pStyle w:val="Heading2"/>
        <w:spacing w:line="250" w:lineRule="exact"/>
      </w:pPr>
      <w:r>
        <w:rPr/>
        <w:t>Hypothesis</w:t>
      </w:r>
      <w:r>
        <w:rPr>
          <w:spacing w:val="-7"/>
        </w:rPr>
        <w:t> </w:t>
      </w:r>
      <w:r>
        <w:rPr>
          <w:spacing w:val="-5"/>
        </w:rPr>
        <w:t>two</w:t>
      </w:r>
    </w:p>
    <w:p>
      <w:pPr>
        <w:pStyle w:val="BodyText"/>
        <w:spacing w:line="252" w:lineRule="exact"/>
        <w:ind w:left="360"/>
        <w:rPr>
          <w:position w:val="2"/>
        </w:rPr>
      </w:pPr>
      <w:r>
        <w:rPr>
          <w:position w:val="2"/>
        </w:rPr>
        <w:t>H</w:t>
      </w:r>
      <w:r>
        <w:rPr>
          <w:sz w:val="14"/>
        </w:rPr>
        <w:t>02</w:t>
      </w:r>
      <w:r>
        <w:rPr>
          <w:position w:val="2"/>
        </w:rPr>
        <w:t>:</w:t>
      </w:r>
      <w:r>
        <w:rPr>
          <w:spacing w:val="-6"/>
          <w:position w:val="2"/>
        </w:rPr>
        <w:t> </w:t>
      </w:r>
      <w:r>
        <w:rPr>
          <w:position w:val="2"/>
        </w:rPr>
        <w:t>Fiscal</w:t>
      </w:r>
      <w:r>
        <w:rPr>
          <w:spacing w:val="-2"/>
          <w:position w:val="2"/>
        </w:rPr>
        <w:t> </w:t>
      </w:r>
      <w:r>
        <w:rPr>
          <w:position w:val="2"/>
        </w:rPr>
        <w:t>Responsibility</w:t>
      </w:r>
      <w:r>
        <w:rPr>
          <w:spacing w:val="-17"/>
          <w:position w:val="2"/>
        </w:rPr>
        <w:t> </w:t>
      </w:r>
      <w:r>
        <w:rPr>
          <w:position w:val="2"/>
        </w:rPr>
        <w:t>Act</w:t>
      </w:r>
      <w:r>
        <w:rPr>
          <w:spacing w:val="-3"/>
          <w:position w:val="2"/>
        </w:rPr>
        <w:t> </w:t>
      </w:r>
      <w:r>
        <w:rPr>
          <w:position w:val="2"/>
        </w:rPr>
        <w:t>does</w:t>
      </w:r>
      <w:r>
        <w:rPr>
          <w:spacing w:val="-3"/>
          <w:position w:val="2"/>
        </w:rPr>
        <w:t> </w:t>
      </w:r>
      <w:r>
        <w:rPr>
          <w:position w:val="2"/>
        </w:rPr>
        <w:t>not</w:t>
      </w:r>
      <w:r>
        <w:rPr>
          <w:spacing w:val="-3"/>
          <w:position w:val="2"/>
        </w:rPr>
        <w:t> </w:t>
      </w:r>
      <w:r>
        <w:rPr>
          <w:position w:val="2"/>
        </w:rPr>
        <w:t>have</w:t>
      </w:r>
      <w:r>
        <w:rPr>
          <w:spacing w:val="-4"/>
          <w:position w:val="2"/>
        </w:rPr>
        <w:t> </w:t>
      </w:r>
      <w:r>
        <w:rPr>
          <w:position w:val="2"/>
        </w:rPr>
        <w:t>any</w:t>
      </w:r>
      <w:r>
        <w:rPr>
          <w:spacing w:val="-6"/>
          <w:position w:val="2"/>
        </w:rPr>
        <w:t> </w:t>
      </w:r>
      <w:r>
        <w:rPr>
          <w:position w:val="2"/>
        </w:rPr>
        <w:t>significant</w:t>
      </w:r>
      <w:r>
        <w:rPr>
          <w:spacing w:val="-5"/>
          <w:position w:val="2"/>
        </w:rPr>
        <w:t> </w:t>
      </w:r>
      <w:r>
        <w:rPr>
          <w:position w:val="2"/>
        </w:rPr>
        <w:t>effect</w:t>
      </w:r>
      <w:r>
        <w:rPr>
          <w:spacing w:val="-6"/>
          <w:position w:val="2"/>
        </w:rPr>
        <w:t> </w:t>
      </w:r>
      <w:r>
        <w:rPr>
          <w:position w:val="2"/>
        </w:rPr>
        <w:t>on</w:t>
      </w:r>
      <w:r>
        <w:rPr>
          <w:spacing w:val="-3"/>
          <w:position w:val="2"/>
        </w:rPr>
        <w:t> </w:t>
      </w:r>
      <w:r>
        <w:rPr>
          <w:position w:val="2"/>
        </w:rPr>
        <w:t>fiscal</w:t>
      </w:r>
      <w:r>
        <w:rPr>
          <w:spacing w:val="-6"/>
          <w:position w:val="2"/>
        </w:rPr>
        <w:t> </w:t>
      </w:r>
      <w:r>
        <w:rPr>
          <w:position w:val="2"/>
        </w:rPr>
        <w:t>discipline</w:t>
      </w:r>
      <w:r>
        <w:rPr>
          <w:spacing w:val="-3"/>
          <w:position w:val="2"/>
        </w:rPr>
        <w:t> </w:t>
      </w:r>
      <w:r>
        <w:rPr>
          <w:position w:val="2"/>
        </w:rPr>
        <w:t>in</w:t>
      </w:r>
      <w:r>
        <w:rPr>
          <w:spacing w:val="-4"/>
          <w:position w:val="2"/>
        </w:rPr>
        <w:t> </w:t>
      </w:r>
      <w:r>
        <w:rPr>
          <w:spacing w:val="-2"/>
          <w:position w:val="2"/>
        </w:rPr>
        <w:t>Nigeria.</w:t>
      </w:r>
    </w:p>
    <w:p>
      <w:pPr>
        <w:pStyle w:val="Heading2"/>
        <w:spacing w:before="5"/>
        <w:ind w:left="410"/>
      </w:pPr>
      <w:r>
        <w:rPr/>
        <w:t>Table</w:t>
      </w:r>
      <w:r>
        <w:rPr>
          <w:spacing w:val="-10"/>
        </w:rPr>
        <w:t> </w:t>
      </w:r>
      <w:r>
        <w:rPr/>
        <w:t>4.6</w:t>
      </w:r>
      <w:r>
        <w:rPr>
          <w:spacing w:val="-8"/>
        </w:rPr>
        <w:t> </w:t>
      </w:r>
      <w:r>
        <w:rPr/>
        <w:t>Model</w:t>
      </w:r>
      <w:r>
        <w:rPr>
          <w:spacing w:val="-6"/>
        </w:rPr>
        <w:t> </w:t>
      </w:r>
      <w:r>
        <w:rPr>
          <w:spacing w:val="-2"/>
        </w:rPr>
        <w:t>Summary</w:t>
      </w:r>
      <w:r>
        <w:rPr>
          <w:spacing w:val="-2"/>
          <w:vertAlign w:val="superscript"/>
        </w:rPr>
        <w:t>b</w:t>
      </w:r>
    </w:p>
    <w:p>
      <w:pPr>
        <w:pStyle w:val="BodyText"/>
        <w:spacing w:line="20" w:lineRule="exact"/>
        <w:ind w:left="360"/>
        <w:rPr>
          <w:sz w:val="2"/>
        </w:rPr>
      </w:pPr>
      <w:r>
        <w:rPr>
          <w:sz w:val="2"/>
        </w:rPr>
        <mc:AlternateContent>
          <mc:Choice Requires="wps">
            <w:drawing>
              <wp:inline distT="0" distB="0" distL="0" distR="0">
                <wp:extent cx="4702175" cy="6350"/>
                <wp:effectExtent l="0" t="0" r="0" b="0"/>
                <wp:docPr id="32" name="Group 32"/>
                <wp:cNvGraphicFramePr>
                  <a:graphicFrameLocks/>
                </wp:cNvGraphicFramePr>
                <a:graphic>
                  <a:graphicData uri="http://schemas.microsoft.com/office/word/2010/wordprocessingGroup">
                    <wpg:wgp>
                      <wpg:cNvPr id="32" name="Group 32"/>
                      <wpg:cNvGrpSpPr/>
                      <wpg:grpSpPr>
                        <a:xfrm>
                          <a:off x="0" y="0"/>
                          <a:ext cx="4702175" cy="6350"/>
                          <a:chExt cx="4702175" cy="6350"/>
                        </a:xfrm>
                      </wpg:grpSpPr>
                      <wps:wsp>
                        <wps:cNvPr id="33" name="Graphic 33"/>
                        <wps:cNvSpPr/>
                        <wps:spPr>
                          <a:xfrm>
                            <a:off x="0" y="0"/>
                            <a:ext cx="4702175" cy="6350"/>
                          </a:xfrm>
                          <a:custGeom>
                            <a:avLst/>
                            <a:gdLst/>
                            <a:ahLst/>
                            <a:cxnLst/>
                            <a:rect l="l" t="t" r="r" b="b"/>
                            <a:pathLst>
                              <a:path w="4702175" h="6350">
                                <a:moveTo>
                                  <a:pt x="1850390" y="0"/>
                                </a:moveTo>
                                <a:lnTo>
                                  <a:pt x="1850390" y="0"/>
                                </a:lnTo>
                                <a:lnTo>
                                  <a:pt x="0" y="0"/>
                                </a:lnTo>
                                <a:lnTo>
                                  <a:pt x="0" y="6096"/>
                                </a:lnTo>
                                <a:lnTo>
                                  <a:pt x="1850390" y="6096"/>
                                </a:lnTo>
                                <a:lnTo>
                                  <a:pt x="1850390" y="0"/>
                                </a:lnTo>
                                <a:close/>
                              </a:path>
                              <a:path w="4702175" h="6350">
                                <a:moveTo>
                                  <a:pt x="4702124" y="0"/>
                                </a:moveTo>
                                <a:lnTo>
                                  <a:pt x="4702124" y="0"/>
                                </a:lnTo>
                                <a:lnTo>
                                  <a:pt x="1850466" y="0"/>
                                </a:lnTo>
                                <a:lnTo>
                                  <a:pt x="1850466" y="6096"/>
                                </a:lnTo>
                                <a:lnTo>
                                  <a:pt x="4702124" y="6096"/>
                                </a:lnTo>
                                <a:lnTo>
                                  <a:pt x="47021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0.25pt;height:.5pt;mso-position-horizontal-relative:char;mso-position-vertical-relative:line" id="docshapegroup30" coordorigin="0,0" coordsize="7405,10">
                <v:shape style="position:absolute;left:0;top:0;width:7405;height:10" id="docshape31" coordorigin="0,0" coordsize="7405,10" path="m2914,0l1834,0,1824,0,804,0,794,0,794,0,0,0,0,10,794,10,794,10,804,10,1824,10,1834,10,2914,10,2914,0xm7405,0l5919,0,5910,0,5910,0,4421,0,4412,0,2924,0,2914,0,2914,10,2924,10,4412,10,4421,10,5910,10,5910,10,5919,10,7405,10,7405,0xe" filled="true" fillcolor="#000000" stroked="false">
                  <v:path arrowok="t"/>
                  <v:fill type="solid"/>
                </v:shape>
              </v:group>
            </w:pict>
          </mc:Fallback>
        </mc:AlternateContent>
      </w:r>
      <w:r>
        <w:rPr>
          <w:sz w:val="2"/>
        </w:rPr>
      </w:r>
    </w:p>
    <w:p>
      <w:pPr>
        <w:pStyle w:val="BodyText"/>
        <w:spacing w:after="0" w:line="20" w:lineRule="exact"/>
        <w:rPr>
          <w:sz w:val="2"/>
        </w:rPr>
        <w:sectPr>
          <w:type w:val="continuous"/>
          <w:pgSz w:w="12240" w:h="15840"/>
          <w:pgMar w:header="810" w:footer="1365" w:top="1460" w:bottom="1560" w:left="1080" w:right="1080"/>
        </w:sectPr>
      </w:pPr>
    </w:p>
    <w:p>
      <w:pPr>
        <w:pStyle w:val="BodyText"/>
        <w:tabs>
          <w:tab w:pos="1205" w:val="left" w:leader="none"/>
          <w:tab w:pos="2234" w:val="left" w:leader="none"/>
          <w:tab w:pos="3324" w:val="left" w:leader="none"/>
        </w:tabs>
        <w:spacing w:line="236" w:lineRule="exact"/>
        <w:ind w:left="410"/>
      </w:pPr>
      <w:r>
        <w:rPr>
          <w:spacing w:val="-2"/>
        </w:rPr>
        <w:t>Model</w:t>
      </w:r>
      <w:r>
        <w:rPr/>
        <w:tab/>
      </w:r>
      <w:r>
        <w:rPr>
          <w:spacing w:val="-10"/>
        </w:rPr>
        <w:t>R</w:t>
      </w:r>
      <w:r>
        <w:rPr/>
        <w:tab/>
        <w:t>R</w:t>
      </w:r>
      <w:r>
        <w:rPr>
          <w:spacing w:val="-1"/>
        </w:rPr>
        <w:t> </w:t>
      </w:r>
      <w:r>
        <w:rPr>
          <w:spacing w:val="-2"/>
        </w:rPr>
        <w:t>Square</w:t>
      </w:r>
      <w:r>
        <w:rPr/>
        <w:tab/>
        <w:t>Adjusted</w:t>
      </w:r>
      <w:r>
        <w:rPr>
          <w:spacing w:val="-4"/>
        </w:rPr>
        <w:t> </w:t>
      </w:r>
      <w:r>
        <w:rPr>
          <w:spacing w:val="-10"/>
        </w:rPr>
        <w:t>R</w:t>
      </w:r>
    </w:p>
    <w:p>
      <w:pPr>
        <w:pStyle w:val="BodyText"/>
        <w:spacing w:before="1"/>
        <w:ind w:left="3334"/>
      </w:pPr>
      <w:r>
        <w:rPr>
          <w:spacing w:val="-2"/>
        </w:rPr>
        <w:t>Square</w:t>
      </w:r>
    </w:p>
    <w:p>
      <w:pPr>
        <w:pStyle w:val="BodyText"/>
        <w:spacing w:line="236" w:lineRule="exact"/>
        <w:ind w:left="410"/>
      </w:pPr>
      <w:r>
        <w:rPr/>
        <w:br w:type="column"/>
      </w:r>
      <w:r>
        <w:rPr/>
        <w:t>Std.</w:t>
      </w:r>
      <w:r>
        <w:rPr>
          <w:spacing w:val="41"/>
        </w:rPr>
        <w:t>  </w:t>
      </w:r>
      <w:r>
        <w:rPr/>
        <w:t>Error</w:t>
      </w:r>
      <w:r>
        <w:rPr>
          <w:spacing w:val="41"/>
        </w:rPr>
        <w:t>  </w:t>
      </w:r>
      <w:r>
        <w:rPr>
          <w:spacing w:val="-5"/>
        </w:rPr>
        <w:t>of</w:t>
      </w:r>
    </w:p>
    <w:p>
      <w:pPr>
        <w:pStyle w:val="BodyText"/>
        <w:spacing w:before="1"/>
        <w:ind w:left="420"/>
      </w:pPr>
      <w:r>
        <w:rPr/>
        <w:t>the</w:t>
      </w:r>
      <w:r>
        <w:rPr>
          <w:spacing w:val="-2"/>
        </w:rPr>
        <w:t> Estimate</w:t>
      </w:r>
    </w:p>
    <w:p>
      <w:pPr>
        <w:pStyle w:val="BodyText"/>
        <w:spacing w:line="236" w:lineRule="exact"/>
        <w:ind w:left="70"/>
      </w:pPr>
      <w:r>
        <w:rPr/>
        <w:br w:type="column"/>
      </w:r>
      <w:r>
        <w:rPr>
          <w:spacing w:val="-2"/>
        </w:rPr>
        <w:t>Durbin-Watson</w:t>
      </w:r>
    </w:p>
    <w:p>
      <w:pPr>
        <w:pStyle w:val="BodyText"/>
        <w:spacing w:after="0" w:line="236" w:lineRule="exact"/>
        <w:sectPr>
          <w:type w:val="continuous"/>
          <w:pgSz w:w="12240" w:h="15840"/>
          <w:pgMar w:header="810" w:footer="1365" w:top="1460" w:bottom="1560" w:left="1080" w:right="1080"/>
          <w:cols w:num="3" w:equalWidth="0">
            <w:col w:w="4365" w:space="47"/>
            <w:col w:w="1799" w:space="39"/>
            <w:col w:w="3830"/>
          </w:cols>
        </w:sectPr>
      </w:pPr>
    </w:p>
    <w:p>
      <w:pPr>
        <w:pStyle w:val="BodyText"/>
        <w:spacing w:line="20" w:lineRule="exact"/>
        <w:ind w:left="360"/>
        <w:rPr>
          <w:sz w:val="2"/>
        </w:rPr>
      </w:pPr>
      <w:r>
        <w:rPr>
          <w:sz w:val="2"/>
        </w:rPr>
        <mc:AlternateContent>
          <mc:Choice Requires="wps">
            <w:drawing>
              <wp:inline distT="0" distB="0" distL="0" distR="0">
                <wp:extent cx="4702175" cy="6350"/>
                <wp:effectExtent l="0" t="0" r="0" b="0"/>
                <wp:docPr id="34" name="Group 34"/>
                <wp:cNvGraphicFramePr>
                  <a:graphicFrameLocks/>
                </wp:cNvGraphicFramePr>
                <a:graphic>
                  <a:graphicData uri="http://schemas.microsoft.com/office/word/2010/wordprocessingGroup">
                    <wpg:wgp>
                      <wpg:cNvPr id="34" name="Group 34"/>
                      <wpg:cNvGrpSpPr/>
                      <wpg:grpSpPr>
                        <a:xfrm>
                          <a:off x="0" y="0"/>
                          <a:ext cx="4702175" cy="6350"/>
                          <a:chExt cx="4702175" cy="6350"/>
                        </a:xfrm>
                      </wpg:grpSpPr>
                      <wps:wsp>
                        <wps:cNvPr id="35" name="Graphic 35"/>
                        <wps:cNvSpPr/>
                        <wps:spPr>
                          <a:xfrm>
                            <a:off x="0" y="12"/>
                            <a:ext cx="4702175" cy="6350"/>
                          </a:xfrm>
                          <a:custGeom>
                            <a:avLst/>
                            <a:gdLst/>
                            <a:ahLst/>
                            <a:cxnLst/>
                            <a:rect l="l" t="t" r="r" b="b"/>
                            <a:pathLst>
                              <a:path w="4702175" h="6350">
                                <a:moveTo>
                                  <a:pt x="1850390" y="0"/>
                                </a:moveTo>
                                <a:lnTo>
                                  <a:pt x="1850390" y="0"/>
                                </a:lnTo>
                                <a:lnTo>
                                  <a:pt x="0" y="0"/>
                                </a:lnTo>
                                <a:lnTo>
                                  <a:pt x="0" y="6083"/>
                                </a:lnTo>
                                <a:lnTo>
                                  <a:pt x="1850390" y="6083"/>
                                </a:lnTo>
                                <a:lnTo>
                                  <a:pt x="1850390" y="0"/>
                                </a:lnTo>
                                <a:close/>
                              </a:path>
                              <a:path w="4702175" h="6350">
                                <a:moveTo>
                                  <a:pt x="4702124" y="0"/>
                                </a:moveTo>
                                <a:lnTo>
                                  <a:pt x="4702124" y="0"/>
                                </a:lnTo>
                                <a:lnTo>
                                  <a:pt x="1850466" y="0"/>
                                </a:lnTo>
                                <a:lnTo>
                                  <a:pt x="1850466" y="6083"/>
                                </a:lnTo>
                                <a:lnTo>
                                  <a:pt x="4702124" y="6083"/>
                                </a:lnTo>
                                <a:lnTo>
                                  <a:pt x="47021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0.25pt;height:.5pt;mso-position-horizontal-relative:char;mso-position-vertical-relative:line" id="docshapegroup32" coordorigin="0,0" coordsize="7405,10">
                <v:shape style="position:absolute;left:0;top:0;width:7405;height:10" id="docshape33" coordorigin="0,0" coordsize="7405,10" path="m2914,0l1834,0,1824,0,804,0,794,0,794,0,0,0,0,10,794,10,794,10,804,10,1824,10,1834,10,2914,10,2914,0xm7405,0l5919,0,5910,0,5910,0,4421,0,4412,0,2924,0,2914,0,2914,10,2924,10,4412,10,4421,10,5910,10,5910,10,5919,10,7405,10,7405,0xe" filled="true" fillcolor="#000000" stroked="false">
                  <v:path arrowok="t"/>
                  <v:fill type="solid"/>
                </v:shape>
              </v:group>
            </w:pict>
          </mc:Fallback>
        </mc:AlternateContent>
      </w:r>
      <w:r>
        <w:rPr>
          <w:sz w:val="2"/>
        </w:rPr>
      </w:r>
    </w:p>
    <w:p>
      <w:pPr>
        <w:pStyle w:val="BodyText"/>
        <w:tabs>
          <w:tab w:pos="1205" w:val="left" w:leader="none"/>
          <w:tab w:pos="2234" w:val="left" w:leader="none"/>
          <w:tab w:pos="3324" w:val="left" w:leader="none"/>
          <w:tab w:pos="4822" w:val="left" w:leader="none"/>
          <w:tab w:pos="6320" w:val="left" w:leader="none"/>
        </w:tabs>
        <w:ind w:left="410"/>
      </w:pPr>
      <w:r>
        <w:rPr>
          <w:spacing w:val="-10"/>
        </w:rPr>
        <w:t>1</w:t>
      </w:r>
      <w:r>
        <w:rPr/>
        <w:tab/>
      </w:r>
      <w:r>
        <w:rPr>
          <w:spacing w:val="-2"/>
        </w:rPr>
        <w:t>.138</w:t>
      </w:r>
      <w:r>
        <w:rPr>
          <w:spacing w:val="-2"/>
          <w:vertAlign w:val="superscript"/>
        </w:rPr>
        <w:t>a</w:t>
      </w:r>
      <w:r>
        <w:rPr>
          <w:vertAlign w:val="baseline"/>
        </w:rPr>
        <w:tab/>
      </w:r>
      <w:r>
        <w:rPr>
          <w:spacing w:val="-4"/>
          <w:vertAlign w:val="baseline"/>
        </w:rPr>
        <w:t>.146</w:t>
      </w:r>
      <w:r>
        <w:rPr>
          <w:vertAlign w:val="baseline"/>
        </w:rPr>
        <w:tab/>
      </w:r>
      <w:r>
        <w:rPr>
          <w:spacing w:val="-4"/>
          <w:vertAlign w:val="baseline"/>
        </w:rPr>
        <w:t>.109</w:t>
      </w:r>
      <w:r>
        <w:rPr>
          <w:vertAlign w:val="baseline"/>
        </w:rPr>
        <w:tab/>
      </w:r>
      <w:r>
        <w:rPr>
          <w:spacing w:val="-2"/>
          <w:vertAlign w:val="baseline"/>
        </w:rPr>
        <w:t>.38975</w:t>
      </w:r>
      <w:r>
        <w:rPr>
          <w:vertAlign w:val="baseline"/>
        </w:rPr>
        <w:tab/>
      </w:r>
      <w:r>
        <w:rPr>
          <w:spacing w:val="-2"/>
          <w:vertAlign w:val="baseline"/>
        </w:rPr>
        <w:t>1.121</w:t>
      </w:r>
    </w:p>
    <w:p>
      <w:pPr>
        <w:pStyle w:val="ListParagraph"/>
        <w:numPr>
          <w:ilvl w:val="0"/>
          <w:numId w:val="5"/>
        </w:numPr>
        <w:tabs>
          <w:tab w:pos="618" w:val="left" w:leader="none"/>
        </w:tabs>
        <w:spacing w:line="252" w:lineRule="exact" w:before="0" w:after="0"/>
        <w:ind w:left="618" w:right="0" w:hanging="208"/>
        <w:jc w:val="left"/>
        <w:rPr>
          <w:sz w:val="22"/>
        </w:rPr>
      </w:pPr>
      <w:r>
        <w:rPr>
          <w:sz w:val="22"/>
        </w:rPr>
        <w:t>Predictors:</w:t>
      </w:r>
      <w:r>
        <w:rPr>
          <w:spacing w:val="-7"/>
          <w:sz w:val="22"/>
        </w:rPr>
        <w:t> </w:t>
      </w:r>
      <w:r>
        <w:rPr>
          <w:sz w:val="22"/>
        </w:rPr>
        <w:t>(Constant),</w:t>
      </w:r>
      <w:r>
        <w:rPr>
          <w:spacing w:val="-8"/>
          <w:sz w:val="22"/>
        </w:rPr>
        <w:t> </w:t>
      </w:r>
      <w:r>
        <w:rPr>
          <w:spacing w:val="-5"/>
          <w:sz w:val="22"/>
        </w:rPr>
        <w:t>FRA</w:t>
      </w:r>
    </w:p>
    <w:p>
      <w:pPr>
        <w:pStyle w:val="ListParagraph"/>
        <w:numPr>
          <w:ilvl w:val="0"/>
          <w:numId w:val="5"/>
        </w:numPr>
        <w:tabs>
          <w:tab w:pos="630" w:val="left" w:leader="none"/>
        </w:tabs>
        <w:spacing w:line="252" w:lineRule="exact" w:before="0" w:after="0"/>
        <w:ind w:left="630" w:right="0" w:hanging="220"/>
        <w:jc w:val="left"/>
        <w:rPr>
          <w:sz w:val="22"/>
        </w:rPr>
      </w:pPr>
      <w:r>
        <w:rPr>
          <w:spacing w:val="-2"/>
          <w:sz w:val="22"/>
        </w:rPr>
        <w:t>Dependent</w:t>
      </w:r>
      <w:r>
        <w:rPr>
          <w:spacing w:val="-8"/>
          <w:sz w:val="22"/>
        </w:rPr>
        <w:t> </w:t>
      </w:r>
      <w:r>
        <w:rPr>
          <w:spacing w:val="-2"/>
          <w:sz w:val="22"/>
        </w:rPr>
        <w:t>Variable:</w:t>
      </w:r>
      <w:r>
        <w:rPr>
          <w:spacing w:val="3"/>
          <w:sz w:val="22"/>
        </w:rPr>
        <w:t> </w:t>
      </w:r>
      <w:r>
        <w:rPr>
          <w:spacing w:val="-4"/>
          <w:sz w:val="22"/>
        </w:rPr>
        <w:t>FISD</w:t>
      </w:r>
    </w:p>
    <w:p>
      <w:pPr>
        <w:pStyle w:val="BodyText"/>
        <w:spacing w:line="20" w:lineRule="exact"/>
        <w:ind w:left="346"/>
        <w:rPr>
          <w:sz w:val="2"/>
        </w:rPr>
      </w:pPr>
      <w:r>
        <w:rPr>
          <w:sz w:val="2"/>
        </w:rPr>
        <mc:AlternateContent>
          <mc:Choice Requires="wps">
            <w:drawing>
              <wp:inline distT="0" distB="0" distL="0" distR="0">
                <wp:extent cx="4711700" cy="6350"/>
                <wp:effectExtent l="0" t="0" r="0" b="0"/>
                <wp:docPr id="36" name="Group 36"/>
                <wp:cNvGraphicFramePr>
                  <a:graphicFrameLocks/>
                </wp:cNvGraphicFramePr>
                <a:graphic>
                  <a:graphicData uri="http://schemas.microsoft.com/office/word/2010/wordprocessingGroup">
                    <wpg:wgp>
                      <wpg:cNvPr id="36" name="Group 36"/>
                      <wpg:cNvGrpSpPr/>
                      <wpg:grpSpPr>
                        <a:xfrm>
                          <a:off x="0" y="0"/>
                          <a:ext cx="4711700" cy="6350"/>
                          <a:chExt cx="4711700" cy="6350"/>
                        </a:xfrm>
                      </wpg:grpSpPr>
                      <wps:wsp>
                        <wps:cNvPr id="37" name="Graphic 37"/>
                        <wps:cNvSpPr/>
                        <wps:spPr>
                          <a:xfrm>
                            <a:off x="0" y="0"/>
                            <a:ext cx="4711700" cy="6350"/>
                          </a:xfrm>
                          <a:custGeom>
                            <a:avLst/>
                            <a:gdLst/>
                            <a:ahLst/>
                            <a:cxnLst/>
                            <a:rect l="l" t="t" r="r" b="b"/>
                            <a:pathLst>
                              <a:path w="4711700" h="6350">
                                <a:moveTo>
                                  <a:pt x="4711319" y="0"/>
                                </a:moveTo>
                                <a:lnTo>
                                  <a:pt x="0" y="0"/>
                                </a:lnTo>
                                <a:lnTo>
                                  <a:pt x="0" y="6096"/>
                                </a:lnTo>
                                <a:lnTo>
                                  <a:pt x="4711319" y="6096"/>
                                </a:lnTo>
                                <a:lnTo>
                                  <a:pt x="47113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1pt;height:.5pt;mso-position-horizontal-relative:char;mso-position-vertical-relative:line" id="docshapegroup34" coordorigin="0,0" coordsize="7420,10">
                <v:rect style="position:absolute;left:0;top:0;width:7420;height:10" id="docshape35" filled="true" fillcolor="#000000" stroked="false">
                  <v:fill type="solid"/>
                </v:rect>
              </v:group>
            </w:pict>
          </mc:Fallback>
        </mc:AlternateContent>
      </w:r>
      <w:r>
        <w:rPr>
          <w:sz w:val="2"/>
        </w:rPr>
      </w:r>
    </w:p>
    <w:p>
      <w:pPr>
        <w:spacing w:before="0"/>
        <w:ind w:left="360" w:right="0" w:firstLine="0"/>
        <w:jc w:val="left"/>
        <w:rPr>
          <w:b/>
          <w:i/>
          <w:sz w:val="22"/>
        </w:rPr>
      </w:pPr>
      <w:r>
        <w:rPr>
          <w:b/>
          <w:i/>
          <w:spacing w:val="-2"/>
          <w:sz w:val="22"/>
        </w:rPr>
        <w:t>Source:</w:t>
      </w:r>
      <w:r>
        <w:rPr>
          <w:b/>
          <w:i/>
          <w:spacing w:val="3"/>
          <w:sz w:val="22"/>
        </w:rPr>
        <w:t> </w:t>
      </w:r>
      <w:r>
        <w:rPr>
          <w:b/>
          <w:i/>
          <w:spacing w:val="-2"/>
          <w:sz w:val="22"/>
        </w:rPr>
        <w:t>Researcher’s</w:t>
      </w:r>
      <w:r>
        <w:rPr>
          <w:b/>
          <w:i/>
          <w:spacing w:val="3"/>
          <w:sz w:val="22"/>
        </w:rPr>
        <w:t> </w:t>
      </w:r>
      <w:r>
        <w:rPr>
          <w:b/>
          <w:i/>
          <w:spacing w:val="-2"/>
          <w:sz w:val="22"/>
        </w:rPr>
        <w:t>Computation</w:t>
      </w:r>
      <w:r>
        <w:rPr>
          <w:b/>
          <w:i/>
          <w:spacing w:val="3"/>
          <w:sz w:val="22"/>
        </w:rPr>
        <w:t> </w:t>
      </w:r>
      <w:r>
        <w:rPr>
          <w:b/>
          <w:i/>
          <w:spacing w:val="-2"/>
          <w:sz w:val="22"/>
        </w:rPr>
        <w:t>(2024)</w:t>
      </w:r>
    </w:p>
    <w:p>
      <w:pPr>
        <w:pStyle w:val="BodyText"/>
        <w:spacing w:before="163"/>
        <w:ind w:left="0"/>
        <w:rPr>
          <w:b/>
          <w:i/>
          <w:sz w:val="20"/>
        </w:rPr>
      </w:pPr>
    </w:p>
    <w:p>
      <w:pPr>
        <w:pStyle w:val="BodyText"/>
        <w:spacing w:after="0"/>
        <w:rPr>
          <w:b/>
          <w:i/>
          <w:sz w:val="20"/>
        </w:rPr>
        <w:sectPr>
          <w:type w:val="continuous"/>
          <w:pgSz w:w="12240" w:h="15840"/>
          <w:pgMar w:header="810" w:footer="1365" w:top="1460" w:bottom="1560" w:left="1080" w:right="1080"/>
        </w:sectPr>
      </w:pPr>
    </w:p>
    <w:p>
      <w:pPr>
        <w:pStyle w:val="Heading2"/>
        <w:spacing w:before="98"/>
        <w:ind w:left="410"/>
      </w:pPr>
      <w:r>
        <w:rPr/>
        <mc:AlternateContent>
          <mc:Choice Requires="wps">
            <w:drawing>
              <wp:anchor distT="0" distB="0" distL="0" distR="0" allowOverlap="1" layoutInCell="1" locked="0" behindDoc="0" simplePos="0" relativeHeight="15737344">
                <wp:simplePos x="0" y="0"/>
                <wp:positionH relativeFrom="page">
                  <wp:posOffset>914704</wp:posOffset>
                </wp:positionH>
                <wp:positionV relativeFrom="paragraph">
                  <wp:posOffset>223594</wp:posOffset>
                </wp:positionV>
                <wp:extent cx="5636895" cy="635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5636895" cy="6350"/>
                        </a:xfrm>
                        <a:custGeom>
                          <a:avLst/>
                          <a:gdLst/>
                          <a:ahLst/>
                          <a:cxnLst/>
                          <a:rect l="l" t="t" r="r" b="b"/>
                          <a:pathLst>
                            <a:path w="5636895" h="6350">
                              <a:moveTo>
                                <a:pt x="1313624" y="0"/>
                              </a:moveTo>
                              <a:lnTo>
                                <a:pt x="1307579" y="0"/>
                              </a:lnTo>
                              <a:lnTo>
                                <a:pt x="0" y="0"/>
                              </a:lnTo>
                              <a:lnTo>
                                <a:pt x="0" y="6096"/>
                              </a:lnTo>
                              <a:lnTo>
                                <a:pt x="1307541" y="6096"/>
                              </a:lnTo>
                              <a:lnTo>
                                <a:pt x="1313624" y="6096"/>
                              </a:lnTo>
                              <a:lnTo>
                                <a:pt x="1313624" y="0"/>
                              </a:lnTo>
                              <a:close/>
                            </a:path>
                            <a:path w="5636895" h="6350">
                              <a:moveTo>
                                <a:pt x="2458466" y="0"/>
                              </a:moveTo>
                              <a:lnTo>
                                <a:pt x="1313637" y="0"/>
                              </a:lnTo>
                              <a:lnTo>
                                <a:pt x="1313637" y="6096"/>
                              </a:lnTo>
                              <a:lnTo>
                                <a:pt x="2458466" y="6096"/>
                              </a:lnTo>
                              <a:lnTo>
                                <a:pt x="2458466" y="0"/>
                              </a:lnTo>
                              <a:close/>
                            </a:path>
                            <a:path w="5636895" h="6350">
                              <a:moveTo>
                                <a:pt x="5636590" y="0"/>
                              </a:moveTo>
                              <a:lnTo>
                                <a:pt x="5636590" y="0"/>
                              </a:lnTo>
                              <a:lnTo>
                                <a:pt x="2458542" y="0"/>
                              </a:lnTo>
                              <a:lnTo>
                                <a:pt x="2458542" y="6096"/>
                              </a:lnTo>
                              <a:lnTo>
                                <a:pt x="5636590" y="6096"/>
                              </a:lnTo>
                              <a:lnTo>
                                <a:pt x="56365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17.605846pt;width:443.85pt;height:.5pt;mso-position-horizontal-relative:page;mso-position-vertical-relative:paragraph;z-index:15737344" id="docshape36" coordorigin="1440,352" coordsize="8877,10" path="m3509,352l3500,352,3500,352,1440,352,1440,362,3500,362,3500,362,3509,362,3509,352xm5312,352l3509,352,3509,362,5312,362,5312,352xm10317,352l8291,352,8281,352,7482,352,7473,352,6671,352,6661,352,6661,352,5322,352,5312,352,5312,362,5322,362,6661,362,6661,362,6671,362,7473,362,7482,362,8281,362,8291,362,10317,362,10317,352xe" filled="true" fillcolor="#000000" stroked="false">
                <v:path arrowok="t"/>
                <v:fill type="solid"/>
                <w10:wrap type="none"/>
              </v:shape>
            </w:pict>
          </mc:Fallback>
        </mc:AlternateContent>
      </w:r>
      <w:r>
        <w:rPr/>
        <w:t>Table</w:t>
      </w:r>
      <w:r>
        <w:rPr>
          <w:spacing w:val="-13"/>
        </w:rPr>
        <w:t> </w:t>
      </w:r>
      <w:r>
        <w:rPr/>
        <w:t>4.7</w:t>
      </w:r>
      <w:r>
        <w:rPr>
          <w:spacing w:val="-10"/>
        </w:rPr>
        <w:t> </w:t>
      </w:r>
      <w:r>
        <w:rPr>
          <w:spacing w:val="-2"/>
        </w:rPr>
        <w:t>Coefficients</w:t>
      </w:r>
      <w:r>
        <w:rPr>
          <w:spacing w:val="-2"/>
          <w:vertAlign w:val="superscript"/>
        </w:rPr>
        <w:t>a</w:t>
      </w:r>
    </w:p>
    <w:p>
      <w:pPr>
        <w:pStyle w:val="BodyText"/>
        <w:tabs>
          <w:tab w:pos="2469" w:val="left" w:leader="none"/>
        </w:tabs>
        <w:spacing w:before="7"/>
        <w:ind w:left="2479" w:hanging="2069"/>
      </w:pPr>
      <w:r>
        <w:rPr>
          <w:spacing w:val="-2"/>
        </w:rPr>
        <w:t>Model</w:t>
      </w:r>
      <w:r>
        <w:rPr/>
        <w:tab/>
      </w:r>
      <w:r>
        <w:rPr>
          <w:spacing w:val="-2"/>
        </w:rPr>
        <w:t>Unstandardized Coefficients</w:t>
      </w:r>
    </w:p>
    <w:p>
      <w:pPr>
        <w:spacing w:line="240" w:lineRule="auto" w:before="105"/>
        <w:rPr>
          <w:sz w:val="22"/>
        </w:rPr>
      </w:pPr>
      <w:r>
        <w:rPr/>
        <w:br w:type="column"/>
      </w:r>
      <w:r>
        <w:rPr>
          <w:sz w:val="22"/>
        </w:rPr>
      </w:r>
    </w:p>
    <w:p>
      <w:pPr>
        <w:pStyle w:val="BodyText"/>
        <w:ind w:left="400" w:hanging="10"/>
      </w:pPr>
      <w:r>
        <w:rPr>
          <w:spacing w:val="-2"/>
        </w:rPr>
        <w:t>Standardized Coefficients</w:t>
      </w:r>
    </w:p>
    <w:p>
      <w:pPr>
        <w:spacing w:line="240" w:lineRule="auto" w:before="105"/>
        <w:rPr>
          <w:sz w:val="22"/>
        </w:rPr>
      </w:pPr>
      <w:r>
        <w:rPr/>
        <w:br w:type="column"/>
      </w:r>
      <w:r>
        <w:rPr>
          <w:sz w:val="22"/>
        </w:rPr>
      </w:r>
    </w:p>
    <w:p>
      <w:pPr>
        <w:pStyle w:val="BodyText"/>
        <w:tabs>
          <w:tab w:pos="973" w:val="left" w:leader="none"/>
          <w:tab w:pos="1782" w:val="left" w:leader="none"/>
        </w:tabs>
        <w:ind w:left="162"/>
      </w:pPr>
      <w:r>
        <w:rPr>
          <w:spacing w:val="-10"/>
        </w:rPr>
        <w:t>T</w:t>
      </w:r>
      <w:r>
        <w:rPr/>
        <w:tab/>
      </w:r>
      <w:r>
        <w:rPr>
          <w:spacing w:val="-4"/>
        </w:rPr>
        <w:t>Sig.</w:t>
      </w:r>
      <w:r>
        <w:rPr/>
        <w:tab/>
        <w:t>Collinearity</w:t>
      </w:r>
      <w:r>
        <w:rPr>
          <w:spacing w:val="-10"/>
        </w:rPr>
        <w:t> </w:t>
      </w:r>
      <w:r>
        <w:rPr>
          <w:spacing w:val="-2"/>
        </w:rPr>
        <w:t>Statistics</w:t>
      </w:r>
    </w:p>
    <w:p>
      <w:pPr>
        <w:pStyle w:val="BodyText"/>
        <w:spacing w:after="0"/>
        <w:sectPr>
          <w:type w:val="continuous"/>
          <w:pgSz w:w="12240" w:h="15840"/>
          <w:pgMar w:header="810" w:footer="1365" w:top="1460" w:bottom="1560" w:left="1080" w:right="1080"/>
          <w:cols w:num="3" w:equalWidth="0">
            <w:col w:w="3852" w:space="40"/>
            <w:col w:w="1538" w:space="39"/>
            <w:col w:w="4611"/>
          </w:cols>
        </w:sectPr>
      </w:pPr>
    </w:p>
    <w:p>
      <w:pPr>
        <w:pStyle w:val="BodyText"/>
        <w:tabs>
          <w:tab w:pos="3291" w:val="left" w:leader="none"/>
          <w:tab w:pos="7251" w:val="left" w:leader="none"/>
        </w:tabs>
        <w:spacing w:line="251" w:lineRule="exact" w:after="8"/>
        <w:ind w:left="2470"/>
      </w:pPr>
      <w:r>
        <w:rPr>
          <w:spacing w:val="-10"/>
        </w:rPr>
        <w:t>B</w:t>
      </w:r>
      <w:r>
        <w:rPr/>
        <w:tab/>
        <w:t>Std.</w:t>
      </w:r>
      <w:r>
        <w:rPr>
          <w:spacing w:val="-3"/>
        </w:rPr>
        <w:t> </w:t>
      </w:r>
      <w:r>
        <w:rPr/>
        <w:t>Error</w:t>
      </w:r>
      <w:r>
        <w:rPr>
          <w:spacing w:val="65"/>
        </w:rPr>
        <w:t> </w:t>
      </w:r>
      <w:r>
        <w:rPr>
          <w:spacing w:val="-4"/>
        </w:rPr>
        <w:t>Beta</w:t>
      </w:r>
      <w:r>
        <w:rPr/>
        <w:tab/>
        <w:t>Tolerance</w:t>
      </w:r>
      <w:r>
        <w:rPr>
          <w:spacing w:val="49"/>
        </w:rPr>
        <w:t> </w:t>
      </w:r>
      <w:r>
        <w:rPr>
          <w:spacing w:val="-5"/>
        </w:rPr>
        <w:t>VIF</w:t>
      </w:r>
    </w:p>
    <w:p>
      <w:pPr>
        <w:pStyle w:val="BodyText"/>
        <w:spacing w:line="20" w:lineRule="exact"/>
        <w:ind w:left="360"/>
        <w:rPr>
          <w:sz w:val="2"/>
        </w:rPr>
      </w:pPr>
      <w:r>
        <w:rPr>
          <w:sz w:val="2"/>
        </w:rPr>
        <mc:AlternateContent>
          <mc:Choice Requires="wps">
            <w:drawing>
              <wp:inline distT="0" distB="0" distL="0" distR="0">
                <wp:extent cx="5632450" cy="6350"/>
                <wp:effectExtent l="0" t="0" r="0" b="0"/>
                <wp:docPr id="39" name="Group 39"/>
                <wp:cNvGraphicFramePr>
                  <a:graphicFrameLocks/>
                </wp:cNvGraphicFramePr>
                <a:graphic>
                  <a:graphicData uri="http://schemas.microsoft.com/office/word/2010/wordprocessingGroup">
                    <wpg:wgp>
                      <wpg:cNvPr id="39" name="Group 39"/>
                      <wpg:cNvGrpSpPr/>
                      <wpg:grpSpPr>
                        <a:xfrm>
                          <a:off x="0" y="0"/>
                          <a:ext cx="5632450" cy="6350"/>
                          <a:chExt cx="5632450" cy="6350"/>
                        </a:xfrm>
                      </wpg:grpSpPr>
                      <wps:wsp>
                        <wps:cNvPr id="40" name="Graphic 40"/>
                        <wps:cNvSpPr/>
                        <wps:spPr>
                          <a:xfrm>
                            <a:off x="0" y="0"/>
                            <a:ext cx="5632450" cy="6350"/>
                          </a:xfrm>
                          <a:custGeom>
                            <a:avLst/>
                            <a:gdLst/>
                            <a:ahLst/>
                            <a:cxnLst/>
                            <a:rect l="l" t="t" r="r" b="b"/>
                            <a:pathLst>
                              <a:path w="5632450" h="6350">
                                <a:moveTo>
                                  <a:pt x="1313624" y="0"/>
                                </a:moveTo>
                                <a:lnTo>
                                  <a:pt x="1313624" y="0"/>
                                </a:lnTo>
                                <a:lnTo>
                                  <a:pt x="0" y="0"/>
                                </a:lnTo>
                                <a:lnTo>
                                  <a:pt x="0" y="6096"/>
                                </a:lnTo>
                                <a:lnTo>
                                  <a:pt x="1313624" y="6096"/>
                                </a:lnTo>
                                <a:lnTo>
                                  <a:pt x="1313624" y="0"/>
                                </a:lnTo>
                                <a:close/>
                              </a:path>
                              <a:path w="5632450" h="6350">
                                <a:moveTo>
                                  <a:pt x="1829054" y="0"/>
                                </a:moveTo>
                                <a:lnTo>
                                  <a:pt x="1313637" y="0"/>
                                </a:lnTo>
                                <a:lnTo>
                                  <a:pt x="1313637" y="6096"/>
                                </a:lnTo>
                                <a:lnTo>
                                  <a:pt x="1829054" y="6096"/>
                                </a:lnTo>
                                <a:lnTo>
                                  <a:pt x="1829054" y="0"/>
                                </a:lnTo>
                                <a:close/>
                              </a:path>
                              <a:path w="5632450" h="6350">
                                <a:moveTo>
                                  <a:pt x="4979479" y="0"/>
                                </a:moveTo>
                                <a:lnTo>
                                  <a:pt x="4979479" y="0"/>
                                </a:lnTo>
                                <a:lnTo>
                                  <a:pt x="1829130" y="0"/>
                                </a:lnTo>
                                <a:lnTo>
                                  <a:pt x="1829130" y="6096"/>
                                </a:lnTo>
                                <a:lnTo>
                                  <a:pt x="4979479" y="6096"/>
                                </a:lnTo>
                                <a:lnTo>
                                  <a:pt x="4979479" y="0"/>
                                </a:lnTo>
                                <a:close/>
                              </a:path>
                              <a:path w="5632450" h="6350">
                                <a:moveTo>
                                  <a:pt x="5632069" y="0"/>
                                </a:moveTo>
                                <a:lnTo>
                                  <a:pt x="4979492" y="0"/>
                                </a:lnTo>
                                <a:lnTo>
                                  <a:pt x="4979492" y="6096"/>
                                </a:lnTo>
                                <a:lnTo>
                                  <a:pt x="5632069" y="6096"/>
                                </a:lnTo>
                                <a:lnTo>
                                  <a:pt x="563206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3.5pt;height:.5pt;mso-position-horizontal-relative:char;mso-position-vertical-relative:line" id="docshapegroup37" coordorigin="0,0" coordsize="8870,10">
                <v:shape style="position:absolute;left:0;top:0;width:8870;height:10" id="docshape38" coordorigin="0,0" coordsize="8870,10" path="m2069,0l2059,0,766,0,756,0,756,0,0,0,0,10,756,10,756,10,766,10,2059,10,2069,10,2069,0xm2880,0l2069,0,2069,10,2880,10,2880,0xm7842,0l7832,0,6851,0,6841,0,6042,0,6032,0,5231,0,5221,0,5221,0,3881,0,3872,0,2890,0,2881,0,2881,10,2890,10,3872,10,3881,10,5221,10,5221,10,5231,10,6032,10,6042,10,6841,10,6851,10,7832,10,7842,10,7842,0xm8869,0l7842,0,7842,10,8869,10,8869,0xe" filled="true" fillcolor="#000000" stroked="false">
                  <v:path arrowok="t"/>
                  <v:fill type="solid"/>
                </v:shape>
              </v:group>
            </w:pict>
          </mc:Fallback>
        </mc:AlternateContent>
      </w:r>
      <w:r>
        <w:rPr>
          <w:sz w:val="2"/>
        </w:rPr>
      </w:r>
    </w:p>
    <w:p>
      <w:pPr>
        <w:pStyle w:val="BodyText"/>
        <w:tabs>
          <w:tab w:pos="1166" w:val="left" w:leader="none"/>
          <w:tab w:pos="5631" w:val="left" w:leader="none"/>
        </w:tabs>
        <w:spacing w:line="151" w:lineRule="auto" w:before="11"/>
        <w:ind w:left="410"/>
        <w:jc w:val="both"/>
      </w:pPr>
      <w:r>
        <w:rPr>
          <w:spacing w:val="-10"/>
          <w:position w:val="-12"/>
        </w:rPr>
        <w:t>1</w:t>
      </w:r>
      <w:r>
        <w:rPr>
          <w:position w:val="-12"/>
        </w:rPr>
        <w:tab/>
      </w:r>
      <w:r>
        <w:rPr/>
        <w:t>(Constant)</w:t>
      </w:r>
      <w:r>
        <w:rPr>
          <w:spacing w:val="68"/>
        </w:rPr>
        <w:t>   </w:t>
      </w:r>
      <w:r>
        <w:rPr/>
        <w:t>5.978</w:t>
      </w:r>
      <w:r>
        <w:rPr>
          <w:spacing w:val="79"/>
          <w:w w:val="150"/>
        </w:rPr>
        <w:t>  </w:t>
      </w:r>
      <w:r>
        <w:rPr>
          <w:spacing w:val="-2"/>
        </w:rPr>
        <w:t>1.384</w:t>
      </w:r>
      <w:r>
        <w:rPr/>
        <w:tab/>
        <w:t>4.318</w:t>
      </w:r>
      <w:r>
        <w:rPr>
          <w:spacing w:val="74"/>
          <w:w w:val="150"/>
        </w:rPr>
        <w:t>  </w:t>
      </w:r>
      <w:r>
        <w:rPr>
          <w:spacing w:val="-4"/>
        </w:rPr>
        <w:t>.000</w:t>
      </w:r>
    </w:p>
    <w:p>
      <w:pPr>
        <w:pStyle w:val="BodyText"/>
        <w:tabs>
          <w:tab w:pos="2469" w:val="left" w:leader="none"/>
          <w:tab w:pos="4282" w:val="left" w:leader="none"/>
          <w:tab w:pos="5631" w:val="left" w:leader="none"/>
        </w:tabs>
        <w:spacing w:line="188" w:lineRule="exact"/>
        <w:ind w:left="1116"/>
        <w:jc w:val="both"/>
      </w:pPr>
      <w:r>
        <w:rPr>
          <w:spacing w:val="-5"/>
        </w:rPr>
        <w:t>FRA</w:t>
      </w:r>
      <w:r>
        <w:rPr/>
        <w:tab/>
        <w:t>.324</w:t>
      </w:r>
      <w:r>
        <w:rPr>
          <w:spacing w:val="62"/>
          <w:w w:val="150"/>
        </w:rPr>
        <w:t>   </w:t>
      </w:r>
      <w:r>
        <w:rPr>
          <w:spacing w:val="-4"/>
        </w:rPr>
        <w:t>.163</w:t>
      </w:r>
      <w:r>
        <w:rPr/>
        <w:tab/>
      </w:r>
      <w:r>
        <w:rPr>
          <w:spacing w:val="-4"/>
        </w:rPr>
        <w:t>.383</w:t>
      </w:r>
      <w:r>
        <w:rPr/>
        <w:tab/>
        <w:t>2.986</w:t>
      </w:r>
      <w:r>
        <w:rPr>
          <w:spacing w:val="74"/>
          <w:w w:val="150"/>
        </w:rPr>
        <w:t>  </w:t>
      </w:r>
      <w:r>
        <w:rPr/>
        <w:t>.003</w:t>
      </w:r>
      <w:r>
        <w:rPr>
          <w:spacing w:val="58"/>
          <w:w w:val="150"/>
        </w:rPr>
        <w:t>   </w:t>
      </w:r>
      <w:r>
        <w:rPr/>
        <w:t>1.000</w:t>
      </w:r>
      <w:r>
        <w:rPr>
          <w:spacing w:val="68"/>
        </w:rPr>
        <w:t>    </w:t>
      </w:r>
      <w:r>
        <w:rPr>
          <w:spacing w:val="-2"/>
        </w:rPr>
        <w:t>1.000</w:t>
      </w:r>
    </w:p>
    <w:p>
      <w:pPr>
        <w:pStyle w:val="ListParagraph"/>
        <w:numPr>
          <w:ilvl w:val="0"/>
          <w:numId w:val="6"/>
        </w:numPr>
        <w:tabs>
          <w:tab w:pos="618" w:val="left" w:leader="none"/>
        </w:tabs>
        <w:spacing w:line="240" w:lineRule="auto" w:before="1" w:after="4"/>
        <w:ind w:left="618" w:right="0" w:hanging="208"/>
        <w:jc w:val="both"/>
        <w:rPr>
          <w:sz w:val="22"/>
        </w:rPr>
      </w:pPr>
      <w:r>
        <w:rPr>
          <w:spacing w:val="-2"/>
          <w:sz w:val="22"/>
        </w:rPr>
        <w:t>Dependent</w:t>
      </w:r>
      <w:r>
        <w:rPr>
          <w:spacing w:val="-5"/>
          <w:sz w:val="22"/>
        </w:rPr>
        <w:t> </w:t>
      </w:r>
      <w:r>
        <w:rPr>
          <w:spacing w:val="-2"/>
          <w:sz w:val="22"/>
        </w:rPr>
        <w:t>Variable:</w:t>
      </w:r>
      <w:r>
        <w:rPr>
          <w:spacing w:val="4"/>
          <w:sz w:val="22"/>
        </w:rPr>
        <w:t> </w:t>
      </w:r>
      <w:r>
        <w:rPr>
          <w:spacing w:val="-4"/>
          <w:sz w:val="22"/>
        </w:rPr>
        <w:t>FISD</w:t>
      </w:r>
    </w:p>
    <w:p>
      <w:pPr>
        <w:pStyle w:val="BodyText"/>
        <w:spacing w:line="20" w:lineRule="exact"/>
        <w:ind w:left="346"/>
        <w:rPr>
          <w:sz w:val="2"/>
        </w:rPr>
      </w:pPr>
      <w:r>
        <w:rPr>
          <w:sz w:val="2"/>
        </w:rPr>
        <mc:AlternateContent>
          <mc:Choice Requires="wps">
            <w:drawing>
              <wp:inline distT="0" distB="0" distL="0" distR="0">
                <wp:extent cx="5668645" cy="6350"/>
                <wp:effectExtent l="0" t="0" r="0" b="0"/>
                <wp:docPr id="41" name="Group 41"/>
                <wp:cNvGraphicFramePr>
                  <a:graphicFrameLocks/>
                </wp:cNvGraphicFramePr>
                <a:graphic>
                  <a:graphicData uri="http://schemas.microsoft.com/office/word/2010/wordprocessingGroup">
                    <wpg:wgp>
                      <wpg:cNvPr id="41" name="Group 41"/>
                      <wpg:cNvGrpSpPr/>
                      <wpg:grpSpPr>
                        <a:xfrm>
                          <a:off x="0" y="0"/>
                          <a:ext cx="5668645" cy="6350"/>
                          <a:chExt cx="5668645" cy="6350"/>
                        </a:xfrm>
                      </wpg:grpSpPr>
                      <wps:wsp>
                        <wps:cNvPr id="42" name="Graphic 42"/>
                        <wps:cNvSpPr/>
                        <wps:spPr>
                          <a:xfrm>
                            <a:off x="0" y="0"/>
                            <a:ext cx="5668645" cy="6350"/>
                          </a:xfrm>
                          <a:custGeom>
                            <a:avLst/>
                            <a:gdLst/>
                            <a:ahLst/>
                            <a:cxnLst/>
                            <a:rect l="l" t="t" r="r" b="b"/>
                            <a:pathLst>
                              <a:path w="5668645" h="6350">
                                <a:moveTo>
                                  <a:pt x="5668645" y="0"/>
                                </a:moveTo>
                                <a:lnTo>
                                  <a:pt x="0" y="0"/>
                                </a:lnTo>
                                <a:lnTo>
                                  <a:pt x="0" y="6096"/>
                                </a:lnTo>
                                <a:lnTo>
                                  <a:pt x="5668645" y="6096"/>
                                </a:lnTo>
                                <a:lnTo>
                                  <a:pt x="56686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6.35pt;height:.5pt;mso-position-horizontal-relative:char;mso-position-vertical-relative:line" id="docshapegroup39" coordorigin="0,0" coordsize="8927,10">
                <v:rect style="position:absolute;left:0;top:0;width:8927;height:10" id="docshape40" filled="true" fillcolor="#000000" stroked="false">
                  <v:fill type="solid"/>
                </v:rect>
              </v:group>
            </w:pict>
          </mc:Fallback>
        </mc:AlternateContent>
      </w:r>
      <w:r>
        <w:rPr>
          <w:sz w:val="2"/>
        </w:rPr>
      </w:r>
    </w:p>
    <w:p>
      <w:pPr>
        <w:pStyle w:val="Heading3"/>
        <w:spacing w:line="239" w:lineRule="exact"/>
        <w:jc w:val="both"/>
      </w:pPr>
      <w:r>
        <w:rPr>
          <w:spacing w:val="-2"/>
        </w:rPr>
        <w:t>Source:</w:t>
      </w:r>
      <w:r>
        <w:rPr>
          <w:spacing w:val="3"/>
        </w:rPr>
        <w:t> </w:t>
      </w:r>
      <w:r>
        <w:rPr>
          <w:spacing w:val="-2"/>
        </w:rPr>
        <w:t>Researcher’s</w:t>
      </w:r>
      <w:r>
        <w:rPr>
          <w:spacing w:val="3"/>
        </w:rPr>
        <w:t> </w:t>
      </w:r>
      <w:r>
        <w:rPr>
          <w:spacing w:val="-2"/>
        </w:rPr>
        <w:t>Computation</w:t>
      </w:r>
      <w:r>
        <w:rPr>
          <w:spacing w:val="3"/>
        </w:rPr>
        <w:t> </w:t>
      </w:r>
      <w:r>
        <w:rPr>
          <w:spacing w:val="-2"/>
        </w:rPr>
        <w:t>(2024)</w:t>
      </w:r>
    </w:p>
    <w:p>
      <w:pPr>
        <w:pStyle w:val="BodyText"/>
        <w:ind w:left="360" w:right="356"/>
        <w:jc w:val="both"/>
      </w:pPr>
      <w:r>
        <w:rPr/>
        <w:t>The regression result in table 4.5 shows that Fiscal Responsibility Act has a</w:t>
      </w:r>
      <w:r>
        <w:rPr>
          <w:spacing w:val="80"/>
        </w:rPr>
        <w:t> </w:t>
      </w:r>
      <w:r>
        <w:rPr/>
        <w:t>p-value of 0.003 which is less than 0.05. Thus, the null hypothesis was rejected meaning that Fiscal Responsibility Act has significant effect on fiscal discipline in Nigeria.</w:t>
      </w:r>
    </w:p>
    <w:p>
      <w:pPr>
        <w:pStyle w:val="BodyText"/>
        <w:spacing w:before="1"/>
        <w:ind w:left="0"/>
      </w:pPr>
    </w:p>
    <w:p>
      <w:pPr>
        <w:pStyle w:val="Heading2"/>
        <w:spacing w:line="251" w:lineRule="exact"/>
        <w:jc w:val="both"/>
      </w:pPr>
      <w:r>
        <w:rPr/>
        <w:t>Hypothesis</w:t>
      </w:r>
      <w:r>
        <w:rPr>
          <w:spacing w:val="-7"/>
        </w:rPr>
        <w:t> </w:t>
      </w:r>
      <w:r>
        <w:rPr>
          <w:spacing w:val="-2"/>
        </w:rPr>
        <w:t>three</w:t>
      </w:r>
    </w:p>
    <w:p>
      <w:pPr>
        <w:pStyle w:val="BodyText"/>
        <w:spacing w:line="254" w:lineRule="exact"/>
        <w:ind w:left="360"/>
        <w:jc w:val="both"/>
        <w:rPr>
          <w:position w:val="2"/>
        </w:rPr>
      </w:pPr>
      <w:r>
        <w:rPr>
          <w:position w:val="2"/>
        </w:rPr>
        <w:t>H</w:t>
      </w:r>
      <w:r>
        <w:rPr>
          <w:sz w:val="14"/>
        </w:rPr>
        <w:t>03</w:t>
      </w:r>
      <w:r>
        <w:rPr>
          <w:position w:val="2"/>
        </w:rPr>
        <w:t>:</w:t>
      </w:r>
      <w:r>
        <w:rPr>
          <w:spacing w:val="-4"/>
          <w:position w:val="2"/>
        </w:rPr>
        <w:t> </w:t>
      </w:r>
      <w:r>
        <w:rPr>
          <w:position w:val="2"/>
        </w:rPr>
        <w:t>Fiscal</w:t>
      </w:r>
      <w:r>
        <w:rPr>
          <w:spacing w:val="-2"/>
          <w:position w:val="2"/>
        </w:rPr>
        <w:t> </w:t>
      </w:r>
      <w:r>
        <w:rPr>
          <w:position w:val="2"/>
        </w:rPr>
        <w:t>Responsibility</w:t>
      </w:r>
      <w:r>
        <w:rPr>
          <w:spacing w:val="-17"/>
          <w:position w:val="2"/>
        </w:rPr>
        <w:t> </w:t>
      </w:r>
      <w:r>
        <w:rPr>
          <w:position w:val="2"/>
        </w:rPr>
        <w:t>Act</w:t>
      </w:r>
      <w:r>
        <w:rPr>
          <w:spacing w:val="-2"/>
          <w:position w:val="2"/>
        </w:rPr>
        <w:t> </w:t>
      </w:r>
      <w:r>
        <w:rPr>
          <w:position w:val="2"/>
        </w:rPr>
        <w:t>does</w:t>
      </w:r>
      <w:r>
        <w:rPr>
          <w:spacing w:val="-3"/>
          <w:position w:val="2"/>
        </w:rPr>
        <w:t> </w:t>
      </w:r>
      <w:r>
        <w:rPr>
          <w:position w:val="2"/>
        </w:rPr>
        <w:t>not</w:t>
      </w:r>
      <w:r>
        <w:rPr>
          <w:spacing w:val="-2"/>
          <w:position w:val="2"/>
        </w:rPr>
        <w:t> </w:t>
      </w:r>
      <w:r>
        <w:rPr>
          <w:position w:val="2"/>
        </w:rPr>
        <w:t>have</w:t>
      </w:r>
      <w:r>
        <w:rPr>
          <w:spacing w:val="-3"/>
          <w:position w:val="2"/>
        </w:rPr>
        <w:t> </w:t>
      </w:r>
      <w:r>
        <w:rPr>
          <w:position w:val="2"/>
        </w:rPr>
        <w:t>any</w:t>
      </w:r>
      <w:r>
        <w:rPr>
          <w:spacing w:val="-6"/>
          <w:position w:val="2"/>
        </w:rPr>
        <w:t> </w:t>
      </w:r>
      <w:r>
        <w:rPr>
          <w:position w:val="2"/>
        </w:rPr>
        <w:t>significant</w:t>
      </w:r>
      <w:r>
        <w:rPr>
          <w:spacing w:val="-4"/>
          <w:position w:val="2"/>
        </w:rPr>
        <w:t> </w:t>
      </w:r>
      <w:r>
        <w:rPr>
          <w:position w:val="2"/>
        </w:rPr>
        <w:t>effect</w:t>
      </w:r>
      <w:r>
        <w:rPr>
          <w:spacing w:val="-5"/>
          <w:position w:val="2"/>
        </w:rPr>
        <w:t> </w:t>
      </w:r>
      <w:r>
        <w:rPr>
          <w:position w:val="2"/>
        </w:rPr>
        <w:t>on</w:t>
      </w:r>
      <w:r>
        <w:rPr>
          <w:spacing w:val="-3"/>
          <w:position w:val="2"/>
        </w:rPr>
        <w:t> </w:t>
      </w:r>
      <w:r>
        <w:rPr>
          <w:position w:val="2"/>
        </w:rPr>
        <w:t>corruption</w:t>
      </w:r>
      <w:r>
        <w:rPr>
          <w:spacing w:val="-3"/>
          <w:position w:val="2"/>
        </w:rPr>
        <w:t> </w:t>
      </w:r>
      <w:r>
        <w:rPr>
          <w:position w:val="2"/>
        </w:rPr>
        <w:t>control</w:t>
      </w:r>
      <w:r>
        <w:rPr>
          <w:spacing w:val="39"/>
          <w:position w:val="2"/>
        </w:rPr>
        <w:t>  </w:t>
      </w:r>
      <w:r>
        <w:rPr>
          <w:position w:val="2"/>
        </w:rPr>
        <w:t>in</w:t>
      </w:r>
      <w:r>
        <w:rPr>
          <w:spacing w:val="-3"/>
          <w:position w:val="2"/>
        </w:rPr>
        <w:t> </w:t>
      </w:r>
      <w:r>
        <w:rPr>
          <w:spacing w:val="-2"/>
          <w:position w:val="2"/>
        </w:rPr>
        <w:t>Nigeria.</w:t>
      </w:r>
    </w:p>
    <w:p>
      <w:pPr>
        <w:pStyle w:val="BodyText"/>
        <w:spacing w:before="10"/>
        <w:ind w:left="0"/>
        <w:rPr>
          <w:sz w:val="13"/>
        </w:rPr>
      </w:pPr>
    </w:p>
    <w:p>
      <w:pPr>
        <w:pStyle w:val="BodyText"/>
        <w:spacing w:after="0"/>
        <w:rPr>
          <w:sz w:val="13"/>
        </w:rPr>
        <w:sectPr>
          <w:type w:val="continuous"/>
          <w:pgSz w:w="12240" w:h="15840"/>
          <w:pgMar w:header="810" w:footer="1365" w:top="1460" w:bottom="1560" w:left="1080" w:right="1080"/>
        </w:sectPr>
      </w:pPr>
    </w:p>
    <w:p>
      <w:pPr>
        <w:pStyle w:val="Heading2"/>
        <w:spacing w:before="98"/>
        <w:ind w:left="410"/>
      </w:pPr>
      <w:r>
        <w:rPr/>
        <mc:AlternateContent>
          <mc:Choice Requires="wps">
            <w:drawing>
              <wp:anchor distT="0" distB="0" distL="0" distR="0" allowOverlap="1" layoutInCell="1" locked="0" behindDoc="0" simplePos="0" relativeHeight="15737856">
                <wp:simplePos x="0" y="0"/>
                <wp:positionH relativeFrom="page">
                  <wp:posOffset>914704</wp:posOffset>
                </wp:positionH>
                <wp:positionV relativeFrom="paragraph">
                  <wp:posOffset>223168</wp:posOffset>
                </wp:positionV>
                <wp:extent cx="4708525" cy="63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708525" cy="6350"/>
                        </a:xfrm>
                        <a:custGeom>
                          <a:avLst/>
                          <a:gdLst/>
                          <a:ahLst/>
                          <a:cxnLst/>
                          <a:rect l="l" t="t" r="r" b="b"/>
                          <a:pathLst>
                            <a:path w="4708525" h="6350">
                              <a:moveTo>
                                <a:pt x="1853438" y="0"/>
                              </a:moveTo>
                              <a:lnTo>
                                <a:pt x="1853438" y="0"/>
                              </a:lnTo>
                              <a:lnTo>
                                <a:pt x="0" y="0"/>
                              </a:lnTo>
                              <a:lnTo>
                                <a:pt x="0" y="6083"/>
                              </a:lnTo>
                              <a:lnTo>
                                <a:pt x="1853438" y="6083"/>
                              </a:lnTo>
                              <a:lnTo>
                                <a:pt x="1853438" y="0"/>
                              </a:lnTo>
                              <a:close/>
                            </a:path>
                            <a:path w="4708525" h="6350">
                              <a:moveTo>
                                <a:pt x="3763327" y="0"/>
                              </a:moveTo>
                              <a:lnTo>
                                <a:pt x="3763327" y="0"/>
                              </a:lnTo>
                              <a:lnTo>
                                <a:pt x="1853514" y="0"/>
                              </a:lnTo>
                              <a:lnTo>
                                <a:pt x="1853514" y="6083"/>
                              </a:lnTo>
                              <a:lnTo>
                                <a:pt x="3763327" y="6083"/>
                              </a:lnTo>
                              <a:lnTo>
                                <a:pt x="3763327" y="0"/>
                              </a:lnTo>
                              <a:close/>
                            </a:path>
                            <a:path w="4708525" h="6350">
                              <a:moveTo>
                                <a:pt x="4708220" y="0"/>
                              </a:moveTo>
                              <a:lnTo>
                                <a:pt x="3763340" y="0"/>
                              </a:lnTo>
                              <a:lnTo>
                                <a:pt x="3763340" y="6083"/>
                              </a:lnTo>
                              <a:lnTo>
                                <a:pt x="4708220" y="6083"/>
                              </a:lnTo>
                              <a:lnTo>
                                <a:pt x="47082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17.572300pt;width:370.75pt;height:.5pt;mso-position-horizontal-relative:page;mso-position-vertical-relative:paragraph;z-index:15737856" id="docshape41" coordorigin="1440,351" coordsize="7415,10" path="m4359,351l3276,351,3267,351,2247,351,2237,351,2237,351,1440,351,1440,361,2237,361,2237,361,2247,361,3267,361,3276,361,4359,361,4359,351xm7367,351l7357,351,7357,351,5867,351,5857,351,4369,351,4359,351,4359,361,4369,361,5857,361,5867,361,7357,361,7357,361,7367,361,7367,351xm8855,351l7367,351,7367,361,8855,361,8855,351xe" filled="true" fillcolor="#000000" stroked="false">
                <v:path arrowok="t"/>
                <v:fill type="solid"/>
                <w10:wrap type="none"/>
              </v:shape>
            </w:pict>
          </mc:Fallback>
        </mc:AlternateContent>
      </w:r>
      <w:r>
        <w:rPr/>
        <w:t>Table</w:t>
      </w:r>
      <w:r>
        <w:rPr>
          <w:spacing w:val="-10"/>
        </w:rPr>
        <w:t> </w:t>
      </w:r>
      <w:r>
        <w:rPr/>
        <w:t>4.8</w:t>
      </w:r>
      <w:r>
        <w:rPr>
          <w:spacing w:val="-8"/>
        </w:rPr>
        <w:t> </w:t>
      </w:r>
      <w:r>
        <w:rPr/>
        <w:t>Model</w:t>
      </w:r>
      <w:r>
        <w:rPr>
          <w:spacing w:val="-6"/>
        </w:rPr>
        <w:t> </w:t>
      </w:r>
      <w:r>
        <w:rPr>
          <w:spacing w:val="-2"/>
        </w:rPr>
        <w:t>Summary</w:t>
      </w:r>
      <w:r>
        <w:rPr>
          <w:spacing w:val="-2"/>
          <w:vertAlign w:val="superscript"/>
        </w:rPr>
        <w:t>b</w:t>
      </w:r>
    </w:p>
    <w:p>
      <w:pPr>
        <w:pStyle w:val="BodyText"/>
        <w:tabs>
          <w:tab w:pos="1207" w:val="left" w:leader="none"/>
          <w:tab w:pos="2237" w:val="left" w:leader="none"/>
          <w:tab w:pos="3329" w:val="left" w:leader="none"/>
          <w:tab w:pos="4572" w:val="left" w:leader="none"/>
        </w:tabs>
        <w:spacing w:before="4"/>
        <w:ind w:left="3339" w:hanging="2929"/>
      </w:pPr>
      <w:r>
        <w:rPr>
          <w:spacing w:val="-2"/>
        </w:rPr>
        <w:t>Model</w:t>
      </w:r>
      <w:r>
        <w:rPr/>
        <w:tab/>
      </w:r>
      <w:r>
        <w:rPr>
          <w:spacing w:val="-10"/>
        </w:rPr>
        <w:t>R</w:t>
      </w:r>
      <w:r>
        <w:rPr/>
        <w:tab/>
        <w:t>R Square</w:t>
        <w:tab/>
      </w:r>
      <w:r>
        <w:rPr>
          <w:spacing w:val="-2"/>
        </w:rPr>
        <w:t>Adjusted</w:t>
      </w:r>
      <w:r>
        <w:rPr/>
        <w:tab/>
      </w:r>
      <w:r>
        <w:rPr>
          <w:spacing w:val="-10"/>
        </w:rPr>
        <w:t>R </w:t>
      </w:r>
      <w:r>
        <w:rPr>
          <w:spacing w:val="-2"/>
        </w:rPr>
        <w:t>Square</w:t>
      </w:r>
    </w:p>
    <w:p>
      <w:pPr>
        <w:spacing w:line="240" w:lineRule="auto" w:before="101"/>
        <w:rPr>
          <w:sz w:val="22"/>
        </w:rPr>
      </w:pPr>
      <w:r>
        <w:rPr/>
        <w:br w:type="column"/>
      </w:r>
      <w:r>
        <w:rPr>
          <w:sz w:val="22"/>
        </w:rPr>
      </w:r>
    </w:p>
    <w:p>
      <w:pPr>
        <w:pStyle w:val="BodyText"/>
        <w:spacing w:before="1"/>
        <w:ind w:left="77" w:hanging="10"/>
      </w:pPr>
      <w:r>
        <w:rPr/>
        <w:t>Std.</w:t>
      </w:r>
      <w:r>
        <w:rPr>
          <w:spacing w:val="80"/>
        </w:rPr>
        <w:t> </w:t>
      </w:r>
      <w:r>
        <w:rPr/>
        <w:t>Error</w:t>
      </w:r>
      <w:r>
        <w:rPr>
          <w:spacing w:val="80"/>
        </w:rPr>
        <w:t> </w:t>
      </w:r>
      <w:r>
        <w:rPr/>
        <w:t>of the Estimate</w:t>
      </w:r>
    </w:p>
    <w:p>
      <w:pPr>
        <w:spacing w:line="240" w:lineRule="auto" w:before="101"/>
        <w:rPr>
          <w:sz w:val="22"/>
        </w:rPr>
      </w:pPr>
      <w:r>
        <w:rPr/>
        <w:br w:type="column"/>
      </w:r>
      <w:r>
        <w:rPr>
          <w:sz w:val="22"/>
        </w:rPr>
      </w:r>
    </w:p>
    <w:p>
      <w:pPr>
        <w:pStyle w:val="BodyText"/>
        <w:spacing w:before="1"/>
        <w:ind w:left="72"/>
      </w:pPr>
      <w:r>
        <w:rPr>
          <w:spacing w:val="-2"/>
        </w:rPr>
        <w:t>Durbin-Watson</w:t>
      </w:r>
    </w:p>
    <w:p>
      <w:pPr>
        <w:pStyle w:val="BodyText"/>
        <w:spacing w:after="0"/>
        <w:sectPr>
          <w:type w:val="continuous"/>
          <w:pgSz w:w="12240" w:h="15840"/>
          <w:pgMar w:header="810" w:footer="1365" w:top="1460" w:bottom="1560" w:left="1080" w:right="1080"/>
          <w:cols w:num="3" w:equalWidth="0">
            <w:col w:w="4720" w:space="40"/>
            <w:col w:w="1456" w:space="39"/>
            <w:col w:w="3825"/>
          </w:cols>
        </w:sectPr>
      </w:pPr>
    </w:p>
    <w:p>
      <w:pPr>
        <w:pStyle w:val="BodyText"/>
        <w:tabs>
          <w:tab w:pos="1207" w:val="left" w:leader="none"/>
          <w:tab w:pos="2237" w:val="left" w:leader="none"/>
          <w:tab w:pos="3329" w:val="left" w:leader="none"/>
          <w:tab w:pos="4827" w:val="left" w:leader="none"/>
          <w:tab w:pos="6824" w:val="right" w:leader="none"/>
        </w:tabs>
        <w:spacing w:before="10"/>
        <w:ind w:left="410"/>
      </w:pPr>
      <w:r>
        <w:rPr/>
        <mc:AlternateContent>
          <mc:Choice Requires="wps">
            <w:drawing>
              <wp:anchor distT="0" distB="0" distL="0" distR="0" allowOverlap="1" layoutInCell="1" locked="0" behindDoc="0" simplePos="0" relativeHeight="15738368">
                <wp:simplePos x="0" y="0"/>
                <wp:positionH relativeFrom="page">
                  <wp:posOffset>914704</wp:posOffset>
                </wp:positionH>
                <wp:positionV relativeFrom="paragraph">
                  <wp:posOffset>4134</wp:posOffset>
                </wp:positionV>
                <wp:extent cx="4708525" cy="635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708525" cy="6350"/>
                        </a:xfrm>
                        <a:custGeom>
                          <a:avLst/>
                          <a:gdLst/>
                          <a:ahLst/>
                          <a:cxnLst/>
                          <a:rect l="l" t="t" r="r" b="b"/>
                          <a:pathLst>
                            <a:path w="4708525" h="6350">
                              <a:moveTo>
                                <a:pt x="1853438" y="0"/>
                              </a:moveTo>
                              <a:lnTo>
                                <a:pt x="1853438" y="0"/>
                              </a:lnTo>
                              <a:lnTo>
                                <a:pt x="0" y="0"/>
                              </a:lnTo>
                              <a:lnTo>
                                <a:pt x="0" y="6083"/>
                              </a:lnTo>
                              <a:lnTo>
                                <a:pt x="1853438" y="6083"/>
                              </a:lnTo>
                              <a:lnTo>
                                <a:pt x="1853438" y="0"/>
                              </a:lnTo>
                              <a:close/>
                            </a:path>
                            <a:path w="4708525" h="6350">
                              <a:moveTo>
                                <a:pt x="3763327" y="0"/>
                              </a:moveTo>
                              <a:lnTo>
                                <a:pt x="3763327" y="0"/>
                              </a:lnTo>
                              <a:lnTo>
                                <a:pt x="1853514" y="0"/>
                              </a:lnTo>
                              <a:lnTo>
                                <a:pt x="1853514" y="6083"/>
                              </a:lnTo>
                              <a:lnTo>
                                <a:pt x="3763327" y="6083"/>
                              </a:lnTo>
                              <a:lnTo>
                                <a:pt x="3763327" y="0"/>
                              </a:lnTo>
                              <a:close/>
                            </a:path>
                            <a:path w="4708525" h="6350">
                              <a:moveTo>
                                <a:pt x="4708220" y="0"/>
                              </a:moveTo>
                              <a:lnTo>
                                <a:pt x="3763340" y="0"/>
                              </a:lnTo>
                              <a:lnTo>
                                <a:pt x="3763340" y="6083"/>
                              </a:lnTo>
                              <a:lnTo>
                                <a:pt x="4708220" y="6083"/>
                              </a:lnTo>
                              <a:lnTo>
                                <a:pt x="47082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325523pt;width:370.75pt;height:.5pt;mso-position-horizontal-relative:page;mso-position-vertical-relative:paragraph;z-index:15738368" id="docshape42" coordorigin="1440,7" coordsize="7415,10" path="m4359,7l3276,7,3267,7,2247,7,2237,7,2237,7,1440,7,1440,16,2237,16,2237,16,2247,16,3267,16,3276,16,4359,16,4359,7xm7367,7l7357,7,7357,7,5867,7,5857,7,4369,7,4359,7,4359,16,4369,16,5857,16,5867,16,7357,16,7357,16,7367,16,7367,7xm8855,7l7367,7,7367,16,8855,16,8855,7xe" filled="true" fillcolor="#000000" stroked="false">
                <v:path arrowok="t"/>
                <v:fill type="solid"/>
                <w10:wrap type="none"/>
              </v:shape>
            </w:pict>
          </mc:Fallback>
        </mc:AlternateContent>
      </w:r>
      <w:r>
        <w:rPr>
          <w:spacing w:val="-10"/>
        </w:rPr>
        <w:t>1</w:t>
      </w:r>
      <w:r>
        <w:rPr/>
        <w:tab/>
      </w:r>
      <w:r>
        <w:rPr>
          <w:spacing w:val="-2"/>
        </w:rPr>
        <w:t>.356</w:t>
      </w:r>
      <w:r>
        <w:rPr>
          <w:spacing w:val="-2"/>
          <w:vertAlign w:val="superscript"/>
        </w:rPr>
        <w:t>a</w:t>
      </w:r>
      <w:r>
        <w:rPr>
          <w:vertAlign w:val="baseline"/>
        </w:rPr>
        <w:tab/>
      </w:r>
      <w:r>
        <w:rPr>
          <w:spacing w:val="-4"/>
          <w:vertAlign w:val="baseline"/>
        </w:rPr>
        <w:t>.291</w:t>
      </w:r>
      <w:r>
        <w:rPr>
          <w:vertAlign w:val="baseline"/>
        </w:rPr>
        <w:tab/>
      </w:r>
      <w:r>
        <w:rPr>
          <w:spacing w:val="-4"/>
          <w:vertAlign w:val="baseline"/>
        </w:rPr>
        <w:t>.123</w:t>
      </w:r>
      <w:r>
        <w:rPr>
          <w:vertAlign w:val="baseline"/>
        </w:rPr>
        <w:tab/>
      </w:r>
      <w:r>
        <w:rPr>
          <w:spacing w:val="-2"/>
          <w:vertAlign w:val="baseline"/>
        </w:rPr>
        <w:t>.46352</w:t>
      </w:r>
      <w:r>
        <w:rPr>
          <w:vertAlign w:val="baseline"/>
        </w:rPr>
        <w:tab/>
      </w:r>
      <w:r>
        <w:rPr>
          <w:spacing w:val="-2"/>
          <w:vertAlign w:val="baseline"/>
        </w:rPr>
        <w:t>1.122</w:t>
      </w:r>
    </w:p>
    <w:p>
      <w:pPr>
        <w:pStyle w:val="ListParagraph"/>
        <w:numPr>
          <w:ilvl w:val="0"/>
          <w:numId w:val="7"/>
        </w:numPr>
        <w:tabs>
          <w:tab w:pos="618" w:val="left" w:leader="none"/>
        </w:tabs>
        <w:spacing w:line="252" w:lineRule="exact" w:before="1" w:after="0"/>
        <w:ind w:left="618" w:right="0" w:hanging="208"/>
        <w:jc w:val="left"/>
        <w:rPr>
          <w:sz w:val="22"/>
        </w:rPr>
      </w:pPr>
      <w:r>
        <w:rPr>
          <w:sz w:val="22"/>
        </w:rPr>
        <w:t>Predictors:</w:t>
      </w:r>
      <w:r>
        <w:rPr>
          <w:spacing w:val="-7"/>
          <w:sz w:val="22"/>
        </w:rPr>
        <w:t> </w:t>
      </w:r>
      <w:r>
        <w:rPr>
          <w:sz w:val="22"/>
        </w:rPr>
        <w:t>(Constant),</w:t>
      </w:r>
      <w:r>
        <w:rPr>
          <w:spacing w:val="-8"/>
          <w:sz w:val="22"/>
        </w:rPr>
        <w:t> </w:t>
      </w:r>
      <w:r>
        <w:rPr>
          <w:spacing w:val="-5"/>
          <w:sz w:val="22"/>
        </w:rPr>
        <w:t>FRA</w:t>
      </w:r>
    </w:p>
    <w:p>
      <w:pPr>
        <w:pStyle w:val="ListParagraph"/>
        <w:numPr>
          <w:ilvl w:val="0"/>
          <w:numId w:val="7"/>
        </w:numPr>
        <w:tabs>
          <w:tab w:pos="630" w:val="left" w:leader="none"/>
        </w:tabs>
        <w:spacing w:line="252" w:lineRule="exact" w:before="0" w:after="8"/>
        <w:ind w:left="630" w:right="0" w:hanging="220"/>
        <w:jc w:val="left"/>
        <w:rPr>
          <w:sz w:val="22"/>
        </w:rPr>
      </w:pPr>
      <w:r>
        <w:rPr>
          <w:spacing w:val="-2"/>
          <w:sz w:val="22"/>
        </w:rPr>
        <w:t>Dependent</w:t>
      </w:r>
      <w:r>
        <w:rPr>
          <w:spacing w:val="-8"/>
          <w:sz w:val="22"/>
        </w:rPr>
        <w:t> </w:t>
      </w:r>
      <w:r>
        <w:rPr>
          <w:spacing w:val="-2"/>
          <w:sz w:val="22"/>
        </w:rPr>
        <w:t>Variable:</w:t>
      </w:r>
      <w:r>
        <w:rPr>
          <w:spacing w:val="3"/>
          <w:sz w:val="22"/>
        </w:rPr>
        <w:t> </w:t>
      </w:r>
      <w:r>
        <w:rPr>
          <w:spacing w:val="-4"/>
          <w:sz w:val="22"/>
        </w:rPr>
        <w:t>CORC</w:t>
      </w:r>
    </w:p>
    <w:p>
      <w:pPr>
        <w:pStyle w:val="BodyText"/>
        <w:spacing w:line="20" w:lineRule="exact"/>
        <w:ind w:left="346"/>
        <w:rPr>
          <w:sz w:val="2"/>
        </w:rPr>
      </w:pPr>
      <w:r>
        <w:rPr>
          <w:sz w:val="2"/>
        </w:rPr>
        <mc:AlternateContent>
          <mc:Choice Requires="wps">
            <w:drawing>
              <wp:inline distT="0" distB="0" distL="0" distR="0">
                <wp:extent cx="4717415" cy="6350"/>
                <wp:effectExtent l="0" t="0" r="0" b="0"/>
                <wp:docPr id="45" name="Group 45"/>
                <wp:cNvGraphicFramePr>
                  <a:graphicFrameLocks/>
                </wp:cNvGraphicFramePr>
                <a:graphic>
                  <a:graphicData uri="http://schemas.microsoft.com/office/word/2010/wordprocessingGroup">
                    <wpg:wgp>
                      <wpg:cNvPr id="45" name="Group 45"/>
                      <wpg:cNvGrpSpPr/>
                      <wpg:grpSpPr>
                        <a:xfrm>
                          <a:off x="0" y="0"/>
                          <a:ext cx="4717415" cy="6350"/>
                          <a:chExt cx="4717415" cy="6350"/>
                        </a:xfrm>
                      </wpg:grpSpPr>
                      <wps:wsp>
                        <wps:cNvPr id="46" name="Graphic 46"/>
                        <wps:cNvSpPr/>
                        <wps:spPr>
                          <a:xfrm>
                            <a:off x="0" y="0"/>
                            <a:ext cx="4717415" cy="6350"/>
                          </a:xfrm>
                          <a:custGeom>
                            <a:avLst/>
                            <a:gdLst/>
                            <a:ahLst/>
                            <a:cxnLst/>
                            <a:rect l="l" t="t" r="r" b="b"/>
                            <a:pathLst>
                              <a:path w="4717415" h="6350">
                                <a:moveTo>
                                  <a:pt x="4717415" y="0"/>
                                </a:moveTo>
                                <a:lnTo>
                                  <a:pt x="0" y="0"/>
                                </a:lnTo>
                                <a:lnTo>
                                  <a:pt x="0" y="6096"/>
                                </a:lnTo>
                                <a:lnTo>
                                  <a:pt x="4717415" y="6096"/>
                                </a:lnTo>
                                <a:lnTo>
                                  <a:pt x="47174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1.45pt;height:.5pt;mso-position-horizontal-relative:char;mso-position-vertical-relative:line" id="docshapegroup43" coordorigin="0,0" coordsize="7429,10">
                <v:rect style="position:absolute;left:0;top:0;width:7429;height:10" id="docshape44" filled="true" fillcolor="#000000" stroked="false">
                  <v:fill type="solid"/>
                </v:rect>
              </v:group>
            </w:pict>
          </mc:Fallback>
        </mc:AlternateContent>
      </w:r>
      <w:r>
        <w:rPr>
          <w:sz w:val="2"/>
        </w:rPr>
      </w:r>
    </w:p>
    <w:p>
      <w:pPr>
        <w:pStyle w:val="BodyText"/>
        <w:spacing w:after="0" w:line="20" w:lineRule="exact"/>
        <w:rPr>
          <w:sz w:val="2"/>
        </w:rPr>
        <w:sectPr>
          <w:type w:val="continuous"/>
          <w:pgSz w:w="12240" w:h="15840"/>
          <w:pgMar w:header="810" w:footer="1365" w:top="1460" w:bottom="1560" w:left="1080" w:right="1080"/>
        </w:sectPr>
      </w:pPr>
    </w:p>
    <w:p>
      <w:pPr>
        <w:pStyle w:val="Heading2"/>
        <w:spacing w:before="63"/>
        <w:ind w:left="410"/>
      </w:pPr>
      <w:r>
        <w:rPr/>
        <mc:AlternateContent>
          <mc:Choice Requires="wps">
            <w:drawing>
              <wp:anchor distT="0" distB="0" distL="0" distR="0" allowOverlap="1" layoutInCell="1" locked="0" behindDoc="0" simplePos="0" relativeHeight="15739904">
                <wp:simplePos x="0" y="0"/>
                <wp:positionH relativeFrom="page">
                  <wp:posOffset>914704</wp:posOffset>
                </wp:positionH>
                <wp:positionV relativeFrom="paragraph">
                  <wp:posOffset>201294</wp:posOffset>
                </wp:positionV>
                <wp:extent cx="5636895" cy="635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636895" cy="6350"/>
                        </a:xfrm>
                        <a:custGeom>
                          <a:avLst/>
                          <a:gdLst/>
                          <a:ahLst/>
                          <a:cxnLst/>
                          <a:rect l="l" t="t" r="r" b="b"/>
                          <a:pathLst>
                            <a:path w="5636895" h="6350">
                              <a:moveTo>
                                <a:pt x="1313624" y="0"/>
                              </a:moveTo>
                              <a:lnTo>
                                <a:pt x="1307579" y="0"/>
                              </a:lnTo>
                              <a:lnTo>
                                <a:pt x="0" y="0"/>
                              </a:lnTo>
                              <a:lnTo>
                                <a:pt x="0" y="6096"/>
                              </a:lnTo>
                              <a:lnTo>
                                <a:pt x="1307541" y="6096"/>
                              </a:lnTo>
                              <a:lnTo>
                                <a:pt x="1313624" y="6096"/>
                              </a:lnTo>
                              <a:lnTo>
                                <a:pt x="1313624" y="0"/>
                              </a:lnTo>
                              <a:close/>
                            </a:path>
                            <a:path w="5636895" h="6350">
                              <a:moveTo>
                                <a:pt x="2458466" y="0"/>
                              </a:moveTo>
                              <a:lnTo>
                                <a:pt x="1313637" y="0"/>
                              </a:lnTo>
                              <a:lnTo>
                                <a:pt x="1313637" y="6096"/>
                              </a:lnTo>
                              <a:lnTo>
                                <a:pt x="2458466" y="6096"/>
                              </a:lnTo>
                              <a:lnTo>
                                <a:pt x="2458466" y="0"/>
                              </a:lnTo>
                              <a:close/>
                            </a:path>
                            <a:path w="5636895" h="6350">
                              <a:moveTo>
                                <a:pt x="5636590" y="0"/>
                              </a:moveTo>
                              <a:lnTo>
                                <a:pt x="5636590" y="0"/>
                              </a:lnTo>
                              <a:lnTo>
                                <a:pt x="2458542" y="0"/>
                              </a:lnTo>
                              <a:lnTo>
                                <a:pt x="2458542" y="6096"/>
                              </a:lnTo>
                              <a:lnTo>
                                <a:pt x="5636590" y="6096"/>
                              </a:lnTo>
                              <a:lnTo>
                                <a:pt x="56365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15.849966pt;width:443.85pt;height:.5pt;mso-position-horizontal-relative:page;mso-position-vertical-relative:paragraph;z-index:15739904" id="docshape45" coordorigin="1440,317" coordsize="8877,10" path="m3509,317l3500,317,3500,317,1440,317,1440,327,3500,327,3500,327,3509,327,3509,317xm5312,317l3509,317,3509,327,5312,327,5312,317xm10317,317l8291,317,8281,317,7482,317,7473,317,6671,317,6661,317,6661,317,5322,317,5312,317,5312,327,5322,327,6661,327,6661,327,6671,327,7473,327,7482,327,8281,327,8291,327,10317,327,10317,317xe" filled="true" fillcolor="#000000" stroked="false">
                <v:path arrowok="t"/>
                <v:fill type="solid"/>
                <w10:wrap type="none"/>
              </v:shape>
            </w:pict>
          </mc:Fallback>
        </mc:AlternateContent>
      </w:r>
      <w:r>
        <w:rPr/>
        <w:t>Table</w:t>
      </w:r>
      <w:r>
        <w:rPr>
          <w:spacing w:val="-13"/>
        </w:rPr>
        <w:t> </w:t>
      </w:r>
      <w:r>
        <w:rPr/>
        <w:t>4.9</w:t>
      </w:r>
      <w:r>
        <w:rPr>
          <w:spacing w:val="-10"/>
        </w:rPr>
        <w:t> </w:t>
      </w:r>
      <w:r>
        <w:rPr>
          <w:spacing w:val="-2"/>
        </w:rPr>
        <w:t>Coefficients</w:t>
      </w:r>
      <w:r>
        <w:rPr>
          <w:spacing w:val="-2"/>
          <w:vertAlign w:val="superscript"/>
        </w:rPr>
        <w:t>a</w:t>
      </w:r>
    </w:p>
    <w:p>
      <w:pPr>
        <w:pStyle w:val="BodyText"/>
        <w:tabs>
          <w:tab w:pos="2469" w:val="left" w:leader="none"/>
        </w:tabs>
        <w:spacing w:before="7"/>
        <w:ind w:left="2479" w:hanging="2069"/>
      </w:pPr>
      <w:r>
        <w:rPr>
          <w:spacing w:val="-2"/>
        </w:rPr>
        <w:t>Model</w:t>
      </w:r>
      <w:r>
        <w:rPr/>
        <w:tab/>
      </w:r>
      <w:r>
        <w:rPr>
          <w:spacing w:val="-2"/>
        </w:rPr>
        <w:t>Unstandardized Coefficients</w:t>
      </w:r>
    </w:p>
    <w:p>
      <w:pPr>
        <w:spacing w:line="240" w:lineRule="auto" w:before="70"/>
        <w:rPr>
          <w:sz w:val="22"/>
        </w:rPr>
      </w:pPr>
      <w:r>
        <w:rPr/>
        <w:br w:type="column"/>
      </w:r>
      <w:r>
        <w:rPr>
          <w:sz w:val="22"/>
        </w:rPr>
      </w:r>
    </w:p>
    <w:p>
      <w:pPr>
        <w:pStyle w:val="BodyText"/>
        <w:ind w:left="400" w:hanging="10"/>
      </w:pPr>
      <w:r>
        <w:rPr>
          <w:spacing w:val="-2"/>
        </w:rPr>
        <w:t>Standardized Coefficients</w:t>
      </w:r>
    </w:p>
    <w:p>
      <w:pPr>
        <w:spacing w:line="240" w:lineRule="auto" w:before="70"/>
        <w:rPr>
          <w:sz w:val="22"/>
        </w:rPr>
      </w:pPr>
      <w:r>
        <w:rPr/>
        <w:br w:type="column"/>
      </w:r>
      <w:r>
        <w:rPr>
          <w:sz w:val="22"/>
        </w:rPr>
      </w:r>
    </w:p>
    <w:p>
      <w:pPr>
        <w:pStyle w:val="BodyText"/>
        <w:tabs>
          <w:tab w:pos="974" w:val="left" w:leader="none"/>
          <w:tab w:pos="1782" w:val="left" w:leader="none"/>
        </w:tabs>
        <w:ind w:left="162"/>
      </w:pPr>
      <w:r>
        <w:rPr>
          <w:spacing w:val="-10"/>
        </w:rPr>
        <w:t>T</w:t>
      </w:r>
      <w:r>
        <w:rPr/>
        <w:tab/>
      </w:r>
      <w:r>
        <w:rPr>
          <w:spacing w:val="-4"/>
        </w:rPr>
        <w:t>Sig.</w:t>
      </w:r>
      <w:r>
        <w:rPr/>
        <w:tab/>
        <w:t>Collinearity</w:t>
      </w:r>
      <w:r>
        <w:rPr>
          <w:spacing w:val="-10"/>
        </w:rPr>
        <w:t> </w:t>
      </w:r>
      <w:r>
        <w:rPr>
          <w:spacing w:val="-2"/>
        </w:rPr>
        <w:t>Statistics</w:t>
      </w:r>
    </w:p>
    <w:p>
      <w:pPr>
        <w:pStyle w:val="BodyText"/>
        <w:spacing w:after="0"/>
        <w:sectPr>
          <w:pgSz w:w="12240" w:h="15840"/>
          <w:pgMar w:header="810" w:footer="1365" w:top="1360" w:bottom="1560" w:left="1080" w:right="1080"/>
          <w:cols w:num="3" w:equalWidth="0">
            <w:col w:w="3852" w:space="40"/>
            <w:col w:w="1538" w:space="39"/>
            <w:col w:w="4611"/>
          </w:cols>
        </w:sectPr>
      </w:pPr>
    </w:p>
    <w:p>
      <w:pPr>
        <w:pStyle w:val="BodyText"/>
        <w:tabs>
          <w:tab w:pos="3291" w:val="left" w:leader="none"/>
          <w:tab w:pos="7251" w:val="left" w:leader="none"/>
        </w:tabs>
        <w:spacing w:line="251" w:lineRule="exact" w:after="8"/>
        <w:ind w:left="2470"/>
      </w:pPr>
      <w:r>
        <w:rPr>
          <w:spacing w:val="-10"/>
        </w:rPr>
        <w:t>B</w:t>
      </w:r>
      <w:r>
        <w:rPr/>
        <w:tab/>
        <w:t>Std.</w:t>
      </w:r>
      <w:r>
        <w:rPr>
          <w:spacing w:val="-3"/>
        </w:rPr>
        <w:t> </w:t>
      </w:r>
      <w:r>
        <w:rPr/>
        <w:t>Error</w:t>
      </w:r>
      <w:r>
        <w:rPr>
          <w:spacing w:val="65"/>
        </w:rPr>
        <w:t> </w:t>
      </w:r>
      <w:r>
        <w:rPr>
          <w:spacing w:val="-4"/>
        </w:rPr>
        <w:t>Beta</w:t>
      </w:r>
      <w:r>
        <w:rPr/>
        <w:tab/>
        <w:t>Tolerance</w:t>
      </w:r>
      <w:r>
        <w:rPr>
          <w:spacing w:val="49"/>
        </w:rPr>
        <w:t> </w:t>
      </w:r>
      <w:r>
        <w:rPr>
          <w:spacing w:val="-5"/>
        </w:rPr>
        <w:t>VIF</w:t>
      </w:r>
    </w:p>
    <w:p>
      <w:pPr>
        <w:pStyle w:val="BodyText"/>
        <w:spacing w:line="20" w:lineRule="exact"/>
        <w:ind w:left="360"/>
        <w:rPr>
          <w:sz w:val="2"/>
        </w:rPr>
      </w:pPr>
      <w:r>
        <w:rPr>
          <w:sz w:val="2"/>
        </w:rPr>
        <mc:AlternateContent>
          <mc:Choice Requires="wps">
            <w:drawing>
              <wp:inline distT="0" distB="0" distL="0" distR="0">
                <wp:extent cx="5632450" cy="6350"/>
                <wp:effectExtent l="0" t="0" r="0" b="0"/>
                <wp:docPr id="48" name="Group 48"/>
                <wp:cNvGraphicFramePr>
                  <a:graphicFrameLocks/>
                </wp:cNvGraphicFramePr>
                <a:graphic>
                  <a:graphicData uri="http://schemas.microsoft.com/office/word/2010/wordprocessingGroup">
                    <wpg:wgp>
                      <wpg:cNvPr id="48" name="Group 48"/>
                      <wpg:cNvGrpSpPr/>
                      <wpg:grpSpPr>
                        <a:xfrm>
                          <a:off x="0" y="0"/>
                          <a:ext cx="5632450" cy="6350"/>
                          <a:chExt cx="5632450" cy="6350"/>
                        </a:xfrm>
                      </wpg:grpSpPr>
                      <wps:wsp>
                        <wps:cNvPr id="49" name="Graphic 49"/>
                        <wps:cNvSpPr/>
                        <wps:spPr>
                          <a:xfrm>
                            <a:off x="0" y="0"/>
                            <a:ext cx="5632450" cy="6350"/>
                          </a:xfrm>
                          <a:custGeom>
                            <a:avLst/>
                            <a:gdLst/>
                            <a:ahLst/>
                            <a:cxnLst/>
                            <a:rect l="l" t="t" r="r" b="b"/>
                            <a:pathLst>
                              <a:path w="5632450" h="6350">
                                <a:moveTo>
                                  <a:pt x="1313624" y="0"/>
                                </a:moveTo>
                                <a:lnTo>
                                  <a:pt x="1313624" y="0"/>
                                </a:lnTo>
                                <a:lnTo>
                                  <a:pt x="0" y="0"/>
                                </a:lnTo>
                                <a:lnTo>
                                  <a:pt x="0" y="6096"/>
                                </a:lnTo>
                                <a:lnTo>
                                  <a:pt x="1313624" y="6096"/>
                                </a:lnTo>
                                <a:lnTo>
                                  <a:pt x="1313624" y="0"/>
                                </a:lnTo>
                                <a:close/>
                              </a:path>
                              <a:path w="5632450" h="6350">
                                <a:moveTo>
                                  <a:pt x="1829054" y="0"/>
                                </a:moveTo>
                                <a:lnTo>
                                  <a:pt x="1313637" y="0"/>
                                </a:lnTo>
                                <a:lnTo>
                                  <a:pt x="1313637" y="6096"/>
                                </a:lnTo>
                                <a:lnTo>
                                  <a:pt x="1829054" y="6096"/>
                                </a:lnTo>
                                <a:lnTo>
                                  <a:pt x="1829054" y="0"/>
                                </a:lnTo>
                                <a:close/>
                              </a:path>
                              <a:path w="5632450" h="6350">
                                <a:moveTo>
                                  <a:pt x="4979479" y="0"/>
                                </a:moveTo>
                                <a:lnTo>
                                  <a:pt x="4979479" y="0"/>
                                </a:lnTo>
                                <a:lnTo>
                                  <a:pt x="1829130" y="0"/>
                                </a:lnTo>
                                <a:lnTo>
                                  <a:pt x="1829130" y="6096"/>
                                </a:lnTo>
                                <a:lnTo>
                                  <a:pt x="4979479" y="6096"/>
                                </a:lnTo>
                                <a:lnTo>
                                  <a:pt x="4979479" y="0"/>
                                </a:lnTo>
                                <a:close/>
                              </a:path>
                              <a:path w="5632450" h="6350">
                                <a:moveTo>
                                  <a:pt x="5632069" y="0"/>
                                </a:moveTo>
                                <a:lnTo>
                                  <a:pt x="4979492" y="0"/>
                                </a:lnTo>
                                <a:lnTo>
                                  <a:pt x="4979492" y="6096"/>
                                </a:lnTo>
                                <a:lnTo>
                                  <a:pt x="5632069" y="6096"/>
                                </a:lnTo>
                                <a:lnTo>
                                  <a:pt x="563206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3.5pt;height:.5pt;mso-position-horizontal-relative:char;mso-position-vertical-relative:line" id="docshapegroup46" coordorigin="0,0" coordsize="8870,10">
                <v:shape style="position:absolute;left:0;top:0;width:8870;height:10" id="docshape47" coordorigin="0,0" coordsize="8870,10" path="m2069,0l2059,0,766,0,756,0,756,0,0,0,0,10,756,10,756,10,766,10,2059,10,2069,10,2069,0xm2880,0l2069,0,2069,10,2880,10,2880,0xm7842,0l7832,0,6851,0,6841,0,6042,0,6032,0,5231,0,5221,0,5221,0,3881,0,3872,0,2890,0,2881,0,2881,10,2890,10,3872,10,3881,10,5221,10,5221,10,5231,10,6032,10,6042,10,6841,10,6851,10,7832,10,7842,10,7842,0xm8869,0l7842,0,7842,10,8869,10,8869,0xe" filled="true" fillcolor="#000000" stroked="false">
                  <v:path arrowok="t"/>
                  <v:fill type="solid"/>
                </v:shape>
              </v:group>
            </w:pict>
          </mc:Fallback>
        </mc:AlternateContent>
      </w:r>
      <w:r>
        <w:rPr>
          <w:sz w:val="2"/>
        </w:rPr>
      </w:r>
    </w:p>
    <w:p>
      <w:pPr>
        <w:pStyle w:val="BodyText"/>
        <w:tabs>
          <w:tab w:pos="1166" w:val="left" w:leader="none"/>
          <w:tab w:pos="2469" w:val="left" w:leader="none"/>
          <w:tab w:pos="3291" w:val="left" w:leader="none"/>
          <w:tab w:pos="5631" w:val="left" w:leader="none"/>
          <w:tab w:pos="6442" w:val="left" w:leader="none"/>
        </w:tabs>
        <w:spacing w:line="151" w:lineRule="auto" w:before="11"/>
        <w:ind w:left="410"/>
      </w:pPr>
      <w:r>
        <w:rPr>
          <w:spacing w:val="-10"/>
          <w:position w:val="-12"/>
        </w:rPr>
        <w:t>1</w:t>
      </w:r>
      <w:r>
        <w:rPr>
          <w:position w:val="-12"/>
        </w:rPr>
        <w:tab/>
      </w:r>
      <w:r>
        <w:rPr>
          <w:spacing w:val="-2"/>
        </w:rPr>
        <w:t>(Constant)</w:t>
      </w:r>
      <w:r>
        <w:rPr/>
        <w:tab/>
      </w:r>
      <w:r>
        <w:rPr>
          <w:spacing w:val="-2"/>
        </w:rPr>
        <w:t>5.342</w:t>
      </w:r>
      <w:r>
        <w:rPr/>
        <w:tab/>
      </w:r>
      <w:r>
        <w:rPr>
          <w:spacing w:val="-2"/>
        </w:rPr>
        <w:t>1.5462</w:t>
      </w:r>
      <w:r>
        <w:rPr/>
        <w:tab/>
      </w:r>
      <w:r>
        <w:rPr>
          <w:spacing w:val="-2"/>
        </w:rPr>
        <w:t>3.302</w:t>
      </w:r>
      <w:r>
        <w:rPr/>
        <w:tab/>
      </w:r>
      <w:r>
        <w:rPr>
          <w:spacing w:val="-4"/>
        </w:rPr>
        <w:t>.000</w:t>
      </w:r>
    </w:p>
    <w:p>
      <w:pPr>
        <w:pStyle w:val="BodyText"/>
        <w:tabs>
          <w:tab w:pos="2469" w:val="left" w:leader="none"/>
          <w:tab w:pos="3291" w:val="left" w:leader="none"/>
          <w:tab w:pos="4282" w:val="left" w:leader="none"/>
          <w:tab w:pos="5631" w:val="left" w:leader="none"/>
          <w:tab w:pos="6442" w:val="left" w:leader="none"/>
          <w:tab w:pos="7251" w:val="left" w:leader="none"/>
          <w:tab w:pos="8243" w:val="left" w:leader="none"/>
        </w:tabs>
        <w:spacing w:line="188" w:lineRule="exact"/>
        <w:ind w:left="1166"/>
      </w:pPr>
      <w:r>
        <w:rPr>
          <w:spacing w:val="-5"/>
        </w:rPr>
        <w:t>FRA</w:t>
      </w:r>
      <w:r>
        <w:rPr/>
        <w:tab/>
      </w:r>
      <w:r>
        <w:rPr>
          <w:spacing w:val="-4"/>
        </w:rPr>
        <w:t>.023</w:t>
      </w:r>
      <w:r>
        <w:rPr/>
        <w:tab/>
      </w:r>
      <w:r>
        <w:rPr>
          <w:spacing w:val="-4"/>
        </w:rPr>
        <w:t>.154</w:t>
      </w:r>
      <w:r>
        <w:rPr/>
        <w:tab/>
      </w:r>
      <w:r>
        <w:rPr>
          <w:spacing w:val="-4"/>
        </w:rPr>
        <w:t>.356</w:t>
      </w:r>
      <w:r>
        <w:rPr/>
        <w:tab/>
      </w:r>
      <w:r>
        <w:rPr>
          <w:spacing w:val="-2"/>
        </w:rPr>
        <w:t>2.992</w:t>
      </w:r>
      <w:r>
        <w:rPr/>
        <w:tab/>
      </w:r>
      <w:r>
        <w:rPr>
          <w:spacing w:val="-4"/>
        </w:rPr>
        <w:t>.001</w:t>
      </w:r>
      <w:r>
        <w:rPr/>
        <w:tab/>
      </w:r>
      <w:r>
        <w:rPr>
          <w:spacing w:val="-2"/>
        </w:rPr>
        <w:t>1.000</w:t>
      </w:r>
      <w:r>
        <w:rPr/>
        <w:tab/>
      </w:r>
      <w:r>
        <w:rPr>
          <w:spacing w:val="-2"/>
        </w:rPr>
        <w:t>1.000</w:t>
      </w:r>
    </w:p>
    <w:p>
      <w:pPr>
        <w:pStyle w:val="ListParagraph"/>
        <w:numPr>
          <w:ilvl w:val="0"/>
          <w:numId w:val="8"/>
        </w:numPr>
        <w:tabs>
          <w:tab w:pos="618" w:val="left" w:leader="none"/>
        </w:tabs>
        <w:spacing w:line="240" w:lineRule="auto" w:before="1" w:after="4"/>
        <w:ind w:left="618" w:right="0" w:hanging="208"/>
        <w:jc w:val="left"/>
        <w:rPr>
          <w:sz w:val="22"/>
        </w:rPr>
      </w:pPr>
      <w:r>
        <w:rPr>
          <w:spacing w:val="-2"/>
          <w:sz w:val="22"/>
        </w:rPr>
        <w:t>Dependent</w:t>
      </w:r>
      <w:r>
        <w:rPr>
          <w:spacing w:val="-5"/>
          <w:sz w:val="22"/>
        </w:rPr>
        <w:t> </w:t>
      </w:r>
      <w:r>
        <w:rPr>
          <w:spacing w:val="-2"/>
          <w:sz w:val="22"/>
        </w:rPr>
        <w:t>Variable:</w:t>
      </w:r>
      <w:r>
        <w:rPr>
          <w:spacing w:val="4"/>
          <w:sz w:val="22"/>
        </w:rPr>
        <w:t> </w:t>
      </w:r>
      <w:r>
        <w:rPr>
          <w:spacing w:val="-4"/>
          <w:sz w:val="22"/>
        </w:rPr>
        <w:t>CORC</w:t>
      </w:r>
    </w:p>
    <w:p>
      <w:pPr>
        <w:pStyle w:val="BodyText"/>
        <w:spacing w:line="20" w:lineRule="exact"/>
        <w:ind w:left="346"/>
        <w:rPr>
          <w:sz w:val="2"/>
        </w:rPr>
      </w:pPr>
      <w:r>
        <w:rPr>
          <w:sz w:val="2"/>
        </w:rPr>
        <mc:AlternateContent>
          <mc:Choice Requires="wps">
            <w:drawing>
              <wp:inline distT="0" distB="0" distL="0" distR="0">
                <wp:extent cx="5668645" cy="6350"/>
                <wp:effectExtent l="0" t="0" r="0" b="0"/>
                <wp:docPr id="50" name="Group 50"/>
                <wp:cNvGraphicFramePr>
                  <a:graphicFrameLocks/>
                </wp:cNvGraphicFramePr>
                <a:graphic>
                  <a:graphicData uri="http://schemas.microsoft.com/office/word/2010/wordprocessingGroup">
                    <wpg:wgp>
                      <wpg:cNvPr id="50" name="Group 50"/>
                      <wpg:cNvGrpSpPr/>
                      <wpg:grpSpPr>
                        <a:xfrm>
                          <a:off x="0" y="0"/>
                          <a:ext cx="5668645" cy="6350"/>
                          <a:chExt cx="5668645" cy="6350"/>
                        </a:xfrm>
                      </wpg:grpSpPr>
                      <wps:wsp>
                        <wps:cNvPr id="51" name="Graphic 51"/>
                        <wps:cNvSpPr/>
                        <wps:spPr>
                          <a:xfrm>
                            <a:off x="0" y="0"/>
                            <a:ext cx="5668645" cy="6350"/>
                          </a:xfrm>
                          <a:custGeom>
                            <a:avLst/>
                            <a:gdLst/>
                            <a:ahLst/>
                            <a:cxnLst/>
                            <a:rect l="l" t="t" r="r" b="b"/>
                            <a:pathLst>
                              <a:path w="5668645" h="6350">
                                <a:moveTo>
                                  <a:pt x="5668645" y="0"/>
                                </a:moveTo>
                                <a:lnTo>
                                  <a:pt x="0" y="0"/>
                                </a:lnTo>
                                <a:lnTo>
                                  <a:pt x="0" y="6096"/>
                                </a:lnTo>
                                <a:lnTo>
                                  <a:pt x="5668645" y="6096"/>
                                </a:lnTo>
                                <a:lnTo>
                                  <a:pt x="56686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6.35pt;height:.5pt;mso-position-horizontal-relative:char;mso-position-vertical-relative:line" id="docshapegroup48" coordorigin="0,0" coordsize="8927,10">
                <v:rect style="position:absolute;left:0;top:0;width:8927;height:10" id="docshape49" filled="true" fillcolor="#000000" stroked="false">
                  <v:fill type="solid"/>
                </v:rect>
              </v:group>
            </w:pict>
          </mc:Fallback>
        </mc:AlternateContent>
      </w:r>
      <w:r>
        <w:rPr>
          <w:sz w:val="2"/>
        </w:rPr>
      </w:r>
    </w:p>
    <w:p>
      <w:pPr>
        <w:pStyle w:val="Heading3"/>
      </w:pPr>
      <w:r>
        <w:rPr>
          <w:spacing w:val="-2"/>
        </w:rPr>
        <w:t>Source:</w:t>
      </w:r>
      <w:r>
        <w:rPr>
          <w:spacing w:val="3"/>
        </w:rPr>
        <w:t> </w:t>
      </w:r>
      <w:r>
        <w:rPr>
          <w:spacing w:val="-2"/>
        </w:rPr>
        <w:t>Researcher’s</w:t>
      </w:r>
      <w:r>
        <w:rPr>
          <w:spacing w:val="3"/>
        </w:rPr>
        <w:t> </w:t>
      </w:r>
      <w:r>
        <w:rPr>
          <w:spacing w:val="-2"/>
        </w:rPr>
        <w:t>Computation</w:t>
      </w:r>
      <w:r>
        <w:rPr>
          <w:spacing w:val="3"/>
        </w:rPr>
        <w:t> </w:t>
      </w:r>
      <w:r>
        <w:rPr>
          <w:spacing w:val="-2"/>
        </w:rPr>
        <w:t>(2024)</w:t>
      </w:r>
    </w:p>
    <w:p>
      <w:pPr>
        <w:pStyle w:val="BodyText"/>
        <w:spacing w:before="237"/>
        <w:ind w:left="360" w:right="356" w:firstLine="55"/>
        <w:jc w:val="both"/>
      </w:pPr>
      <w:r>
        <w:rPr/>
        <w:t>The regression result in table 4.5 shows that Fiscal Responsibility Act has a p-value of 0.001 which is</w:t>
      </w:r>
      <w:r>
        <w:rPr>
          <w:spacing w:val="40"/>
        </w:rPr>
        <w:t> </w:t>
      </w:r>
      <w:r>
        <w:rPr/>
        <w:t>less than 0.05. Thus, the null hypothesis was rejected meaning that Fiscal Responsibility Act has significant effect on corruption control in Nigeria.</w:t>
      </w:r>
    </w:p>
    <w:p>
      <w:pPr>
        <w:pStyle w:val="BodyText"/>
        <w:spacing w:before="5"/>
        <w:ind w:left="0"/>
      </w:pPr>
    </w:p>
    <w:p>
      <w:pPr>
        <w:pStyle w:val="Heading1"/>
      </w:pPr>
      <w:r>
        <w:rPr/>
        <w:t>DISCUSSION</w:t>
      </w:r>
      <w:r>
        <w:rPr>
          <w:spacing w:val="-5"/>
        </w:rPr>
        <w:t> </w:t>
      </w:r>
      <w:r>
        <w:rPr/>
        <w:t>OF</w:t>
      </w:r>
      <w:r>
        <w:rPr>
          <w:spacing w:val="-4"/>
        </w:rPr>
        <w:t> </w:t>
      </w:r>
      <w:r>
        <w:rPr>
          <w:spacing w:val="-2"/>
        </w:rPr>
        <w:t>FINDINGS</w:t>
      </w:r>
    </w:p>
    <w:p>
      <w:pPr>
        <w:pStyle w:val="BodyText"/>
        <w:ind w:right="358" w:hanging="10"/>
        <w:jc w:val="both"/>
      </w:pPr>
      <w:r>
        <w:rPr/>
        <w:t>The study findings indicate a significant positive effect of the Fiscal Responsibility Act on budget implementation in Nigeria. The act serves as a legal framework that promotes transparency, accountability, and efficiency in the management of public finances. By requiring the government to adhere to fiscal rules and guidelines, the act helps ensure that budgets are prepared realistically,</w:t>
      </w:r>
      <w:r>
        <w:rPr>
          <w:spacing w:val="40"/>
        </w:rPr>
        <w:t> </w:t>
      </w:r>
      <w:r>
        <w:rPr/>
        <w:t>monitored effectively, and</w:t>
      </w:r>
      <w:r>
        <w:rPr>
          <w:spacing w:val="-3"/>
        </w:rPr>
        <w:t> </w:t>
      </w:r>
      <w:r>
        <w:rPr/>
        <w:t>executed efficiently.</w:t>
      </w:r>
      <w:r>
        <w:rPr>
          <w:spacing w:val="-4"/>
        </w:rPr>
        <w:t> </w:t>
      </w:r>
      <w:r>
        <w:rPr/>
        <w:t>This, in turn,</w:t>
      </w:r>
      <w:r>
        <w:rPr>
          <w:spacing w:val="-1"/>
        </w:rPr>
        <w:t> </w:t>
      </w:r>
      <w:r>
        <w:rPr/>
        <w:t>enhances the likelihood of achieving</w:t>
      </w:r>
      <w:r>
        <w:rPr>
          <w:spacing w:val="-1"/>
        </w:rPr>
        <w:t> </w:t>
      </w:r>
      <w:r>
        <w:rPr/>
        <w:t>budget targets, promoting fiscal sustainability, and improving overall budget performance.</w:t>
      </w:r>
    </w:p>
    <w:p>
      <w:pPr>
        <w:pStyle w:val="BodyText"/>
        <w:ind w:right="361"/>
        <w:jc w:val="both"/>
      </w:pPr>
      <w:r>
        <w:rPr/>
        <w:t>Similarly, the findings of this study further revealed that Fiscal Responsibility Act has a significant positive effect on fiscal discipline in Nigeria. This implies that Fiscal responsibility Act foster fiscal discipline in Nigeria.The act imposes restrictions on government spending, borrowing, and debt accumulation, thereby helping to curb excessive fiscal deficits and unsustainable fiscal practices. By mandating adherence to fiscal rules and limits, the act promotes responsible fiscal behavior, prudent financial management, and long-term fiscal stability. This contributes to building investor confidence, maintaining macroeconomic stability, and enhancing the credibility of the government's fiscal policy </w:t>
      </w:r>
      <w:r>
        <w:rPr>
          <w:spacing w:val="-2"/>
        </w:rPr>
        <w:t>decisions.</w:t>
      </w:r>
    </w:p>
    <w:p>
      <w:pPr>
        <w:pStyle w:val="BodyText"/>
        <w:ind w:right="358"/>
        <w:jc w:val="both"/>
      </w:pPr>
      <w:r>
        <w:rPr/>
        <w:t>Finally, the study revealed that the Fiscal Responsibility Act has a significant positive effect on control corruption in Nigeria. By promoting transparency, accountability, and oversight in fiscal matters, the act helps reduce opportunities for mismanagement, misallocation of funds, and financial malpractices. The disclosure requirements, reporting mechanisms, and monitoring provisions of the act enable closer scrutiny of public expenditures, deterring corrupt practices and enhancing the detection and prosecution</w:t>
      </w:r>
      <w:r>
        <w:rPr>
          <w:spacing w:val="40"/>
        </w:rPr>
        <w:t> </w:t>
      </w:r>
      <w:r>
        <w:rPr/>
        <w:t>of financial wrongdoing.</w:t>
      </w:r>
      <w:r>
        <w:rPr>
          <w:spacing w:val="-11"/>
        </w:rPr>
        <w:t> </w:t>
      </w:r>
      <w:r>
        <w:rPr/>
        <w:t>As a result,</w:t>
      </w:r>
      <w:r>
        <w:rPr>
          <w:spacing w:val="-1"/>
        </w:rPr>
        <w:t> </w:t>
      </w:r>
      <w:r>
        <w:rPr/>
        <w:t>the act contributes to enhancing</w:t>
      </w:r>
      <w:r>
        <w:rPr>
          <w:spacing w:val="-1"/>
        </w:rPr>
        <w:t> </w:t>
      </w:r>
      <w:r>
        <w:rPr/>
        <w:t>integrity, efficiency, and trust in the management of public resources, thereby aiding in the fight against corruption.</w:t>
      </w:r>
    </w:p>
    <w:p>
      <w:pPr>
        <w:pStyle w:val="BodyText"/>
        <w:spacing w:before="3"/>
        <w:ind w:left="0"/>
      </w:pPr>
    </w:p>
    <w:p>
      <w:pPr>
        <w:pStyle w:val="Heading1"/>
        <w:spacing w:line="251" w:lineRule="exact"/>
      </w:pPr>
      <w:r>
        <w:rPr/>
        <w:t>CONCLUSION</w:t>
      </w:r>
      <w:r>
        <w:rPr>
          <w:spacing w:val="-14"/>
        </w:rPr>
        <w:t> </w:t>
      </w:r>
      <w:r>
        <w:rPr/>
        <w:t>AND</w:t>
      </w:r>
      <w:r>
        <w:rPr>
          <w:spacing w:val="-13"/>
        </w:rPr>
        <w:t> </w:t>
      </w:r>
      <w:r>
        <w:rPr>
          <w:spacing w:val="-2"/>
        </w:rPr>
        <w:t>RECOMMENDATION</w:t>
      </w:r>
    </w:p>
    <w:p>
      <w:pPr>
        <w:pStyle w:val="BodyText"/>
        <w:ind w:right="360" w:hanging="10"/>
        <w:jc w:val="both"/>
      </w:pPr>
      <w:r>
        <w:rPr/>
        <w:t>The findings of this study have led to the conclusion that Fiscal Responsibility</w:t>
      </w:r>
      <w:r>
        <w:rPr>
          <w:spacing w:val="-6"/>
        </w:rPr>
        <w:t> </w:t>
      </w:r>
      <w:r>
        <w:rPr/>
        <w:t>Act significantly enhance budget implementation, foster fiscal discipline and control the level of corruption in Nigeria.</w:t>
      </w:r>
      <w:r>
        <w:rPr>
          <w:spacing w:val="-2"/>
        </w:rPr>
        <w:t> </w:t>
      </w:r>
      <w:r>
        <w:rPr/>
        <w:t>The</w:t>
      </w:r>
      <w:r>
        <w:rPr>
          <w:spacing w:val="-7"/>
        </w:rPr>
        <w:t> </w:t>
      </w:r>
      <w:r>
        <w:rPr/>
        <w:t>Act has emerged as a critical tool in promoting transparency, accountability, and efficiency in public financial management. By establishing clear rules and guidelines for fiscal behavior, the Act has helped enhance budget execution, foster fiscal discipline, and mitigate corruption risks in the country's governance system. It was thus recommended that to further maximize the benefits of the Fiscal Responsibility</w:t>
      </w:r>
      <w:r>
        <w:rPr>
          <w:spacing w:val="-3"/>
        </w:rPr>
        <w:t> </w:t>
      </w:r>
      <w:r>
        <w:rPr/>
        <w:t>Act, government should strengthen compliance and enforcement mechanisms. This can be achieved by enhancing monitoring, evaluation, and oversight processes to ensure that government agencies adhere strictly to the provisions of the Act. Periodic review and evaluation of the Fiscal Responsibility Act should be conducted to assess its impact, identify areas for improvement, and address emerging challenges. Policymakers should remain vigilant in updating and refining the Act to align with evolving fiscal realities and</w:t>
      </w:r>
      <w:r>
        <w:rPr>
          <w:spacing w:val="-1"/>
        </w:rPr>
        <w:t> </w:t>
      </w:r>
      <w:r>
        <w:rPr/>
        <w:t>international best practices. By</w:t>
      </w:r>
      <w:r>
        <w:rPr>
          <w:spacing w:val="-1"/>
        </w:rPr>
        <w:t> </w:t>
      </w:r>
      <w:r>
        <w:rPr/>
        <w:t>building</w:t>
      </w:r>
      <w:r>
        <w:rPr>
          <w:spacing w:val="-1"/>
        </w:rPr>
        <w:t> </w:t>
      </w:r>
      <w:r>
        <w:rPr/>
        <w:t>on these</w:t>
      </w:r>
      <w:r>
        <w:rPr>
          <w:spacing w:val="-1"/>
        </w:rPr>
        <w:t> </w:t>
      </w:r>
      <w:r>
        <w:rPr/>
        <w:t>findings, Nigeria can further enhance its fiscal management, promoting sustainable economic growth and development.</w:t>
      </w:r>
    </w:p>
    <w:p>
      <w:pPr>
        <w:pStyle w:val="BodyText"/>
        <w:spacing w:after="0"/>
        <w:jc w:val="both"/>
        <w:sectPr>
          <w:type w:val="continuous"/>
          <w:pgSz w:w="12240" w:h="15840"/>
          <w:pgMar w:header="810" w:footer="1365" w:top="1460" w:bottom="1560" w:left="1080" w:right="1080"/>
        </w:sectPr>
      </w:pPr>
    </w:p>
    <w:p>
      <w:pPr>
        <w:pStyle w:val="Heading1"/>
        <w:spacing w:before="78"/>
        <w:jc w:val="left"/>
      </w:pPr>
      <w:r>
        <w:rPr>
          <w:spacing w:val="-2"/>
        </w:rPr>
        <w:t>REFERENCES</w:t>
      </w:r>
    </w:p>
    <w:p>
      <w:pPr>
        <w:spacing w:line="240" w:lineRule="auto" w:before="0"/>
        <w:ind w:left="1212" w:right="358" w:hanging="852"/>
        <w:jc w:val="both"/>
        <w:rPr>
          <w:sz w:val="22"/>
        </w:rPr>
      </w:pPr>
      <w:r>
        <w:rPr>
          <w:sz w:val="22"/>
        </w:rPr>
        <w:t>Abata, M.A, Kehinde, J.S</w:t>
      </w:r>
      <w:r>
        <w:rPr>
          <w:spacing w:val="40"/>
          <w:sz w:val="22"/>
        </w:rPr>
        <w:t> </w:t>
      </w:r>
      <w:r>
        <w:rPr>
          <w:sz w:val="22"/>
        </w:rPr>
        <w:t>&amp; Bolarinwa S.A (2012). Fiscal/monetary policy and economic growth in Nigeria:</w:t>
      </w:r>
      <w:r>
        <w:rPr>
          <w:spacing w:val="40"/>
          <w:sz w:val="22"/>
        </w:rPr>
        <w:t> </w:t>
      </w:r>
      <w:r>
        <w:rPr>
          <w:sz w:val="22"/>
        </w:rPr>
        <w:t>A theoretical exploration. </w:t>
      </w:r>
      <w:r>
        <w:rPr>
          <w:i/>
          <w:sz w:val="22"/>
        </w:rPr>
        <w:t>International Journal of Academic Research in Economics and Management Sciences</w:t>
      </w:r>
      <w:r>
        <w:rPr>
          <w:sz w:val="22"/>
        </w:rPr>
        <w:t>, 1(5), 2226-3624</w:t>
      </w:r>
    </w:p>
    <w:p>
      <w:pPr>
        <w:pStyle w:val="BodyText"/>
        <w:ind w:left="360" w:right="393"/>
        <w:jc w:val="both"/>
      </w:pPr>
      <w:r>
        <w:rPr/>
        <w:t>Akindele,</w:t>
      </w:r>
      <w:r>
        <w:rPr>
          <w:spacing w:val="-14"/>
        </w:rPr>
        <w:t> </w:t>
      </w:r>
      <w:r>
        <w:rPr/>
        <w:t>T.</w:t>
      </w:r>
      <w:r>
        <w:rPr>
          <w:spacing w:val="-6"/>
        </w:rPr>
        <w:t> </w:t>
      </w:r>
      <w:r>
        <w:rPr/>
        <w:t>S.</w:t>
      </w:r>
      <w:r>
        <w:rPr>
          <w:spacing w:val="-5"/>
        </w:rPr>
        <w:t> </w:t>
      </w:r>
      <w:r>
        <w:rPr/>
        <w:t>(2022).</w:t>
      </w:r>
      <w:r>
        <w:rPr>
          <w:spacing w:val="-14"/>
        </w:rPr>
        <w:t> </w:t>
      </w:r>
      <w:r>
        <w:rPr/>
        <w:t>A</w:t>
      </w:r>
      <w:r>
        <w:rPr>
          <w:spacing w:val="-14"/>
        </w:rPr>
        <w:t> </w:t>
      </w:r>
      <w:r>
        <w:rPr/>
        <w:t>Critical</w:t>
      </w:r>
      <w:r>
        <w:rPr>
          <w:spacing w:val="-14"/>
        </w:rPr>
        <w:t> </w:t>
      </w:r>
      <w:r>
        <w:rPr/>
        <w:t>Analysis</w:t>
      </w:r>
      <w:r>
        <w:rPr>
          <w:spacing w:val="-6"/>
        </w:rPr>
        <w:t> </w:t>
      </w:r>
      <w:r>
        <w:rPr/>
        <w:t>of</w:t>
      </w:r>
      <w:r>
        <w:rPr>
          <w:spacing w:val="-5"/>
        </w:rPr>
        <w:t> </w:t>
      </w:r>
      <w:r>
        <w:rPr/>
        <w:t>Corruption</w:t>
      </w:r>
      <w:r>
        <w:rPr>
          <w:spacing w:val="-5"/>
        </w:rPr>
        <w:t> </w:t>
      </w:r>
      <w:r>
        <w:rPr/>
        <w:t>and</w:t>
      </w:r>
      <w:r>
        <w:rPr>
          <w:spacing w:val="-5"/>
        </w:rPr>
        <w:t> </w:t>
      </w:r>
      <w:r>
        <w:rPr/>
        <w:t>Its</w:t>
      </w:r>
      <w:r>
        <w:rPr>
          <w:spacing w:val="-5"/>
        </w:rPr>
        <w:t> </w:t>
      </w:r>
      <w:r>
        <w:rPr/>
        <w:t>Problems</w:t>
      </w:r>
      <w:r>
        <w:rPr>
          <w:spacing w:val="-5"/>
        </w:rPr>
        <w:t> </w:t>
      </w:r>
      <w:r>
        <w:rPr/>
        <w:t>in</w:t>
      </w:r>
      <w:r>
        <w:rPr>
          <w:spacing w:val="-5"/>
        </w:rPr>
        <w:t> </w:t>
      </w:r>
      <w:r>
        <w:rPr/>
        <w:t>Nigeria. </w:t>
      </w:r>
      <w:r>
        <w:rPr>
          <w:i/>
        </w:rPr>
        <w:t>The</w:t>
      </w:r>
      <w:r>
        <w:rPr>
          <w:i/>
          <w:spacing w:val="-9"/>
        </w:rPr>
        <w:t> </w:t>
      </w:r>
      <w:r>
        <w:rPr>
          <w:i/>
        </w:rPr>
        <w:t>Anthropologist</w:t>
      </w:r>
      <w:r>
        <w:rPr/>
        <w:t>. Alade, S. O., Obajemito, J., Rapu, S. C. &amp;</w:t>
      </w:r>
      <w:r>
        <w:rPr>
          <w:spacing w:val="40"/>
        </w:rPr>
        <w:t> </w:t>
      </w:r>
      <w:r>
        <w:rPr/>
        <w:t>Tule, M.</w:t>
      </w:r>
      <w:r>
        <w:rPr>
          <w:spacing w:val="40"/>
        </w:rPr>
        <w:t> </w:t>
      </w:r>
      <w:r>
        <w:rPr/>
        <w:t>(2013). Fiscal Federalism and Macroeconomic</w:t>
      </w:r>
    </w:p>
    <w:p>
      <w:pPr>
        <w:spacing w:line="251" w:lineRule="exact" w:before="0"/>
        <w:ind w:left="1212" w:right="0" w:firstLine="0"/>
        <w:jc w:val="both"/>
        <w:rPr>
          <w:sz w:val="22"/>
        </w:rPr>
      </w:pPr>
      <w:r>
        <w:rPr>
          <w:sz w:val="22"/>
        </w:rPr>
        <w:t>Governance</w:t>
      </w:r>
      <w:r>
        <w:rPr>
          <w:spacing w:val="-6"/>
          <w:sz w:val="22"/>
        </w:rPr>
        <w:t> </w:t>
      </w:r>
      <w:r>
        <w:rPr>
          <w:sz w:val="22"/>
        </w:rPr>
        <w:t>in</w:t>
      </w:r>
      <w:r>
        <w:rPr>
          <w:spacing w:val="-4"/>
          <w:sz w:val="22"/>
        </w:rPr>
        <w:t> </w:t>
      </w:r>
      <w:r>
        <w:rPr>
          <w:sz w:val="22"/>
        </w:rPr>
        <w:t>Nigeria.</w:t>
      </w:r>
      <w:r>
        <w:rPr>
          <w:spacing w:val="48"/>
          <w:sz w:val="22"/>
        </w:rPr>
        <w:t> </w:t>
      </w:r>
      <w:r>
        <w:rPr>
          <w:i/>
          <w:sz w:val="22"/>
        </w:rPr>
        <w:t>Contemporary</w:t>
      </w:r>
      <w:r>
        <w:rPr>
          <w:i/>
          <w:spacing w:val="-4"/>
          <w:sz w:val="22"/>
        </w:rPr>
        <w:t> </w:t>
      </w:r>
      <w:r>
        <w:rPr>
          <w:i/>
          <w:sz w:val="22"/>
        </w:rPr>
        <w:t>Economic</w:t>
      </w:r>
      <w:r>
        <w:rPr>
          <w:i/>
          <w:spacing w:val="-4"/>
          <w:sz w:val="22"/>
        </w:rPr>
        <w:t> </w:t>
      </w:r>
      <w:r>
        <w:rPr>
          <w:i/>
          <w:sz w:val="22"/>
        </w:rPr>
        <w:t>Issues</w:t>
      </w:r>
      <w:r>
        <w:rPr>
          <w:i/>
          <w:spacing w:val="-4"/>
          <w:sz w:val="22"/>
        </w:rPr>
        <w:t> </w:t>
      </w:r>
      <w:r>
        <w:rPr>
          <w:i/>
          <w:sz w:val="22"/>
        </w:rPr>
        <w:t>in</w:t>
      </w:r>
      <w:r>
        <w:rPr>
          <w:i/>
          <w:spacing w:val="-4"/>
          <w:sz w:val="22"/>
        </w:rPr>
        <w:t> </w:t>
      </w:r>
      <w:r>
        <w:rPr>
          <w:i/>
          <w:sz w:val="22"/>
        </w:rPr>
        <w:t>Nigeria</w:t>
      </w:r>
      <w:r>
        <w:rPr>
          <w:sz w:val="22"/>
        </w:rPr>
        <w:t>.</w:t>
      </w:r>
      <w:r>
        <w:rPr>
          <w:spacing w:val="-6"/>
          <w:sz w:val="22"/>
        </w:rPr>
        <w:t> </w:t>
      </w:r>
      <w:r>
        <w:rPr>
          <w:sz w:val="22"/>
        </w:rPr>
        <w:t>47-</w:t>
      </w:r>
      <w:r>
        <w:rPr>
          <w:spacing w:val="-5"/>
          <w:sz w:val="22"/>
        </w:rPr>
        <w:t>51</w:t>
      </w:r>
    </w:p>
    <w:p>
      <w:pPr>
        <w:spacing w:before="1"/>
        <w:ind w:left="1212" w:right="357" w:hanging="852"/>
        <w:jc w:val="both"/>
        <w:rPr>
          <w:sz w:val="22"/>
        </w:rPr>
      </w:pPr>
      <w:r>
        <w:rPr>
          <w:sz w:val="22"/>
        </w:rPr>
        <w:t>Alenoghena, R. O., &amp; Evans, O. (2015). Corruption effects on Nigeria: Aggregate and sectoral estimates using VAR. </w:t>
      </w:r>
      <w:r>
        <w:rPr>
          <w:i/>
          <w:sz w:val="22"/>
        </w:rPr>
        <w:t>Journal of Economic &amp; Financial Studies</w:t>
      </w:r>
      <w:r>
        <w:rPr>
          <w:sz w:val="22"/>
        </w:rPr>
        <w:t>, </w:t>
      </w:r>
      <w:r>
        <w:rPr>
          <w:i/>
          <w:sz w:val="22"/>
        </w:rPr>
        <w:t>3</w:t>
      </w:r>
      <w:r>
        <w:rPr>
          <w:sz w:val="22"/>
        </w:rPr>
        <w:t>(03), 41-48.</w:t>
      </w:r>
    </w:p>
    <w:p>
      <w:pPr>
        <w:spacing w:before="0"/>
        <w:ind w:left="1212" w:right="354" w:hanging="852"/>
        <w:jc w:val="both"/>
        <w:rPr>
          <w:sz w:val="22"/>
        </w:rPr>
      </w:pPr>
      <w:r>
        <w:rPr>
          <w:sz w:val="22"/>
        </w:rPr>
        <w:t>Barbier, E. B. (2020). Corruption and the political economy of resource-based development: a</w:t>
      </w:r>
      <w:r>
        <w:rPr>
          <w:spacing w:val="80"/>
          <w:sz w:val="22"/>
        </w:rPr>
        <w:t> </w:t>
      </w:r>
      <w:r>
        <w:rPr>
          <w:sz w:val="22"/>
        </w:rPr>
        <w:t>comparison of Asia and Sub-Saharan Africa. </w:t>
      </w:r>
      <w:r>
        <w:rPr>
          <w:i/>
          <w:sz w:val="22"/>
        </w:rPr>
        <w:t>Environmental and resource economics</w:t>
      </w:r>
      <w:r>
        <w:rPr>
          <w:sz w:val="22"/>
        </w:rPr>
        <w:t>, </w:t>
      </w:r>
      <w:r>
        <w:rPr>
          <w:i/>
          <w:sz w:val="22"/>
        </w:rPr>
        <w:t>46</w:t>
      </w:r>
      <w:r>
        <w:rPr>
          <w:sz w:val="22"/>
        </w:rPr>
        <w:t>(4), </w:t>
      </w:r>
      <w:r>
        <w:rPr>
          <w:spacing w:val="-2"/>
          <w:sz w:val="22"/>
        </w:rPr>
        <w:t>511-537.</w:t>
      </w:r>
    </w:p>
    <w:p>
      <w:pPr>
        <w:spacing w:before="0"/>
        <w:ind w:left="360" w:right="1199" w:firstLine="0"/>
        <w:jc w:val="both"/>
        <w:rPr>
          <w:sz w:val="22"/>
        </w:rPr>
      </w:pPr>
      <w:r>
        <w:rPr>
          <w:sz w:val="22"/>
        </w:rPr>
        <w:t>CBN, (2022). </w:t>
      </w:r>
      <w:r>
        <w:rPr>
          <w:i/>
          <w:sz w:val="22"/>
        </w:rPr>
        <w:t>2021 Statistical bulletin: Public finance statistics</w:t>
      </w:r>
      <w:r>
        <w:rPr>
          <w:sz w:val="22"/>
        </w:rPr>
        <w:t>. Available at </w:t>
      </w:r>
      <w:hyperlink r:id="rId21">
        <w:r>
          <w:rPr>
            <w:color w:val="0462C1"/>
            <w:spacing w:val="-2"/>
            <w:sz w:val="22"/>
            <w:u w:val="single" w:color="0462C1"/>
          </w:rPr>
          <w:t>https://www.cbn.gov.ng/Out/2022/STD/2021%2</w:t>
        </w:r>
      </w:hyperlink>
      <w:r>
        <w:rPr>
          <w:color w:val="0462C1"/>
          <w:spacing w:val="24"/>
          <w:sz w:val="22"/>
          <w:u w:val="single" w:color="0462C1"/>
        </w:rPr>
        <w:t> </w:t>
      </w:r>
      <w:hyperlink r:id="rId21">
        <w:r>
          <w:rPr>
            <w:color w:val="0462C1"/>
            <w:spacing w:val="-2"/>
            <w:sz w:val="22"/>
            <w:u w:val="single" w:color="0462C1"/>
          </w:rPr>
          <w:t>0Statistics%20Bulletin_Public%20Finance.xlsx</w:t>
        </w:r>
      </w:hyperlink>
    </w:p>
    <w:p>
      <w:pPr>
        <w:pStyle w:val="BodyText"/>
        <w:ind w:left="1212" w:right="362" w:hanging="852"/>
        <w:jc w:val="both"/>
      </w:pPr>
      <w:r>
        <w:rPr/>
        <w:t>Chenge, A. A., &amp; Christopher Linus Gadzama</w:t>
      </w:r>
      <w:r>
        <w:rPr>
          <w:vertAlign w:val="superscript"/>
        </w:rPr>
        <w:t>2</w:t>
      </w:r>
      <w:r>
        <w:rPr>
          <w:vertAlign w:val="baseline"/>
        </w:rPr>
        <w:t> C. L (2023). Fiscal laws and fiscal responsibility: Instrumentality of fiscal responsibility act (FRA), 2007 on public expenditure in Nigeria </w:t>
      </w:r>
      <w:r>
        <w:rPr>
          <w:i/>
          <w:vertAlign w:val="baseline"/>
        </w:rPr>
        <w:t>International Journal of Law, </w:t>
      </w:r>
      <w:r>
        <w:rPr>
          <w:vertAlign w:val="baseline"/>
        </w:rPr>
        <w:t>9(1), 219-225.</w:t>
      </w:r>
    </w:p>
    <w:p>
      <w:pPr>
        <w:pStyle w:val="BodyText"/>
        <w:spacing w:line="252" w:lineRule="exact"/>
        <w:ind w:left="360"/>
        <w:jc w:val="both"/>
      </w:pPr>
      <w:r>
        <w:rPr/>
        <w:t>Ciocchini,</w:t>
      </w:r>
      <w:r>
        <w:rPr>
          <w:spacing w:val="4"/>
        </w:rPr>
        <w:t> </w:t>
      </w:r>
      <w:r>
        <w:rPr/>
        <w:t>F.,</w:t>
      </w:r>
      <w:r>
        <w:rPr>
          <w:spacing w:val="6"/>
        </w:rPr>
        <w:t> </w:t>
      </w:r>
      <w:r>
        <w:rPr/>
        <w:t>Durbin,</w:t>
      </w:r>
      <w:r>
        <w:rPr>
          <w:spacing w:val="8"/>
        </w:rPr>
        <w:t> </w:t>
      </w:r>
      <w:r>
        <w:rPr/>
        <w:t>E.,</w:t>
      </w:r>
      <w:r>
        <w:rPr>
          <w:spacing w:val="3"/>
        </w:rPr>
        <w:t> </w:t>
      </w:r>
      <w:r>
        <w:rPr/>
        <w:t>&amp;</w:t>
      </w:r>
      <w:r>
        <w:rPr>
          <w:spacing w:val="6"/>
        </w:rPr>
        <w:t> </w:t>
      </w:r>
      <w:r>
        <w:rPr/>
        <w:t>Ng,</w:t>
      </w:r>
      <w:r>
        <w:rPr>
          <w:spacing w:val="6"/>
        </w:rPr>
        <w:t> </w:t>
      </w:r>
      <w:r>
        <w:rPr/>
        <w:t>D.</w:t>
      </w:r>
      <w:r>
        <w:rPr>
          <w:spacing w:val="6"/>
        </w:rPr>
        <w:t> </w:t>
      </w:r>
      <w:r>
        <w:rPr/>
        <w:t>T.</w:t>
      </w:r>
      <w:r>
        <w:rPr>
          <w:spacing w:val="6"/>
        </w:rPr>
        <w:t> </w:t>
      </w:r>
      <w:r>
        <w:rPr/>
        <w:t>(2019).</w:t>
      </w:r>
      <w:r>
        <w:rPr>
          <w:spacing w:val="6"/>
        </w:rPr>
        <w:t> </w:t>
      </w:r>
      <w:r>
        <w:rPr/>
        <w:t>Does</w:t>
      </w:r>
      <w:r>
        <w:rPr>
          <w:spacing w:val="5"/>
        </w:rPr>
        <w:t> </w:t>
      </w:r>
      <w:r>
        <w:rPr/>
        <w:t>corruption</w:t>
      </w:r>
      <w:r>
        <w:rPr>
          <w:spacing w:val="4"/>
        </w:rPr>
        <w:t> </w:t>
      </w:r>
      <w:r>
        <w:rPr/>
        <w:t>increase</w:t>
      </w:r>
      <w:r>
        <w:rPr>
          <w:spacing w:val="7"/>
        </w:rPr>
        <w:t> </w:t>
      </w:r>
      <w:r>
        <w:rPr/>
        <w:t>emerging</w:t>
      </w:r>
      <w:r>
        <w:rPr>
          <w:spacing w:val="6"/>
        </w:rPr>
        <w:t> </w:t>
      </w:r>
      <w:r>
        <w:rPr/>
        <w:t>market</w:t>
      </w:r>
      <w:r>
        <w:rPr>
          <w:spacing w:val="7"/>
        </w:rPr>
        <w:t> </w:t>
      </w:r>
      <w:r>
        <w:rPr/>
        <w:t>bond</w:t>
      </w:r>
      <w:r>
        <w:rPr>
          <w:spacing w:val="7"/>
        </w:rPr>
        <w:t> </w:t>
      </w:r>
      <w:r>
        <w:rPr>
          <w:spacing w:val="-2"/>
        </w:rPr>
        <w:t>spreads?.</w:t>
      </w:r>
    </w:p>
    <w:p>
      <w:pPr>
        <w:spacing w:line="252" w:lineRule="exact" w:before="0"/>
        <w:ind w:left="1212" w:right="0" w:firstLine="0"/>
        <w:jc w:val="both"/>
        <w:rPr>
          <w:sz w:val="22"/>
        </w:rPr>
      </w:pPr>
      <w:r>
        <w:rPr>
          <w:i/>
          <w:sz w:val="22"/>
        </w:rPr>
        <w:t>Journal</w:t>
      </w:r>
      <w:r>
        <w:rPr>
          <w:i/>
          <w:spacing w:val="-3"/>
          <w:sz w:val="22"/>
        </w:rPr>
        <w:t> </w:t>
      </w:r>
      <w:r>
        <w:rPr>
          <w:i/>
          <w:sz w:val="22"/>
        </w:rPr>
        <w:t>of</w:t>
      </w:r>
      <w:r>
        <w:rPr>
          <w:i/>
          <w:spacing w:val="-3"/>
          <w:sz w:val="22"/>
        </w:rPr>
        <w:t> </w:t>
      </w:r>
      <w:r>
        <w:rPr>
          <w:i/>
          <w:sz w:val="22"/>
        </w:rPr>
        <w:t>Economics</w:t>
      </w:r>
      <w:r>
        <w:rPr>
          <w:i/>
          <w:spacing w:val="-5"/>
          <w:sz w:val="22"/>
        </w:rPr>
        <w:t> </w:t>
      </w:r>
      <w:r>
        <w:rPr>
          <w:i/>
          <w:sz w:val="22"/>
        </w:rPr>
        <w:t>and</w:t>
      </w:r>
      <w:r>
        <w:rPr>
          <w:i/>
          <w:spacing w:val="-6"/>
          <w:sz w:val="22"/>
        </w:rPr>
        <w:t> </w:t>
      </w:r>
      <w:r>
        <w:rPr>
          <w:i/>
          <w:sz w:val="22"/>
        </w:rPr>
        <w:t>Business</w:t>
      </w:r>
      <w:r>
        <w:rPr>
          <w:sz w:val="22"/>
        </w:rPr>
        <w:t>,</w:t>
      </w:r>
      <w:r>
        <w:rPr>
          <w:spacing w:val="-4"/>
          <w:sz w:val="22"/>
        </w:rPr>
        <w:t> </w:t>
      </w:r>
      <w:r>
        <w:rPr>
          <w:i/>
          <w:sz w:val="22"/>
        </w:rPr>
        <w:t>55</w:t>
      </w:r>
      <w:r>
        <w:rPr>
          <w:sz w:val="22"/>
        </w:rPr>
        <w:t>(5-6),</w:t>
      </w:r>
      <w:r>
        <w:rPr>
          <w:spacing w:val="-3"/>
          <w:sz w:val="22"/>
        </w:rPr>
        <w:t> </w:t>
      </w:r>
      <w:r>
        <w:rPr>
          <w:sz w:val="22"/>
        </w:rPr>
        <w:t>503-</w:t>
      </w:r>
      <w:r>
        <w:rPr>
          <w:spacing w:val="-4"/>
          <w:sz w:val="22"/>
        </w:rPr>
        <w:t>528.</w:t>
      </w:r>
    </w:p>
    <w:p>
      <w:pPr>
        <w:pStyle w:val="BodyText"/>
        <w:spacing w:before="2"/>
        <w:ind w:left="1212" w:hanging="852"/>
      </w:pPr>
      <w:r>
        <w:rPr/>
        <w:t>Dong,</w:t>
      </w:r>
      <w:r>
        <w:rPr>
          <w:spacing w:val="-3"/>
        </w:rPr>
        <w:t> </w:t>
      </w:r>
      <w:r>
        <w:rPr/>
        <w:t>B.</w:t>
      </w:r>
      <w:r>
        <w:rPr>
          <w:spacing w:val="-3"/>
        </w:rPr>
        <w:t> </w:t>
      </w:r>
      <w:r>
        <w:rPr/>
        <w:t>(2021).</w:t>
      </w:r>
      <w:r>
        <w:rPr>
          <w:spacing w:val="-10"/>
        </w:rPr>
        <w:t> </w:t>
      </w:r>
      <w:r>
        <w:rPr/>
        <w:t>The</w:t>
      </w:r>
      <w:r>
        <w:rPr>
          <w:spacing w:val="-4"/>
        </w:rPr>
        <w:t> </w:t>
      </w:r>
      <w:r>
        <w:rPr/>
        <w:t>causes</w:t>
      </w:r>
      <w:r>
        <w:rPr>
          <w:spacing w:val="-3"/>
        </w:rPr>
        <w:t> </w:t>
      </w:r>
      <w:r>
        <w:rPr/>
        <w:t>and</w:t>
      </w:r>
      <w:r>
        <w:rPr>
          <w:spacing w:val="-3"/>
        </w:rPr>
        <w:t> </w:t>
      </w:r>
      <w:r>
        <w:rPr/>
        <w:t>consequences</w:t>
      </w:r>
      <w:r>
        <w:rPr>
          <w:spacing w:val="-3"/>
        </w:rPr>
        <w:t> </w:t>
      </w:r>
      <w:r>
        <w:rPr/>
        <w:t>of</w:t>
      </w:r>
      <w:r>
        <w:rPr>
          <w:spacing w:val="-3"/>
        </w:rPr>
        <w:t> </w:t>
      </w:r>
      <w:r>
        <w:rPr/>
        <w:t>corruption. </w:t>
      </w:r>
      <w:r>
        <w:rPr>
          <w:i/>
        </w:rPr>
        <w:t>PhD</w:t>
      </w:r>
      <w:r>
        <w:rPr>
          <w:i/>
          <w:spacing w:val="-4"/>
        </w:rPr>
        <w:t> </w:t>
      </w:r>
      <w:r>
        <w:rPr>
          <w:i/>
        </w:rPr>
        <w:t>thesis</w:t>
      </w:r>
      <w:r>
        <w:rPr/>
        <w:t>.</w:t>
      </w:r>
      <w:r>
        <w:rPr>
          <w:spacing w:val="-3"/>
        </w:rPr>
        <w:t> </w:t>
      </w:r>
      <w:r>
        <w:rPr/>
        <w:t>Queensland</w:t>
      </w:r>
      <w:r>
        <w:rPr>
          <w:spacing w:val="-3"/>
        </w:rPr>
        <w:t> </w:t>
      </w:r>
      <w:r>
        <w:rPr/>
        <w:t>University of </w:t>
      </w:r>
      <w:r>
        <w:rPr>
          <w:spacing w:val="-2"/>
        </w:rPr>
        <w:t>Technology.</w:t>
      </w:r>
    </w:p>
    <w:p>
      <w:pPr>
        <w:spacing w:before="0"/>
        <w:ind w:left="1212" w:right="540" w:hanging="852"/>
        <w:jc w:val="left"/>
        <w:rPr>
          <w:sz w:val="22"/>
        </w:rPr>
      </w:pPr>
      <w:r>
        <w:rPr>
          <w:sz w:val="22"/>
        </w:rPr>
        <w:t>Effiom,</w:t>
      </w:r>
      <w:r>
        <w:rPr>
          <w:spacing w:val="-1"/>
          <w:sz w:val="22"/>
        </w:rPr>
        <w:t> </w:t>
      </w:r>
      <w:r>
        <w:rPr>
          <w:sz w:val="22"/>
        </w:rPr>
        <w:t>L.</w:t>
      </w:r>
      <w:r>
        <w:rPr>
          <w:spacing w:val="-1"/>
          <w:sz w:val="22"/>
        </w:rPr>
        <w:t> </w:t>
      </w:r>
      <w:r>
        <w:rPr>
          <w:sz w:val="22"/>
        </w:rPr>
        <w:t>&amp;</w:t>
      </w:r>
      <w:r>
        <w:rPr>
          <w:spacing w:val="-1"/>
          <w:sz w:val="22"/>
        </w:rPr>
        <w:t> </w:t>
      </w:r>
      <w:r>
        <w:rPr>
          <w:sz w:val="22"/>
        </w:rPr>
        <w:t>Edet,</w:t>
      </w:r>
      <w:r>
        <w:rPr>
          <w:spacing w:val="-1"/>
          <w:sz w:val="22"/>
        </w:rPr>
        <w:t> </w:t>
      </w:r>
      <w:r>
        <w:rPr>
          <w:sz w:val="22"/>
        </w:rPr>
        <w:t>E.</w:t>
      </w:r>
      <w:r>
        <w:rPr>
          <w:spacing w:val="-1"/>
          <w:sz w:val="22"/>
        </w:rPr>
        <w:t> </w:t>
      </w:r>
      <w:r>
        <w:rPr>
          <w:sz w:val="22"/>
        </w:rPr>
        <w:t>S.</w:t>
      </w:r>
      <w:r>
        <w:rPr>
          <w:spacing w:val="-1"/>
          <w:sz w:val="22"/>
        </w:rPr>
        <w:t> </w:t>
      </w:r>
      <w:r>
        <w:rPr>
          <w:sz w:val="22"/>
        </w:rPr>
        <w:t>(2019).</w:t>
      </w:r>
      <w:r>
        <w:rPr>
          <w:spacing w:val="-1"/>
          <w:sz w:val="22"/>
        </w:rPr>
        <w:t> </w:t>
      </w:r>
      <w:r>
        <w:rPr>
          <w:sz w:val="22"/>
        </w:rPr>
        <w:t>Challenges to</w:t>
      </w:r>
      <w:r>
        <w:rPr>
          <w:spacing w:val="-1"/>
          <w:sz w:val="22"/>
        </w:rPr>
        <w:t> </w:t>
      </w:r>
      <w:r>
        <w:rPr>
          <w:sz w:val="22"/>
        </w:rPr>
        <w:t>Capital</w:t>
      </w:r>
      <w:r>
        <w:rPr>
          <w:spacing w:val="-1"/>
          <w:sz w:val="22"/>
        </w:rPr>
        <w:t> </w:t>
      </w:r>
      <w:r>
        <w:rPr>
          <w:sz w:val="22"/>
        </w:rPr>
        <w:t>Budget Implementation</w:t>
      </w:r>
      <w:r>
        <w:rPr>
          <w:spacing w:val="-2"/>
          <w:sz w:val="22"/>
        </w:rPr>
        <w:t> </w:t>
      </w:r>
      <w:r>
        <w:rPr>
          <w:sz w:val="22"/>
        </w:rPr>
        <w:t>in</w:t>
      </w:r>
      <w:r>
        <w:rPr>
          <w:spacing w:val="-1"/>
          <w:sz w:val="22"/>
        </w:rPr>
        <w:t> </w:t>
      </w:r>
      <w:r>
        <w:rPr>
          <w:sz w:val="22"/>
        </w:rPr>
        <w:t>Nigeria. </w:t>
      </w:r>
      <w:r>
        <w:rPr>
          <w:i/>
          <w:sz w:val="22"/>
        </w:rPr>
        <w:t>International Multi-Disciplinary Journal</w:t>
      </w:r>
      <w:r>
        <w:rPr>
          <w:sz w:val="22"/>
        </w:rPr>
        <w:t>, 13(3), 167-180. (</w:t>
      </w:r>
    </w:p>
    <w:p>
      <w:pPr>
        <w:pStyle w:val="BodyText"/>
        <w:ind w:left="1212" w:right="540" w:hanging="852"/>
      </w:pPr>
      <w:r>
        <w:rPr/>
        <w:t>Ehigiamusoe, U. K. and Umar, A. (2013). Legislative Oversights and Budget Performance in Nigeria: Issues &amp; Policy Options. </w:t>
      </w:r>
      <w:r>
        <w:rPr>
          <w:i/>
        </w:rPr>
        <w:t>Journal of Economics and Finance </w:t>
      </w:r>
      <w:r>
        <w:rPr/>
        <w:t>(IOSR-JEF), 1(5), 01-12</w:t>
      </w:r>
    </w:p>
    <w:p>
      <w:pPr>
        <w:pStyle w:val="BodyText"/>
        <w:ind w:left="1212" w:hanging="852"/>
      </w:pPr>
      <w:r>
        <w:rPr/>
        <w:t>Ekeocha,</w:t>
      </w:r>
      <w:r>
        <w:rPr>
          <w:spacing w:val="40"/>
        </w:rPr>
        <w:t> </w:t>
      </w:r>
      <w:r>
        <w:rPr/>
        <w:t>P.</w:t>
      </w:r>
      <w:r>
        <w:rPr>
          <w:spacing w:val="40"/>
        </w:rPr>
        <w:t> </w:t>
      </w:r>
      <w:r>
        <w:rPr/>
        <w:t>C.</w:t>
      </w:r>
      <w:r>
        <w:rPr>
          <w:spacing w:val="40"/>
        </w:rPr>
        <w:t> </w:t>
      </w:r>
      <w:r>
        <w:rPr/>
        <w:t>(2012).</w:t>
      </w:r>
      <w:r>
        <w:rPr>
          <w:spacing w:val="40"/>
        </w:rPr>
        <w:t> </w:t>
      </w:r>
      <w:r>
        <w:rPr/>
        <w:t>An</w:t>
      </w:r>
      <w:r>
        <w:rPr>
          <w:spacing w:val="40"/>
        </w:rPr>
        <w:t> </w:t>
      </w:r>
      <w:r>
        <w:rPr/>
        <w:t>Analysis</w:t>
      </w:r>
      <w:r>
        <w:rPr>
          <w:spacing w:val="40"/>
        </w:rPr>
        <w:t> </w:t>
      </w:r>
      <w:r>
        <w:rPr/>
        <w:t>of</w:t>
      </w:r>
      <w:r>
        <w:rPr>
          <w:spacing w:val="40"/>
        </w:rPr>
        <w:t> </w:t>
      </w:r>
      <w:r>
        <w:rPr/>
        <w:t>the</w:t>
      </w:r>
      <w:r>
        <w:rPr>
          <w:spacing w:val="40"/>
        </w:rPr>
        <w:t> </w:t>
      </w:r>
      <w:r>
        <w:rPr/>
        <w:t>Federal</w:t>
      </w:r>
      <w:r>
        <w:rPr>
          <w:spacing w:val="40"/>
        </w:rPr>
        <w:t> </w:t>
      </w:r>
      <w:r>
        <w:rPr/>
        <w:t>Budgeting</w:t>
      </w:r>
      <w:r>
        <w:rPr>
          <w:spacing w:val="40"/>
        </w:rPr>
        <w:t> </w:t>
      </w:r>
      <w:r>
        <w:rPr/>
        <w:t>Process</w:t>
      </w:r>
      <w:r>
        <w:rPr>
          <w:spacing w:val="40"/>
        </w:rPr>
        <w:t> </w:t>
      </w:r>
      <w:r>
        <w:rPr/>
        <w:t>in</w:t>
      </w:r>
      <w:r>
        <w:rPr>
          <w:spacing w:val="40"/>
        </w:rPr>
        <w:t> </w:t>
      </w:r>
      <w:r>
        <w:rPr/>
        <w:t>Nigeria:</w:t>
      </w:r>
      <w:r>
        <w:rPr>
          <w:spacing w:val="40"/>
        </w:rPr>
        <w:t> </w:t>
      </w:r>
      <w:r>
        <w:rPr/>
        <w:t>Implications</w:t>
      </w:r>
      <w:r>
        <w:rPr>
          <w:spacing w:val="40"/>
        </w:rPr>
        <w:t> </w:t>
      </w:r>
      <w:r>
        <w:rPr/>
        <w:t>for Institutional Reforms for</w:t>
      </w:r>
      <w:r>
        <w:rPr>
          <w:spacing w:val="-5"/>
        </w:rPr>
        <w:t> </w:t>
      </w:r>
      <w:r>
        <w:rPr/>
        <w:t>Achieving Timeliness. </w:t>
      </w:r>
      <w:r>
        <w:rPr>
          <w:i/>
        </w:rPr>
        <w:t>Developing Country Studies, 2(6),</w:t>
      </w:r>
      <w:r>
        <w:rPr>
          <w:i/>
          <w:spacing w:val="40"/>
        </w:rPr>
        <w:t> </w:t>
      </w:r>
      <w:r>
        <w:rPr/>
        <w:t>64-77.</w:t>
      </w:r>
    </w:p>
    <w:p>
      <w:pPr>
        <w:spacing w:before="0"/>
        <w:ind w:left="1212" w:right="540" w:hanging="852"/>
        <w:jc w:val="left"/>
        <w:rPr>
          <w:sz w:val="22"/>
        </w:rPr>
      </w:pPr>
      <w:r>
        <w:rPr>
          <w:sz w:val="22"/>
        </w:rPr>
        <w:t>Ekhator, E. V. &amp; Chima, P. (2015). Budget as an instrument of public policy in Nigeria. </w:t>
      </w:r>
      <w:r>
        <w:rPr>
          <w:i/>
          <w:sz w:val="22"/>
        </w:rPr>
        <w:t>Public Policy and Administration Research, 5(</w:t>
      </w:r>
      <w:r>
        <w:rPr>
          <w:sz w:val="22"/>
        </w:rPr>
        <w:t>7), 8-13</w:t>
      </w:r>
    </w:p>
    <w:p>
      <w:pPr>
        <w:pStyle w:val="BodyText"/>
        <w:ind w:left="1212" w:right="540" w:hanging="852"/>
      </w:pPr>
      <w:r>
        <w:rPr>
          <w:color w:val="006FC0"/>
        </w:rPr>
        <w:t>Evans, O. (2020). Fiscal discipline, financial development &amp; economic growth in Nigeria. Dynamics of fiscal and monetary policies in ECOWAS countries,</w:t>
      </w:r>
    </w:p>
    <w:p>
      <w:pPr>
        <w:pStyle w:val="BodyText"/>
        <w:ind w:left="1212" w:hanging="852"/>
      </w:pPr>
      <w:r>
        <w:rPr/>
        <w:t>Furceri,</w:t>
      </w:r>
      <w:r>
        <w:rPr>
          <w:spacing w:val="67"/>
        </w:rPr>
        <w:t> </w:t>
      </w:r>
      <w:r>
        <w:rPr/>
        <w:t>D.,</w:t>
      </w:r>
      <w:r>
        <w:rPr>
          <w:spacing w:val="69"/>
        </w:rPr>
        <w:t> </w:t>
      </w:r>
      <w:r>
        <w:rPr/>
        <w:t>&amp;</w:t>
      </w:r>
      <w:r>
        <w:rPr>
          <w:spacing w:val="68"/>
        </w:rPr>
        <w:t> </w:t>
      </w:r>
      <w:r>
        <w:rPr/>
        <w:t>Sousa,</w:t>
      </w:r>
      <w:r>
        <w:rPr>
          <w:spacing w:val="70"/>
        </w:rPr>
        <w:t> </w:t>
      </w:r>
      <w:r>
        <w:rPr/>
        <w:t>R.</w:t>
      </w:r>
      <w:r>
        <w:rPr>
          <w:spacing w:val="67"/>
        </w:rPr>
        <w:t> </w:t>
      </w:r>
      <w:r>
        <w:rPr/>
        <w:t>M.</w:t>
      </w:r>
      <w:r>
        <w:rPr>
          <w:spacing w:val="68"/>
        </w:rPr>
        <w:t> </w:t>
      </w:r>
      <w:r>
        <w:rPr/>
        <w:t>(2019).</w:t>
      </w:r>
      <w:r>
        <w:rPr>
          <w:spacing w:val="62"/>
        </w:rPr>
        <w:t> </w:t>
      </w:r>
      <w:r>
        <w:rPr/>
        <w:t>The</w:t>
      </w:r>
      <w:r>
        <w:rPr>
          <w:spacing w:val="67"/>
        </w:rPr>
        <w:t> </w:t>
      </w:r>
      <w:r>
        <w:rPr/>
        <w:t>impact</w:t>
      </w:r>
      <w:r>
        <w:rPr>
          <w:spacing w:val="68"/>
        </w:rPr>
        <w:t> </w:t>
      </w:r>
      <w:r>
        <w:rPr/>
        <w:t>of</w:t>
      </w:r>
      <w:r>
        <w:rPr>
          <w:spacing w:val="70"/>
        </w:rPr>
        <w:t> </w:t>
      </w:r>
      <w:r>
        <w:rPr/>
        <w:t>government</w:t>
      </w:r>
      <w:r>
        <w:rPr>
          <w:spacing w:val="71"/>
        </w:rPr>
        <w:t> </w:t>
      </w:r>
      <w:r>
        <w:rPr/>
        <w:t>spending</w:t>
      </w:r>
      <w:r>
        <w:rPr>
          <w:spacing w:val="65"/>
        </w:rPr>
        <w:t> </w:t>
      </w:r>
      <w:r>
        <w:rPr/>
        <w:t>on</w:t>
      </w:r>
      <w:r>
        <w:rPr>
          <w:spacing w:val="69"/>
        </w:rPr>
        <w:t> </w:t>
      </w:r>
      <w:r>
        <w:rPr/>
        <w:t>the</w:t>
      </w:r>
      <w:r>
        <w:rPr>
          <w:spacing w:val="70"/>
        </w:rPr>
        <w:t> </w:t>
      </w:r>
      <w:r>
        <w:rPr/>
        <w:t>private</w:t>
      </w:r>
      <w:r>
        <w:rPr>
          <w:spacing w:val="70"/>
        </w:rPr>
        <w:t> </w:t>
      </w:r>
      <w:r>
        <w:rPr/>
        <w:t>sector: Crowding‐out versus crowding‐in Effects. </w:t>
      </w:r>
      <w:r>
        <w:rPr>
          <w:i/>
        </w:rPr>
        <w:t>Kyklos</w:t>
      </w:r>
      <w:r>
        <w:rPr/>
        <w:t>, </w:t>
      </w:r>
      <w:r>
        <w:rPr>
          <w:i/>
        </w:rPr>
        <w:t>64</w:t>
      </w:r>
      <w:r>
        <w:rPr/>
        <w:t>(4), 516-533.</w:t>
      </w:r>
    </w:p>
    <w:p>
      <w:pPr>
        <w:spacing w:before="0"/>
        <w:ind w:left="1800" w:right="825" w:hanging="1440"/>
        <w:jc w:val="left"/>
        <w:rPr>
          <w:sz w:val="22"/>
        </w:rPr>
      </w:pPr>
      <w:r>
        <w:rPr>
          <w:sz w:val="22"/>
        </w:rPr>
        <w:t>Human</w:t>
      </w:r>
      <w:r>
        <w:rPr>
          <w:spacing w:val="-5"/>
          <w:sz w:val="22"/>
        </w:rPr>
        <w:t> </w:t>
      </w:r>
      <w:r>
        <w:rPr>
          <w:sz w:val="22"/>
        </w:rPr>
        <w:t>Rights</w:t>
      </w:r>
      <w:r>
        <w:rPr>
          <w:spacing w:val="-9"/>
          <w:sz w:val="22"/>
        </w:rPr>
        <w:t> </w:t>
      </w:r>
      <w:r>
        <w:rPr>
          <w:sz w:val="22"/>
        </w:rPr>
        <w:t>Watch,</w:t>
      </w:r>
      <w:r>
        <w:rPr>
          <w:spacing w:val="-5"/>
          <w:sz w:val="22"/>
        </w:rPr>
        <w:t> </w:t>
      </w:r>
      <w:r>
        <w:rPr>
          <w:sz w:val="22"/>
        </w:rPr>
        <w:t>(2001).</w:t>
      </w:r>
      <w:r>
        <w:rPr>
          <w:spacing w:val="-5"/>
          <w:sz w:val="22"/>
        </w:rPr>
        <w:t> </w:t>
      </w:r>
      <w:r>
        <w:rPr>
          <w:sz w:val="22"/>
        </w:rPr>
        <w:t>Chop</w:t>
      </w:r>
      <w:r>
        <w:rPr>
          <w:spacing w:val="-5"/>
          <w:sz w:val="22"/>
        </w:rPr>
        <w:t> </w:t>
      </w:r>
      <w:r>
        <w:rPr>
          <w:sz w:val="22"/>
        </w:rPr>
        <w:t>Fine.</w:t>
      </w:r>
      <w:r>
        <w:rPr>
          <w:spacing w:val="-4"/>
          <w:sz w:val="22"/>
        </w:rPr>
        <w:t> </w:t>
      </w:r>
      <w:r>
        <w:rPr>
          <w:i/>
          <w:sz w:val="22"/>
        </w:rPr>
        <w:t>The</w:t>
      </w:r>
      <w:r>
        <w:rPr>
          <w:i/>
          <w:spacing w:val="-5"/>
          <w:sz w:val="22"/>
        </w:rPr>
        <w:t> </w:t>
      </w:r>
      <w:r>
        <w:rPr>
          <w:i/>
          <w:sz w:val="22"/>
        </w:rPr>
        <w:t>Human</w:t>
      </w:r>
      <w:r>
        <w:rPr>
          <w:i/>
          <w:spacing w:val="-8"/>
          <w:sz w:val="22"/>
        </w:rPr>
        <w:t> </w:t>
      </w:r>
      <w:r>
        <w:rPr>
          <w:i/>
          <w:sz w:val="22"/>
        </w:rPr>
        <w:t>Rights</w:t>
      </w:r>
      <w:r>
        <w:rPr>
          <w:i/>
          <w:spacing w:val="-5"/>
          <w:sz w:val="22"/>
        </w:rPr>
        <w:t> </w:t>
      </w:r>
      <w:r>
        <w:rPr>
          <w:i/>
          <w:sz w:val="22"/>
        </w:rPr>
        <w:t>Impact</w:t>
      </w:r>
      <w:r>
        <w:rPr>
          <w:i/>
          <w:spacing w:val="-4"/>
          <w:sz w:val="22"/>
        </w:rPr>
        <w:t> </w:t>
      </w:r>
      <w:r>
        <w:rPr>
          <w:i/>
          <w:sz w:val="22"/>
        </w:rPr>
        <w:t>of</w:t>
      </w:r>
      <w:r>
        <w:rPr>
          <w:i/>
          <w:spacing w:val="-4"/>
          <w:sz w:val="22"/>
        </w:rPr>
        <w:t> </w:t>
      </w:r>
      <w:r>
        <w:rPr>
          <w:i/>
          <w:sz w:val="22"/>
        </w:rPr>
        <w:t>Local</w:t>
      </w:r>
      <w:r>
        <w:rPr>
          <w:i/>
          <w:spacing w:val="-3"/>
          <w:sz w:val="22"/>
        </w:rPr>
        <w:t> </w:t>
      </w:r>
      <w:r>
        <w:rPr>
          <w:i/>
          <w:sz w:val="22"/>
        </w:rPr>
        <w:t>Government Corruption and Mismanagement in Rivers State Nigeria</w:t>
      </w:r>
      <w:r>
        <w:rPr>
          <w:sz w:val="22"/>
        </w:rPr>
        <w:t>, 19(2), 36-51.</w:t>
      </w:r>
    </w:p>
    <w:p>
      <w:pPr>
        <w:spacing w:before="0"/>
        <w:ind w:left="1212" w:right="540" w:hanging="852"/>
        <w:jc w:val="both"/>
        <w:rPr>
          <w:sz w:val="22"/>
        </w:rPr>
      </w:pPr>
      <w:r>
        <w:rPr>
          <w:sz w:val="22"/>
        </w:rPr>
        <w:t>Ifeanyichuku, A. O., Ezeamama, N. C., Joy, N. U. &amp; Mgbodile, C.C. (2016). Budget implementation and control reforms: tool for macroeconomic growth. </w:t>
      </w:r>
      <w:r>
        <w:rPr>
          <w:i/>
          <w:sz w:val="22"/>
        </w:rPr>
        <w:t>British Journal of Economics, Management and Trade, </w:t>
      </w:r>
      <w:r>
        <w:rPr>
          <w:sz w:val="22"/>
        </w:rPr>
        <w:t>11(2), 1-13.</w:t>
      </w:r>
    </w:p>
    <w:p>
      <w:pPr>
        <w:spacing w:before="0"/>
        <w:ind w:left="1212" w:right="542" w:hanging="852"/>
        <w:jc w:val="both"/>
        <w:rPr>
          <w:sz w:val="22"/>
        </w:rPr>
      </w:pPr>
      <w:r>
        <w:rPr>
          <w:sz w:val="22"/>
        </w:rPr>
        <w:t>Innocent, N. &amp; Christopher, E. (2017). Budget evaluation and government performance: a case of the Nigeria economy. </w:t>
      </w:r>
      <w:r>
        <w:rPr>
          <w:i/>
          <w:sz w:val="22"/>
        </w:rPr>
        <w:t>Journal of Economics, Management and Trade</w:t>
      </w:r>
      <w:r>
        <w:rPr>
          <w:sz w:val="22"/>
        </w:rPr>
        <w:t>, 20(1), 28-30.</w:t>
      </w:r>
    </w:p>
    <w:p>
      <w:pPr>
        <w:spacing w:before="0"/>
        <w:ind w:left="1212" w:right="360" w:hanging="852"/>
        <w:jc w:val="both"/>
        <w:rPr>
          <w:sz w:val="22"/>
        </w:rPr>
      </w:pPr>
      <w:r>
        <w:rPr>
          <w:sz w:val="22"/>
        </w:rPr>
        <w:t>Kayode, O. R. (2013). Corruption in Nigeria: an Appraisal. </w:t>
      </w:r>
      <w:r>
        <w:rPr>
          <w:i/>
          <w:sz w:val="22"/>
        </w:rPr>
        <w:t>Journal of Law, Policy and Globalization</w:t>
      </w:r>
      <w:r>
        <w:rPr>
          <w:sz w:val="22"/>
        </w:rPr>
        <w:t>, ISSN 2224-3259.</w:t>
      </w:r>
    </w:p>
    <w:p>
      <w:pPr>
        <w:spacing w:before="0"/>
        <w:ind w:left="360" w:right="358" w:firstLine="0"/>
        <w:jc w:val="both"/>
        <w:rPr>
          <w:i/>
          <w:sz w:val="22"/>
        </w:rPr>
      </w:pPr>
      <w:r>
        <w:rPr>
          <w:sz w:val="22"/>
        </w:rPr>
        <w:t>Musgrave, R.A., &amp; Musgrave, P.B. (1989). </w:t>
      </w:r>
      <w:r>
        <w:rPr>
          <w:i/>
          <w:sz w:val="22"/>
        </w:rPr>
        <w:t>Public finance in theory and practice </w:t>
      </w:r>
      <w:r>
        <w:rPr>
          <w:sz w:val="22"/>
        </w:rPr>
        <w:t>(5</w:t>
      </w:r>
      <w:r>
        <w:rPr>
          <w:sz w:val="22"/>
          <w:vertAlign w:val="superscript"/>
        </w:rPr>
        <w:t>th</w:t>
      </w:r>
      <w:r>
        <w:rPr>
          <w:sz w:val="22"/>
          <w:vertAlign w:val="baseline"/>
        </w:rPr>
        <w:t> ed.). McGraw hill Odd-Helge,</w:t>
      </w:r>
      <w:r>
        <w:rPr>
          <w:spacing w:val="4"/>
          <w:sz w:val="22"/>
          <w:vertAlign w:val="baseline"/>
        </w:rPr>
        <w:t> </w:t>
      </w:r>
      <w:r>
        <w:rPr>
          <w:sz w:val="22"/>
          <w:vertAlign w:val="baseline"/>
        </w:rPr>
        <w:t>F.,</w:t>
      </w:r>
      <w:r>
        <w:rPr>
          <w:spacing w:val="5"/>
          <w:sz w:val="22"/>
          <w:vertAlign w:val="baseline"/>
        </w:rPr>
        <w:t> </w:t>
      </w:r>
      <w:r>
        <w:rPr>
          <w:sz w:val="22"/>
          <w:vertAlign w:val="baseline"/>
        </w:rPr>
        <w:t>Inge,</w:t>
      </w:r>
      <w:r>
        <w:rPr>
          <w:spacing w:val="-4"/>
          <w:sz w:val="22"/>
          <w:vertAlign w:val="baseline"/>
        </w:rPr>
        <w:t> </w:t>
      </w:r>
      <w:r>
        <w:rPr>
          <w:sz w:val="22"/>
          <w:vertAlign w:val="baseline"/>
        </w:rPr>
        <w:t>A.,</w:t>
      </w:r>
      <w:r>
        <w:rPr>
          <w:spacing w:val="1"/>
          <w:sz w:val="22"/>
          <w:vertAlign w:val="baseline"/>
        </w:rPr>
        <w:t> </w:t>
      </w:r>
      <w:r>
        <w:rPr>
          <w:sz w:val="22"/>
          <w:vertAlign w:val="baseline"/>
        </w:rPr>
        <w:t>Tone,</w:t>
      </w:r>
      <w:r>
        <w:rPr>
          <w:spacing w:val="6"/>
          <w:sz w:val="22"/>
          <w:vertAlign w:val="baseline"/>
        </w:rPr>
        <w:t> </w:t>
      </w:r>
      <w:r>
        <w:rPr>
          <w:sz w:val="22"/>
          <w:vertAlign w:val="baseline"/>
        </w:rPr>
        <w:t>S.,</w:t>
      </w:r>
      <w:r>
        <w:rPr>
          <w:spacing w:val="6"/>
          <w:sz w:val="22"/>
          <w:vertAlign w:val="baseline"/>
        </w:rPr>
        <w:t> </w:t>
      </w:r>
      <w:r>
        <w:rPr>
          <w:sz w:val="22"/>
          <w:vertAlign w:val="baseline"/>
        </w:rPr>
        <w:t>&amp;</w:t>
      </w:r>
      <w:r>
        <w:rPr>
          <w:spacing w:val="-2"/>
          <w:sz w:val="22"/>
          <w:vertAlign w:val="baseline"/>
        </w:rPr>
        <w:t> </w:t>
      </w:r>
      <w:r>
        <w:rPr>
          <w:sz w:val="22"/>
          <w:vertAlign w:val="baseline"/>
        </w:rPr>
        <w:t>Tina,</w:t>
      </w:r>
      <w:r>
        <w:rPr>
          <w:spacing w:val="6"/>
          <w:sz w:val="22"/>
          <w:vertAlign w:val="baseline"/>
        </w:rPr>
        <w:t> </w:t>
      </w:r>
      <w:r>
        <w:rPr>
          <w:sz w:val="22"/>
          <w:vertAlign w:val="baseline"/>
        </w:rPr>
        <w:t>S.</w:t>
      </w:r>
      <w:r>
        <w:rPr>
          <w:spacing w:val="4"/>
          <w:sz w:val="22"/>
          <w:vertAlign w:val="baseline"/>
        </w:rPr>
        <w:t> </w:t>
      </w:r>
      <w:r>
        <w:rPr>
          <w:sz w:val="22"/>
          <w:vertAlign w:val="baseline"/>
        </w:rPr>
        <w:t>(2020).</w:t>
      </w:r>
      <w:r>
        <w:rPr>
          <w:spacing w:val="5"/>
          <w:sz w:val="22"/>
          <w:vertAlign w:val="baseline"/>
        </w:rPr>
        <w:t> </w:t>
      </w:r>
      <w:r>
        <w:rPr>
          <w:i/>
          <w:sz w:val="22"/>
          <w:vertAlign w:val="baseline"/>
        </w:rPr>
        <w:t>Research</w:t>
      </w:r>
      <w:r>
        <w:rPr>
          <w:i/>
          <w:spacing w:val="4"/>
          <w:sz w:val="22"/>
          <w:vertAlign w:val="baseline"/>
        </w:rPr>
        <w:t> </w:t>
      </w:r>
      <w:r>
        <w:rPr>
          <w:i/>
          <w:sz w:val="22"/>
          <w:vertAlign w:val="baseline"/>
        </w:rPr>
        <w:t>on</w:t>
      </w:r>
      <w:r>
        <w:rPr>
          <w:i/>
          <w:spacing w:val="6"/>
          <w:sz w:val="22"/>
          <w:vertAlign w:val="baseline"/>
        </w:rPr>
        <w:t> </w:t>
      </w:r>
      <w:r>
        <w:rPr>
          <w:i/>
          <w:sz w:val="22"/>
          <w:vertAlign w:val="baseline"/>
        </w:rPr>
        <w:t>Corruption.</w:t>
      </w:r>
      <w:r>
        <w:rPr>
          <w:i/>
          <w:spacing w:val="1"/>
          <w:sz w:val="22"/>
          <w:vertAlign w:val="baseline"/>
        </w:rPr>
        <w:t> </w:t>
      </w:r>
      <w:r>
        <w:rPr>
          <w:i/>
          <w:sz w:val="22"/>
          <w:vertAlign w:val="baseline"/>
        </w:rPr>
        <w:t>A</w:t>
      </w:r>
      <w:r>
        <w:rPr>
          <w:i/>
          <w:spacing w:val="1"/>
          <w:sz w:val="22"/>
          <w:vertAlign w:val="baseline"/>
        </w:rPr>
        <w:t> </w:t>
      </w:r>
      <w:r>
        <w:rPr>
          <w:i/>
          <w:sz w:val="22"/>
          <w:vertAlign w:val="baseline"/>
        </w:rPr>
        <w:t>Policy</w:t>
      </w:r>
      <w:r>
        <w:rPr>
          <w:i/>
          <w:spacing w:val="7"/>
          <w:sz w:val="22"/>
          <w:vertAlign w:val="baseline"/>
        </w:rPr>
        <w:t> </w:t>
      </w:r>
      <w:r>
        <w:rPr>
          <w:i/>
          <w:sz w:val="22"/>
          <w:vertAlign w:val="baseline"/>
        </w:rPr>
        <w:t>Oriented</w:t>
      </w:r>
      <w:r>
        <w:rPr>
          <w:i/>
          <w:spacing w:val="4"/>
          <w:sz w:val="22"/>
          <w:vertAlign w:val="baseline"/>
        </w:rPr>
        <w:t> </w:t>
      </w:r>
      <w:r>
        <w:rPr>
          <w:i/>
          <w:spacing w:val="-2"/>
          <w:sz w:val="22"/>
          <w:vertAlign w:val="baseline"/>
        </w:rPr>
        <w:t>Survey.</w:t>
      </w:r>
    </w:p>
    <w:p>
      <w:pPr>
        <w:pStyle w:val="BodyText"/>
        <w:spacing w:line="252" w:lineRule="exact"/>
        <w:ind w:left="1212"/>
        <w:jc w:val="both"/>
      </w:pPr>
      <w:r>
        <w:rPr/>
        <w:t>Michelsen</w:t>
      </w:r>
      <w:r>
        <w:rPr>
          <w:spacing w:val="-3"/>
        </w:rPr>
        <w:t> </w:t>
      </w:r>
      <w:r>
        <w:rPr>
          <w:spacing w:val="-2"/>
        </w:rPr>
        <w:t>Institute.</w:t>
      </w:r>
    </w:p>
    <w:p>
      <w:pPr>
        <w:pStyle w:val="BodyText"/>
        <w:ind w:left="1212" w:right="357" w:hanging="852"/>
        <w:jc w:val="both"/>
      </w:pPr>
      <w:r>
        <w:rPr/>
        <w:t>Ogbole, F. O. (2022) Fiscal policy and management performance in Nigeria Unpublished Ph D Thesis. Department of Banking and Finance, Rivers State University of Science and Technology </w:t>
      </w:r>
      <w:r>
        <w:rPr>
          <w:spacing w:val="-2"/>
        </w:rPr>
        <w:t>PortHarcourt</w:t>
      </w:r>
    </w:p>
    <w:p>
      <w:pPr>
        <w:spacing w:before="2"/>
        <w:ind w:left="1212" w:right="356" w:hanging="852"/>
        <w:jc w:val="both"/>
        <w:rPr>
          <w:sz w:val="22"/>
        </w:rPr>
      </w:pPr>
      <w:r>
        <w:rPr>
          <w:sz w:val="22"/>
        </w:rPr>
        <w:t>Oke, M.O. (2019). Budget implementation and economic growth in Nigeria</w:t>
      </w:r>
      <w:r>
        <w:rPr>
          <w:i/>
          <w:sz w:val="22"/>
        </w:rPr>
        <w:t>. Journal of</w:t>
      </w:r>
      <w:r>
        <w:rPr>
          <w:i/>
          <w:spacing w:val="40"/>
          <w:sz w:val="22"/>
        </w:rPr>
        <w:t> </w:t>
      </w:r>
      <w:r>
        <w:rPr>
          <w:i/>
          <w:sz w:val="22"/>
        </w:rPr>
        <w:t>Developing Country Studies</w:t>
      </w:r>
      <w:r>
        <w:rPr>
          <w:sz w:val="22"/>
        </w:rPr>
        <w:t>, Vol. 3 No. 13</w:t>
      </w:r>
    </w:p>
    <w:p>
      <w:pPr>
        <w:spacing w:after="0"/>
        <w:jc w:val="both"/>
        <w:rPr>
          <w:sz w:val="22"/>
        </w:rPr>
        <w:sectPr>
          <w:headerReference w:type="default" r:id="rId19"/>
          <w:footerReference w:type="default" r:id="rId20"/>
          <w:pgSz w:w="12240" w:h="15840"/>
          <w:pgMar w:header="825" w:footer="1365" w:top="1360" w:bottom="1560" w:left="1080" w:right="1080"/>
        </w:sectPr>
      </w:pPr>
    </w:p>
    <w:p>
      <w:pPr>
        <w:spacing w:before="59"/>
        <w:ind w:left="1212" w:right="388" w:hanging="852"/>
        <w:jc w:val="both"/>
        <w:rPr>
          <w:sz w:val="22"/>
        </w:rPr>
      </w:pPr>
      <w:r>
        <w:rPr>
          <w:sz w:val="22"/>
        </w:rPr>
        <w:t>Okegbe, T. O. (2019). Effect of Fiscal Responsibility Act on budgeting and accountability practice in Nigeria. </w:t>
      </w:r>
      <w:r>
        <w:rPr>
          <w:i/>
          <w:sz w:val="22"/>
        </w:rPr>
        <w:t>International Journal of Trend in Scientific Research and Development, 3(5)</w:t>
      </w:r>
      <w:r>
        <w:rPr>
          <w:sz w:val="22"/>
        </w:rPr>
        <w:t>, 1124- </w:t>
      </w:r>
      <w:r>
        <w:rPr>
          <w:spacing w:val="-2"/>
          <w:sz w:val="22"/>
        </w:rPr>
        <w:t>1138,</w:t>
      </w:r>
    </w:p>
    <w:p>
      <w:pPr>
        <w:pStyle w:val="BodyText"/>
        <w:ind w:left="360"/>
        <w:jc w:val="both"/>
      </w:pPr>
      <w:r>
        <w:rPr/>
        <w:t>Omoniyi,</w:t>
      </w:r>
      <w:r>
        <w:rPr>
          <w:spacing w:val="55"/>
          <w:w w:val="150"/>
        </w:rPr>
        <w:t> </w:t>
      </w:r>
      <w:r>
        <w:rPr/>
        <w:t>W.S.</w:t>
      </w:r>
      <w:r>
        <w:rPr>
          <w:spacing w:val="57"/>
          <w:w w:val="150"/>
        </w:rPr>
        <w:t> </w:t>
      </w:r>
      <w:r>
        <w:rPr/>
        <w:t>(2022).</w:t>
      </w:r>
      <w:r>
        <w:rPr>
          <w:spacing w:val="58"/>
          <w:w w:val="150"/>
        </w:rPr>
        <w:t> </w:t>
      </w:r>
      <w:r>
        <w:rPr/>
        <w:t>Impact</w:t>
      </w:r>
      <w:r>
        <w:rPr>
          <w:spacing w:val="59"/>
          <w:w w:val="150"/>
        </w:rPr>
        <w:t> </w:t>
      </w:r>
      <w:r>
        <w:rPr/>
        <w:t>of</w:t>
      </w:r>
      <w:r>
        <w:rPr>
          <w:spacing w:val="58"/>
          <w:w w:val="150"/>
        </w:rPr>
        <w:t> </w:t>
      </w:r>
      <w:r>
        <w:rPr/>
        <w:t>budget</w:t>
      </w:r>
      <w:r>
        <w:rPr>
          <w:spacing w:val="59"/>
          <w:w w:val="150"/>
        </w:rPr>
        <w:t> </w:t>
      </w:r>
      <w:r>
        <w:rPr/>
        <w:t>implementation</w:t>
      </w:r>
      <w:r>
        <w:rPr>
          <w:spacing w:val="58"/>
          <w:w w:val="150"/>
        </w:rPr>
        <w:t> </w:t>
      </w:r>
      <w:r>
        <w:rPr/>
        <w:t>on</w:t>
      </w:r>
      <w:r>
        <w:rPr>
          <w:spacing w:val="58"/>
          <w:w w:val="150"/>
        </w:rPr>
        <w:t> </w:t>
      </w:r>
      <w:r>
        <w:rPr/>
        <w:t>economic</w:t>
      </w:r>
      <w:r>
        <w:rPr>
          <w:spacing w:val="64"/>
          <w:w w:val="150"/>
        </w:rPr>
        <w:t> </w:t>
      </w:r>
      <w:r>
        <w:rPr/>
        <w:t>performance</w:t>
      </w:r>
      <w:r>
        <w:rPr>
          <w:spacing w:val="58"/>
          <w:w w:val="150"/>
        </w:rPr>
        <w:t> </w:t>
      </w:r>
      <w:r>
        <w:rPr/>
        <w:t>in</w:t>
      </w:r>
      <w:r>
        <w:rPr>
          <w:spacing w:val="58"/>
          <w:w w:val="150"/>
        </w:rPr>
        <w:t> </w:t>
      </w:r>
      <w:r>
        <w:rPr>
          <w:spacing w:val="-2"/>
        </w:rPr>
        <w:t>Nigeria.</w:t>
      </w:r>
    </w:p>
    <w:p>
      <w:pPr>
        <w:spacing w:line="252" w:lineRule="exact" w:before="1"/>
        <w:ind w:left="1800" w:right="0" w:firstLine="0"/>
        <w:jc w:val="both"/>
        <w:rPr>
          <w:sz w:val="22"/>
        </w:rPr>
      </w:pPr>
      <w:r>
        <w:rPr>
          <w:i/>
          <w:sz w:val="22"/>
        </w:rPr>
        <w:t>Bingham</w:t>
      </w:r>
      <w:r>
        <w:rPr>
          <w:i/>
          <w:spacing w:val="-5"/>
          <w:sz w:val="22"/>
        </w:rPr>
        <w:t> </w:t>
      </w:r>
      <w:r>
        <w:rPr>
          <w:i/>
          <w:sz w:val="22"/>
        </w:rPr>
        <w:t>University</w:t>
      </w:r>
      <w:r>
        <w:rPr>
          <w:i/>
          <w:spacing w:val="-6"/>
          <w:sz w:val="22"/>
        </w:rPr>
        <w:t> </w:t>
      </w:r>
      <w:r>
        <w:rPr>
          <w:i/>
          <w:sz w:val="22"/>
        </w:rPr>
        <w:t>Journal</w:t>
      </w:r>
      <w:r>
        <w:rPr>
          <w:i/>
          <w:spacing w:val="-3"/>
          <w:sz w:val="22"/>
        </w:rPr>
        <w:t> </w:t>
      </w:r>
      <w:r>
        <w:rPr>
          <w:i/>
          <w:sz w:val="22"/>
        </w:rPr>
        <w:t>of</w:t>
      </w:r>
      <w:r>
        <w:rPr>
          <w:i/>
          <w:spacing w:val="-8"/>
          <w:sz w:val="22"/>
        </w:rPr>
        <w:t> </w:t>
      </w:r>
      <w:r>
        <w:rPr>
          <w:i/>
          <w:sz w:val="22"/>
        </w:rPr>
        <w:t>Accounting</w:t>
      </w:r>
      <w:r>
        <w:rPr>
          <w:i/>
          <w:spacing w:val="-5"/>
          <w:sz w:val="22"/>
        </w:rPr>
        <w:t> </w:t>
      </w:r>
      <w:r>
        <w:rPr>
          <w:i/>
          <w:sz w:val="22"/>
        </w:rPr>
        <w:t>and</w:t>
      </w:r>
      <w:r>
        <w:rPr>
          <w:i/>
          <w:spacing w:val="-4"/>
          <w:sz w:val="22"/>
        </w:rPr>
        <w:t> </w:t>
      </w:r>
      <w:r>
        <w:rPr>
          <w:i/>
          <w:sz w:val="22"/>
        </w:rPr>
        <w:t>Business</w:t>
      </w:r>
      <w:r>
        <w:rPr>
          <w:sz w:val="22"/>
        </w:rPr>
        <w:t>,</w:t>
      </w:r>
      <w:r>
        <w:rPr>
          <w:spacing w:val="-4"/>
          <w:sz w:val="22"/>
        </w:rPr>
        <w:t> </w:t>
      </w:r>
      <w:r>
        <w:rPr>
          <w:sz w:val="22"/>
        </w:rPr>
        <w:t>7(1),</w:t>
      </w:r>
      <w:r>
        <w:rPr>
          <w:spacing w:val="-4"/>
          <w:sz w:val="22"/>
        </w:rPr>
        <w:t> </w:t>
      </w:r>
      <w:r>
        <w:rPr>
          <w:sz w:val="22"/>
        </w:rPr>
        <w:t>497-</w:t>
      </w:r>
      <w:r>
        <w:rPr>
          <w:spacing w:val="-4"/>
          <w:sz w:val="22"/>
        </w:rPr>
        <w:t>509.</w:t>
      </w:r>
    </w:p>
    <w:p>
      <w:pPr>
        <w:pStyle w:val="BodyText"/>
        <w:ind w:left="1212" w:right="352" w:hanging="852"/>
        <w:jc w:val="both"/>
      </w:pPr>
      <w:r>
        <w:rPr/>
        <w:t>Olaopa, O. R., Ogundari, I. O., Fagbohun, F. O., &amp; Adelowo, C. M. (2012). Performance Budgeting, its Planning, Implementation and Monitoring Processes: The Case for Nigeria‟s Science, Technology</w:t>
      </w:r>
      <w:r>
        <w:rPr>
          <w:spacing w:val="-6"/>
        </w:rPr>
        <w:t> </w:t>
      </w:r>
      <w:r>
        <w:rPr/>
        <w:t>and</w:t>
      </w:r>
      <w:r>
        <w:rPr>
          <w:spacing w:val="-3"/>
        </w:rPr>
        <w:t> </w:t>
      </w:r>
      <w:r>
        <w:rPr/>
        <w:t>Innovation</w:t>
      </w:r>
      <w:r>
        <w:rPr>
          <w:spacing w:val="-6"/>
        </w:rPr>
        <w:t> </w:t>
      </w:r>
      <w:r>
        <w:rPr/>
        <w:t>(STI)</w:t>
      </w:r>
      <w:r>
        <w:rPr>
          <w:spacing w:val="-2"/>
        </w:rPr>
        <w:t> </w:t>
      </w:r>
      <w:r>
        <w:rPr/>
        <w:t>Budget. </w:t>
      </w:r>
      <w:r>
        <w:rPr>
          <w:i/>
        </w:rPr>
        <w:t>International</w:t>
      </w:r>
      <w:r>
        <w:rPr>
          <w:i/>
          <w:spacing w:val="-2"/>
        </w:rPr>
        <w:t> </w:t>
      </w:r>
      <w:r>
        <w:rPr>
          <w:i/>
        </w:rPr>
        <w:t>Journal</w:t>
      </w:r>
      <w:r>
        <w:rPr>
          <w:i/>
          <w:spacing w:val="-2"/>
        </w:rPr>
        <w:t> </w:t>
      </w:r>
      <w:r>
        <w:rPr>
          <w:i/>
        </w:rPr>
        <w:t>of</w:t>
      </w:r>
      <w:r>
        <w:rPr>
          <w:i/>
          <w:spacing w:val="-2"/>
        </w:rPr>
        <w:t> </w:t>
      </w:r>
      <w:r>
        <w:rPr>
          <w:i/>
        </w:rPr>
        <w:t>Finance</w:t>
      </w:r>
      <w:r>
        <w:rPr>
          <w:i/>
          <w:spacing w:val="-5"/>
        </w:rPr>
        <w:t> </w:t>
      </w:r>
      <w:r>
        <w:rPr>
          <w:i/>
        </w:rPr>
        <w:t>and</w:t>
      </w:r>
      <w:r>
        <w:rPr>
          <w:i/>
          <w:spacing w:val="-8"/>
        </w:rPr>
        <w:t> </w:t>
      </w:r>
      <w:r>
        <w:rPr>
          <w:i/>
        </w:rPr>
        <w:t>Accounting</w:t>
      </w:r>
      <w:r>
        <w:rPr/>
        <w:t>,</w:t>
      </w:r>
      <w:r>
        <w:rPr>
          <w:spacing w:val="-3"/>
        </w:rPr>
        <w:t> </w:t>
      </w:r>
      <w:r>
        <w:rPr/>
        <w:t>69- </w:t>
      </w:r>
      <w:r>
        <w:rPr>
          <w:spacing w:val="-4"/>
        </w:rPr>
        <w:t>81.</w:t>
      </w:r>
    </w:p>
    <w:p>
      <w:pPr>
        <w:pStyle w:val="BodyText"/>
        <w:ind w:left="1212" w:right="549" w:hanging="852"/>
        <w:jc w:val="both"/>
      </w:pPr>
      <w:r>
        <w:rPr/>
        <w:t>Olatunji, O. C., Oladipupo, O. F. &amp; Joshua,</w:t>
      </w:r>
      <w:r>
        <w:rPr>
          <w:spacing w:val="-1"/>
        </w:rPr>
        <w:t> </w:t>
      </w:r>
      <w:r>
        <w:rPr/>
        <w:t>A.</w:t>
      </w:r>
      <w:r>
        <w:rPr>
          <w:spacing w:val="-1"/>
        </w:rPr>
        <w:t> </w:t>
      </w:r>
      <w:r>
        <w:rPr/>
        <w:t>A. (2017). Impact of capital budget implementation on economic growth in Nigeria. </w:t>
      </w:r>
      <w:r>
        <w:rPr>
          <w:i/>
        </w:rPr>
        <w:t>Archives of Business Research</w:t>
      </w:r>
      <w:r>
        <w:rPr/>
        <w:t>, 5(10), 89-102</w:t>
      </w:r>
    </w:p>
    <w:p>
      <w:pPr>
        <w:pStyle w:val="BodyText"/>
        <w:ind w:left="1212" w:right="362" w:hanging="852"/>
        <w:jc w:val="both"/>
      </w:pPr>
      <w:r>
        <w:rPr/>
        <w:t>Osisioma, B. C. (2013). Budgeting, auditing and governance: Implementing the accountability</w:t>
      </w:r>
      <w:r>
        <w:rPr>
          <w:spacing w:val="40"/>
        </w:rPr>
        <w:t> </w:t>
      </w:r>
      <w:r>
        <w:rPr/>
        <w:t>framework. A paper presented at the 2013 MCPD programmes of Association of National Accountants of Nigeria (ANAN).</w:t>
      </w:r>
    </w:p>
    <w:p>
      <w:pPr>
        <w:pStyle w:val="BodyText"/>
        <w:ind w:left="1212" w:right="362" w:hanging="852"/>
        <w:jc w:val="both"/>
      </w:pPr>
      <w:r>
        <w:rPr/>
        <w:t>Omolehinwa, E.O. and Naiyeju, J.K. (2021) Theory and Practice of Government Accounting in Nigeria, Pumark Nigeria Limited, Lagos.</w:t>
      </w:r>
    </w:p>
    <w:p>
      <w:pPr>
        <w:spacing w:before="1"/>
        <w:ind w:left="1212" w:right="361" w:hanging="852"/>
        <w:jc w:val="both"/>
        <w:rPr>
          <w:sz w:val="22"/>
        </w:rPr>
      </w:pPr>
      <w:r>
        <w:rPr>
          <w:sz w:val="22"/>
        </w:rPr>
        <w:t>Ojo, E.O. (2012). Constraints on Budgeting and Development Plan Implementation in Nigeria: An Overview. </w:t>
      </w:r>
      <w:r>
        <w:rPr>
          <w:i/>
          <w:sz w:val="22"/>
        </w:rPr>
        <w:t>European Journal of Sustainable </w:t>
      </w:r>
      <w:r>
        <w:rPr>
          <w:sz w:val="22"/>
        </w:rPr>
        <w:t>Development</w:t>
      </w:r>
      <w:r>
        <w:rPr>
          <w:i/>
          <w:sz w:val="22"/>
        </w:rPr>
        <w:t>, 1(3)</w:t>
      </w:r>
      <w:r>
        <w:rPr>
          <w:sz w:val="22"/>
        </w:rPr>
        <w:t>, pp. 445-456.</w:t>
      </w:r>
    </w:p>
    <w:p>
      <w:pPr>
        <w:pStyle w:val="BodyText"/>
        <w:ind w:left="1212" w:right="541" w:hanging="852"/>
        <w:jc w:val="both"/>
      </w:pPr>
      <w:r>
        <w:rPr/>
        <w:t>Nafisatu, K., Nuhu, B. J. &amp; Shizar, D. Y. (2019). Constraints to Budget Implementation in Nigeria. </w:t>
      </w:r>
      <w:r>
        <w:rPr>
          <w:i/>
        </w:rPr>
        <w:t>World Journal of Innovative Research </w:t>
      </w:r>
      <w:r>
        <w:rPr/>
        <w:t>(WJIR), 7(4), 74-80. Available at </w:t>
      </w:r>
      <w:r>
        <w:rPr>
          <w:color w:val="0000FF"/>
          <w:spacing w:val="-2"/>
          <w:u w:val="single" w:color="0000FF"/>
        </w:rPr>
        <w:t>https://doi.org/10.31871/WJIR.7.4.31</w:t>
      </w:r>
      <w:r>
        <w:rPr>
          <w:spacing w:val="-2"/>
        </w:rPr>
        <w:t>.</w:t>
      </w:r>
    </w:p>
    <w:p>
      <w:pPr>
        <w:spacing w:before="0"/>
        <w:ind w:left="1212" w:right="360" w:hanging="852"/>
        <w:jc w:val="both"/>
        <w:rPr>
          <w:sz w:val="22"/>
        </w:rPr>
      </w:pPr>
      <w:r>
        <w:rPr>
          <w:sz w:val="22"/>
        </w:rPr>
        <w:t>Shimawua, D. (2020).Appraisal of factors responsible for delays in passage of the budget and its impact on national development in Nigeria.</w:t>
      </w:r>
      <w:r>
        <w:rPr>
          <w:i/>
          <w:sz w:val="22"/>
        </w:rPr>
        <w:t>International Academic Journal of Educational Research, </w:t>
      </w:r>
      <w:r>
        <w:rPr>
          <w:i/>
          <w:spacing w:val="-2"/>
          <w:sz w:val="22"/>
        </w:rPr>
        <w:t>5(3</w:t>
      </w:r>
      <w:r>
        <w:rPr>
          <w:spacing w:val="-2"/>
          <w:sz w:val="22"/>
        </w:rPr>
        <w:t>),54-70</w:t>
      </w:r>
    </w:p>
    <w:p>
      <w:pPr>
        <w:pStyle w:val="BodyText"/>
        <w:ind w:left="1212" w:right="393" w:hanging="852"/>
        <w:jc w:val="both"/>
      </w:pPr>
      <w:r>
        <w:rPr/>
        <w:t>Tofan M, Onofrei M, Vatamanu A. Fiscal responsibility legal framework – New paradigm for fiscal discipline in the EU. Risks,2020:8(79):1-18.</w:t>
      </w:r>
    </w:p>
    <w:p>
      <w:pPr>
        <w:spacing w:before="0"/>
        <w:ind w:left="1212" w:right="352" w:hanging="852"/>
        <w:jc w:val="both"/>
        <w:rPr>
          <w:sz w:val="22"/>
        </w:rPr>
      </w:pPr>
      <w:r>
        <w:rPr>
          <w:sz w:val="22"/>
        </w:rPr>
        <w:t>Ugoh, S.C., &amp; Ukpere,</w:t>
      </w:r>
      <w:r>
        <w:rPr>
          <w:spacing w:val="-1"/>
          <w:sz w:val="22"/>
        </w:rPr>
        <w:t> </w:t>
      </w:r>
      <w:r>
        <w:rPr>
          <w:sz w:val="22"/>
        </w:rPr>
        <w:t>W.I. (2019). Problems and Prospects of Budgeting and Budget Implementation in Local</w:t>
      </w:r>
      <w:r>
        <w:rPr>
          <w:spacing w:val="-2"/>
          <w:sz w:val="22"/>
        </w:rPr>
        <w:t> </w:t>
      </w:r>
      <w:r>
        <w:rPr>
          <w:sz w:val="22"/>
        </w:rPr>
        <w:t>Government System</w:t>
      </w:r>
      <w:r>
        <w:rPr>
          <w:spacing w:val="-7"/>
          <w:sz w:val="22"/>
        </w:rPr>
        <w:t> </w:t>
      </w:r>
      <w:r>
        <w:rPr>
          <w:sz w:val="22"/>
        </w:rPr>
        <w:t>in</w:t>
      </w:r>
      <w:r>
        <w:rPr>
          <w:spacing w:val="-1"/>
          <w:sz w:val="22"/>
        </w:rPr>
        <w:t> </w:t>
      </w:r>
      <w:r>
        <w:rPr>
          <w:sz w:val="22"/>
        </w:rPr>
        <w:t>Nigeria. </w:t>
      </w:r>
      <w:r>
        <w:rPr>
          <w:i/>
          <w:sz w:val="22"/>
        </w:rPr>
        <w:t>African</w:t>
      </w:r>
      <w:r>
        <w:rPr>
          <w:i/>
          <w:spacing w:val="-3"/>
          <w:sz w:val="22"/>
        </w:rPr>
        <w:t> </w:t>
      </w:r>
      <w:r>
        <w:rPr>
          <w:i/>
          <w:sz w:val="22"/>
        </w:rPr>
        <w:t>Journal</w:t>
      </w:r>
      <w:r>
        <w:rPr>
          <w:i/>
          <w:spacing w:val="-5"/>
          <w:sz w:val="22"/>
        </w:rPr>
        <w:t> </w:t>
      </w:r>
      <w:r>
        <w:rPr>
          <w:i/>
          <w:sz w:val="22"/>
        </w:rPr>
        <w:t>of Business</w:t>
      </w:r>
      <w:r>
        <w:rPr>
          <w:i/>
          <w:spacing w:val="-5"/>
          <w:sz w:val="22"/>
        </w:rPr>
        <w:t> </w:t>
      </w:r>
      <w:r>
        <w:rPr>
          <w:i/>
          <w:sz w:val="22"/>
        </w:rPr>
        <w:t>Management, 3(12)</w:t>
      </w:r>
      <w:r>
        <w:rPr>
          <w:sz w:val="22"/>
        </w:rPr>
        <w:t>,</w:t>
      </w:r>
      <w:r>
        <w:rPr>
          <w:spacing w:val="-1"/>
          <w:sz w:val="22"/>
        </w:rPr>
        <w:t> </w:t>
      </w:r>
      <w:r>
        <w:rPr>
          <w:sz w:val="22"/>
        </w:rPr>
        <w:t>pp.</w:t>
      </w:r>
      <w:r>
        <w:rPr>
          <w:spacing w:val="-1"/>
          <w:sz w:val="22"/>
        </w:rPr>
        <w:t> </w:t>
      </w:r>
      <w:r>
        <w:rPr>
          <w:sz w:val="22"/>
        </w:rPr>
        <w:t>836- </w:t>
      </w:r>
      <w:r>
        <w:rPr>
          <w:spacing w:val="-4"/>
          <w:sz w:val="22"/>
        </w:rPr>
        <w:t>846.</w:t>
      </w:r>
    </w:p>
    <w:sectPr>
      <w:pgSz w:w="12240" w:h="15840"/>
      <w:pgMar w:header="825" w:footer="1365" w:top="1360" w:bottom="156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69376">
              <wp:simplePos x="0" y="0"/>
              <wp:positionH relativeFrom="page">
                <wp:posOffset>3777107</wp:posOffset>
              </wp:positionH>
              <wp:positionV relativeFrom="page">
                <wp:posOffset>9051747</wp:posOffset>
              </wp:positionV>
              <wp:extent cx="23241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2410" cy="165735"/>
                      </a:xfrm>
                      <a:prstGeom prst="rect">
                        <a:avLst/>
                      </a:prstGeom>
                    </wps:spPr>
                    <wps:txbx>
                      <w:txbxContent>
                        <w:p>
                          <w:pPr>
                            <w:pStyle w:val="BodyText"/>
                            <w:spacing w:line="245" w:lineRule="exact"/>
                            <w:ind w:left="60"/>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80</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410004pt;margin-top:712.736023pt;width:18.3pt;height:13.05pt;mso-position-horizontal-relative:page;mso-position-vertical-relative:page;z-index:-16047104" type="#_x0000_t202" id="docshape1" filled="false" stroked="false">
              <v:textbox inset="0,0,0,0">
                <w:txbxContent>
                  <w:p>
                    <w:pPr>
                      <w:pStyle w:val="BodyText"/>
                      <w:spacing w:line="245" w:lineRule="exact"/>
                      <w:ind w:left="60"/>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80</w:t>
                    </w:r>
                    <w:r>
                      <w:rPr>
                        <w:rFonts w:ascii="Calibri"/>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70912">
              <wp:simplePos x="0" y="0"/>
              <wp:positionH relativeFrom="page">
                <wp:posOffset>3777107</wp:posOffset>
              </wp:positionH>
              <wp:positionV relativeFrom="page">
                <wp:posOffset>9051747</wp:posOffset>
              </wp:positionV>
              <wp:extent cx="232410" cy="1657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2410" cy="165735"/>
                      </a:xfrm>
                      <a:prstGeom prst="rect">
                        <a:avLst/>
                      </a:prstGeom>
                    </wps:spPr>
                    <wps:txbx>
                      <w:txbxContent>
                        <w:p>
                          <w:pPr>
                            <w:pStyle w:val="BodyText"/>
                            <w:spacing w:line="245" w:lineRule="exact"/>
                            <w:ind w:left="60"/>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81</w:t>
                          </w:r>
                          <w:r>
                            <w:rPr>
                              <w:rFonts w:ascii="Calibri"/>
                              <w:spacing w:val="-5"/>
                            </w:rPr>
                            <w:fldChar w:fldCharType="end"/>
                          </w:r>
                        </w:p>
                      </w:txbxContent>
                    </wps:txbx>
                    <wps:bodyPr wrap="square" lIns="0" tIns="0" rIns="0" bIns="0" rtlCol="0">
                      <a:noAutofit/>
                    </wps:bodyPr>
                  </wps:wsp>
                </a:graphicData>
              </a:graphic>
            </wp:anchor>
          </w:drawing>
        </mc:Choice>
        <mc:Fallback>
          <w:pict>
            <v:shape style="position:absolute;margin-left:297.410004pt;margin-top:712.736023pt;width:18.3pt;height:13.05pt;mso-position-horizontal-relative:page;mso-position-vertical-relative:page;z-index:-16045568" type="#_x0000_t202" id="docshape10" filled="false" stroked="false">
              <v:textbox inset="0,0,0,0">
                <w:txbxContent>
                  <w:p>
                    <w:pPr>
                      <w:pStyle w:val="BodyText"/>
                      <w:spacing w:line="245" w:lineRule="exact"/>
                      <w:ind w:left="60"/>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81</w:t>
                    </w:r>
                    <w:r>
                      <w:rPr>
                        <w:rFonts w:ascii="Calibri"/>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71424">
              <wp:simplePos x="0" y="0"/>
              <wp:positionH relativeFrom="page">
                <wp:posOffset>3777107</wp:posOffset>
              </wp:positionH>
              <wp:positionV relativeFrom="page">
                <wp:posOffset>9051747</wp:posOffset>
              </wp:positionV>
              <wp:extent cx="232410" cy="1657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2410" cy="165735"/>
                      </a:xfrm>
                      <a:prstGeom prst="rect">
                        <a:avLst/>
                      </a:prstGeom>
                    </wps:spPr>
                    <wps:txbx>
                      <w:txbxContent>
                        <w:p>
                          <w:pPr>
                            <w:pStyle w:val="BodyText"/>
                            <w:spacing w:line="245" w:lineRule="exact"/>
                            <w:ind w:left="60"/>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88</w:t>
                          </w:r>
                          <w:r>
                            <w:rPr>
                              <w:rFonts w:ascii="Calibri"/>
                              <w:spacing w:val="-5"/>
                            </w:rPr>
                            <w:fldChar w:fldCharType="end"/>
                          </w:r>
                        </w:p>
                      </w:txbxContent>
                    </wps:txbx>
                    <wps:bodyPr wrap="square" lIns="0" tIns="0" rIns="0" bIns="0" rtlCol="0">
                      <a:noAutofit/>
                    </wps:bodyPr>
                  </wps:wsp>
                </a:graphicData>
              </a:graphic>
            </wp:anchor>
          </w:drawing>
        </mc:Choice>
        <mc:Fallback>
          <w:pict>
            <v:shape style="position:absolute;margin-left:297.410004pt;margin-top:712.736023pt;width:18.3pt;height:13.05pt;mso-position-horizontal-relative:page;mso-position-vertical-relative:page;z-index:-16045056" type="#_x0000_t202" id="docshape12" filled="false" stroked="false">
              <v:textbox inset="0,0,0,0">
                <w:txbxContent>
                  <w:p>
                    <w:pPr>
                      <w:pStyle w:val="BodyText"/>
                      <w:spacing w:line="245" w:lineRule="exact"/>
                      <w:ind w:left="60"/>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88</w:t>
                    </w:r>
                    <w:r>
                      <w:rPr>
                        <w:rFonts w:ascii="Calibri"/>
                        <w:spacing w:val="-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72960">
              <wp:simplePos x="0" y="0"/>
              <wp:positionH relativeFrom="page">
                <wp:posOffset>3777107</wp:posOffset>
              </wp:positionH>
              <wp:positionV relativeFrom="page">
                <wp:posOffset>9051747</wp:posOffset>
              </wp:positionV>
              <wp:extent cx="232410" cy="1657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32410" cy="165735"/>
                      </a:xfrm>
                      <a:prstGeom prst="rect">
                        <a:avLst/>
                      </a:prstGeom>
                    </wps:spPr>
                    <wps:txbx>
                      <w:txbxContent>
                        <w:p>
                          <w:pPr>
                            <w:pStyle w:val="BodyText"/>
                            <w:spacing w:line="245" w:lineRule="exact"/>
                            <w:ind w:left="60"/>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89</w:t>
                          </w:r>
                          <w:r>
                            <w:rPr>
                              <w:rFonts w:ascii="Calibri"/>
                              <w:spacing w:val="-5"/>
                            </w:rPr>
                            <w:fldChar w:fldCharType="end"/>
                          </w:r>
                        </w:p>
                      </w:txbxContent>
                    </wps:txbx>
                    <wps:bodyPr wrap="square" lIns="0" tIns="0" rIns="0" bIns="0" rtlCol="0">
                      <a:noAutofit/>
                    </wps:bodyPr>
                  </wps:wsp>
                </a:graphicData>
              </a:graphic>
            </wp:anchor>
          </w:drawing>
        </mc:Choice>
        <mc:Fallback>
          <w:pict>
            <v:shape style="position:absolute;margin-left:297.410004pt;margin-top:712.736023pt;width:18.3pt;height:13.05pt;mso-position-horizontal-relative:page;mso-position-vertical-relative:page;z-index:-16043520" type="#_x0000_t202" id="docshape22" filled="false" stroked="false">
              <v:textbox inset="0,0,0,0">
                <w:txbxContent>
                  <w:p>
                    <w:pPr>
                      <w:pStyle w:val="BodyText"/>
                      <w:spacing w:line="245" w:lineRule="exact"/>
                      <w:ind w:left="60"/>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89</w:t>
                    </w:r>
                    <w:r>
                      <w:rPr>
                        <w:rFonts w:ascii="Calibri"/>
                        <w:spacing w:val="-5"/>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74496">
              <wp:simplePos x="0" y="0"/>
              <wp:positionH relativeFrom="page">
                <wp:posOffset>3777107</wp:posOffset>
              </wp:positionH>
              <wp:positionV relativeFrom="page">
                <wp:posOffset>9051747</wp:posOffset>
              </wp:positionV>
              <wp:extent cx="232410" cy="16573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32410" cy="165735"/>
                      </a:xfrm>
                      <a:prstGeom prst="rect">
                        <a:avLst/>
                      </a:prstGeom>
                    </wps:spPr>
                    <wps:txbx>
                      <w:txbxContent>
                        <w:p>
                          <w:pPr>
                            <w:pStyle w:val="BodyText"/>
                            <w:spacing w:line="245" w:lineRule="exact"/>
                            <w:ind w:left="60"/>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92</w:t>
                          </w:r>
                          <w:r>
                            <w:rPr>
                              <w:rFonts w:ascii="Calibri"/>
                              <w:spacing w:val="-5"/>
                            </w:rPr>
                            <w:fldChar w:fldCharType="end"/>
                          </w:r>
                        </w:p>
                      </w:txbxContent>
                    </wps:txbx>
                    <wps:bodyPr wrap="square" lIns="0" tIns="0" rIns="0" bIns="0" rtlCol="0">
                      <a:noAutofit/>
                    </wps:bodyPr>
                  </wps:wsp>
                </a:graphicData>
              </a:graphic>
            </wp:anchor>
          </w:drawing>
        </mc:Choice>
        <mc:Fallback>
          <w:pict>
            <v:shape style="position:absolute;margin-left:297.410004pt;margin-top:712.736023pt;width:18.3pt;height:13.05pt;mso-position-horizontal-relative:page;mso-position-vertical-relative:page;z-index:-16041984" type="#_x0000_t202" id="docshape52" filled="false" stroked="false">
              <v:textbox inset="0,0,0,0">
                <w:txbxContent>
                  <w:p>
                    <w:pPr>
                      <w:pStyle w:val="BodyText"/>
                      <w:spacing w:line="245" w:lineRule="exact"/>
                      <w:ind w:left="60"/>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92</w:t>
                    </w:r>
                    <w:r>
                      <w:rPr>
                        <w:rFonts w:ascii="Calibri"/>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69888">
              <wp:simplePos x="0" y="0"/>
              <wp:positionH relativeFrom="page">
                <wp:posOffset>1054735</wp:posOffset>
              </wp:positionH>
              <wp:positionV relativeFrom="page">
                <wp:posOffset>561975</wp:posOffset>
              </wp:positionV>
              <wp:extent cx="5476875" cy="3206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76875" cy="320675"/>
                      </a:xfrm>
                      <a:custGeom>
                        <a:avLst/>
                        <a:gdLst/>
                        <a:ahLst/>
                        <a:cxnLst/>
                        <a:rect l="l" t="t" r="r" b="b"/>
                        <a:pathLst>
                          <a:path w="5476875" h="320675">
                            <a:moveTo>
                              <a:pt x="0" y="320675"/>
                            </a:moveTo>
                            <a:lnTo>
                              <a:pt x="5476874" y="320675"/>
                            </a:lnTo>
                            <a:lnTo>
                              <a:pt x="5476874" y="0"/>
                            </a:lnTo>
                            <a:lnTo>
                              <a:pt x="0" y="0"/>
                            </a:lnTo>
                            <a:lnTo>
                              <a:pt x="0" y="320675"/>
                            </a:lnTo>
                            <a:close/>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3.050003pt;margin-top:44.25pt;width:431.25pt;height:25.25pt;mso-position-horizontal-relative:page;mso-position-vertical-relative:page;z-index:-16046592" id="docshape8" filled="false" stroked="true" strokeweight="1.5pt" strokecolor="#000000">
              <v:stroke dashstyle="solid"/>
              <w10:wrap type="none"/>
            </v:rect>
          </w:pict>
        </mc:Fallback>
      </mc:AlternateContent>
    </w:r>
    <w:r>
      <w:rPr>
        <w:sz w:val="20"/>
      </w:rPr>
      <mc:AlternateContent>
        <mc:Choice Requires="wps">
          <w:drawing>
            <wp:anchor distT="0" distB="0" distL="0" distR="0" allowOverlap="1" layoutInCell="1" locked="0" behindDoc="1" simplePos="0" relativeHeight="487270400">
              <wp:simplePos x="0" y="0"/>
              <wp:positionH relativeFrom="page">
                <wp:posOffset>1237284</wp:posOffset>
              </wp:positionH>
              <wp:positionV relativeFrom="page">
                <wp:posOffset>590830</wp:posOffset>
              </wp:positionV>
              <wp:extent cx="5093970" cy="18097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093970" cy="180975"/>
                      </a:xfrm>
                      <a:prstGeom prst="rect">
                        <a:avLst/>
                      </a:prstGeom>
                    </wps:spPr>
                    <wps:txbx>
                      <w:txbxContent>
                        <w:p>
                          <w:pPr>
                            <w:spacing w:before="11"/>
                            <w:ind w:left="20" w:right="0" w:firstLine="0"/>
                            <w:jc w:val="left"/>
                            <w:rPr>
                              <w:b/>
                              <w:i/>
                              <w:sz w:val="22"/>
                            </w:rPr>
                          </w:pPr>
                          <w:r>
                            <w:rPr>
                              <w:b/>
                              <w:sz w:val="22"/>
                            </w:rPr>
                            <w:t>Akpanowo</w:t>
                          </w:r>
                          <w:r>
                            <w:rPr>
                              <w:b/>
                              <w:spacing w:val="-8"/>
                              <w:sz w:val="22"/>
                            </w:rPr>
                            <w:t> </w:t>
                          </w:r>
                          <w:r>
                            <w:rPr>
                              <w:b/>
                              <w:sz w:val="22"/>
                            </w:rPr>
                            <w:t>&amp;</w:t>
                          </w:r>
                          <w:r>
                            <w:rPr>
                              <w:b/>
                              <w:spacing w:val="-2"/>
                              <w:sz w:val="22"/>
                            </w:rPr>
                            <w:t> </w:t>
                          </w:r>
                          <w:r>
                            <w:rPr>
                              <w:b/>
                              <w:sz w:val="22"/>
                            </w:rPr>
                            <w:t>Mbobo</w:t>
                          </w:r>
                          <w:r>
                            <w:rPr>
                              <w:b/>
                              <w:spacing w:val="-2"/>
                              <w:sz w:val="22"/>
                            </w:rPr>
                            <w:t> </w:t>
                          </w:r>
                          <w:r>
                            <w:rPr>
                              <w:b/>
                              <w:sz w:val="22"/>
                            </w:rPr>
                            <w:t>…..</w:t>
                          </w:r>
                          <w:r>
                            <w:rPr>
                              <w:b/>
                              <w:spacing w:val="-6"/>
                              <w:sz w:val="22"/>
                            </w:rPr>
                            <w:t> </w:t>
                          </w:r>
                          <w:r>
                            <w:rPr>
                              <w:b/>
                              <w:i/>
                              <w:sz w:val="22"/>
                            </w:rPr>
                            <w:t>Int.</w:t>
                          </w:r>
                          <w:r>
                            <w:rPr>
                              <w:b/>
                              <w:i/>
                              <w:spacing w:val="-2"/>
                              <w:sz w:val="22"/>
                            </w:rPr>
                            <w:t> </w:t>
                          </w:r>
                          <w:r>
                            <w:rPr>
                              <w:b/>
                              <w:i/>
                              <w:sz w:val="22"/>
                            </w:rPr>
                            <w:t>J.</w:t>
                          </w:r>
                          <w:r>
                            <w:rPr>
                              <w:b/>
                              <w:i/>
                              <w:spacing w:val="47"/>
                              <w:sz w:val="22"/>
                            </w:rPr>
                            <w:t> </w:t>
                          </w:r>
                          <w:r>
                            <w:rPr>
                              <w:b/>
                              <w:i/>
                              <w:sz w:val="22"/>
                            </w:rPr>
                            <w:t>Innovative</w:t>
                          </w:r>
                          <w:r>
                            <w:rPr>
                              <w:b/>
                              <w:i/>
                              <w:spacing w:val="-2"/>
                              <w:sz w:val="22"/>
                            </w:rPr>
                            <w:t> </w:t>
                          </w:r>
                          <w:r>
                            <w:rPr>
                              <w:b/>
                              <w:i/>
                              <w:sz w:val="22"/>
                            </w:rPr>
                            <w:t>Finance</w:t>
                          </w:r>
                          <w:r>
                            <w:rPr>
                              <w:b/>
                              <w:i/>
                              <w:spacing w:val="-4"/>
                              <w:sz w:val="22"/>
                            </w:rPr>
                            <w:t> </w:t>
                          </w:r>
                          <w:r>
                            <w:rPr>
                              <w:b/>
                              <w:i/>
                              <w:sz w:val="22"/>
                            </w:rPr>
                            <w:t>and</w:t>
                          </w:r>
                          <w:r>
                            <w:rPr>
                              <w:b/>
                              <w:i/>
                              <w:spacing w:val="-2"/>
                              <w:sz w:val="22"/>
                            </w:rPr>
                            <w:t> </w:t>
                          </w:r>
                          <w:r>
                            <w:rPr>
                              <w:b/>
                              <w:i/>
                              <w:sz w:val="22"/>
                            </w:rPr>
                            <w:t>Econs</w:t>
                          </w:r>
                          <w:r>
                            <w:rPr>
                              <w:b/>
                              <w:i/>
                              <w:spacing w:val="-3"/>
                              <w:sz w:val="22"/>
                            </w:rPr>
                            <w:t> </w:t>
                          </w:r>
                          <w:r>
                            <w:rPr>
                              <w:b/>
                              <w:i/>
                              <w:sz w:val="22"/>
                            </w:rPr>
                            <w:t>Res.</w:t>
                          </w:r>
                          <w:r>
                            <w:rPr>
                              <w:b/>
                              <w:i/>
                              <w:spacing w:val="-2"/>
                              <w:sz w:val="22"/>
                            </w:rPr>
                            <w:t> </w:t>
                          </w:r>
                          <w:r>
                            <w:rPr>
                              <w:b/>
                              <w:i/>
                              <w:sz w:val="22"/>
                            </w:rPr>
                            <w:t>13(1):80-93,</w:t>
                          </w:r>
                          <w:r>
                            <w:rPr>
                              <w:b/>
                              <w:i/>
                              <w:spacing w:val="-2"/>
                              <w:sz w:val="22"/>
                            </w:rPr>
                            <w:t> </w:t>
                          </w:r>
                          <w:r>
                            <w:rPr>
                              <w:b/>
                              <w:i/>
                              <w:spacing w:val="-4"/>
                              <w:sz w:val="22"/>
                            </w:rPr>
                            <w:t>2025</w:t>
                          </w:r>
                        </w:p>
                      </w:txbxContent>
                    </wps:txbx>
                    <wps:bodyPr wrap="square" lIns="0" tIns="0" rIns="0" bIns="0" rtlCol="0">
                      <a:noAutofit/>
                    </wps:bodyPr>
                  </wps:wsp>
                </a:graphicData>
              </a:graphic>
            </wp:anchor>
          </w:drawing>
        </mc:Choice>
        <mc:Fallback>
          <w:pict>
            <v:shape style="position:absolute;margin-left:97.424004pt;margin-top:46.52211pt;width:401.1pt;height:14.25pt;mso-position-horizontal-relative:page;mso-position-vertical-relative:page;z-index:-16046080" type="#_x0000_t202" id="docshape9" filled="false" stroked="false">
              <v:textbox inset="0,0,0,0">
                <w:txbxContent>
                  <w:p>
                    <w:pPr>
                      <w:spacing w:before="11"/>
                      <w:ind w:left="20" w:right="0" w:firstLine="0"/>
                      <w:jc w:val="left"/>
                      <w:rPr>
                        <w:b/>
                        <w:i/>
                        <w:sz w:val="22"/>
                      </w:rPr>
                    </w:pPr>
                    <w:r>
                      <w:rPr>
                        <w:b/>
                        <w:sz w:val="22"/>
                      </w:rPr>
                      <w:t>Akpanowo</w:t>
                    </w:r>
                    <w:r>
                      <w:rPr>
                        <w:b/>
                        <w:spacing w:val="-8"/>
                        <w:sz w:val="22"/>
                      </w:rPr>
                      <w:t> </w:t>
                    </w:r>
                    <w:r>
                      <w:rPr>
                        <w:b/>
                        <w:sz w:val="22"/>
                      </w:rPr>
                      <w:t>&amp;</w:t>
                    </w:r>
                    <w:r>
                      <w:rPr>
                        <w:b/>
                        <w:spacing w:val="-2"/>
                        <w:sz w:val="22"/>
                      </w:rPr>
                      <w:t> </w:t>
                    </w:r>
                    <w:r>
                      <w:rPr>
                        <w:b/>
                        <w:sz w:val="22"/>
                      </w:rPr>
                      <w:t>Mbobo</w:t>
                    </w:r>
                    <w:r>
                      <w:rPr>
                        <w:b/>
                        <w:spacing w:val="-2"/>
                        <w:sz w:val="22"/>
                      </w:rPr>
                      <w:t> </w:t>
                    </w:r>
                    <w:r>
                      <w:rPr>
                        <w:b/>
                        <w:sz w:val="22"/>
                      </w:rPr>
                      <w:t>…..</w:t>
                    </w:r>
                    <w:r>
                      <w:rPr>
                        <w:b/>
                        <w:spacing w:val="-6"/>
                        <w:sz w:val="22"/>
                      </w:rPr>
                      <w:t> </w:t>
                    </w:r>
                    <w:r>
                      <w:rPr>
                        <w:b/>
                        <w:i/>
                        <w:sz w:val="22"/>
                      </w:rPr>
                      <w:t>Int.</w:t>
                    </w:r>
                    <w:r>
                      <w:rPr>
                        <w:b/>
                        <w:i/>
                        <w:spacing w:val="-2"/>
                        <w:sz w:val="22"/>
                      </w:rPr>
                      <w:t> </w:t>
                    </w:r>
                    <w:r>
                      <w:rPr>
                        <w:b/>
                        <w:i/>
                        <w:sz w:val="22"/>
                      </w:rPr>
                      <w:t>J.</w:t>
                    </w:r>
                    <w:r>
                      <w:rPr>
                        <w:b/>
                        <w:i/>
                        <w:spacing w:val="47"/>
                        <w:sz w:val="22"/>
                      </w:rPr>
                      <w:t> </w:t>
                    </w:r>
                    <w:r>
                      <w:rPr>
                        <w:b/>
                        <w:i/>
                        <w:sz w:val="22"/>
                      </w:rPr>
                      <w:t>Innovative</w:t>
                    </w:r>
                    <w:r>
                      <w:rPr>
                        <w:b/>
                        <w:i/>
                        <w:spacing w:val="-2"/>
                        <w:sz w:val="22"/>
                      </w:rPr>
                      <w:t> </w:t>
                    </w:r>
                    <w:r>
                      <w:rPr>
                        <w:b/>
                        <w:i/>
                        <w:sz w:val="22"/>
                      </w:rPr>
                      <w:t>Finance</w:t>
                    </w:r>
                    <w:r>
                      <w:rPr>
                        <w:b/>
                        <w:i/>
                        <w:spacing w:val="-4"/>
                        <w:sz w:val="22"/>
                      </w:rPr>
                      <w:t> </w:t>
                    </w:r>
                    <w:r>
                      <w:rPr>
                        <w:b/>
                        <w:i/>
                        <w:sz w:val="22"/>
                      </w:rPr>
                      <w:t>and</w:t>
                    </w:r>
                    <w:r>
                      <w:rPr>
                        <w:b/>
                        <w:i/>
                        <w:spacing w:val="-2"/>
                        <w:sz w:val="22"/>
                      </w:rPr>
                      <w:t> </w:t>
                    </w:r>
                    <w:r>
                      <w:rPr>
                        <w:b/>
                        <w:i/>
                        <w:sz w:val="22"/>
                      </w:rPr>
                      <w:t>Econs</w:t>
                    </w:r>
                    <w:r>
                      <w:rPr>
                        <w:b/>
                        <w:i/>
                        <w:spacing w:val="-3"/>
                        <w:sz w:val="22"/>
                      </w:rPr>
                      <w:t> </w:t>
                    </w:r>
                    <w:r>
                      <w:rPr>
                        <w:b/>
                        <w:i/>
                        <w:sz w:val="22"/>
                      </w:rPr>
                      <w:t>Res.</w:t>
                    </w:r>
                    <w:r>
                      <w:rPr>
                        <w:b/>
                        <w:i/>
                        <w:spacing w:val="-2"/>
                        <w:sz w:val="22"/>
                      </w:rPr>
                      <w:t> </w:t>
                    </w:r>
                    <w:r>
                      <w:rPr>
                        <w:b/>
                        <w:i/>
                        <w:sz w:val="22"/>
                      </w:rPr>
                      <w:t>13(1):80-93,</w:t>
                    </w:r>
                    <w:r>
                      <w:rPr>
                        <w:b/>
                        <w:i/>
                        <w:spacing w:val="-2"/>
                        <w:sz w:val="22"/>
                      </w:rPr>
                      <w:t> </w:t>
                    </w:r>
                    <w:r>
                      <w:rPr>
                        <w:b/>
                        <w:i/>
                        <w:spacing w:val="-4"/>
                        <w:sz w:val="22"/>
                      </w:rPr>
                      <w:t>2025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71936">
              <wp:simplePos x="0" y="0"/>
              <wp:positionH relativeFrom="page">
                <wp:posOffset>1121410</wp:posOffset>
              </wp:positionH>
              <wp:positionV relativeFrom="page">
                <wp:posOffset>523875</wp:posOffset>
              </wp:positionV>
              <wp:extent cx="5476875" cy="32067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476875" cy="320675"/>
                      </a:xfrm>
                      <a:custGeom>
                        <a:avLst/>
                        <a:gdLst/>
                        <a:ahLst/>
                        <a:cxnLst/>
                        <a:rect l="l" t="t" r="r" b="b"/>
                        <a:pathLst>
                          <a:path w="5476875" h="320675">
                            <a:moveTo>
                              <a:pt x="0" y="320675"/>
                            </a:moveTo>
                            <a:lnTo>
                              <a:pt x="5476874" y="320675"/>
                            </a:lnTo>
                            <a:lnTo>
                              <a:pt x="5476874" y="0"/>
                            </a:lnTo>
                            <a:lnTo>
                              <a:pt x="0" y="0"/>
                            </a:lnTo>
                            <a:lnTo>
                              <a:pt x="0" y="320675"/>
                            </a:lnTo>
                            <a:close/>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8.300003pt;margin-top:41.25pt;width:431.25pt;height:25.25pt;mso-position-horizontal-relative:page;mso-position-vertical-relative:page;z-index:-16044544" id="docshape20" filled="false" stroked="true" strokeweight="1.5pt" strokecolor="#000000">
              <v:stroke dashstyle="solid"/>
              <w10:wrap type="none"/>
            </v:rect>
          </w:pict>
        </mc:Fallback>
      </mc:AlternateContent>
    </w:r>
    <w:r>
      <w:rPr>
        <w:sz w:val="20"/>
      </w:rPr>
      <mc:AlternateContent>
        <mc:Choice Requires="wps">
          <w:drawing>
            <wp:anchor distT="0" distB="0" distL="0" distR="0" allowOverlap="1" layoutInCell="1" locked="0" behindDoc="1" simplePos="0" relativeHeight="487272448">
              <wp:simplePos x="0" y="0"/>
              <wp:positionH relativeFrom="page">
                <wp:posOffset>1313433</wp:posOffset>
              </wp:positionH>
              <wp:positionV relativeFrom="page">
                <wp:posOffset>571018</wp:posOffset>
              </wp:positionV>
              <wp:extent cx="5093970" cy="18097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093970" cy="180975"/>
                      </a:xfrm>
                      <a:prstGeom prst="rect">
                        <a:avLst/>
                      </a:prstGeom>
                    </wps:spPr>
                    <wps:txbx>
                      <w:txbxContent>
                        <w:p>
                          <w:pPr>
                            <w:spacing w:before="11"/>
                            <w:ind w:left="20" w:right="0" w:firstLine="0"/>
                            <w:jc w:val="left"/>
                            <w:rPr>
                              <w:b/>
                              <w:i/>
                              <w:sz w:val="22"/>
                            </w:rPr>
                          </w:pPr>
                          <w:r>
                            <w:rPr>
                              <w:b/>
                              <w:sz w:val="22"/>
                            </w:rPr>
                            <w:t>Akpanowo</w:t>
                          </w:r>
                          <w:r>
                            <w:rPr>
                              <w:b/>
                              <w:spacing w:val="-5"/>
                              <w:sz w:val="22"/>
                            </w:rPr>
                            <w:t> </w:t>
                          </w:r>
                          <w:r>
                            <w:rPr>
                              <w:b/>
                              <w:sz w:val="22"/>
                            </w:rPr>
                            <w:t>&amp;</w:t>
                          </w:r>
                          <w:r>
                            <w:rPr>
                              <w:b/>
                              <w:spacing w:val="-2"/>
                              <w:sz w:val="22"/>
                            </w:rPr>
                            <w:t> </w:t>
                          </w:r>
                          <w:r>
                            <w:rPr>
                              <w:b/>
                              <w:sz w:val="22"/>
                            </w:rPr>
                            <w:t>Mbobo</w:t>
                          </w:r>
                          <w:r>
                            <w:rPr>
                              <w:b/>
                              <w:spacing w:val="-2"/>
                              <w:sz w:val="22"/>
                            </w:rPr>
                            <w:t> </w:t>
                          </w:r>
                          <w:r>
                            <w:rPr>
                              <w:b/>
                              <w:sz w:val="22"/>
                            </w:rPr>
                            <w:t>…..</w:t>
                          </w:r>
                          <w:r>
                            <w:rPr>
                              <w:b/>
                              <w:spacing w:val="-5"/>
                              <w:sz w:val="22"/>
                            </w:rPr>
                            <w:t> </w:t>
                          </w:r>
                          <w:r>
                            <w:rPr>
                              <w:b/>
                              <w:i/>
                              <w:sz w:val="22"/>
                            </w:rPr>
                            <w:t>Int.</w:t>
                          </w:r>
                          <w:r>
                            <w:rPr>
                              <w:b/>
                              <w:i/>
                              <w:spacing w:val="-3"/>
                              <w:sz w:val="22"/>
                            </w:rPr>
                            <w:t> </w:t>
                          </w:r>
                          <w:r>
                            <w:rPr>
                              <w:b/>
                              <w:i/>
                              <w:sz w:val="22"/>
                            </w:rPr>
                            <w:t>J.</w:t>
                          </w:r>
                          <w:r>
                            <w:rPr>
                              <w:b/>
                              <w:i/>
                              <w:spacing w:val="48"/>
                              <w:sz w:val="22"/>
                            </w:rPr>
                            <w:t> </w:t>
                          </w:r>
                          <w:r>
                            <w:rPr>
                              <w:b/>
                              <w:i/>
                              <w:sz w:val="22"/>
                            </w:rPr>
                            <w:t>Innovative</w:t>
                          </w:r>
                          <w:r>
                            <w:rPr>
                              <w:b/>
                              <w:i/>
                              <w:spacing w:val="-2"/>
                              <w:sz w:val="22"/>
                            </w:rPr>
                            <w:t> </w:t>
                          </w:r>
                          <w:r>
                            <w:rPr>
                              <w:b/>
                              <w:i/>
                              <w:sz w:val="22"/>
                            </w:rPr>
                            <w:t>Finance</w:t>
                          </w:r>
                          <w:r>
                            <w:rPr>
                              <w:b/>
                              <w:i/>
                              <w:spacing w:val="-4"/>
                              <w:sz w:val="22"/>
                            </w:rPr>
                            <w:t> </w:t>
                          </w:r>
                          <w:r>
                            <w:rPr>
                              <w:b/>
                              <w:i/>
                              <w:sz w:val="22"/>
                            </w:rPr>
                            <w:t>and</w:t>
                          </w:r>
                          <w:r>
                            <w:rPr>
                              <w:b/>
                              <w:i/>
                              <w:spacing w:val="-3"/>
                              <w:sz w:val="22"/>
                            </w:rPr>
                            <w:t> </w:t>
                          </w:r>
                          <w:r>
                            <w:rPr>
                              <w:b/>
                              <w:i/>
                              <w:sz w:val="22"/>
                            </w:rPr>
                            <w:t>Econs</w:t>
                          </w:r>
                          <w:r>
                            <w:rPr>
                              <w:b/>
                              <w:i/>
                              <w:spacing w:val="-2"/>
                              <w:sz w:val="22"/>
                            </w:rPr>
                            <w:t> </w:t>
                          </w:r>
                          <w:r>
                            <w:rPr>
                              <w:b/>
                              <w:i/>
                              <w:sz w:val="22"/>
                            </w:rPr>
                            <w:t>Res.</w:t>
                          </w:r>
                          <w:r>
                            <w:rPr>
                              <w:b/>
                              <w:i/>
                              <w:spacing w:val="-2"/>
                              <w:sz w:val="22"/>
                            </w:rPr>
                            <w:t> </w:t>
                          </w:r>
                          <w:r>
                            <w:rPr>
                              <w:b/>
                              <w:i/>
                              <w:sz w:val="22"/>
                            </w:rPr>
                            <w:t>13(1):80-93,</w:t>
                          </w:r>
                          <w:r>
                            <w:rPr>
                              <w:b/>
                              <w:i/>
                              <w:spacing w:val="-2"/>
                              <w:sz w:val="22"/>
                            </w:rPr>
                            <w:t> </w:t>
                          </w:r>
                          <w:r>
                            <w:rPr>
                              <w:b/>
                              <w:i/>
                              <w:spacing w:val="-4"/>
                              <w:sz w:val="22"/>
                            </w:rPr>
                            <w:t>2025</w:t>
                          </w:r>
                        </w:p>
                      </w:txbxContent>
                    </wps:txbx>
                    <wps:bodyPr wrap="square" lIns="0" tIns="0" rIns="0" bIns="0" rtlCol="0">
                      <a:noAutofit/>
                    </wps:bodyPr>
                  </wps:wsp>
                </a:graphicData>
              </a:graphic>
            </wp:anchor>
          </w:drawing>
        </mc:Choice>
        <mc:Fallback>
          <w:pict>
            <v:shape style="position:absolute;margin-left:103.419998pt;margin-top:44.962109pt;width:401.1pt;height:14.25pt;mso-position-horizontal-relative:page;mso-position-vertical-relative:page;z-index:-16044032" type="#_x0000_t202" id="docshape21" filled="false" stroked="false">
              <v:textbox inset="0,0,0,0">
                <w:txbxContent>
                  <w:p>
                    <w:pPr>
                      <w:spacing w:before="11"/>
                      <w:ind w:left="20" w:right="0" w:firstLine="0"/>
                      <w:jc w:val="left"/>
                      <w:rPr>
                        <w:b/>
                        <w:i/>
                        <w:sz w:val="22"/>
                      </w:rPr>
                    </w:pPr>
                    <w:r>
                      <w:rPr>
                        <w:b/>
                        <w:sz w:val="22"/>
                      </w:rPr>
                      <w:t>Akpanowo</w:t>
                    </w:r>
                    <w:r>
                      <w:rPr>
                        <w:b/>
                        <w:spacing w:val="-5"/>
                        <w:sz w:val="22"/>
                      </w:rPr>
                      <w:t> </w:t>
                    </w:r>
                    <w:r>
                      <w:rPr>
                        <w:b/>
                        <w:sz w:val="22"/>
                      </w:rPr>
                      <w:t>&amp;</w:t>
                    </w:r>
                    <w:r>
                      <w:rPr>
                        <w:b/>
                        <w:spacing w:val="-2"/>
                        <w:sz w:val="22"/>
                      </w:rPr>
                      <w:t> </w:t>
                    </w:r>
                    <w:r>
                      <w:rPr>
                        <w:b/>
                        <w:sz w:val="22"/>
                      </w:rPr>
                      <w:t>Mbobo</w:t>
                    </w:r>
                    <w:r>
                      <w:rPr>
                        <w:b/>
                        <w:spacing w:val="-2"/>
                        <w:sz w:val="22"/>
                      </w:rPr>
                      <w:t> </w:t>
                    </w:r>
                    <w:r>
                      <w:rPr>
                        <w:b/>
                        <w:sz w:val="22"/>
                      </w:rPr>
                      <w:t>…..</w:t>
                    </w:r>
                    <w:r>
                      <w:rPr>
                        <w:b/>
                        <w:spacing w:val="-5"/>
                        <w:sz w:val="22"/>
                      </w:rPr>
                      <w:t> </w:t>
                    </w:r>
                    <w:r>
                      <w:rPr>
                        <w:b/>
                        <w:i/>
                        <w:sz w:val="22"/>
                      </w:rPr>
                      <w:t>Int.</w:t>
                    </w:r>
                    <w:r>
                      <w:rPr>
                        <w:b/>
                        <w:i/>
                        <w:spacing w:val="-3"/>
                        <w:sz w:val="22"/>
                      </w:rPr>
                      <w:t> </w:t>
                    </w:r>
                    <w:r>
                      <w:rPr>
                        <w:b/>
                        <w:i/>
                        <w:sz w:val="22"/>
                      </w:rPr>
                      <w:t>J.</w:t>
                    </w:r>
                    <w:r>
                      <w:rPr>
                        <w:b/>
                        <w:i/>
                        <w:spacing w:val="48"/>
                        <w:sz w:val="22"/>
                      </w:rPr>
                      <w:t> </w:t>
                    </w:r>
                    <w:r>
                      <w:rPr>
                        <w:b/>
                        <w:i/>
                        <w:sz w:val="22"/>
                      </w:rPr>
                      <w:t>Innovative</w:t>
                    </w:r>
                    <w:r>
                      <w:rPr>
                        <w:b/>
                        <w:i/>
                        <w:spacing w:val="-2"/>
                        <w:sz w:val="22"/>
                      </w:rPr>
                      <w:t> </w:t>
                    </w:r>
                    <w:r>
                      <w:rPr>
                        <w:b/>
                        <w:i/>
                        <w:sz w:val="22"/>
                      </w:rPr>
                      <w:t>Finance</w:t>
                    </w:r>
                    <w:r>
                      <w:rPr>
                        <w:b/>
                        <w:i/>
                        <w:spacing w:val="-4"/>
                        <w:sz w:val="22"/>
                      </w:rPr>
                      <w:t> </w:t>
                    </w:r>
                    <w:r>
                      <w:rPr>
                        <w:b/>
                        <w:i/>
                        <w:sz w:val="22"/>
                      </w:rPr>
                      <w:t>and</w:t>
                    </w:r>
                    <w:r>
                      <w:rPr>
                        <w:b/>
                        <w:i/>
                        <w:spacing w:val="-3"/>
                        <w:sz w:val="22"/>
                      </w:rPr>
                      <w:t> </w:t>
                    </w:r>
                    <w:r>
                      <w:rPr>
                        <w:b/>
                        <w:i/>
                        <w:sz w:val="22"/>
                      </w:rPr>
                      <w:t>Econs</w:t>
                    </w:r>
                    <w:r>
                      <w:rPr>
                        <w:b/>
                        <w:i/>
                        <w:spacing w:val="-2"/>
                        <w:sz w:val="22"/>
                      </w:rPr>
                      <w:t> </w:t>
                    </w:r>
                    <w:r>
                      <w:rPr>
                        <w:b/>
                        <w:i/>
                        <w:sz w:val="22"/>
                      </w:rPr>
                      <w:t>Res.</w:t>
                    </w:r>
                    <w:r>
                      <w:rPr>
                        <w:b/>
                        <w:i/>
                        <w:spacing w:val="-2"/>
                        <w:sz w:val="22"/>
                      </w:rPr>
                      <w:t> </w:t>
                    </w:r>
                    <w:r>
                      <w:rPr>
                        <w:b/>
                        <w:i/>
                        <w:sz w:val="22"/>
                      </w:rPr>
                      <w:t>13(1):80-93,</w:t>
                    </w:r>
                    <w:r>
                      <w:rPr>
                        <w:b/>
                        <w:i/>
                        <w:spacing w:val="-2"/>
                        <w:sz w:val="22"/>
                      </w:rPr>
                      <w:t> </w:t>
                    </w:r>
                    <w:r>
                      <w:rPr>
                        <w:b/>
                        <w:i/>
                        <w:spacing w:val="-4"/>
                        <w:sz w:val="22"/>
                      </w:rPr>
                      <w:t>2025</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73472">
              <wp:simplePos x="0" y="0"/>
              <wp:positionH relativeFrom="page">
                <wp:posOffset>1007110</wp:posOffset>
              </wp:positionH>
              <wp:positionV relativeFrom="page">
                <wp:posOffset>533400</wp:posOffset>
              </wp:positionV>
              <wp:extent cx="5476875" cy="32067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476875" cy="320675"/>
                      </a:xfrm>
                      <a:custGeom>
                        <a:avLst/>
                        <a:gdLst/>
                        <a:ahLst/>
                        <a:cxnLst/>
                        <a:rect l="l" t="t" r="r" b="b"/>
                        <a:pathLst>
                          <a:path w="5476875" h="320675">
                            <a:moveTo>
                              <a:pt x="0" y="320675"/>
                            </a:moveTo>
                            <a:lnTo>
                              <a:pt x="5476875" y="320675"/>
                            </a:lnTo>
                            <a:lnTo>
                              <a:pt x="5476875" y="0"/>
                            </a:lnTo>
                            <a:lnTo>
                              <a:pt x="0" y="0"/>
                            </a:lnTo>
                            <a:lnTo>
                              <a:pt x="0" y="320675"/>
                            </a:lnTo>
                            <a:close/>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79.300003pt;margin-top:42pt;width:431.25pt;height:25.25pt;mso-position-horizontal-relative:page;mso-position-vertical-relative:page;z-index:-16043008" id="docshape50" filled="false" stroked="true" strokeweight="1.5pt" strokecolor="#000000">
              <v:stroke dashstyle="solid"/>
              <w10:wrap type="none"/>
            </v:rect>
          </w:pict>
        </mc:Fallback>
      </mc:AlternateContent>
    </w:r>
    <w:r>
      <w:rPr>
        <w:sz w:val="20"/>
      </w:rPr>
      <mc:AlternateContent>
        <mc:Choice Requires="wps">
          <w:drawing>
            <wp:anchor distT="0" distB="0" distL="0" distR="0" allowOverlap="1" layoutInCell="1" locked="0" behindDoc="1" simplePos="0" relativeHeight="487273984">
              <wp:simplePos x="0" y="0"/>
              <wp:positionH relativeFrom="page">
                <wp:posOffset>1199184</wp:posOffset>
              </wp:positionH>
              <wp:positionV relativeFrom="page">
                <wp:posOffset>580162</wp:posOffset>
              </wp:positionV>
              <wp:extent cx="5093970" cy="18097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093970" cy="180975"/>
                      </a:xfrm>
                      <a:prstGeom prst="rect">
                        <a:avLst/>
                      </a:prstGeom>
                    </wps:spPr>
                    <wps:txbx>
                      <w:txbxContent>
                        <w:p>
                          <w:pPr>
                            <w:spacing w:before="11"/>
                            <w:ind w:left="20" w:right="0" w:firstLine="0"/>
                            <w:jc w:val="left"/>
                            <w:rPr>
                              <w:b/>
                              <w:i/>
                              <w:sz w:val="22"/>
                            </w:rPr>
                          </w:pPr>
                          <w:r>
                            <w:rPr>
                              <w:b/>
                              <w:sz w:val="22"/>
                            </w:rPr>
                            <w:t>Akpanowo</w:t>
                          </w:r>
                          <w:r>
                            <w:rPr>
                              <w:b/>
                              <w:spacing w:val="-8"/>
                              <w:sz w:val="22"/>
                            </w:rPr>
                            <w:t> </w:t>
                          </w:r>
                          <w:r>
                            <w:rPr>
                              <w:b/>
                              <w:sz w:val="22"/>
                            </w:rPr>
                            <w:t>&amp;</w:t>
                          </w:r>
                          <w:r>
                            <w:rPr>
                              <w:b/>
                              <w:spacing w:val="-2"/>
                              <w:sz w:val="22"/>
                            </w:rPr>
                            <w:t> </w:t>
                          </w:r>
                          <w:r>
                            <w:rPr>
                              <w:b/>
                              <w:sz w:val="22"/>
                            </w:rPr>
                            <w:t>Mbobo</w:t>
                          </w:r>
                          <w:r>
                            <w:rPr>
                              <w:b/>
                              <w:spacing w:val="-2"/>
                              <w:sz w:val="22"/>
                            </w:rPr>
                            <w:t> </w:t>
                          </w:r>
                          <w:r>
                            <w:rPr>
                              <w:b/>
                              <w:sz w:val="22"/>
                            </w:rPr>
                            <w:t>…..</w:t>
                          </w:r>
                          <w:r>
                            <w:rPr>
                              <w:b/>
                              <w:spacing w:val="-5"/>
                              <w:sz w:val="22"/>
                            </w:rPr>
                            <w:t> </w:t>
                          </w:r>
                          <w:r>
                            <w:rPr>
                              <w:b/>
                              <w:i/>
                              <w:sz w:val="22"/>
                            </w:rPr>
                            <w:t>Int.</w:t>
                          </w:r>
                          <w:r>
                            <w:rPr>
                              <w:b/>
                              <w:i/>
                              <w:spacing w:val="-2"/>
                              <w:sz w:val="22"/>
                            </w:rPr>
                            <w:t> </w:t>
                          </w:r>
                          <w:r>
                            <w:rPr>
                              <w:b/>
                              <w:i/>
                              <w:sz w:val="22"/>
                            </w:rPr>
                            <w:t>J.</w:t>
                          </w:r>
                          <w:r>
                            <w:rPr>
                              <w:b/>
                              <w:i/>
                              <w:spacing w:val="47"/>
                              <w:sz w:val="22"/>
                            </w:rPr>
                            <w:t> </w:t>
                          </w:r>
                          <w:r>
                            <w:rPr>
                              <w:b/>
                              <w:i/>
                              <w:sz w:val="22"/>
                            </w:rPr>
                            <w:t>Innovative</w:t>
                          </w:r>
                          <w:r>
                            <w:rPr>
                              <w:b/>
                              <w:i/>
                              <w:spacing w:val="-2"/>
                              <w:sz w:val="22"/>
                            </w:rPr>
                            <w:t> </w:t>
                          </w:r>
                          <w:r>
                            <w:rPr>
                              <w:b/>
                              <w:i/>
                              <w:sz w:val="22"/>
                            </w:rPr>
                            <w:t>Finance</w:t>
                          </w:r>
                          <w:r>
                            <w:rPr>
                              <w:b/>
                              <w:i/>
                              <w:spacing w:val="-4"/>
                              <w:sz w:val="22"/>
                            </w:rPr>
                            <w:t> </w:t>
                          </w:r>
                          <w:r>
                            <w:rPr>
                              <w:b/>
                              <w:i/>
                              <w:sz w:val="22"/>
                            </w:rPr>
                            <w:t>and</w:t>
                          </w:r>
                          <w:r>
                            <w:rPr>
                              <w:b/>
                              <w:i/>
                              <w:spacing w:val="-2"/>
                              <w:sz w:val="22"/>
                            </w:rPr>
                            <w:t> </w:t>
                          </w:r>
                          <w:r>
                            <w:rPr>
                              <w:b/>
                              <w:i/>
                              <w:sz w:val="22"/>
                            </w:rPr>
                            <w:t>Econs</w:t>
                          </w:r>
                          <w:r>
                            <w:rPr>
                              <w:b/>
                              <w:i/>
                              <w:spacing w:val="-3"/>
                              <w:sz w:val="22"/>
                            </w:rPr>
                            <w:t> </w:t>
                          </w:r>
                          <w:r>
                            <w:rPr>
                              <w:b/>
                              <w:i/>
                              <w:sz w:val="22"/>
                            </w:rPr>
                            <w:t>Res.</w:t>
                          </w:r>
                          <w:r>
                            <w:rPr>
                              <w:b/>
                              <w:i/>
                              <w:spacing w:val="-2"/>
                              <w:sz w:val="22"/>
                            </w:rPr>
                            <w:t> </w:t>
                          </w:r>
                          <w:r>
                            <w:rPr>
                              <w:b/>
                              <w:i/>
                              <w:sz w:val="22"/>
                            </w:rPr>
                            <w:t>13(1):80-93,</w:t>
                          </w:r>
                          <w:r>
                            <w:rPr>
                              <w:b/>
                              <w:i/>
                              <w:spacing w:val="-2"/>
                              <w:sz w:val="22"/>
                            </w:rPr>
                            <w:t> </w:t>
                          </w:r>
                          <w:r>
                            <w:rPr>
                              <w:b/>
                              <w:i/>
                              <w:spacing w:val="-4"/>
                              <w:sz w:val="22"/>
                            </w:rPr>
                            <w:t>2025</w:t>
                          </w:r>
                        </w:p>
                      </w:txbxContent>
                    </wps:txbx>
                    <wps:bodyPr wrap="square" lIns="0" tIns="0" rIns="0" bIns="0" rtlCol="0">
                      <a:noAutofit/>
                    </wps:bodyPr>
                  </wps:wsp>
                </a:graphicData>
              </a:graphic>
            </wp:anchor>
          </w:drawing>
        </mc:Choice>
        <mc:Fallback>
          <w:pict>
            <v:shape style="position:absolute;margin-left:94.424004pt;margin-top:45.68211pt;width:401.1pt;height:14.25pt;mso-position-horizontal-relative:page;mso-position-vertical-relative:page;z-index:-16042496" type="#_x0000_t202" id="docshape51" filled="false" stroked="false">
              <v:textbox inset="0,0,0,0">
                <w:txbxContent>
                  <w:p>
                    <w:pPr>
                      <w:spacing w:before="11"/>
                      <w:ind w:left="20" w:right="0" w:firstLine="0"/>
                      <w:jc w:val="left"/>
                      <w:rPr>
                        <w:b/>
                        <w:i/>
                        <w:sz w:val="22"/>
                      </w:rPr>
                    </w:pPr>
                    <w:r>
                      <w:rPr>
                        <w:b/>
                        <w:sz w:val="22"/>
                      </w:rPr>
                      <w:t>Akpanowo</w:t>
                    </w:r>
                    <w:r>
                      <w:rPr>
                        <w:b/>
                        <w:spacing w:val="-8"/>
                        <w:sz w:val="22"/>
                      </w:rPr>
                      <w:t> </w:t>
                    </w:r>
                    <w:r>
                      <w:rPr>
                        <w:b/>
                        <w:sz w:val="22"/>
                      </w:rPr>
                      <w:t>&amp;</w:t>
                    </w:r>
                    <w:r>
                      <w:rPr>
                        <w:b/>
                        <w:spacing w:val="-2"/>
                        <w:sz w:val="22"/>
                      </w:rPr>
                      <w:t> </w:t>
                    </w:r>
                    <w:r>
                      <w:rPr>
                        <w:b/>
                        <w:sz w:val="22"/>
                      </w:rPr>
                      <w:t>Mbobo</w:t>
                    </w:r>
                    <w:r>
                      <w:rPr>
                        <w:b/>
                        <w:spacing w:val="-2"/>
                        <w:sz w:val="22"/>
                      </w:rPr>
                      <w:t> </w:t>
                    </w:r>
                    <w:r>
                      <w:rPr>
                        <w:b/>
                        <w:sz w:val="22"/>
                      </w:rPr>
                      <w:t>…..</w:t>
                    </w:r>
                    <w:r>
                      <w:rPr>
                        <w:b/>
                        <w:spacing w:val="-5"/>
                        <w:sz w:val="22"/>
                      </w:rPr>
                      <w:t> </w:t>
                    </w:r>
                    <w:r>
                      <w:rPr>
                        <w:b/>
                        <w:i/>
                        <w:sz w:val="22"/>
                      </w:rPr>
                      <w:t>Int.</w:t>
                    </w:r>
                    <w:r>
                      <w:rPr>
                        <w:b/>
                        <w:i/>
                        <w:spacing w:val="-2"/>
                        <w:sz w:val="22"/>
                      </w:rPr>
                      <w:t> </w:t>
                    </w:r>
                    <w:r>
                      <w:rPr>
                        <w:b/>
                        <w:i/>
                        <w:sz w:val="22"/>
                      </w:rPr>
                      <w:t>J.</w:t>
                    </w:r>
                    <w:r>
                      <w:rPr>
                        <w:b/>
                        <w:i/>
                        <w:spacing w:val="47"/>
                        <w:sz w:val="22"/>
                      </w:rPr>
                      <w:t> </w:t>
                    </w:r>
                    <w:r>
                      <w:rPr>
                        <w:b/>
                        <w:i/>
                        <w:sz w:val="22"/>
                      </w:rPr>
                      <w:t>Innovative</w:t>
                    </w:r>
                    <w:r>
                      <w:rPr>
                        <w:b/>
                        <w:i/>
                        <w:spacing w:val="-2"/>
                        <w:sz w:val="22"/>
                      </w:rPr>
                      <w:t> </w:t>
                    </w:r>
                    <w:r>
                      <w:rPr>
                        <w:b/>
                        <w:i/>
                        <w:sz w:val="22"/>
                      </w:rPr>
                      <w:t>Finance</w:t>
                    </w:r>
                    <w:r>
                      <w:rPr>
                        <w:b/>
                        <w:i/>
                        <w:spacing w:val="-4"/>
                        <w:sz w:val="22"/>
                      </w:rPr>
                      <w:t> </w:t>
                    </w:r>
                    <w:r>
                      <w:rPr>
                        <w:b/>
                        <w:i/>
                        <w:sz w:val="22"/>
                      </w:rPr>
                      <w:t>and</w:t>
                    </w:r>
                    <w:r>
                      <w:rPr>
                        <w:b/>
                        <w:i/>
                        <w:spacing w:val="-2"/>
                        <w:sz w:val="22"/>
                      </w:rPr>
                      <w:t> </w:t>
                    </w:r>
                    <w:r>
                      <w:rPr>
                        <w:b/>
                        <w:i/>
                        <w:sz w:val="22"/>
                      </w:rPr>
                      <w:t>Econs</w:t>
                    </w:r>
                    <w:r>
                      <w:rPr>
                        <w:b/>
                        <w:i/>
                        <w:spacing w:val="-3"/>
                        <w:sz w:val="22"/>
                      </w:rPr>
                      <w:t> </w:t>
                    </w:r>
                    <w:r>
                      <w:rPr>
                        <w:b/>
                        <w:i/>
                        <w:sz w:val="22"/>
                      </w:rPr>
                      <w:t>Res.</w:t>
                    </w:r>
                    <w:r>
                      <w:rPr>
                        <w:b/>
                        <w:i/>
                        <w:spacing w:val="-2"/>
                        <w:sz w:val="22"/>
                      </w:rPr>
                      <w:t> </w:t>
                    </w:r>
                    <w:r>
                      <w:rPr>
                        <w:b/>
                        <w:i/>
                        <w:sz w:val="22"/>
                      </w:rPr>
                      <w:t>13(1):80-93,</w:t>
                    </w:r>
                    <w:r>
                      <w:rPr>
                        <w:b/>
                        <w:i/>
                        <w:spacing w:val="-2"/>
                        <w:sz w:val="22"/>
                      </w:rPr>
                      <w:t> </w:t>
                    </w:r>
                    <w:r>
                      <w:rPr>
                        <w:b/>
                        <w:i/>
                        <w:spacing w:val="-4"/>
                        <w:sz w:val="22"/>
                      </w:rPr>
                      <w:t>2025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Letter"/>
      <w:lvlText w:val="%1."/>
      <w:lvlJc w:val="left"/>
      <w:pPr>
        <w:ind w:left="619" w:hanging="209"/>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566" w:hanging="209"/>
      </w:pPr>
      <w:rPr>
        <w:rFonts w:hint="default"/>
        <w:lang w:val="en-US" w:eastAsia="en-US" w:bidi="ar-SA"/>
      </w:rPr>
    </w:lvl>
    <w:lvl w:ilvl="2">
      <w:start w:val="0"/>
      <w:numFmt w:val="bullet"/>
      <w:lvlText w:val="•"/>
      <w:lvlJc w:val="left"/>
      <w:pPr>
        <w:ind w:left="2512" w:hanging="209"/>
      </w:pPr>
      <w:rPr>
        <w:rFonts w:hint="default"/>
        <w:lang w:val="en-US" w:eastAsia="en-US" w:bidi="ar-SA"/>
      </w:rPr>
    </w:lvl>
    <w:lvl w:ilvl="3">
      <w:start w:val="0"/>
      <w:numFmt w:val="bullet"/>
      <w:lvlText w:val="•"/>
      <w:lvlJc w:val="left"/>
      <w:pPr>
        <w:ind w:left="3458" w:hanging="209"/>
      </w:pPr>
      <w:rPr>
        <w:rFonts w:hint="default"/>
        <w:lang w:val="en-US" w:eastAsia="en-US" w:bidi="ar-SA"/>
      </w:rPr>
    </w:lvl>
    <w:lvl w:ilvl="4">
      <w:start w:val="0"/>
      <w:numFmt w:val="bullet"/>
      <w:lvlText w:val="•"/>
      <w:lvlJc w:val="left"/>
      <w:pPr>
        <w:ind w:left="4404" w:hanging="209"/>
      </w:pPr>
      <w:rPr>
        <w:rFonts w:hint="default"/>
        <w:lang w:val="en-US" w:eastAsia="en-US" w:bidi="ar-SA"/>
      </w:rPr>
    </w:lvl>
    <w:lvl w:ilvl="5">
      <w:start w:val="0"/>
      <w:numFmt w:val="bullet"/>
      <w:lvlText w:val="•"/>
      <w:lvlJc w:val="left"/>
      <w:pPr>
        <w:ind w:left="5350" w:hanging="209"/>
      </w:pPr>
      <w:rPr>
        <w:rFonts w:hint="default"/>
        <w:lang w:val="en-US" w:eastAsia="en-US" w:bidi="ar-SA"/>
      </w:rPr>
    </w:lvl>
    <w:lvl w:ilvl="6">
      <w:start w:val="0"/>
      <w:numFmt w:val="bullet"/>
      <w:lvlText w:val="•"/>
      <w:lvlJc w:val="left"/>
      <w:pPr>
        <w:ind w:left="6296" w:hanging="209"/>
      </w:pPr>
      <w:rPr>
        <w:rFonts w:hint="default"/>
        <w:lang w:val="en-US" w:eastAsia="en-US" w:bidi="ar-SA"/>
      </w:rPr>
    </w:lvl>
    <w:lvl w:ilvl="7">
      <w:start w:val="0"/>
      <w:numFmt w:val="bullet"/>
      <w:lvlText w:val="•"/>
      <w:lvlJc w:val="left"/>
      <w:pPr>
        <w:ind w:left="7242" w:hanging="209"/>
      </w:pPr>
      <w:rPr>
        <w:rFonts w:hint="default"/>
        <w:lang w:val="en-US" w:eastAsia="en-US" w:bidi="ar-SA"/>
      </w:rPr>
    </w:lvl>
    <w:lvl w:ilvl="8">
      <w:start w:val="0"/>
      <w:numFmt w:val="bullet"/>
      <w:lvlText w:val="•"/>
      <w:lvlJc w:val="left"/>
      <w:pPr>
        <w:ind w:left="8188" w:hanging="209"/>
      </w:pPr>
      <w:rPr>
        <w:rFonts w:hint="default"/>
        <w:lang w:val="en-US" w:eastAsia="en-US" w:bidi="ar-SA"/>
      </w:rPr>
    </w:lvl>
  </w:abstractNum>
  <w:abstractNum w:abstractNumId="5">
    <w:multiLevelType w:val="hybridMultilevel"/>
    <w:lvl w:ilvl="0">
      <w:start w:val="1"/>
      <w:numFmt w:val="lowerLetter"/>
      <w:lvlText w:val="%1."/>
      <w:lvlJc w:val="left"/>
      <w:pPr>
        <w:ind w:left="619" w:hanging="209"/>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566" w:hanging="209"/>
      </w:pPr>
      <w:rPr>
        <w:rFonts w:hint="default"/>
        <w:lang w:val="en-US" w:eastAsia="en-US" w:bidi="ar-SA"/>
      </w:rPr>
    </w:lvl>
    <w:lvl w:ilvl="2">
      <w:start w:val="0"/>
      <w:numFmt w:val="bullet"/>
      <w:lvlText w:val="•"/>
      <w:lvlJc w:val="left"/>
      <w:pPr>
        <w:ind w:left="2512" w:hanging="209"/>
      </w:pPr>
      <w:rPr>
        <w:rFonts w:hint="default"/>
        <w:lang w:val="en-US" w:eastAsia="en-US" w:bidi="ar-SA"/>
      </w:rPr>
    </w:lvl>
    <w:lvl w:ilvl="3">
      <w:start w:val="0"/>
      <w:numFmt w:val="bullet"/>
      <w:lvlText w:val="•"/>
      <w:lvlJc w:val="left"/>
      <w:pPr>
        <w:ind w:left="3458" w:hanging="209"/>
      </w:pPr>
      <w:rPr>
        <w:rFonts w:hint="default"/>
        <w:lang w:val="en-US" w:eastAsia="en-US" w:bidi="ar-SA"/>
      </w:rPr>
    </w:lvl>
    <w:lvl w:ilvl="4">
      <w:start w:val="0"/>
      <w:numFmt w:val="bullet"/>
      <w:lvlText w:val="•"/>
      <w:lvlJc w:val="left"/>
      <w:pPr>
        <w:ind w:left="4404" w:hanging="209"/>
      </w:pPr>
      <w:rPr>
        <w:rFonts w:hint="default"/>
        <w:lang w:val="en-US" w:eastAsia="en-US" w:bidi="ar-SA"/>
      </w:rPr>
    </w:lvl>
    <w:lvl w:ilvl="5">
      <w:start w:val="0"/>
      <w:numFmt w:val="bullet"/>
      <w:lvlText w:val="•"/>
      <w:lvlJc w:val="left"/>
      <w:pPr>
        <w:ind w:left="5350" w:hanging="209"/>
      </w:pPr>
      <w:rPr>
        <w:rFonts w:hint="default"/>
        <w:lang w:val="en-US" w:eastAsia="en-US" w:bidi="ar-SA"/>
      </w:rPr>
    </w:lvl>
    <w:lvl w:ilvl="6">
      <w:start w:val="0"/>
      <w:numFmt w:val="bullet"/>
      <w:lvlText w:val="•"/>
      <w:lvlJc w:val="left"/>
      <w:pPr>
        <w:ind w:left="6296" w:hanging="209"/>
      </w:pPr>
      <w:rPr>
        <w:rFonts w:hint="default"/>
        <w:lang w:val="en-US" w:eastAsia="en-US" w:bidi="ar-SA"/>
      </w:rPr>
    </w:lvl>
    <w:lvl w:ilvl="7">
      <w:start w:val="0"/>
      <w:numFmt w:val="bullet"/>
      <w:lvlText w:val="•"/>
      <w:lvlJc w:val="left"/>
      <w:pPr>
        <w:ind w:left="7242" w:hanging="209"/>
      </w:pPr>
      <w:rPr>
        <w:rFonts w:hint="default"/>
        <w:lang w:val="en-US" w:eastAsia="en-US" w:bidi="ar-SA"/>
      </w:rPr>
    </w:lvl>
    <w:lvl w:ilvl="8">
      <w:start w:val="0"/>
      <w:numFmt w:val="bullet"/>
      <w:lvlText w:val="•"/>
      <w:lvlJc w:val="left"/>
      <w:pPr>
        <w:ind w:left="8188" w:hanging="209"/>
      </w:pPr>
      <w:rPr>
        <w:rFonts w:hint="default"/>
        <w:lang w:val="en-US" w:eastAsia="en-US" w:bidi="ar-SA"/>
      </w:rPr>
    </w:lvl>
  </w:abstractNum>
  <w:abstractNum w:abstractNumId="6">
    <w:multiLevelType w:val="hybridMultilevel"/>
    <w:lvl w:ilvl="0">
      <w:start w:val="1"/>
      <w:numFmt w:val="lowerLetter"/>
      <w:lvlText w:val="%1."/>
      <w:lvlJc w:val="left"/>
      <w:pPr>
        <w:ind w:left="619" w:hanging="209"/>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566" w:hanging="209"/>
      </w:pPr>
      <w:rPr>
        <w:rFonts w:hint="default"/>
        <w:lang w:val="en-US" w:eastAsia="en-US" w:bidi="ar-SA"/>
      </w:rPr>
    </w:lvl>
    <w:lvl w:ilvl="2">
      <w:start w:val="0"/>
      <w:numFmt w:val="bullet"/>
      <w:lvlText w:val="•"/>
      <w:lvlJc w:val="left"/>
      <w:pPr>
        <w:ind w:left="2512" w:hanging="209"/>
      </w:pPr>
      <w:rPr>
        <w:rFonts w:hint="default"/>
        <w:lang w:val="en-US" w:eastAsia="en-US" w:bidi="ar-SA"/>
      </w:rPr>
    </w:lvl>
    <w:lvl w:ilvl="3">
      <w:start w:val="0"/>
      <w:numFmt w:val="bullet"/>
      <w:lvlText w:val="•"/>
      <w:lvlJc w:val="left"/>
      <w:pPr>
        <w:ind w:left="3458" w:hanging="209"/>
      </w:pPr>
      <w:rPr>
        <w:rFonts w:hint="default"/>
        <w:lang w:val="en-US" w:eastAsia="en-US" w:bidi="ar-SA"/>
      </w:rPr>
    </w:lvl>
    <w:lvl w:ilvl="4">
      <w:start w:val="0"/>
      <w:numFmt w:val="bullet"/>
      <w:lvlText w:val="•"/>
      <w:lvlJc w:val="left"/>
      <w:pPr>
        <w:ind w:left="4404" w:hanging="209"/>
      </w:pPr>
      <w:rPr>
        <w:rFonts w:hint="default"/>
        <w:lang w:val="en-US" w:eastAsia="en-US" w:bidi="ar-SA"/>
      </w:rPr>
    </w:lvl>
    <w:lvl w:ilvl="5">
      <w:start w:val="0"/>
      <w:numFmt w:val="bullet"/>
      <w:lvlText w:val="•"/>
      <w:lvlJc w:val="left"/>
      <w:pPr>
        <w:ind w:left="5350" w:hanging="209"/>
      </w:pPr>
      <w:rPr>
        <w:rFonts w:hint="default"/>
        <w:lang w:val="en-US" w:eastAsia="en-US" w:bidi="ar-SA"/>
      </w:rPr>
    </w:lvl>
    <w:lvl w:ilvl="6">
      <w:start w:val="0"/>
      <w:numFmt w:val="bullet"/>
      <w:lvlText w:val="•"/>
      <w:lvlJc w:val="left"/>
      <w:pPr>
        <w:ind w:left="6296" w:hanging="209"/>
      </w:pPr>
      <w:rPr>
        <w:rFonts w:hint="default"/>
        <w:lang w:val="en-US" w:eastAsia="en-US" w:bidi="ar-SA"/>
      </w:rPr>
    </w:lvl>
    <w:lvl w:ilvl="7">
      <w:start w:val="0"/>
      <w:numFmt w:val="bullet"/>
      <w:lvlText w:val="•"/>
      <w:lvlJc w:val="left"/>
      <w:pPr>
        <w:ind w:left="7242" w:hanging="209"/>
      </w:pPr>
      <w:rPr>
        <w:rFonts w:hint="default"/>
        <w:lang w:val="en-US" w:eastAsia="en-US" w:bidi="ar-SA"/>
      </w:rPr>
    </w:lvl>
    <w:lvl w:ilvl="8">
      <w:start w:val="0"/>
      <w:numFmt w:val="bullet"/>
      <w:lvlText w:val="•"/>
      <w:lvlJc w:val="left"/>
      <w:pPr>
        <w:ind w:left="8188" w:hanging="209"/>
      </w:pPr>
      <w:rPr>
        <w:rFonts w:hint="default"/>
        <w:lang w:val="en-US" w:eastAsia="en-US" w:bidi="ar-SA"/>
      </w:rPr>
    </w:lvl>
  </w:abstractNum>
  <w:abstractNum w:abstractNumId="4">
    <w:multiLevelType w:val="hybridMultilevel"/>
    <w:lvl w:ilvl="0">
      <w:start w:val="1"/>
      <w:numFmt w:val="lowerLetter"/>
      <w:lvlText w:val="%1."/>
      <w:lvlJc w:val="left"/>
      <w:pPr>
        <w:ind w:left="619" w:hanging="209"/>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566" w:hanging="209"/>
      </w:pPr>
      <w:rPr>
        <w:rFonts w:hint="default"/>
        <w:lang w:val="en-US" w:eastAsia="en-US" w:bidi="ar-SA"/>
      </w:rPr>
    </w:lvl>
    <w:lvl w:ilvl="2">
      <w:start w:val="0"/>
      <w:numFmt w:val="bullet"/>
      <w:lvlText w:val="•"/>
      <w:lvlJc w:val="left"/>
      <w:pPr>
        <w:ind w:left="2512" w:hanging="209"/>
      </w:pPr>
      <w:rPr>
        <w:rFonts w:hint="default"/>
        <w:lang w:val="en-US" w:eastAsia="en-US" w:bidi="ar-SA"/>
      </w:rPr>
    </w:lvl>
    <w:lvl w:ilvl="3">
      <w:start w:val="0"/>
      <w:numFmt w:val="bullet"/>
      <w:lvlText w:val="•"/>
      <w:lvlJc w:val="left"/>
      <w:pPr>
        <w:ind w:left="3458" w:hanging="209"/>
      </w:pPr>
      <w:rPr>
        <w:rFonts w:hint="default"/>
        <w:lang w:val="en-US" w:eastAsia="en-US" w:bidi="ar-SA"/>
      </w:rPr>
    </w:lvl>
    <w:lvl w:ilvl="4">
      <w:start w:val="0"/>
      <w:numFmt w:val="bullet"/>
      <w:lvlText w:val="•"/>
      <w:lvlJc w:val="left"/>
      <w:pPr>
        <w:ind w:left="4404" w:hanging="209"/>
      </w:pPr>
      <w:rPr>
        <w:rFonts w:hint="default"/>
        <w:lang w:val="en-US" w:eastAsia="en-US" w:bidi="ar-SA"/>
      </w:rPr>
    </w:lvl>
    <w:lvl w:ilvl="5">
      <w:start w:val="0"/>
      <w:numFmt w:val="bullet"/>
      <w:lvlText w:val="•"/>
      <w:lvlJc w:val="left"/>
      <w:pPr>
        <w:ind w:left="5350" w:hanging="209"/>
      </w:pPr>
      <w:rPr>
        <w:rFonts w:hint="default"/>
        <w:lang w:val="en-US" w:eastAsia="en-US" w:bidi="ar-SA"/>
      </w:rPr>
    </w:lvl>
    <w:lvl w:ilvl="6">
      <w:start w:val="0"/>
      <w:numFmt w:val="bullet"/>
      <w:lvlText w:val="•"/>
      <w:lvlJc w:val="left"/>
      <w:pPr>
        <w:ind w:left="6296" w:hanging="209"/>
      </w:pPr>
      <w:rPr>
        <w:rFonts w:hint="default"/>
        <w:lang w:val="en-US" w:eastAsia="en-US" w:bidi="ar-SA"/>
      </w:rPr>
    </w:lvl>
    <w:lvl w:ilvl="7">
      <w:start w:val="0"/>
      <w:numFmt w:val="bullet"/>
      <w:lvlText w:val="•"/>
      <w:lvlJc w:val="left"/>
      <w:pPr>
        <w:ind w:left="7242" w:hanging="209"/>
      </w:pPr>
      <w:rPr>
        <w:rFonts w:hint="default"/>
        <w:lang w:val="en-US" w:eastAsia="en-US" w:bidi="ar-SA"/>
      </w:rPr>
    </w:lvl>
    <w:lvl w:ilvl="8">
      <w:start w:val="0"/>
      <w:numFmt w:val="bullet"/>
      <w:lvlText w:val="•"/>
      <w:lvlJc w:val="left"/>
      <w:pPr>
        <w:ind w:left="8188" w:hanging="209"/>
      </w:pPr>
      <w:rPr>
        <w:rFonts w:hint="default"/>
        <w:lang w:val="en-US" w:eastAsia="en-US" w:bidi="ar-SA"/>
      </w:rPr>
    </w:lvl>
  </w:abstractNum>
  <w:abstractNum w:abstractNumId="3">
    <w:multiLevelType w:val="hybridMultilevel"/>
    <w:lvl w:ilvl="0">
      <w:start w:val="1"/>
      <w:numFmt w:val="lowerLetter"/>
      <w:lvlText w:val="%1."/>
      <w:lvlJc w:val="left"/>
      <w:pPr>
        <w:ind w:left="619" w:hanging="209"/>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566" w:hanging="209"/>
      </w:pPr>
      <w:rPr>
        <w:rFonts w:hint="default"/>
        <w:lang w:val="en-US" w:eastAsia="en-US" w:bidi="ar-SA"/>
      </w:rPr>
    </w:lvl>
    <w:lvl w:ilvl="2">
      <w:start w:val="0"/>
      <w:numFmt w:val="bullet"/>
      <w:lvlText w:val="•"/>
      <w:lvlJc w:val="left"/>
      <w:pPr>
        <w:ind w:left="2512" w:hanging="209"/>
      </w:pPr>
      <w:rPr>
        <w:rFonts w:hint="default"/>
        <w:lang w:val="en-US" w:eastAsia="en-US" w:bidi="ar-SA"/>
      </w:rPr>
    </w:lvl>
    <w:lvl w:ilvl="3">
      <w:start w:val="0"/>
      <w:numFmt w:val="bullet"/>
      <w:lvlText w:val="•"/>
      <w:lvlJc w:val="left"/>
      <w:pPr>
        <w:ind w:left="3458" w:hanging="209"/>
      </w:pPr>
      <w:rPr>
        <w:rFonts w:hint="default"/>
        <w:lang w:val="en-US" w:eastAsia="en-US" w:bidi="ar-SA"/>
      </w:rPr>
    </w:lvl>
    <w:lvl w:ilvl="4">
      <w:start w:val="0"/>
      <w:numFmt w:val="bullet"/>
      <w:lvlText w:val="•"/>
      <w:lvlJc w:val="left"/>
      <w:pPr>
        <w:ind w:left="4404" w:hanging="209"/>
      </w:pPr>
      <w:rPr>
        <w:rFonts w:hint="default"/>
        <w:lang w:val="en-US" w:eastAsia="en-US" w:bidi="ar-SA"/>
      </w:rPr>
    </w:lvl>
    <w:lvl w:ilvl="5">
      <w:start w:val="0"/>
      <w:numFmt w:val="bullet"/>
      <w:lvlText w:val="•"/>
      <w:lvlJc w:val="left"/>
      <w:pPr>
        <w:ind w:left="5350" w:hanging="209"/>
      </w:pPr>
      <w:rPr>
        <w:rFonts w:hint="default"/>
        <w:lang w:val="en-US" w:eastAsia="en-US" w:bidi="ar-SA"/>
      </w:rPr>
    </w:lvl>
    <w:lvl w:ilvl="6">
      <w:start w:val="0"/>
      <w:numFmt w:val="bullet"/>
      <w:lvlText w:val="•"/>
      <w:lvlJc w:val="left"/>
      <w:pPr>
        <w:ind w:left="6296" w:hanging="209"/>
      </w:pPr>
      <w:rPr>
        <w:rFonts w:hint="default"/>
        <w:lang w:val="en-US" w:eastAsia="en-US" w:bidi="ar-SA"/>
      </w:rPr>
    </w:lvl>
    <w:lvl w:ilvl="7">
      <w:start w:val="0"/>
      <w:numFmt w:val="bullet"/>
      <w:lvlText w:val="•"/>
      <w:lvlJc w:val="left"/>
      <w:pPr>
        <w:ind w:left="7242" w:hanging="209"/>
      </w:pPr>
      <w:rPr>
        <w:rFonts w:hint="default"/>
        <w:lang w:val="en-US" w:eastAsia="en-US" w:bidi="ar-SA"/>
      </w:rPr>
    </w:lvl>
    <w:lvl w:ilvl="8">
      <w:start w:val="0"/>
      <w:numFmt w:val="bullet"/>
      <w:lvlText w:val="•"/>
      <w:lvlJc w:val="left"/>
      <w:pPr>
        <w:ind w:left="8188" w:hanging="209"/>
      </w:pPr>
      <w:rPr>
        <w:rFonts w:hint="default"/>
        <w:lang w:val="en-US" w:eastAsia="en-US" w:bidi="ar-SA"/>
      </w:rPr>
    </w:lvl>
  </w:abstractNum>
  <w:abstractNum w:abstractNumId="2">
    <w:multiLevelType w:val="hybridMultilevel"/>
    <w:lvl w:ilvl="0">
      <w:start w:val="4"/>
      <w:numFmt w:val="decimal"/>
      <w:lvlText w:val="%1"/>
      <w:lvlJc w:val="left"/>
      <w:pPr>
        <w:ind w:left="1080" w:hanging="720"/>
        <w:jc w:val="left"/>
      </w:pPr>
      <w:rPr>
        <w:rFonts w:hint="default"/>
        <w:lang w:val="en-US" w:eastAsia="en-US" w:bidi="ar-SA"/>
      </w:rPr>
    </w:lvl>
    <w:lvl w:ilvl="1">
      <w:start w:val="1"/>
      <w:numFmt w:val="decimal"/>
      <w:lvlText w:val="%1.%2"/>
      <w:lvlJc w:val="left"/>
      <w:pPr>
        <w:ind w:left="1080" w:hanging="720"/>
        <w:jc w:val="left"/>
      </w:pPr>
      <w:rPr>
        <w:rFonts w:hint="default"/>
        <w:lang w:val="en-US" w:eastAsia="en-US" w:bidi="ar-SA"/>
      </w:rPr>
    </w:lvl>
    <w:lvl w:ilvl="2">
      <w:start w:val="1"/>
      <w:numFmt w:val="decimal"/>
      <w:lvlText w:val="%1.%2.%3"/>
      <w:lvlJc w:val="left"/>
      <w:pPr>
        <w:ind w:left="1080" w:hanging="720"/>
        <w:jc w:val="left"/>
      </w:pPr>
      <w:rPr>
        <w:rFonts w:hint="default" w:ascii="Times New Roman" w:hAnsi="Times New Roman" w:eastAsia="Times New Roman" w:cs="Times New Roman"/>
        <w:b/>
        <w:bCs/>
        <w:i w:val="0"/>
        <w:iCs w:val="0"/>
        <w:spacing w:val="0"/>
        <w:w w:val="100"/>
        <w:sz w:val="22"/>
        <w:szCs w:val="22"/>
        <w:lang w:val="en-US" w:eastAsia="en-US" w:bidi="ar-SA"/>
      </w:rPr>
    </w:lvl>
    <w:lvl w:ilvl="3">
      <w:start w:val="0"/>
      <w:numFmt w:val="bullet"/>
      <w:lvlText w:val="•"/>
      <w:lvlJc w:val="left"/>
      <w:pPr>
        <w:ind w:left="3780" w:hanging="720"/>
      </w:pPr>
      <w:rPr>
        <w:rFonts w:hint="default"/>
        <w:lang w:val="en-US" w:eastAsia="en-US" w:bidi="ar-SA"/>
      </w:rPr>
    </w:lvl>
    <w:lvl w:ilvl="4">
      <w:start w:val="0"/>
      <w:numFmt w:val="bullet"/>
      <w:lvlText w:val="•"/>
      <w:lvlJc w:val="left"/>
      <w:pPr>
        <w:ind w:left="4680" w:hanging="720"/>
      </w:pPr>
      <w:rPr>
        <w:rFonts w:hint="default"/>
        <w:lang w:val="en-US" w:eastAsia="en-US" w:bidi="ar-SA"/>
      </w:rPr>
    </w:lvl>
    <w:lvl w:ilvl="5">
      <w:start w:val="0"/>
      <w:numFmt w:val="bullet"/>
      <w:lvlText w:val="•"/>
      <w:lvlJc w:val="left"/>
      <w:pPr>
        <w:ind w:left="5580" w:hanging="720"/>
      </w:pPr>
      <w:rPr>
        <w:rFonts w:hint="default"/>
        <w:lang w:val="en-US" w:eastAsia="en-US" w:bidi="ar-SA"/>
      </w:rPr>
    </w:lvl>
    <w:lvl w:ilvl="6">
      <w:start w:val="0"/>
      <w:numFmt w:val="bullet"/>
      <w:lvlText w:val="•"/>
      <w:lvlJc w:val="left"/>
      <w:pPr>
        <w:ind w:left="6480" w:hanging="720"/>
      </w:pPr>
      <w:rPr>
        <w:rFonts w:hint="default"/>
        <w:lang w:val="en-US" w:eastAsia="en-US" w:bidi="ar-SA"/>
      </w:rPr>
    </w:lvl>
    <w:lvl w:ilvl="7">
      <w:start w:val="0"/>
      <w:numFmt w:val="bullet"/>
      <w:lvlText w:val="•"/>
      <w:lvlJc w:val="left"/>
      <w:pPr>
        <w:ind w:left="7380" w:hanging="720"/>
      </w:pPr>
      <w:rPr>
        <w:rFonts w:hint="default"/>
        <w:lang w:val="en-US" w:eastAsia="en-US" w:bidi="ar-SA"/>
      </w:rPr>
    </w:lvl>
    <w:lvl w:ilvl="8">
      <w:start w:val="0"/>
      <w:numFmt w:val="bullet"/>
      <w:lvlText w:val="•"/>
      <w:lvlJc w:val="left"/>
      <w:pPr>
        <w:ind w:left="8280" w:hanging="720"/>
      </w:pPr>
      <w:rPr>
        <w:rFonts w:hint="default"/>
        <w:lang w:val="en-US" w:eastAsia="en-US" w:bidi="ar-SA"/>
      </w:rPr>
    </w:lvl>
  </w:abstractNum>
  <w:abstractNum w:abstractNumId="1">
    <w:multiLevelType w:val="hybridMultilevel"/>
    <w:lvl w:ilvl="0">
      <w:start w:val="2"/>
      <w:numFmt w:val="decimal"/>
      <w:lvlText w:val="%1"/>
      <w:lvlJc w:val="left"/>
      <w:pPr>
        <w:ind w:left="672" w:hanging="327"/>
        <w:jc w:val="left"/>
      </w:pPr>
      <w:rPr>
        <w:rFonts w:hint="default"/>
        <w:lang w:val="en-US" w:eastAsia="en-US" w:bidi="ar-SA"/>
      </w:rPr>
    </w:lvl>
    <w:lvl w:ilvl="1">
      <w:start w:val="2"/>
      <w:numFmt w:val="decimal"/>
      <w:lvlText w:val="%1.%2"/>
      <w:lvlJc w:val="left"/>
      <w:pPr>
        <w:ind w:left="672" w:hanging="327"/>
        <w:jc w:val="left"/>
      </w:pPr>
      <w:rPr>
        <w:rFonts w:hint="default" w:ascii="Times New Roman" w:hAnsi="Times New Roman" w:eastAsia="Times New Roman" w:cs="Times New Roman"/>
        <w:b/>
        <w:bCs/>
        <w:i w:val="0"/>
        <w:iCs w:val="0"/>
        <w:spacing w:val="0"/>
        <w:w w:val="100"/>
        <w:sz w:val="22"/>
        <w:szCs w:val="22"/>
        <w:lang w:val="en-US" w:eastAsia="en-US" w:bidi="ar-SA"/>
      </w:rPr>
    </w:lvl>
    <w:lvl w:ilvl="2">
      <w:start w:val="0"/>
      <w:numFmt w:val="bullet"/>
      <w:lvlText w:val="•"/>
      <w:lvlJc w:val="left"/>
      <w:pPr>
        <w:ind w:left="2560" w:hanging="327"/>
      </w:pPr>
      <w:rPr>
        <w:rFonts w:hint="default"/>
        <w:lang w:val="en-US" w:eastAsia="en-US" w:bidi="ar-SA"/>
      </w:rPr>
    </w:lvl>
    <w:lvl w:ilvl="3">
      <w:start w:val="0"/>
      <w:numFmt w:val="bullet"/>
      <w:lvlText w:val="•"/>
      <w:lvlJc w:val="left"/>
      <w:pPr>
        <w:ind w:left="3500" w:hanging="327"/>
      </w:pPr>
      <w:rPr>
        <w:rFonts w:hint="default"/>
        <w:lang w:val="en-US" w:eastAsia="en-US" w:bidi="ar-SA"/>
      </w:rPr>
    </w:lvl>
    <w:lvl w:ilvl="4">
      <w:start w:val="0"/>
      <w:numFmt w:val="bullet"/>
      <w:lvlText w:val="•"/>
      <w:lvlJc w:val="left"/>
      <w:pPr>
        <w:ind w:left="4440" w:hanging="327"/>
      </w:pPr>
      <w:rPr>
        <w:rFonts w:hint="default"/>
        <w:lang w:val="en-US" w:eastAsia="en-US" w:bidi="ar-SA"/>
      </w:rPr>
    </w:lvl>
    <w:lvl w:ilvl="5">
      <w:start w:val="0"/>
      <w:numFmt w:val="bullet"/>
      <w:lvlText w:val="•"/>
      <w:lvlJc w:val="left"/>
      <w:pPr>
        <w:ind w:left="5380" w:hanging="327"/>
      </w:pPr>
      <w:rPr>
        <w:rFonts w:hint="default"/>
        <w:lang w:val="en-US" w:eastAsia="en-US" w:bidi="ar-SA"/>
      </w:rPr>
    </w:lvl>
    <w:lvl w:ilvl="6">
      <w:start w:val="0"/>
      <w:numFmt w:val="bullet"/>
      <w:lvlText w:val="•"/>
      <w:lvlJc w:val="left"/>
      <w:pPr>
        <w:ind w:left="6320" w:hanging="327"/>
      </w:pPr>
      <w:rPr>
        <w:rFonts w:hint="default"/>
        <w:lang w:val="en-US" w:eastAsia="en-US" w:bidi="ar-SA"/>
      </w:rPr>
    </w:lvl>
    <w:lvl w:ilvl="7">
      <w:start w:val="0"/>
      <w:numFmt w:val="bullet"/>
      <w:lvlText w:val="•"/>
      <w:lvlJc w:val="left"/>
      <w:pPr>
        <w:ind w:left="7260" w:hanging="327"/>
      </w:pPr>
      <w:rPr>
        <w:rFonts w:hint="default"/>
        <w:lang w:val="en-US" w:eastAsia="en-US" w:bidi="ar-SA"/>
      </w:rPr>
    </w:lvl>
    <w:lvl w:ilvl="8">
      <w:start w:val="0"/>
      <w:numFmt w:val="bullet"/>
      <w:lvlText w:val="•"/>
      <w:lvlJc w:val="left"/>
      <w:pPr>
        <w:ind w:left="8200" w:hanging="327"/>
      </w:pPr>
      <w:rPr>
        <w:rFonts w:hint="default"/>
        <w:lang w:val="en-US" w:eastAsia="en-US" w:bidi="ar-SA"/>
      </w:rPr>
    </w:lvl>
  </w:abstractNum>
  <w:abstractNum w:abstractNumId="0">
    <w:multiLevelType w:val="hybridMultilevel"/>
    <w:lvl w:ilvl="0">
      <w:start w:val="1"/>
      <w:numFmt w:val="decimal"/>
      <w:lvlText w:val="%1.0"/>
      <w:lvlJc w:val="left"/>
      <w:pPr>
        <w:ind w:left="691" w:hanging="332"/>
        <w:jc w:val="left"/>
      </w:pPr>
      <w:rPr>
        <w:rFonts w:hint="default" w:ascii="Times New Roman" w:hAnsi="Times New Roman" w:eastAsia="Times New Roman" w:cs="Times New Roman"/>
        <w:b/>
        <w:bCs/>
        <w:i w:val="0"/>
        <w:iCs w:val="0"/>
        <w:spacing w:val="0"/>
        <w:w w:val="100"/>
        <w:sz w:val="22"/>
        <w:szCs w:val="22"/>
        <w:lang w:val="en-US" w:eastAsia="en-US" w:bidi="ar-SA"/>
      </w:rPr>
    </w:lvl>
    <w:lvl w:ilvl="1">
      <w:start w:val="1"/>
      <w:numFmt w:val="decimal"/>
      <w:lvlText w:val="%1.%2."/>
      <w:lvlJc w:val="left"/>
      <w:pPr>
        <w:ind w:left="692" w:hanging="333"/>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0"/>
      <w:numFmt w:val="bullet"/>
      <w:lvlText w:val="•"/>
      <w:lvlJc w:val="left"/>
      <w:pPr>
        <w:ind w:left="2576" w:hanging="333"/>
      </w:pPr>
      <w:rPr>
        <w:rFonts w:hint="default"/>
        <w:lang w:val="en-US" w:eastAsia="en-US" w:bidi="ar-SA"/>
      </w:rPr>
    </w:lvl>
    <w:lvl w:ilvl="3">
      <w:start w:val="0"/>
      <w:numFmt w:val="bullet"/>
      <w:lvlText w:val="•"/>
      <w:lvlJc w:val="left"/>
      <w:pPr>
        <w:ind w:left="3514" w:hanging="333"/>
      </w:pPr>
      <w:rPr>
        <w:rFonts w:hint="default"/>
        <w:lang w:val="en-US" w:eastAsia="en-US" w:bidi="ar-SA"/>
      </w:rPr>
    </w:lvl>
    <w:lvl w:ilvl="4">
      <w:start w:val="0"/>
      <w:numFmt w:val="bullet"/>
      <w:lvlText w:val="•"/>
      <w:lvlJc w:val="left"/>
      <w:pPr>
        <w:ind w:left="4452" w:hanging="333"/>
      </w:pPr>
      <w:rPr>
        <w:rFonts w:hint="default"/>
        <w:lang w:val="en-US" w:eastAsia="en-US" w:bidi="ar-SA"/>
      </w:rPr>
    </w:lvl>
    <w:lvl w:ilvl="5">
      <w:start w:val="0"/>
      <w:numFmt w:val="bullet"/>
      <w:lvlText w:val="•"/>
      <w:lvlJc w:val="left"/>
      <w:pPr>
        <w:ind w:left="5390" w:hanging="333"/>
      </w:pPr>
      <w:rPr>
        <w:rFonts w:hint="default"/>
        <w:lang w:val="en-US" w:eastAsia="en-US" w:bidi="ar-SA"/>
      </w:rPr>
    </w:lvl>
    <w:lvl w:ilvl="6">
      <w:start w:val="0"/>
      <w:numFmt w:val="bullet"/>
      <w:lvlText w:val="•"/>
      <w:lvlJc w:val="left"/>
      <w:pPr>
        <w:ind w:left="6328" w:hanging="333"/>
      </w:pPr>
      <w:rPr>
        <w:rFonts w:hint="default"/>
        <w:lang w:val="en-US" w:eastAsia="en-US" w:bidi="ar-SA"/>
      </w:rPr>
    </w:lvl>
    <w:lvl w:ilvl="7">
      <w:start w:val="0"/>
      <w:numFmt w:val="bullet"/>
      <w:lvlText w:val="•"/>
      <w:lvlJc w:val="left"/>
      <w:pPr>
        <w:ind w:left="7266" w:hanging="333"/>
      </w:pPr>
      <w:rPr>
        <w:rFonts w:hint="default"/>
        <w:lang w:val="en-US" w:eastAsia="en-US" w:bidi="ar-SA"/>
      </w:rPr>
    </w:lvl>
    <w:lvl w:ilvl="8">
      <w:start w:val="0"/>
      <w:numFmt w:val="bullet"/>
      <w:lvlText w:val="•"/>
      <w:lvlJc w:val="left"/>
      <w:pPr>
        <w:ind w:left="8204" w:hanging="333"/>
      </w:pPr>
      <w:rPr>
        <w:rFonts w:hint="default"/>
        <w:lang w:val="en-US" w:eastAsia="en-US" w:bidi="ar-SA"/>
      </w:rPr>
    </w:lvl>
  </w:abstractNum>
  <w:num w:numId="8">
    <w:abstractNumId w:val="7"/>
  </w:num>
  <w:num w:numId="6">
    <w:abstractNumId w:val="5"/>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370"/>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line="250" w:lineRule="exact"/>
      <w:ind w:left="360"/>
      <w:jc w:val="both"/>
      <w:outlineLvl w:val="1"/>
    </w:pPr>
    <w:rPr>
      <w:rFonts w:ascii="Times New Roman" w:hAnsi="Times New Roman" w:eastAsia="Times New Roman" w:cs="Times New Roman"/>
      <w:b/>
      <w:bCs/>
      <w:sz w:val="22"/>
      <w:szCs w:val="22"/>
      <w:lang w:val="en-US" w:eastAsia="en-US" w:bidi="ar-SA"/>
    </w:rPr>
  </w:style>
  <w:style w:styleId="Heading2" w:type="paragraph">
    <w:name w:val="Heading 2"/>
    <w:basedOn w:val="Normal"/>
    <w:uiPriority w:val="1"/>
    <w:qFormat/>
    <w:pPr>
      <w:ind w:left="360"/>
      <w:outlineLvl w:val="2"/>
    </w:pPr>
    <w:rPr>
      <w:rFonts w:ascii="Times New Roman" w:hAnsi="Times New Roman" w:eastAsia="Times New Roman" w:cs="Times New Roman"/>
      <w:b/>
      <w:bCs/>
      <w:sz w:val="22"/>
      <w:szCs w:val="22"/>
      <w:lang w:val="en-US" w:eastAsia="en-US" w:bidi="ar-SA"/>
    </w:rPr>
  </w:style>
  <w:style w:styleId="Heading3" w:type="paragraph">
    <w:name w:val="Heading 3"/>
    <w:basedOn w:val="Normal"/>
    <w:uiPriority w:val="1"/>
    <w:qFormat/>
    <w:pPr>
      <w:ind w:left="360"/>
      <w:outlineLvl w:val="3"/>
    </w:pPr>
    <w:rPr>
      <w:rFonts w:ascii="Times New Roman" w:hAnsi="Times New Roman" w:eastAsia="Times New Roman" w:cs="Times New Roman"/>
      <w:b/>
      <w:bCs/>
      <w:i/>
      <w:iCs/>
      <w:sz w:val="22"/>
      <w:szCs w:val="22"/>
      <w:lang w:val="en-US" w:eastAsia="en-US" w:bidi="ar-SA"/>
    </w:rPr>
  </w:style>
  <w:style w:styleId="Title" w:type="paragraph">
    <w:name w:val="Title"/>
    <w:basedOn w:val="Normal"/>
    <w:uiPriority w:val="1"/>
    <w:qFormat/>
    <w:pPr>
      <w:spacing w:before="1"/>
      <w:ind w:left="4" w:right="2"/>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spacing w:line="252" w:lineRule="exact"/>
      <w:ind w:left="618" w:hanging="20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34"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eahipublications.org/" TargetMode="External"/><Relationship Id="rId8" Type="http://schemas.openxmlformats.org/officeDocument/2006/relationships/hyperlink" Target="mailto:ritzygold@gmail.com" TargetMode="Externa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header" Target="header4.xml"/><Relationship Id="rId20" Type="http://schemas.openxmlformats.org/officeDocument/2006/relationships/footer" Target="footer5.xml"/><Relationship Id="rId21" Type="http://schemas.openxmlformats.org/officeDocument/2006/relationships/hyperlink" Target="https://www.cbn.gov.ng/Out/2022/STD/2021%20Statistics%20Bulletin_Public%20Finance.xlsx"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OROKA</dc:creator>
  <dcterms:created xsi:type="dcterms:W3CDTF">2025-03-27T19:45:58Z</dcterms:created>
  <dcterms:modified xsi:type="dcterms:W3CDTF">2025-03-27T19:45:58Z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2025-01-15T00:00:00Z</vt:filetime>
  </property>
  <property fmtid="{D5CDD505-2E9C-101B-9397-08002B2CF9AE}" pid="3" name="Creator">
    <vt:lpwstr>Microsoft® Word 2013</vt:lpwstr>
  </property>
  <property fmtid="{D5CDD505-2E9C-101B-9397-08002B2CF9AE}" pid="4" name="LastSaved">
    <vt:filetime>2025-03-27T00:00:00Z</vt:filetime>
  </property>
  <property fmtid="{D5CDD505-2E9C-101B-9397-08002B2CF9AE}" pid="5" name="Producer">
    <vt:lpwstr>Microsoft® Word 2013</vt:lpwstr>
  </property>
</Properties>
</file>