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194" w:lineRule="auto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71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1069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203452" y="1067041"/>
                            <a:ext cx="548640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557530">
                                <a:moveTo>
                                  <a:pt x="548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26"/>
                                </a:lnTo>
                                <a:lnTo>
                                  <a:pt x="0" y="27432"/>
                                </a:lnTo>
                                <a:lnTo>
                                  <a:pt x="0" y="557466"/>
                                </a:lnTo>
                                <a:lnTo>
                                  <a:pt x="27432" y="557466"/>
                                </a:lnTo>
                                <a:lnTo>
                                  <a:pt x="27432" y="27432"/>
                                </a:lnTo>
                                <a:lnTo>
                                  <a:pt x="548640" y="27432"/>
                                </a:lnTo>
                                <a:lnTo>
                                  <a:pt x="54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7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78661" y="3600450"/>
                            <a:ext cx="1645920" cy="613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5920" h="6131560">
                                <a:moveTo>
                                  <a:pt x="1645920" y="5939790"/>
                                </a:moveTo>
                                <a:lnTo>
                                  <a:pt x="0" y="5939790"/>
                                </a:lnTo>
                                <a:lnTo>
                                  <a:pt x="0" y="6131306"/>
                                </a:lnTo>
                                <a:lnTo>
                                  <a:pt x="1645920" y="6131306"/>
                                </a:lnTo>
                                <a:lnTo>
                                  <a:pt x="1645920" y="5939790"/>
                                </a:lnTo>
                                <a:close/>
                              </a:path>
                              <a:path w="1645920" h="6131560">
                                <a:moveTo>
                                  <a:pt x="1645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72"/>
                                </a:lnTo>
                                <a:lnTo>
                                  <a:pt x="1645920" y="175272"/>
                                </a:lnTo>
                                <a:lnTo>
                                  <a:pt x="1645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7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085033" y="3600450"/>
                            <a:ext cx="201295" cy="613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6131560">
                                <a:moveTo>
                                  <a:pt x="201155" y="5939790"/>
                                </a:moveTo>
                                <a:lnTo>
                                  <a:pt x="0" y="5939790"/>
                                </a:lnTo>
                                <a:lnTo>
                                  <a:pt x="0" y="6131306"/>
                                </a:lnTo>
                                <a:lnTo>
                                  <a:pt x="201155" y="6131306"/>
                                </a:lnTo>
                                <a:lnTo>
                                  <a:pt x="201155" y="5939790"/>
                                </a:lnTo>
                                <a:close/>
                              </a:path>
                              <a:path w="201295" h="6131560">
                                <a:moveTo>
                                  <a:pt x="2011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72"/>
                                </a:lnTo>
                                <a:lnTo>
                                  <a:pt x="201155" y="175272"/>
                                </a:lnTo>
                                <a:lnTo>
                                  <a:pt x="20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19" y="3775697"/>
                            <a:ext cx="6824116" cy="5764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3pt;height:841.9pt;mso-position-horizontal-relative:page;mso-position-vertical-relative:page;z-index:-15909376" id="docshapegroup1" coordorigin="0,0" coordsize="11906,16838">
                <v:shape style="position:absolute;left:0;top:0;width:11906;height:16838" type="#_x0000_t75" id="docshape2" stroked="false">
                  <v:imagedata r:id="rId5" o:title=""/>
                </v:shape>
                <v:shape style="position:absolute;left:1895;top:1680;width:864;height:878" id="docshape3" coordorigin="1895,1680" coordsize="864,878" path="m2759,1680l1895,1680,1895,1694,1895,1724,1895,2558,1938,2558,1938,1724,2759,1724,2759,1680xe" filled="true" fillcolor="#21a7ad" stroked="false">
                  <v:path arrowok="t"/>
                  <v:fill type="solid"/>
                </v:shape>
                <v:shape style="position:absolute;left:2171;top:5670;width:2592;height:9656" id="docshape4" coordorigin="2171,5670" coordsize="2592,9656" path="m4763,15024l2171,15024,2171,15326,4763,15326,4763,15024xm4763,5670l2171,5670,2171,5946,4763,5946,4763,5670xe" filled="true" fillcolor="#33b77e" stroked="false">
                  <v:path arrowok="t"/>
                  <v:fill type="solid"/>
                </v:shape>
                <v:shape style="position:absolute;left:4858;top:5670;width:317;height:9656" id="docshape5" coordorigin="4858,5670" coordsize="317,9656" path="m5175,15024l4858,15024,4858,15326,5175,15326,5175,15024xm5175,5670l4858,5670,4858,5946,5175,5946,5175,5670xe" filled="true" fillcolor="#ffffff" stroked="false">
                  <v:path arrowok="t"/>
                  <v:fill type="solid"/>
                </v:shape>
                <v:shape style="position:absolute;left:1152;top:5945;width:10747;height:9079" type="#_x0000_t75" id="docshape6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731519</wp:posOffset>
                </wp:positionH>
                <wp:positionV relativeFrom="page">
                  <wp:posOffset>10074783</wp:posOffset>
                </wp:positionV>
                <wp:extent cx="243204" cy="61722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243204" cy="617220"/>
                        </a:xfrm>
                        <a:prstGeom prst="rect">
                          <a:avLst/>
                        </a:prstGeom>
                        <a:solidFill>
                          <a:srgbClr val="2576BC"/>
                        </a:solidFill>
                      </wps:spPr>
                      <wps:txbx>
                        <w:txbxContent>
                          <w:p>
                            <w:pPr>
                              <w:spacing w:before="131"/>
                              <w:ind w:left="94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5"/>
                                <w:sz w:val="16"/>
                              </w:rPr>
                              <w:t>34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7.599998pt;margin-top:793.290039pt;width:19.150pt;height:48.6pt;mso-position-horizontal-relative:page;mso-position-vertical-relative:page;z-index:15729152" type="#_x0000_t202" id="docshape7" filled="true" fillcolor="#2576bc" stroked="false">
                <v:textbox inset="0,0,0,0">
                  <w:txbxContent>
                    <w:p>
                      <w:pPr>
                        <w:spacing w:before="131"/>
                        <w:ind w:left="94" w:right="0" w:firstLine="0"/>
                        <w:jc w:val="left"/>
                        <w:rPr>
                          <w:rFonts w:ascii="Arial Black"/>
                          <w:color w:val="000000"/>
                          <w:sz w:val="16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5"/>
                          <w:w w:val="95"/>
                          <w:sz w:val="16"/>
                        </w:rPr>
                        <w:t>34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FFFFFF"/>
          <w:spacing w:val="-34"/>
        </w:rPr>
        <w:t>Performance</w:t>
      </w:r>
      <w:r>
        <w:rPr>
          <w:color w:val="FFFFFF"/>
          <w:spacing w:val="-83"/>
        </w:rPr>
        <w:t> </w:t>
      </w:r>
      <w:r>
        <w:rPr>
          <w:color w:val="FFFFFF"/>
          <w:spacing w:val="-34"/>
        </w:rPr>
        <w:t>Management </w:t>
      </w:r>
      <w:r>
        <w:rPr>
          <w:color w:val="FFFFFF"/>
          <w:spacing w:val="-30"/>
        </w:rPr>
        <w:t>System:</w:t>
      </w:r>
      <w:r>
        <w:rPr>
          <w:color w:val="FFFFFF"/>
          <w:spacing w:val="-83"/>
        </w:rPr>
        <w:t> </w:t>
      </w:r>
      <w:r>
        <w:rPr>
          <w:color w:val="FFFFFF"/>
          <w:spacing w:val="-30"/>
        </w:rPr>
        <w:t>The</w:t>
      </w:r>
      <w:r>
        <w:rPr>
          <w:color w:val="FFFFFF"/>
          <w:spacing w:val="-83"/>
        </w:rPr>
        <w:t> </w:t>
      </w:r>
      <w:r>
        <w:rPr>
          <w:color w:val="FFFFFF"/>
          <w:spacing w:val="-30"/>
        </w:rPr>
        <w:t>Catalyst</w:t>
      </w:r>
      <w:r>
        <w:rPr>
          <w:color w:val="FFFFFF"/>
          <w:spacing w:val="-83"/>
        </w:rPr>
        <w:t> </w:t>
      </w:r>
      <w:r>
        <w:rPr>
          <w:color w:val="FFFFFF"/>
          <w:spacing w:val="-30"/>
        </w:rPr>
        <w:t>to </w:t>
      </w:r>
      <w:r>
        <w:rPr>
          <w:color w:val="FFFFFF"/>
          <w:spacing w:val="-34"/>
        </w:rPr>
        <w:t>Boosting</w:t>
      </w:r>
      <w:r>
        <w:rPr>
          <w:color w:val="FFFFFF"/>
          <w:spacing w:val="-83"/>
        </w:rPr>
        <w:t> </w:t>
      </w:r>
      <w:r>
        <w:rPr>
          <w:color w:val="FFFFFF"/>
          <w:spacing w:val="-34"/>
        </w:rPr>
        <w:t>Public</w:t>
      </w:r>
      <w:r>
        <w:rPr>
          <w:color w:val="FFFFFF"/>
          <w:spacing w:val="-83"/>
        </w:rPr>
        <w:t> </w:t>
      </w:r>
      <w:r>
        <w:rPr>
          <w:color w:val="FFFFFF"/>
          <w:spacing w:val="-34"/>
        </w:rPr>
        <w:t>Sector </w:t>
      </w:r>
      <w:r>
        <w:rPr>
          <w:color w:val="FFFFFF"/>
          <w:spacing w:val="-22"/>
        </w:rPr>
        <w:t>Productivity</w:t>
      </w:r>
      <w:r>
        <w:rPr>
          <w:color w:val="FFFFFF"/>
          <w:spacing w:val="-83"/>
        </w:rPr>
        <w:t> </w:t>
      </w:r>
      <w:r>
        <w:rPr>
          <w:color w:val="FFFFFF"/>
          <w:spacing w:val="-22"/>
        </w:rPr>
        <w:t>in</w:t>
      </w:r>
      <w:r>
        <w:rPr>
          <w:color w:val="FFFFFF"/>
          <w:spacing w:val="-83"/>
        </w:rPr>
        <w:t> </w:t>
      </w:r>
      <w:r>
        <w:rPr>
          <w:color w:val="FFFFFF"/>
          <w:spacing w:val="-22"/>
        </w:rPr>
        <w:t>Nigeria</w:t>
      </w:r>
    </w:p>
    <w:p>
      <w:pPr>
        <w:spacing w:line="392" w:lineRule="exact" w:before="81"/>
        <w:ind w:left="1073" w:right="0" w:firstLine="0"/>
        <w:jc w:val="left"/>
        <w:rPr>
          <w:rFonts w:ascii="Arial Black"/>
          <w:sz w:val="30"/>
        </w:rPr>
      </w:pPr>
      <w:r>
        <w:rPr>
          <w:rFonts w:ascii="Arial Black"/>
          <w:color w:val="73C04C"/>
          <w:spacing w:val="-24"/>
          <w:sz w:val="30"/>
        </w:rPr>
        <w:t>Chinagorom</w:t>
      </w:r>
      <w:r>
        <w:rPr>
          <w:rFonts w:ascii="Arial Black"/>
          <w:color w:val="73C04C"/>
          <w:spacing w:val="-41"/>
          <w:sz w:val="30"/>
        </w:rPr>
        <w:t> </w:t>
      </w:r>
      <w:r>
        <w:rPr>
          <w:rFonts w:ascii="Arial Black"/>
          <w:color w:val="73C04C"/>
          <w:spacing w:val="-24"/>
          <w:sz w:val="30"/>
        </w:rPr>
        <w:t>Ajike,</w:t>
      </w:r>
      <w:r>
        <w:rPr>
          <w:rFonts w:ascii="Arial Black"/>
          <w:color w:val="73C04C"/>
          <w:spacing w:val="-42"/>
          <w:sz w:val="30"/>
        </w:rPr>
        <w:t> </w:t>
      </w:r>
      <w:r>
        <w:rPr>
          <w:rFonts w:ascii="Arial Black"/>
          <w:color w:val="73C04C"/>
          <w:spacing w:val="-24"/>
          <w:sz w:val="30"/>
        </w:rPr>
        <w:t>Ph.D.</w:t>
      </w:r>
    </w:p>
    <w:p>
      <w:pPr>
        <w:spacing w:line="392" w:lineRule="exact" w:before="0"/>
        <w:ind w:left="1073" w:right="0" w:firstLine="0"/>
        <w:jc w:val="left"/>
        <w:rPr>
          <w:rFonts w:ascii="Arial Black"/>
          <w:sz w:val="30"/>
        </w:rPr>
      </w:pPr>
      <w:r>
        <w:rPr>
          <w:rFonts w:ascii="Arial Black"/>
          <w:color w:val="C0E2C5"/>
          <w:spacing w:val="-6"/>
          <w:w w:val="85"/>
          <w:sz w:val="30"/>
        </w:rPr>
        <w:t>Office</w:t>
      </w:r>
      <w:r>
        <w:rPr>
          <w:rFonts w:ascii="Arial Black"/>
          <w:color w:val="C0E2C5"/>
          <w:spacing w:val="-26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of</w:t>
      </w:r>
      <w:r>
        <w:rPr>
          <w:rFonts w:ascii="Arial Black"/>
          <w:color w:val="C0E2C5"/>
          <w:spacing w:val="-25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the</w:t>
      </w:r>
      <w:r>
        <w:rPr>
          <w:rFonts w:ascii="Arial Black"/>
          <w:color w:val="C0E2C5"/>
          <w:spacing w:val="-26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Head</w:t>
      </w:r>
      <w:r>
        <w:rPr>
          <w:rFonts w:ascii="Arial Black"/>
          <w:color w:val="C0E2C5"/>
          <w:spacing w:val="-25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of</w:t>
      </w:r>
      <w:r>
        <w:rPr>
          <w:rFonts w:ascii="Arial Black"/>
          <w:color w:val="C0E2C5"/>
          <w:spacing w:val="-25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the</w:t>
      </w:r>
      <w:r>
        <w:rPr>
          <w:rFonts w:ascii="Arial Black"/>
          <w:color w:val="C0E2C5"/>
          <w:spacing w:val="-26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Civil</w:t>
      </w:r>
      <w:r>
        <w:rPr>
          <w:rFonts w:ascii="Arial Black"/>
          <w:color w:val="C0E2C5"/>
          <w:spacing w:val="-25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Service</w:t>
      </w:r>
      <w:r>
        <w:rPr>
          <w:rFonts w:ascii="Arial Black"/>
          <w:color w:val="C0E2C5"/>
          <w:spacing w:val="-25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of</w:t>
      </w:r>
      <w:r>
        <w:rPr>
          <w:rFonts w:ascii="Arial Black"/>
          <w:color w:val="C0E2C5"/>
          <w:spacing w:val="-25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the</w:t>
      </w:r>
      <w:r>
        <w:rPr>
          <w:rFonts w:ascii="Arial Black"/>
          <w:color w:val="C0E2C5"/>
          <w:spacing w:val="-26"/>
          <w:w w:val="85"/>
          <w:sz w:val="30"/>
        </w:rPr>
        <w:t> </w:t>
      </w:r>
      <w:r>
        <w:rPr>
          <w:rFonts w:ascii="Arial Black"/>
          <w:color w:val="C0E2C5"/>
          <w:spacing w:val="-6"/>
          <w:w w:val="85"/>
          <w:sz w:val="30"/>
        </w:rPr>
        <w:t>Federation</w:t>
      </w:r>
    </w:p>
    <w:p>
      <w:pPr>
        <w:spacing w:after="0" w:line="392" w:lineRule="exact"/>
        <w:jc w:val="left"/>
        <w:rPr>
          <w:rFonts w:ascii="Arial Black"/>
          <w:sz w:val="30"/>
        </w:rPr>
        <w:sectPr>
          <w:type w:val="continuous"/>
          <w:pgSz w:w="11910" w:h="16840"/>
          <w:pgMar w:top="1720" w:bottom="0" w:left="1133" w:right="850"/>
        </w:sectPr>
      </w:pPr>
    </w:p>
    <w:p>
      <w:pPr>
        <w:pStyle w:val="BodyText"/>
        <w:spacing w:line="20" w:lineRule="exact"/>
        <w:ind w:left="6117"/>
        <w:rPr>
          <w:rFonts w:ascii="Arial Black"/>
          <w:sz w:val="2"/>
        </w:rPr>
      </w:pPr>
      <w:r>
        <w:rPr>
          <w:rFonts w:ascii="Arial Black"/>
          <w:sz w:val="2"/>
        </w:rPr>
        <mc:AlternateContent>
          <mc:Choice Requires="wps">
            <w:drawing>
              <wp:inline distT="0" distB="0" distL="0" distR="0">
                <wp:extent cx="2030095" cy="3175"/>
                <wp:effectExtent l="9525" t="0" r="0" b="635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2030095" cy="3175"/>
                          <a:chExt cx="203009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1587"/>
                            <a:ext cx="2030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0">
                                <a:moveTo>
                                  <a:pt x="0" y="0"/>
                                </a:moveTo>
                                <a:lnTo>
                                  <a:pt x="202951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7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9.85pt;height:.25pt;mso-position-horizontal-relative:char;mso-position-vertical-relative:line" id="docshapegroup8" coordorigin="0,0" coordsize="3197,5">
                <v:line style="position:absolute" from="0,3" to="3196,3" stroked="true" strokeweight=".25pt" strokecolor="#c7c7c6">
                  <v:stroke dashstyle="solid"/>
                </v:line>
              </v:group>
            </w:pict>
          </mc:Fallback>
        </mc:AlternateContent>
      </w:r>
      <w:r>
        <w:rPr>
          <w:rFonts w:ascii="Arial Black"/>
          <w:sz w:val="2"/>
        </w:rPr>
      </w:r>
    </w:p>
    <w:p>
      <w:pPr>
        <w:spacing w:before="74"/>
        <w:ind w:left="6402" w:right="0" w:firstLine="0"/>
        <w:jc w:val="left"/>
        <w:rPr>
          <w:sz w:val="14"/>
        </w:rPr>
      </w:pPr>
      <w:r>
        <w:rPr>
          <w:color w:val="0C4759"/>
          <w:spacing w:val="38"/>
          <w:sz w:val="14"/>
        </w:rPr>
        <w:t>E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P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R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J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O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U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R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N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A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L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H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'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0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-10"/>
          <w:sz w:val="14"/>
        </w:rPr>
        <w:t>3</w:t>
      </w:r>
      <w:r>
        <w:rPr>
          <w:color w:val="0C4759"/>
          <w:spacing w:val="40"/>
          <w:sz w:val="14"/>
        </w:rPr>
        <w:t> 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4604003</wp:posOffset>
                </wp:positionH>
                <wp:positionV relativeFrom="paragraph">
                  <wp:posOffset>100986</wp:posOffset>
                </wp:positionV>
                <wp:extent cx="203009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2030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0095" h="0">
                              <a:moveTo>
                                <a:pt x="0" y="0"/>
                              </a:moveTo>
                              <a:lnTo>
                                <a:pt x="202951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C7C7C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519989pt;margin-top:7.951684pt;width:159.85pt;height:.1pt;mso-position-horizontal-relative:page;mso-position-vertical-relative:paragraph;z-index:-15727104;mso-wrap-distance-left:0;mso-wrap-distance-right:0" id="docshape9" coordorigin="7250,159" coordsize="3197,0" path="m7250,159l10446,159e" filled="false" stroked="true" strokeweight=".25pt" strokecolor="#c7c7c6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731519</wp:posOffset>
                </wp:positionH>
                <wp:positionV relativeFrom="paragraph">
                  <wp:posOffset>202700</wp:posOffset>
                </wp:positionV>
                <wp:extent cx="6097270" cy="3289300"/>
                <wp:effectExtent l="0" t="0" r="0" b="0"/>
                <wp:wrapTopAndBottom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6097270" cy="3289300"/>
                        </a:xfrm>
                        <a:prstGeom prst="rect">
                          <a:avLst/>
                        </a:prstGeom>
                        <a:solidFill>
                          <a:srgbClr val="D3EEF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3"/>
                              <w:rPr>
                                <w:color w:val="000000"/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43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color w:val="009E59"/>
                                <w:spacing w:val="-2"/>
                                <w:sz w:val="24"/>
                              </w:rPr>
                              <w:t>Abstract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18"/>
                              <w:ind w:left="443" w:right="572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Amidst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global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economic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recovery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rapid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technological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advancements,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optimizing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public sector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productivity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paramount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significance.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Nigeria,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as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Africa's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most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populous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nation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 potential</w:t>
                            </w:r>
                            <w:r>
                              <w:rPr>
                                <w:color w:val="2C2C2C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financial</w:t>
                            </w:r>
                            <w:r>
                              <w:rPr>
                                <w:color w:val="2C2C2C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giant,</w:t>
                            </w:r>
                            <w:r>
                              <w:rPr>
                                <w:color w:val="2C2C2C"/>
                                <w:spacing w:val="-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grapples</w:t>
                            </w:r>
                            <w:r>
                              <w:rPr>
                                <w:color w:val="2C2C2C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color w:val="2C2C2C"/>
                                <w:spacing w:val="-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distinct</w:t>
                            </w:r>
                            <w:r>
                              <w:rPr>
                                <w:color w:val="2C2C2C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challenges</w:t>
                            </w:r>
                            <w:r>
                              <w:rPr>
                                <w:color w:val="2C2C2C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color w:val="2C2C2C"/>
                                <w:spacing w:val="-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emerging</w:t>
                            </w:r>
                            <w:r>
                              <w:rPr>
                                <w:color w:val="2C2C2C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opportunities.</w:t>
                            </w:r>
                            <w:r>
                              <w:rPr>
                                <w:color w:val="2C2C2C"/>
                                <w:spacing w:val="-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Realizing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adhering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to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committed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path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robust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economic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revival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necessitates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C2C2C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concentrated effort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to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enhance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the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performance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of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the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public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sector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which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is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an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indispensable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catalyst</w:t>
                            </w:r>
                            <w:r>
                              <w:rPr>
                                <w:color w:val="2C2C2C"/>
                                <w:w w:val="105"/>
                              </w:rPr>
                              <w:t> for </w:t>
                            </w:r>
                            <w:r>
                              <w:rPr>
                                <w:color w:val="2C2C2C"/>
                                <w:spacing w:val="-2"/>
                              </w:rPr>
                              <w:t>socioeconomic growth. Barber (2017) aptly underscores the complexities of measuring productivity </w:t>
                            </w:r>
                            <w:r>
                              <w:rPr>
                                <w:color w:val="2C2C2C"/>
                              </w:rPr>
                              <w:t>in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public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sector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against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comparatively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more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straightforward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metrics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in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organized</w:t>
                            </w:r>
                            <w:r>
                              <w:rPr>
                                <w:color w:val="2C2C2C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private sector. Methodological challenges compound this issue, particularly with the dearth of qualitative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essential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for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comprehensive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analysis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consistent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performance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tracking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over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time.</w:t>
                            </w:r>
                            <w:r>
                              <w:rPr>
                                <w:color w:val="2C2C2C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  <w:spacing w:val="-2"/>
                                <w:w w:val="105"/>
                              </w:rPr>
                              <w:t>This </w:t>
                            </w:r>
                            <w:r>
                              <w:rPr>
                                <w:color w:val="2C2C2C"/>
                              </w:rPr>
                              <w:t>article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critically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examines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indispensable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role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of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proficient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Performance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Management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System (PMS)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in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propelling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public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sector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characterized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by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accountability,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innovation,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and</w:t>
                            </w:r>
                            <w:r>
                              <w:rPr>
                                <w:color w:val="2C2C2C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citizen-centric approaches.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More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so,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this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paper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sought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to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elucidate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tangible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advantages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of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functional</w:t>
                            </w:r>
                            <w:r>
                              <w:rPr>
                                <w:color w:val="2C2C2C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PMS, turn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spotlight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on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Imihigo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system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of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Rwanda,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and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propose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policy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interventions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for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Nigeria</w:t>
                            </w:r>
                            <w:r>
                              <w:rPr>
                                <w:color w:val="2C2C2C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that would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facilitate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seamless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integration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of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institutionalization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of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PMS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within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public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sector.</w:t>
                            </w:r>
                            <w:r>
                              <w:rPr>
                                <w:color w:val="2C2C2C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C2C2C"/>
                              </w:rPr>
                              <w:t>The </w:t>
                            </w:r>
                            <w:r>
                              <w:rPr>
                                <w:color w:val="2C2C2C"/>
                                <w:spacing w:val="-4"/>
                                <w:w w:val="105"/>
                              </w:rPr>
                              <w:t>ultimate objective is accelerating public sector productivity for national growth and development.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99998pt;margin-top:15.960684pt;width:480.1pt;height:259pt;mso-position-horizontal-relative:page;mso-position-vertical-relative:paragraph;z-index:-15726592;mso-wrap-distance-left:0;mso-wrap-distance-right:0" type="#_x0000_t202" id="docshape10" filled="true" fillcolor="#d3eef8" stroked="false">
                <v:textbox inset="0,0,0,0">
                  <w:txbxContent>
                    <w:p>
                      <w:pPr>
                        <w:pStyle w:val="BodyText"/>
                        <w:spacing w:before="73"/>
                        <w:rPr>
                          <w:color w:val="000000"/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443" w:right="0" w:firstLine="0"/>
                        <w:jc w:val="left"/>
                        <w:rPr>
                          <w:rFonts w:ascii="Arial Black"/>
                          <w:color w:val="000000"/>
                          <w:sz w:val="24"/>
                        </w:rPr>
                      </w:pPr>
                      <w:r>
                        <w:rPr>
                          <w:rFonts w:ascii="Arial Black"/>
                          <w:color w:val="009E59"/>
                          <w:spacing w:val="-2"/>
                          <w:sz w:val="24"/>
                        </w:rPr>
                        <w:t>Abstract</w:t>
                      </w:r>
                    </w:p>
                    <w:p>
                      <w:pPr>
                        <w:pStyle w:val="BodyText"/>
                        <w:spacing w:line="292" w:lineRule="auto" w:before="18"/>
                        <w:ind w:left="443" w:right="572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C2C2C"/>
                          <w:spacing w:val="-2"/>
                          <w:w w:val="105"/>
                        </w:rPr>
                        <w:t>Amidst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the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global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economic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recovery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and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rapid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technological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advancements,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optimizing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public sector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productivity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is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of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paramount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significance.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Nigeria,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as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Africa's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most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populous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nation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and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 potential</w:t>
                      </w:r>
                      <w:r>
                        <w:rPr>
                          <w:color w:val="2C2C2C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financial</w:t>
                      </w:r>
                      <w:r>
                        <w:rPr>
                          <w:color w:val="2C2C2C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giant,</w:t>
                      </w:r>
                      <w:r>
                        <w:rPr>
                          <w:color w:val="2C2C2C"/>
                          <w:spacing w:val="-12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grapples</w:t>
                      </w:r>
                      <w:r>
                        <w:rPr>
                          <w:color w:val="2C2C2C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with</w:t>
                      </w:r>
                      <w:r>
                        <w:rPr>
                          <w:color w:val="2C2C2C"/>
                          <w:spacing w:val="-12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distinct</w:t>
                      </w:r>
                      <w:r>
                        <w:rPr>
                          <w:color w:val="2C2C2C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challenges</w:t>
                      </w:r>
                      <w:r>
                        <w:rPr>
                          <w:color w:val="2C2C2C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and</w:t>
                      </w:r>
                      <w:r>
                        <w:rPr>
                          <w:color w:val="2C2C2C"/>
                          <w:spacing w:val="-12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emerging</w:t>
                      </w:r>
                      <w:r>
                        <w:rPr>
                          <w:color w:val="2C2C2C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opportunities.</w:t>
                      </w:r>
                      <w:r>
                        <w:rPr>
                          <w:color w:val="2C2C2C"/>
                          <w:spacing w:val="-12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Realizing </w:t>
                      </w:r>
                      <w:r>
                        <w:rPr>
                          <w:color w:val="2C2C2C"/>
                          <w:w w:val="105"/>
                        </w:rPr>
                        <w:t>this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and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adhering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to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a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committed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path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of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robust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economic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revival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necessitates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a</w:t>
                      </w:r>
                      <w:r>
                        <w:rPr>
                          <w:color w:val="2C2C2C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w w:val="105"/>
                        </w:rPr>
                        <w:t>concentrated effort</w:t>
                      </w:r>
                      <w:r>
                        <w:rPr>
                          <w:color w:val="2C2C2C"/>
                          <w:w w:val="105"/>
                        </w:rPr>
                        <w:t> to</w:t>
                      </w:r>
                      <w:r>
                        <w:rPr>
                          <w:color w:val="2C2C2C"/>
                          <w:w w:val="105"/>
                        </w:rPr>
                        <w:t> enhance</w:t>
                      </w:r>
                      <w:r>
                        <w:rPr>
                          <w:color w:val="2C2C2C"/>
                          <w:w w:val="105"/>
                        </w:rPr>
                        <w:t> the</w:t>
                      </w:r>
                      <w:r>
                        <w:rPr>
                          <w:color w:val="2C2C2C"/>
                          <w:w w:val="105"/>
                        </w:rPr>
                        <w:t> performance</w:t>
                      </w:r>
                      <w:r>
                        <w:rPr>
                          <w:color w:val="2C2C2C"/>
                          <w:w w:val="105"/>
                        </w:rPr>
                        <w:t> of</w:t>
                      </w:r>
                      <w:r>
                        <w:rPr>
                          <w:color w:val="2C2C2C"/>
                          <w:w w:val="105"/>
                        </w:rPr>
                        <w:t> the</w:t>
                      </w:r>
                      <w:r>
                        <w:rPr>
                          <w:color w:val="2C2C2C"/>
                          <w:w w:val="105"/>
                        </w:rPr>
                        <w:t> public</w:t>
                      </w:r>
                      <w:r>
                        <w:rPr>
                          <w:color w:val="2C2C2C"/>
                          <w:w w:val="105"/>
                        </w:rPr>
                        <w:t> sector</w:t>
                      </w:r>
                      <w:r>
                        <w:rPr>
                          <w:color w:val="2C2C2C"/>
                          <w:w w:val="105"/>
                        </w:rPr>
                        <w:t> which</w:t>
                      </w:r>
                      <w:r>
                        <w:rPr>
                          <w:color w:val="2C2C2C"/>
                          <w:w w:val="105"/>
                        </w:rPr>
                        <w:t> is</w:t>
                      </w:r>
                      <w:r>
                        <w:rPr>
                          <w:color w:val="2C2C2C"/>
                          <w:w w:val="105"/>
                        </w:rPr>
                        <w:t> an</w:t>
                      </w:r>
                      <w:r>
                        <w:rPr>
                          <w:color w:val="2C2C2C"/>
                          <w:w w:val="105"/>
                        </w:rPr>
                        <w:t> indispensable</w:t>
                      </w:r>
                      <w:r>
                        <w:rPr>
                          <w:color w:val="2C2C2C"/>
                          <w:w w:val="105"/>
                        </w:rPr>
                        <w:t> catalyst</w:t>
                      </w:r>
                      <w:r>
                        <w:rPr>
                          <w:color w:val="2C2C2C"/>
                          <w:w w:val="105"/>
                        </w:rPr>
                        <w:t> for </w:t>
                      </w:r>
                      <w:r>
                        <w:rPr>
                          <w:color w:val="2C2C2C"/>
                          <w:spacing w:val="-2"/>
                        </w:rPr>
                        <w:t>socioeconomic growth. Barber (2017) aptly underscores the complexities of measuring productivity </w:t>
                      </w:r>
                      <w:r>
                        <w:rPr>
                          <w:color w:val="2C2C2C"/>
                        </w:rPr>
                        <w:t>in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public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sector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against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comparatively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more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straightforward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metrics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in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organized</w:t>
                      </w:r>
                      <w:r>
                        <w:rPr>
                          <w:color w:val="2C2C2C"/>
                          <w:spacing w:val="-13"/>
                        </w:rPr>
                        <w:t> </w:t>
                      </w:r>
                      <w:r>
                        <w:rPr>
                          <w:color w:val="2C2C2C"/>
                        </w:rPr>
                        <w:t>private sector. Methodological challenges compound this issue, particularly with the dearth of qualitative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data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essential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for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comprehensive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analysis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and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consistent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performance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tracking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over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time.</w:t>
                      </w:r>
                      <w:r>
                        <w:rPr>
                          <w:color w:val="2C2C2C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C2C2C"/>
                          <w:spacing w:val="-2"/>
                          <w:w w:val="105"/>
                        </w:rPr>
                        <w:t>This </w:t>
                      </w:r>
                      <w:r>
                        <w:rPr>
                          <w:color w:val="2C2C2C"/>
                        </w:rPr>
                        <w:t>article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critically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examines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indispensable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role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of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a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proficient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Performance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Management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System (PMS)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in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propelling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a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public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sector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characterized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by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accountability,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innovation,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and</w:t>
                      </w:r>
                      <w:r>
                        <w:rPr>
                          <w:color w:val="2C2C2C"/>
                          <w:spacing w:val="-4"/>
                        </w:rPr>
                        <w:t> </w:t>
                      </w:r>
                      <w:r>
                        <w:rPr>
                          <w:color w:val="2C2C2C"/>
                        </w:rPr>
                        <w:t>citizen-centric approaches.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More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so,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this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paper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sought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to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elucidate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tangible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advantages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of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a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functional</w:t>
                      </w:r>
                      <w:r>
                        <w:rPr>
                          <w:color w:val="2C2C2C"/>
                          <w:spacing w:val="-6"/>
                        </w:rPr>
                        <w:t> </w:t>
                      </w:r>
                      <w:r>
                        <w:rPr>
                          <w:color w:val="2C2C2C"/>
                        </w:rPr>
                        <w:t>PMS, turn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a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spotlight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on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Imihigo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system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of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Rwanda,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and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propose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policy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interventions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for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Nigeria</w:t>
                      </w:r>
                      <w:r>
                        <w:rPr>
                          <w:color w:val="2C2C2C"/>
                          <w:spacing w:val="-9"/>
                        </w:rPr>
                        <w:t> </w:t>
                      </w:r>
                      <w:r>
                        <w:rPr>
                          <w:color w:val="2C2C2C"/>
                        </w:rPr>
                        <w:t>that would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facilitate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seamless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integration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of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institutionalization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of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PMS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within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public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sector.</w:t>
                      </w:r>
                      <w:r>
                        <w:rPr>
                          <w:color w:val="2C2C2C"/>
                          <w:spacing w:val="-7"/>
                        </w:rPr>
                        <w:t> </w:t>
                      </w:r>
                      <w:r>
                        <w:rPr>
                          <w:color w:val="2C2C2C"/>
                        </w:rPr>
                        <w:t>The </w:t>
                      </w:r>
                      <w:r>
                        <w:rPr>
                          <w:color w:val="2C2C2C"/>
                          <w:spacing w:val="-4"/>
                          <w:w w:val="105"/>
                        </w:rPr>
                        <w:t>ultimate objective is accelerating public sector productivity for national growth and development.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sz w:val="11"/>
        </w:rPr>
      </w:pPr>
    </w:p>
    <w:p>
      <w:pPr>
        <w:pStyle w:val="Heading1"/>
        <w:spacing w:before="209"/>
      </w:pPr>
      <w:r>
        <w:rPr>
          <w:color w:val="009E59"/>
          <w:spacing w:val="-2"/>
        </w:rPr>
        <w:t>Introduction</w:t>
      </w:r>
    </w:p>
    <w:p>
      <w:pPr>
        <w:pStyle w:val="BodyText"/>
        <w:spacing w:line="292" w:lineRule="auto" w:before="18"/>
        <w:ind w:left="462" w:right="875"/>
        <w:jc w:val="both"/>
      </w:pPr>
      <w:r>
        <w:rPr>
          <w:color w:val="2C2C2C"/>
        </w:rPr>
        <w:t>The public sector, being the cornerstone of Nigeria's socio-economic development, stands at a pivotal juncture. In an era marked by growing dissatisfaction with public service delivery, rapid economic</w:t>
      </w:r>
      <w:r>
        <w:rPr>
          <w:color w:val="2C2C2C"/>
          <w:spacing w:val="-9"/>
        </w:rPr>
        <w:t> </w:t>
      </w:r>
      <w:r>
        <w:rPr>
          <w:color w:val="2C2C2C"/>
        </w:rPr>
        <w:t>shifts,</w:t>
      </w:r>
      <w:r>
        <w:rPr>
          <w:color w:val="2C2C2C"/>
          <w:spacing w:val="-9"/>
        </w:rPr>
        <w:t> </w:t>
      </w:r>
      <w:r>
        <w:rPr>
          <w:color w:val="2C2C2C"/>
        </w:rPr>
        <w:t>and</w:t>
      </w:r>
      <w:r>
        <w:rPr>
          <w:color w:val="2C2C2C"/>
          <w:spacing w:val="-9"/>
        </w:rPr>
        <w:t> </w:t>
      </w:r>
      <w:r>
        <w:rPr>
          <w:color w:val="2C2C2C"/>
        </w:rPr>
        <w:t>significant</w:t>
      </w:r>
      <w:r>
        <w:rPr>
          <w:color w:val="2C2C2C"/>
          <w:spacing w:val="-9"/>
        </w:rPr>
        <w:t> </w:t>
      </w:r>
      <w:r>
        <w:rPr>
          <w:color w:val="2C2C2C"/>
        </w:rPr>
        <w:t>technological</w:t>
      </w:r>
      <w:r>
        <w:rPr>
          <w:color w:val="2C2C2C"/>
          <w:spacing w:val="-9"/>
        </w:rPr>
        <w:t> </w:t>
      </w:r>
      <w:r>
        <w:rPr>
          <w:color w:val="2C2C2C"/>
        </w:rPr>
        <w:t>advancements,</w:t>
      </w:r>
      <w:r>
        <w:rPr>
          <w:color w:val="2C2C2C"/>
          <w:spacing w:val="-9"/>
        </w:rPr>
        <w:t> </w:t>
      </w:r>
      <w:r>
        <w:rPr>
          <w:color w:val="2C2C2C"/>
        </w:rPr>
        <w:t>the</w:t>
      </w:r>
      <w:r>
        <w:rPr>
          <w:color w:val="2C2C2C"/>
          <w:spacing w:val="-9"/>
        </w:rPr>
        <w:t> </w:t>
      </w:r>
      <w:r>
        <w:rPr>
          <w:color w:val="2C2C2C"/>
        </w:rPr>
        <w:t>efficiency</w:t>
      </w:r>
      <w:r>
        <w:rPr>
          <w:color w:val="2C2C2C"/>
          <w:spacing w:val="-9"/>
        </w:rPr>
        <w:t> </w:t>
      </w:r>
      <w:r>
        <w:rPr>
          <w:color w:val="2C2C2C"/>
        </w:rPr>
        <w:t>and</w:t>
      </w:r>
      <w:r>
        <w:rPr>
          <w:color w:val="2C2C2C"/>
          <w:spacing w:val="-9"/>
        </w:rPr>
        <w:t> </w:t>
      </w:r>
      <w:r>
        <w:rPr>
          <w:color w:val="2C2C2C"/>
        </w:rPr>
        <w:t>productivity</w:t>
      </w:r>
      <w:r>
        <w:rPr>
          <w:color w:val="2C2C2C"/>
          <w:spacing w:val="-9"/>
        </w:rPr>
        <w:t> </w:t>
      </w:r>
      <w:r>
        <w:rPr>
          <w:color w:val="2C2C2C"/>
        </w:rPr>
        <w:t>of</w:t>
      </w:r>
      <w:r>
        <w:rPr>
          <w:color w:val="2C2C2C"/>
          <w:spacing w:val="-9"/>
        </w:rPr>
        <w:t> </w:t>
      </w:r>
      <w:r>
        <w:rPr>
          <w:color w:val="2C2C2C"/>
        </w:rPr>
        <w:t>the public</w:t>
      </w:r>
      <w:r>
        <w:rPr>
          <w:color w:val="2C2C2C"/>
          <w:spacing w:val="-2"/>
        </w:rPr>
        <w:t> </w:t>
      </w:r>
      <w:r>
        <w:rPr>
          <w:color w:val="2C2C2C"/>
        </w:rPr>
        <w:t>service</w:t>
      </w:r>
      <w:r>
        <w:rPr>
          <w:color w:val="2C2C2C"/>
          <w:spacing w:val="-2"/>
        </w:rPr>
        <w:t> </w:t>
      </w:r>
      <w:r>
        <w:rPr>
          <w:color w:val="2C2C2C"/>
        </w:rPr>
        <w:t>have</w:t>
      </w:r>
      <w:r>
        <w:rPr>
          <w:color w:val="2C2C2C"/>
          <w:spacing w:val="-2"/>
        </w:rPr>
        <w:t> </w:t>
      </w:r>
      <w:r>
        <w:rPr>
          <w:color w:val="2C2C2C"/>
        </w:rPr>
        <w:t>never</w:t>
      </w:r>
      <w:r>
        <w:rPr>
          <w:color w:val="2C2C2C"/>
          <w:spacing w:val="-2"/>
        </w:rPr>
        <w:t> </w:t>
      </w:r>
      <w:r>
        <w:rPr>
          <w:color w:val="2C2C2C"/>
        </w:rPr>
        <w:t>been</w:t>
      </w:r>
      <w:r>
        <w:rPr>
          <w:color w:val="2C2C2C"/>
          <w:spacing w:val="-2"/>
        </w:rPr>
        <w:t> </w:t>
      </w:r>
      <w:r>
        <w:rPr>
          <w:color w:val="2C2C2C"/>
        </w:rPr>
        <w:t>more</w:t>
      </w:r>
      <w:r>
        <w:rPr>
          <w:color w:val="2C2C2C"/>
          <w:spacing w:val="-2"/>
        </w:rPr>
        <w:t> </w:t>
      </w:r>
      <w:r>
        <w:rPr>
          <w:color w:val="2C2C2C"/>
        </w:rPr>
        <w:t>critical.</w:t>
      </w:r>
      <w:r>
        <w:rPr>
          <w:color w:val="2C2C2C"/>
          <w:spacing w:val="-2"/>
        </w:rPr>
        <w:t> </w:t>
      </w:r>
      <w:r>
        <w:rPr>
          <w:color w:val="2C2C2C"/>
        </w:rPr>
        <w:t>Enhancing</w:t>
      </w:r>
      <w:r>
        <w:rPr>
          <w:color w:val="2C2C2C"/>
          <w:spacing w:val="-2"/>
        </w:rPr>
        <w:t> </w:t>
      </w:r>
      <w:r>
        <w:rPr>
          <w:color w:val="2C2C2C"/>
        </w:rPr>
        <w:t>public</w:t>
      </w:r>
      <w:r>
        <w:rPr>
          <w:color w:val="2C2C2C"/>
          <w:spacing w:val="-2"/>
        </w:rPr>
        <w:t> </w:t>
      </w:r>
      <w:r>
        <w:rPr>
          <w:color w:val="2C2C2C"/>
        </w:rPr>
        <w:t>sector</w:t>
      </w:r>
      <w:r>
        <w:rPr>
          <w:color w:val="2C2C2C"/>
          <w:spacing w:val="-2"/>
        </w:rPr>
        <w:t> </w:t>
      </w:r>
      <w:r>
        <w:rPr>
          <w:color w:val="2C2C2C"/>
        </w:rPr>
        <w:t>productivity</w:t>
      </w:r>
      <w:r>
        <w:rPr>
          <w:color w:val="2C2C2C"/>
          <w:spacing w:val="-2"/>
        </w:rPr>
        <w:t> </w:t>
      </w:r>
      <w:r>
        <w:rPr>
          <w:color w:val="2C2C2C"/>
        </w:rPr>
        <w:t>is</w:t>
      </w:r>
      <w:r>
        <w:rPr>
          <w:color w:val="2C2C2C"/>
          <w:spacing w:val="-2"/>
        </w:rPr>
        <w:t> </w:t>
      </w:r>
      <w:r>
        <w:rPr>
          <w:color w:val="2C2C2C"/>
        </w:rPr>
        <w:t>a</w:t>
      </w:r>
      <w:r>
        <w:rPr>
          <w:color w:val="2C2C2C"/>
          <w:spacing w:val="-2"/>
        </w:rPr>
        <w:t> </w:t>
      </w:r>
      <w:r>
        <w:rPr>
          <w:color w:val="2C2C2C"/>
        </w:rPr>
        <w:t>substantial challenge,</w:t>
      </w:r>
      <w:r>
        <w:rPr>
          <w:color w:val="2C2C2C"/>
          <w:spacing w:val="-6"/>
        </w:rPr>
        <w:t> </w:t>
      </w:r>
      <w:r>
        <w:rPr>
          <w:color w:val="2C2C2C"/>
        </w:rPr>
        <w:t>as</w:t>
      </w:r>
      <w:r>
        <w:rPr>
          <w:color w:val="2C2C2C"/>
          <w:spacing w:val="-6"/>
        </w:rPr>
        <w:t> </w:t>
      </w:r>
      <w:r>
        <w:rPr>
          <w:color w:val="2C2C2C"/>
        </w:rPr>
        <w:t>highlighted</w:t>
      </w:r>
      <w:r>
        <w:rPr>
          <w:color w:val="2C2C2C"/>
          <w:spacing w:val="-7"/>
        </w:rPr>
        <w:t> </w:t>
      </w:r>
      <w:r>
        <w:rPr>
          <w:color w:val="2C2C2C"/>
        </w:rPr>
        <w:t>by</w:t>
      </w:r>
      <w:r>
        <w:rPr>
          <w:color w:val="2C2C2C"/>
          <w:spacing w:val="-6"/>
        </w:rPr>
        <w:t> </w:t>
      </w:r>
      <w:r>
        <w:rPr>
          <w:color w:val="2C2C2C"/>
        </w:rPr>
        <w:t>Barber</w:t>
      </w:r>
      <w:r>
        <w:rPr>
          <w:color w:val="2C2C2C"/>
          <w:spacing w:val="-7"/>
        </w:rPr>
        <w:t> </w:t>
      </w:r>
      <w:r>
        <w:rPr>
          <w:color w:val="2C2C2C"/>
        </w:rPr>
        <w:t>(2017),</w:t>
      </w:r>
      <w:r>
        <w:rPr>
          <w:color w:val="2C2C2C"/>
          <w:spacing w:val="-6"/>
        </w:rPr>
        <w:t> </w:t>
      </w:r>
      <w:r>
        <w:rPr>
          <w:color w:val="2C2C2C"/>
        </w:rPr>
        <w:t>who</w:t>
      </w:r>
      <w:r>
        <w:rPr>
          <w:color w:val="2C2C2C"/>
          <w:spacing w:val="-6"/>
        </w:rPr>
        <w:t> </w:t>
      </w:r>
      <w:r>
        <w:rPr>
          <w:color w:val="2C2C2C"/>
        </w:rPr>
        <w:t>emphasized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6"/>
        </w:rPr>
        <w:t> </w:t>
      </w:r>
      <w:r>
        <w:rPr>
          <w:color w:val="2C2C2C"/>
        </w:rPr>
        <w:t>need</w:t>
      </w:r>
      <w:r>
        <w:rPr>
          <w:color w:val="2C2C2C"/>
          <w:spacing w:val="-7"/>
        </w:rPr>
        <w:t> </w:t>
      </w:r>
      <w:r>
        <w:rPr>
          <w:color w:val="2C2C2C"/>
        </w:rPr>
        <w:t>to</w:t>
      </w:r>
      <w:r>
        <w:rPr>
          <w:color w:val="2C2C2C"/>
          <w:spacing w:val="-6"/>
        </w:rPr>
        <w:t> </w:t>
      </w:r>
      <w:r>
        <w:rPr>
          <w:color w:val="2C2C2C"/>
        </w:rPr>
        <w:t>achieve</w:t>
      </w:r>
      <w:r>
        <w:rPr>
          <w:color w:val="2C2C2C"/>
          <w:spacing w:val="-6"/>
        </w:rPr>
        <w:t> </w:t>
      </w:r>
      <w:r>
        <w:rPr>
          <w:color w:val="2C2C2C"/>
        </w:rPr>
        <w:t>more</w:t>
      </w:r>
      <w:r>
        <w:rPr>
          <w:color w:val="2C2C2C"/>
          <w:spacing w:val="-6"/>
        </w:rPr>
        <w:t> </w:t>
      </w:r>
      <w:r>
        <w:rPr>
          <w:color w:val="2C2C2C"/>
        </w:rPr>
        <w:t>significant outcomes with fewer resources. This requires a delicate balance between resource allocation, operational efficiency, and delivering on set targets within budgetary constraints.</w:t>
      </w:r>
    </w:p>
    <w:p>
      <w:pPr>
        <w:pStyle w:val="BodyText"/>
        <w:spacing w:before="46"/>
      </w:pPr>
    </w:p>
    <w:p>
      <w:pPr>
        <w:pStyle w:val="BodyText"/>
        <w:spacing w:line="292" w:lineRule="auto"/>
        <w:ind w:left="462" w:right="876"/>
        <w:jc w:val="both"/>
      </w:pPr>
      <w:r>
        <w:rPr>
          <w:color w:val="2C2C2C"/>
        </w:rPr>
        <w:t>Somani (2021) emphasized the pivotal connection between the capacity of a country to enhance </w:t>
      </w:r>
      <w:r>
        <w:rPr>
          <w:color w:val="2C2C2C"/>
          <w:w w:val="105"/>
        </w:rPr>
        <w:t>and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sustain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worker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productivity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and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its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ability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to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improve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the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standard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of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living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for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its</w:t>
      </w:r>
      <w:r>
        <w:rPr>
          <w:color w:val="2C2C2C"/>
          <w:spacing w:val="-2"/>
          <w:w w:val="105"/>
        </w:rPr>
        <w:t> </w:t>
      </w:r>
      <w:r>
        <w:rPr>
          <w:color w:val="2C2C2C"/>
          <w:w w:val="105"/>
        </w:rPr>
        <w:t>citizens. </w:t>
      </w:r>
      <w:r>
        <w:rPr>
          <w:color w:val="2C2C2C"/>
        </w:rPr>
        <w:t>Brechenmacher</w:t>
      </w:r>
      <w:r>
        <w:rPr>
          <w:color w:val="2C2C2C"/>
          <w:spacing w:val="-7"/>
        </w:rPr>
        <w:t> </w:t>
      </w:r>
      <w:r>
        <w:rPr>
          <w:color w:val="2C2C2C"/>
        </w:rPr>
        <w:t>(2019)</w:t>
      </w:r>
      <w:r>
        <w:rPr>
          <w:color w:val="2C2C2C"/>
          <w:spacing w:val="-7"/>
        </w:rPr>
        <w:t> </w:t>
      </w:r>
      <w:r>
        <w:rPr>
          <w:color w:val="2C2C2C"/>
        </w:rPr>
        <w:t>further</w:t>
      </w:r>
      <w:r>
        <w:rPr>
          <w:color w:val="2C2C2C"/>
          <w:spacing w:val="-7"/>
        </w:rPr>
        <w:t> </w:t>
      </w:r>
      <w:r>
        <w:rPr>
          <w:color w:val="2C2C2C"/>
        </w:rPr>
        <w:t>noted</w:t>
      </w:r>
      <w:r>
        <w:rPr>
          <w:color w:val="2C2C2C"/>
          <w:spacing w:val="-7"/>
        </w:rPr>
        <w:t> </w:t>
      </w:r>
      <w:r>
        <w:rPr>
          <w:color w:val="2C2C2C"/>
        </w:rPr>
        <w:t>that</w:t>
      </w:r>
      <w:r>
        <w:rPr>
          <w:color w:val="2C2C2C"/>
          <w:spacing w:val="-7"/>
        </w:rPr>
        <w:t> </w:t>
      </w:r>
      <w:r>
        <w:rPr>
          <w:color w:val="2C2C2C"/>
        </w:rPr>
        <w:t>persistent</w:t>
      </w:r>
      <w:r>
        <w:rPr>
          <w:color w:val="2C2C2C"/>
          <w:spacing w:val="-7"/>
        </w:rPr>
        <w:t> </w:t>
      </w:r>
      <w:r>
        <w:rPr>
          <w:color w:val="2C2C2C"/>
        </w:rPr>
        <w:t>challenges</w:t>
      </w:r>
      <w:r>
        <w:rPr>
          <w:color w:val="2C2C2C"/>
          <w:spacing w:val="-7"/>
        </w:rPr>
        <w:t> </w:t>
      </w:r>
      <w:r>
        <w:rPr>
          <w:color w:val="2C2C2C"/>
        </w:rPr>
        <w:t>like</w:t>
      </w:r>
      <w:r>
        <w:rPr>
          <w:color w:val="2C2C2C"/>
          <w:spacing w:val="-7"/>
        </w:rPr>
        <w:t> </w:t>
      </w:r>
      <w:r>
        <w:rPr>
          <w:color w:val="2C2C2C"/>
        </w:rPr>
        <w:t>inefficiency,</w:t>
      </w:r>
      <w:r>
        <w:rPr>
          <w:color w:val="2C2C2C"/>
          <w:spacing w:val="-7"/>
        </w:rPr>
        <w:t> </w:t>
      </w:r>
      <w:r>
        <w:rPr>
          <w:color w:val="2C2C2C"/>
        </w:rPr>
        <w:t>bureaucracy,</w:t>
      </w:r>
      <w:r>
        <w:rPr>
          <w:color w:val="2C2C2C"/>
          <w:spacing w:val="-7"/>
        </w:rPr>
        <w:t> </w:t>
      </w:r>
      <w:r>
        <w:rPr>
          <w:color w:val="2C2C2C"/>
        </w:rPr>
        <w:t>and a</w:t>
      </w:r>
      <w:r>
        <w:rPr>
          <w:color w:val="2C2C2C"/>
          <w:spacing w:val="-5"/>
        </w:rPr>
        <w:t> </w:t>
      </w:r>
      <w:r>
        <w:rPr>
          <w:color w:val="2C2C2C"/>
        </w:rPr>
        <w:t>lack</w:t>
      </w:r>
      <w:r>
        <w:rPr>
          <w:color w:val="2C2C2C"/>
          <w:spacing w:val="-5"/>
        </w:rPr>
        <w:t> </w:t>
      </w:r>
      <w:r>
        <w:rPr>
          <w:color w:val="2C2C2C"/>
        </w:rPr>
        <w:t>of</w:t>
      </w:r>
      <w:r>
        <w:rPr>
          <w:color w:val="2C2C2C"/>
          <w:spacing w:val="-5"/>
        </w:rPr>
        <w:t> </w:t>
      </w:r>
      <w:r>
        <w:rPr>
          <w:color w:val="2C2C2C"/>
        </w:rPr>
        <w:t>transparency</w:t>
      </w:r>
      <w:r>
        <w:rPr>
          <w:color w:val="2C2C2C"/>
          <w:spacing w:val="-5"/>
        </w:rPr>
        <w:t> </w:t>
      </w:r>
      <w:r>
        <w:rPr>
          <w:color w:val="2C2C2C"/>
        </w:rPr>
        <w:t>have</w:t>
      </w:r>
      <w:r>
        <w:rPr>
          <w:color w:val="2C2C2C"/>
          <w:spacing w:val="-5"/>
        </w:rPr>
        <w:t> </w:t>
      </w:r>
      <w:r>
        <w:rPr>
          <w:color w:val="2C2C2C"/>
        </w:rPr>
        <w:t>hindered</w:t>
      </w:r>
      <w:r>
        <w:rPr>
          <w:color w:val="2C2C2C"/>
          <w:spacing w:val="-5"/>
        </w:rPr>
        <w:t> </w:t>
      </w:r>
      <w:r>
        <w:rPr>
          <w:color w:val="2C2C2C"/>
        </w:rPr>
        <w:t>citizen</w:t>
      </w:r>
      <w:r>
        <w:rPr>
          <w:color w:val="2C2C2C"/>
          <w:spacing w:val="-5"/>
        </w:rPr>
        <w:t> </w:t>
      </w:r>
      <w:r>
        <w:rPr>
          <w:color w:val="2C2C2C"/>
        </w:rPr>
        <w:t>trust</w:t>
      </w:r>
      <w:r>
        <w:rPr>
          <w:color w:val="2C2C2C"/>
          <w:spacing w:val="-5"/>
        </w:rPr>
        <w:t> </w:t>
      </w:r>
      <w:r>
        <w:rPr>
          <w:color w:val="2C2C2C"/>
        </w:rPr>
        <w:t>in</w:t>
      </w:r>
      <w:r>
        <w:rPr>
          <w:color w:val="2C2C2C"/>
          <w:spacing w:val="-5"/>
        </w:rPr>
        <w:t> </w:t>
      </w:r>
      <w:r>
        <w:rPr>
          <w:color w:val="2C2C2C"/>
        </w:rPr>
        <w:t>public</w:t>
      </w:r>
      <w:r>
        <w:rPr>
          <w:color w:val="2C2C2C"/>
          <w:spacing w:val="-5"/>
        </w:rPr>
        <w:t> </w:t>
      </w:r>
      <w:r>
        <w:rPr>
          <w:color w:val="2C2C2C"/>
        </w:rPr>
        <w:t>service.</w:t>
      </w:r>
      <w:r>
        <w:rPr>
          <w:color w:val="2C2C2C"/>
          <w:spacing w:val="-5"/>
        </w:rPr>
        <w:t> </w:t>
      </w:r>
      <w:r>
        <w:rPr>
          <w:color w:val="2C2C2C"/>
        </w:rPr>
        <w:t>To</w:t>
      </w:r>
      <w:r>
        <w:rPr>
          <w:color w:val="2C2C2C"/>
          <w:spacing w:val="-5"/>
        </w:rPr>
        <w:t> </w:t>
      </w:r>
      <w:r>
        <w:rPr>
          <w:color w:val="2C2C2C"/>
        </w:rPr>
        <w:t>address</w:t>
      </w:r>
      <w:r>
        <w:rPr>
          <w:color w:val="2C2C2C"/>
          <w:spacing w:val="-5"/>
        </w:rPr>
        <w:t> </w:t>
      </w:r>
      <w:r>
        <w:rPr>
          <w:color w:val="2C2C2C"/>
        </w:rPr>
        <w:t>these</w:t>
      </w:r>
      <w:r>
        <w:rPr>
          <w:color w:val="2C2C2C"/>
          <w:spacing w:val="-5"/>
        </w:rPr>
        <w:t> </w:t>
      </w:r>
      <w:r>
        <w:rPr>
          <w:color w:val="2C2C2C"/>
        </w:rPr>
        <w:t>multifaceted </w:t>
      </w:r>
      <w:r>
        <w:rPr>
          <w:color w:val="2C2C2C"/>
          <w:spacing w:val="-2"/>
          <w:w w:val="105"/>
        </w:rPr>
        <w:t>issues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and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pave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way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for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a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more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prosperous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Nigeria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there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is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an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urgent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need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to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speed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up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the </w:t>
      </w:r>
      <w:r>
        <w:rPr>
          <w:color w:val="2C2C2C"/>
        </w:rPr>
        <w:t>institutionalization of a comprehensive Performance Management System (PMS) to boost public </w:t>
      </w:r>
      <w:r>
        <w:rPr>
          <w:color w:val="2C2C2C"/>
          <w:w w:val="105"/>
        </w:rPr>
        <w:t>sector</w:t>
      </w:r>
      <w:r>
        <w:rPr>
          <w:color w:val="2C2C2C"/>
          <w:spacing w:val="-4"/>
          <w:w w:val="105"/>
        </w:rPr>
        <w:t> </w:t>
      </w:r>
      <w:r>
        <w:rPr>
          <w:color w:val="2C2C2C"/>
          <w:w w:val="105"/>
        </w:rPr>
        <w:t>productivity.</w:t>
      </w:r>
    </w:p>
    <w:p>
      <w:pPr>
        <w:pStyle w:val="BodyText"/>
        <w:spacing w:before="46"/>
      </w:pPr>
    </w:p>
    <w:p>
      <w:pPr>
        <w:pStyle w:val="BodyText"/>
        <w:spacing w:line="292" w:lineRule="auto"/>
        <w:ind w:left="462" w:right="875"/>
        <w:jc w:val="both"/>
      </w:pPr>
      <w:r>
        <w:rPr>
          <w:color w:val="2C2C2C"/>
        </w:rPr>
        <w:t>This</w:t>
      </w:r>
      <w:r>
        <w:rPr>
          <w:color w:val="2C2C2C"/>
          <w:spacing w:val="-12"/>
        </w:rPr>
        <w:t> </w:t>
      </w:r>
      <w:r>
        <w:rPr>
          <w:color w:val="2C2C2C"/>
        </w:rPr>
        <w:t>article</w:t>
      </w:r>
      <w:r>
        <w:rPr>
          <w:color w:val="2C2C2C"/>
          <w:spacing w:val="-12"/>
        </w:rPr>
        <w:t> </w:t>
      </w:r>
      <w:r>
        <w:rPr>
          <w:color w:val="2C2C2C"/>
        </w:rPr>
        <w:t>primarily</w:t>
      </w:r>
      <w:r>
        <w:rPr>
          <w:color w:val="2C2C2C"/>
          <w:spacing w:val="-12"/>
        </w:rPr>
        <w:t> </w:t>
      </w:r>
      <w:r>
        <w:rPr>
          <w:color w:val="2C2C2C"/>
        </w:rPr>
        <w:t>aims</w:t>
      </w:r>
      <w:r>
        <w:rPr>
          <w:color w:val="2C2C2C"/>
          <w:spacing w:val="-12"/>
        </w:rPr>
        <w:t> </w:t>
      </w:r>
      <w:r>
        <w:rPr>
          <w:color w:val="2C2C2C"/>
        </w:rPr>
        <w:t>to</w:t>
      </w:r>
      <w:r>
        <w:rPr>
          <w:color w:val="2C2C2C"/>
          <w:spacing w:val="-12"/>
        </w:rPr>
        <w:t> </w:t>
      </w:r>
      <w:r>
        <w:rPr>
          <w:color w:val="2C2C2C"/>
        </w:rPr>
        <w:t>bring</w:t>
      </w:r>
      <w:r>
        <w:rPr>
          <w:color w:val="2C2C2C"/>
          <w:spacing w:val="-12"/>
        </w:rPr>
        <w:t> </w:t>
      </w:r>
      <w:r>
        <w:rPr>
          <w:color w:val="2C2C2C"/>
        </w:rPr>
        <w:t>to</w:t>
      </w:r>
      <w:r>
        <w:rPr>
          <w:color w:val="2C2C2C"/>
          <w:spacing w:val="-12"/>
        </w:rPr>
        <w:t> </w:t>
      </w:r>
      <w:r>
        <w:rPr>
          <w:color w:val="2C2C2C"/>
        </w:rPr>
        <w:t>the</w:t>
      </w:r>
      <w:r>
        <w:rPr>
          <w:color w:val="2C2C2C"/>
          <w:spacing w:val="-12"/>
        </w:rPr>
        <w:t> </w:t>
      </w:r>
      <w:r>
        <w:rPr>
          <w:color w:val="2C2C2C"/>
        </w:rPr>
        <w:t>fore</w:t>
      </w:r>
      <w:r>
        <w:rPr>
          <w:color w:val="2C2C2C"/>
          <w:spacing w:val="-12"/>
        </w:rPr>
        <w:t> </w:t>
      </w:r>
      <w:r>
        <w:rPr>
          <w:color w:val="2C2C2C"/>
        </w:rPr>
        <w:t>the</w:t>
      </w:r>
      <w:r>
        <w:rPr>
          <w:color w:val="2C2C2C"/>
          <w:spacing w:val="-12"/>
        </w:rPr>
        <w:t> </w:t>
      </w:r>
      <w:r>
        <w:rPr>
          <w:color w:val="2C2C2C"/>
        </w:rPr>
        <w:t>importance</w:t>
      </w:r>
      <w:r>
        <w:rPr>
          <w:color w:val="2C2C2C"/>
          <w:spacing w:val="-12"/>
        </w:rPr>
        <w:t> </w:t>
      </w:r>
      <w:r>
        <w:rPr>
          <w:color w:val="2C2C2C"/>
        </w:rPr>
        <w:t>of</w:t>
      </w:r>
      <w:r>
        <w:rPr>
          <w:color w:val="2C2C2C"/>
          <w:spacing w:val="-12"/>
        </w:rPr>
        <w:t> </w:t>
      </w:r>
      <w:r>
        <w:rPr>
          <w:color w:val="2C2C2C"/>
        </w:rPr>
        <w:t>a</w:t>
      </w:r>
      <w:r>
        <w:rPr>
          <w:color w:val="2C2C2C"/>
          <w:spacing w:val="-12"/>
        </w:rPr>
        <w:t> </w:t>
      </w:r>
      <w:r>
        <w:rPr>
          <w:color w:val="2C2C2C"/>
        </w:rPr>
        <w:t>well-structured</w:t>
      </w:r>
      <w:r>
        <w:rPr>
          <w:color w:val="2C2C2C"/>
          <w:spacing w:val="-12"/>
        </w:rPr>
        <w:t> </w:t>
      </w:r>
      <w:r>
        <w:rPr>
          <w:color w:val="2C2C2C"/>
        </w:rPr>
        <w:t>PMS</w:t>
      </w:r>
      <w:r>
        <w:rPr>
          <w:color w:val="2C2C2C"/>
          <w:spacing w:val="-12"/>
        </w:rPr>
        <w:t> </w:t>
      </w:r>
      <w:r>
        <w:rPr>
          <w:color w:val="2C2C2C"/>
        </w:rPr>
        <w:t>in</w:t>
      </w:r>
      <w:r>
        <w:rPr>
          <w:color w:val="2C2C2C"/>
          <w:spacing w:val="-12"/>
        </w:rPr>
        <w:t> </w:t>
      </w:r>
      <w:r>
        <w:rPr>
          <w:color w:val="2C2C2C"/>
        </w:rPr>
        <w:t>enhancing </w:t>
      </w:r>
      <w:r>
        <w:rPr>
          <w:color w:val="2C2C2C"/>
          <w:spacing w:val="-2"/>
          <w:w w:val="105"/>
        </w:rPr>
        <w:t>public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sector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productivity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in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Nigeria.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Through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evidence-based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analysis,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effort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has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been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made</w:t>
      </w:r>
      <w:r>
        <w:rPr>
          <w:color w:val="2C2C2C"/>
          <w:spacing w:val="-11"/>
          <w:w w:val="105"/>
        </w:rPr>
        <w:t> </w:t>
      </w:r>
      <w:r>
        <w:rPr>
          <w:color w:val="2C2C2C"/>
          <w:spacing w:val="-2"/>
          <w:w w:val="105"/>
        </w:rPr>
        <w:t>to </w:t>
      </w:r>
      <w:r>
        <w:rPr>
          <w:color w:val="2C2C2C"/>
        </w:rPr>
        <w:t>shed</w:t>
      </w:r>
      <w:r>
        <w:rPr>
          <w:color w:val="2C2C2C"/>
          <w:spacing w:val="-14"/>
        </w:rPr>
        <w:t> </w:t>
      </w:r>
      <w:r>
        <w:rPr>
          <w:color w:val="2C2C2C"/>
        </w:rPr>
        <w:t>light</w:t>
      </w:r>
      <w:r>
        <w:rPr>
          <w:color w:val="2C2C2C"/>
          <w:spacing w:val="-14"/>
        </w:rPr>
        <w:t> </w:t>
      </w:r>
      <w:r>
        <w:rPr>
          <w:color w:val="2C2C2C"/>
        </w:rPr>
        <w:t>on</w:t>
      </w:r>
      <w:r>
        <w:rPr>
          <w:color w:val="2C2C2C"/>
          <w:spacing w:val="-14"/>
        </w:rPr>
        <w:t> </w:t>
      </w:r>
      <w:r>
        <w:rPr>
          <w:color w:val="2C2C2C"/>
        </w:rPr>
        <w:t>how</w:t>
      </w:r>
      <w:r>
        <w:rPr>
          <w:color w:val="2C2C2C"/>
          <w:spacing w:val="-14"/>
        </w:rPr>
        <w:t> </w:t>
      </w:r>
      <w:r>
        <w:rPr>
          <w:color w:val="2C2C2C"/>
        </w:rPr>
        <w:t>robust</w:t>
      </w:r>
      <w:r>
        <w:rPr>
          <w:color w:val="2C2C2C"/>
          <w:spacing w:val="-14"/>
        </w:rPr>
        <w:t> </w:t>
      </w:r>
      <w:r>
        <w:rPr>
          <w:color w:val="2C2C2C"/>
        </w:rPr>
        <w:t>performance</w:t>
      </w:r>
      <w:r>
        <w:rPr>
          <w:color w:val="2C2C2C"/>
          <w:spacing w:val="-14"/>
        </w:rPr>
        <w:t> </w:t>
      </w:r>
      <w:r>
        <w:rPr>
          <w:color w:val="2C2C2C"/>
        </w:rPr>
        <w:t>management</w:t>
      </w:r>
      <w:r>
        <w:rPr>
          <w:color w:val="2C2C2C"/>
          <w:spacing w:val="-14"/>
        </w:rPr>
        <w:t> </w:t>
      </w:r>
      <w:r>
        <w:rPr>
          <w:color w:val="2C2C2C"/>
        </w:rPr>
        <w:t>practices</w:t>
      </w:r>
      <w:r>
        <w:rPr>
          <w:color w:val="2C2C2C"/>
          <w:spacing w:val="-14"/>
        </w:rPr>
        <w:t> </w:t>
      </w:r>
      <w:r>
        <w:rPr>
          <w:color w:val="2C2C2C"/>
        </w:rPr>
        <w:t>can</w:t>
      </w:r>
      <w:r>
        <w:rPr>
          <w:color w:val="2C2C2C"/>
          <w:spacing w:val="-14"/>
        </w:rPr>
        <w:t> </w:t>
      </w:r>
      <w:r>
        <w:rPr>
          <w:color w:val="2C2C2C"/>
        </w:rPr>
        <w:t>catalyze</w:t>
      </w:r>
      <w:r>
        <w:rPr>
          <w:color w:val="2C2C2C"/>
          <w:spacing w:val="-13"/>
        </w:rPr>
        <w:t> </w:t>
      </w:r>
      <w:r>
        <w:rPr>
          <w:color w:val="2C2C2C"/>
        </w:rPr>
        <w:t>transformative</w:t>
      </w:r>
      <w:r>
        <w:rPr>
          <w:color w:val="2C2C2C"/>
          <w:spacing w:val="-14"/>
        </w:rPr>
        <w:t> </w:t>
      </w:r>
      <w:r>
        <w:rPr>
          <w:color w:val="2C2C2C"/>
        </w:rPr>
        <w:t>changes </w:t>
      </w:r>
      <w:r>
        <w:rPr>
          <w:color w:val="2C2C2C"/>
          <w:spacing w:val="-2"/>
          <w:w w:val="105"/>
        </w:rPr>
        <w:t>and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align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public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sector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operations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with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nation's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strategic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objectives.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As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Nigeria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continues</w:t>
      </w:r>
      <w:r>
        <w:rPr>
          <w:color w:val="2C2C2C"/>
          <w:spacing w:val="-7"/>
          <w:w w:val="105"/>
        </w:rPr>
        <w:t> </w:t>
      </w:r>
      <w:r>
        <w:rPr>
          <w:color w:val="2C2C2C"/>
          <w:spacing w:val="-2"/>
          <w:w w:val="105"/>
        </w:rPr>
        <w:t>to </w:t>
      </w:r>
      <w:r>
        <w:rPr>
          <w:color w:val="2C2C2C"/>
        </w:rPr>
        <w:t>pursue</w:t>
      </w:r>
      <w:r>
        <w:rPr>
          <w:color w:val="2C2C2C"/>
          <w:spacing w:val="-14"/>
        </w:rPr>
        <w:t> </w:t>
      </w:r>
      <w:r>
        <w:rPr>
          <w:color w:val="2C2C2C"/>
        </w:rPr>
        <w:t>sustainable</w:t>
      </w:r>
      <w:r>
        <w:rPr>
          <w:color w:val="2C2C2C"/>
          <w:spacing w:val="-14"/>
        </w:rPr>
        <w:t> </w:t>
      </w:r>
      <w:r>
        <w:rPr>
          <w:color w:val="2C2C2C"/>
        </w:rPr>
        <w:t>development</w:t>
      </w:r>
      <w:r>
        <w:rPr>
          <w:color w:val="2C2C2C"/>
          <w:spacing w:val="-14"/>
        </w:rPr>
        <w:t> </w:t>
      </w:r>
      <w:r>
        <w:rPr>
          <w:color w:val="2C2C2C"/>
        </w:rPr>
        <w:t>and</w:t>
      </w:r>
      <w:r>
        <w:rPr>
          <w:color w:val="2C2C2C"/>
          <w:spacing w:val="-14"/>
        </w:rPr>
        <w:t> </w:t>
      </w:r>
      <w:r>
        <w:rPr>
          <w:color w:val="2C2C2C"/>
        </w:rPr>
        <w:t>improved</w:t>
      </w:r>
      <w:r>
        <w:rPr>
          <w:color w:val="2C2C2C"/>
          <w:spacing w:val="-14"/>
        </w:rPr>
        <w:t> </w:t>
      </w:r>
      <w:r>
        <w:rPr>
          <w:color w:val="2C2C2C"/>
        </w:rPr>
        <w:t>governance,</w:t>
      </w:r>
      <w:r>
        <w:rPr>
          <w:color w:val="2C2C2C"/>
          <w:spacing w:val="-14"/>
        </w:rPr>
        <w:t> </w:t>
      </w:r>
      <w:r>
        <w:rPr>
          <w:color w:val="2C2C2C"/>
        </w:rPr>
        <w:t>it</w:t>
      </w:r>
      <w:r>
        <w:rPr>
          <w:color w:val="2C2C2C"/>
          <w:spacing w:val="-14"/>
        </w:rPr>
        <w:t> </w:t>
      </w:r>
      <w:r>
        <w:rPr>
          <w:color w:val="2C2C2C"/>
        </w:rPr>
        <w:t>is</w:t>
      </w:r>
      <w:r>
        <w:rPr>
          <w:color w:val="2C2C2C"/>
          <w:spacing w:val="-14"/>
        </w:rPr>
        <w:t> </w:t>
      </w:r>
      <w:r>
        <w:rPr>
          <w:color w:val="2C2C2C"/>
        </w:rPr>
        <w:t>essential</w:t>
      </w:r>
      <w:r>
        <w:rPr>
          <w:color w:val="2C2C2C"/>
          <w:spacing w:val="-14"/>
        </w:rPr>
        <w:t> </w:t>
      </w:r>
      <w:r>
        <w:rPr>
          <w:color w:val="2C2C2C"/>
        </w:rPr>
        <w:t>to</w:t>
      </w:r>
      <w:r>
        <w:rPr>
          <w:color w:val="2C2C2C"/>
          <w:spacing w:val="-13"/>
        </w:rPr>
        <w:t> </w:t>
      </w:r>
      <w:r>
        <w:rPr>
          <w:color w:val="2C2C2C"/>
        </w:rPr>
        <w:t>understand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critical </w:t>
      </w:r>
      <w:r>
        <w:rPr>
          <w:color w:val="2C2C2C"/>
          <w:w w:val="105"/>
        </w:rPr>
        <w:t>role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of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a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well-implemented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PMS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in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navigating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the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complexities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of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contemporary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public</w:t>
      </w:r>
      <w:r>
        <w:rPr>
          <w:color w:val="2C2C2C"/>
          <w:spacing w:val="-3"/>
          <w:w w:val="105"/>
        </w:rPr>
        <w:t> </w:t>
      </w:r>
      <w:r>
        <w:rPr>
          <w:color w:val="2C2C2C"/>
          <w:w w:val="105"/>
        </w:rPr>
        <w:t>sector </w:t>
      </w:r>
      <w:r>
        <w:rPr>
          <w:color w:val="2C2C2C"/>
          <w:spacing w:val="-2"/>
          <w:w w:val="105"/>
        </w:rPr>
        <w:t>administration.</w:t>
      </w:r>
    </w:p>
    <w:p>
      <w:pPr>
        <w:pStyle w:val="Heading1"/>
        <w:spacing w:before="200"/>
      </w:pPr>
      <w:r>
        <w:rPr>
          <w:color w:val="009E59"/>
          <w:spacing w:val="-4"/>
          <w:w w:val="90"/>
        </w:rPr>
        <w:t>The</w:t>
      </w:r>
      <w:r>
        <w:rPr>
          <w:color w:val="009E59"/>
          <w:spacing w:val="-27"/>
          <w:w w:val="90"/>
        </w:rPr>
        <w:t> </w:t>
      </w:r>
      <w:r>
        <w:rPr>
          <w:color w:val="009E59"/>
          <w:spacing w:val="-4"/>
          <w:w w:val="90"/>
        </w:rPr>
        <w:t>Foundation</w:t>
      </w:r>
      <w:r>
        <w:rPr>
          <w:color w:val="009E59"/>
          <w:spacing w:val="-27"/>
          <w:w w:val="90"/>
        </w:rPr>
        <w:t> </w:t>
      </w:r>
      <w:r>
        <w:rPr>
          <w:color w:val="009E59"/>
          <w:spacing w:val="-4"/>
          <w:w w:val="90"/>
        </w:rPr>
        <w:t>of</w:t>
      </w:r>
      <w:r>
        <w:rPr>
          <w:color w:val="009E59"/>
          <w:spacing w:val="-27"/>
          <w:w w:val="90"/>
        </w:rPr>
        <w:t> </w:t>
      </w:r>
      <w:r>
        <w:rPr>
          <w:color w:val="009E59"/>
          <w:spacing w:val="-4"/>
          <w:w w:val="90"/>
        </w:rPr>
        <w:t>a</w:t>
      </w:r>
      <w:r>
        <w:rPr>
          <w:color w:val="009E59"/>
          <w:spacing w:val="-26"/>
          <w:w w:val="90"/>
        </w:rPr>
        <w:t> </w:t>
      </w:r>
      <w:r>
        <w:rPr>
          <w:color w:val="009E59"/>
          <w:spacing w:val="-4"/>
          <w:w w:val="90"/>
        </w:rPr>
        <w:t>Strong</w:t>
      </w:r>
      <w:r>
        <w:rPr>
          <w:color w:val="009E59"/>
          <w:spacing w:val="-27"/>
          <w:w w:val="90"/>
        </w:rPr>
        <w:t> </w:t>
      </w:r>
      <w:r>
        <w:rPr>
          <w:color w:val="009E59"/>
          <w:spacing w:val="-5"/>
          <w:w w:val="90"/>
        </w:rPr>
        <w:t>PMS</w:t>
      </w:r>
    </w:p>
    <w:p>
      <w:pPr>
        <w:pStyle w:val="BodyText"/>
        <w:spacing w:line="292" w:lineRule="auto" w:before="18"/>
        <w:ind w:left="462" w:right="87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6765925</wp:posOffset>
                </wp:positionH>
                <wp:positionV relativeFrom="paragraph">
                  <wp:posOffset>1261290</wp:posOffset>
                </wp:positionV>
                <wp:extent cx="243204" cy="61722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243204" cy="617220"/>
                        </a:xfrm>
                        <a:prstGeom prst="rect">
                          <a:avLst/>
                        </a:prstGeom>
                        <a:solidFill>
                          <a:srgbClr val="53B582"/>
                        </a:solidFill>
                      </wps:spPr>
                      <wps:txbx>
                        <w:txbxContent>
                          <w:p>
                            <w:pPr>
                              <w:spacing w:before="131"/>
                              <w:ind w:left="102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5"/>
                                <w:sz w:val="16"/>
                              </w:rPr>
                              <w:t>35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75pt;margin-top:99.314224pt;width:19.150pt;height:48.6pt;mso-position-horizontal-relative:page;mso-position-vertical-relative:paragraph;z-index:15731200" type="#_x0000_t202" id="docshape11" filled="true" fillcolor="#53b582" stroked="false">
                <v:textbox inset="0,0,0,0">
                  <w:txbxContent>
                    <w:p>
                      <w:pPr>
                        <w:spacing w:before="131"/>
                        <w:ind w:left="102" w:right="0" w:firstLine="0"/>
                        <w:jc w:val="left"/>
                        <w:rPr>
                          <w:rFonts w:ascii="Arial Black"/>
                          <w:color w:val="000000"/>
                          <w:sz w:val="16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5"/>
                          <w:w w:val="95"/>
                          <w:sz w:val="16"/>
                        </w:rPr>
                        <w:t>35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C2C2C"/>
        </w:rPr>
        <w:t>The strength of a robust PMS becomes evident through the pivotal role the public sector plays in providing public goods and services. Fatile (2014) emphasized the significance of tracking public sector</w:t>
      </w:r>
      <w:r>
        <w:rPr>
          <w:color w:val="2C2C2C"/>
          <w:spacing w:val="39"/>
        </w:rPr>
        <w:t> </w:t>
      </w:r>
      <w:r>
        <w:rPr>
          <w:color w:val="2C2C2C"/>
        </w:rPr>
        <w:t>productivity</w:t>
      </w:r>
      <w:r>
        <w:rPr>
          <w:color w:val="2C2C2C"/>
          <w:spacing w:val="39"/>
        </w:rPr>
        <w:t> </w:t>
      </w:r>
      <w:r>
        <w:rPr>
          <w:color w:val="2C2C2C"/>
        </w:rPr>
        <w:t>by</w:t>
      </w:r>
      <w:r>
        <w:rPr>
          <w:color w:val="2C2C2C"/>
          <w:spacing w:val="39"/>
        </w:rPr>
        <w:t> </w:t>
      </w:r>
      <w:r>
        <w:rPr>
          <w:color w:val="2C2C2C"/>
        </w:rPr>
        <w:t>highlighting</w:t>
      </w:r>
      <w:r>
        <w:rPr>
          <w:color w:val="2C2C2C"/>
          <w:spacing w:val="39"/>
        </w:rPr>
        <w:t> </w:t>
      </w:r>
      <w:r>
        <w:rPr>
          <w:color w:val="2C2C2C"/>
        </w:rPr>
        <w:t>three</w:t>
      </w:r>
      <w:r>
        <w:rPr>
          <w:color w:val="2C2C2C"/>
          <w:spacing w:val="39"/>
        </w:rPr>
        <w:t> </w:t>
      </w:r>
      <w:r>
        <w:rPr>
          <w:color w:val="2C2C2C"/>
        </w:rPr>
        <w:t>fundamental</w:t>
      </w:r>
      <w:r>
        <w:rPr>
          <w:color w:val="2C2C2C"/>
          <w:spacing w:val="39"/>
        </w:rPr>
        <w:t> </w:t>
      </w:r>
      <w:r>
        <w:rPr>
          <w:color w:val="2C2C2C"/>
        </w:rPr>
        <w:t>reasons.</w:t>
      </w:r>
      <w:r>
        <w:rPr>
          <w:color w:val="2C2C2C"/>
          <w:spacing w:val="39"/>
        </w:rPr>
        <w:t> </w:t>
      </w:r>
      <w:r>
        <w:rPr>
          <w:color w:val="2C2C2C"/>
        </w:rPr>
        <w:t>Firstly,</w:t>
      </w:r>
      <w:r>
        <w:rPr>
          <w:color w:val="2C2C2C"/>
          <w:spacing w:val="39"/>
        </w:rPr>
        <w:t> </w:t>
      </w:r>
      <w:r>
        <w:rPr>
          <w:color w:val="2C2C2C"/>
        </w:rPr>
        <w:t>the</w:t>
      </w:r>
      <w:r>
        <w:rPr>
          <w:color w:val="2C2C2C"/>
          <w:spacing w:val="39"/>
        </w:rPr>
        <w:t> </w:t>
      </w:r>
      <w:r>
        <w:rPr>
          <w:color w:val="2C2C2C"/>
        </w:rPr>
        <w:t>public</w:t>
      </w:r>
      <w:r>
        <w:rPr>
          <w:color w:val="2C2C2C"/>
          <w:spacing w:val="39"/>
        </w:rPr>
        <w:t> </w:t>
      </w:r>
      <w:r>
        <w:rPr>
          <w:color w:val="2C2C2C"/>
        </w:rPr>
        <w:t>sector</w:t>
      </w:r>
      <w:r>
        <w:rPr>
          <w:color w:val="2C2C2C"/>
          <w:spacing w:val="39"/>
        </w:rPr>
        <w:t> </w:t>
      </w:r>
      <w:r>
        <w:rPr>
          <w:color w:val="2C2C2C"/>
        </w:rPr>
        <w:t>plays a critical role as a significant employer. Secondly, it acts as a major provider of essential social</w:t>
      </w:r>
    </w:p>
    <w:p>
      <w:pPr>
        <w:pStyle w:val="BodyText"/>
        <w:spacing w:after="0" w:line="292" w:lineRule="auto"/>
        <w:jc w:val="both"/>
        <w:sectPr>
          <w:pgSz w:w="11910" w:h="16840"/>
          <w:pgMar w:top="560" w:bottom="0" w:left="1133" w:right="85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6828472</wp:posOffset>
                </wp:positionH>
                <wp:positionV relativeFrom="page">
                  <wp:posOffset>0</wp:posOffset>
                </wp:positionV>
                <wp:extent cx="731520" cy="1069213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731520" cy="1069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1520" h="10692130">
                              <a:moveTo>
                                <a:pt x="731520" y="0"/>
                              </a:moveTo>
                              <a:lnTo>
                                <a:pt x="0" y="0"/>
                              </a:lnTo>
                              <a:lnTo>
                                <a:pt x="0" y="10692003"/>
                              </a:lnTo>
                              <a:lnTo>
                                <a:pt x="731520" y="10692003"/>
                              </a:lnTo>
                              <a:lnTo>
                                <a:pt x="731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EA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7.674988pt;margin-top:.000015pt;width:57.6pt;height:841.89pt;mso-position-horizontal-relative:page;mso-position-vertical-relative:page;z-index:15732224" id="docshape12" filled="true" fillcolor="#d1ead7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spacing w:line="292" w:lineRule="auto"/>
        <w:ind w:left="462" w:right="876"/>
        <w:jc w:val="both"/>
      </w:pPr>
      <w:r>
        <w:rPr>
          <w:color w:val="2C2C2C"/>
        </w:rPr>
        <w:t>services</w:t>
      </w:r>
      <w:r>
        <w:rPr>
          <w:color w:val="2C2C2C"/>
          <w:spacing w:val="-14"/>
        </w:rPr>
        <w:t> </w:t>
      </w:r>
      <w:r>
        <w:rPr>
          <w:color w:val="2C2C2C"/>
        </w:rPr>
        <w:t>crucial</w:t>
      </w:r>
      <w:r>
        <w:rPr>
          <w:color w:val="2C2C2C"/>
          <w:spacing w:val="-14"/>
        </w:rPr>
        <w:t> </w:t>
      </w:r>
      <w:r>
        <w:rPr>
          <w:color w:val="2C2C2C"/>
        </w:rPr>
        <w:t>for</w:t>
      </w:r>
      <w:r>
        <w:rPr>
          <w:color w:val="2C2C2C"/>
          <w:spacing w:val="-14"/>
        </w:rPr>
        <w:t> </w:t>
      </w:r>
      <w:r>
        <w:rPr>
          <w:color w:val="2C2C2C"/>
        </w:rPr>
        <w:t>citizens'</w:t>
      </w:r>
      <w:r>
        <w:rPr>
          <w:color w:val="2C2C2C"/>
          <w:spacing w:val="-14"/>
        </w:rPr>
        <w:t> </w:t>
      </w:r>
      <w:r>
        <w:rPr>
          <w:color w:val="2C2C2C"/>
        </w:rPr>
        <w:t>well-being</w:t>
      </w:r>
      <w:r>
        <w:rPr>
          <w:color w:val="2C2C2C"/>
          <w:spacing w:val="-14"/>
        </w:rPr>
        <w:t> </w:t>
      </w:r>
      <w:r>
        <w:rPr>
          <w:color w:val="2C2C2C"/>
        </w:rPr>
        <w:t>and</w:t>
      </w:r>
      <w:r>
        <w:rPr>
          <w:color w:val="2C2C2C"/>
          <w:spacing w:val="-14"/>
        </w:rPr>
        <w:t> </w:t>
      </w:r>
      <w:r>
        <w:rPr>
          <w:color w:val="2C2C2C"/>
        </w:rPr>
        <w:t>lastly,</w:t>
      </w:r>
      <w:r>
        <w:rPr>
          <w:color w:val="2C2C2C"/>
          <w:spacing w:val="-14"/>
        </w:rPr>
        <w:t> </w:t>
      </w:r>
      <w:r>
        <w:rPr>
          <w:color w:val="2C2C2C"/>
        </w:rPr>
        <w:t>it</w:t>
      </w:r>
      <w:r>
        <w:rPr>
          <w:color w:val="2C2C2C"/>
          <w:spacing w:val="-14"/>
        </w:rPr>
        <w:t> </w:t>
      </w:r>
      <w:r>
        <w:rPr>
          <w:color w:val="2C2C2C"/>
        </w:rPr>
        <w:t>serves</w:t>
      </w:r>
      <w:r>
        <w:rPr>
          <w:color w:val="2C2C2C"/>
          <w:spacing w:val="-14"/>
        </w:rPr>
        <w:t> </w:t>
      </w:r>
      <w:r>
        <w:rPr>
          <w:color w:val="2C2C2C"/>
        </w:rPr>
        <w:t>as</w:t>
      </w:r>
      <w:r>
        <w:rPr>
          <w:color w:val="2C2C2C"/>
          <w:spacing w:val="-13"/>
        </w:rPr>
        <w:t> </w:t>
      </w:r>
      <w:r>
        <w:rPr>
          <w:color w:val="2C2C2C"/>
        </w:rPr>
        <w:t>a</w:t>
      </w:r>
      <w:r>
        <w:rPr>
          <w:color w:val="2C2C2C"/>
          <w:spacing w:val="-14"/>
        </w:rPr>
        <w:t> </w:t>
      </w:r>
      <w:r>
        <w:rPr>
          <w:color w:val="2C2C2C"/>
        </w:rPr>
        <w:t>consumer</w:t>
      </w:r>
      <w:r>
        <w:rPr>
          <w:color w:val="2C2C2C"/>
          <w:spacing w:val="-14"/>
        </w:rPr>
        <w:t> </w:t>
      </w:r>
      <w:r>
        <w:rPr>
          <w:color w:val="2C2C2C"/>
        </w:rPr>
        <w:t>of</w:t>
      </w:r>
      <w:r>
        <w:rPr>
          <w:color w:val="2C2C2C"/>
          <w:spacing w:val="-14"/>
        </w:rPr>
        <w:t> </w:t>
      </w:r>
      <w:r>
        <w:rPr>
          <w:color w:val="2C2C2C"/>
        </w:rPr>
        <w:t>tax</w:t>
      </w:r>
      <w:r>
        <w:rPr>
          <w:color w:val="2C2C2C"/>
          <w:spacing w:val="-14"/>
        </w:rPr>
        <w:t> </w:t>
      </w:r>
      <w:r>
        <w:rPr>
          <w:color w:val="2C2C2C"/>
        </w:rPr>
        <w:t>resources.</w:t>
      </w:r>
      <w:r>
        <w:rPr>
          <w:color w:val="2C2C2C"/>
          <w:spacing w:val="-14"/>
        </w:rPr>
        <w:t> </w:t>
      </w:r>
      <w:r>
        <w:rPr>
          <w:color w:val="2C2C2C"/>
        </w:rPr>
        <w:t>In</w:t>
      </w:r>
      <w:r>
        <w:rPr>
          <w:color w:val="2C2C2C"/>
          <w:spacing w:val="-14"/>
        </w:rPr>
        <w:t> </w:t>
      </w:r>
      <w:r>
        <w:rPr>
          <w:color w:val="2C2C2C"/>
        </w:rPr>
        <w:t>many economies,</w:t>
      </w:r>
      <w:r>
        <w:rPr>
          <w:color w:val="2C2C2C"/>
          <w:spacing w:val="-9"/>
        </w:rPr>
        <w:t> </w:t>
      </w:r>
      <w:r>
        <w:rPr>
          <w:color w:val="2C2C2C"/>
        </w:rPr>
        <w:t>the</w:t>
      </w:r>
      <w:r>
        <w:rPr>
          <w:color w:val="2C2C2C"/>
          <w:spacing w:val="-9"/>
        </w:rPr>
        <w:t> </w:t>
      </w:r>
      <w:r>
        <w:rPr>
          <w:color w:val="2C2C2C"/>
        </w:rPr>
        <w:t>public</w:t>
      </w:r>
      <w:r>
        <w:rPr>
          <w:color w:val="2C2C2C"/>
          <w:spacing w:val="-9"/>
        </w:rPr>
        <w:t> </w:t>
      </w:r>
      <w:r>
        <w:rPr>
          <w:color w:val="2C2C2C"/>
        </w:rPr>
        <w:t>sector</w:t>
      </w:r>
      <w:r>
        <w:rPr>
          <w:color w:val="2C2C2C"/>
          <w:spacing w:val="-9"/>
        </w:rPr>
        <w:t> </w:t>
      </w:r>
      <w:r>
        <w:rPr>
          <w:color w:val="2C2C2C"/>
        </w:rPr>
        <w:t>is</w:t>
      </w:r>
      <w:r>
        <w:rPr>
          <w:color w:val="2C2C2C"/>
          <w:spacing w:val="-9"/>
        </w:rPr>
        <w:t> </w:t>
      </w:r>
      <w:r>
        <w:rPr>
          <w:color w:val="2C2C2C"/>
        </w:rPr>
        <w:t>a</w:t>
      </w:r>
      <w:r>
        <w:rPr>
          <w:color w:val="2C2C2C"/>
          <w:spacing w:val="-9"/>
        </w:rPr>
        <w:t> </w:t>
      </w:r>
      <w:r>
        <w:rPr>
          <w:color w:val="2C2C2C"/>
        </w:rPr>
        <w:t>significant</w:t>
      </w:r>
      <w:r>
        <w:rPr>
          <w:color w:val="2C2C2C"/>
          <w:spacing w:val="-9"/>
        </w:rPr>
        <w:t> </w:t>
      </w:r>
      <w:r>
        <w:rPr>
          <w:color w:val="2C2C2C"/>
        </w:rPr>
        <w:t>employer,</w:t>
      </w:r>
      <w:r>
        <w:rPr>
          <w:color w:val="2C2C2C"/>
          <w:spacing w:val="-9"/>
        </w:rPr>
        <w:t> </w:t>
      </w:r>
      <w:r>
        <w:rPr>
          <w:color w:val="2C2C2C"/>
        </w:rPr>
        <w:t>accounting</w:t>
      </w:r>
      <w:r>
        <w:rPr>
          <w:color w:val="2C2C2C"/>
          <w:spacing w:val="-9"/>
        </w:rPr>
        <w:t> </w:t>
      </w:r>
      <w:r>
        <w:rPr>
          <w:color w:val="2C2C2C"/>
        </w:rPr>
        <w:t>for</w:t>
      </w:r>
      <w:r>
        <w:rPr>
          <w:color w:val="2C2C2C"/>
          <w:spacing w:val="-9"/>
        </w:rPr>
        <w:t> </w:t>
      </w:r>
      <w:r>
        <w:rPr>
          <w:color w:val="2C2C2C"/>
        </w:rPr>
        <w:t>a</w:t>
      </w:r>
      <w:r>
        <w:rPr>
          <w:color w:val="2C2C2C"/>
          <w:spacing w:val="-9"/>
        </w:rPr>
        <w:t> </w:t>
      </w:r>
      <w:r>
        <w:rPr>
          <w:color w:val="2C2C2C"/>
        </w:rPr>
        <w:t>considerable</w:t>
      </w:r>
      <w:r>
        <w:rPr>
          <w:color w:val="2C2C2C"/>
          <w:spacing w:val="-9"/>
        </w:rPr>
        <w:t> </w:t>
      </w:r>
      <w:r>
        <w:rPr>
          <w:color w:val="2C2C2C"/>
        </w:rPr>
        <w:t>portion</w:t>
      </w:r>
      <w:r>
        <w:rPr>
          <w:color w:val="2C2C2C"/>
          <w:spacing w:val="-9"/>
        </w:rPr>
        <w:t> </w:t>
      </w:r>
      <w:r>
        <w:rPr>
          <w:color w:val="2C2C2C"/>
        </w:rPr>
        <w:t>of</w:t>
      </w:r>
      <w:r>
        <w:rPr>
          <w:color w:val="2C2C2C"/>
          <w:spacing w:val="-9"/>
        </w:rPr>
        <w:t> </w:t>
      </w:r>
      <w:r>
        <w:rPr>
          <w:color w:val="2C2C2C"/>
        </w:rPr>
        <w:t>the labour force, with a global average of 38 percent and a national average of 82 percent of formal employment (Somani, 2021).</w:t>
      </w:r>
    </w:p>
    <w:p>
      <w:pPr>
        <w:pStyle w:val="BodyText"/>
        <w:spacing w:before="10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1189680</wp:posOffset>
                </wp:positionH>
                <wp:positionV relativeFrom="paragraph">
                  <wp:posOffset>226588</wp:posOffset>
                </wp:positionV>
                <wp:extent cx="4883150" cy="3318510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883150" cy="3318510"/>
                          <a:chExt cx="4883150" cy="33185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4870450" cy="330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0" h="3305810">
                                <a:moveTo>
                                  <a:pt x="0" y="0"/>
                                </a:moveTo>
                                <a:lnTo>
                                  <a:pt x="0" y="3305797"/>
                                </a:lnTo>
                                <a:lnTo>
                                  <a:pt x="4870196" y="3305797"/>
                                </a:lnTo>
                                <a:lnTo>
                                  <a:pt x="48701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A447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780775" y="937462"/>
                            <a:ext cx="835660" cy="188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1886585">
                                <a:moveTo>
                                  <a:pt x="116560" y="1319834"/>
                                </a:moveTo>
                                <a:lnTo>
                                  <a:pt x="0" y="1319834"/>
                                </a:lnTo>
                                <a:lnTo>
                                  <a:pt x="0" y="1444574"/>
                                </a:lnTo>
                                <a:lnTo>
                                  <a:pt x="116560" y="1444574"/>
                                </a:lnTo>
                                <a:lnTo>
                                  <a:pt x="116560" y="1319834"/>
                                </a:lnTo>
                                <a:close/>
                              </a:path>
                              <a:path w="835660" h="1886585">
                                <a:moveTo>
                                  <a:pt x="343611" y="880719"/>
                                </a:moveTo>
                                <a:lnTo>
                                  <a:pt x="0" y="880719"/>
                                </a:lnTo>
                                <a:lnTo>
                                  <a:pt x="0" y="1005471"/>
                                </a:lnTo>
                                <a:lnTo>
                                  <a:pt x="343611" y="1005471"/>
                                </a:lnTo>
                                <a:lnTo>
                                  <a:pt x="343611" y="880719"/>
                                </a:lnTo>
                                <a:close/>
                              </a:path>
                              <a:path w="835660" h="1886585">
                                <a:moveTo>
                                  <a:pt x="386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241"/>
                                </a:lnTo>
                                <a:lnTo>
                                  <a:pt x="386029" y="127241"/>
                                </a:lnTo>
                                <a:lnTo>
                                  <a:pt x="386029" y="0"/>
                                </a:lnTo>
                                <a:close/>
                              </a:path>
                              <a:path w="835660" h="1886585">
                                <a:moveTo>
                                  <a:pt x="715352" y="439115"/>
                                </a:moveTo>
                                <a:lnTo>
                                  <a:pt x="0" y="439115"/>
                                </a:lnTo>
                                <a:lnTo>
                                  <a:pt x="0" y="566356"/>
                                </a:lnTo>
                                <a:lnTo>
                                  <a:pt x="715352" y="566356"/>
                                </a:lnTo>
                                <a:lnTo>
                                  <a:pt x="715352" y="439115"/>
                                </a:lnTo>
                                <a:close/>
                              </a:path>
                              <a:path w="835660" h="1886585">
                                <a:moveTo>
                                  <a:pt x="835113" y="1758950"/>
                                </a:moveTo>
                                <a:lnTo>
                                  <a:pt x="0" y="1758950"/>
                                </a:lnTo>
                                <a:lnTo>
                                  <a:pt x="0" y="1886191"/>
                                </a:lnTo>
                                <a:lnTo>
                                  <a:pt x="835113" y="1886191"/>
                                </a:lnTo>
                                <a:lnTo>
                                  <a:pt x="835113" y="1758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780775" y="812710"/>
                            <a:ext cx="2319655" cy="188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1884045">
                                <a:moveTo>
                                  <a:pt x="318655" y="1319834"/>
                                </a:moveTo>
                                <a:lnTo>
                                  <a:pt x="0" y="1319834"/>
                                </a:lnTo>
                                <a:lnTo>
                                  <a:pt x="0" y="1444586"/>
                                </a:lnTo>
                                <a:lnTo>
                                  <a:pt x="318655" y="1444586"/>
                                </a:lnTo>
                                <a:lnTo>
                                  <a:pt x="318655" y="1319834"/>
                                </a:lnTo>
                                <a:close/>
                              </a:path>
                              <a:path w="2319655" h="1884045">
                                <a:moveTo>
                                  <a:pt x="1002284" y="1758950"/>
                                </a:moveTo>
                                <a:lnTo>
                                  <a:pt x="0" y="1758950"/>
                                </a:lnTo>
                                <a:lnTo>
                                  <a:pt x="0" y="1883702"/>
                                </a:lnTo>
                                <a:lnTo>
                                  <a:pt x="1002284" y="1883702"/>
                                </a:lnTo>
                                <a:lnTo>
                                  <a:pt x="1002284" y="1758950"/>
                                </a:lnTo>
                                <a:close/>
                              </a:path>
                              <a:path w="2319655" h="1884045">
                                <a:moveTo>
                                  <a:pt x="11619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752"/>
                                </a:lnTo>
                                <a:lnTo>
                                  <a:pt x="1161961" y="124752"/>
                                </a:lnTo>
                                <a:lnTo>
                                  <a:pt x="1161961" y="0"/>
                                </a:lnTo>
                                <a:close/>
                              </a:path>
                              <a:path w="2319655" h="1884045">
                                <a:moveTo>
                                  <a:pt x="1291678" y="439102"/>
                                </a:moveTo>
                                <a:lnTo>
                                  <a:pt x="0" y="439102"/>
                                </a:lnTo>
                                <a:lnTo>
                                  <a:pt x="0" y="563867"/>
                                </a:lnTo>
                                <a:lnTo>
                                  <a:pt x="1291678" y="563867"/>
                                </a:lnTo>
                                <a:lnTo>
                                  <a:pt x="1291678" y="439102"/>
                                </a:lnTo>
                                <a:close/>
                              </a:path>
                              <a:path w="2319655" h="1884045">
                                <a:moveTo>
                                  <a:pt x="2319629" y="878230"/>
                                </a:moveTo>
                                <a:lnTo>
                                  <a:pt x="0" y="878230"/>
                                </a:lnTo>
                                <a:lnTo>
                                  <a:pt x="0" y="1005484"/>
                                </a:lnTo>
                                <a:lnTo>
                                  <a:pt x="2319629" y="1005484"/>
                                </a:lnTo>
                                <a:lnTo>
                                  <a:pt x="2319629" y="878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1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780775" y="685456"/>
                            <a:ext cx="3512820" cy="188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2820" h="1886585">
                                <a:moveTo>
                                  <a:pt x="1184414" y="1761451"/>
                                </a:moveTo>
                                <a:lnTo>
                                  <a:pt x="0" y="1761451"/>
                                </a:lnTo>
                                <a:lnTo>
                                  <a:pt x="0" y="1886204"/>
                                </a:lnTo>
                                <a:lnTo>
                                  <a:pt x="1184414" y="1886204"/>
                                </a:lnTo>
                                <a:lnTo>
                                  <a:pt x="1184414" y="1761451"/>
                                </a:lnTo>
                                <a:close/>
                              </a:path>
                              <a:path w="3512820" h="1886585">
                                <a:moveTo>
                                  <a:pt x="13191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254"/>
                                </a:lnTo>
                                <a:lnTo>
                                  <a:pt x="1319136" y="127254"/>
                                </a:lnTo>
                                <a:lnTo>
                                  <a:pt x="1319136" y="0"/>
                                </a:lnTo>
                                <a:close/>
                              </a:path>
                              <a:path w="3512820" h="1886585">
                                <a:moveTo>
                                  <a:pt x="1653451" y="441617"/>
                                </a:moveTo>
                                <a:lnTo>
                                  <a:pt x="0" y="441617"/>
                                </a:lnTo>
                                <a:lnTo>
                                  <a:pt x="0" y="566369"/>
                                </a:lnTo>
                                <a:lnTo>
                                  <a:pt x="1653451" y="566369"/>
                                </a:lnTo>
                                <a:lnTo>
                                  <a:pt x="1653451" y="441617"/>
                                </a:lnTo>
                                <a:close/>
                              </a:path>
                              <a:path w="3512820" h="1886585">
                                <a:moveTo>
                                  <a:pt x="2199856" y="1319847"/>
                                </a:moveTo>
                                <a:lnTo>
                                  <a:pt x="0" y="1319847"/>
                                </a:lnTo>
                                <a:lnTo>
                                  <a:pt x="0" y="1447088"/>
                                </a:lnTo>
                                <a:lnTo>
                                  <a:pt x="2199856" y="1447088"/>
                                </a:lnTo>
                                <a:lnTo>
                                  <a:pt x="2199856" y="1319847"/>
                                </a:lnTo>
                                <a:close/>
                              </a:path>
                              <a:path w="3512820" h="1886585">
                                <a:moveTo>
                                  <a:pt x="3512223" y="880745"/>
                                </a:moveTo>
                                <a:lnTo>
                                  <a:pt x="0" y="880745"/>
                                </a:lnTo>
                                <a:lnTo>
                                  <a:pt x="0" y="1005484"/>
                                </a:lnTo>
                                <a:lnTo>
                                  <a:pt x="3512223" y="1005484"/>
                                </a:lnTo>
                                <a:lnTo>
                                  <a:pt x="3512223" y="8807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780775" y="655027"/>
                            <a:ext cx="1270" cy="2199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99640">
                                <a:moveTo>
                                  <a:pt x="0" y="2199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795311" y="664806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50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65"/>
                                </a:lnTo>
                                <a:lnTo>
                                  <a:pt x="50965" y="50965"/>
                                </a:lnTo>
                                <a:lnTo>
                                  <a:pt x="50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795311" y="839317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50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65"/>
                                </a:lnTo>
                                <a:lnTo>
                                  <a:pt x="50965" y="50965"/>
                                </a:lnTo>
                                <a:lnTo>
                                  <a:pt x="50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1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795311" y="1013815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50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65"/>
                                </a:lnTo>
                                <a:lnTo>
                                  <a:pt x="50965" y="50965"/>
                                </a:lnTo>
                                <a:lnTo>
                                  <a:pt x="50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D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1187263" y="1824990"/>
                            <a:ext cx="6032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10"/>
                                  <w:w w:val="95"/>
                                  <w:sz w:val="13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80600" y="2705717"/>
                            <a:ext cx="2355215" cy="390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2358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19</w:t>
                              </w:r>
                            </w:p>
                            <w:p>
                              <w:pPr>
                                <w:spacing w:line="240" w:lineRule="auto" w:before="43"/>
                                <w:rPr>
                                  <w:rFonts w:ascii="Arial Black"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5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2"/>
                                  <w:w w:val="90"/>
                                  <w:sz w:val="15"/>
                                </w:rPr>
                                <w:t>Source: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3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2"/>
                                  <w:w w:val="90"/>
                                  <w:sz w:val="15"/>
                                </w:rPr>
                                <w:t>Worldwide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2"/>
                                  <w:w w:val="90"/>
                                  <w:sz w:val="15"/>
                                </w:rPr>
                                <w:t>Bureaucracy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2"/>
                                  <w:w w:val="90"/>
                                  <w:sz w:val="15"/>
                                </w:rPr>
                                <w:t>Indicators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2"/>
                                  <w:w w:val="90"/>
                                  <w:sz w:val="15"/>
                                </w:rPr>
                                <w:t>(WWBI)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846512" y="2578511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223954" y="2571101"/>
                            <a:ext cx="48323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South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Africa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027895" y="2453775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60762" y="2266630"/>
                            <a:ext cx="6032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10"/>
                                  <w:w w:val="95"/>
                                  <w:sz w:val="1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161410" y="2139424"/>
                            <a:ext cx="6032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10"/>
                                  <w:w w:val="95"/>
                                  <w:sz w:val="13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383929" y="2129461"/>
                            <a:ext cx="32321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Rwanda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3042580" y="2014687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51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56329" y="204898"/>
                            <a:ext cx="3247390" cy="854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5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Figure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1: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Public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sector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employment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across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selected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African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2"/>
                                  <w:w w:val="85"/>
                                  <w:sz w:val="15"/>
                                </w:rPr>
                                <w:t>countries</w:t>
                              </w:r>
                            </w:p>
                            <w:p>
                              <w:pPr>
                                <w:spacing w:before="117"/>
                                <w:ind w:left="2155" w:right="0" w:firstLine="0"/>
                                <w:jc w:val="left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Public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sector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employment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percent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share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5"/>
                                  <w:sz w:val="13"/>
                                </w:rPr>
                                <w:t>of:</w:t>
                              </w:r>
                            </w:p>
                            <w:p>
                              <w:pPr>
                                <w:spacing w:line="240" w:lineRule="auto" w:before="44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180" w:lineRule="exact" w:before="0"/>
                                <w:ind w:left="1356" w:right="0" w:firstLine="0"/>
                                <w:jc w:val="center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31</w:t>
                              </w:r>
                            </w:p>
                            <w:p>
                              <w:pPr>
                                <w:tabs>
                                  <w:tab w:pos="2614" w:val="right" w:leader="none"/>
                                </w:tabs>
                                <w:spacing w:line="200" w:lineRule="exact" w:before="0"/>
                                <w:ind w:left="0" w:right="1605" w:firstLine="0"/>
                                <w:jc w:val="center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position w:val="2"/>
                                  <w:sz w:val="13"/>
                                </w:rPr>
                                <w:t>Ghana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position w:val="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sz w:val="13"/>
                                </w:rPr>
                                <w:t>27</w:t>
                              </w:r>
                            </w:p>
                            <w:p>
                              <w:pPr>
                                <w:spacing w:line="181" w:lineRule="exact" w:before="17"/>
                                <w:ind w:left="1356" w:right="3013" w:firstLine="0"/>
                                <w:jc w:val="center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10"/>
                                  <w:w w:val="95"/>
                                  <w:sz w:val="1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3163446" y="1700336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417275" y="1690373"/>
                            <a:ext cx="29273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Nigeria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4355479" y="1573047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82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559084" y="1385902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135588" y="1261248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444445" y="1251286"/>
                            <a:ext cx="26352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495470" y="1133960"/>
                            <a:ext cx="107314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spacing w:val="-5"/>
                                  <w:w w:val="95"/>
                                  <w:sz w:val="13"/>
                                </w:rPr>
                                <w:t>38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867853" y="624911"/>
                            <a:ext cx="798195" cy="461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6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Formal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employment</w:t>
                              </w:r>
                            </w:p>
                            <w:p>
                              <w:pPr>
                                <w:spacing w:line="270" w:lineRule="atLeast" w:before="0"/>
                                <w:ind w:left="0" w:right="138" w:firstLine="0"/>
                                <w:jc w:val="left"/>
                                <w:rPr>
                                  <w:rFonts w:ascii="Lucida Sans Unicode"/>
                                  <w:sz w:val="13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10202"/>
                                  <w:sz w:val="13"/>
                                </w:rPr>
                                <w:t>Paid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1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z w:val="13"/>
                                </w:rPr>
                                <w:t>employment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w w:val="90"/>
                                  <w:sz w:val="13"/>
                                </w:rPr>
                                <w:t>Total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10202"/>
                                  <w:spacing w:val="-2"/>
                                  <w:sz w:val="13"/>
                                </w:rPr>
                                <w:t>employment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675598pt;margin-top:17.841602pt;width:384.5pt;height:261.3pt;mso-position-horizontal-relative:page;mso-position-vertical-relative:paragraph;z-index:-15725568;mso-wrap-distance-left:0;mso-wrap-distance-right:0" id="docshapegroup13" coordorigin="1874,357" coordsize="7690,5226">
                <v:rect style="position:absolute;left:1883;top:366;width:7670;height:5206" id="docshape14" filled="false" stroked="true" strokeweight="1pt" strokecolor="#1a4472">
                  <v:stroke dashstyle="solid"/>
                </v:rect>
                <v:shape style="position:absolute;left:3103;top:1833;width:1316;height:2971" id="docshape15" coordorigin="3103,1833" coordsize="1316,2971" path="m3287,3912l3103,3912,3103,4108,3287,4108,3287,3912xm3644,3220l3103,3220,3103,3417,3644,3417,3644,3220xm3711,1833l3103,1833,3103,2034,3711,2034,3711,1833xm4230,2525l3103,2525,3103,2725,4230,2725,4230,2525xm4418,4603l3103,4603,3103,4804,4418,4804,4418,4603xe" filled="true" fillcolor="#375da1" stroked="false">
                  <v:path arrowok="t"/>
                  <v:fill type="solid"/>
                </v:shape>
                <v:shape style="position:absolute;left:3103;top:1636;width:3653;height:2967" id="docshape16" coordorigin="3103,1637" coordsize="3653,2967" path="m3605,3715l3103,3715,3103,3912,3605,3912,3605,3715xm4681,4407l3103,4407,3103,4603,4681,4603,4681,4407xm4933,1637l3103,1637,3103,1833,4933,1833,4933,1637xm5137,2328l3103,2328,3103,2525,5137,2525,5137,2328xm6756,3020l3103,3020,3103,3220,6756,3220,6756,3020xe" filled="true" fillcolor="#4971b8" stroked="false">
                  <v:path arrowok="t"/>
                  <v:fill type="solid"/>
                </v:shape>
                <v:shape style="position:absolute;left:3103;top:1436;width:5532;height:2971" id="docshape17" coordorigin="3103,1436" coordsize="5532,2971" path="m4968,4210l3103,4210,3103,4407,4968,4407,4968,4210xm5180,1436l3103,1436,3103,1637,5180,1637,5180,1436xm5707,2132l3103,2132,3103,2328,5707,2328,5707,2132xm6567,3515l3103,3515,3103,3715,6567,3715,6567,3515xm8634,2823l3103,2823,3103,3020,8634,3020,8634,2823xe" filled="true" fillcolor="#a7b5db" stroked="false">
                  <v:path arrowok="t"/>
                  <v:fill type="solid"/>
                </v:shape>
                <v:line style="position:absolute" from="3103,4852" to="3103,1388" stroked="true" strokeweight=".409pt" strokecolor="#010202">
                  <v:stroke dashstyle="solid"/>
                </v:line>
                <v:rect style="position:absolute;left:7850;top:1403;width:81;height:81" id="docshape18" filled="true" fillcolor="#a7b5db" stroked="false">
                  <v:fill type="solid"/>
                </v:rect>
                <v:rect style="position:absolute;left:7850;top:1678;width:81;height:81" id="docshape19" filled="true" fillcolor="#4971b8" stroked="false">
                  <v:fill type="solid"/>
                </v:rect>
                <v:rect style="position:absolute;left:7850;top:1953;width:81;height:81" id="docshape20" filled="true" fillcolor="#375da1" stroked="false">
                  <v:fill type="solid"/>
                </v:rect>
                <v:shape style="position:absolute;left:3743;top:3230;width:95;height:177" type="#_x0000_t202" id="docshape2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10"/>
                            <w:w w:val="95"/>
                            <w:sz w:val="13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2157;top:4617;width:3709;height:615" type="#_x0000_t202" id="docshape22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2358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19</w:t>
                        </w:r>
                      </w:p>
                      <w:p>
                        <w:pPr>
                          <w:spacing w:line="240" w:lineRule="auto" w:before="43"/>
                          <w:rPr>
                            <w:rFonts w:ascii="Arial Black"/>
                            <w:sz w:val="13"/>
                          </w:rPr>
                        </w:pPr>
                      </w:p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5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2"/>
                            <w:w w:val="90"/>
                            <w:sz w:val="15"/>
                          </w:rPr>
                          <w:t>Source:</w:t>
                        </w:r>
                        <w:r>
                          <w:rPr>
                            <w:rFonts w:ascii="Arial Black"/>
                            <w:color w:val="010202"/>
                            <w:spacing w:val="-3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spacing w:val="-2"/>
                            <w:w w:val="90"/>
                            <w:sz w:val="15"/>
                          </w:rPr>
                          <w:t>Worldwide</w:t>
                        </w:r>
                        <w:r>
                          <w:rPr>
                            <w:rFonts w:ascii="Arial Black"/>
                            <w:color w:val="010202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spacing w:val="-2"/>
                            <w:w w:val="90"/>
                            <w:sz w:val="15"/>
                          </w:rPr>
                          <w:t>Bureaucracy</w:t>
                        </w:r>
                        <w:r>
                          <w:rPr>
                            <w:rFonts w:ascii="Arial Black"/>
                            <w:color w:val="010202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spacing w:val="-2"/>
                            <w:w w:val="90"/>
                            <w:sz w:val="15"/>
                          </w:rPr>
                          <w:t>Indicators</w:t>
                        </w:r>
                        <w:r>
                          <w:rPr>
                            <w:rFonts w:ascii="Arial Black"/>
                            <w:color w:val="010202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spacing w:val="-2"/>
                            <w:w w:val="90"/>
                            <w:sz w:val="15"/>
                          </w:rPr>
                          <w:t>(WWBI)</w:t>
                        </w:r>
                      </w:p>
                    </w:txbxContent>
                  </v:textbox>
                  <w10:wrap type="none"/>
                </v:shape>
                <v:shape style="position:absolute;left:4781;top:4417;width:169;height:177" type="#_x0000_t202" id="docshape2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23</w:t>
                        </w:r>
                      </w:p>
                    </w:txbxContent>
                  </v:textbox>
                  <w10:wrap type="none"/>
                </v:shape>
                <v:shape style="position:absolute;left:2226;top:4405;width:761;height:177" type="#_x0000_t202" id="docshape24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South</w:t>
                        </w:r>
                        <w:r>
                          <w:rPr>
                            <w:rFonts w:ascii="Lucida Sans Unicode"/>
                            <w:color w:val="010202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Africa</w:t>
                        </w:r>
                      </w:p>
                    </w:txbxContent>
                  </v:textbox>
                  <w10:wrap type="none"/>
                </v:shape>
                <v:shape style="position:absolute;left:5067;top:4221;width:169;height:177" type="#_x0000_t202" id="docshape2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28</w:t>
                        </w:r>
                      </w:p>
                    </w:txbxContent>
                  </v:textbox>
                  <w10:wrap type="none"/>
                </v:shape>
                <v:shape style="position:absolute;left:3386;top:3926;width:95;height:177" type="#_x0000_t202" id="docshape2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10"/>
                            <w:w w:val="95"/>
                            <w:sz w:val="1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702;top:3726;width:95;height:177" type="#_x0000_t202" id="docshape2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10"/>
                            <w:w w:val="95"/>
                            <w:sz w:val="13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2478;top:3710;width:509;height:177" type="#_x0000_t202" id="docshape2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Rwanda</w:t>
                        </w:r>
                      </w:p>
                    </w:txbxContent>
                  </v:textbox>
                  <w10:wrap type="none"/>
                </v:shape>
                <v:shape style="position:absolute;left:6664;top:3529;width:169;height:177" type="#_x0000_t202" id="docshape2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51</w:t>
                        </w:r>
                      </w:p>
                    </w:txbxContent>
                  </v:textbox>
                  <w10:wrap type="none"/>
                </v:shape>
                <v:shape style="position:absolute;left:2119;top:679;width:5114;height:1345" type="#_x0000_t202" id="docshape30" filled="false" stroked="false">
                  <v:textbox inset="0,0,0,0">
                    <w:txbxContent>
                      <w:p>
                        <w:pPr>
                          <w:spacing w:line="206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5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Figure</w:t>
                        </w:r>
                        <w:r>
                          <w:rPr>
                            <w:rFonts w:ascii="Arial Black"/>
                            <w:color w:val="010202"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1:</w:t>
                        </w:r>
                        <w:r>
                          <w:rPr>
                            <w:rFonts w:ascii="Arial Black"/>
                            <w:color w:val="010202"/>
                            <w:spacing w:val="4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Public</w:t>
                        </w:r>
                        <w:r>
                          <w:rPr>
                            <w:rFonts w:ascii="Arial Black"/>
                            <w:color w:val="010202"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sector</w:t>
                        </w:r>
                        <w:r>
                          <w:rPr>
                            <w:rFonts w:ascii="Arial Black"/>
                            <w:color w:val="010202"/>
                            <w:spacing w:val="4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employment</w:t>
                        </w:r>
                        <w:r>
                          <w:rPr>
                            <w:rFonts w:ascii="Arial Black"/>
                            <w:color w:val="010202"/>
                            <w:spacing w:val="4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across</w:t>
                        </w:r>
                        <w:r>
                          <w:rPr>
                            <w:rFonts w:ascii="Arial Black"/>
                            <w:color w:val="010202"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selected</w:t>
                        </w:r>
                        <w:r>
                          <w:rPr>
                            <w:rFonts w:ascii="Arial Black"/>
                            <w:color w:val="010202"/>
                            <w:spacing w:val="4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African</w:t>
                        </w:r>
                        <w:r>
                          <w:rPr>
                            <w:rFonts w:ascii="Arial Black"/>
                            <w:color w:val="010202"/>
                            <w:spacing w:val="4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spacing w:val="-2"/>
                            <w:w w:val="85"/>
                            <w:sz w:val="15"/>
                          </w:rPr>
                          <w:t>countries</w:t>
                        </w:r>
                      </w:p>
                      <w:p>
                        <w:pPr>
                          <w:spacing w:before="117"/>
                          <w:ind w:left="2155" w:right="0" w:firstLine="0"/>
                          <w:jc w:val="left"/>
                          <w:rPr>
                            <w:rFonts w:ascii="Lucida Sans Unicode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Public</w:t>
                        </w:r>
                        <w:r>
                          <w:rPr>
                            <w:rFonts w:ascii="Lucida Sans Unicode"/>
                            <w:color w:val="010202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sector</w:t>
                        </w:r>
                        <w:r>
                          <w:rPr>
                            <w:rFonts w:ascii="Lucida Sans Unicode"/>
                            <w:color w:val="010202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employment</w:t>
                        </w:r>
                        <w:r>
                          <w:rPr>
                            <w:rFonts w:ascii="Lucida Sans Unicode"/>
                            <w:color w:val="010202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as</w:t>
                        </w:r>
                        <w:r>
                          <w:rPr>
                            <w:rFonts w:ascii="Lucida Sans Unicode"/>
                            <w:color w:val="010202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010202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percent</w:t>
                        </w:r>
                        <w:r>
                          <w:rPr>
                            <w:rFonts w:ascii="Lucida Sans Unicode"/>
                            <w:color w:val="010202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share</w:t>
                        </w:r>
                        <w:r>
                          <w:rPr>
                            <w:rFonts w:ascii="Lucida Sans Unicode"/>
                            <w:color w:val="010202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5"/>
                            <w:sz w:val="13"/>
                          </w:rPr>
                          <w:t>of:</w:t>
                        </w:r>
                      </w:p>
                      <w:p>
                        <w:pPr>
                          <w:spacing w:line="240" w:lineRule="auto" w:before="44"/>
                          <w:rPr>
                            <w:rFonts w:ascii="Lucida Sans Unicode"/>
                            <w:sz w:val="13"/>
                          </w:rPr>
                        </w:pPr>
                      </w:p>
                      <w:p>
                        <w:pPr>
                          <w:spacing w:line="180" w:lineRule="exact" w:before="0"/>
                          <w:ind w:left="1356" w:right="0" w:firstLine="0"/>
                          <w:jc w:val="center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31</w:t>
                        </w:r>
                      </w:p>
                      <w:p>
                        <w:pPr>
                          <w:tabs>
                            <w:tab w:pos="2614" w:val="right" w:leader="none"/>
                          </w:tabs>
                          <w:spacing w:line="200" w:lineRule="exact" w:before="0"/>
                          <w:ind w:left="0" w:right="1605" w:firstLine="0"/>
                          <w:jc w:val="center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pacing w:val="-2"/>
                            <w:position w:val="2"/>
                            <w:sz w:val="13"/>
                          </w:rPr>
                          <w:t>Ghana</w:t>
                        </w:r>
                        <w:r>
                          <w:rPr>
                            <w:rFonts w:ascii="Lucida Sans Unicode"/>
                            <w:color w:val="010202"/>
                            <w:position w:val="2"/>
                            <w:sz w:val="13"/>
                          </w:rPr>
                          <w:tab/>
                        </w:r>
                        <w:r>
                          <w:rPr>
                            <w:rFonts w:ascii="Arial Black"/>
                            <w:color w:val="010202"/>
                            <w:spacing w:val="-5"/>
                            <w:sz w:val="13"/>
                          </w:rPr>
                          <w:t>27</w:t>
                        </w:r>
                      </w:p>
                      <w:p>
                        <w:pPr>
                          <w:spacing w:line="181" w:lineRule="exact" w:before="17"/>
                          <w:ind w:left="1356" w:right="3013" w:firstLine="0"/>
                          <w:jc w:val="center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10"/>
                            <w:w w:val="95"/>
                            <w:sz w:val="13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6855;top:3034;width:169;height:177" type="#_x0000_t202" id="docshape3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54</w:t>
                        </w:r>
                      </w:p>
                    </w:txbxContent>
                  </v:textbox>
                  <w10:wrap type="none"/>
                </v:shape>
                <v:shape style="position:absolute;left:2530;top:3018;width:461;height:177" type="#_x0000_t202" id="docshape3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Nigeria</w:t>
                        </w:r>
                      </w:p>
                    </w:txbxContent>
                  </v:textbox>
                  <w10:wrap type="none"/>
                </v:shape>
                <v:shape style="position:absolute;left:8732;top:2834;width:169;height:177" type="#_x0000_t202" id="docshape3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82</w:t>
                        </w:r>
                      </w:p>
                    </w:txbxContent>
                  </v:textbox>
                  <w10:wrap type="none"/>
                </v:shape>
                <v:shape style="position:absolute;left:4328;top:2539;width:169;height:177" type="#_x0000_t202" id="docshape34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v:shape style="position:absolute;left:5236;top:2343;width:169;height:177" type="#_x0000_t202" id="docshape3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v:shape style="position:absolute;left:2573;top:2327;width:415;height:177" type="#_x0000_t202" id="docshape3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Global</w:t>
                        </w:r>
                      </w:p>
                    </w:txbxContent>
                  </v:textbox>
                  <w10:wrap type="none"/>
                </v:shape>
                <v:shape style="position:absolute;left:5803;top:2142;width:169;height:177" type="#_x0000_t202" id="docshape3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3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spacing w:val="-5"/>
                            <w:w w:val="95"/>
                            <w:sz w:val="13"/>
                          </w:rPr>
                          <w:t>38</w:t>
                        </w:r>
                      </w:p>
                    </w:txbxContent>
                  </v:textbox>
                  <w10:wrap type="none"/>
                </v:shape>
                <v:shape style="position:absolute;left:7964;top:1340;width:1257;height:727" type="#_x0000_t202" id="docshape38" filled="false" stroked="false">
                  <v:textbox inset="0,0,0,0">
                    <w:txbxContent>
                      <w:p>
                        <w:pPr>
                          <w:spacing w:line="196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Formal</w:t>
                        </w:r>
                        <w:r>
                          <w:rPr>
                            <w:rFonts w:ascii="Lucida Sans Unicode"/>
                            <w:color w:val="010202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employment</w:t>
                        </w:r>
                      </w:p>
                      <w:p>
                        <w:pPr>
                          <w:spacing w:line="270" w:lineRule="atLeast" w:before="0"/>
                          <w:ind w:left="0" w:right="138" w:firstLine="0"/>
                          <w:jc w:val="left"/>
                          <w:rPr>
                            <w:rFonts w:ascii="Lucida Sans Unicode"/>
                            <w:sz w:val="13"/>
                          </w:rPr>
                        </w:pPr>
                        <w:r>
                          <w:rPr>
                            <w:rFonts w:ascii="Lucida Sans Unicode"/>
                            <w:color w:val="010202"/>
                            <w:sz w:val="13"/>
                          </w:rPr>
                          <w:t>Paid</w:t>
                        </w:r>
                        <w:r>
                          <w:rPr>
                            <w:rFonts w:ascii="Lucida Sans Unicode"/>
                            <w:color w:val="010202"/>
                            <w:spacing w:val="-11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z w:val="13"/>
                          </w:rPr>
                          <w:t>employment </w:t>
                        </w:r>
                        <w:r>
                          <w:rPr>
                            <w:rFonts w:ascii="Lucida Sans Unicode"/>
                            <w:color w:val="010202"/>
                            <w:w w:val="90"/>
                            <w:sz w:val="13"/>
                          </w:rPr>
                          <w:t>Total</w:t>
                        </w:r>
                        <w:r>
                          <w:rPr>
                            <w:rFonts w:ascii="Lucida Sans Unicode"/>
                            <w:color w:val="010202"/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10202"/>
                            <w:spacing w:val="-2"/>
                            <w:sz w:val="13"/>
                          </w:rPr>
                          <w:t>employment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8"/>
      </w:pPr>
    </w:p>
    <w:p>
      <w:pPr>
        <w:pStyle w:val="BodyText"/>
        <w:spacing w:line="292" w:lineRule="auto"/>
        <w:ind w:left="462" w:right="875"/>
        <w:jc w:val="both"/>
      </w:pPr>
      <w:r>
        <w:rPr>
          <w:color w:val="2C2C2C"/>
        </w:rPr>
        <w:t>Given</w:t>
      </w:r>
      <w:r>
        <w:rPr>
          <w:color w:val="2C2C2C"/>
          <w:spacing w:val="-14"/>
        </w:rPr>
        <w:t> </w:t>
      </w:r>
      <w:r>
        <w:rPr>
          <w:color w:val="2C2C2C"/>
        </w:rPr>
        <w:t>this</w:t>
      </w:r>
      <w:r>
        <w:rPr>
          <w:color w:val="2C2C2C"/>
          <w:spacing w:val="-14"/>
        </w:rPr>
        <w:t> </w:t>
      </w:r>
      <w:r>
        <w:rPr>
          <w:color w:val="2C2C2C"/>
        </w:rPr>
        <w:t>substantial</w:t>
      </w:r>
      <w:r>
        <w:rPr>
          <w:color w:val="2C2C2C"/>
          <w:spacing w:val="-14"/>
        </w:rPr>
        <w:t> </w:t>
      </w:r>
      <w:r>
        <w:rPr>
          <w:color w:val="2C2C2C"/>
        </w:rPr>
        <w:t>proportion</w:t>
      </w:r>
      <w:r>
        <w:rPr>
          <w:color w:val="2C2C2C"/>
          <w:spacing w:val="-14"/>
        </w:rPr>
        <w:t> </w:t>
      </w:r>
      <w:r>
        <w:rPr>
          <w:color w:val="2C2C2C"/>
        </w:rPr>
        <w:t>of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workforce,</w:t>
      </w:r>
      <w:r>
        <w:rPr>
          <w:color w:val="2C2C2C"/>
          <w:spacing w:val="-13"/>
        </w:rPr>
        <w:t> </w:t>
      </w:r>
      <w:r>
        <w:rPr>
          <w:color w:val="2C2C2C"/>
        </w:rPr>
        <w:t>a</w:t>
      </w:r>
      <w:r>
        <w:rPr>
          <w:color w:val="2C2C2C"/>
          <w:spacing w:val="-14"/>
        </w:rPr>
        <w:t> </w:t>
      </w:r>
      <w:r>
        <w:rPr>
          <w:color w:val="2C2C2C"/>
        </w:rPr>
        <w:t>functional</w:t>
      </w:r>
      <w:r>
        <w:rPr>
          <w:color w:val="2C2C2C"/>
          <w:spacing w:val="-14"/>
        </w:rPr>
        <w:t> </w:t>
      </w:r>
      <w:r>
        <w:rPr>
          <w:color w:val="2C2C2C"/>
        </w:rPr>
        <w:t>PMS</w:t>
      </w:r>
      <w:r>
        <w:rPr>
          <w:color w:val="2C2C2C"/>
          <w:spacing w:val="-14"/>
        </w:rPr>
        <w:t> </w:t>
      </w:r>
      <w:r>
        <w:rPr>
          <w:color w:val="2C2C2C"/>
        </w:rPr>
        <w:t>becomes</w:t>
      </w:r>
      <w:r>
        <w:rPr>
          <w:color w:val="2C2C2C"/>
          <w:spacing w:val="-14"/>
        </w:rPr>
        <w:t> </w:t>
      </w:r>
      <w:r>
        <w:rPr>
          <w:color w:val="2C2C2C"/>
        </w:rPr>
        <w:t>pivotal</w:t>
      </w:r>
      <w:r>
        <w:rPr>
          <w:color w:val="2C2C2C"/>
          <w:spacing w:val="-14"/>
        </w:rPr>
        <w:t> </w:t>
      </w:r>
      <w:r>
        <w:rPr>
          <w:color w:val="2C2C2C"/>
        </w:rPr>
        <w:t>for</w:t>
      </w:r>
      <w:r>
        <w:rPr>
          <w:color w:val="2C2C2C"/>
          <w:spacing w:val="-14"/>
        </w:rPr>
        <w:t> </w:t>
      </w:r>
      <w:r>
        <w:rPr>
          <w:color w:val="2C2C2C"/>
        </w:rPr>
        <w:t>enhancing public sector productivity. (OHCSF, 2022) emphasized the rationale for introducing a new and strengthened</w:t>
      </w:r>
      <w:r>
        <w:rPr>
          <w:color w:val="2C2C2C"/>
          <w:spacing w:val="-9"/>
        </w:rPr>
        <w:t> </w:t>
      </w:r>
      <w:r>
        <w:rPr>
          <w:color w:val="2C2C2C"/>
        </w:rPr>
        <w:t>PMS</w:t>
      </w:r>
      <w:r>
        <w:rPr>
          <w:color w:val="2C2C2C"/>
          <w:spacing w:val="-9"/>
        </w:rPr>
        <w:t> </w:t>
      </w:r>
      <w:r>
        <w:rPr>
          <w:color w:val="2C2C2C"/>
        </w:rPr>
        <w:t>in</w:t>
      </w:r>
      <w:r>
        <w:rPr>
          <w:color w:val="2C2C2C"/>
          <w:spacing w:val="-9"/>
        </w:rPr>
        <w:t> </w:t>
      </w:r>
      <w:r>
        <w:rPr>
          <w:color w:val="2C2C2C"/>
        </w:rPr>
        <w:t>the</w:t>
      </w:r>
      <w:r>
        <w:rPr>
          <w:color w:val="2C2C2C"/>
          <w:spacing w:val="-9"/>
        </w:rPr>
        <w:t> </w:t>
      </w:r>
      <w:r>
        <w:rPr>
          <w:color w:val="2C2C2C"/>
        </w:rPr>
        <w:t>public</w:t>
      </w:r>
      <w:r>
        <w:rPr>
          <w:color w:val="2C2C2C"/>
          <w:spacing w:val="-9"/>
        </w:rPr>
        <w:t> </w:t>
      </w:r>
      <w:r>
        <w:rPr>
          <w:color w:val="2C2C2C"/>
        </w:rPr>
        <w:t>service</w:t>
      </w:r>
      <w:r>
        <w:rPr>
          <w:color w:val="2C2C2C"/>
          <w:spacing w:val="-9"/>
        </w:rPr>
        <w:t> </w:t>
      </w:r>
      <w:r>
        <w:rPr>
          <w:color w:val="2C2C2C"/>
        </w:rPr>
        <w:t>was</w:t>
      </w:r>
      <w:r>
        <w:rPr>
          <w:color w:val="2C2C2C"/>
          <w:spacing w:val="-9"/>
        </w:rPr>
        <w:t> </w:t>
      </w:r>
      <w:r>
        <w:rPr>
          <w:color w:val="2C2C2C"/>
        </w:rPr>
        <w:t>to</w:t>
      </w:r>
      <w:r>
        <w:rPr>
          <w:color w:val="2C2C2C"/>
          <w:spacing w:val="-9"/>
        </w:rPr>
        <w:t> </w:t>
      </w:r>
      <w:r>
        <w:rPr>
          <w:color w:val="2C2C2C"/>
        </w:rPr>
        <w:t>facilitate,</w:t>
      </w:r>
      <w:r>
        <w:rPr>
          <w:color w:val="2C2C2C"/>
          <w:spacing w:val="-9"/>
        </w:rPr>
        <w:t> </w:t>
      </w:r>
      <w:r>
        <w:rPr>
          <w:color w:val="2C2C2C"/>
        </w:rPr>
        <w:t>among</w:t>
      </w:r>
      <w:r>
        <w:rPr>
          <w:color w:val="2C2C2C"/>
          <w:spacing w:val="-9"/>
        </w:rPr>
        <w:t> </w:t>
      </w:r>
      <w:r>
        <w:rPr>
          <w:color w:val="2C2C2C"/>
        </w:rPr>
        <w:t>other</w:t>
      </w:r>
      <w:r>
        <w:rPr>
          <w:color w:val="2C2C2C"/>
          <w:spacing w:val="-9"/>
        </w:rPr>
        <w:t> </w:t>
      </w:r>
      <w:r>
        <w:rPr>
          <w:color w:val="2C2C2C"/>
        </w:rPr>
        <w:t>objectives,</w:t>
      </w:r>
      <w:r>
        <w:rPr>
          <w:color w:val="2C2C2C"/>
          <w:spacing w:val="-9"/>
        </w:rPr>
        <w:t> </w:t>
      </w:r>
      <w:r>
        <w:rPr>
          <w:color w:val="2C2C2C"/>
        </w:rPr>
        <w:t>the</w:t>
      </w:r>
      <w:r>
        <w:rPr>
          <w:color w:val="2C2C2C"/>
          <w:spacing w:val="-9"/>
        </w:rPr>
        <w:t> </w:t>
      </w:r>
      <w:r>
        <w:rPr>
          <w:color w:val="2C2C2C"/>
        </w:rPr>
        <w:t>development of an accountability-driven, result-oriented, and high-performance culture. This section further explores and elucidates the foundational elements that underpin a resilient PMS.</w:t>
      </w:r>
    </w:p>
    <w:p>
      <w:pPr>
        <w:pStyle w:val="Heading1"/>
        <w:numPr>
          <w:ilvl w:val="0"/>
          <w:numId w:val="1"/>
        </w:numPr>
        <w:tabs>
          <w:tab w:pos="594" w:val="left" w:leader="none"/>
        </w:tabs>
        <w:spacing w:line="240" w:lineRule="auto" w:before="201" w:after="0"/>
        <w:ind w:left="594" w:right="0" w:hanging="132"/>
        <w:jc w:val="left"/>
        <w:rPr>
          <w:color w:val="009E59"/>
        </w:rPr>
      </w:pPr>
      <w:r>
        <w:rPr>
          <w:color w:val="009E59"/>
          <w:spacing w:val="-6"/>
          <w:w w:val="90"/>
        </w:rPr>
        <w:t>Clear</w:t>
      </w:r>
      <w:r>
        <w:rPr>
          <w:color w:val="009E59"/>
          <w:spacing w:val="-29"/>
          <w:w w:val="90"/>
        </w:rPr>
        <w:t> </w:t>
      </w:r>
      <w:r>
        <w:rPr>
          <w:color w:val="009E59"/>
          <w:spacing w:val="-6"/>
          <w:w w:val="90"/>
        </w:rPr>
        <w:t>Performance</w:t>
      </w:r>
      <w:r>
        <w:rPr>
          <w:color w:val="009E59"/>
          <w:spacing w:val="-28"/>
          <w:w w:val="90"/>
        </w:rPr>
        <w:t> </w:t>
      </w:r>
      <w:r>
        <w:rPr>
          <w:color w:val="009E59"/>
          <w:spacing w:val="-6"/>
          <w:w w:val="90"/>
        </w:rPr>
        <w:t>Metrics</w:t>
      </w:r>
    </w:p>
    <w:p>
      <w:pPr>
        <w:pStyle w:val="BodyText"/>
        <w:spacing w:line="292" w:lineRule="auto" w:before="18"/>
        <w:ind w:left="462" w:right="875"/>
        <w:jc w:val="both"/>
      </w:pPr>
      <w:r>
        <w:rPr>
          <w:color w:val="2C2C2C"/>
          <w:spacing w:val="-2"/>
        </w:rPr>
        <w:t>Clear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measurable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performance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metrics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act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as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empirical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benchmarks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for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government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Ministries, </w:t>
      </w:r>
      <w:r>
        <w:rPr>
          <w:color w:val="2C2C2C"/>
        </w:rPr>
        <w:t>Departments, and Agencies (MDAs) to assess their effectiveness and efficiency in fulfilling their operational mandates. Key Performance Indicators (KPIs), tailored meticulously to each sector's </w:t>
      </w:r>
      <w:r>
        <w:rPr>
          <w:color w:val="2C2C2C"/>
          <w:spacing w:val="-2"/>
        </w:rPr>
        <w:t>specific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goals,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offer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standardized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quantifiable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approach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to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measure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progress.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For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instance,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in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sports</w:t>
      </w:r>
      <w:r>
        <w:rPr>
          <w:color w:val="2C2C2C"/>
          <w:spacing w:val="-14"/>
        </w:rPr>
        <w:t> </w:t>
      </w:r>
      <w:r>
        <w:rPr>
          <w:color w:val="2C2C2C"/>
        </w:rPr>
        <w:t>sector,</w:t>
      </w:r>
      <w:r>
        <w:rPr>
          <w:color w:val="2C2C2C"/>
          <w:spacing w:val="-14"/>
        </w:rPr>
        <w:t> </w:t>
      </w:r>
      <w:r>
        <w:rPr>
          <w:color w:val="2C2C2C"/>
        </w:rPr>
        <w:t>KPIs</w:t>
      </w:r>
      <w:r>
        <w:rPr>
          <w:color w:val="2C2C2C"/>
          <w:spacing w:val="-14"/>
        </w:rPr>
        <w:t> </w:t>
      </w:r>
      <w:r>
        <w:rPr>
          <w:color w:val="2C2C2C"/>
        </w:rPr>
        <w:t>could</w:t>
      </w:r>
      <w:r>
        <w:rPr>
          <w:color w:val="2C2C2C"/>
          <w:spacing w:val="-14"/>
        </w:rPr>
        <w:t> </w:t>
      </w:r>
      <w:r>
        <w:rPr>
          <w:color w:val="2C2C2C"/>
        </w:rPr>
        <w:t>include</w:t>
      </w:r>
      <w:r>
        <w:rPr>
          <w:color w:val="2C2C2C"/>
          <w:spacing w:val="-14"/>
        </w:rPr>
        <w:t> </w:t>
      </w:r>
      <w:r>
        <w:rPr>
          <w:color w:val="2C2C2C"/>
        </w:rPr>
        <w:t>metrics</w:t>
      </w:r>
      <w:r>
        <w:rPr>
          <w:color w:val="2C2C2C"/>
          <w:spacing w:val="-14"/>
        </w:rPr>
        <w:t> </w:t>
      </w:r>
      <w:r>
        <w:rPr>
          <w:color w:val="2C2C2C"/>
        </w:rPr>
        <w:t>like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number</w:t>
      </w:r>
      <w:r>
        <w:rPr>
          <w:color w:val="2C2C2C"/>
          <w:spacing w:val="-13"/>
        </w:rPr>
        <w:t> </w:t>
      </w:r>
      <w:r>
        <w:rPr>
          <w:color w:val="2C2C2C"/>
        </w:rPr>
        <w:t>of</w:t>
      </w:r>
      <w:r>
        <w:rPr>
          <w:color w:val="2C2C2C"/>
          <w:spacing w:val="-14"/>
        </w:rPr>
        <w:t> </w:t>
      </w:r>
      <w:r>
        <w:rPr>
          <w:color w:val="2C2C2C"/>
        </w:rPr>
        <w:t>new</w:t>
      </w:r>
      <w:r>
        <w:rPr>
          <w:color w:val="2C2C2C"/>
          <w:spacing w:val="-14"/>
        </w:rPr>
        <w:t> </w:t>
      </w:r>
      <w:r>
        <w:rPr>
          <w:color w:val="2C2C2C"/>
        </w:rPr>
        <w:t>talents</w:t>
      </w:r>
      <w:r>
        <w:rPr>
          <w:color w:val="2C2C2C"/>
          <w:spacing w:val="-14"/>
        </w:rPr>
        <w:t> </w:t>
      </w:r>
      <w:r>
        <w:rPr>
          <w:color w:val="2C2C2C"/>
        </w:rPr>
        <w:t>discovered</w:t>
      </w:r>
      <w:r>
        <w:rPr>
          <w:color w:val="2C2C2C"/>
          <w:spacing w:val="-14"/>
        </w:rPr>
        <w:t> </w:t>
      </w:r>
      <w:r>
        <w:rPr>
          <w:color w:val="2C2C2C"/>
        </w:rPr>
        <w:t>and</w:t>
      </w:r>
      <w:r>
        <w:rPr>
          <w:color w:val="2C2C2C"/>
          <w:spacing w:val="-14"/>
        </w:rPr>
        <w:t> </w:t>
      </w:r>
      <w:r>
        <w:rPr>
          <w:color w:val="2C2C2C"/>
        </w:rPr>
        <w:t>medals won by athletes in competitions. Conversely, the education sector might utilize literacy rates and the number of out-of-school children as pivotal metrics. The precise definition of performance metrics</w:t>
      </w:r>
      <w:r>
        <w:rPr>
          <w:color w:val="2C2C2C"/>
          <w:spacing w:val="-11"/>
        </w:rPr>
        <w:t> </w:t>
      </w:r>
      <w:r>
        <w:rPr>
          <w:color w:val="2C2C2C"/>
        </w:rPr>
        <w:t>establishes</w:t>
      </w:r>
      <w:r>
        <w:rPr>
          <w:color w:val="2C2C2C"/>
          <w:spacing w:val="-11"/>
        </w:rPr>
        <w:t> </w:t>
      </w:r>
      <w:r>
        <w:rPr>
          <w:color w:val="2C2C2C"/>
        </w:rPr>
        <w:t>a</w:t>
      </w:r>
      <w:r>
        <w:rPr>
          <w:color w:val="2C2C2C"/>
          <w:spacing w:val="-11"/>
        </w:rPr>
        <w:t> </w:t>
      </w:r>
      <w:r>
        <w:rPr>
          <w:color w:val="2C2C2C"/>
        </w:rPr>
        <w:t>shared</w:t>
      </w:r>
      <w:r>
        <w:rPr>
          <w:color w:val="2C2C2C"/>
          <w:spacing w:val="-11"/>
        </w:rPr>
        <w:t> </w:t>
      </w:r>
      <w:r>
        <w:rPr>
          <w:color w:val="2C2C2C"/>
        </w:rPr>
        <w:t>understanding</w:t>
      </w:r>
      <w:r>
        <w:rPr>
          <w:color w:val="2C2C2C"/>
          <w:spacing w:val="-11"/>
        </w:rPr>
        <w:t> </w:t>
      </w:r>
      <w:r>
        <w:rPr>
          <w:color w:val="2C2C2C"/>
        </w:rPr>
        <w:t>of</w:t>
      </w:r>
      <w:r>
        <w:rPr>
          <w:color w:val="2C2C2C"/>
          <w:spacing w:val="-11"/>
        </w:rPr>
        <w:t> </w:t>
      </w:r>
      <w:r>
        <w:rPr>
          <w:color w:val="2C2C2C"/>
        </w:rPr>
        <w:t>national</w:t>
      </w:r>
      <w:r>
        <w:rPr>
          <w:color w:val="2C2C2C"/>
          <w:spacing w:val="-11"/>
        </w:rPr>
        <w:t> </w:t>
      </w:r>
      <w:r>
        <w:rPr>
          <w:color w:val="2C2C2C"/>
        </w:rPr>
        <w:t>objectives,</w:t>
      </w:r>
      <w:r>
        <w:rPr>
          <w:color w:val="2C2C2C"/>
          <w:spacing w:val="-11"/>
        </w:rPr>
        <w:t> </w:t>
      </w:r>
      <w:r>
        <w:rPr>
          <w:color w:val="2C2C2C"/>
        </w:rPr>
        <w:t>ensuring</w:t>
      </w:r>
      <w:r>
        <w:rPr>
          <w:color w:val="2C2C2C"/>
          <w:spacing w:val="-11"/>
        </w:rPr>
        <w:t> </w:t>
      </w:r>
      <w:r>
        <w:rPr>
          <w:color w:val="2C2C2C"/>
        </w:rPr>
        <w:t>accountability</w:t>
      </w:r>
      <w:r>
        <w:rPr>
          <w:color w:val="2C2C2C"/>
          <w:spacing w:val="-11"/>
        </w:rPr>
        <w:t> </w:t>
      </w:r>
      <w:r>
        <w:rPr>
          <w:color w:val="2C2C2C"/>
        </w:rPr>
        <w:t>is</w:t>
      </w:r>
      <w:r>
        <w:rPr>
          <w:color w:val="2C2C2C"/>
          <w:spacing w:val="-11"/>
        </w:rPr>
        <w:t> </w:t>
      </w:r>
      <w:r>
        <w:rPr>
          <w:color w:val="2C2C2C"/>
        </w:rPr>
        <w:t>firmly embedded within the public sector.</w:t>
      </w:r>
    </w:p>
    <w:p>
      <w:pPr>
        <w:pStyle w:val="Heading1"/>
        <w:numPr>
          <w:ilvl w:val="0"/>
          <w:numId w:val="1"/>
        </w:numPr>
        <w:tabs>
          <w:tab w:pos="594" w:val="left" w:leader="none"/>
        </w:tabs>
        <w:spacing w:line="240" w:lineRule="auto" w:before="198" w:after="0"/>
        <w:ind w:left="594" w:right="0" w:hanging="132"/>
        <w:jc w:val="left"/>
        <w:rPr>
          <w:color w:val="009E59"/>
        </w:rPr>
      </w:pPr>
      <w:r>
        <w:rPr>
          <w:color w:val="009E59"/>
          <w:spacing w:val="-16"/>
        </w:rPr>
        <w:t>Alignment</w:t>
      </w:r>
      <w:r>
        <w:rPr>
          <w:color w:val="009E59"/>
          <w:spacing w:val="-31"/>
        </w:rPr>
        <w:t> </w:t>
      </w:r>
      <w:r>
        <w:rPr>
          <w:color w:val="009E59"/>
          <w:spacing w:val="-16"/>
        </w:rPr>
        <w:t>with</w:t>
      </w:r>
      <w:r>
        <w:rPr>
          <w:color w:val="009E59"/>
          <w:spacing w:val="-31"/>
        </w:rPr>
        <w:t> </w:t>
      </w:r>
      <w:r>
        <w:rPr>
          <w:color w:val="009E59"/>
          <w:spacing w:val="-16"/>
        </w:rPr>
        <w:t>National</w:t>
      </w:r>
      <w:r>
        <w:rPr>
          <w:color w:val="009E59"/>
          <w:spacing w:val="-30"/>
        </w:rPr>
        <w:t> </w:t>
      </w:r>
      <w:r>
        <w:rPr>
          <w:color w:val="009E59"/>
          <w:spacing w:val="-16"/>
        </w:rPr>
        <w:t>Objectives</w:t>
      </w:r>
    </w:p>
    <w:p>
      <w:pPr>
        <w:pStyle w:val="BodyText"/>
        <w:spacing w:line="292" w:lineRule="auto" w:before="18"/>
        <w:ind w:left="462" w:right="87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731519</wp:posOffset>
                </wp:positionH>
                <wp:positionV relativeFrom="paragraph">
                  <wp:posOffset>1400872</wp:posOffset>
                </wp:positionV>
                <wp:extent cx="243204" cy="6172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43204" cy="617220"/>
                        </a:xfrm>
                        <a:prstGeom prst="rect">
                          <a:avLst/>
                        </a:prstGeom>
                        <a:solidFill>
                          <a:srgbClr val="2576BC"/>
                        </a:solidFill>
                      </wps:spPr>
                      <wps:txbx>
                        <w:txbxContent>
                          <w:p>
                            <w:pPr>
                              <w:spacing w:before="131"/>
                              <w:ind w:left="94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5"/>
                                <w:sz w:val="16"/>
                              </w:rPr>
                              <w:t>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99998pt;margin-top:110.304909pt;width:19.150pt;height:48.6pt;mso-position-horizontal-relative:page;mso-position-vertical-relative:paragraph;z-index:15732736" type="#_x0000_t202" id="docshape39" filled="true" fillcolor="#2576bc" stroked="false">
                <v:textbox inset="0,0,0,0">
                  <w:txbxContent>
                    <w:p>
                      <w:pPr>
                        <w:spacing w:before="131"/>
                        <w:ind w:left="94" w:right="0" w:firstLine="0"/>
                        <w:jc w:val="left"/>
                        <w:rPr>
                          <w:rFonts w:ascii="Arial Black"/>
                          <w:color w:val="000000"/>
                          <w:sz w:val="16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5"/>
                          <w:w w:val="95"/>
                          <w:sz w:val="16"/>
                        </w:rPr>
                        <w:t>36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C2C2C"/>
        </w:rPr>
        <w:t>Institutionalizing PMS in the public service effectively bridges the gap between translating the contents of the national development plan into projects and programmes that add value to </w:t>
      </w:r>
      <w:r>
        <w:rPr>
          <w:color w:val="2C2C2C"/>
          <w:spacing w:val="-2"/>
        </w:rPr>
        <w:t>people’s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lives.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transition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from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Nigeria’s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Vision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20:2020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Economic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Recovery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Growth </w:t>
      </w:r>
      <w:r>
        <w:rPr>
          <w:color w:val="2C2C2C"/>
        </w:rPr>
        <w:t>Plan</w:t>
      </w:r>
      <w:r>
        <w:rPr>
          <w:color w:val="2C2C2C"/>
          <w:spacing w:val="-2"/>
        </w:rPr>
        <w:t> </w:t>
      </w:r>
      <w:r>
        <w:rPr>
          <w:color w:val="2C2C2C"/>
        </w:rPr>
        <w:t>(ERGP)</w:t>
      </w:r>
      <w:r>
        <w:rPr>
          <w:color w:val="2C2C2C"/>
          <w:spacing w:val="-2"/>
        </w:rPr>
        <w:t> </w:t>
      </w:r>
      <w:r>
        <w:rPr>
          <w:color w:val="2C2C2C"/>
        </w:rPr>
        <w:t>2017-2020</w:t>
      </w:r>
      <w:r>
        <w:rPr>
          <w:color w:val="2C2C2C"/>
          <w:spacing w:val="-2"/>
        </w:rPr>
        <w:t> </w:t>
      </w:r>
      <w:r>
        <w:rPr>
          <w:color w:val="2C2C2C"/>
        </w:rPr>
        <w:t>to</w:t>
      </w:r>
      <w:r>
        <w:rPr>
          <w:color w:val="2C2C2C"/>
          <w:spacing w:val="-2"/>
        </w:rPr>
        <w:t> </w:t>
      </w:r>
      <w:r>
        <w:rPr>
          <w:color w:val="2C2C2C"/>
        </w:rPr>
        <w:t>the</w:t>
      </w:r>
      <w:r>
        <w:rPr>
          <w:color w:val="2C2C2C"/>
          <w:spacing w:val="-2"/>
        </w:rPr>
        <w:t> </w:t>
      </w:r>
      <w:r>
        <w:rPr>
          <w:color w:val="2C2C2C"/>
        </w:rPr>
        <w:t>present</w:t>
      </w:r>
      <w:r>
        <w:rPr>
          <w:color w:val="2C2C2C"/>
          <w:spacing w:val="-2"/>
        </w:rPr>
        <w:t> </w:t>
      </w:r>
      <w:r>
        <w:rPr>
          <w:color w:val="2C2C2C"/>
        </w:rPr>
        <w:t>National</w:t>
      </w:r>
      <w:r>
        <w:rPr>
          <w:color w:val="2C2C2C"/>
          <w:spacing w:val="-2"/>
        </w:rPr>
        <w:t> </w:t>
      </w:r>
      <w:r>
        <w:rPr>
          <w:color w:val="2C2C2C"/>
        </w:rPr>
        <w:t>Development</w:t>
      </w:r>
      <w:r>
        <w:rPr>
          <w:color w:val="2C2C2C"/>
          <w:spacing w:val="-2"/>
        </w:rPr>
        <w:t> </w:t>
      </w:r>
      <w:r>
        <w:rPr>
          <w:color w:val="2C2C2C"/>
        </w:rPr>
        <w:t>Plan</w:t>
      </w:r>
      <w:r>
        <w:rPr>
          <w:color w:val="2C2C2C"/>
          <w:spacing w:val="-2"/>
        </w:rPr>
        <w:t> </w:t>
      </w:r>
      <w:r>
        <w:rPr>
          <w:color w:val="2C2C2C"/>
        </w:rPr>
        <w:t>2021-2025</w:t>
      </w:r>
      <w:r>
        <w:rPr>
          <w:color w:val="2C2C2C"/>
          <w:spacing w:val="-2"/>
        </w:rPr>
        <w:t> </w:t>
      </w:r>
      <w:r>
        <w:rPr>
          <w:color w:val="2C2C2C"/>
        </w:rPr>
        <w:t>(NDP</w:t>
      </w:r>
      <w:r>
        <w:rPr>
          <w:color w:val="2C2C2C"/>
          <w:spacing w:val="-2"/>
        </w:rPr>
        <w:t> </w:t>
      </w:r>
      <w:r>
        <w:rPr>
          <w:color w:val="2C2C2C"/>
        </w:rPr>
        <w:t>2021-2025) underlines the critical role of PMS in the public service.</w:t>
      </w:r>
    </w:p>
    <w:p>
      <w:pPr>
        <w:pStyle w:val="BodyText"/>
        <w:spacing w:after="0" w:line="292" w:lineRule="auto"/>
        <w:jc w:val="both"/>
        <w:sectPr>
          <w:pgSz w:w="11910" w:h="16840"/>
          <w:pgMar w:top="0" w:bottom="0" w:left="1133" w:right="85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6765925</wp:posOffset>
                </wp:positionH>
                <wp:positionV relativeFrom="page">
                  <wp:posOffset>2019</wp:posOffset>
                </wp:positionV>
                <wp:extent cx="794385" cy="1069022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794385" cy="10690225"/>
                          <a:chExt cx="794385" cy="1069022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62547" y="0"/>
                            <a:ext cx="731520" cy="1069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10690225">
                                <a:moveTo>
                                  <a:pt x="731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9983"/>
                                </a:lnTo>
                                <a:lnTo>
                                  <a:pt x="731520" y="10689983"/>
                                </a:lnTo>
                                <a:lnTo>
                                  <a:pt x="731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A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10072763"/>
                            <a:ext cx="243204" cy="617220"/>
                          </a:xfrm>
                          <a:prstGeom prst="rect">
                            <a:avLst/>
                          </a:prstGeom>
                          <a:solidFill>
                            <a:srgbClr val="53B582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31"/>
                                <w:ind w:left="102" w:right="0" w:firstLine="0"/>
                                <w:jc w:val="left"/>
                                <w:rPr>
                                  <w:rFonts w:ascii="Arial Black"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5"/>
                                  <w:w w:val="95"/>
                                  <w:sz w:val="16"/>
                                </w:rPr>
                                <w:t>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2.75pt;margin-top:.159015pt;width:62.55pt;height:841.75pt;mso-position-horizontal-relative:page;mso-position-vertical-relative:page;z-index:15734784" id="docshapegroup40" coordorigin="10655,3" coordsize="1251,16835">
                <v:rect style="position:absolute;left:10753;top:3;width:1152;height:16835" id="docshape41" filled="true" fillcolor="#d1ead7" stroked="false">
                  <v:fill type="solid"/>
                </v:rect>
                <v:shape style="position:absolute;left:10655;top:15865;width:383;height:972" type="#_x0000_t202" id="docshape42" filled="true" fillcolor="#53b582" stroked="false">
                  <v:textbox inset="0,0,0,0">
                    <w:txbxContent>
                      <w:p>
                        <w:pPr>
                          <w:spacing w:before="131"/>
                          <w:ind w:left="102" w:right="0" w:firstLine="0"/>
                          <w:jc w:val="left"/>
                          <w:rPr>
                            <w:rFonts w:ascii="Arial Black"/>
                            <w:color w:val="000000"/>
                            <w:sz w:val="16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5"/>
                            <w:w w:val="95"/>
                            <w:sz w:val="16"/>
                          </w:rPr>
                          <w:t>37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2"/>
      </w:pPr>
    </w:p>
    <w:p>
      <w:pPr>
        <w:pStyle w:val="BodyText"/>
        <w:spacing w:line="20" w:lineRule="exact"/>
        <w:ind w:left="61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30095" cy="3175"/>
                <wp:effectExtent l="9525" t="0" r="0" b="635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2030095" cy="3175"/>
                          <a:chExt cx="2030095" cy="317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1587"/>
                            <a:ext cx="2030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0">
                                <a:moveTo>
                                  <a:pt x="0" y="0"/>
                                </a:moveTo>
                                <a:lnTo>
                                  <a:pt x="202951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7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9.85pt;height:.25pt;mso-position-horizontal-relative:char;mso-position-vertical-relative:line" id="docshapegroup43" coordorigin="0,0" coordsize="3197,5">
                <v:line style="position:absolute" from="0,3" to="3196,3" stroked="true" strokeweight=".25pt" strokecolor="#c7c7c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6402" w:right="0" w:firstLine="0"/>
        <w:jc w:val="left"/>
        <w:rPr>
          <w:sz w:val="14"/>
        </w:rPr>
      </w:pPr>
      <w:r>
        <w:rPr>
          <w:color w:val="0C4759"/>
          <w:spacing w:val="38"/>
          <w:sz w:val="14"/>
        </w:rPr>
        <w:t>E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P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R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J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O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U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R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N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A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L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H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'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0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-10"/>
          <w:sz w:val="14"/>
        </w:rPr>
        <w:t>3</w:t>
      </w:r>
      <w:r>
        <w:rPr>
          <w:color w:val="0C4759"/>
          <w:spacing w:val="40"/>
          <w:sz w:val="14"/>
        </w:rPr>
        <w:t> 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4604003</wp:posOffset>
                </wp:positionH>
                <wp:positionV relativeFrom="paragraph">
                  <wp:posOffset>100732</wp:posOffset>
                </wp:positionV>
                <wp:extent cx="2030095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2030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0095" h="0">
                              <a:moveTo>
                                <a:pt x="0" y="0"/>
                              </a:moveTo>
                              <a:lnTo>
                                <a:pt x="202951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C7C7C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519989pt;margin-top:7.931684pt;width:159.85pt;height:.1pt;mso-position-horizontal-relative:page;mso-position-vertical-relative:paragraph;z-index:-15723520;mso-wrap-distance-left:0;mso-wrap-distance-right:0" id="docshape44" coordorigin="7250,159" coordsize="3197,0" path="m7250,159l10446,159e" filled="false" stroked="true" strokeweight=".25pt" strokecolor="#c7c7c6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1225296</wp:posOffset>
                </wp:positionH>
                <wp:positionV relativeFrom="paragraph">
                  <wp:posOffset>181570</wp:posOffset>
                </wp:positionV>
                <wp:extent cx="4883150" cy="2761615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4883150" cy="2761615"/>
                          <a:chExt cx="4883150" cy="276161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327" y="322961"/>
                            <a:ext cx="4347997" cy="2029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6350" y="6350"/>
                            <a:ext cx="4870450" cy="274891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1A447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06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27" w:right="0" w:firstLine="0"/>
                                <w:jc w:val="left"/>
                                <w:rPr>
                                  <w:rFonts w:ascii="Arial Black" w:hAnsi="Arial Black"/>
                                  <w:sz w:val="15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Figure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6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2: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4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Infographics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6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4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6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National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4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Development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5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Plan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6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(2021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7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w w:val="90"/>
                                  <w:sz w:val="15"/>
                                </w:rPr>
                                <w:t>–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6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10202"/>
                                  <w:spacing w:val="-2"/>
                                  <w:w w:val="90"/>
                                  <w:sz w:val="15"/>
                                </w:rPr>
                                <w:t>2025)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23"/>
                                <w:rPr>
                                  <w:rFonts w:ascii="Arial Black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66" w:right="0" w:firstLine="0"/>
                                <w:jc w:val="left"/>
                                <w:rPr>
                                  <w:rFonts w:ascii="Arial Black"/>
                                  <w:sz w:val="15"/>
                                </w:rPr>
                              </w:pP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Source: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w w:val="85"/>
                                  <w:sz w:val="15"/>
                                </w:rPr>
                                <w:t>FMFBNP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10202"/>
                                  <w:spacing w:val="-2"/>
                                  <w:w w:val="85"/>
                                  <w:sz w:val="15"/>
                                </w:rPr>
                                <w:t>(2022)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480003pt;margin-top:14.296906pt;width:384.5pt;height:217.45pt;mso-position-horizontal-relative:page;mso-position-vertical-relative:paragraph;z-index:-15723008;mso-wrap-distance-left:0;mso-wrap-distance-right:0" id="docshapegroup45" coordorigin="1930,286" coordsize="7690,4349">
                <v:shape style="position:absolute;left:2492;top:794;width:6848;height:3197" type="#_x0000_t75" id="docshape46" stroked="false">
                  <v:imagedata r:id="rId7" o:title=""/>
                </v:shape>
                <v:shape style="position:absolute;left:1939;top:295;width:7670;height:4329" type="#_x0000_t202" id="docshape47" filled="false" stroked="true" strokeweight="1pt" strokecolor="#1a4472">
                  <v:textbox inset="0,0,0,0">
                    <w:txbxContent>
                      <w:p>
                        <w:pPr>
                          <w:spacing w:line="240" w:lineRule="auto" w:before="106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227" w:right="0" w:firstLine="0"/>
                          <w:jc w:val="left"/>
                          <w:rPr>
                            <w:rFonts w:ascii="Arial Black" w:hAnsi="Arial Black"/>
                            <w:sz w:val="15"/>
                          </w:rPr>
                        </w:pP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Figure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6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2: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4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Infographics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6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of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4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the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6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National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4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Development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5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Plan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6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(2021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7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w w:val="90"/>
                            <w:sz w:val="15"/>
                          </w:rPr>
                          <w:t>–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6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10202"/>
                            <w:spacing w:val="-2"/>
                            <w:w w:val="90"/>
                            <w:sz w:val="15"/>
                          </w:rPr>
                          <w:t>2025)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23"/>
                          <w:rPr>
                            <w:rFonts w:ascii="Arial Black"/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266" w:right="0" w:firstLine="0"/>
                          <w:jc w:val="left"/>
                          <w:rPr>
                            <w:rFonts w:ascii="Arial Black"/>
                            <w:sz w:val="15"/>
                          </w:rPr>
                        </w:pP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Source:</w:t>
                        </w:r>
                        <w:r>
                          <w:rPr>
                            <w:rFonts w:ascii="Arial Black"/>
                            <w:color w:val="010202"/>
                            <w:spacing w:val="6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w w:val="85"/>
                            <w:sz w:val="15"/>
                          </w:rPr>
                          <w:t>FMFBNP</w:t>
                        </w:r>
                        <w:r>
                          <w:rPr>
                            <w:rFonts w:ascii="Arial Black"/>
                            <w:color w:val="010202"/>
                            <w:spacing w:val="4"/>
                            <w:sz w:val="15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10202"/>
                            <w:spacing w:val="-2"/>
                            <w:w w:val="85"/>
                            <w:sz w:val="15"/>
                          </w:rPr>
                          <w:t>(2022)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2"/>
      </w:pPr>
    </w:p>
    <w:p>
      <w:pPr>
        <w:pStyle w:val="BodyText"/>
        <w:spacing w:line="292" w:lineRule="auto"/>
        <w:ind w:left="422" w:right="915"/>
        <w:jc w:val="both"/>
      </w:pPr>
      <w:r>
        <w:rPr>
          <w:color w:val="2C2C2C"/>
        </w:rPr>
        <w:t>The NDP 2021-2025, characterized by an integrated and multi-sectoral development approach, holds</w:t>
      </w:r>
      <w:r>
        <w:rPr>
          <w:color w:val="2C2C2C"/>
          <w:spacing w:val="-14"/>
        </w:rPr>
        <w:t> </w:t>
      </w:r>
      <w:r>
        <w:rPr>
          <w:color w:val="2C2C2C"/>
        </w:rPr>
        <w:t>immense</w:t>
      </w:r>
      <w:r>
        <w:rPr>
          <w:color w:val="2C2C2C"/>
          <w:spacing w:val="-14"/>
        </w:rPr>
        <w:t> </w:t>
      </w:r>
      <w:r>
        <w:rPr>
          <w:color w:val="2C2C2C"/>
        </w:rPr>
        <w:t>potential,</w:t>
      </w:r>
      <w:r>
        <w:rPr>
          <w:color w:val="2C2C2C"/>
          <w:spacing w:val="-14"/>
        </w:rPr>
        <w:t> </w:t>
      </w:r>
      <w:r>
        <w:rPr>
          <w:color w:val="2C2C2C"/>
        </w:rPr>
        <w:t>to</w:t>
      </w:r>
      <w:r>
        <w:rPr>
          <w:color w:val="2C2C2C"/>
          <w:spacing w:val="-14"/>
        </w:rPr>
        <w:t> </w:t>
      </w:r>
      <w:r>
        <w:rPr>
          <w:color w:val="2C2C2C"/>
        </w:rPr>
        <w:t>achieve</w:t>
      </w:r>
      <w:r>
        <w:rPr>
          <w:color w:val="2C2C2C"/>
          <w:spacing w:val="-14"/>
        </w:rPr>
        <w:t> </w:t>
      </w:r>
      <w:r>
        <w:rPr>
          <w:color w:val="2C2C2C"/>
        </w:rPr>
        <w:t>an</w:t>
      </w:r>
      <w:r>
        <w:rPr>
          <w:color w:val="2C2C2C"/>
          <w:spacing w:val="-13"/>
        </w:rPr>
        <w:t> </w:t>
      </w:r>
      <w:r>
        <w:rPr>
          <w:color w:val="2C2C2C"/>
        </w:rPr>
        <w:t>average</w:t>
      </w:r>
      <w:r>
        <w:rPr>
          <w:color w:val="2C2C2C"/>
          <w:spacing w:val="-14"/>
        </w:rPr>
        <w:t> </w:t>
      </w:r>
      <w:r>
        <w:rPr>
          <w:color w:val="2C2C2C"/>
        </w:rPr>
        <w:t>economic</w:t>
      </w:r>
      <w:r>
        <w:rPr>
          <w:color w:val="2C2C2C"/>
          <w:spacing w:val="-14"/>
        </w:rPr>
        <w:t> </w:t>
      </w:r>
      <w:r>
        <w:rPr>
          <w:color w:val="2C2C2C"/>
        </w:rPr>
        <w:t>growth</w:t>
      </w:r>
      <w:r>
        <w:rPr>
          <w:color w:val="2C2C2C"/>
          <w:spacing w:val="-14"/>
        </w:rPr>
        <w:t> </w:t>
      </w:r>
      <w:r>
        <w:rPr>
          <w:color w:val="2C2C2C"/>
        </w:rPr>
        <w:t>of</w:t>
      </w:r>
      <w:r>
        <w:rPr>
          <w:color w:val="2C2C2C"/>
          <w:spacing w:val="-14"/>
        </w:rPr>
        <w:t> </w:t>
      </w:r>
      <w:r>
        <w:rPr>
          <w:color w:val="2C2C2C"/>
        </w:rPr>
        <w:t>4.6</w:t>
      </w:r>
      <w:r>
        <w:rPr>
          <w:color w:val="2C2C2C"/>
          <w:spacing w:val="-14"/>
        </w:rPr>
        <w:t> </w:t>
      </w:r>
      <w:r>
        <w:rPr>
          <w:color w:val="2C2C2C"/>
        </w:rPr>
        <w:t>percent,</w:t>
      </w:r>
      <w:r>
        <w:rPr>
          <w:color w:val="2C2C2C"/>
          <w:spacing w:val="-13"/>
        </w:rPr>
        <w:t> </w:t>
      </w:r>
      <w:r>
        <w:rPr>
          <w:color w:val="2C2C2C"/>
        </w:rPr>
        <w:t>elevate</w:t>
      </w:r>
      <w:r>
        <w:rPr>
          <w:color w:val="2C2C2C"/>
          <w:spacing w:val="-14"/>
        </w:rPr>
        <w:t> </w:t>
      </w:r>
      <w:r>
        <w:rPr>
          <w:color w:val="2C2C2C"/>
        </w:rPr>
        <w:t>35</w:t>
      </w:r>
      <w:r>
        <w:rPr>
          <w:color w:val="2C2C2C"/>
          <w:spacing w:val="-14"/>
        </w:rPr>
        <w:t> </w:t>
      </w:r>
      <w:r>
        <w:rPr>
          <w:color w:val="2C2C2C"/>
        </w:rPr>
        <w:t>million people from poverty, and create 21 million full-time jobs by 2025 (FMFBNP, 2022). In pursuit of national development, various MDAs operate across different sectors, each playing a pivotal role in Nigeria's comprehensive development. A crucial aspect of realizing these ambitious targets is a well-structured PMS. This system precisely delineates how the goals and efforts of each MDA interconnect, contributing to broader national objectives.</w:t>
      </w:r>
    </w:p>
    <w:p>
      <w:pPr>
        <w:pStyle w:val="Heading1"/>
        <w:numPr>
          <w:ilvl w:val="0"/>
          <w:numId w:val="1"/>
        </w:numPr>
        <w:tabs>
          <w:tab w:pos="554" w:val="left" w:leader="none"/>
        </w:tabs>
        <w:spacing w:line="240" w:lineRule="auto" w:before="199" w:after="0"/>
        <w:ind w:left="554" w:right="0" w:hanging="132"/>
        <w:jc w:val="left"/>
        <w:rPr>
          <w:color w:val="009E59"/>
        </w:rPr>
      </w:pPr>
      <w:r>
        <w:rPr>
          <w:color w:val="009E59"/>
          <w:spacing w:val="-9"/>
          <w:w w:val="90"/>
        </w:rPr>
        <w:t>Capacity</w:t>
      </w:r>
      <w:r>
        <w:rPr>
          <w:color w:val="009E59"/>
          <w:spacing w:val="-23"/>
          <w:w w:val="90"/>
        </w:rPr>
        <w:t> </w:t>
      </w:r>
      <w:r>
        <w:rPr>
          <w:color w:val="009E59"/>
          <w:spacing w:val="-5"/>
        </w:rPr>
        <w:t>Enhancement</w:t>
      </w:r>
    </w:p>
    <w:p>
      <w:pPr>
        <w:pStyle w:val="BodyText"/>
        <w:spacing w:line="292" w:lineRule="auto" w:before="18"/>
        <w:ind w:left="422" w:right="915"/>
        <w:jc w:val="both"/>
      </w:pPr>
      <w:r>
        <w:rPr>
          <w:color w:val="2C2C2C"/>
          <w:spacing w:val="-2"/>
          <w:w w:val="105"/>
        </w:rPr>
        <w:t>Enhancing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and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developing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capacity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is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pivotal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for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successfully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institutionalizing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functional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PMS within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public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service.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A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key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challenge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in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public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sector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organizations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lies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in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incapability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of </w:t>
      </w:r>
      <w:r>
        <w:rPr>
          <w:color w:val="2C2C2C"/>
        </w:rPr>
        <w:t>officers</w:t>
      </w:r>
      <w:r>
        <w:rPr>
          <w:color w:val="2C2C2C"/>
          <w:spacing w:val="-7"/>
        </w:rPr>
        <w:t> </w:t>
      </w:r>
      <w:r>
        <w:rPr>
          <w:color w:val="2C2C2C"/>
        </w:rPr>
        <w:t>to</w:t>
      </w:r>
      <w:r>
        <w:rPr>
          <w:color w:val="2C2C2C"/>
          <w:spacing w:val="-7"/>
        </w:rPr>
        <w:t> </w:t>
      </w:r>
      <w:r>
        <w:rPr>
          <w:color w:val="2C2C2C"/>
        </w:rPr>
        <w:t>implement</w:t>
      </w:r>
      <w:r>
        <w:rPr>
          <w:color w:val="2C2C2C"/>
          <w:spacing w:val="-7"/>
        </w:rPr>
        <w:t> </w:t>
      </w:r>
      <w:r>
        <w:rPr>
          <w:color w:val="2C2C2C"/>
        </w:rPr>
        <w:t>policies</w:t>
      </w:r>
      <w:r>
        <w:rPr>
          <w:color w:val="2C2C2C"/>
          <w:spacing w:val="-7"/>
        </w:rPr>
        <w:t> </w:t>
      </w:r>
      <w:r>
        <w:rPr>
          <w:color w:val="2C2C2C"/>
        </w:rPr>
        <w:t>and</w:t>
      </w:r>
      <w:r>
        <w:rPr>
          <w:color w:val="2C2C2C"/>
          <w:spacing w:val="-7"/>
        </w:rPr>
        <w:t> </w:t>
      </w:r>
      <w:r>
        <w:rPr>
          <w:color w:val="2C2C2C"/>
        </w:rPr>
        <w:t>drive</w:t>
      </w:r>
      <w:r>
        <w:rPr>
          <w:color w:val="2C2C2C"/>
          <w:spacing w:val="-7"/>
        </w:rPr>
        <w:t> </w:t>
      </w:r>
      <w:r>
        <w:rPr>
          <w:color w:val="2C2C2C"/>
        </w:rPr>
        <w:t>innovation</w:t>
      </w:r>
      <w:r>
        <w:rPr>
          <w:color w:val="2C2C2C"/>
          <w:spacing w:val="-7"/>
        </w:rPr>
        <w:t> </w:t>
      </w:r>
      <w:r>
        <w:rPr>
          <w:color w:val="2C2C2C"/>
        </w:rPr>
        <w:t>in</w:t>
      </w:r>
      <w:r>
        <w:rPr>
          <w:color w:val="2C2C2C"/>
          <w:spacing w:val="-7"/>
        </w:rPr>
        <w:t> </w:t>
      </w:r>
      <w:r>
        <w:rPr>
          <w:color w:val="2C2C2C"/>
        </w:rPr>
        <w:t>a</w:t>
      </w:r>
      <w:r>
        <w:rPr>
          <w:color w:val="2C2C2C"/>
          <w:spacing w:val="-7"/>
        </w:rPr>
        <w:t> </w:t>
      </w:r>
      <w:r>
        <w:rPr>
          <w:color w:val="2C2C2C"/>
        </w:rPr>
        <w:t>dynamic</w:t>
      </w:r>
      <w:r>
        <w:rPr>
          <w:color w:val="2C2C2C"/>
          <w:spacing w:val="-7"/>
        </w:rPr>
        <w:t> </w:t>
      </w:r>
      <w:r>
        <w:rPr>
          <w:color w:val="2C2C2C"/>
        </w:rPr>
        <w:t>environment</w:t>
      </w:r>
      <w:r>
        <w:rPr>
          <w:color w:val="2C2C2C"/>
          <w:spacing w:val="-7"/>
        </w:rPr>
        <w:t> </w:t>
      </w:r>
      <w:r>
        <w:rPr>
          <w:color w:val="2C2C2C"/>
        </w:rPr>
        <w:t>(Waheed</w:t>
      </w:r>
      <w:r>
        <w:rPr>
          <w:color w:val="2C2C2C"/>
          <w:spacing w:val="-7"/>
        </w:rPr>
        <w:t> </w:t>
      </w:r>
      <w:r>
        <w:rPr>
          <w:color w:val="2C2C2C"/>
        </w:rPr>
        <w:t>and</w:t>
      </w:r>
      <w:r>
        <w:rPr>
          <w:color w:val="2C2C2C"/>
          <w:spacing w:val="-7"/>
        </w:rPr>
        <w:t> </w:t>
      </w:r>
      <w:r>
        <w:rPr>
          <w:color w:val="2C2C2C"/>
        </w:rPr>
        <w:t>Hayat, 1999).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practical</w:t>
      </w:r>
      <w:r>
        <w:rPr>
          <w:color w:val="2C2C2C"/>
          <w:spacing w:val="-14"/>
        </w:rPr>
        <w:t> </w:t>
      </w:r>
      <w:r>
        <w:rPr>
          <w:color w:val="2C2C2C"/>
        </w:rPr>
        <w:t>implementation</w:t>
      </w:r>
      <w:r>
        <w:rPr>
          <w:color w:val="2C2C2C"/>
          <w:spacing w:val="-14"/>
        </w:rPr>
        <w:t> </w:t>
      </w:r>
      <w:r>
        <w:rPr>
          <w:color w:val="2C2C2C"/>
        </w:rPr>
        <w:t>of</w:t>
      </w:r>
      <w:r>
        <w:rPr>
          <w:color w:val="2C2C2C"/>
          <w:spacing w:val="-14"/>
        </w:rPr>
        <w:t> </w:t>
      </w:r>
      <w:r>
        <w:rPr>
          <w:color w:val="2C2C2C"/>
        </w:rPr>
        <w:t>PMS</w:t>
      </w:r>
      <w:r>
        <w:rPr>
          <w:color w:val="2C2C2C"/>
          <w:spacing w:val="-14"/>
        </w:rPr>
        <w:t> </w:t>
      </w:r>
      <w:r>
        <w:rPr>
          <w:color w:val="2C2C2C"/>
        </w:rPr>
        <w:t>highlights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need</w:t>
      </w:r>
      <w:r>
        <w:rPr>
          <w:color w:val="2C2C2C"/>
          <w:spacing w:val="-14"/>
        </w:rPr>
        <w:t> </w:t>
      </w:r>
      <w:r>
        <w:rPr>
          <w:color w:val="2C2C2C"/>
        </w:rPr>
        <w:t>for</w:t>
      </w:r>
      <w:r>
        <w:rPr>
          <w:color w:val="2C2C2C"/>
          <w:spacing w:val="-13"/>
        </w:rPr>
        <w:t> </w:t>
      </w:r>
      <w:r>
        <w:rPr>
          <w:color w:val="2C2C2C"/>
        </w:rPr>
        <w:t>a</w:t>
      </w:r>
      <w:r>
        <w:rPr>
          <w:color w:val="2C2C2C"/>
          <w:spacing w:val="-14"/>
        </w:rPr>
        <w:t> </w:t>
      </w:r>
      <w:r>
        <w:rPr>
          <w:color w:val="2C2C2C"/>
        </w:rPr>
        <w:t>proactive</w:t>
      </w:r>
      <w:r>
        <w:rPr>
          <w:color w:val="2C2C2C"/>
          <w:spacing w:val="-14"/>
        </w:rPr>
        <w:t> </w:t>
      </w:r>
      <w:r>
        <w:rPr>
          <w:color w:val="2C2C2C"/>
        </w:rPr>
        <w:t>approach</w:t>
      </w:r>
      <w:r>
        <w:rPr>
          <w:color w:val="2C2C2C"/>
          <w:spacing w:val="-14"/>
        </w:rPr>
        <w:t> </w:t>
      </w:r>
      <w:r>
        <w:rPr>
          <w:color w:val="2C2C2C"/>
        </w:rPr>
        <w:t>in</w:t>
      </w:r>
      <w:r>
        <w:rPr>
          <w:color w:val="2C2C2C"/>
          <w:spacing w:val="-14"/>
        </w:rPr>
        <w:t> </w:t>
      </w:r>
      <w:r>
        <w:rPr>
          <w:color w:val="2C2C2C"/>
        </w:rPr>
        <w:t>training all</w:t>
      </w:r>
      <w:r>
        <w:rPr>
          <w:color w:val="2C2C2C"/>
          <w:spacing w:val="-14"/>
        </w:rPr>
        <w:t> </w:t>
      </w:r>
      <w:r>
        <w:rPr>
          <w:color w:val="2C2C2C"/>
        </w:rPr>
        <w:t>stakeholders</w:t>
      </w:r>
      <w:r>
        <w:rPr>
          <w:color w:val="2C2C2C"/>
          <w:spacing w:val="-13"/>
        </w:rPr>
        <w:t> </w:t>
      </w:r>
      <w:r>
        <w:rPr>
          <w:color w:val="2C2C2C"/>
        </w:rPr>
        <w:t>to</w:t>
      </w:r>
      <w:r>
        <w:rPr>
          <w:color w:val="2C2C2C"/>
          <w:spacing w:val="-14"/>
        </w:rPr>
        <w:t> </w:t>
      </w:r>
      <w:r>
        <w:rPr>
          <w:color w:val="2C2C2C"/>
        </w:rPr>
        <w:t>effectively</w:t>
      </w:r>
      <w:r>
        <w:rPr>
          <w:color w:val="2C2C2C"/>
          <w:spacing w:val="-13"/>
        </w:rPr>
        <w:t> </w:t>
      </w:r>
      <w:r>
        <w:rPr>
          <w:color w:val="2C2C2C"/>
        </w:rPr>
        <w:t>address</w:t>
      </w:r>
      <w:r>
        <w:rPr>
          <w:color w:val="2C2C2C"/>
          <w:spacing w:val="-14"/>
        </w:rPr>
        <w:t> </w:t>
      </w:r>
      <w:r>
        <w:rPr>
          <w:color w:val="2C2C2C"/>
        </w:rPr>
        <w:t>capacity</w:t>
      </w:r>
      <w:r>
        <w:rPr>
          <w:color w:val="2C2C2C"/>
          <w:spacing w:val="-13"/>
        </w:rPr>
        <w:t> </w:t>
      </w:r>
      <w:r>
        <w:rPr>
          <w:color w:val="2C2C2C"/>
        </w:rPr>
        <w:t>challenges</w:t>
      </w:r>
      <w:r>
        <w:rPr>
          <w:color w:val="2C2C2C"/>
          <w:spacing w:val="-14"/>
        </w:rPr>
        <w:t> </w:t>
      </w:r>
      <w:r>
        <w:rPr>
          <w:color w:val="2C2C2C"/>
        </w:rPr>
        <w:t>and</w:t>
      </w:r>
      <w:r>
        <w:rPr>
          <w:color w:val="2C2C2C"/>
          <w:spacing w:val="-13"/>
        </w:rPr>
        <w:t> </w:t>
      </w:r>
      <w:r>
        <w:rPr>
          <w:color w:val="2C2C2C"/>
        </w:rPr>
        <w:t>mitigate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3"/>
        </w:rPr>
        <w:t> </w:t>
      </w:r>
      <w:r>
        <w:rPr>
          <w:color w:val="2C2C2C"/>
        </w:rPr>
        <w:t>limitations</w:t>
      </w:r>
      <w:r>
        <w:rPr>
          <w:color w:val="2C2C2C"/>
          <w:spacing w:val="-14"/>
        </w:rPr>
        <w:t> </w:t>
      </w:r>
      <w:r>
        <w:rPr>
          <w:color w:val="2C2C2C"/>
        </w:rPr>
        <w:t>experienced </w:t>
      </w:r>
      <w:r>
        <w:rPr>
          <w:color w:val="2C2C2C"/>
          <w:spacing w:val="-2"/>
        </w:rPr>
        <w:t>in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implementing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previous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appraisal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performance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tracking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systems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(OHCSF,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2022).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Ojokuku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and </w:t>
      </w:r>
      <w:r>
        <w:rPr>
          <w:color w:val="2C2C2C"/>
          <w:spacing w:val="-2"/>
          <w:w w:val="105"/>
        </w:rPr>
        <w:t>Adejare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(2014)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emphasized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that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coordinated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approach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to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human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capacity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development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within </w:t>
      </w:r>
      <w:r>
        <w:rPr>
          <w:color w:val="2C2C2C"/>
        </w:rPr>
        <w:t>public</w:t>
      </w:r>
      <w:r>
        <w:rPr>
          <w:color w:val="2C2C2C"/>
          <w:spacing w:val="-7"/>
        </w:rPr>
        <w:t> </w:t>
      </w:r>
      <w:r>
        <w:rPr>
          <w:color w:val="2C2C2C"/>
        </w:rPr>
        <w:t>sector</w:t>
      </w:r>
      <w:r>
        <w:rPr>
          <w:color w:val="2C2C2C"/>
          <w:spacing w:val="-7"/>
        </w:rPr>
        <w:t> </w:t>
      </w:r>
      <w:r>
        <w:rPr>
          <w:color w:val="2C2C2C"/>
        </w:rPr>
        <w:t>organizations</w:t>
      </w:r>
      <w:r>
        <w:rPr>
          <w:color w:val="2C2C2C"/>
          <w:spacing w:val="-7"/>
        </w:rPr>
        <w:t> </w:t>
      </w:r>
      <w:r>
        <w:rPr>
          <w:color w:val="2C2C2C"/>
        </w:rPr>
        <w:t>facilitates</w:t>
      </w:r>
      <w:r>
        <w:rPr>
          <w:color w:val="2C2C2C"/>
          <w:spacing w:val="-7"/>
        </w:rPr>
        <w:t> </w:t>
      </w:r>
      <w:r>
        <w:rPr>
          <w:color w:val="2C2C2C"/>
        </w:rPr>
        <w:t>smoother</w:t>
      </w:r>
      <w:r>
        <w:rPr>
          <w:color w:val="2C2C2C"/>
          <w:spacing w:val="-7"/>
        </w:rPr>
        <w:t> </w:t>
      </w:r>
      <w:r>
        <w:rPr>
          <w:color w:val="2C2C2C"/>
        </w:rPr>
        <w:t>adaptation</w:t>
      </w:r>
      <w:r>
        <w:rPr>
          <w:color w:val="2C2C2C"/>
          <w:spacing w:val="-7"/>
        </w:rPr>
        <w:t> </w:t>
      </w:r>
      <w:r>
        <w:rPr>
          <w:color w:val="2C2C2C"/>
        </w:rPr>
        <w:t>to</w:t>
      </w:r>
      <w:r>
        <w:rPr>
          <w:color w:val="2C2C2C"/>
          <w:spacing w:val="-7"/>
        </w:rPr>
        <w:t> </w:t>
      </w:r>
      <w:r>
        <w:rPr>
          <w:color w:val="2C2C2C"/>
        </w:rPr>
        <w:t>changes,</w:t>
      </w:r>
      <w:r>
        <w:rPr>
          <w:color w:val="2C2C2C"/>
          <w:spacing w:val="-7"/>
        </w:rPr>
        <w:t> </w:t>
      </w:r>
      <w:r>
        <w:rPr>
          <w:color w:val="2C2C2C"/>
        </w:rPr>
        <w:t>fosters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creation</w:t>
      </w:r>
      <w:r>
        <w:rPr>
          <w:color w:val="2C2C2C"/>
          <w:spacing w:val="-7"/>
        </w:rPr>
        <w:t>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new knowledge,</w:t>
      </w:r>
      <w:r>
        <w:rPr>
          <w:color w:val="2C2C2C"/>
          <w:spacing w:val="-14"/>
        </w:rPr>
        <w:t> </w:t>
      </w:r>
      <w:r>
        <w:rPr>
          <w:color w:val="2C2C2C"/>
        </w:rPr>
        <w:t>and</w:t>
      </w:r>
      <w:r>
        <w:rPr>
          <w:color w:val="2C2C2C"/>
          <w:spacing w:val="-14"/>
        </w:rPr>
        <w:t> </w:t>
      </w:r>
      <w:r>
        <w:rPr>
          <w:color w:val="2C2C2C"/>
        </w:rPr>
        <w:t>enhances</w:t>
      </w:r>
      <w:r>
        <w:rPr>
          <w:color w:val="2C2C2C"/>
          <w:spacing w:val="-14"/>
        </w:rPr>
        <w:t> </w:t>
      </w:r>
      <w:r>
        <w:rPr>
          <w:color w:val="2C2C2C"/>
        </w:rPr>
        <w:t>managerial</w:t>
      </w:r>
      <w:r>
        <w:rPr>
          <w:color w:val="2C2C2C"/>
          <w:spacing w:val="-14"/>
        </w:rPr>
        <w:t> </w:t>
      </w:r>
      <w:r>
        <w:rPr>
          <w:color w:val="2C2C2C"/>
        </w:rPr>
        <w:t>abilities.</w:t>
      </w:r>
      <w:r>
        <w:rPr>
          <w:color w:val="2C2C2C"/>
          <w:spacing w:val="-14"/>
        </w:rPr>
        <w:t> </w:t>
      </w:r>
      <w:r>
        <w:rPr>
          <w:color w:val="2C2C2C"/>
        </w:rPr>
        <w:t>When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workforce</w:t>
      </w:r>
      <w:r>
        <w:rPr>
          <w:color w:val="2C2C2C"/>
          <w:spacing w:val="-14"/>
        </w:rPr>
        <w:t> </w:t>
      </w:r>
      <w:r>
        <w:rPr>
          <w:color w:val="2C2C2C"/>
        </w:rPr>
        <w:t>is</w:t>
      </w:r>
      <w:r>
        <w:rPr>
          <w:color w:val="2C2C2C"/>
          <w:spacing w:val="-14"/>
        </w:rPr>
        <w:t> </w:t>
      </w:r>
      <w:r>
        <w:rPr>
          <w:color w:val="2C2C2C"/>
        </w:rPr>
        <w:t>well-versed</w:t>
      </w:r>
      <w:r>
        <w:rPr>
          <w:color w:val="2C2C2C"/>
          <w:spacing w:val="-13"/>
        </w:rPr>
        <w:t> </w:t>
      </w:r>
      <w:r>
        <w:rPr>
          <w:color w:val="2C2C2C"/>
        </w:rPr>
        <w:t>in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intricacies </w:t>
      </w:r>
      <w:r>
        <w:rPr>
          <w:color w:val="2C2C2C"/>
          <w:spacing w:val="-2"/>
          <w:w w:val="105"/>
        </w:rPr>
        <w:t>of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PMS,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they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can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swiftly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identify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patterns,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discern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trends,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and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pinpoint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areas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for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improvement.</w:t>
      </w:r>
    </w:p>
    <w:p>
      <w:pPr>
        <w:pStyle w:val="BodyText"/>
        <w:spacing w:after="0" w:line="292" w:lineRule="auto"/>
        <w:jc w:val="both"/>
        <w:sectPr>
          <w:pgSz w:w="11910" w:h="16840"/>
          <w:pgMar w:top="0" w:bottom="0" w:left="1133" w:right="850"/>
        </w:sectPr>
      </w:pPr>
    </w:p>
    <w:p>
      <w:pPr>
        <w:pStyle w:val="BodyTex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6828472</wp:posOffset>
                </wp:positionH>
                <wp:positionV relativeFrom="page">
                  <wp:posOffset>4064</wp:posOffset>
                </wp:positionV>
                <wp:extent cx="731520" cy="1068832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731520" cy="10688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1520" h="10688320">
                              <a:moveTo>
                                <a:pt x="731520" y="0"/>
                              </a:moveTo>
                              <a:lnTo>
                                <a:pt x="0" y="0"/>
                              </a:lnTo>
                              <a:lnTo>
                                <a:pt x="0" y="10687939"/>
                              </a:lnTo>
                              <a:lnTo>
                                <a:pt x="731520" y="10687939"/>
                              </a:lnTo>
                              <a:lnTo>
                                <a:pt x="731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EA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7.674988pt;margin-top:.320015pt;width:57.6pt;height:841.57pt;mso-position-horizontal-relative:page;mso-position-vertical-relative:page;z-index:15735296" id="docshape48" filled="true" fillcolor="#d1ead7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731519</wp:posOffset>
                </wp:positionH>
                <wp:positionV relativeFrom="page">
                  <wp:posOffset>10074783</wp:posOffset>
                </wp:positionV>
                <wp:extent cx="243204" cy="61722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43204" cy="617220"/>
                        </a:xfrm>
                        <a:prstGeom prst="rect">
                          <a:avLst/>
                        </a:prstGeom>
                        <a:solidFill>
                          <a:srgbClr val="2576BC"/>
                        </a:solidFill>
                      </wps:spPr>
                      <wps:txbx>
                        <w:txbxContent>
                          <w:p>
                            <w:pPr>
                              <w:spacing w:before="131"/>
                              <w:ind w:left="94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5"/>
                                <w:sz w:val="16"/>
                              </w:rPr>
                              <w:t>38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99998pt;margin-top:793.290039pt;width:19.150pt;height:48.6pt;mso-position-horizontal-relative:page;mso-position-vertical-relative:page;z-index:15735808" type="#_x0000_t202" id="docshape49" filled="true" fillcolor="#2576bc" stroked="false">
                <v:textbox inset="0,0,0,0">
                  <w:txbxContent>
                    <w:p>
                      <w:pPr>
                        <w:spacing w:before="131"/>
                        <w:ind w:left="94" w:right="0" w:firstLine="0"/>
                        <w:jc w:val="left"/>
                        <w:rPr>
                          <w:rFonts w:ascii="Arial Black"/>
                          <w:color w:val="000000"/>
                          <w:sz w:val="16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5"/>
                          <w:w w:val="95"/>
                          <w:sz w:val="16"/>
                        </w:rPr>
                        <w:t>38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22"/>
        <w:rPr>
          <w:sz w:val="24"/>
        </w:rPr>
      </w:pPr>
    </w:p>
    <w:p>
      <w:pPr>
        <w:pStyle w:val="Heading1"/>
        <w:jc w:val="both"/>
      </w:pPr>
      <w:r>
        <w:rPr>
          <w:color w:val="009E59"/>
          <w:spacing w:val="-6"/>
          <w:w w:val="90"/>
        </w:rPr>
        <w:t>The</w:t>
      </w:r>
      <w:r>
        <w:rPr>
          <w:color w:val="009E59"/>
          <w:spacing w:val="-29"/>
          <w:w w:val="90"/>
        </w:rPr>
        <w:t> </w:t>
      </w:r>
      <w:r>
        <w:rPr>
          <w:color w:val="009E59"/>
          <w:spacing w:val="-6"/>
          <w:w w:val="90"/>
        </w:rPr>
        <w:t>Tangible</w:t>
      </w:r>
      <w:r>
        <w:rPr>
          <w:color w:val="009E59"/>
          <w:spacing w:val="-29"/>
          <w:w w:val="90"/>
        </w:rPr>
        <w:t> </w:t>
      </w:r>
      <w:r>
        <w:rPr>
          <w:color w:val="009E59"/>
          <w:spacing w:val="-6"/>
          <w:w w:val="90"/>
        </w:rPr>
        <w:t>Benefits</w:t>
      </w:r>
      <w:r>
        <w:rPr>
          <w:color w:val="009E59"/>
          <w:spacing w:val="-28"/>
          <w:w w:val="90"/>
        </w:rPr>
        <w:t> </w:t>
      </w:r>
      <w:r>
        <w:rPr>
          <w:color w:val="009E59"/>
          <w:spacing w:val="-6"/>
          <w:w w:val="90"/>
        </w:rPr>
        <w:t>of</w:t>
      </w:r>
      <w:r>
        <w:rPr>
          <w:color w:val="009E59"/>
          <w:spacing w:val="-29"/>
          <w:w w:val="90"/>
        </w:rPr>
        <w:t> </w:t>
      </w:r>
      <w:r>
        <w:rPr>
          <w:color w:val="009E59"/>
          <w:spacing w:val="-6"/>
          <w:w w:val="90"/>
        </w:rPr>
        <w:t>a</w:t>
      </w:r>
      <w:r>
        <w:rPr>
          <w:color w:val="009E59"/>
          <w:spacing w:val="-29"/>
          <w:w w:val="90"/>
        </w:rPr>
        <w:t> </w:t>
      </w:r>
      <w:r>
        <w:rPr>
          <w:color w:val="009E59"/>
          <w:spacing w:val="-6"/>
          <w:w w:val="90"/>
        </w:rPr>
        <w:t>Functional</w:t>
      </w:r>
      <w:r>
        <w:rPr>
          <w:color w:val="009E59"/>
          <w:spacing w:val="-28"/>
          <w:w w:val="90"/>
        </w:rPr>
        <w:t> </w:t>
      </w:r>
      <w:r>
        <w:rPr>
          <w:color w:val="009E59"/>
          <w:spacing w:val="-6"/>
          <w:w w:val="90"/>
        </w:rPr>
        <w:t>PMS</w:t>
      </w:r>
    </w:p>
    <w:p>
      <w:pPr>
        <w:pStyle w:val="BodyText"/>
        <w:spacing w:line="292" w:lineRule="auto" w:before="18"/>
        <w:ind w:left="462" w:right="876"/>
        <w:jc w:val="both"/>
      </w:pPr>
      <w:r>
        <w:rPr>
          <w:color w:val="2C2C2C"/>
          <w:spacing w:val="-2"/>
        </w:rPr>
        <w:t>A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functional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PMS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transcends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its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traditional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role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as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an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administrative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tool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for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evaluating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public</w:t>
      </w:r>
      <w:r>
        <w:rPr>
          <w:color w:val="2C2C2C"/>
          <w:spacing w:val="-4"/>
        </w:rPr>
        <w:t> </w:t>
      </w:r>
      <w:r>
        <w:rPr>
          <w:color w:val="2C2C2C"/>
          <w:spacing w:val="-2"/>
        </w:rPr>
        <w:t>sector </w:t>
      </w:r>
      <w:r>
        <w:rPr>
          <w:color w:val="2C2C2C"/>
        </w:rPr>
        <w:t>employees' performance. It evolves into a potent mechanism for tracking performance, ensuring </w:t>
      </w:r>
      <w:r>
        <w:rPr>
          <w:color w:val="2C2C2C"/>
          <w:spacing w:val="-2"/>
        </w:rPr>
        <w:t>public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service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accountability,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enhancing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global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competitiveness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of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public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sector.</w:t>
      </w:r>
      <w:r>
        <w:rPr>
          <w:color w:val="2C2C2C"/>
          <w:spacing w:val="-3"/>
        </w:rPr>
        <w:t> </w:t>
      </w:r>
      <w:r>
        <w:rPr>
          <w:color w:val="2C2C2C"/>
          <w:spacing w:val="-2"/>
        </w:rPr>
        <w:t>Barber (2017)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emphasized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that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to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improve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public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service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delivery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enhance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quality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of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life</w:t>
      </w:r>
      <w:r>
        <w:rPr>
          <w:color w:val="2C2C2C"/>
          <w:spacing w:val="-10"/>
        </w:rPr>
        <w:t> </w:t>
      </w:r>
      <w:r>
        <w:rPr>
          <w:color w:val="2C2C2C"/>
          <w:spacing w:val="-2"/>
        </w:rPr>
        <w:t>for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citizens, </w:t>
      </w:r>
      <w:r>
        <w:rPr>
          <w:color w:val="2C2C2C"/>
        </w:rPr>
        <w:t>the government needs to either control public expenditure or focus on delivering specific public service</w:t>
      </w:r>
      <w:r>
        <w:rPr>
          <w:color w:val="2C2C2C"/>
          <w:spacing w:val="-1"/>
        </w:rPr>
        <w:t> </w:t>
      </w:r>
      <w:r>
        <w:rPr>
          <w:color w:val="2C2C2C"/>
        </w:rPr>
        <w:t>outcomes.</w:t>
      </w:r>
    </w:p>
    <w:p>
      <w:pPr>
        <w:pStyle w:val="BodyText"/>
        <w:spacing w:before="47"/>
      </w:pPr>
    </w:p>
    <w:p>
      <w:pPr>
        <w:pStyle w:val="BodyText"/>
        <w:spacing w:line="292" w:lineRule="auto"/>
        <w:ind w:left="462" w:right="876"/>
        <w:jc w:val="both"/>
      </w:pPr>
      <w:r>
        <w:rPr>
          <w:color w:val="2C2C2C"/>
        </w:rPr>
        <w:t>In</w:t>
      </w:r>
      <w:r>
        <w:rPr>
          <w:color w:val="2C2C2C"/>
          <w:spacing w:val="-1"/>
        </w:rPr>
        <w:t> </w:t>
      </w:r>
      <w:r>
        <w:rPr>
          <w:color w:val="2C2C2C"/>
        </w:rPr>
        <w:t>this</w:t>
      </w:r>
      <w:r>
        <w:rPr>
          <w:color w:val="2C2C2C"/>
          <w:spacing w:val="-1"/>
        </w:rPr>
        <w:t> </w:t>
      </w:r>
      <w:r>
        <w:rPr>
          <w:color w:val="2C2C2C"/>
        </w:rPr>
        <w:t>section,</w:t>
      </w:r>
      <w:r>
        <w:rPr>
          <w:color w:val="2C2C2C"/>
          <w:spacing w:val="-1"/>
        </w:rPr>
        <w:t> </w:t>
      </w:r>
      <w:r>
        <w:rPr>
          <w:color w:val="2C2C2C"/>
        </w:rPr>
        <w:t>the</w:t>
      </w:r>
      <w:r>
        <w:rPr>
          <w:color w:val="2C2C2C"/>
          <w:spacing w:val="-1"/>
        </w:rPr>
        <w:t> </w:t>
      </w:r>
      <w:r>
        <w:rPr>
          <w:color w:val="2C2C2C"/>
        </w:rPr>
        <w:t>core</w:t>
      </w:r>
      <w:r>
        <w:rPr>
          <w:color w:val="2C2C2C"/>
          <w:spacing w:val="-1"/>
        </w:rPr>
        <w:t> </w:t>
      </w:r>
      <w:r>
        <w:rPr>
          <w:color w:val="2C2C2C"/>
        </w:rPr>
        <w:t>advantages</w:t>
      </w:r>
      <w:r>
        <w:rPr>
          <w:color w:val="2C2C2C"/>
          <w:spacing w:val="-1"/>
        </w:rPr>
        <w:t> </w:t>
      </w:r>
      <w:r>
        <w:rPr>
          <w:color w:val="2C2C2C"/>
        </w:rPr>
        <w:t>of</w:t>
      </w:r>
      <w:r>
        <w:rPr>
          <w:color w:val="2C2C2C"/>
          <w:spacing w:val="-1"/>
        </w:rPr>
        <w:t> </w:t>
      </w:r>
      <w:r>
        <w:rPr>
          <w:color w:val="2C2C2C"/>
        </w:rPr>
        <w:t>a</w:t>
      </w:r>
      <w:r>
        <w:rPr>
          <w:color w:val="2C2C2C"/>
          <w:spacing w:val="-1"/>
        </w:rPr>
        <w:t> </w:t>
      </w:r>
      <w:r>
        <w:rPr>
          <w:color w:val="2C2C2C"/>
        </w:rPr>
        <w:t>functional</w:t>
      </w:r>
      <w:r>
        <w:rPr>
          <w:color w:val="2C2C2C"/>
          <w:spacing w:val="-1"/>
        </w:rPr>
        <w:t> </w:t>
      </w:r>
      <w:r>
        <w:rPr>
          <w:color w:val="2C2C2C"/>
        </w:rPr>
        <w:t>PMS</w:t>
      </w:r>
      <w:r>
        <w:rPr>
          <w:color w:val="2C2C2C"/>
          <w:spacing w:val="-1"/>
        </w:rPr>
        <w:t> </w:t>
      </w:r>
      <w:r>
        <w:rPr>
          <w:color w:val="2C2C2C"/>
        </w:rPr>
        <w:t>are</w:t>
      </w:r>
      <w:r>
        <w:rPr>
          <w:color w:val="2C2C2C"/>
          <w:spacing w:val="-1"/>
        </w:rPr>
        <w:t> </w:t>
      </w:r>
      <w:r>
        <w:rPr>
          <w:color w:val="2C2C2C"/>
        </w:rPr>
        <w:t>detailed,</w:t>
      </w:r>
      <w:r>
        <w:rPr>
          <w:color w:val="2C2C2C"/>
          <w:spacing w:val="-1"/>
        </w:rPr>
        <w:t> </w:t>
      </w:r>
      <w:r>
        <w:rPr>
          <w:color w:val="2C2C2C"/>
        </w:rPr>
        <w:t>showing</w:t>
      </w:r>
      <w:r>
        <w:rPr>
          <w:color w:val="2C2C2C"/>
          <w:spacing w:val="-1"/>
        </w:rPr>
        <w:t> </w:t>
      </w:r>
      <w:r>
        <w:rPr>
          <w:color w:val="2C2C2C"/>
        </w:rPr>
        <w:t>how</w:t>
      </w:r>
      <w:r>
        <w:rPr>
          <w:color w:val="2C2C2C"/>
          <w:spacing w:val="-1"/>
        </w:rPr>
        <w:t> </w:t>
      </w:r>
      <w:r>
        <w:rPr>
          <w:color w:val="2C2C2C"/>
        </w:rPr>
        <w:t>it</w:t>
      </w:r>
      <w:r>
        <w:rPr>
          <w:color w:val="2C2C2C"/>
          <w:spacing w:val="-1"/>
        </w:rPr>
        <w:t> </w:t>
      </w:r>
      <w:r>
        <w:rPr>
          <w:color w:val="2C2C2C"/>
        </w:rPr>
        <w:t>significantly contributes to a more efficient and accountable governance system that ultimately benefits the </w:t>
      </w:r>
      <w:r>
        <w:rPr>
          <w:color w:val="2C2C2C"/>
          <w:spacing w:val="-2"/>
        </w:rPr>
        <w:t>populace.</w:t>
      </w:r>
    </w:p>
    <w:p>
      <w:pPr>
        <w:pStyle w:val="ListParagraph"/>
        <w:numPr>
          <w:ilvl w:val="0"/>
          <w:numId w:val="1"/>
        </w:numPr>
        <w:tabs>
          <w:tab w:pos="802" w:val="left" w:leader="none"/>
        </w:tabs>
        <w:spacing w:line="248" w:lineRule="exact" w:before="0" w:after="0"/>
        <w:ind w:left="802" w:right="0" w:hanging="340"/>
        <w:jc w:val="both"/>
        <w:rPr>
          <w:rFonts w:ascii="Arial Black" w:hAnsi="Arial Black"/>
          <w:color w:val="2C2C2C"/>
          <w:sz w:val="20"/>
        </w:rPr>
      </w:pPr>
      <w:r>
        <w:rPr>
          <w:rFonts w:ascii="Arial Black" w:hAnsi="Arial Black"/>
          <w:color w:val="2C2C2C"/>
          <w:w w:val="90"/>
          <w:sz w:val="20"/>
        </w:rPr>
        <w:t>Enhanced</w:t>
      </w:r>
      <w:r>
        <w:rPr>
          <w:rFonts w:ascii="Arial Black" w:hAnsi="Arial Black"/>
          <w:color w:val="2C2C2C"/>
          <w:spacing w:val="-2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Public</w:t>
      </w:r>
      <w:r>
        <w:rPr>
          <w:rFonts w:ascii="Arial Black" w:hAnsi="Arial Black"/>
          <w:color w:val="2C2C2C"/>
          <w:spacing w:val="-2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Service</w:t>
      </w:r>
      <w:r>
        <w:rPr>
          <w:rFonts w:ascii="Arial Black" w:hAnsi="Arial Black"/>
          <w:color w:val="2C2C2C"/>
          <w:spacing w:val="-2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Delivery:</w:t>
      </w:r>
      <w:r>
        <w:rPr>
          <w:rFonts w:ascii="Arial Black" w:hAnsi="Arial Black"/>
          <w:color w:val="2C2C2C"/>
          <w:spacing w:val="-2"/>
          <w:w w:val="90"/>
          <w:sz w:val="20"/>
        </w:rPr>
        <w:t> </w:t>
      </w:r>
      <w:r>
        <w:rPr>
          <w:color w:val="2C2C2C"/>
          <w:w w:val="90"/>
          <w:sz w:val="20"/>
        </w:rPr>
        <w:t>A</w:t>
      </w:r>
      <w:r>
        <w:rPr>
          <w:color w:val="2C2C2C"/>
          <w:spacing w:val="2"/>
          <w:sz w:val="20"/>
        </w:rPr>
        <w:t> </w:t>
      </w:r>
      <w:r>
        <w:rPr>
          <w:color w:val="2C2C2C"/>
          <w:w w:val="90"/>
          <w:sz w:val="20"/>
        </w:rPr>
        <w:t>robust</w:t>
      </w:r>
      <w:r>
        <w:rPr>
          <w:color w:val="2C2C2C"/>
          <w:spacing w:val="2"/>
          <w:sz w:val="20"/>
        </w:rPr>
        <w:t> </w:t>
      </w:r>
      <w:r>
        <w:rPr>
          <w:color w:val="2C2C2C"/>
          <w:w w:val="90"/>
          <w:sz w:val="20"/>
        </w:rPr>
        <w:t>PMS</w:t>
      </w:r>
      <w:r>
        <w:rPr>
          <w:color w:val="2C2C2C"/>
          <w:spacing w:val="3"/>
          <w:sz w:val="20"/>
        </w:rPr>
        <w:t> </w:t>
      </w:r>
      <w:r>
        <w:rPr>
          <w:color w:val="2C2C2C"/>
          <w:w w:val="90"/>
          <w:sz w:val="20"/>
        </w:rPr>
        <w:t>offers</w:t>
      </w:r>
      <w:r>
        <w:rPr>
          <w:color w:val="2C2C2C"/>
          <w:spacing w:val="2"/>
          <w:sz w:val="20"/>
        </w:rPr>
        <w:t> </w:t>
      </w:r>
      <w:r>
        <w:rPr>
          <w:color w:val="2C2C2C"/>
          <w:w w:val="90"/>
          <w:sz w:val="20"/>
        </w:rPr>
        <w:t>a</w:t>
      </w:r>
      <w:r>
        <w:rPr>
          <w:color w:val="2C2C2C"/>
          <w:spacing w:val="2"/>
          <w:sz w:val="20"/>
        </w:rPr>
        <w:t> </w:t>
      </w:r>
      <w:r>
        <w:rPr>
          <w:color w:val="2C2C2C"/>
          <w:w w:val="90"/>
          <w:sz w:val="20"/>
        </w:rPr>
        <w:t>systematic</w:t>
      </w:r>
      <w:r>
        <w:rPr>
          <w:color w:val="2C2C2C"/>
          <w:spacing w:val="3"/>
          <w:sz w:val="20"/>
        </w:rPr>
        <w:t> </w:t>
      </w:r>
      <w:r>
        <w:rPr>
          <w:color w:val="2C2C2C"/>
          <w:w w:val="90"/>
          <w:sz w:val="20"/>
        </w:rPr>
        <w:t>approach</w:t>
      </w:r>
      <w:r>
        <w:rPr>
          <w:color w:val="2C2C2C"/>
          <w:spacing w:val="2"/>
          <w:sz w:val="20"/>
        </w:rPr>
        <w:t> </w:t>
      </w:r>
      <w:r>
        <w:rPr>
          <w:color w:val="2C2C2C"/>
          <w:w w:val="90"/>
          <w:sz w:val="20"/>
        </w:rPr>
        <w:t>to</w:t>
      </w:r>
      <w:r>
        <w:rPr>
          <w:color w:val="2C2C2C"/>
          <w:spacing w:val="2"/>
          <w:sz w:val="20"/>
        </w:rPr>
        <w:t> </w:t>
      </w:r>
      <w:r>
        <w:rPr>
          <w:color w:val="2C2C2C"/>
          <w:spacing w:val="-2"/>
          <w:w w:val="90"/>
          <w:sz w:val="20"/>
        </w:rPr>
        <w:t>strategic</w:t>
      </w:r>
    </w:p>
    <w:p>
      <w:pPr>
        <w:pStyle w:val="BodyText"/>
        <w:spacing w:line="292" w:lineRule="auto" w:before="30"/>
        <w:ind w:left="802" w:right="783"/>
      </w:pPr>
      <w:r>
        <w:rPr>
          <w:color w:val="2C2C2C"/>
        </w:rPr>
        <w:t>planning,</w:t>
      </w:r>
      <w:r>
        <w:rPr>
          <w:color w:val="2C2C2C"/>
          <w:spacing w:val="-12"/>
        </w:rPr>
        <w:t> </w:t>
      </w:r>
      <w:r>
        <w:rPr>
          <w:color w:val="2C2C2C"/>
        </w:rPr>
        <w:t>evaluation,</w:t>
      </w:r>
      <w:r>
        <w:rPr>
          <w:color w:val="2C2C2C"/>
          <w:spacing w:val="-12"/>
        </w:rPr>
        <w:t> </w:t>
      </w:r>
      <w:r>
        <w:rPr>
          <w:color w:val="2C2C2C"/>
        </w:rPr>
        <w:t>and</w:t>
      </w:r>
      <w:r>
        <w:rPr>
          <w:color w:val="2C2C2C"/>
          <w:spacing w:val="-12"/>
        </w:rPr>
        <w:t> </w:t>
      </w:r>
      <w:r>
        <w:rPr>
          <w:color w:val="2C2C2C"/>
        </w:rPr>
        <w:t>enhancement</w:t>
      </w:r>
      <w:r>
        <w:rPr>
          <w:color w:val="2C2C2C"/>
          <w:spacing w:val="-12"/>
        </w:rPr>
        <w:t> </w:t>
      </w:r>
      <w:r>
        <w:rPr>
          <w:color w:val="2C2C2C"/>
        </w:rPr>
        <w:t>of</w:t>
      </w:r>
      <w:r>
        <w:rPr>
          <w:color w:val="2C2C2C"/>
          <w:spacing w:val="-12"/>
        </w:rPr>
        <w:t> </w:t>
      </w:r>
      <w:r>
        <w:rPr>
          <w:color w:val="2C2C2C"/>
        </w:rPr>
        <w:t>public</w:t>
      </w:r>
      <w:r>
        <w:rPr>
          <w:color w:val="2C2C2C"/>
          <w:spacing w:val="-12"/>
        </w:rPr>
        <w:t> </w:t>
      </w:r>
      <w:r>
        <w:rPr>
          <w:color w:val="2C2C2C"/>
        </w:rPr>
        <w:t>service</w:t>
      </w:r>
      <w:r>
        <w:rPr>
          <w:color w:val="2C2C2C"/>
          <w:spacing w:val="-12"/>
        </w:rPr>
        <w:t> </w:t>
      </w:r>
      <w:r>
        <w:rPr>
          <w:color w:val="2C2C2C"/>
        </w:rPr>
        <w:t>delivery.</w:t>
      </w:r>
      <w:r>
        <w:rPr>
          <w:color w:val="2C2C2C"/>
          <w:spacing w:val="-12"/>
        </w:rPr>
        <w:t> </w:t>
      </w:r>
      <w:r>
        <w:rPr>
          <w:color w:val="2C2C2C"/>
        </w:rPr>
        <w:t>This</w:t>
      </w:r>
      <w:r>
        <w:rPr>
          <w:color w:val="2C2C2C"/>
          <w:spacing w:val="-12"/>
        </w:rPr>
        <w:t> </w:t>
      </w:r>
      <w:r>
        <w:rPr>
          <w:color w:val="2C2C2C"/>
        </w:rPr>
        <w:t>systematic</w:t>
      </w:r>
      <w:r>
        <w:rPr>
          <w:color w:val="2C2C2C"/>
          <w:spacing w:val="-12"/>
        </w:rPr>
        <w:t> </w:t>
      </w:r>
      <w:r>
        <w:rPr>
          <w:color w:val="2C2C2C"/>
        </w:rPr>
        <w:t>framework empowers</w:t>
      </w:r>
      <w:r>
        <w:rPr>
          <w:color w:val="2C2C2C"/>
          <w:spacing w:val="-2"/>
        </w:rPr>
        <w:t> </w:t>
      </w:r>
      <w:r>
        <w:rPr>
          <w:color w:val="2C2C2C"/>
        </w:rPr>
        <w:t>MDAs</w:t>
      </w:r>
      <w:r>
        <w:rPr>
          <w:color w:val="2C2C2C"/>
          <w:spacing w:val="-2"/>
        </w:rPr>
        <w:t> </w:t>
      </w:r>
      <w:r>
        <w:rPr>
          <w:color w:val="2C2C2C"/>
        </w:rPr>
        <w:t>to</w:t>
      </w:r>
      <w:r>
        <w:rPr>
          <w:color w:val="2C2C2C"/>
          <w:spacing w:val="-2"/>
        </w:rPr>
        <w:t> </w:t>
      </w:r>
      <w:r>
        <w:rPr>
          <w:color w:val="2C2C2C"/>
        </w:rPr>
        <w:t>establish</w:t>
      </w:r>
      <w:r>
        <w:rPr>
          <w:color w:val="2C2C2C"/>
          <w:spacing w:val="-2"/>
        </w:rPr>
        <w:t> </w:t>
      </w:r>
      <w:r>
        <w:rPr>
          <w:color w:val="2C2C2C"/>
        </w:rPr>
        <w:t>specific</w:t>
      </w:r>
      <w:r>
        <w:rPr>
          <w:color w:val="2C2C2C"/>
          <w:spacing w:val="-2"/>
        </w:rPr>
        <w:t> </w:t>
      </w:r>
      <w:r>
        <w:rPr>
          <w:color w:val="2C2C2C"/>
        </w:rPr>
        <w:t>service</w:t>
      </w:r>
      <w:r>
        <w:rPr>
          <w:color w:val="2C2C2C"/>
          <w:spacing w:val="-2"/>
        </w:rPr>
        <w:t> </w:t>
      </w:r>
      <w:r>
        <w:rPr>
          <w:color w:val="2C2C2C"/>
        </w:rPr>
        <w:t>delivery</w:t>
      </w:r>
      <w:r>
        <w:rPr>
          <w:color w:val="2C2C2C"/>
          <w:spacing w:val="-2"/>
        </w:rPr>
        <w:t> </w:t>
      </w:r>
      <w:r>
        <w:rPr>
          <w:color w:val="2C2C2C"/>
        </w:rPr>
        <w:t>standards</w:t>
      </w:r>
      <w:r>
        <w:rPr>
          <w:color w:val="2C2C2C"/>
          <w:spacing w:val="-2"/>
        </w:rPr>
        <w:t> </w:t>
      </w:r>
      <w:r>
        <w:rPr>
          <w:color w:val="2C2C2C"/>
        </w:rPr>
        <w:t>and</w:t>
      </w:r>
      <w:r>
        <w:rPr>
          <w:color w:val="2C2C2C"/>
          <w:spacing w:val="-2"/>
        </w:rPr>
        <w:t> </w:t>
      </w:r>
      <w:r>
        <w:rPr>
          <w:color w:val="2C2C2C"/>
        </w:rPr>
        <w:t>rigorously</w:t>
      </w:r>
      <w:r>
        <w:rPr>
          <w:color w:val="2C2C2C"/>
          <w:spacing w:val="-2"/>
        </w:rPr>
        <w:t> </w:t>
      </w:r>
      <w:r>
        <w:rPr>
          <w:color w:val="2C2C2C"/>
        </w:rPr>
        <w:t>assess</w:t>
      </w:r>
      <w:r>
        <w:rPr>
          <w:color w:val="2C2C2C"/>
          <w:spacing w:val="-2"/>
        </w:rPr>
        <w:t> </w:t>
      </w:r>
      <w:r>
        <w:rPr>
          <w:color w:val="2C2C2C"/>
        </w:rPr>
        <w:t>their outputs</w:t>
      </w:r>
      <w:r>
        <w:rPr>
          <w:color w:val="2C2C2C"/>
          <w:spacing w:val="-9"/>
        </w:rPr>
        <w:t> </w:t>
      </w:r>
      <w:r>
        <w:rPr>
          <w:color w:val="2C2C2C"/>
        </w:rPr>
        <w:t>against</w:t>
      </w:r>
      <w:r>
        <w:rPr>
          <w:color w:val="2C2C2C"/>
          <w:spacing w:val="-9"/>
        </w:rPr>
        <w:t> </w:t>
      </w:r>
      <w:r>
        <w:rPr>
          <w:color w:val="2C2C2C"/>
        </w:rPr>
        <w:t>these</w:t>
      </w:r>
      <w:r>
        <w:rPr>
          <w:color w:val="2C2C2C"/>
          <w:spacing w:val="-9"/>
        </w:rPr>
        <w:t> </w:t>
      </w:r>
      <w:r>
        <w:rPr>
          <w:color w:val="2C2C2C"/>
        </w:rPr>
        <w:t>benchmarks.</w:t>
      </w:r>
      <w:r>
        <w:rPr>
          <w:color w:val="2C2C2C"/>
          <w:spacing w:val="-9"/>
        </w:rPr>
        <w:t> </w:t>
      </w:r>
      <w:r>
        <w:rPr>
          <w:color w:val="2C2C2C"/>
        </w:rPr>
        <w:t>This</w:t>
      </w:r>
      <w:r>
        <w:rPr>
          <w:color w:val="2C2C2C"/>
          <w:spacing w:val="-9"/>
        </w:rPr>
        <w:t> </w:t>
      </w:r>
      <w:r>
        <w:rPr>
          <w:color w:val="2C2C2C"/>
        </w:rPr>
        <w:t>continual</w:t>
      </w:r>
      <w:r>
        <w:rPr>
          <w:color w:val="2C2C2C"/>
          <w:spacing w:val="-9"/>
        </w:rPr>
        <w:t> </w:t>
      </w:r>
      <w:r>
        <w:rPr>
          <w:color w:val="2C2C2C"/>
        </w:rPr>
        <w:t>cycle</w:t>
      </w:r>
      <w:r>
        <w:rPr>
          <w:color w:val="2C2C2C"/>
          <w:spacing w:val="-9"/>
        </w:rPr>
        <w:t> </w:t>
      </w:r>
      <w:r>
        <w:rPr>
          <w:color w:val="2C2C2C"/>
        </w:rPr>
        <w:t>of</w:t>
      </w:r>
      <w:r>
        <w:rPr>
          <w:color w:val="2C2C2C"/>
          <w:spacing w:val="-9"/>
        </w:rPr>
        <w:t> </w:t>
      </w:r>
      <w:r>
        <w:rPr>
          <w:color w:val="2C2C2C"/>
        </w:rPr>
        <w:t>monitoring</w:t>
      </w:r>
      <w:r>
        <w:rPr>
          <w:color w:val="2C2C2C"/>
          <w:spacing w:val="-9"/>
        </w:rPr>
        <w:t> </w:t>
      </w:r>
      <w:r>
        <w:rPr>
          <w:color w:val="2C2C2C"/>
        </w:rPr>
        <w:t>and</w:t>
      </w:r>
      <w:r>
        <w:rPr>
          <w:color w:val="2C2C2C"/>
          <w:spacing w:val="-9"/>
        </w:rPr>
        <w:t> </w:t>
      </w:r>
      <w:r>
        <w:rPr>
          <w:color w:val="2C2C2C"/>
        </w:rPr>
        <w:t>evaluation</w:t>
      </w:r>
      <w:r>
        <w:rPr>
          <w:color w:val="2C2C2C"/>
          <w:spacing w:val="-9"/>
        </w:rPr>
        <w:t> </w:t>
      </w:r>
      <w:r>
        <w:rPr>
          <w:color w:val="2C2C2C"/>
        </w:rPr>
        <w:t>propels the</w:t>
      </w:r>
      <w:r>
        <w:rPr>
          <w:color w:val="2C2C2C"/>
          <w:spacing w:val="-2"/>
        </w:rPr>
        <w:t> </w:t>
      </w:r>
      <w:r>
        <w:rPr>
          <w:color w:val="2C2C2C"/>
        </w:rPr>
        <w:t>public</w:t>
      </w:r>
      <w:r>
        <w:rPr>
          <w:color w:val="2C2C2C"/>
          <w:spacing w:val="-2"/>
        </w:rPr>
        <w:t> </w:t>
      </w:r>
      <w:r>
        <w:rPr>
          <w:color w:val="2C2C2C"/>
        </w:rPr>
        <w:t>sector</w:t>
      </w:r>
      <w:r>
        <w:rPr>
          <w:color w:val="2C2C2C"/>
          <w:spacing w:val="-2"/>
        </w:rPr>
        <w:t> </w:t>
      </w:r>
      <w:r>
        <w:rPr>
          <w:color w:val="2C2C2C"/>
        </w:rPr>
        <w:t>towards</w:t>
      </w:r>
      <w:r>
        <w:rPr>
          <w:color w:val="2C2C2C"/>
          <w:spacing w:val="-2"/>
        </w:rPr>
        <w:t> </w:t>
      </w:r>
      <w:r>
        <w:rPr>
          <w:color w:val="2C2C2C"/>
        </w:rPr>
        <w:t>a</w:t>
      </w:r>
      <w:r>
        <w:rPr>
          <w:color w:val="2C2C2C"/>
          <w:spacing w:val="-2"/>
        </w:rPr>
        <w:t> </w:t>
      </w:r>
      <w:r>
        <w:rPr>
          <w:color w:val="2C2C2C"/>
        </w:rPr>
        <w:t>more</w:t>
      </w:r>
      <w:r>
        <w:rPr>
          <w:color w:val="2C2C2C"/>
          <w:spacing w:val="-2"/>
        </w:rPr>
        <w:t> </w:t>
      </w:r>
      <w:r>
        <w:rPr>
          <w:color w:val="2C2C2C"/>
        </w:rPr>
        <w:t>citizen-centric</w:t>
      </w:r>
      <w:r>
        <w:rPr>
          <w:color w:val="2C2C2C"/>
          <w:spacing w:val="-2"/>
        </w:rPr>
        <w:t> </w:t>
      </w:r>
      <w:r>
        <w:rPr>
          <w:color w:val="2C2C2C"/>
        </w:rPr>
        <w:t>approach,</w:t>
      </w:r>
      <w:r>
        <w:rPr>
          <w:color w:val="2C2C2C"/>
          <w:spacing w:val="-2"/>
        </w:rPr>
        <w:t> </w:t>
      </w:r>
      <w:r>
        <w:rPr>
          <w:color w:val="2C2C2C"/>
        </w:rPr>
        <w:t>improving</w:t>
      </w:r>
      <w:r>
        <w:rPr>
          <w:color w:val="2C2C2C"/>
          <w:spacing w:val="-2"/>
        </w:rPr>
        <w:t> </w:t>
      </w:r>
      <w:r>
        <w:rPr>
          <w:color w:val="2C2C2C"/>
        </w:rPr>
        <w:t>overall</w:t>
      </w:r>
      <w:r>
        <w:rPr>
          <w:color w:val="2C2C2C"/>
          <w:spacing w:val="-2"/>
        </w:rPr>
        <w:t> </w:t>
      </w:r>
      <w:r>
        <w:rPr>
          <w:color w:val="2C2C2C"/>
        </w:rPr>
        <w:t>service</w:t>
      </w:r>
      <w:r>
        <w:rPr>
          <w:color w:val="2C2C2C"/>
          <w:spacing w:val="-2"/>
        </w:rPr>
        <w:t> </w:t>
      </w:r>
      <w:r>
        <w:rPr>
          <w:color w:val="2C2C2C"/>
        </w:rPr>
        <w:t>delivery and fostering a sense of trust and satisfaction among the populace (Ocampo, 2023).</w:t>
      </w:r>
    </w:p>
    <w:p>
      <w:pPr>
        <w:pStyle w:val="ListParagraph"/>
        <w:numPr>
          <w:ilvl w:val="0"/>
          <w:numId w:val="1"/>
        </w:numPr>
        <w:tabs>
          <w:tab w:pos="802" w:val="left" w:leader="none"/>
        </w:tabs>
        <w:spacing w:line="247" w:lineRule="exact" w:before="0" w:after="0"/>
        <w:ind w:left="802" w:right="0" w:hanging="340"/>
        <w:jc w:val="left"/>
        <w:rPr>
          <w:rFonts w:ascii="Arial Black" w:hAnsi="Arial Black"/>
          <w:color w:val="2C2C2C"/>
          <w:sz w:val="20"/>
        </w:rPr>
      </w:pPr>
      <w:r>
        <w:rPr>
          <w:rFonts w:ascii="Arial Black" w:hAnsi="Arial Black"/>
          <w:color w:val="2C2C2C"/>
          <w:spacing w:val="-8"/>
          <w:sz w:val="20"/>
        </w:rPr>
        <w:t>Data-Driven</w:t>
      </w:r>
      <w:r>
        <w:rPr>
          <w:rFonts w:ascii="Arial Black" w:hAnsi="Arial Black"/>
          <w:color w:val="2C2C2C"/>
          <w:spacing w:val="-11"/>
          <w:sz w:val="20"/>
        </w:rPr>
        <w:t> </w:t>
      </w:r>
      <w:r>
        <w:rPr>
          <w:rFonts w:ascii="Arial Black" w:hAnsi="Arial Black"/>
          <w:color w:val="2C2C2C"/>
          <w:spacing w:val="-8"/>
          <w:sz w:val="20"/>
        </w:rPr>
        <w:t>Decision</w:t>
      </w:r>
      <w:r>
        <w:rPr>
          <w:rFonts w:ascii="Arial Black" w:hAnsi="Arial Black"/>
          <w:color w:val="2C2C2C"/>
          <w:spacing w:val="-10"/>
          <w:sz w:val="20"/>
        </w:rPr>
        <w:t> </w:t>
      </w:r>
      <w:r>
        <w:rPr>
          <w:rFonts w:ascii="Arial Black" w:hAnsi="Arial Black"/>
          <w:color w:val="2C2C2C"/>
          <w:spacing w:val="-8"/>
          <w:sz w:val="20"/>
        </w:rPr>
        <w:t>Making:</w:t>
      </w:r>
      <w:r>
        <w:rPr>
          <w:rFonts w:ascii="Arial Black" w:hAnsi="Arial Black"/>
          <w:color w:val="2C2C2C"/>
          <w:spacing w:val="-10"/>
          <w:sz w:val="20"/>
        </w:rPr>
        <w:t> </w:t>
      </w:r>
      <w:r>
        <w:rPr>
          <w:color w:val="2C2C2C"/>
          <w:spacing w:val="-8"/>
          <w:sz w:val="20"/>
        </w:rPr>
        <w:t>An</w:t>
      </w:r>
      <w:r>
        <w:rPr>
          <w:color w:val="2C2C2C"/>
          <w:spacing w:val="1"/>
          <w:sz w:val="20"/>
        </w:rPr>
        <w:t> </w:t>
      </w:r>
      <w:r>
        <w:rPr>
          <w:color w:val="2C2C2C"/>
          <w:spacing w:val="-8"/>
          <w:sz w:val="20"/>
        </w:rPr>
        <w:t>effective</w:t>
      </w:r>
      <w:r>
        <w:rPr>
          <w:color w:val="2C2C2C"/>
          <w:sz w:val="20"/>
        </w:rPr>
        <w:t> </w:t>
      </w:r>
      <w:r>
        <w:rPr>
          <w:color w:val="2C2C2C"/>
          <w:spacing w:val="-8"/>
          <w:sz w:val="20"/>
        </w:rPr>
        <w:t>PMS</w:t>
      </w:r>
      <w:r>
        <w:rPr>
          <w:color w:val="2C2C2C"/>
          <w:spacing w:val="1"/>
          <w:sz w:val="20"/>
        </w:rPr>
        <w:t> </w:t>
      </w:r>
      <w:r>
        <w:rPr>
          <w:color w:val="2C2C2C"/>
          <w:spacing w:val="-8"/>
          <w:sz w:val="20"/>
        </w:rPr>
        <w:t>is</w:t>
      </w:r>
      <w:r>
        <w:rPr>
          <w:color w:val="2C2C2C"/>
          <w:spacing w:val="1"/>
          <w:sz w:val="20"/>
        </w:rPr>
        <w:t> </w:t>
      </w:r>
      <w:r>
        <w:rPr>
          <w:color w:val="2C2C2C"/>
          <w:spacing w:val="-8"/>
          <w:sz w:val="20"/>
        </w:rPr>
        <w:t>underpinned</w:t>
      </w:r>
      <w:r>
        <w:rPr>
          <w:color w:val="2C2C2C"/>
          <w:spacing w:val="1"/>
          <w:sz w:val="20"/>
        </w:rPr>
        <w:t> </w:t>
      </w:r>
      <w:r>
        <w:rPr>
          <w:color w:val="2C2C2C"/>
          <w:spacing w:val="-8"/>
          <w:sz w:val="20"/>
        </w:rPr>
        <w:t>by</w:t>
      </w:r>
      <w:r>
        <w:rPr>
          <w:color w:val="2C2C2C"/>
          <w:sz w:val="20"/>
        </w:rPr>
        <w:t> </w:t>
      </w:r>
      <w:r>
        <w:rPr>
          <w:color w:val="2C2C2C"/>
          <w:spacing w:val="-8"/>
          <w:sz w:val="20"/>
        </w:rPr>
        <w:t>data</w:t>
      </w:r>
      <w:r>
        <w:rPr>
          <w:color w:val="2C2C2C"/>
          <w:spacing w:val="1"/>
          <w:sz w:val="20"/>
        </w:rPr>
        <w:t> </w:t>
      </w:r>
      <w:r>
        <w:rPr>
          <w:color w:val="2C2C2C"/>
          <w:spacing w:val="-8"/>
          <w:sz w:val="20"/>
        </w:rPr>
        <w:t>collection</w:t>
      </w:r>
      <w:r>
        <w:rPr>
          <w:color w:val="2C2C2C"/>
          <w:spacing w:val="1"/>
          <w:sz w:val="20"/>
        </w:rPr>
        <w:t> </w:t>
      </w:r>
      <w:r>
        <w:rPr>
          <w:color w:val="2C2C2C"/>
          <w:spacing w:val="-8"/>
          <w:sz w:val="20"/>
        </w:rPr>
        <w:t>and</w:t>
      </w:r>
    </w:p>
    <w:p>
      <w:pPr>
        <w:pStyle w:val="BodyText"/>
        <w:spacing w:line="292" w:lineRule="auto" w:before="31"/>
        <w:ind w:left="802" w:right="783"/>
      </w:pPr>
      <w:r>
        <w:rPr>
          <w:color w:val="2C2C2C"/>
        </w:rPr>
        <w:t>analysis.</w:t>
      </w:r>
      <w:r>
        <w:rPr>
          <w:color w:val="2C2C2C"/>
          <w:spacing w:val="-11"/>
        </w:rPr>
        <w:t> </w:t>
      </w:r>
      <w:r>
        <w:rPr>
          <w:color w:val="2C2C2C"/>
        </w:rPr>
        <w:t>It</w:t>
      </w:r>
      <w:r>
        <w:rPr>
          <w:color w:val="2C2C2C"/>
          <w:spacing w:val="-11"/>
        </w:rPr>
        <w:t> </w:t>
      </w:r>
      <w:r>
        <w:rPr>
          <w:color w:val="2C2C2C"/>
        </w:rPr>
        <w:t>ensures</w:t>
      </w:r>
      <w:r>
        <w:rPr>
          <w:color w:val="2C2C2C"/>
          <w:spacing w:val="-11"/>
        </w:rPr>
        <w:t> </w:t>
      </w:r>
      <w:r>
        <w:rPr>
          <w:color w:val="2C2C2C"/>
        </w:rPr>
        <w:t>that</w:t>
      </w:r>
      <w:r>
        <w:rPr>
          <w:color w:val="2C2C2C"/>
          <w:spacing w:val="-11"/>
        </w:rPr>
        <w:t> </w:t>
      </w:r>
      <w:r>
        <w:rPr>
          <w:color w:val="2C2C2C"/>
        </w:rPr>
        <w:t>decisions</w:t>
      </w:r>
      <w:r>
        <w:rPr>
          <w:color w:val="2C2C2C"/>
          <w:spacing w:val="-11"/>
        </w:rPr>
        <w:t> </w:t>
      </w:r>
      <w:r>
        <w:rPr>
          <w:color w:val="2C2C2C"/>
        </w:rPr>
        <w:t>at</w:t>
      </w:r>
      <w:r>
        <w:rPr>
          <w:color w:val="2C2C2C"/>
          <w:spacing w:val="-11"/>
        </w:rPr>
        <w:t> </w:t>
      </w:r>
      <w:r>
        <w:rPr>
          <w:color w:val="2C2C2C"/>
        </w:rPr>
        <w:t>all</w:t>
      </w:r>
      <w:r>
        <w:rPr>
          <w:color w:val="2C2C2C"/>
          <w:spacing w:val="-11"/>
        </w:rPr>
        <w:t> </w:t>
      </w:r>
      <w:r>
        <w:rPr>
          <w:color w:val="2C2C2C"/>
        </w:rPr>
        <w:t>levels</w:t>
      </w:r>
      <w:r>
        <w:rPr>
          <w:color w:val="2C2C2C"/>
          <w:spacing w:val="-11"/>
        </w:rPr>
        <w:t> </w:t>
      </w:r>
      <w:r>
        <w:rPr>
          <w:color w:val="2C2C2C"/>
        </w:rPr>
        <w:t>of</w:t>
      </w:r>
      <w:r>
        <w:rPr>
          <w:color w:val="2C2C2C"/>
          <w:spacing w:val="-11"/>
        </w:rPr>
        <w:t> </w:t>
      </w:r>
      <w:r>
        <w:rPr>
          <w:color w:val="2C2C2C"/>
        </w:rPr>
        <w:t>governance</w:t>
      </w:r>
      <w:r>
        <w:rPr>
          <w:color w:val="2C2C2C"/>
          <w:spacing w:val="-11"/>
        </w:rPr>
        <w:t> </w:t>
      </w:r>
      <w:r>
        <w:rPr>
          <w:color w:val="2C2C2C"/>
        </w:rPr>
        <w:t>are</w:t>
      </w:r>
      <w:r>
        <w:rPr>
          <w:color w:val="2C2C2C"/>
          <w:spacing w:val="-11"/>
        </w:rPr>
        <w:t> </w:t>
      </w:r>
      <w:r>
        <w:rPr>
          <w:color w:val="2C2C2C"/>
        </w:rPr>
        <w:t>based</w:t>
      </w:r>
      <w:r>
        <w:rPr>
          <w:color w:val="2C2C2C"/>
          <w:spacing w:val="-11"/>
        </w:rPr>
        <w:t> </w:t>
      </w:r>
      <w:r>
        <w:rPr>
          <w:color w:val="2C2C2C"/>
        </w:rPr>
        <w:t>on</w:t>
      </w:r>
      <w:r>
        <w:rPr>
          <w:color w:val="2C2C2C"/>
          <w:spacing w:val="-11"/>
        </w:rPr>
        <w:t> </w:t>
      </w:r>
      <w:r>
        <w:rPr>
          <w:color w:val="2C2C2C"/>
        </w:rPr>
        <w:t>accurate</w:t>
      </w:r>
      <w:r>
        <w:rPr>
          <w:color w:val="2C2C2C"/>
          <w:spacing w:val="-11"/>
        </w:rPr>
        <w:t> </w:t>
      </w:r>
      <w:r>
        <w:rPr>
          <w:color w:val="2C2C2C"/>
        </w:rPr>
        <w:t>and</w:t>
      </w:r>
      <w:r>
        <w:rPr>
          <w:color w:val="2C2C2C"/>
          <w:spacing w:val="-11"/>
        </w:rPr>
        <w:t> </w:t>
      </w:r>
      <w:r>
        <w:rPr>
          <w:color w:val="2C2C2C"/>
        </w:rPr>
        <w:t>up-to- date</w:t>
      </w:r>
      <w:r>
        <w:rPr>
          <w:color w:val="2C2C2C"/>
          <w:spacing w:val="-9"/>
        </w:rPr>
        <w:t> </w:t>
      </w:r>
      <w:r>
        <w:rPr>
          <w:color w:val="2C2C2C"/>
        </w:rPr>
        <w:t>information,</w:t>
      </w:r>
      <w:r>
        <w:rPr>
          <w:color w:val="2C2C2C"/>
          <w:spacing w:val="-9"/>
        </w:rPr>
        <w:t> </w:t>
      </w:r>
      <w:r>
        <w:rPr>
          <w:color w:val="2C2C2C"/>
        </w:rPr>
        <w:t>leading</w:t>
      </w:r>
      <w:r>
        <w:rPr>
          <w:color w:val="2C2C2C"/>
          <w:spacing w:val="-9"/>
        </w:rPr>
        <w:t> </w:t>
      </w:r>
      <w:r>
        <w:rPr>
          <w:color w:val="2C2C2C"/>
        </w:rPr>
        <w:t>to</w:t>
      </w:r>
      <w:r>
        <w:rPr>
          <w:color w:val="2C2C2C"/>
          <w:spacing w:val="-9"/>
        </w:rPr>
        <w:t> </w:t>
      </w:r>
      <w:r>
        <w:rPr>
          <w:color w:val="2C2C2C"/>
        </w:rPr>
        <w:t>better</w:t>
      </w:r>
      <w:r>
        <w:rPr>
          <w:color w:val="2C2C2C"/>
          <w:spacing w:val="-9"/>
        </w:rPr>
        <w:t> </w:t>
      </w:r>
      <w:r>
        <w:rPr>
          <w:color w:val="2C2C2C"/>
        </w:rPr>
        <w:t>policy</w:t>
      </w:r>
      <w:r>
        <w:rPr>
          <w:color w:val="2C2C2C"/>
          <w:spacing w:val="-9"/>
        </w:rPr>
        <w:t> </w:t>
      </w:r>
      <w:r>
        <w:rPr>
          <w:color w:val="2C2C2C"/>
        </w:rPr>
        <w:t>formulation</w:t>
      </w:r>
      <w:r>
        <w:rPr>
          <w:color w:val="2C2C2C"/>
          <w:spacing w:val="-9"/>
        </w:rPr>
        <w:t> </w:t>
      </w:r>
      <w:r>
        <w:rPr>
          <w:color w:val="2C2C2C"/>
        </w:rPr>
        <w:t>and</w:t>
      </w:r>
      <w:r>
        <w:rPr>
          <w:color w:val="2C2C2C"/>
          <w:spacing w:val="-9"/>
        </w:rPr>
        <w:t> </w:t>
      </w:r>
      <w:r>
        <w:rPr>
          <w:color w:val="2C2C2C"/>
        </w:rPr>
        <w:t>targeted</w:t>
      </w:r>
      <w:r>
        <w:rPr>
          <w:color w:val="2C2C2C"/>
          <w:spacing w:val="-9"/>
        </w:rPr>
        <w:t> </w:t>
      </w:r>
      <w:r>
        <w:rPr>
          <w:color w:val="2C2C2C"/>
        </w:rPr>
        <w:t>interventions.</w:t>
      </w:r>
      <w:r>
        <w:rPr>
          <w:color w:val="2C2C2C"/>
          <w:spacing w:val="-9"/>
        </w:rPr>
        <w:t> </w:t>
      </w:r>
      <w:r>
        <w:rPr>
          <w:color w:val="2C2C2C"/>
        </w:rPr>
        <w:t>Barber</w:t>
      </w:r>
      <w:r>
        <w:rPr>
          <w:color w:val="2C2C2C"/>
          <w:spacing w:val="-9"/>
        </w:rPr>
        <w:t> </w:t>
      </w:r>
      <w:r>
        <w:rPr>
          <w:color w:val="2C2C2C"/>
        </w:rPr>
        <w:t>(2017) noted</w:t>
      </w:r>
      <w:r>
        <w:rPr>
          <w:color w:val="2C2C2C"/>
          <w:spacing w:val="-8"/>
        </w:rPr>
        <w:t> </w:t>
      </w:r>
      <w:r>
        <w:rPr>
          <w:color w:val="2C2C2C"/>
        </w:rPr>
        <w:t>that</w:t>
      </w:r>
      <w:r>
        <w:rPr>
          <w:color w:val="2C2C2C"/>
          <w:spacing w:val="-8"/>
        </w:rPr>
        <w:t> </w:t>
      </w:r>
      <w:r>
        <w:rPr>
          <w:color w:val="2C2C2C"/>
        </w:rPr>
        <w:t>before</w:t>
      </w:r>
      <w:r>
        <w:rPr>
          <w:color w:val="2C2C2C"/>
          <w:spacing w:val="-8"/>
        </w:rPr>
        <w:t> </w:t>
      </w:r>
      <w:r>
        <w:rPr>
          <w:color w:val="2C2C2C"/>
        </w:rPr>
        <w:t>engaging</w:t>
      </w:r>
      <w:r>
        <w:rPr>
          <w:color w:val="2C2C2C"/>
          <w:spacing w:val="-8"/>
        </w:rPr>
        <w:t> </w:t>
      </w:r>
      <w:r>
        <w:rPr>
          <w:color w:val="2C2C2C"/>
        </w:rPr>
        <w:t>in</w:t>
      </w:r>
      <w:r>
        <w:rPr>
          <w:color w:val="2C2C2C"/>
          <w:spacing w:val="-8"/>
        </w:rPr>
        <w:t> </w:t>
      </w:r>
      <w:r>
        <w:rPr>
          <w:color w:val="2C2C2C"/>
        </w:rPr>
        <w:t>public</w:t>
      </w:r>
      <w:r>
        <w:rPr>
          <w:color w:val="2C2C2C"/>
          <w:spacing w:val="-8"/>
        </w:rPr>
        <w:t> </w:t>
      </w:r>
      <w:r>
        <w:rPr>
          <w:color w:val="2C2C2C"/>
        </w:rPr>
        <w:t>spending,</w:t>
      </w:r>
      <w:r>
        <w:rPr>
          <w:color w:val="2C2C2C"/>
          <w:spacing w:val="-8"/>
        </w:rPr>
        <w:t> </w:t>
      </w:r>
      <w:r>
        <w:rPr>
          <w:color w:val="2C2C2C"/>
        </w:rPr>
        <w:t>it</w:t>
      </w:r>
      <w:r>
        <w:rPr>
          <w:color w:val="2C2C2C"/>
          <w:spacing w:val="-8"/>
        </w:rPr>
        <w:t> </w:t>
      </w:r>
      <w:r>
        <w:rPr>
          <w:color w:val="2C2C2C"/>
        </w:rPr>
        <w:t>is</w:t>
      </w:r>
      <w:r>
        <w:rPr>
          <w:color w:val="2C2C2C"/>
          <w:spacing w:val="-8"/>
        </w:rPr>
        <w:t> </w:t>
      </w:r>
      <w:r>
        <w:rPr>
          <w:color w:val="2C2C2C"/>
        </w:rPr>
        <w:t>an</w:t>
      </w:r>
      <w:r>
        <w:rPr>
          <w:color w:val="2C2C2C"/>
          <w:spacing w:val="-8"/>
        </w:rPr>
        <w:t> </w:t>
      </w:r>
      <w:r>
        <w:rPr>
          <w:color w:val="2C2C2C"/>
        </w:rPr>
        <w:t>excellent</w:t>
      </w:r>
      <w:r>
        <w:rPr>
          <w:color w:val="2C2C2C"/>
          <w:spacing w:val="-8"/>
        </w:rPr>
        <w:t> </w:t>
      </w:r>
      <w:r>
        <w:rPr>
          <w:color w:val="2C2C2C"/>
        </w:rPr>
        <w:t>practice</w:t>
      </w:r>
      <w:r>
        <w:rPr>
          <w:color w:val="2C2C2C"/>
          <w:spacing w:val="-8"/>
        </w:rPr>
        <w:t> </w:t>
      </w:r>
      <w:r>
        <w:rPr>
          <w:color w:val="2C2C2C"/>
        </w:rPr>
        <w:t>to</w:t>
      </w:r>
      <w:r>
        <w:rPr>
          <w:color w:val="2C2C2C"/>
          <w:spacing w:val="-8"/>
        </w:rPr>
        <w:t> </w:t>
      </w:r>
      <w:r>
        <w:rPr>
          <w:color w:val="2C2C2C"/>
        </w:rPr>
        <w:t>collate</w:t>
      </w:r>
      <w:r>
        <w:rPr>
          <w:color w:val="2C2C2C"/>
          <w:spacing w:val="-8"/>
        </w:rPr>
        <w:t> </w:t>
      </w:r>
      <w:r>
        <w:rPr>
          <w:color w:val="2C2C2C"/>
        </w:rPr>
        <w:t>and</w:t>
      </w:r>
      <w:r>
        <w:rPr>
          <w:color w:val="2C2C2C"/>
          <w:spacing w:val="-8"/>
        </w:rPr>
        <w:t> </w:t>
      </w:r>
      <w:r>
        <w:rPr>
          <w:color w:val="2C2C2C"/>
        </w:rPr>
        <w:t>analyze data</w:t>
      </w:r>
      <w:r>
        <w:rPr>
          <w:color w:val="2C2C2C"/>
          <w:spacing w:val="-14"/>
        </w:rPr>
        <w:t> </w:t>
      </w:r>
      <w:r>
        <w:rPr>
          <w:color w:val="2C2C2C"/>
        </w:rPr>
        <w:t>promptly.</w:t>
      </w:r>
      <w:r>
        <w:rPr>
          <w:color w:val="2C2C2C"/>
          <w:spacing w:val="-14"/>
        </w:rPr>
        <w:t> </w:t>
      </w:r>
      <w:r>
        <w:rPr>
          <w:color w:val="2C2C2C"/>
        </w:rPr>
        <w:t>Additionally,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study</w:t>
      </w:r>
      <w:r>
        <w:rPr>
          <w:color w:val="2C2C2C"/>
          <w:spacing w:val="-14"/>
        </w:rPr>
        <w:t> </w:t>
      </w:r>
      <w:r>
        <w:rPr>
          <w:color w:val="2C2C2C"/>
        </w:rPr>
        <w:t>highlighted</w:t>
      </w:r>
      <w:r>
        <w:rPr>
          <w:color w:val="2C2C2C"/>
          <w:spacing w:val="-14"/>
        </w:rPr>
        <w:t> </w:t>
      </w:r>
      <w:r>
        <w:rPr>
          <w:color w:val="2C2C2C"/>
        </w:rPr>
        <w:t>the</w:t>
      </w:r>
      <w:r>
        <w:rPr>
          <w:color w:val="2C2C2C"/>
          <w:spacing w:val="-14"/>
        </w:rPr>
        <w:t> </w:t>
      </w:r>
      <w:r>
        <w:rPr>
          <w:color w:val="2C2C2C"/>
        </w:rPr>
        <w:t>value</w:t>
      </w:r>
      <w:r>
        <w:rPr>
          <w:color w:val="2C2C2C"/>
          <w:spacing w:val="-14"/>
        </w:rPr>
        <w:t> </w:t>
      </w:r>
      <w:r>
        <w:rPr>
          <w:color w:val="2C2C2C"/>
        </w:rPr>
        <w:t>of</w:t>
      </w:r>
      <w:r>
        <w:rPr>
          <w:color w:val="2C2C2C"/>
          <w:spacing w:val="-14"/>
        </w:rPr>
        <w:t> </w:t>
      </w:r>
      <w:r>
        <w:rPr>
          <w:color w:val="2C2C2C"/>
        </w:rPr>
        <w:t>making</w:t>
      </w:r>
      <w:r>
        <w:rPr>
          <w:color w:val="2C2C2C"/>
          <w:spacing w:val="-13"/>
        </w:rPr>
        <w:t> </w:t>
      </w:r>
      <w:r>
        <w:rPr>
          <w:color w:val="2C2C2C"/>
        </w:rPr>
        <w:t>data</w:t>
      </w:r>
      <w:r>
        <w:rPr>
          <w:color w:val="2C2C2C"/>
          <w:spacing w:val="-14"/>
        </w:rPr>
        <w:t> </w:t>
      </w:r>
      <w:r>
        <w:rPr>
          <w:color w:val="2C2C2C"/>
        </w:rPr>
        <w:t>openly</w:t>
      </w:r>
      <w:r>
        <w:rPr>
          <w:color w:val="2C2C2C"/>
          <w:spacing w:val="-14"/>
        </w:rPr>
        <w:t> </w:t>
      </w:r>
      <w:r>
        <w:rPr>
          <w:color w:val="2C2C2C"/>
        </w:rPr>
        <w:t>available</w:t>
      </w:r>
      <w:r>
        <w:rPr>
          <w:color w:val="2C2C2C"/>
          <w:spacing w:val="-14"/>
        </w:rPr>
        <w:t> </w:t>
      </w:r>
      <w:r>
        <w:rPr>
          <w:color w:val="2C2C2C"/>
        </w:rPr>
        <w:t>and </w:t>
      </w:r>
      <w:r>
        <w:rPr>
          <w:color w:val="2C2C2C"/>
          <w:spacing w:val="-2"/>
        </w:rPr>
        <w:t>easily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accessible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to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public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whenever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possible.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By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harnessing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power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of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data,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an</w:t>
      </w:r>
      <w:r>
        <w:rPr>
          <w:color w:val="2C2C2C"/>
          <w:spacing w:val="-7"/>
        </w:rPr>
        <w:t> </w:t>
      </w:r>
      <w:r>
        <w:rPr>
          <w:color w:val="2C2C2C"/>
          <w:spacing w:val="-2"/>
        </w:rPr>
        <w:t>effective </w:t>
      </w:r>
      <w:r>
        <w:rPr>
          <w:color w:val="2C2C2C"/>
        </w:rPr>
        <w:t>PMS ensures that government actions are responsive to the ever-changing demands of the </w:t>
      </w:r>
      <w:r>
        <w:rPr>
          <w:color w:val="2C2C2C"/>
          <w:spacing w:val="-2"/>
          <w:w w:val="105"/>
        </w:rPr>
        <w:t>citizens,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ultimately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leading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to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improved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governance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outcomes.</w:t>
      </w:r>
    </w:p>
    <w:p>
      <w:pPr>
        <w:pStyle w:val="ListParagraph"/>
        <w:numPr>
          <w:ilvl w:val="0"/>
          <w:numId w:val="1"/>
        </w:numPr>
        <w:tabs>
          <w:tab w:pos="802" w:val="left" w:leader="none"/>
        </w:tabs>
        <w:spacing w:line="245" w:lineRule="exact" w:before="0" w:after="0"/>
        <w:ind w:left="802" w:right="0" w:hanging="340"/>
        <w:jc w:val="left"/>
        <w:rPr>
          <w:rFonts w:ascii="Arial Black" w:hAnsi="Arial Black"/>
          <w:color w:val="2C2C2C"/>
          <w:sz w:val="20"/>
        </w:rPr>
      </w:pPr>
      <w:r>
        <w:rPr>
          <w:rFonts w:ascii="Arial Black" w:hAnsi="Arial Black"/>
          <w:color w:val="2C2C2C"/>
          <w:spacing w:val="-6"/>
          <w:sz w:val="20"/>
        </w:rPr>
        <w:t>Resource</w:t>
      </w:r>
      <w:r>
        <w:rPr>
          <w:rFonts w:ascii="Arial Black" w:hAnsi="Arial Black"/>
          <w:color w:val="2C2C2C"/>
          <w:spacing w:val="-17"/>
          <w:sz w:val="20"/>
        </w:rPr>
        <w:t> </w:t>
      </w:r>
      <w:r>
        <w:rPr>
          <w:rFonts w:ascii="Arial Black" w:hAnsi="Arial Black"/>
          <w:color w:val="2C2C2C"/>
          <w:spacing w:val="-6"/>
          <w:sz w:val="20"/>
        </w:rPr>
        <w:t>Optimization:</w:t>
      </w:r>
      <w:r>
        <w:rPr>
          <w:rFonts w:ascii="Arial Black" w:hAnsi="Arial Black"/>
          <w:color w:val="2C2C2C"/>
          <w:spacing w:val="-17"/>
          <w:sz w:val="20"/>
        </w:rPr>
        <w:t> </w:t>
      </w:r>
      <w:r>
        <w:rPr>
          <w:color w:val="2C2C2C"/>
          <w:spacing w:val="-6"/>
          <w:sz w:val="20"/>
        </w:rPr>
        <w:t>A crucial concern in Nigeria's public sector is</w:t>
      </w:r>
      <w:r>
        <w:rPr>
          <w:color w:val="2C2C2C"/>
          <w:spacing w:val="-5"/>
          <w:sz w:val="20"/>
        </w:rPr>
        <w:t> </w:t>
      </w:r>
      <w:r>
        <w:rPr>
          <w:color w:val="2C2C2C"/>
          <w:spacing w:val="-6"/>
          <w:sz w:val="20"/>
        </w:rPr>
        <w:t>ineffective resource</w:t>
      </w:r>
    </w:p>
    <w:p>
      <w:pPr>
        <w:pStyle w:val="BodyText"/>
        <w:spacing w:line="292" w:lineRule="auto" w:before="30"/>
        <w:ind w:left="802" w:right="783"/>
      </w:pPr>
      <w:r>
        <w:rPr>
          <w:color w:val="2C2C2C"/>
        </w:rPr>
        <w:t>allocation</w:t>
      </w:r>
      <w:r>
        <w:rPr>
          <w:color w:val="2C2C2C"/>
          <w:spacing w:val="-3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utilization.</w:t>
      </w:r>
      <w:r>
        <w:rPr>
          <w:color w:val="2C2C2C"/>
          <w:spacing w:val="-3"/>
        </w:rPr>
        <w:t> </w:t>
      </w:r>
      <w:r>
        <w:rPr>
          <w:color w:val="2C2C2C"/>
        </w:rPr>
        <w:t>PMS</w:t>
      </w:r>
      <w:r>
        <w:rPr>
          <w:color w:val="2C2C2C"/>
          <w:spacing w:val="-3"/>
        </w:rPr>
        <w:t> </w:t>
      </w:r>
      <w:r>
        <w:rPr>
          <w:color w:val="2C2C2C"/>
        </w:rPr>
        <w:t>aims</w:t>
      </w:r>
      <w:r>
        <w:rPr>
          <w:color w:val="2C2C2C"/>
          <w:spacing w:val="-3"/>
        </w:rPr>
        <w:t> </w:t>
      </w:r>
      <w:r>
        <w:rPr>
          <w:color w:val="2C2C2C"/>
        </w:rPr>
        <w:t>to</w:t>
      </w:r>
      <w:r>
        <w:rPr>
          <w:color w:val="2C2C2C"/>
          <w:spacing w:val="-3"/>
        </w:rPr>
        <w:t> </w:t>
      </w:r>
      <w:r>
        <w:rPr>
          <w:color w:val="2C2C2C"/>
        </w:rPr>
        <w:t>tackle</w:t>
      </w:r>
      <w:r>
        <w:rPr>
          <w:color w:val="2C2C2C"/>
          <w:spacing w:val="-3"/>
        </w:rPr>
        <w:t> </w:t>
      </w:r>
      <w:r>
        <w:rPr>
          <w:color w:val="2C2C2C"/>
        </w:rPr>
        <w:t>resource</w:t>
      </w:r>
      <w:r>
        <w:rPr>
          <w:color w:val="2C2C2C"/>
          <w:spacing w:val="-3"/>
        </w:rPr>
        <w:t> </w:t>
      </w:r>
      <w:r>
        <w:rPr>
          <w:color w:val="2C2C2C"/>
        </w:rPr>
        <w:t>challenges</w:t>
      </w:r>
      <w:r>
        <w:rPr>
          <w:color w:val="2C2C2C"/>
          <w:spacing w:val="-3"/>
        </w:rPr>
        <w:t> </w:t>
      </w:r>
      <w:r>
        <w:rPr>
          <w:color w:val="2C2C2C"/>
        </w:rPr>
        <w:t>by</w:t>
      </w:r>
      <w:r>
        <w:rPr>
          <w:color w:val="2C2C2C"/>
          <w:spacing w:val="-3"/>
        </w:rPr>
        <w:t> </w:t>
      </w:r>
      <w:r>
        <w:rPr>
          <w:color w:val="2C2C2C"/>
        </w:rPr>
        <w:t>seamlessly</w:t>
      </w:r>
      <w:r>
        <w:rPr>
          <w:color w:val="2C2C2C"/>
          <w:spacing w:val="-3"/>
        </w:rPr>
        <w:t> </w:t>
      </w:r>
      <w:r>
        <w:rPr>
          <w:color w:val="2C2C2C"/>
        </w:rPr>
        <w:t>integrating strategic thinking by focusing on the vital aspects of resource allocation and utilization (IBM </w:t>
      </w:r>
      <w:r>
        <w:rPr>
          <w:color w:val="2C2C2C"/>
          <w:spacing w:val="-2"/>
          <w:w w:val="105"/>
        </w:rPr>
        <w:t>2021).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This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integration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enhances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understanding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of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how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resources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are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allocated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and effectively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used,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leading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to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informed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decision-making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and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improved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performance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for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the </w:t>
      </w:r>
      <w:r>
        <w:rPr>
          <w:color w:val="2C2C2C"/>
        </w:rPr>
        <w:t>desired social impact. The insights derived from this evaluation process ensure resource optimization</w:t>
      </w:r>
      <w:r>
        <w:rPr>
          <w:color w:val="2C2C2C"/>
          <w:spacing w:val="-2"/>
        </w:rPr>
        <w:t> </w:t>
      </w:r>
      <w:r>
        <w:rPr>
          <w:color w:val="2C2C2C"/>
        </w:rPr>
        <w:t>and</w:t>
      </w:r>
      <w:r>
        <w:rPr>
          <w:color w:val="2C2C2C"/>
          <w:spacing w:val="-2"/>
        </w:rPr>
        <w:t> </w:t>
      </w:r>
      <w:r>
        <w:rPr>
          <w:color w:val="2C2C2C"/>
        </w:rPr>
        <w:t>inform</w:t>
      </w:r>
      <w:r>
        <w:rPr>
          <w:color w:val="2C2C2C"/>
          <w:spacing w:val="-2"/>
        </w:rPr>
        <w:t> </w:t>
      </w:r>
      <w:r>
        <w:rPr>
          <w:color w:val="2C2C2C"/>
        </w:rPr>
        <w:t>the</w:t>
      </w:r>
      <w:r>
        <w:rPr>
          <w:color w:val="2C2C2C"/>
          <w:spacing w:val="-2"/>
        </w:rPr>
        <w:t> </w:t>
      </w:r>
      <w:r>
        <w:rPr>
          <w:color w:val="2C2C2C"/>
        </w:rPr>
        <w:t>design</w:t>
      </w:r>
      <w:r>
        <w:rPr>
          <w:color w:val="2C2C2C"/>
          <w:spacing w:val="-2"/>
        </w:rPr>
        <w:t> </w:t>
      </w:r>
      <w:r>
        <w:rPr>
          <w:color w:val="2C2C2C"/>
        </w:rPr>
        <w:t>of</w:t>
      </w:r>
      <w:r>
        <w:rPr>
          <w:color w:val="2C2C2C"/>
          <w:spacing w:val="-2"/>
        </w:rPr>
        <w:t> </w:t>
      </w:r>
      <w:r>
        <w:rPr>
          <w:color w:val="2C2C2C"/>
        </w:rPr>
        <w:t>future</w:t>
      </w:r>
      <w:r>
        <w:rPr>
          <w:color w:val="2C2C2C"/>
          <w:spacing w:val="-2"/>
        </w:rPr>
        <w:t> </w:t>
      </w:r>
      <w:r>
        <w:rPr>
          <w:color w:val="2C2C2C"/>
        </w:rPr>
        <w:t>policies</w:t>
      </w:r>
      <w:r>
        <w:rPr>
          <w:color w:val="2C2C2C"/>
          <w:spacing w:val="-2"/>
        </w:rPr>
        <w:t> </w:t>
      </w:r>
      <w:r>
        <w:rPr>
          <w:color w:val="2C2C2C"/>
        </w:rPr>
        <w:t>and</w:t>
      </w:r>
      <w:r>
        <w:rPr>
          <w:color w:val="2C2C2C"/>
          <w:spacing w:val="-2"/>
        </w:rPr>
        <w:t> </w:t>
      </w:r>
      <w:r>
        <w:rPr>
          <w:color w:val="2C2C2C"/>
        </w:rPr>
        <w:t>programs</w:t>
      </w:r>
      <w:r>
        <w:rPr>
          <w:color w:val="2C2C2C"/>
          <w:spacing w:val="-2"/>
        </w:rPr>
        <w:t> </w:t>
      </w:r>
      <w:r>
        <w:rPr>
          <w:color w:val="2C2C2C"/>
        </w:rPr>
        <w:t>that</w:t>
      </w:r>
      <w:r>
        <w:rPr>
          <w:color w:val="2C2C2C"/>
          <w:spacing w:val="-2"/>
        </w:rPr>
        <w:t> </w:t>
      </w:r>
      <w:r>
        <w:rPr>
          <w:color w:val="2C2C2C"/>
        </w:rPr>
        <w:t>add</w:t>
      </w:r>
      <w:r>
        <w:rPr>
          <w:color w:val="2C2C2C"/>
          <w:spacing w:val="-2"/>
        </w:rPr>
        <w:t> </w:t>
      </w:r>
      <w:r>
        <w:rPr>
          <w:color w:val="2C2C2C"/>
        </w:rPr>
        <w:t>value</w:t>
      </w:r>
      <w:r>
        <w:rPr>
          <w:color w:val="2C2C2C"/>
          <w:spacing w:val="-2"/>
        </w:rPr>
        <w:t> </w:t>
      </w:r>
      <w:r>
        <w:rPr>
          <w:color w:val="2C2C2C"/>
        </w:rPr>
        <w:t>to</w:t>
      </w:r>
      <w:r>
        <w:rPr>
          <w:color w:val="2C2C2C"/>
          <w:spacing w:val="-2"/>
        </w:rPr>
        <w:t> </w:t>
      </w:r>
      <w:r>
        <w:rPr>
          <w:color w:val="2C2C2C"/>
        </w:rPr>
        <w:t>people’s </w:t>
      </w:r>
      <w:r>
        <w:rPr>
          <w:color w:val="2C2C2C"/>
          <w:spacing w:val="-2"/>
          <w:w w:val="105"/>
        </w:rPr>
        <w:t>lives.</w:t>
      </w:r>
    </w:p>
    <w:p>
      <w:pPr>
        <w:pStyle w:val="ListParagraph"/>
        <w:numPr>
          <w:ilvl w:val="0"/>
          <w:numId w:val="1"/>
        </w:numPr>
        <w:tabs>
          <w:tab w:pos="802" w:val="left" w:leader="none"/>
        </w:tabs>
        <w:spacing w:line="245" w:lineRule="exact" w:before="0" w:after="0"/>
        <w:ind w:left="802" w:right="0" w:hanging="340"/>
        <w:jc w:val="left"/>
        <w:rPr>
          <w:rFonts w:ascii="Arial Black" w:hAnsi="Arial Black"/>
          <w:color w:val="2C2C2C"/>
          <w:sz w:val="20"/>
        </w:rPr>
      </w:pPr>
      <w:r>
        <w:rPr>
          <w:rFonts w:ascii="Arial Black" w:hAnsi="Arial Black"/>
          <w:color w:val="2C2C2C"/>
          <w:w w:val="90"/>
          <w:sz w:val="20"/>
        </w:rPr>
        <w:t>Accountability</w:t>
      </w:r>
      <w:r>
        <w:rPr>
          <w:rFonts w:ascii="Arial Black" w:hAnsi="Arial Black"/>
          <w:color w:val="2C2C2C"/>
          <w:spacing w:val="-2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and</w:t>
      </w:r>
      <w:r>
        <w:rPr>
          <w:rFonts w:ascii="Arial Black" w:hAnsi="Arial Black"/>
          <w:color w:val="2C2C2C"/>
          <w:spacing w:val="-2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Transparency:</w:t>
      </w:r>
      <w:r>
        <w:rPr>
          <w:rFonts w:ascii="Arial Black" w:hAnsi="Arial Black"/>
          <w:color w:val="2C2C2C"/>
          <w:spacing w:val="-2"/>
          <w:sz w:val="20"/>
        </w:rPr>
        <w:t> </w:t>
      </w:r>
      <w:r>
        <w:rPr>
          <w:color w:val="2C2C2C"/>
          <w:w w:val="90"/>
          <w:sz w:val="20"/>
        </w:rPr>
        <w:t>A</w:t>
      </w:r>
      <w:r>
        <w:rPr>
          <w:color w:val="2C2C2C"/>
          <w:spacing w:val="8"/>
          <w:sz w:val="20"/>
        </w:rPr>
        <w:t> </w:t>
      </w:r>
      <w:r>
        <w:rPr>
          <w:color w:val="2C2C2C"/>
          <w:w w:val="90"/>
          <w:sz w:val="20"/>
        </w:rPr>
        <w:t>well-designed</w:t>
      </w:r>
      <w:r>
        <w:rPr>
          <w:color w:val="2C2C2C"/>
          <w:spacing w:val="9"/>
          <w:sz w:val="20"/>
        </w:rPr>
        <w:t> </w:t>
      </w:r>
      <w:r>
        <w:rPr>
          <w:color w:val="2C2C2C"/>
          <w:w w:val="90"/>
          <w:sz w:val="20"/>
        </w:rPr>
        <w:t>and</w:t>
      </w:r>
      <w:r>
        <w:rPr>
          <w:color w:val="2C2C2C"/>
          <w:spacing w:val="9"/>
          <w:sz w:val="20"/>
        </w:rPr>
        <w:t> </w:t>
      </w:r>
      <w:r>
        <w:rPr>
          <w:color w:val="2C2C2C"/>
          <w:w w:val="90"/>
          <w:sz w:val="20"/>
        </w:rPr>
        <w:t>effectively</w:t>
      </w:r>
      <w:r>
        <w:rPr>
          <w:color w:val="2C2C2C"/>
          <w:spacing w:val="9"/>
          <w:sz w:val="20"/>
        </w:rPr>
        <w:t> </w:t>
      </w:r>
      <w:r>
        <w:rPr>
          <w:color w:val="2C2C2C"/>
          <w:w w:val="90"/>
          <w:sz w:val="20"/>
        </w:rPr>
        <w:t>implemented</w:t>
      </w:r>
      <w:r>
        <w:rPr>
          <w:color w:val="2C2C2C"/>
          <w:spacing w:val="9"/>
          <w:sz w:val="20"/>
        </w:rPr>
        <w:t> </w:t>
      </w:r>
      <w:r>
        <w:rPr>
          <w:color w:val="2C2C2C"/>
          <w:spacing w:val="-5"/>
          <w:w w:val="90"/>
          <w:sz w:val="20"/>
        </w:rPr>
        <w:t>PMS</w:t>
      </w:r>
    </w:p>
    <w:p>
      <w:pPr>
        <w:pStyle w:val="BodyText"/>
        <w:spacing w:line="292" w:lineRule="auto" w:before="31"/>
        <w:ind w:left="802" w:right="783"/>
      </w:pPr>
      <w:r>
        <w:rPr>
          <w:color w:val="2C2C2C"/>
          <w:spacing w:val="-2"/>
        </w:rPr>
        <w:t>incorporates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Employee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Performance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Management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System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(EPMS)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MDAs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Performance </w:t>
      </w:r>
      <w:r>
        <w:rPr>
          <w:color w:val="2C2C2C"/>
        </w:rPr>
        <w:t>Management</w:t>
      </w:r>
      <w:r>
        <w:rPr>
          <w:color w:val="2C2C2C"/>
          <w:spacing w:val="-11"/>
        </w:rPr>
        <w:t> </w:t>
      </w:r>
      <w:r>
        <w:rPr>
          <w:color w:val="2C2C2C"/>
        </w:rPr>
        <w:t>System</w:t>
      </w:r>
      <w:r>
        <w:rPr>
          <w:color w:val="2C2C2C"/>
          <w:spacing w:val="-11"/>
        </w:rPr>
        <w:t> </w:t>
      </w:r>
      <w:r>
        <w:rPr>
          <w:color w:val="2C2C2C"/>
        </w:rPr>
        <w:t>(MPMS),</w:t>
      </w:r>
      <w:r>
        <w:rPr>
          <w:color w:val="2C2C2C"/>
          <w:spacing w:val="-11"/>
        </w:rPr>
        <w:t> </w:t>
      </w:r>
      <w:r>
        <w:rPr>
          <w:color w:val="2C2C2C"/>
        </w:rPr>
        <w:t>which</w:t>
      </w:r>
      <w:r>
        <w:rPr>
          <w:color w:val="2C2C2C"/>
          <w:spacing w:val="-11"/>
        </w:rPr>
        <w:t> </w:t>
      </w:r>
      <w:r>
        <w:rPr>
          <w:color w:val="2C2C2C"/>
        </w:rPr>
        <w:t>takes</w:t>
      </w:r>
      <w:r>
        <w:rPr>
          <w:color w:val="2C2C2C"/>
          <w:spacing w:val="-11"/>
        </w:rPr>
        <w:t> </w:t>
      </w:r>
      <w:r>
        <w:rPr>
          <w:color w:val="2C2C2C"/>
        </w:rPr>
        <w:t>care</w:t>
      </w:r>
      <w:r>
        <w:rPr>
          <w:color w:val="2C2C2C"/>
          <w:spacing w:val="-11"/>
        </w:rPr>
        <w:t> </w:t>
      </w:r>
      <w:r>
        <w:rPr>
          <w:color w:val="2C2C2C"/>
        </w:rPr>
        <w:t>of</w:t>
      </w:r>
      <w:r>
        <w:rPr>
          <w:color w:val="2C2C2C"/>
          <w:spacing w:val="-11"/>
        </w:rPr>
        <w:t> </w:t>
      </w:r>
      <w:r>
        <w:rPr>
          <w:color w:val="2C2C2C"/>
        </w:rPr>
        <w:t>individual</w:t>
      </w:r>
      <w:r>
        <w:rPr>
          <w:color w:val="2C2C2C"/>
          <w:spacing w:val="-11"/>
        </w:rPr>
        <w:t> </w:t>
      </w:r>
      <w:r>
        <w:rPr>
          <w:color w:val="2C2C2C"/>
        </w:rPr>
        <w:t>and</w:t>
      </w:r>
      <w:r>
        <w:rPr>
          <w:color w:val="2C2C2C"/>
          <w:spacing w:val="-11"/>
        </w:rPr>
        <w:t> </w:t>
      </w:r>
      <w:r>
        <w:rPr>
          <w:color w:val="2C2C2C"/>
        </w:rPr>
        <w:t>organizational</w:t>
      </w:r>
      <w:r>
        <w:rPr>
          <w:color w:val="2C2C2C"/>
          <w:spacing w:val="-11"/>
        </w:rPr>
        <w:t> </w:t>
      </w:r>
      <w:r>
        <w:rPr>
          <w:color w:val="2C2C2C"/>
        </w:rPr>
        <w:t>performance. To</w:t>
      </w:r>
      <w:r>
        <w:rPr>
          <w:color w:val="2C2C2C"/>
          <w:spacing w:val="-24"/>
        </w:rPr>
        <w:t> </w:t>
      </w:r>
      <w:r>
        <w:rPr>
          <w:color w:val="2C2C2C"/>
        </w:rPr>
        <w:t>further</w:t>
      </w:r>
      <w:r>
        <w:rPr>
          <w:color w:val="2C2C2C"/>
          <w:spacing w:val="-24"/>
        </w:rPr>
        <w:t> </w:t>
      </w:r>
      <w:r>
        <w:rPr>
          <w:color w:val="2C2C2C"/>
        </w:rPr>
        <w:t>bolster</w:t>
      </w:r>
      <w:r>
        <w:rPr>
          <w:color w:val="2C2C2C"/>
          <w:spacing w:val="-24"/>
        </w:rPr>
        <w:t> </w:t>
      </w:r>
      <w:r>
        <w:rPr>
          <w:color w:val="2C2C2C"/>
        </w:rPr>
        <w:t>the</w:t>
      </w:r>
      <w:r>
        <w:rPr>
          <w:color w:val="2C2C2C"/>
          <w:spacing w:val="-24"/>
        </w:rPr>
        <w:t> </w:t>
      </w:r>
      <w:r>
        <w:rPr>
          <w:color w:val="2C2C2C"/>
        </w:rPr>
        <w:t>accountability</w:t>
      </w:r>
      <w:r>
        <w:rPr>
          <w:color w:val="2C2C2C"/>
          <w:spacing w:val="-24"/>
        </w:rPr>
        <w:t> </w:t>
      </w:r>
      <w:r>
        <w:rPr>
          <w:color w:val="2C2C2C"/>
        </w:rPr>
        <w:t>and</w:t>
      </w:r>
      <w:r>
        <w:rPr>
          <w:color w:val="2C2C2C"/>
          <w:spacing w:val="-24"/>
        </w:rPr>
        <w:t> </w:t>
      </w:r>
      <w:r>
        <w:rPr>
          <w:color w:val="2C2C2C"/>
        </w:rPr>
        <w:t>transparency</w:t>
      </w:r>
      <w:r>
        <w:rPr>
          <w:color w:val="2C2C2C"/>
          <w:spacing w:val="-24"/>
        </w:rPr>
        <w:t> </w:t>
      </w:r>
      <w:r>
        <w:rPr>
          <w:color w:val="2C2C2C"/>
        </w:rPr>
        <w:t>capacity</w:t>
      </w:r>
      <w:r>
        <w:rPr>
          <w:color w:val="2C2C2C"/>
          <w:spacing w:val="-24"/>
        </w:rPr>
        <w:t> </w:t>
      </w:r>
      <w:r>
        <w:rPr>
          <w:color w:val="2C2C2C"/>
        </w:rPr>
        <w:t>of</w:t>
      </w:r>
      <w:r>
        <w:rPr>
          <w:color w:val="2C2C2C"/>
          <w:spacing w:val="-24"/>
        </w:rPr>
        <w:t> </w:t>
      </w:r>
      <w:r>
        <w:rPr>
          <w:color w:val="2C2C2C"/>
        </w:rPr>
        <w:t>the</w:t>
      </w:r>
      <w:r>
        <w:rPr>
          <w:color w:val="2C2C2C"/>
          <w:spacing w:val="-24"/>
        </w:rPr>
        <w:t> </w:t>
      </w:r>
      <w:r>
        <w:rPr>
          <w:color w:val="2C2C2C"/>
        </w:rPr>
        <w:t>performance</w:t>
      </w:r>
      <w:r>
        <w:rPr>
          <w:color w:val="2C2C2C"/>
          <w:spacing w:val="-24"/>
        </w:rPr>
        <w:t> </w:t>
      </w:r>
      <w:r>
        <w:rPr>
          <w:color w:val="2C2C2C"/>
        </w:rPr>
        <w:t>management </w:t>
      </w:r>
      <w:r>
        <w:rPr>
          <w:color w:val="2C2C2C"/>
          <w:spacing w:val="-2"/>
        </w:rPr>
        <w:t>tool,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OHCSF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(2022)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noted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that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EPMS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is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interoperable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with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Integrated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Personnel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Payroll Information</w:t>
      </w:r>
      <w:r>
        <w:rPr>
          <w:color w:val="2C2C2C"/>
          <w:spacing w:val="-15"/>
        </w:rPr>
        <w:t> </w:t>
      </w:r>
      <w:r>
        <w:rPr>
          <w:color w:val="2C2C2C"/>
          <w:spacing w:val="-2"/>
        </w:rPr>
        <w:t>System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(IPPIS),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which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supports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other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human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resources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processes.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By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defining</w:t>
      </w:r>
      <w:r>
        <w:rPr>
          <w:color w:val="2C2C2C"/>
          <w:spacing w:val="-13"/>
        </w:rPr>
        <w:t> </w:t>
      </w:r>
      <w:r>
        <w:rPr>
          <w:color w:val="2C2C2C"/>
          <w:spacing w:val="-2"/>
        </w:rPr>
        <w:t>KPIs and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establishing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measurable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objectives,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PMS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provides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a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framework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that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enables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line</w:t>
      </w:r>
      <w:r>
        <w:rPr>
          <w:color w:val="2C2C2C"/>
          <w:spacing w:val="-14"/>
        </w:rPr>
        <w:t> </w:t>
      </w:r>
      <w:r>
        <w:rPr>
          <w:color w:val="2C2C2C"/>
          <w:spacing w:val="-2"/>
        </w:rPr>
        <w:t>managers, </w:t>
      </w:r>
      <w:r>
        <w:rPr>
          <w:color w:val="2C2C2C"/>
        </w:rPr>
        <w:t>supervisors, and top management to monitor progress.</w:t>
      </w:r>
    </w:p>
    <w:p>
      <w:pPr>
        <w:pStyle w:val="BodyText"/>
        <w:spacing w:after="0" w:line="292" w:lineRule="auto"/>
        <w:sectPr>
          <w:pgSz w:w="11910" w:h="16840"/>
          <w:pgMar w:top="0" w:bottom="0" w:left="1133" w:right="850"/>
        </w:sectPr>
      </w:pPr>
    </w:p>
    <w:p>
      <w:pPr>
        <w:pStyle w:val="BodyText"/>
        <w:spacing w:line="20" w:lineRule="exact"/>
        <w:ind w:left="6117"/>
        <w:rPr>
          <w:sz w:val="2"/>
        </w:rPr>
      </w:pPr>
      <w:r>
        <w:rPr>
          <w:sz w:val="2"/>
        </w:rPr>
        <mc:AlternateContent>
          <mc:Choice Requires="wps">
            <w:drawing>
              <wp:anchor distT="0" distB="0" distL="0" distR="0" allowOverlap="1" layoutInCell="1" locked="0" behindDoc="1" simplePos="0" relativeHeight="487415808">
                <wp:simplePos x="0" y="0"/>
                <wp:positionH relativeFrom="page">
                  <wp:posOffset>731519</wp:posOffset>
                </wp:positionH>
                <wp:positionV relativeFrom="page">
                  <wp:posOffset>6070</wp:posOffset>
                </wp:positionV>
                <wp:extent cx="6828790" cy="10686415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828790" cy="10686415"/>
                          <a:chExt cx="6828790" cy="1068641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1094257"/>
                            <a:ext cx="6097270" cy="56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270" h="5669280">
                                <a:moveTo>
                                  <a:pt x="6096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69280"/>
                                </a:lnTo>
                                <a:lnTo>
                                  <a:pt x="6096965" y="5669280"/>
                                </a:lnTo>
                                <a:lnTo>
                                  <a:pt x="6096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096952" y="0"/>
                            <a:ext cx="731520" cy="1068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10686415">
                                <a:moveTo>
                                  <a:pt x="731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85932"/>
                                </a:lnTo>
                                <a:lnTo>
                                  <a:pt x="731520" y="10685932"/>
                                </a:lnTo>
                                <a:lnTo>
                                  <a:pt x="731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A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599998pt;margin-top:.478015pt;width:537.7pt;height:841.45pt;mso-position-horizontal-relative:page;mso-position-vertical-relative:page;z-index:-15900672" id="docshapegroup50" coordorigin="1152,10" coordsize="10754,16829">
                <v:rect style="position:absolute;left:1152;top:1732;width:9602;height:8928" id="docshape51" filled="true" fillcolor="#006e49" stroked="false">
                  <v:fill type="solid"/>
                </v:rect>
                <v:rect style="position:absolute;left:10753;top:9;width:1152;height:16829" id="docshape52" filled="true" fillcolor="#d1ead7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030095" cy="3175"/>
                <wp:effectExtent l="9525" t="0" r="0" b="635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2030095" cy="3175"/>
                          <a:chExt cx="2030095" cy="317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1587"/>
                            <a:ext cx="2030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0">
                                <a:moveTo>
                                  <a:pt x="0" y="0"/>
                                </a:moveTo>
                                <a:lnTo>
                                  <a:pt x="202951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7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9.85pt;height:.25pt;mso-position-horizontal-relative:char;mso-position-vertical-relative:line" id="docshapegroup53" coordorigin="0,0" coordsize="3197,5">
                <v:line style="position:absolute" from="0,3" to="3196,3" stroked="true" strokeweight=".25pt" strokecolor="#c7c7c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74"/>
        <w:ind w:left="6402" w:right="0" w:firstLine="0"/>
        <w:jc w:val="left"/>
        <w:rPr>
          <w:sz w:val="14"/>
        </w:rPr>
      </w:pPr>
      <w:r>
        <w:rPr>
          <w:color w:val="0C4759"/>
          <w:spacing w:val="38"/>
          <w:sz w:val="14"/>
        </w:rPr>
        <w:t>E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P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R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J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O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U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R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N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A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L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H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'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0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-10"/>
          <w:sz w:val="14"/>
        </w:rPr>
        <w:t>3</w:t>
      </w:r>
      <w:r>
        <w:rPr>
          <w:color w:val="0C4759"/>
          <w:spacing w:val="40"/>
          <w:sz w:val="14"/>
        </w:rPr>
        <w:t> 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4604003</wp:posOffset>
                </wp:positionH>
                <wp:positionV relativeFrom="paragraph">
                  <wp:posOffset>100986</wp:posOffset>
                </wp:positionV>
                <wp:extent cx="2030095" cy="127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2030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0095" h="0">
                              <a:moveTo>
                                <a:pt x="0" y="0"/>
                              </a:moveTo>
                              <a:lnTo>
                                <a:pt x="202951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C7C7C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519989pt;margin-top:7.951684pt;width:159.85pt;height:.1pt;mso-position-horizontal-relative:page;mso-position-vertical-relative:paragraph;z-index:-15720448;mso-wrap-distance-left:0;mso-wrap-distance-right:0" id="docshape54" coordorigin="7250,159" coordsize="3197,0" path="m7250,159l10446,159e" filled="false" stroked="true" strokeweight=".25pt" strokecolor="#c7c7c6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5"/>
        <w:rPr>
          <w:sz w:val="24"/>
        </w:rPr>
      </w:pPr>
    </w:p>
    <w:p>
      <w:pPr>
        <w:pStyle w:val="Heading1"/>
        <w:spacing w:line="199" w:lineRule="auto"/>
        <w:ind w:left="539" w:right="810"/>
        <w:jc w:val="both"/>
      </w:pPr>
      <w:r>
        <w:rPr>
          <w:color w:val="FFFFFF"/>
          <w:spacing w:val="-12"/>
        </w:rPr>
        <w:t>Country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Case</w:t>
      </w:r>
      <w:r>
        <w:rPr>
          <w:color w:val="FFFFFF"/>
          <w:spacing w:val="-9"/>
        </w:rPr>
        <w:t> </w:t>
      </w:r>
      <w:r>
        <w:rPr>
          <w:color w:val="FFFFFF"/>
          <w:spacing w:val="-12"/>
        </w:rPr>
        <w:t>Study: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The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Impact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of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the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implementation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of</w:t>
      </w:r>
      <w:r>
        <w:rPr>
          <w:color w:val="FFFFFF"/>
          <w:spacing w:val="-8"/>
        </w:rPr>
        <w:t> </w:t>
      </w:r>
      <w:r>
        <w:rPr>
          <w:color w:val="FFFFFF"/>
          <w:spacing w:val="-12"/>
        </w:rPr>
        <w:t>Performance </w:t>
      </w:r>
      <w:r>
        <w:rPr>
          <w:color w:val="FFFFFF"/>
          <w:spacing w:val="-16"/>
        </w:rPr>
        <w:t>Management</w:t>
      </w:r>
      <w:r>
        <w:rPr>
          <w:color w:val="FFFFFF"/>
          <w:spacing w:val="-34"/>
        </w:rPr>
        <w:t> </w:t>
      </w:r>
      <w:r>
        <w:rPr>
          <w:color w:val="FFFFFF"/>
          <w:spacing w:val="-16"/>
        </w:rPr>
        <w:t>System</w:t>
      </w:r>
      <w:r>
        <w:rPr>
          <w:color w:val="FFFFFF"/>
          <w:spacing w:val="-34"/>
        </w:rPr>
        <w:t> </w:t>
      </w:r>
      <w:r>
        <w:rPr>
          <w:color w:val="FFFFFF"/>
          <w:spacing w:val="-16"/>
        </w:rPr>
        <w:t>in</w:t>
      </w:r>
      <w:r>
        <w:rPr>
          <w:color w:val="FFFFFF"/>
          <w:spacing w:val="-34"/>
        </w:rPr>
        <w:t> </w:t>
      </w:r>
      <w:r>
        <w:rPr>
          <w:color w:val="FFFFFF"/>
          <w:spacing w:val="-16"/>
        </w:rPr>
        <w:t>the</w:t>
      </w:r>
      <w:r>
        <w:rPr>
          <w:color w:val="FFFFFF"/>
          <w:spacing w:val="-34"/>
        </w:rPr>
        <w:t> </w:t>
      </w:r>
      <w:r>
        <w:rPr>
          <w:color w:val="FFFFFF"/>
          <w:spacing w:val="-16"/>
        </w:rPr>
        <w:t>Rwanda</w:t>
      </w:r>
      <w:r>
        <w:rPr>
          <w:color w:val="FFFFFF"/>
          <w:spacing w:val="-34"/>
        </w:rPr>
        <w:t> </w:t>
      </w:r>
      <w:r>
        <w:rPr>
          <w:color w:val="FFFFFF"/>
          <w:spacing w:val="-16"/>
        </w:rPr>
        <w:t>Public</w:t>
      </w:r>
      <w:r>
        <w:rPr>
          <w:color w:val="FFFFFF"/>
          <w:spacing w:val="-34"/>
        </w:rPr>
        <w:t> </w:t>
      </w:r>
      <w:r>
        <w:rPr>
          <w:color w:val="FFFFFF"/>
          <w:spacing w:val="-16"/>
        </w:rPr>
        <w:t>Service</w:t>
      </w:r>
    </w:p>
    <w:p>
      <w:pPr>
        <w:pStyle w:val="BodyText"/>
        <w:spacing w:line="292" w:lineRule="auto" w:before="30"/>
        <w:ind w:left="539" w:right="799"/>
        <w:jc w:val="both"/>
      </w:pPr>
      <w:r>
        <w:rPr>
          <w:color w:val="FFFFFF"/>
          <w:spacing w:val="-4"/>
          <w:w w:val="105"/>
        </w:rPr>
        <w:t>Rwanda provides a classical and compelling example of a clime where the practical implications </w:t>
      </w:r>
      <w:r>
        <w:rPr>
          <w:color w:val="FFFFFF"/>
          <w:w w:val="105"/>
        </w:rPr>
        <w:t>of a well-implemented PMS can positively influence public service delivery. In the aftermath of</w:t>
      </w:r>
      <w:r>
        <w:rPr>
          <w:color w:val="FFFFFF"/>
          <w:w w:val="105"/>
        </w:rPr>
        <w:t> the</w:t>
      </w:r>
      <w:r>
        <w:rPr>
          <w:color w:val="FFFFFF"/>
          <w:w w:val="105"/>
        </w:rPr>
        <w:t> civil</w:t>
      </w:r>
      <w:r>
        <w:rPr>
          <w:color w:val="FFFFFF"/>
          <w:w w:val="105"/>
        </w:rPr>
        <w:t> war,</w:t>
      </w:r>
      <w:r>
        <w:rPr>
          <w:color w:val="FFFFFF"/>
          <w:w w:val="105"/>
        </w:rPr>
        <w:t> Rwanda</w:t>
      </w:r>
      <w:r>
        <w:rPr>
          <w:color w:val="FFFFFF"/>
          <w:w w:val="105"/>
        </w:rPr>
        <w:t> sought</w:t>
      </w:r>
      <w:r>
        <w:rPr>
          <w:color w:val="FFFFFF"/>
          <w:w w:val="105"/>
        </w:rPr>
        <w:t> to</w:t>
      </w:r>
      <w:r>
        <w:rPr>
          <w:color w:val="FFFFFF"/>
          <w:w w:val="105"/>
        </w:rPr>
        <w:t> make</w:t>
      </w:r>
      <w:r>
        <w:rPr>
          <w:color w:val="FFFFFF"/>
          <w:w w:val="105"/>
        </w:rPr>
        <w:t> socio-economic</w:t>
      </w:r>
      <w:r>
        <w:rPr>
          <w:color w:val="FFFFFF"/>
          <w:w w:val="105"/>
        </w:rPr>
        <w:t> progress</w:t>
      </w:r>
      <w:r>
        <w:rPr>
          <w:color w:val="FFFFFF"/>
          <w:w w:val="105"/>
        </w:rPr>
        <w:t> by</w:t>
      </w:r>
      <w:r>
        <w:rPr>
          <w:color w:val="FFFFFF"/>
          <w:w w:val="105"/>
        </w:rPr>
        <w:t> implementing</w:t>
      </w:r>
      <w:r>
        <w:rPr>
          <w:color w:val="FFFFFF"/>
          <w:w w:val="105"/>
        </w:rPr>
        <w:t> public sector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reforms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aimed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at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enhancing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service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delivery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and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improving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the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overall</w:t>
      </w:r>
      <w:r>
        <w:rPr>
          <w:color w:val="FFFFFF"/>
          <w:spacing w:val="29"/>
          <w:w w:val="105"/>
        </w:rPr>
        <w:t> </w:t>
      </w:r>
      <w:r>
        <w:rPr>
          <w:color w:val="FFFFFF"/>
          <w:w w:val="105"/>
        </w:rPr>
        <w:t>experience of its citizens. Particularly in 2006, the government of Rwanda launched Imihigo, a domestic performance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management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framework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aimed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at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instilling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accountability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among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public</w:t>
      </w:r>
      <w:r>
        <w:rPr>
          <w:color w:val="FFFFFF"/>
          <w:spacing w:val="-13"/>
          <w:w w:val="105"/>
        </w:rPr>
        <w:t> </w:t>
      </w:r>
      <w:r>
        <w:rPr>
          <w:color w:val="FFFFFF"/>
          <w:w w:val="105"/>
        </w:rPr>
        <w:t>servants (Murasi and Auriacombe, 2022). At the core of the Imihigo system is the documentation of performance</w:t>
      </w:r>
      <w:r>
        <w:rPr>
          <w:color w:val="FFFFFF"/>
          <w:w w:val="105"/>
        </w:rPr>
        <w:t> contracts</w:t>
      </w:r>
      <w:r>
        <w:rPr>
          <w:color w:val="FFFFFF"/>
          <w:w w:val="105"/>
        </w:rPr>
        <w:t> with</w:t>
      </w:r>
      <w:r>
        <w:rPr>
          <w:color w:val="FFFFFF"/>
          <w:w w:val="105"/>
        </w:rPr>
        <w:t> specific</w:t>
      </w:r>
      <w:r>
        <w:rPr>
          <w:color w:val="FFFFFF"/>
          <w:w w:val="105"/>
        </w:rPr>
        <w:t> Key</w:t>
      </w:r>
      <w:r>
        <w:rPr>
          <w:color w:val="FFFFFF"/>
          <w:w w:val="105"/>
        </w:rPr>
        <w:t> Performance</w:t>
      </w:r>
      <w:r>
        <w:rPr>
          <w:color w:val="FFFFFF"/>
          <w:w w:val="105"/>
        </w:rPr>
        <w:t> Indicators</w:t>
      </w:r>
      <w:r>
        <w:rPr>
          <w:color w:val="FFFFFF"/>
          <w:w w:val="105"/>
        </w:rPr>
        <w:t> (KPIs)</w:t>
      </w:r>
      <w:r>
        <w:rPr>
          <w:color w:val="FFFFFF"/>
          <w:w w:val="105"/>
        </w:rPr>
        <w:t> and</w:t>
      </w:r>
      <w:r>
        <w:rPr>
          <w:color w:val="FFFFFF"/>
          <w:w w:val="105"/>
        </w:rPr>
        <w:t> targets.</w:t>
      </w:r>
      <w:r>
        <w:rPr>
          <w:color w:val="FFFFFF"/>
          <w:w w:val="105"/>
        </w:rPr>
        <w:t> These contracts are endorsed by government officials at various levels signifying their commitment to the document.</w:t>
      </w:r>
    </w:p>
    <w:p>
      <w:pPr>
        <w:pStyle w:val="BodyText"/>
        <w:spacing w:before="44"/>
      </w:pPr>
    </w:p>
    <w:p>
      <w:pPr>
        <w:pStyle w:val="BodyText"/>
        <w:spacing w:line="292" w:lineRule="auto"/>
        <w:ind w:left="539" w:right="799"/>
        <w:jc w:val="both"/>
      </w:pPr>
      <w:r>
        <w:rPr>
          <w:color w:val="FFFFFF"/>
        </w:rPr>
        <w:t>As noted by Klingebiel et al. (2019), the Imihigo system is hinged on high moral values, fostering </w:t>
      </w:r>
      <w:r>
        <w:rPr>
          <w:color w:val="FFFFFF"/>
          <w:w w:val="110"/>
        </w:rPr>
        <w:t>a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spirit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of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healthy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competition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of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achieving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the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best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results,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and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placing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strong</w:t>
      </w:r>
      <w:r>
        <w:rPr>
          <w:color w:val="FFFFFF"/>
          <w:spacing w:val="-1"/>
          <w:w w:val="110"/>
        </w:rPr>
        <w:t> </w:t>
      </w:r>
      <w:r>
        <w:rPr>
          <w:color w:val="FFFFFF"/>
          <w:w w:val="110"/>
        </w:rPr>
        <w:t>emphasis on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evaluation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of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outcomes.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The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Imihigo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system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not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only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promotes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accountability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but</w:t>
      </w:r>
      <w:r>
        <w:rPr>
          <w:color w:val="FFFFFF"/>
          <w:spacing w:val="-8"/>
          <w:w w:val="110"/>
        </w:rPr>
        <w:t> </w:t>
      </w:r>
      <w:r>
        <w:rPr>
          <w:color w:val="FFFFFF"/>
          <w:w w:val="110"/>
        </w:rPr>
        <w:t>also </w:t>
      </w:r>
      <w:r>
        <w:rPr>
          <w:color w:val="FFFFFF"/>
          <w:spacing w:val="-2"/>
          <w:w w:val="110"/>
        </w:rPr>
        <w:t>accelerates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participatory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development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activities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and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programmes.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Murasi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and</w:t>
      </w:r>
      <w:r>
        <w:rPr>
          <w:color w:val="FFFFFF"/>
          <w:spacing w:val="-10"/>
          <w:w w:val="110"/>
        </w:rPr>
        <w:t> </w:t>
      </w:r>
      <w:r>
        <w:rPr>
          <w:color w:val="FFFFFF"/>
          <w:spacing w:val="-2"/>
          <w:w w:val="110"/>
        </w:rPr>
        <w:t>Auriacombe </w:t>
      </w:r>
      <w:r>
        <w:rPr>
          <w:color w:val="FFFFFF"/>
          <w:w w:val="110"/>
        </w:rPr>
        <w:t>(2022)</w:t>
      </w:r>
      <w:r>
        <w:rPr>
          <w:color w:val="FFFFFF"/>
          <w:w w:val="110"/>
        </w:rPr>
        <w:t> further</w:t>
      </w:r>
      <w:r>
        <w:rPr>
          <w:color w:val="FFFFFF"/>
          <w:w w:val="110"/>
        </w:rPr>
        <w:t> underscores</w:t>
      </w:r>
      <w:r>
        <w:rPr>
          <w:color w:val="FFFFFF"/>
          <w:w w:val="110"/>
        </w:rPr>
        <w:t> that</w:t>
      </w:r>
      <w:r>
        <w:rPr>
          <w:color w:val="FFFFFF"/>
          <w:w w:val="110"/>
        </w:rPr>
        <w:t> after</w:t>
      </w:r>
      <w:r>
        <w:rPr>
          <w:color w:val="FFFFFF"/>
          <w:w w:val="110"/>
        </w:rPr>
        <w:t> nearly</w:t>
      </w:r>
      <w:r>
        <w:rPr>
          <w:color w:val="FFFFFF"/>
          <w:w w:val="110"/>
        </w:rPr>
        <w:t> two</w:t>
      </w:r>
      <w:r>
        <w:rPr>
          <w:color w:val="FFFFFF"/>
          <w:w w:val="110"/>
        </w:rPr>
        <w:t> decades</w:t>
      </w:r>
      <w:r>
        <w:rPr>
          <w:color w:val="FFFFFF"/>
          <w:w w:val="110"/>
        </w:rPr>
        <w:t> of</w:t>
      </w:r>
      <w:r>
        <w:rPr>
          <w:color w:val="FFFFFF"/>
          <w:w w:val="110"/>
        </w:rPr>
        <w:t> implementing</w:t>
      </w:r>
      <w:r>
        <w:rPr>
          <w:color w:val="FFFFFF"/>
          <w:w w:val="110"/>
        </w:rPr>
        <w:t> Imihigo,</w:t>
      </w:r>
      <w:r>
        <w:rPr>
          <w:color w:val="FFFFFF"/>
          <w:w w:val="110"/>
        </w:rPr>
        <w:t> it</w:t>
      </w:r>
      <w:r>
        <w:rPr>
          <w:color w:val="FFFFFF"/>
          <w:w w:val="110"/>
        </w:rPr>
        <w:t> has </w:t>
      </w:r>
      <w:r>
        <w:rPr>
          <w:color w:val="FFFFFF"/>
        </w:rPr>
        <w:t>evolved into an indispensable tool for evaluating and assessing results-oriented governance. Imihigo has been institutionalized, becoming an integral facet of Rwandan governance.</w:t>
      </w:r>
    </w:p>
    <w:p>
      <w:pPr>
        <w:pStyle w:val="BodyText"/>
        <w:spacing w:before="46"/>
      </w:pPr>
    </w:p>
    <w:p>
      <w:pPr>
        <w:pStyle w:val="BodyText"/>
        <w:spacing w:line="292" w:lineRule="auto"/>
        <w:ind w:left="539" w:right="799"/>
        <w:jc w:val="both"/>
      </w:pPr>
      <w:r>
        <w:rPr>
          <w:color w:val="FFFFFF"/>
          <w:spacing w:val="-2"/>
          <w:w w:val="105"/>
        </w:rPr>
        <w:t>While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Rwanda's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experience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has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predominantly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yielded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positive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outcomes,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it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has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also</w:t>
      </w:r>
      <w:r>
        <w:rPr>
          <w:color w:val="FFFFFF"/>
          <w:spacing w:val="-4"/>
          <w:w w:val="105"/>
        </w:rPr>
        <w:t> </w:t>
      </w:r>
      <w:r>
        <w:rPr>
          <w:color w:val="FFFFFF"/>
          <w:spacing w:val="-2"/>
          <w:w w:val="105"/>
        </w:rPr>
        <w:t>provided valuable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lessons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which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include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the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significance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of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continuous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capacity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building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for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public</w:t>
      </w:r>
      <w:r>
        <w:rPr>
          <w:color w:val="FFFFFF"/>
          <w:spacing w:val="-10"/>
          <w:w w:val="105"/>
        </w:rPr>
        <w:t> </w:t>
      </w:r>
      <w:r>
        <w:rPr>
          <w:color w:val="FFFFFF"/>
          <w:spacing w:val="-2"/>
          <w:w w:val="105"/>
        </w:rPr>
        <w:t>sector </w:t>
      </w:r>
      <w:r>
        <w:rPr>
          <w:color w:val="FFFFFF"/>
          <w:w w:val="105"/>
        </w:rPr>
        <w:t>officials,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the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imperative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need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for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a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robust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data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management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infrastructure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to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support</w:t>
      </w:r>
      <w:r>
        <w:rPr>
          <w:color w:val="FFFFFF"/>
          <w:spacing w:val="-14"/>
          <w:w w:val="105"/>
        </w:rPr>
        <w:t> </w:t>
      </w:r>
      <w:r>
        <w:rPr>
          <w:color w:val="FFFFFF"/>
          <w:w w:val="105"/>
        </w:rPr>
        <w:t>decision- making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and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accountability,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as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well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as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the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delicate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balance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required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between</w:t>
      </w:r>
      <w:r>
        <w:rPr>
          <w:color w:val="FFFFFF"/>
          <w:spacing w:val="-2"/>
          <w:w w:val="105"/>
        </w:rPr>
        <w:t> </w:t>
      </w:r>
      <w:r>
        <w:rPr>
          <w:color w:val="FFFFFF"/>
          <w:w w:val="105"/>
        </w:rPr>
        <w:t>results-oriented </w:t>
      </w:r>
      <w:r>
        <w:rPr>
          <w:color w:val="FFFFFF"/>
          <w:spacing w:val="-2"/>
          <w:w w:val="105"/>
        </w:rPr>
        <w:t>management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and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the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ever-evolving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dynamics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of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a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changing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society.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Mirroring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and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adapting</w:t>
      </w:r>
      <w:r>
        <w:rPr>
          <w:color w:val="FFFFFF"/>
          <w:spacing w:val="-11"/>
          <w:w w:val="105"/>
        </w:rPr>
        <w:t> </w:t>
      </w:r>
      <w:r>
        <w:rPr>
          <w:color w:val="FFFFFF"/>
          <w:spacing w:val="-2"/>
          <w:w w:val="105"/>
        </w:rPr>
        <w:t>the </w:t>
      </w:r>
      <w:r>
        <w:rPr>
          <w:color w:val="FFFFFF"/>
          <w:w w:val="105"/>
        </w:rPr>
        <w:t>Rwandan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experience,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Nigeria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can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equally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establish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and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operate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a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resilient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and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effective</w:t>
      </w:r>
      <w:r>
        <w:rPr>
          <w:color w:val="FFFFFF"/>
          <w:spacing w:val="-10"/>
          <w:w w:val="105"/>
        </w:rPr>
        <w:t> </w:t>
      </w:r>
      <w:r>
        <w:rPr>
          <w:color w:val="FFFFFF"/>
          <w:w w:val="105"/>
        </w:rPr>
        <w:t>PMS solution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that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enhances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public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sector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productivity,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thereby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leading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to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the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ultimate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benefit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of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its citizens with the highest possible social impact.</w:t>
      </w:r>
    </w:p>
    <w:p>
      <w:pPr>
        <w:pStyle w:val="BodyText"/>
        <w:rPr>
          <w:sz w:val="24"/>
        </w:rPr>
      </w:pPr>
    </w:p>
    <w:p>
      <w:pPr>
        <w:pStyle w:val="BodyText"/>
        <w:spacing w:before="205"/>
        <w:rPr>
          <w:sz w:val="24"/>
        </w:rPr>
      </w:pPr>
    </w:p>
    <w:p>
      <w:pPr>
        <w:pStyle w:val="Heading1"/>
        <w:ind w:left="537"/>
        <w:jc w:val="both"/>
      </w:pPr>
      <w:r>
        <w:rPr>
          <w:color w:val="009E59"/>
          <w:spacing w:val="-9"/>
          <w:w w:val="90"/>
        </w:rPr>
        <w:t>Policy</w:t>
      </w:r>
      <w:r>
        <w:rPr>
          <w:color w:val="009E59"/>
          <w:spacing w:val="-24"/>
          <w:w w:val="90"/>
        </w:rPr>
        <w:t> </w:t>
      </w:r>
      <w:r>
        <w:rPr>
          <w:color w:val="009E59"/>
          <w:spacing w:val="-10"/>
        </w:rPr>
        <w:t>Recommendations</w:t>
      </w:r>
    </w:p>
    <w:p>
      <w:pPr>
        <w:pStyle w:val="BodyText"/>
        <w:spacing w:line="292" w:lineRule="auto" w:before="19"/>
        <w:ind w:left="537" w:right="800"/>
        <w:jc w:val="both"/>
      </w:pPr>
      <w:r>
        <w:rPr>
          <w:color w:val="2C2C2C"/>
        </w:rPr>
        <w:t>To</w:t>
      </w:r>
      <w:r>
        <w:rPr>
          <w:color w:val="2C2C2C"/>
          <w:spacing w:val="-13"/>
        </w:rPr>
        <w:t> </w:t>
      </w:r>
      <w:r>
        <w:rPr>
          <w:color w:val="2C2C2C"/>
        </w:rPr>
        <w:t>harness</w:t>
      </w:r>
      <w:r>
        <w:rPr>
          <w:color w:val="2C2C2C"/>
          <w:spacing w:val="-13"/>
        </w:rPr>
        <w:t> </w:t>
      </w:r>
      <w:r>
        <w:rPr>
          <w:color w:val="2C2C2C"/>
        </w:rPr>
        <w:t>the</w:t>
      </w:r>
      <w:r>
        <w:rPr>
          <w:color w:val="2C2C2C"/>
          <w:spacing w:val="-13"/>
        </w:rPr>
        <w:t> </w:t>
      </w:r>
      <w:r>
        <w:rPr>
          <w:color w:val="2C2C2C"/>
        </w:rPr>
        <w:t>full</w:t>
      </w:r>
      <w:r>
        <w:rPr>
          <w:color w:val="2C2C2C"/>
          <w:spacing w:val="-13"/>
        </w:rPr>
        <w:t> </w:t>
      </w:r>
      <w:r>
        <w:rPr>
          <w:color w:val="2C2C2C"/>
        </w:rPr>
        <w:t>potential</w:t>
      </w:r>
      <w:r>
        <w:rPr>
          <w:color w:val="2C2C2C"/>
          <w:spacing w:val="-13"/>
        </w:rPr>
        <w:t> </w:t>
      </w:r>
      <w:r>
        <w:rPr>
          <w:color w:val="2C2C2C"/>
        </w:rPr>
        <w:t>of</w:t>
      </w:r>
      <w:r>
        <w:rPr>
          <w:color w:val="2C2C2C"/>
          <w:spacing w:val="-13"/>
        </w:rPr>
        <w:t> </w:t>
      </w:r>
      <w:r>
        <w:rPr>
          <w:color w:val="2C2C2C"/>
        </w:rPr>
        <w:t>PMS</w:t>
      </w:r>
      <w:r>
        <w:rPr>
          <w:color w:val="2C2C2C"/>
          <w:spacing w:val="-13"/>
        </w:rPr>
        <w:t> </w:t>
      </w:r>
      <w:r>
        <w:rPr>
          <w:color w:val="2C2C2C"/>
        </w:rPr>
        <w:t>to</w:t>
      </w:r>
      <w:r>
        <w:rPr>
          <w:color w:val="2C2C2C"/>
          <w:spacing w:val="-13"/>
        </w:rPr>
        <w:t> </w:t>
      </w:r>
      <w:r>
        <w:rPr>
          <w:color w:val="2C2C2C"/>
        </w:rPr>
        <w:t>enhance</w:t>
      </w:r>
      <w:r>
        <w:rPr>
          <w:color w:val="2C2C2C"/>
          <w:spacing w:val="-13"/>
        </w:rPr>
        <w:t> </w:t>
      </w:r>
      <w:r>
        <w:rPr>
          <w:color w:val="2C2C2C"/>
        </w:rPr>
        <w:t>public</w:t>
      </w:r>
      <w:r>
        <w:rPr>
          <w:color w:val="2C2C2C"/>
          <w:spacing w:val="-13"/>
        </w:rPr>
        <w:t> </w:t>
      </w:r>
      <w:r>
        <w:rPr>
          <w:color w:val="2C2C2C"/>
        </w:rPr>
        <w:t>sector</w:t>
      </w:r>
      <w:r>
        <w:rPr>
          <w:color w:val="2C2C2C"/>
          <w:spacing w:val="-13"/>
        </w:rPr>
        <w:t> </w:t>
      </w:r>
      <w:r>
        <w:rPr>
          <w:color w:val="2C2C2C"/>
        </w:rPr>
        <w:t>productivity</w:t>
      </w:r>
      <w:r>
        <w:rPr>
          <w:color w:val="2C2C2C"/>
          <w:spacing w:val="-13"/>
        </w:rPr>
        <w:t> </w:t>
      </w:r>
      <w:r>
        <w:rPr>
          <w:color w:val="2C2C2C"/>
        </w:rPr>
        <w:t>in</w:t>
      </w:r>
      <w:r>
        <w:rPr>
          <w:color w:val="2C2C2C"/>
          <w:spacing w:val="-13"/>
        </w:rPr>
        <w:t> </w:t>
      </w:r>
      <w:r>
        <w:rPr>
          <w:color w:val="2C2C2C"/>
        </w:rPr>
        <w:t>Nigeria,</w:t>
      </w:r>
      <w:r>
        <w:rPr>
          <w:color w:val="2C2C2C"/>
          <w:spacing w:val="-13"/>
        </w:rPr>
        <w:t> </w:t>
      </w:r>
      <w:r>
        <w:rPr>
          <w:color w:val="2C2C2C"/>
        </w:rPr>
        <w:t>it</w:t>
      </w:r>
      <w:r>
        <w:rPr>
          <w:color w:val="2C2C2C"/>
          <w:spacing w:val="-13"/>
        </w:rPr>
        <w:t> </w:t>
      </w:r>
      <w:r>
        <w:rPr>
          <w:color w:val="2C2C2C"/>
        </w:rPr>
        <w:t>is</w:t>
      </w:r>
      <w:r>
        <w:rPr>
          <w:color w:val="2C2C2C"/>
          <w:spacing w:val="-13"/>
        </w:rPr>
        <w:t> </w:t>
      </w:r>
      <w:r>
        <w:rPr>
          <w:color w:val="2C2C2C"/>
        </w:rPr>
        <w:t>imperative to curate customized policy recommendations. These recommendations, outlined below, aim to tackle specific challenges, build upon progress, and leverage opportunities within the Nigerian public sector context.</w:t>
      </w:r>
    </w:p>
    <w:p>
      <w:pPr>
        <w:pStyle w:val="ListParagraph"/>
        <w:numPr>
          <w:ilvl w:val="0"/>
          <w:numId w:val="1"/>
        </w:numPr>
        <w:tabs>
          <w:tab w:pos="877" w:val="left" w:leader="none"/>
        </w:tabs>
        <w:spacing w:line="247" w:lineRule="exact" w:before="0" w:after="0"/>
        <w:ind w:left="877" w:right="0" w:hanging="340"/>
        <w:jc w:val="both"/>
        <w:rPr>
          <w:rFonts w:ascii="Arial Black" w:hAnsi="Arial Black"/>
          <w:color w:val="2C2C2C"/>
          <w:sz w:val="20"/>
        </w:rPr>
      </w:pPr>
      <w:r>
        <w:rPr>
          <w:rFonts w:ascii="Arial Black" w:hAnsi="Arial Black"/>
          <w:color w:val="2C2C2C"/>
          <w:spacing w:val="-6"/>
          <w:sz w:val="20"/>
        </w:rPr>
        <w:t>Strengthen</w:t>
      </w:r>
      <w:r>
        <w:rPr>
          <w:rFonts w:ascii="Arial Black" w:hAnsi="Arial Black"/>
          <w:color w:val="2C2C2C"/>
          <w:spacing w:val="-22"/>
          <w:sz w:val="20"/>
        </w:rPr>
        <w:t> </w:t>
      </w:r>
      <w:r>
        <w:rPr>
          <w:rFonts w:ascii="Arial Black" w:hAnsi="Arial Black"/>
          <w:color w:val="2C2C2C"/>
          <w:spacing w:val="-6"/>
          <w:sz w:val="20"/>
        </w:rPr>
        <w:t>Data</w:t>
      </w:r>
      <w:r>
        <w:rPr>
          <w:rFonts w:ascii="Arial Black" w:hAnsi="Arial Black"/>
          <w:color w:val="2C2C2C"/>
          <w:spacing w:val="-21"/>
          <w:sz w:val="20"/>
        </w:rPr>
        <w:t> </w:t>
      </w:r>
      <w:r>
        <w:rPr>
          <w:rFonts w:ascii="Arial Black" w:hAnsi="Arial Black"/>
          <w:color w:val="2C2C2C"/>
          <w:spacing w:val="-6"/>
          <w:sz w:val="20"/>
        </w:rPr>
        <w:t>Infrastructure:</w:t>
      </w:r>
      <w:r>
        <w:rPr>
          <w:rFonts w:ascii="Arial Black" w:hAnsi="Arial Black"/>
          <w:color w:val="2C2C2C"/>
          <w:spacing w:val="-21"/>
          <w:sz w:val="20"/>
        </w:rPr>
        <w:t> </w:t>
      </w:r>
      <w:r>
        <w:rPr>
          <w:color w:val="2C2C2C"/>
          <w:spacing w:val="-6"/>
          <w:sz w:val="20"/>
        </w:rPr>
        <w:t>An</w:t>
      </w:r>
      <w:r>
        <w:rPr>
          <w:color w:val="2C2C2C"/>
          <w:spacing w:val="-10"/>
          <w:sz w:val="20"/>
        </w:rPr>
        <w:t> </w:t>
      </w:r>
      <w:r>
        <w:rPr>
          <w:color w:val="2C2C2C"/>
          <w:spacing w:val="-6"/>
          <w:sz w:val="20"/>
        </w:rPr>
        <w:t>integrated</w:t>
      </w:r>
      <w:r>
        <w:rPr>
          <w:color w:val="2C2C2C"/>
          <w:spacing w:val="-10"/>
          <w:sz w:val="20"/>
        </w:rPr>
        <w:t> </w:t>
      </w:r>
      <w:r>
        <w:rPr>
          <w:color w:val="2C2C2C"/>
          <w:spacing w:val="-6"/>
          <w:sz w:val="20"/>
        </w:rPr>
        <w:t>data</w:t>
      </w:r>
      <w:r>
        <w:rPr>
          <w:color w:val="2C2C2C"/>
          <w:spacing w:val="-10"/>
          <w:sz w:val="20"/>
        </w:rPr>
        <w:t> </w:t>
      </w:r>
      <w:r>
        <w:rPr>
          <w:color w:val="2C2C2C"/>
          <w:spacing w:val="-6"/>
          <w:sz w:val="20"/>
        </w:rPr>
        <w:t>infrastructure</w:t>
      </w:r>
      <w:r>
        <w:rPr>
          <w:color w:val="2C2C2C"/>
          <w:spacing w:val="-10"/>
          <w:sz w:val="20"/>
        </w:rPr>
        <w:t> </w:t>
      </w:r>
      <w:r>
        <w:rPr>
          <w:color w:val="2C2C2C"/>
          <w:spacing w:val="-6"/>
          <w:sz w:val="20"/>
        </w:rPr>
        <w:t>is</w:t>
      </w:r>
      <w:r>
        <w:rPr>
          <w:color w:val="2C2C2C"/>
          <w:spacing w:val="-10"/>
          <w:sz w:val="20"/>
        </w:rPr>
        <w:t> </w:t>
      </w:r>
      <w:r>
        <w:rPr>
          <w:color w:val="2C2C2C"/>
          <w:spacing w:val="-6"/>
          <w:sz w:val="20"/>
        </w:rPr>
        <w:t>fundamental</w:t>
      </w:r>
      <w:r>
        <w:rPr>
          <w:color w:val="2C2C2C"/>
          <w:spacing w:val="-10"/>
          <w:sz w:val="20"/>
        </w:rPr>
        <w:t> </w:t>
      </w:r>
      <w:r>
        <w:rPr>
          <w:color w:val="2C2C2C"/>
          <w:spacing w:val="-6"/>
          <w:sz w:val="20"/>
        </w:rPr>
        <w:t>to</w:t>
      </w:r>
      <w:r>
        <w:rPr>
          <w:color w:val="2C2C2C"/>
          <w:spacing w:val="-10"/>
          <w:sz w:val="20"/>
        </w:rPr>
        <w:t> </w:t>
      </w:r>
      <w:r>
        <w:rPr>
          <w:color w:val="2C2C2C"/>
          <w:spacing w:val="-6"/>
          <w:sz w:val="20"/>
        </w:rPr>
        <w:t>effective</w:t>
      </w:r>
    </w:p>
    <w:p>
      <w:pPr>
        <w:pStyle w:val="BodyText"/>
        <w:spacing w:line="292" w:lineRule="auto" w:before="30"/>
        <w:ind w:left="877" w:right="78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6765925</wp:posOffset>
                </wp:positionH>
                <wp:positionV relativeFrom="paragraph">
                  <wp:posOffset>1957387</wp:posOffset>
                </wp:positionV>
                <wp:extent cx="243204" cy="61722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243204" cy="617220"/>
                        </a:xfrm>
                        <a:prstGeom prst="rect">
                          <a:avLst/>
                        </a:prstGeom>
                        <a:solidFill>
                          <a:srgbClr val="53B582"/>
                        </a:solidFill>
                      </wps:spPr>
                      <wps:txbx>
                        <w:txbxContent>
                          <w:p>
                            <w:pPr>
                              <w:spacing w:before="131"/>
                              <w:ind w:left="102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5"/>
                                <w:sz w:val="16"/>
                              </w:rPr>
                              <w:t>39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75pt;margin-top:154.124985pt;width:19.150pt;height:48.6pt;mso-position-horizontal-relative:page;mso-position-vertical-relative:paragraph;z-index:15737856" type="#_x0000_t202" id="docshape55" filled="true" fillcolor="#53b582" stroked="false">
                <v:textbox inset="0,0,0,0">
                  <w:txbxContent>
                    <w:p>
                      <w:pPr>
                        <w:spacing w:before="131"/>
                        <w:ind w:left="102" w:right="0" w:firstLine="0"/>
                        <w:jc w:val="left"/>
                        <w:rPr>
                          <w:rFonts w:ascii="Arial Black"/>
                          <w:color w:val="000000"/>
                          <w:sz w:val="16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5"/>
                          <w:w w:val="95"/>
                          <w:sz w:val="16"/>
                        </w:rPr>
                        <w:t>39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C2C2C"/>
        </w:rPr>
        <w:t>PMS.</w:t>
      </w:r>
      <w:r>
        <w:rPr>
          <w:color w:val="2C2C2C"/>
          <w:spacing w:val="-11"/>
        </w:rPr>
        <w:t> </w:t>
      </w:r>
      <w:r>
        <w:rPr>
          <w:color w:val="2C2C2C"/>
        </w:rPr>
        <w:t>The</w:t>
      </w:r>
      <w:r>
        <w:rPr>
          <w:color w:val="2C2C2C"/>
          <w:spacing w:val="-11"/>
        </w:rPr>
        <w:t> </w:t>
      </w:r>
      <w:r>
        <w:rPr>
          <w:color w:val="2C2C2C"/>
        </w:rPr>
        <w:t>government</w:t>
      </w:r>
      <w:r>
        <w:rPr>
          <w:color w:val="2C2C2C"/>
          <w:spacing w:val="-11"/>
        </w:rPr>
        <w:t> </w:t>
      </w:r>
      <w:r>
        <w:rPr>
          <w:color w:val="2C2C2C"/>
        </w:rPr>
        <w:t>should</w:t>
      </w:r>
      <w:r>
        <w:rPr>
          <w:color w:val="2C2C2C"/>
          <w:spacing w:val="-11"/>
        </w:rPr>
        <w:t> </w:t>
      </w:r>
      <w:r>
        <w:rPr>
          <w:color w:val="2C2C2C"/>
        </w:rPr>
        <w:t>prioritize</w:t>
      </w:r>
      <w:r>
        <w:rPr>
          <w:color w:val="2C2C2C"/>
          <w:spacing w:val="-11"/>
        </w:rPr>
        <w:t> </w:t>
      </w:r>
      <w:r>
        <w:rPr>
          <w:color w:val="2C2C2C"/>
        </w:rPr>
        <w:t>investments</w:t>
      </w:r>
      <w:r>
        <w:rPr>
          <w:color w:val="2C2C2C"/>
          <w:spacing w:val="-11"/>
        </w:rPr>
        <w:t> </w:t>
      </w:r>
      <w:r>
        <w:rPr>
          <w:color w:val="2C2C2C"/>
        </w:rPr>
        <w:t>in</w:t>
      </w:r>
      <w:r>
        <w:rPr>
          <w:color w:val="2C2C2C"/>
          <w:spacing w:val="-11"/>
        </w:rPr>
        <w:t> </w:t>
      </w:r>
      <w:r>
        <w:rPr>
          <w:color w:val="2C2C2C"/>
        </w:rPr>
        <w:t>enhancing</w:t>
      </w:r>
      <w:r>
        <w:rPr>
          <w:color w:val="2C2C2C"/>
          <w:spacing w:val="-11"/>
        </w:rPr>
        <w:t> </w:t>
      </w:r>
      <w:r>
        <w:rPr>
          <w:color w:val="2C2C2C"/>
        </w:rPr>
        <w:t>data</w:t>
      </w:r>
      <w:r>
        <w:rPr>
          <w:color w:val="2C2C2C"/>
          <w:spacing w:val="-11"/>
        </w:rPr>
        <w:t> </w:t>
      </w:r>
      <w:r>
        <w:rPr>
          <w:color w:val="2C2C2C"/>
        </w:rPr>
        <w:t>collection</w:t>
      </w:r>
      <w:r>
        <w:rPr>
          <w:color w:val="2C2C2C"/>
          <w:spacing w:val="-11"/>
        </w:rPr>
        <w:t> </w:t>
      </w:r>
      <w:r>
        <w:rPr>
          <w:color w:val="2C2C2C"/>
        </w:rPr>
        <w:t>and</w:t>
      </w:r>
      <w:r>
        <w:rPr>
          <w:color w:val="2C2C2C"/>
          <w:spacing w:val="-11"/>
        </w:rPr>
        <w:t> </w:t>
      </w:r>
      <w:r>
        <w:rPr>
          <w:color w:val="2C2C2C"/>
        </w:rPr>
        <w:t>analysis. This encompasses upgrading information systems, fortifying data security measures, and </w:t>
      </w:r>
      <w:r>
        <w:rPr>
          <w:color w:val="2C2C2C"/>
          <w:spacing w:val="-2"/>
        </w:rPr>
        <w:t>equipping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employees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in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Information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Communication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Technology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(ICT)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Planning Research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Statistics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(PRS)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Departments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across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various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MDAs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with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necessary</w:t>
      </w:r>
      <w:r>
        <w:rPr>
          <w:color w:val="2C2C2C"/>
          <w:spacing w:val="-6"/>
        </w:rPr>
        <w:t> </w:t>
      </w:r>
      <w:r>
        <w:rPr>
          <w:color w:val="2C2C2C"/>
          <w:spacing w:val="-2"/>
        </w:rPr>
        <w:t>expertise </w:t>
      </w:r>
      <w:r>
        <w:rPr>
          <w:color w:val="2C2C2C"/>
        </w:rPr>
        <w:t>for efficient data management. By establishing a well-functioning data ecosystem, the </w:t>
      </w:r>
      <w:r>
        <w:rPr>
          <w:color w:val="2C2C2C"/>
          <w:spacing w:val="-2"/>
          <w:w w:val="105"/>
        </w:rPr>
        <w:t>government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can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facilitate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real-time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collection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and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dissemination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of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performance</w:t>
      </w:r>
      <w:r>
        <w:rPr>
          <w:color w:val="2C2C2C"/>
          <w:spacing w:val="-10"/>
          <w:w w:val="105"/>
        </w:rPr>
        <w:t> </w:t>
      </w:r>
      <w:r>
        <w:rPr>
          <w:color w:val="2C2C2C"/>
          <w:spacing w:val="-2"/>
          <w:w w:val="105"/>
        </w:rPr>
        <w:t>data, supporting informed decision-making and policy implementation.</w:t>
      </w:r>
    </w:p>
    <w:p>
      <w:pPr>
        <w:pStyle w:val="BodyText"/>
        <w:spacing w:after="0" w:line="292" w:lineRule="auto"/>
        <w:sectPr>
          <w:pgSz w:w="11910" w:h="16840"/>
          <w:pgMar w:top="560" w:bottom="0" w:left="1133" w:right="85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6828472</wp:posOffset>
                </wp:positionH>
                <wp:positionV relativeFrom="page">
                  <wp:posOffset>0</wp:posOffset>
                </wp:positionV>
                <wp:extent cx="731520" cy="1069213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731520" cy="1069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1520" h="10692130">
                              <a:moveTo>
                                <a:pt x="731520" y="0"/>
                              </a:moveTo>
                              <a:lnTo>
                                <a:pt x="0" y="0"/>
                              </a:lnTo>
                              <a:lnTo>
                                <a:pt x="0" y="10692003"/>
                              </a:lnTo>
                              <a:lnTo>
                                <a:pt x="731520" y="10692003"/>
                              </a:lnTo>
                              <a:lnTo>
                                <a:pt x="731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EA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7.674988pt;margin-top:.000015pt;width:57.6pt;height:841.89pt;mso-position-horizontal-relative:page;mso-position-vertical-relative:page;z-index:15738368" id="docshape56" filled="true" fillcolor="#d1ead7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1"/>
      </w:pPr>
    </w:p>
    <w:p>
      <w:pPr>
        <w:pStyle w:val="ListParagraph"/>
        <w:numPr>
          <w:ilvl w:val="1"/>
          <w:numId w:val="1"/>
        </w:numPr>
        <w:tabs>
          <w:tab w:pos="1072" w:val="left" w:leader="none"/>
        </w:tabs>
        <w:spacing w:line="266" w:lineRule="auto" w:before="0" w:after="0"/>
        <w:ind w:left="1072" w:right="745" w:hanging="340"/>
        <w:jc w:val="left"/>
        <w:rPr>
          <w:sz w:val="20"/>
        </w:rPr>
      </w:pPr>
      <w:r>
        <w:rPr>
          <w:rFonts w:ascii="Arial Black" w:hAnsi="Arial Black"/>
          <w:color w:val="2C2C2C"/>
          <w:spacing w:val="-6"/>
          <w:sz w:val="20"/>
        </w:rPr>
        <w:t>Standardize</w:t>
      </w:r>
      <w:r>
        <w:rPr>
          <w:rFonts w:ascii="Arial Black" w:hAnsi="Arial Black"/>
          <w:color w:val="2C2C2C"/>
          <w:spacing w:val="-21"/>
          <w:sz w:val="20"/>
        </w:rPr>
        <w:t> </w:t>
      </w:r>
      <w:r>
        <w:rPr>
          <w:rFonts w:ascii="Arial Black" w:hAnsi="Arial Black"/>
          <w:color w:val="2C2C2C"/>
          <w:spacing w:val="-6"/>
          <w:sz w:val="20"/>
        </w:rPr>
        <w:t>Performance</w:t>
      </w:r>
      <w:r>
        <w:rPr>
          <w:rFonts w:ascii="Arial Black" w:hAnsi="Arial Black"/>
          <w:color w:val="2C2C2C"/>
          <w:spacing w:val="-19"/>
          <w:sz w:val="20"/>
        </w:rPr>
        <w:t> </w:t>
      </w:r>
      <w:r>
        <w:rPr>
          <w:rFonts w:ascii="Arial Black" w:hAnsi="Arial Black"/>
          <w:color w:val="2C2C2C"/>
          <w:spacing w:val="-6"/>
          <w:sz w:val="20"/>
        </w:rPr>
        <w:t>Metrics:</w:t>
      </w:r>
      <w:r>
        <w:rPr>
          <w:rFonts w:ascii="Arial Black" w:hAnsi="Arial Black"/>
          <w:color w:val="2C2C2C"/>
          <w:spacing w:val="-19"/>
          <w:sz w:val="20"/>
        </w:rPr>
        <w:t> </w:t>
      </w:r>
      <w:r>
        <w:rPr>
          <w:color w:val="2C2C2C"/>
          <w:spacing w:val="-6"/>
          <w:sz w:val="20"/>
        </w:rPr>
        <w:t>Standardizing</w:t>
      </w:r>
      <w:r>
        <w:rPr>
          <w:color w:val="2C2C2C"/>
          <w:spacing w:val="-8"/>
          <w:sz w:val="20"/>
        </w:rPr>
        <w:t> </w:t>
      </w:r>
      <w:r>
        <w:rPr>
          <w:color w:val="2C2C2C"/>
          <w:spacing w:val="-6"/>
          <w:sz w:val="20"/>
        </w:rPr>
        <w:t>performance</w:t>
      </w:r>
      <w:r>
        <w:rPr>
          <w:color w:val="2C2C2C"/>
          <w:spacing w:val="-8"/>
          <w:sz w:val="20"/>
        </w:rPr>
        <w:t> </w:t>
      </w:r>
      <w:r>
        <w:rPr>
          <w:color w:val="2C2C2C"/>
          <w:spacing w:val="-6"/>
          <w:sz w:val="20"/>
        </w:rPr>
        <w:t>metrics</w:t>
      </w:r>
      <w:r>
        <w:rPr>
          <w:color w:val="2C2C2C"/>
          <w:spacing w:val="-8"/>
          <w:sz w:val="20"/>
        </w:rPr>
        <w:t> </w:t>
      </w:r>
      <w:r>
        <w:rPr>
          <w:color w:val="2C2C2C"/>
          <w:spacing w:val="-6"/>
          <w:sz w:val="20"/>
        </w:rPr>
        <w:t>across</w:t>
      </w:r>
      <w:r>
        <w:rPr>
          <w:color w:val="2C2C2C"/>
          <w:spacing w:val="-8"/>
          <w:sz w:val="20"/>
        </w:rPr>
        <w:t> </w:t>
      </w:r>
      <w:r>
        <w:rPr>
          <w:color w:val="2C2C2C"/>
          <w:spacing w:val="-6"/>
          <w:sz w:val="20"/>
        </w:rPr>
        <w:t>government </w:t>
      </w:r>
      <w:r>
        <w:rPr>
          <w:color w:val="2C2C2C"/>
          <w:sz w:val="20"/>
        </w:rPr>
        <w:t>agencies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ensures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ease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of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comparability,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accountability,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and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effective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performance</w:t>
      </w:r>
      <w:r>
        <w:rPr>
          <w:color w:val="2C2C2C"/>
          <w:spacing w:val="-1"/>
          <w:sz w:val="20"/>
        </w:rPr>
        <w:t> </w:t>
      </w:r>
      <w:r>
        <w:rPr>
          <w:color w:val="2C2C2C"/>
          <w:sz w:val="20"/>
        </w:rPr>
        <w:t>tracking.</w:t>
      </w:r>
    </w:p>
    <w:p>
      <w:pPr>
        <w:pStyle w:val="BodyText"/>
        <w:spacing w:line="292" w:lineRule="auto" w:before="24"/>
        <w:ind w:left="1072" w:right="607"/>
      </w:pPr>
      <w:r>
        <w:rPr>
          <w:color w:val="2C2C2C"/>
        </w:rPr>
        <w:t>It is of paramount importance to establish a cohesive set of KPIs that hold relevance across</w:t>
      </w:r>
      <w:r>
        <w:rPr>
          <w:color w:val="2C2C2C"/>
        </w:rPr>
        <w:t> </w:t>
      </w:r>
      <w:r>
        <w:rPr>
          <w:color w:val="2C2C2C"/>
          <w:spacing w:val="-2"/>
        </w:rPr>
        <w:t>all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sectors,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regardless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of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MDA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responsible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for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managing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implementation.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These</w:t>
      </w:r>
      <w:r>
        <w:rPr>
          <w:color w:val="2C2C2C"/>
          <w:spacing w:val="-19"/>
        </w:rPr>
        <w:t> </w:t>
      </w:r>
      <w:r>
        <w:rPr>
          <w:color w:val="2C2C2C"/>
          <w:spacing w:val="-2"/>
        </w:rPr>
        <w:t>standardized </w:t>
      </w:r>
      <w:r>
        <w:rPr>
          <w:color w:val="2C2C2C"/>
        </w:rPr>
        <w:t>metrics</w:t>
      </w:r>
      <w:r>
        <w:rPr>
          <w:color w:val="2C2C2C"/>
          <w:spacing w:val="-21"/>
        </w:rPr>
        <w:t> </w:t>
      </w:r>
      <w:r>
        <w:rPr>
          <w:color w:val="2C2C2C"/>
        </w:rPr>
        <w:t>should</w:t>
      </w:r>
      <w:r>
        <w:rPr>
          <w:color w:val="2C2C2C"/>
          <w:spacing w:val="-21"/>
        </w:rPr>
        <w:t> </w:t>
      </w:r>
      <w:r>
        <w:rPr>
          <w:color w:val="2C2C2C"/>
        </w:rPr>
        <w:t>align</w:t>
      </w:r>
      <w:r>
        <w:rPr>
          <w:color w:val="2C2C2C"/>
          <w:spacing w:val="-21"/>
        </w:rPr>
        <w:t> </w:t>
      </w:r>
      <w:r>
        <w:rPr>
          <w:color w:val="2C2C2C"/>
        </w:rPr>
        <w:t>with</w:t>
      </w:r>
      <w:r>
        <w:rPr>
          <w:color w:val="2C2C2C"/>
          <w:spacing w:val="-21"/>
        </w:rPr>
        <w:t> </w:t>
      </w:r>
      <w:r>
        <w:rPr>
          <w:color w:val="2C2C2C"/>
        </w:rPr>
        <w:t>the</w:t>
      </w:r>
      <w:r>
        <w:rPr>
          <w:color w:val="2C2C2C"/>
          <w:spacing w:val="-21"/>
        </w:rPr>
        <w:t> </w:t>
      </w:r>
      <w:r>
        <w:rPr>
          <w:color w:val="2C2C2C"/>
        </w:rPr>
        <w:t>national</w:t>
      </w:r>
      <w:r>
        <w:rPr>
          <w:color w:val="2C2C2C"/>
          <w:spacing w:val="-21"/>
        </w:rPr>
        <w:t> </w:t>
      </w:r>
      <w:r>
        <w:rPr>
          <w:color w:val="2C2C2C"/>
        </w:rPr>
        <w:t>development</w:t>
      </w:r>
      <w:r>
        <w:rPr>
          <w:color w:val="2C2C2C"/>
          <w:spacing w:val="-21"/>
        </w:rPr>
        <w:t> </w:t>
      </w:r>
      <w:r>
        <w:rPr>
          <w:color w:val="2C2C2C"/>
        </w:rPr>
        <w:t>plan</w:t>
      </w:r>
      <w:r>
        <w:rPr>
          <w:color w:val="2C2C2C"/>
          <w:spacing w:val="-21"/>
        </w:rPr>
        <w:t> </w:t>
      </w:r>
      <w:r>
        <w:rPr>
          <w:color w:val="2C2C2C"/>
        </w:rPr>
        <w:t>while</w:t>
      </w:r>
      <w:r>
        <w:rPr>
          <w:color w:val="2C2C2C"/>
          <w:spacing w:val="-21"/>
        </w:rPr>
        <w:t> </w:t>
      </w:r>
      <w:r>
        <w:rPr>
          <w:color w:val="2C2C2C"/>
        </w:rPr>
        <w:t>allowing</w:t>
      </w:r>
      <w:r>
        <w:rPr>
          <w:color w:val="2C2C2C"/>
          <w:spacing w:val="-21"/>
        </w:rPr>
        <w:t> </w:t>
      </w:r>
      <w:r>
        <w:rPr>
          <w:color w:val="2C2C2C"/>
        </w:rPr>
        <w:t>sector-specific</w:t>
      </w:r>
      <w:r>
        <w:rPr>
          <w:color w:val="2C2C2C"/>
          <w:spacing w:val="-21"/>
        </w:rPr>
        <w:t> </w:t>
      </w:r>
      <w:r>
        <w:rPr>
          <w:color w:val="2C2C2C"/>
        </w:rPr>
        <w:t>variations </w:t>
      </w:r>
      <w:r>
        <w:rPr>
          <w:color w:val="2C2C2C"/>
          <w:spacing w:val="-4"/>
          <w:w w:val="105"/>
        </w:rPr>
        <w:t>to accommodate unique needs. Standardized performance metrics streamline evaluations, </w:t>
      </w:r>
      <w:r>
        <w:rPr>
          <w:color w:val="2C2C2C"/>
        </w:rPr>
        <w:t>fostering</w:t>
      </w:r>
      <w:r>
        <w:rPr>
          <w:color w:val="2C2C2C"/>
          <w:spacing w:val="-7"/>
        </w:rPr>
        <w:t> </w:t>
      </w:r>
      <w:r>
        <w:rPr>
          <w:color w:val="2C2C2C"/>
        </w:rPr>
        <w:t>a</w:t>
      </w:r>
      <w:r>
        <w:rPr>
          <w:color w:val="2C2C2C"/>
          <w:spacing w:val="-7"/>
        </w:rPr>
        <w:t> </w:t>
      </w:r>
      <w:r>
        <w:rPr>
          <w:color w:val="2C2C2C"/>
        </w:rPr>
        <w:t>common</w:t>
      </w:r>
      <w:r>
        <w:rPr>
          <w:color w:val="2C2C2C"/>
          <w:spacing w:val="-7"/>
        </w:rPr>
        <w:t> </w:t>
      </w:r>
      <w:r>
        <w:rPr>
          <w:color w:val="2C2C2C"/>
        </w:rPr>
        <w:t>emphasis</w:t>
      </w:r>
      <w:r>
        <w:rPr>
          <w:color w:val="2C2C2C"/>
          <w:spacing w:val="-7"/>
        </w:rPr>
        <w:t> </w:t>
      </w:r>
      <w:r>
        <w:rPr>
          <w:color w:val="2C2C2C"/>
        </w:rPr>
        <w:t>on</w:t>
      </w:r>
      <w:r>
        <w:rPr>
          <w:color w:val="2C2C2C"/>
          <w:spacing w:val="-7"/>
        </w:rPr>
        <w:t> </w:t>
      </w:r>
      <w:r>
        <w:rPr>
          <w:color w:val="2C2C2C"/>
        </w:rPr>
        <w:t>national</w:t>
      </w:r>
      <w:r>
        <w:rPr>
          <w:color w:val="2C2C2C"/>
          <w:spacing w:val="-7"/>
        </w:rPr>
        <w:t> </w:t>
      </w:r>
      <w:r>
        <w:rPr>
          <w:color w:val="2C2C2C"/>
        </w:rPr>
        <w:t>priorities.</w:t>
      </w:r>
      <w:r>
        <w:rPr>
          <w:color w:val="2C2C2C"/>
          <w:spacing w:val="-7"/>
        </w:rPr>
        <w:t> </w:t>
      </w:r>
      <w:r>
        <w:rPr>
          <w:color w:val="2C2C2C"/>
        </w:rPr>
        <w:t>This,</w:t>
      </w:r>
      <w:r>
        <w:rPr>
          <w:color w:val="2C2C2C"/>
          <w:spacing w:val="-7"/>
        </w:rPr>
        <w:t> </w:t>
      </w:r>
      <w:r>
        <w:rPr>
          <w:color w:val="2C2C2C"/>
        </w:rPr>
        <w:t>in</w:t>
      </w:r>
      <w:r>
        <w:rPr>
          <w:color w:val="2C2C2C"/>
          <w:spacing w:val="-7"/>
        </w:rPr>
        <w:t> </w:t>
      </w:r>
      <w:r>
        <w:rPr>
          <w:color w:val="2C2C2C"/>
        </w:rPr>
        <w:t>turn,</w:t>
      </w:r>
      <w:r>
        <w:rPr>
          <w:color w:val="2C2C2C"/>
          <w:spacing w:val="-7"/>
        </w:rPr>
        <w:t> </w:t>
      </w:r>
      <w:r>
        <w:rPr>
          <w:color w:val="2C2C2C"/>
        </w:rPr>
        <w:t>elevates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quality</w:t>
      </w:r>
      <w:r>
        <w:rPr>
          <w:color w:val="2C2C2C"/>
          <w:spacing w:val="-7"/>
        </w:rPr>
        <w:t>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public </w:t>
      </w:r>
      <w:r>
        <w:rPr>
          <w:color w:val="2C2C2C"/>
          <w:spacing w:val="-2"/>
          <w:w w:val="105"/>
        </w:rPr>
        <w:t>service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delivery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which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directly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impacts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well-being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of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citizens.</w:t>
      </w:r>
    </w:p>
    <w:p>
      <w:pPr>
        <w:pStyle w:val="ListParagraph"/>
        <w:numPr>
          <w:ilvl w:val="1"/>
          <w:numId w:val="1"/>
        </w:numPr>
        <w:tabs>
          <w:tab w:pos="1072" w:val="left" w:leader="none"/>
        </w:tabs>
        <w:spacing w:line="246" w:lineRule="exact" w:before="0" w:after="0"/>
        <w:ind w:left="1072" w:right="0" w:hanging="340"/>
        <w:jc w:val="left"/>
        <w:rPr>
          <w:sz w:val="20"/>
        </w:rPr>
      </w:pPr>
      <w:r>
        <w:rPr>
          <w:rFonts w:ascii="Arial Black" w:hAnsi="Arial Black"/>
          <w:color w:val="2C2C2C"/>
          <w:w w:val="90"/>
          <w:sz w:val="20"/>
        </w:rPr>
        <w:t>Implement</w:t>
      </w:r>
      <w:r>
        <w:rPr>
          <w:rFonts w:ascii="Arial Black" w:hAnsi="Arial Black"/>
          <w:color w:val="2C2C2C"/>
          <w:spacing w:val="-11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a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Results-Oriented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Budgeting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System: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color w:val="2C2C2C"/>
          <w:w w:val="90"/>
          <w:sz w:val="20"/>
        </w:rPr>
        <w:t>Incorporating</w:t>
      </w:r>
      <w:r>
        <w:rPr>
          <w:color w:val="2C2C2C"/>
          <w:spacing w:val="-1"/>
          <w:w w:val="90"/>
          <w:sz w:val="20"/>
        </w:rPr>
        <w:t> </w:t>
      </w:r>
      <w:r>
        <w:rPr>
          <w:color w:val="2C2C2C"/>
          <w:w w:val="90"/>
          <w:sz w:val="20"/>
        </w:rPr>
        <w:t>PMS</w:t>
      </w:r>
      <w:r>
        <w:rPr>
          <w:color w:val="2C2C2C"/>
          <w:spacing w:val="-6"/>
          <w:sz w:val="20"/>
        </w:rPr>
        <w:t> </w:t>
      </w:r>
      <w:r>
        <w:rPr>
          <w:color w:val="2C2C2C"/>
          <w:w w:val="90"/>
          <w:sz w:val="20"/>
        </w:rPr>
        <w:t>into</w:t>
      </w:r>
      <w:r>
        <w:rPr>
          <w:color w:val="2C2C2C"/>
          <w:spacing w:val="-5"/>
          <w:sz w:val="20"/>
        </w:rPr>
        <w:t> </w:t>
      </w:r>
      <w:r>
        <w:rPr>
          <w:color w:val="2C2C2C"/>
          <w:w w:val="90"/>
          <w:sz w:val="20"/>
        </w:rPr>
        <w:t>the</w:t>
      </w:r>
      <w:r>
        <w:rPr>
          <w:color w:val="2C2C2C"/>
          <w:spacing w:val="-1"/>
          <w:w w:val="90"/>
          <w:sz w:val="20"/>
        </w:rPr>
        <w:t> </w:t>
      </w:r>
      <w:r>
        <w:rPr>
          <w:color w:val="2C2C2C"/>
          <w:spacing w:val="-2"/>
          <w:w w:val="90"/>
          <w:sz w:val="20"/>
        </w:rPr>
        <w:t>budgeting</w:t>
      </w:r>
    </w:p>
    <w:p>
      <w:pPr>
        <w:pStyle w:val="BodyText"/>
        <w:spacing w:line="292" w:lineRule="auto" w:before="30"/>
        <w:ind w:left="1072" w:right="607"/>
      </w:pPr>
      <w:r>
        <w:rPr>
          <w:color w:val="2C2C2C"/>
        </w:rPr>
        <w:t>process is a necessary procedure to ensure that resource allocation aligns seamlessly with performance objectives. To optimize resource utilization, the government must adopt a results-oriented</w:t>
      </w:r>
      <w:r>
        <w:rPr>
          <w:color w:val="2C2C2C"/>
          <w:spacing w:val="-18"/>
        </w:rPr>
        <w:t> </w:t>
      </w:r>
      <w:r>
        <w:rPr>
          <w:color w:val="2C2C2C"/>
        </w:rPr>
        <w:t>budgeting</w:t>
      </w:r>
      <w:r>
        <w:rPr>
          <w:color w:val="2C2C2C"/>
          <w:spacing w:val="-18"/>
        </w:rPr>
        <w:t> </w:t>
      </w:r>
      <w:r>
        <w:rPr>
          <w:color w:val="2C2C2C"/>
        </w:rPr>
        <w:t>system</w:t>
      </w:r>
      <w:r>
        <w:rPr>
          <w:color w:val="2C2C2C"/>
          <w:spacing w:val="-18"/>
        </w:rPr>
        <w:t> </w:t>
      </w:r>
      <w:r>
        <w:rPr>
          <w:color w:val="2C2C2C"/>
        </w:rPr>
        <w:t>that</w:t>
      </w:r>
      <w:r>
        <w:rPr>
          <w:color w:val="2C2C2C"/>
          <w:spacing w:val="-18"/>
        </w:rPr>
        <w:t> </w:t>
      </w:r>
      <w:r>
        <w:rPr>
          <w:color w:val="2C2C2C"/>
        </w:rPr>
        <w:t>intricately</w:t>
      </w:r>
      <w:r>
        <w:rPr>
          <w:color w:val="2C2C2C"/>
          <w:spacing w:val="-18"/>
        </w:rPr>
        <w:t> </w:t>
      </w:r>
      <w:r>
        <w:rPr>
          <w:color w:val="2C2C2C"/>
        </w:rPr>
        <w:t>links</w:t>
      </w:r>
      <w:r>
        <w:rPr>
          <w:color w:val="2C2C2C"/>
          <w:spacing w:val="-18"/>
        </w:rPr>
        <w:t> </w:t>
      </w:r>
      <w:r>
        <w:rPr>
          <w:color w:val="2C2C2C"/>
        </w:rPr>
        <w:t>funding</w:t>
      </w:r>
      <w:r>
        <w:rPr>
          <w:color w:val="2C2C2C"/>
          <w:spacing w:val="-18"/>
        </w:rPr>
        <w:t> </w:t>
      </w:r>
      <w:r>
        <w:rPr>
          <w:color w:val="2C2C2C"/>
        </w:rPr>
        <w:t>with</w:t>
      </w:r>
      <w:r>
        <w:rPr>
          <w:color w:val="2C2C2C"/>
          <w:spacing w:val="-18"/>
        </w:rPr>
        <w:t> </w:t>
      </w:r>
      <w:r>
        <w:rPr>
          <w:color w:val="2C2C2C"/>
        </w:rPr>
        <w:t>the</w:t>
      </w:r>
      <w:r>
        <w:rPr>
          <w:color w:val="2C2C2C"/>
          <w:spacing w:val="-18"/>
        </w:rPr>
        <w:t> </w:t>
      </w:r>
      <w:r>
        <w:rPr>
          <w:color w:val="2C2C2C"/>
        </w:rPr>
        <w:t>actual</w:t>
      </w:r>
      <w:r>
        <w:rPr>
          <w:color w:val="2C2C2C"/>
          <w:spacing w:val="-18"/>
        </w:rPr>
        <w:t> </w:t>
      </w:r>
      <w:r>
        <w:rPr>
          <w:color w:val="2C2C2C"/>
        </w:rPr>
        <w:t>field</w:t>
      </w:r>
      <w:r>
        <w:rPr>
          <w:color w:val="2C2C2C"/>
          <w:spacing w:val="-18"/>
        </w:rPr>
        <w:t> </w:t>
      </w:r>
      <w:r>
        <w:rPr>
          <w:color w:val="2C2C2C"/>
        </w:rPr>
        <w:t>achievement of performance outcomes. This approach ensures that government spending is strategically directed</w:t>
      </w:r>
      <w:r>
        <w:rPr>
          <w:color w:val="2C2C2C"/>
          <w:spacing w:val="-7"/>
        </w:rPr>
        <w:t> </w:t>
      </w:r>
      <w:r>
        <w:rPr>
          <w:color w:val="2C2C2C"/>
        </w:rPr>
        <w:t>towards</w:t>
      </w:r>
      <w:r>
        <w:rPr>
          <w:color w:val="2C2C2C"/>
          <w:spacing w:val="-7"/>
        </w:rPr>
        <w:t> </w:t>
      </w:r>
      <w:r>
        <w:rPr>
          <w:color w:val="2C2C2C"/>
        </w:rPr>
        <w:t>initiatives,</w:t>
      </w:r>
      <w:r>
        <w:rPr>
          <w:color w:val="2C2C2C"/>
          <w:spacing w:val="-7"/>
        </w:rPr>
        <w:t> </w:t>
      </w:r>
      <w:r>
        <w:rPr>
          <w:color w:val="2C2C2C"/>
        </w:rPr>
        <w:t>programmes,</w:t>
      </w:r>
      <w:r>
        <w:rPr>
          <w:color w:val="2C2C2C"/>
          <w:spacing w:val="-7"/>
        </w:rPr>
        <w:t> </w:t>
      </w:r>
      <w:r>
        <w:rPr>
          <w:color w:val="2C2C2C"/>
        </w:rPr>
        <w:t>and</w:t>
      </w:r>
      <w:r>
        <w:rPr>
          <w:color w:val="2C2C2C"/>
          <w:spacing w:val="-7"/>
        </w:rPr>
        <w:t> </w:t>
      </w:r>
      <w:r>
        <w:rPr>
          <w:color w:val="2C2C2C"/>
        </w:rPr>
        <w:t>projects</w:t>
      </w:r>
      <w:r>
        <w:rPr>
          <w:color w:val="2C2C2C"/>
          <w:spacing w:val="-7"/>
        </w:rPr>
        <w:t> </w:t>
      </w:r>
      <w:r>
        <w:rPr>
          <w:color w:val="2C2C2C"/>
        </w:rPr>
        <w:t>that</w:t>
      </w:r>
      <w:r>
        <w:rPr>
          <w:color w:val="2C2C2C"/>
          <w:spacing w:val="-7"/>
        </w:rPr>
        <w:t> </w:t>
      </w:r>
      <w:r>
        <w:rPr>
          <w:color w:val="2C2C2C"/>
        </w:rPr>
        <w:t>deliver</w:t>
      </w:r>
      <w:r>
        <w:rPr>
          <w:color w:val="2C2C2C"/>
          <w:spacing w:val="-7"/>
        </w:rPr>
        <w:t> </w:t>
      </w:r>
      <w:r>
        <w:rPr>
          <w:color w:val="2C2C2C"/>
        </w:rPr>
        <w:t>measurable</w:t>
      </w:r>
      <w:r>
        <w:rPr>
          <w:color w:val="2C2C2C"/>
          <w:spacing w:val="-7"/>
        </w:rPr>
        <w:t> </w:t>
      </w:r>
      <w:r>
        <w:rPr>
          <w:color w:val="2C2C2C"/>
        </w:rPr>
        <w:t>results</w:t>
      </w:r>
      <w:r>
        <w:rPr>
          <w:color w:val="2C2C2C"/>
          <w:spacing w:val="-7"/>
        </w:rPr>
        <w:t> </w:t>
      </w:r>
      <w:r>
        <w:rPr>
          <w:color w:val="2C2C2C"/>
        </w:rPr>
        <w:t>and</w:t>
      </w:r>
      <w:r>
        <w:rPr>
          <w:color w:val="2C2C2C"/>
          <w:spacing w:val="-7"/>
        </w:rPr>
        <w:t> </w:t>
      </w:r>
      <w:r>
        <w:rPr>
          <w:color w:val="2C2C2C"/>
        </w:rPr>
        <w:t>the desired</w:t>
      </w:r>
      <w:r>
        <w:rPr>
          <w:color w:val="2C2C2C"/>
          <w:spacing w:val="-10"/>
        </w:rPr>
        <w:t> </w:t>
      </w:r>
      <w:r>
        <w:rPr>
          <w:color w:val="2C2C2C"/>
        </w:rPr>
        <w:t>social</w:t>
      </w:r>
      <w:r>
        <w:rPr>
          <w:color w:val="2C2C2C"/>
          <w:spacing w:val="-10"/>
        </w:rPr>
        <w:t> </w:t>
      </w:r>
      <w:r>
        <w:rPr>
          <w:color w:val="2C2C2C"/>
        </w:rPr>
        <w:t>impact.</w:t>
      </w:r>
      <w:r>
        <w:rPr>
          <w:color w:val="2C2C2C"/>
          <w:spacing w:val="-10"/>
        </w:rPr>
        <w:t> </w:t>
      </w:r>
      <w:r>
        <w:rPr>
          <w:color w:val="2C2C2C"/>
        </w:rPr>
        <w:t>By</w:t>
      </w:r>
      <w:r>
        <w:rPr>
          <w:color w:val="2C2C2C"/>
          <w:spacing w:val="-10"/>
        </w:rPr>
        <w:t> </w:t>
      </w:r>
      <w:r>
        <w:rPr>
          <w:color w:val="2C2C2C"/>
        </w:rPr>
        <w:t>implementing</w:t>
      </w:r>
      <w:r>
        <w:rPr>
          <w:color w:val="2C2C2C"/>
          <w:spacing w:val="-10"/>
        </w:rPr>
        <w:t> </w:t>
      </w:r>
      <w:r>
        <w:rPr>
          <w:color w:val="2C2C2C"/>
        </w:rPr>
        <w:t>this</w:t>
      </w:r>
      <w:r>
        <w:rPr>
          <w:color w:val="2C2C2C"/>
          <w:spacing w:val="-10"/>
        </w:rPr>
        <w:t> </w:t>
      </w:r>
      <w:r>
        <w:rPr>
          <w:color w:val="2C2C2C"/>
        </w:rPr>
        <w:t>approach,</w:t>
      </w:r>
      <w:r>
        <w:rPr>
          <w:color w:val="2C2C2C"/>
          <w:spacing w:val="-10"/>
        </w:rPr>
        <w:t> </w:t>
      </w:r>
      <w:r>
        <w:rPr>
          <w:color w:val="2C2C2C"/>
        </w:rPr>
        <w:t>the</w:t>
      </w:r>
      <w:r>
        <w:rPr>
          <w:color w:val="2C2C2C"/>
          <w:spacing w:val="-10"/>
        </w:rPr>
        <w:t> </w:t>
      </w:r>
      <w:r>
        <w:rPr>
          <w:color w:val="2C2C2C"/>
        </w:rPr>
        <w:t>government</w:t>
      </w:r>
      <w:r>
        <w:rPr>
          <w:color w:val="2C2C2C"/>
          <w:spacing w:val="-10"/>
        </w:rPr>
        <w:t> </w:t>
      </w:r>
      <w:r>
        <w:rPr>
          <w:color w:val="2C2C2C"/>
        </w:rPr>
        <w:t>shifts</w:t>
      </w:r>
      <w:r>
        <w:rPr>
          <w:color w:val="2C2C2C"/>
          <w:spacing w:val="-10"/>
        </w:rPr>
        <w:t> </w:t>
      </w:r>
      <w:r>
        <w:rPr>
          <w:color w:val="2C2C2C"/>
        </w:rPr>
        <w:t>from</w:t>
      </w:r>
      <w:r>
        <w:rPr>
          <w:color w:val="2C2C2C"/>
          <w:spacing w:val="-10"/>
        </w:rPr>
        <w:t> </w:t>
      </w:r>
      <w:r>
        <w:rPr>
          <w:color w:val="2C2C2C"/>
        </w:rPr>
        <w:t>a</w:t>
      </w:r>
      <w:r>
        <w:rPr>
          <w:color w:val="2C2C2C"/>
          <w:spacing w:val="-10"/>
        </w:rPr>
        <w:t> </w:t>
      </w:r>
      <w:r>
        <w:rPr>
          <w:color w:val="2C2C2C"/>
        </w:rPr>
        <w:t>practice</w:t>
      </w:r>
      <w:r>
        <w:rPr>
          <w:color w:val="2C2C2C"/>
          <w:spacing w:val="-10"/>
        </w:rPr>
        <w:t> </w:t>
      </w:r>
      <w:r>
        <w:rPr>
          <w:color w:val="2C2C2C"/>
        </w:rPr>
        <w:t>of budgeting to planning towards a more practical method of planning to budget, ensuring targeted allocation of resources for optimal outcomes.</w:t>
      </w:r>
    </w:p>
    <w:p>
      <w:pPr>
        <w:pStyle w:val="ListParagraph"/>
        <w:numPr>
          <w:ilvl w:val="1"/>
          <w:numId w:val="1"/>
        </w:numPr>
        <w:tabs>
          <w:tab w:pos="1072" w:val="left" w:leader="none"/>
        </w:tabs>
        <w:spacing w:line="245" w:lineRule="exact" w:before="0" w:after="0"/>
        <w:ind w:left="1072" w:right="0" w:hanging="340"/>
        <w:jc w:val="left"/>
        <w:rPr>
          <w:sz w:val="20"/>
        </w:rPr>
      </w:pPr>
      <w:r>
        <w:rPr>
          <w:rFonts w:ascii="Arial Black" w:hAnsi="Arial Black"/>
          <w:color w:val="2C2C2C"/>
          <w:spacing w:val="-8"/>
          <w:sz w:val="20"/>
        </w:rPr>
        <w:t>Promote</w:t>
      </w:r>
      <w:r>
        <w:rPr>
          <w:rFonts w:ascii="Arial Black" w:hAnsi="Arial Black"/>
          <w:color w:val="2C2C2C"/>
          <w:spacing w:val="-7"/>
          <w:sz w:val="20"/>
        </w:rPr>
        <w:t> </w:t>
      </w:r>
      <w:r>
        <w:rPr>
          <w:rFonts w:ascii="Arial Black" w:hAnsi="Arial Black"/>
          <w:color w:val="2C2C2C"/>
          <w:spacing w:val="-8"/>
          <w:sz w:val="20"/>
        </w:rPr>
        <w:t>Data</w:t>
      </w:r>
      <w:r>
        <w:rPr>
          <w:rFonts w:ascii="Arial Black" w:hAnsi="Arial Black"/>
          <w:color w:val="2C2C2C"/>
          <w:spacing w:val="-6"/>
          <w:sz w:val="20"/>
        </w:rPr>
        <w:t> </w:t>
      </w:r>
      <w:r>
        <w:rPr>
          <w:rFonts w:ascii="Arial Black" w:hAnsi="Arial Black"/>
          <w:color w:val="2C2C2C"/>
          <w:spacing w:val="-8"/>
          <w:sz w:val="20"/>
        </w:rPr>
        <w:t>Transparency:</w:t>
      </w:r>
      <w:r>
        <w:rPr>
          <w:rFonts w:ascii="Arial Black" w:hAnsi="Arial Black"/>
          <w:color w:val="2C2C2C"/>
          <w:spacing w:val="-6"/>
          <w:sz w:val="20"/>
        </w:rPr>
        <w:t> </w:t>
      </w:r>
      <w:r>
        <w:rPr>
          <w:color w:val="2C2C2C"/>
          <w:spacing w:val="-8"/>
          <w:sz w:val="20"/>
        </w:rPr>
        <w:t>Ensuring</w:t>
      </w:r>
      <w:r>
        <w:rPr>
          <w:color w:val="2C2C2C"/>
          <w:spacing w:val="4"/>
          <w:sz w:val="20"/>
        </w:rPr>
        <w:t> </w:t>
      </w:r>
      <w:r>
        <w:rPr>
          <w:color w:val="2C2C2C"/>
          <w:spacing w:val="-8"/>
          <w:sz w:val="20"/>
        </w:rPr>
        <w:t>data</w:t>
      </w:r>
      <w:r>
        <w:rPr>
          <w:color w:val="2C2C2C"/>
          <w:spacing w:val="5"/>
          <w:sz w:val="20"/>
        </w:rPr>
        <w:t> </w:t>
      </w:r>
      <w:r>
        <w:rPr>
          <w:color w:val="2C2C2C"/>
          <w:spacing w:val="-8"/>
          <w:sz w:val="20"/>
        </w:rPr>
        <w:t>transparency</w:t>
      </w:r>
      <w:r>
        <w:rPr>
          <w:color w:val="2C2C2C"/>
          <w:spacing w:val="5"/>
          <w:sz w:val="20"/>
        </w:rPr>
        <w:t> </w:t>
      </w:r>
      <w:r>
        <w:rPr>
          <w:color w:val="2C2C2C"/>
          <w:spacing w:val="-8"/>
          <w:sz w:val="20"/>
        </w:rPr>
        <w:t>is</w:t>
      </w:r>
      <w:r>
        <w:rPr>
          <w:color w:val="2C2C2C"/>
          <w:spacing w:val="4"/>
          <w:sz w:val="20"/>
        </w:rPr>
        <w:t> </w:t>
      </w:r>
      <w:r>
        <w:rPr>
          <w:color w:val="2C2C2C"/>
          <w:spacing w:val="-8"/>
          <w:sz w:val="20"/>
        </w:rPr>
        <w:t>essential</w:t>
      </w:r>
      <w:r>
        <w:rPr>
          <w:color w:val="2C2C2C"/>
          <w:spacing w:val="5"/>
          <w:sz w:val="20"/>
        </w:rPr>
        <w:t> </w:t>
      </w:r>
      <w:r>
        <w:rPr>
          <w:color w:val="2C2C2C"/>
          <w:spacing w:val="-8"/>
          <w:sz w:val="20"/>
        </w:rPr>
        <w:t>for</w:t>
      </w:r>
      <w:r>
        <w:rPr>
          <w:color w:val="2C2C2C"/>
          <w:spacing w:val="5"/>
          <w:sz w:val="20"/>
        </w:rPr>
        <w:t> </w:t>
      </w:r>
      <w:r>
        <w:rPr>
          <w:color w:val="2C2C2C"/>
          <w:spacing w:val="-8"/>
          <w:sz w:val="20"/>
        </w:rPr>
        <w:t>fostering</w:t>
      </w:r>
      <w:r>
        <w:rPr>
          <w:color w:val="2C2C2C"/>
          <w:spacing w:val="4"/>
          <w:sz w:val="20"/>
        </w:rPr>
        <w:t> </w:t>
      </w:r>
      <w:r>
        <w:rPr>
          <w:color w:val="2C2C2C"/>
          <w:spacing w:val="-8"/>
          <w:sz w:val="20"/>
        </w:rPr>
        <w:t>citizen-</w:t>
      </w:r>
    </w:p>
    <w:p>
      <w:pPr>
        <w:pStyle w:val="BodyText"/>
        <w:spacing w:line="292" w:lineRule="auto" w:before="31"/>
        <w:ind w:left="1072" w:right="783"/>
      </w:pPr>
      <w:r>
        <w:rPr>
          <w:color w:val="2C2C2C"/>
        </w:rPr>
        <w:t>government</w:t>
      </w:r>
      <w:r>
        <w:rPr>
          <w:color w:val="2C2C2C"/>
          <w:spacing w:val="-10"/>
        </w:rPr>
        <w:t> </w:t>
      </w:r>
      <w:r>
        <w:rPr>
          <w:color w:val="2C2C2C"/>
        </w:rPr>
        <w:t>trust.</w:t>
      </w:r>
      <w:r>
        <w:rPr>
          <w:color w:val="2C2C2C"/>
          <w:spacing w:val="-10"/>
        </w:rPr>
        <w:t> </w:t>
      </w:r>
      <w:r>
        <w:rPr>
          <w:color w:val="2C2C2C"/>
        </w:rPr>
        <w:t>The</w:t>
      </w:r>
      <w:r>
        <w:rPr>
          <w:color w:val="2C2C2C"/>
          <w:spacing w:val="-10"/>
        </w:rPr>
        <w:t> </w:t>
      </w:r>
      <w:r>
        <w:rPr>
          <w:color w:val="2C2C2C"/>
        </w:rPr>
        <w:t>government</w:t>
      </w:r>
      <w:r>
        <w:rPr>
          <w:color w:val="2C2C2C"/>
          <w:spacing w:val="-10"/>
        </w:rPr>
        <w:t> </w:t>
      </w:r>
      <w:r>
        <w:rPr>
          <w:color w:val="2C2C2C"/>
        </w:rPr>
        <w:t>should</w:t>
      </w:r>
      <w:r>
        <w:rPr>
          <w:color w:val="2C2C2C"/>
          <w:spacing w:val="-10"/>
        </w:rPr>
        <w:t> </w:t>
      </w:r>
      <w:r>
        <w:rPr>
          <w:color w:val="2C2C2C"/>
        </w:rPr>
        <w:t>proactively</w:t>
      </w:r>
      <w:r>
        <w:rPr>
          <w:color w:val="2C2C2C"/>
          <w:spacing w:val="-10"/>
        </w:rPr>
        <w:t> </w:t>
      </w:r>
      <w:r>
        <w:rPr>
          <w:color w:val="2C2C2C"/>
        </w:rPr>
        <w:t>establish</w:t>
      </w:r>
      <w:r>
        <w:rPr>
          <w:color w:val="2C2C2C"/>
          <w:spacing w:val="-10"/>
        </w:rPr>
        <w:t> </w:t>
      </w:r>
      <w:r>
        <w:rPr>
          <w:color w:val="2C2C2C"/>
        </w:rPr>
        <w:t>easily</w:t>
      </w:r>
      <w:r>
        <w:rPr>
          <w:color w:val="2C2C2C"/>
          <w:spacing w:val="-10"/>
        </w:rPr>
        <w:t> </w:t>
      </w:r>
      <w:r>
        <w:rPr>
          <w:color w:val="2C2C2C"/>
        </w:rPr>
        <w:t>accessible</w:t>
      </w:r>
      <w:r>
        <w:rPr>
          <w:color w:val="2C2C2C"/>
          <w:spacing w:val="-10"/>
        </w:rPr>
        <w:t> </w:t>
      </w:r>
      <w:r>
        <w:rPr>
          <w:color w:val="2C2C2C"/>
        </w:rPr>
        <w:t>open</w:t>
      </w:r>
      <w:r>
        <w:rPr>
          <w:color w:val="2C2C2C"/>
          <w:spacing w:val="-10"/>
        </w:rPr>
        <w:t> </w:t>
      </w:r>
      <w:r>
        <w:rPr>
          <w:color w:val="2C2C2C"/>
        </w:rPr>
        <w:t>data platforms where performance metrics, status reports, and performance evaluations are routinely</w:t>
      </w:r>
      <w:r>
        <w:rPr>
          <w:color w:val="2C2C2C"/>
          <w:spacing w:val="-3"/>
        </w:rPr>
        <w:t> </w:t>
      </w:r>
      <w:r>
        <w:rPr>
          <w:color w:val="2C2C2C"/>
        </w:rPr>
        <w:t>published.</w:t>
      </w:r>
      <w:r>
        <w:rPr>
          <w:color w:val="2C2C2C"/>
          <w:spacing w:val="-3"/>
        </w:rPr>
        <w:t> </w:t>
      </w:r>
      <w:r>
        <w:rPr>
          <w:color w:val="2C2C2C"/>
        </w:rPr>
        <w:t>Equally</w:t>
      </w:r>
      <w:r>
        <w:rPr>
          <w:color w:val="2C2C2C"/>
          <w:spacing w:val="-3"/>
        </w:rPr>
        <w:t> </w:t>
      </w:r>
      <w:r>
        <w:rPr>
          <w:color w:val="2C2C2C"/>
        </w:rPr>
        <w:t>crucial</w:t>
      </w:r>
      <w:r>
        <w:rPr>
          <w:color w:val="2C2C2C"/>
          <w:spacing w:val="-3"/>
        </w:rPr>
        <w:t> </w:t>
      </w:r>
      <w:r>
        <w:rPr>
          <w:color w:val="2C2C2C"/>
        </w:rPr>
        <w:t>is</w:t>
      </w:r>
      <w:r>
        <w:rPr>
          <w:color w:val="2C2C2C"/>
          <w:spacing w:val="-3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strict</w:t>
      </w:r>
      <w:r>
        <w:rPr>
          <w:color w:val="2C2C2C"/>
          <w:spacing w:val="-3"/>
        </w:rPr>
        <w:t> </w:t>
      </w:r>
      <w:r>
        <w:rPr>
          <w:color w:val="2C2C2C"/>
        </w:rPr>
        <w:t>adherence</w:t>
      </w:r>
      <w:r>
        <w:rPr>
          <w:color w:val="2C2C2C"/>
          <w:spacing w:val="-3"/>
        </w:rPr>
        <w:t> </w:t>
      </w:r>
      <w:r>
        <w:rPr>
          <w:color w:val="2C2C2C"/>
        </w:rPr>
        <w:t>to</w:t>
      </w:r>
      <w:r>
        <w:rPr>
          <w:color w:val="2C2C2C"/>
          <w:spacing w:val="-3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provisions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the</w:t>
      </w:r>
      <w:r>
        <w:rPr>
          <w:color w:val="2C2C2C"/>
          <w:spacing w:val="-3"/>
        </w:rPr>
        <w:t> </w:t>
      </w:r>
      <w:r>
        <w:rPr>
          <w:color w:val="2C2C2C"/>
        </w:rPr>
        <w:t>Freedom of</w:t>
      </w:r>
      <w:r>
        <w:rPr>
          <w:color w:val="2C2C2C"/>
          <w:spacing w:val="-8"/>
        </w:rPr>
        <w:t> </w:t>
      </w:r>
      <w:r>
        <w:rPr>
          <w:color w:val="2C2C2C"/>
        </w:rPr>
        <w:t>Information</w:t>
      </w:r>
      <w:r>
        <w:rPr>
          <w:color w:val="2C2C2C"/>
          <w:spacing w:val="-8"/>
        </w:rPr>
        <w:t> </w:t>
      </w:r>
      <w:r>
        <w:rPr>
          <w:color w:val="2C2C2C"/>
        </w:rPr>
        <w:t>Act</w:t>
      </w:r>
      <w:r>
        <w:rPr>
          <w:color w:val="2C2C2C"/>
          <w:spacing w:val="-8"/>
        </w:rPr>
        <w:t> </w:t>
      </w:r>
      <w:r>
        <w:rPr>
          <w:color w:val="2C2C2C"/>
        </w:rPr>
        <w:t>(2011),</w:t>
      </w:r>
      <w:r>
        <w:rPr>
          <w:color w:val="2C2C2C"/>
          <w:spacing w:val="-8"/>
        </w:rPr>
        <w:t> </w:t>
      </w:r>
      <w:r>
        <w:rPr>
          <w:color w:val="2C2C2C"/>
        </w:rPr>
        <w:t>which</w:t>
      </w:r>
      <w:r>
        <w:rPr>
          <w:color w:val="2C2C2C"/>
          <w:spacing w:val="-8"/>
        </w:rPr>
        <w:t> </w:t>
      </w:r>
      <w:r>
        <w:rPr>
          <w:color w:val="2C2C2C"/>
        </w:rPr>
        <w:t>was</w:t>
      </w:r>
      <w:r>
        <w:rPr>
          <w:color w:val="2C2C2C"/>
          <w:spacing w:val="-8"/>
        </w:rPr>
        <w:t> </w:t>
      </w:r>
      <w:r>
        <w:rPr>
          <w:color w:val="2C2C2C"/>
        </w:rPr>
        <w:t>enacted</w:t>
      </w:r>
      <w:r>
        <w:rPr>
          <w:color w:val="2C2C2C"/>
          <w:spacing w:val="-8"/>
        </w:rPr>
        <w:t> </w:t>
      </w:r>
      <w:r>
        <w:rPr>
          <w:color w:val="2C2C2C"/>
        </w:rPr>
        <w:t>to</w:t>
      </w:r>
      <w:r>
        <w:rPr>
          <w:color w:val="2C2C2C"/>
          <w:spacing w:val="-8"/>
        </w:rPr>
        <w:t> </w:t>
      </w:r>
      <w:r>
        <w:rPr>
          <w:color w:val="2C2C2C"/>
        </w:rPr>
        <w:t>improve</w:t>
      </w:r>
      <w:r>
        <w:rPr>
          <w:color w:val="2C2C2C"/>
          <w:spacing w:val="-8"/>
        </w:rPr>
        <w:t> </w:t>
      </w:r>
      <w:r>
        <w:rPr>
          <w:color w:val="2C2C2C"/>
        </w:rPr>
        <w:t>information</w:t>
      </w:r>
      <w:r>
        <w:rPr>
          <w:color w:val="2C2C2C"/>
          <w:spacing w:val="-8"/>
        </w:rPr>
        <w:t> </w:t>
      </w:r>
      <w:r>
        <w:rPr>
          <w:color w:val="2C2C2C"/>
        </w:rPr>
        <w:t>accessibility</w:t>
      </w:r>
      <w:r>
        <w:rPr>
          <w:color w:val="2C2C2C"/>
          <w:spacing w:val="-8"/>
        </w:rPr>
        <w:t> </w:t>
      </w:r>
      <w:r>
        <w:rPr>
          <w:color w:val="2C2C2C"/>
        </w:rPr>
        <w:t>within</w:t>
      </w:r>
      <w:r>
        <w:rPr>
          <w:color w:val="2C2C2C"/>
          <w:spacing w:val="-8"/>
        </w:rPr>
        <w:t> </w:t>
      </w:r>
      <w:r>
        <w:rPr>
          <w:color w:val="2C2C2C"/>
        </w:rPr>
        <w:t>the</w:t>
      </w:r>
    </w:p>
    <w:p>
      <w:pPr>
        <w:pStyle w:val="BodyText"/>
        <w:spacing w:line="292" w:lineRule="auto"/>
        <w:ind w:left="1072" w:right="606"/>
        <w:jc w:val="both"/>
      </w:pPr>
      <w:r>
        <w:rPr>
          <w:color w:val="2C2C2C"/>
          <w:spacing w:val="-2"/>
        </w:rPr>
        <w:t>public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sector.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This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Act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empowers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citizens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by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granting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them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right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to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request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access</w:t>
      </w:r>
      <w:r>
        <w:rPr>
          <w:color w:val="2C2C2C"/>
          <w:spacing w:val="-11"/>
        </w:rPr>
        <w:t> </w:t>
      </w:r>
      <w:r>
        <w:rPr>
          <w:color w:val="2C2C2C"/>
          <w:spacing w:val="-2"/>
        </w:rPr>
        <w:t>to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specific </w:t>
      </w:r>
      <w:r>
        <w:rPr>
          <w:color w:val="2C2C2C"/>
        </w:rPr>
        <w:t>categories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information.</w:t>
      </w:r>
      <w:r>
        <w:rPr>
          <w:color w:val="2C2C2C"/>
          <w:spacing w:val="-3"/>
        </w:rPr>
        <w:t> </w:t>
      </w:r>
      <w:r>
        <w:rPr>
          <w:color w:val="2C2C2C"/>
        </w:rPr>
        <w:t>Embracing</w:t>
      </w:r>
      <w:r>
        <w:rPr>
          <w:color w:val="2C2C2C"/>
          <w:spacing w:val="-3"/>
        </w:rPr>
        <w:t> </w:t>
      </w:r>
      <w:r>
        <w:rPr>
          <w:color w:val="2C2C2C"/>
        </w:rPr>
        <w:t>and</w:t>
      </w:r>
      <w:r>
        <w:rPr>
          <w:color w:val="2C2C2C"/>
          <w:spacing w:val="-3"/>
        </w:rPr>
        <w:t> </w:t>
      </w:r>
      <w:r>
        <w:rPr>
          <w:color w:val="2C2C2C"/>
        </w:rPr>
        <w:t>upholding</w:t>
      </w:r>
      <w:r>
        <w:rPr>
          <w:color w:val="2C2C2C"/>
          <w:spacing w:val="-3"/>
        </w:rPr>
        <w:t> </w:t>
      </w:r>
      <w:r>
        <w:rPr>
          <w:color w:val="2C2C2C"/>
        </w:rPr>
        <w:t>this</w:t>
      </w:r>
      <w:r>
        <w:rPr>
          <w:color w:val="2C2C2C"/>
          <w:spacing w:val="-3"/>
        </w:rPr>
        <w:t> </w:t>
      </w:r>
      <w:r>
        <w:rPr>
          <w:color w:val="2C2C2C"/>
        </w:rPr>
        <w:t>high</w:t>
      </w:r>
      <w:r>
        <w:rPr>
          <w:color w:val="2C2C2C"/>
          <w:spacing w:val="-3"/>
        </w:rPr>
        <w:t> </w:t>
      </w:r>
      <w:r>
        <w:rPr>
          <w:color w:val="2C2C2C"/>
        </w:rPr>
        <w:t>degree</w:t>
      </w:r>
      <w:r>
        <w:rPr>
          <w:color w:val="2C2C2C"/>
          <w:spacing w:val="-3"/>
        </w:rPr>
        <w:t> </w:t>
      </w:r>
      <w:r>
        <w:rPr>
          <w:color w:val="2C2C2C"/>
        </w:rPr>
        <w:t>of</w:t>
      </w:r>
      <w:r>
        <w:rPr>
          <w:color w:val="2C2C2C"/>
          <w:spacing w:val="-3"/>
        </w:rPr>
        <w:t> </w:t>
      </w:r>
      <w:r>
        <w:rPr>
          <w:color w:val="2C2C2C"/>
        </w:rPr>
        <w:t>transparency</w:t>
      </w:r>
      <w:r>
        <w:rPr>
          <w:color w:val="2C2C2C"/>
          <w:spacing w:val="-3"/>
        </w:rPr>
        <w:t> </w:t>
      </w:r>
      <w:r>
        <w:rPr>
          <w:color w:val="2C2C2C"/>
        </w:rPr>
        <w:t>not</w:t>
      </w:r>
      <w:r>
        <w:rPr>
          <w:color w:val="2C2C2C"/>
          <w:spacing w:val="-3"/>
        </w:rPr>
        <w:t> </w:t>
      </w:r>
      <w:r>
        <w:rPr>
          <w:color w:val="2C2C2C"/>
        </w:rPr>
        <w:t>only fosters</w:t>
      </w:r>
      <w:r>
        <w:rPr>
          <w:color w:val="2C2C2C"/>
          <w:spacing w:val="-12"/>
        </w:rPr>
        <w:t> </w:t>
      </w:r>
      <w:r>
        <w:rPr>
          <w:color w:val="2C2C2C"/>
        </w:rPr>
        <w:t>an</w:t>
      </w:r>
      <w:r>
        <w:rPr>
          <w:color w:val="2C2C2C"/>
          <w:spacing w:val="-12"/>
        </w:rPr>
        <w:t> </w:t>
      </w:r>
      <w:r>
        <w:rPr>
          <w:color w:val="2C2C2C"/>
        </w:rPr>
        <w:t>environment</w:t>
      </w:r>
      <w:r>
        <w:rPr>
          <w:color w:val="2C2C2C"/>
          <w:spacing w:val="-12"/>
        </w:rPr>
        <w:t> </w:t>
      </w:r>
      <w:r>
        <w:rPr>
          <w:color w:val="2C2C2C"/>
        </w:rPr>
        <w:t>where</w:t>
      </w:r>
      <w:r>
        <w:rPr>
          <w:color w:val="2C2C2C"/>
          <w:spacing w:val="-12"/>
        </w:rPr>
        <w:t> </w:t>
      </w:r>
      <w:r>
        <w:rPr>
          <w:color w:val="2C2C2C"/>
        </w:rPr>
        <w:t>citizens</w:t>
      </w:r>
      <w:r>
        <w:rPr>
          <w:color w:val="2C2C2C"/>
          <w:spacing w:val="-12"/>
        </w:rPr>
        <w:t> </w:t>
      </w:r>
      <w:r>
        <w:rPr>
          <w:color w:val="2C2C2C"/>
        </w:rPr>
        <w:t>are</w:t>
      </w:r>
      <w:r>
        <w:rPr>
          <w:color w:val="2C2C2C"/>
          <w:spacing w:val="-12"/>
        </w:rPr>
        <w:t> </w:t>
      </w:r>
      <w:r>
        <w:rPr>
          <w:color w:val="2C2C2C"/>
        </w:rPr>
        <w:t>motivated</w:t>
      </w:r>
      <w:r>
        <w:rPr>
          <w:color w:val="2C2C2C"/>
          <w:spacing w:val="-12"/>
        </w:rPr>
        <w:t> </w:t>
      </w:r>
      <w:r>
        <w:rPr>
          <w:color w:val="2C2C2C"/>
        </w:rPr>
        <w:t>to</w:t>
      </w:r>
      <w:r>
        <w:rPr>
          <w:color w:val="2C2C2C"/>
          <w:spacing w:val="-12"/>
        </w:rPr>
        <w:t> </w:t>
      </w:r>
      <w:r>
        <w:rPr>
          <w:color w:val="2C2C2C"/>
        </w:rPr>
        <w:t>actively</w:t>
      </w:r>
      <w:r>
        <w:rPr>
          <w:color w:val="2C2C2C"/>
          <w:spacing w:val="-12"/>
        </w:rPr>
        <w:t> </w:t>
      </w:r>
      <w:r>
        <w:rPr>
          <w:color w:val="2C2C2C"/>
        </w:rPr>
        <w:t>engage</w:t>
      </w:r>
      <w:r>
        <w:rPr>
          <w:color w:val="2C2C2C"/>
          <w:spacing w:val="-12"/>
        </w:rPr>
        <w:t> </w:t>
      </w:r>
      <w:r>
        <w:rPr>
          <w:color w:val="2C2C2C"/>
        </w:rPr>
        <w:t>in</w:t>
      </w:r>
      <w:r>
        <w:rPr>
          <w:color w:val="2C2C2C"/>
          <w:spacing w:val="-12"/>
        </w:rPr>
        <w:t> </w:t>
      </w:r>
      <w:r>
        <w:rPr>
          <w:color w:val="2C2C2C"/>
        </w:rPr>
        <w:t>governance</w:t>
      </w:r>
      <w:r>
        <w:rPr>
          <w:color w:val="2C2C2C"/>
          <w:spacing w:val="-12"/>
        </w:rPr>
        <w:t> </w:t>
      </w:r>
      <w:r>
        <w:rPr>
          <w:color w:val="2C2C2C"/>
        </w:rPr>
        <w:t>but</w:t>
      </w:r>
      <w:r>
        <w:rPr>
          <w:color w:val="2C2C2C"/>
          <w:spacing w:val="-12"/>
        </w:rPr>
        <w:t> </w:t>
      </w:r>
      <w:r>
        <w:rPr>
          <w:color w:val="2C2C2C"/>
        </w:rPr>
        <w:t>also empowers them to effectively demand accountability from public officials.</w:t>
      </w:r>
    </w:p>
    <w:p>
      <w:pPr>
        <w:pStyle w:val="ListParagraph"/>
        <w:numPr>
          <w:ilvl w:val="1"/>
          <w:numId w:val="1"/>
        </w:numPr>
        <w:tabs>
          <w:tab w:pos="1072" w:val="left" w:leader="none"/>
        </w:tabs>
        <w:spacing w:line="247" w:lineRule="exact" w:before="0" w:after="0"/>
        <w:ind w:left="1072" w:right="0" w:hanging="340"/>
        <w:jc w:val="left"/>
        <w:rPr>
          <w:sz w:val="20"/>
        </w:rPr>
      </w:pPr>
      <w:r>
        <w:rPr>
          <w:rFonts w:ascii="Arial Black" w:hAnsi="Arial Black"/>
          <w:color w:val="2C2C2C"/>
          <w:w w:val="90"/>
          <w:sz w:val="20"/>
        </w:rPr>
        <w:t>Establish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a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Performance-Based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Reward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rFonts w:ascii="Arial Black" w:hAnsi="Arial Black"/>
          <w:color w:val="2C2C2C"/>
          <w:w w:val="90"/>
          <w:sz w:val="20"/>
        </w:rPr>
        <w:t>System:</w:t>
      </w:r>
      <w:r>
        <w:rPr>
          <w:rFonts w:ascii="Arial Black" w:hAnsi="Arial Black"/>
          <w:color w:val="2C2C2C"/>
          <w:spacing w:val="-10"/>
          <w:w w:val="90"/>
          <w:sz w:val="20"/>
        </w:rPr>
        <w:t> </w:t>
      </w:r>
      <w:r>
        <w:rPr>
          <w:color w:val="2C2C2C"/>
          <w:w w:val="90"/>
          <w:sz w:val="20"/>
        </w:rPr>
        <w:t>Implementing</w:t>
      </w:r>
      <w:r>
        <w:rPr>
          <w:color w:val="2C2C2C"/>
          <w:spacing w:val="-6"/>
          <w:sz w:val="20"/>
        </w:rPr>
        <w:t> </w:t>
      </w:r>
      <w:r>
        <w:rPr>
          <w:color w:val="2C2C2C"/>
          <w:w w:val="90"/>
          <w:sz w:val="20"/>
        </w:rPr>
        <w:t>a</w:t>
      </w:r>
      <w:r>
        <w:rPr>
          <w:color w:val="2C2C2C"/>
          <w:spacing w:val="-5"/>
          <w:sz w:val="20"/>
        </w:rPr>
        <w:t> </w:t>
      </w:r>
      <w:r>
        <w:rPr>
          <w:color w:val="2C2C2C"/>
          <w:w w:val="90"/>
          <w:sz w:val="20"/>
        </w:rPr>
        <w:t>performance-</w:t>
      </w:r>
      <w:r>
        <w:rPr>
          <w:color w:val="2C2C2C"/>
          <w:spacing w:val="-2"/>
          <w:w w:val="90"/>
          <w:sz w:val="20"/>
        </w:rPr>
        <w:t>based</w:t>
      </w:r>
    </w:p>
    <w:p>
      <w:pPr>
        <w:pStyle w:val="BodyText"/>
        <w:spacing w:line="292" w:lineRule="auto" w:before="28"/>
        <w:ind w:left="1072" w:right="607"/>
      </w:pPr>
      <w:r>
        <w:rPr>
          <w:color w:val="2C2C2C"/>
        </w:rPr>
        <w:t>reward</w:t>
      </w:r>
      <w:r>
        <w:rPr>
          <w:color w:val="2C2C2C"/>
          <w:spacing w:val="-2"/>
        </w:rPr>
        <w:t> </w:t>
      </w:r>
      <w:r>
        <w:rPr>
          <w:color w:val="2C2C2C"/>
        </w:rPr>
        <w:t>system</w:t>
      </w:r>
      <w:r>
        <w:rPr>
          <w:color w:val="2C2C2C"/>
          <w:spacing w:val="-2"/>
        </w:rPr>
        <w:t> </w:t>
      </w:r>
      <w:r>
        <w:rPr>
          <w:color w:val="2C2C2C"/>
        </w:rPr>
        <w:t>within</w:t>
      </w:r>
      <w:r>
        <w:rPr>
          <w:color w:val="2C2C2C"/>
          <w:spacing w:val="-2"/>
        </w:rPr>
        <w:t> </w:t>
      </w:r>
      <w:r>
        <w:rPr>
          <w:color w:val="2C2C2C"/>
        </w:rPr>
        <w:t>the</w:t>
      </w:r>
      <w:r>
        <w:rPr>
          <w:color w:val="2C2C2C"/>
          <w:spacing w:val="-2"/>
        </w:rPr>
        <w:t> </w:t>
      </w:r>
      <w:r>
        <w:rPr>
          <w:color w:val="2C2C2C"/>
        </w:rPr>
        <w:t>public</w:t>
      </w:r>
      <w:r>
        <w:rPr>
          <w:color w:val="2C2C2C"/>
          <w:spacing w:val="-2"/>
        </w:rPr>
        <w:t> </w:t>
      </w:r>
      <w:r>
        <w:rPr>
          <w:color w:val="2C2C2C"/>
        </w:rPr>
        <w:t>sector</w:t>
      </w:r>
      <w:r>
        <w:rPr>
          <w:color w:val="2C2C2C"/>
          <w:spacing w:val="-2"/>
        </w:rPr>
        <w:t> </w:t>
      </w:r>
      <w:r>
        <w:rPr>
          <w:color w:val="2C2C2C"/>
        </w:rPr>
        <w:t>can</w:t>
      </w:r>
      <w:r>
        <w:rPr>
          <w:color w:val="2C2C2C"/>
          <w:spacing w:val="-2"/>
        </w:rPr>
        <w:t> </w:t>
      </w:r>
      <w:r>
        <w:rPr>
          <w:color w:val="2C2C2C"/>
        </w:rPr>
        <w:t>serve</w:t>
      </w:r>
      <w:r>
        <w:rPr>
          <w:color w:val="2C2C2C"/>
          <w:spacing w:val="-2"/>
        </w:rPr>
        <w:t> </w:t>
      </w:r>
      <w:r>
        <w:rPr>
          <w:color w:val="2C2C2C"/>
        </w:rPr>
        <w:t>as</w:t>
      </w:r>
      <w:r>
        <w:rPr>
          <w:color w:val="2C2C2C"/>
          <w:spacing w:val="-2"/>
        </w:rPr>
        <w:t> </w:t>
      </w:r>
      <w:r>
        <w:rPr>
          <w:color w:val="2C2C2C"/>
        </w:rPr>
        <w:t>a</w:t>
      </w:r>
      <w:r>
        <w:rPr>
          <w:color w:val="2C2C2C"/>
          <w:spacing w:val="-2"/>
        </w:rPr>
        <w:t> </w:t>
      </w:r>
      <w:r>
        <w:rPr>
          <w:color w:val="2C2C2C"/>
        </w:rPr>
        <w:t>powerful</w:t>
      </w:r>
      <w:r>
        <w:rPr>
          <w:color w:val="2C2C2C"/>
          <w:spacing w:val="-2"/>
        </w:rPr>
        <w:t> </w:t>
      </w:r>
      <w:r>
        <w:rPr>
          <w:color w:val="2C2C2C"/>
        </w:rPr>
        <w:t>motivator</w:t>
      </w:r>
      <w:r>
        <w:rPr>
          <w:color w:val="2C2C2C"/>
          <w:spacing w:val="-2"/>
        </w:rPr>
        <w:t> </w:t>
      </w:r>
      <w:r>
        <w:rPr>
          <w:color w:val="2C2C2C"/>
        </w:rPr>
        <w:t>for</w:t>
      </w:r>
      <w:r>
        <w:rPr>
          <w:color w:val="2C2C2C"/>
          <w:spacing w:val="-2"/>
        </w:rPr>
        <w:t> </w:t>
      </w:r>
      <w:r>
        <w:rPr>
          <w:color w:val="2C2C2C"/>
        </w:rPr>
        <w:t>public</w:t>
      </w:r>
      <w:r>
        <w:rPr>
          <w:color w:val="2C2C2C"/>
          <w:spacing w:val="-2"/>
        </w:rPr>
        <w:t> </w:t>
      </w:r>
      <w:r>
        <w:rPr>
          <w:color w:val="2C2C2C"/>
        </w:rPr>
        <w:t>servants and MDAs to surpass their set targets. The timely recognition and reward of outstanding performance</w:t>
      </w:r>
      <w:r>
        <w:rPr>
          <w:color w:val="2C2C2C"/>
          <w:spacing w:val="-2"/>
        </w:rPr>
        <w:t> </w:t>
      </w:r>
      <w:r>
        <w:rPr>
          <w:color w:val="2C2C2C"/>
        </w:rPr>
        <w:t>cultivate</w:t>
      </w:r>
      <w:r>
        <w:rPr>
          <w:color w:val="2C2C2C"/>
          <w:spacing w:val="-2"/>
        </w:rPr>
        <w:t> </w:t>
      </w:r>
      <w:r>
        <w:rPr>
          <w:color w:val="2C2C2C"/>
        </w:rPr>
        <w:t>a</w:t>
      </w:r>
      <w:r>
        <w:rPr>
          <w:color w:val="2C2C2C"/>
          <w:spacing w:val="-2"/>
        </w:rPr>
        <w:t> </w:t>
      </w:r>
      <w:r>
        <w:rPr>
          <w:color w:val="2C2C2C"/>
        </w:rPr>
        <w:t>culture</w:t>
      </w:r>
      <w:r>
        <w:rPr>
          <w:color w:val="2C2C2C"/>
          <w:spacing w:val="-2"/>
        </w:rPr>
        <w:t> </w:t>
      </w:r>
      <w:r>
        <w:rPr>
          <w:color w:val="2C2C2C"/>
        </w:rPr>
        <w:t>of</w:t>
      </w:r>
      <w:r>
        <w:rPr>
          <w:color w:val="2C2C2C"/>
          <w:spacing w:val="-2"/>
        </w:rPr>
        <w:t> </w:t>
      </w:r>
      <w:r>
        <w:rPr>
          <w:color w:val="2C2C2C"/>
        </w:rPr>
        <w:t>excellence</w:t>
      </w:r>
      <w:r>
        <w:rPr>
          <w:color w:val="2C2C2C"/>
          <w:spacing w:val="-2"/>
        </w:rPr>
        <w:t> </w:t>
      </w:r>
      <w:r>
        <w:rPr>
          <w:color w:val="2C2C2C"/>
        </w:rPr>
        <w:t>and</w:t>
      </w:r>
      <w:r>
        <w:rPr>
          <w:color w:val="2C2C2C"/>
          <w:spacing w:val="-2"/>
        </w:rPr>
        <w:t> </w:t>
      </w:r>
      <w:r>
        <w:rPr>
          <w:color w:val="2C2C2C"/>
        </w:rPr>
        <w:t>continuous</w:t>
      </w:r>
      <w:r>
        <w:rPr>
          <w:color w:val="2C2C2C"/>
          <w:spacing w:val="-2"/>
        </w:rPr>
        <w:t> </w:t>
      </w:r>
      <w:r>
        <w:rPr>
          <w:color w:val="2C2C2C"/>
        </w:rPr>
        <w:t>improvement.</w:t>
      </w:r>
      <w:r>
        <w:rPr>
          <w:color w:val="2C2C2C"/>
          <w:spacing w:val="-2"/>
        </w:rPr>
        <w:t> </w:t>
      </w:r>
      <w:r>
        <w:rPr>
          <w:color w:val="2C2C2C"/>
        </w:rPr>
        <w:t>Such</w:t>
      </w:r>
      <w:r>
        <w:rPr>
          <w:color w:val="2C2C2C"/>
          <w:spacing w:val="-2"/>
        </w:rPr>
        <w:t> </w:t>
      </w:r>
      <w:r>
        <w:rPr>
          <w:color w:val="2C2C2C"/>
        </w:rPr>
        <w:t>incentives could</w:t>
      </w:r>
      <w:r>
        <w:rPr>
          <w:color w:val="2C2C2C"/>
          <w:spacing w:val="-7"/>
        </w:rPr>
        <w:t> </w:t>
      </w:r>
      <w:r>
        <w:rPr>
          <w:color w:val="2C2C2C"/>
        </w:rPr>
        <w:t>include</w:t>
      </w:r>
      <w:r>
        <w:rPr>
          <w:color w:val="2C2C2C"/>
          <w:spacing w:val="-7"/>
        </w:rPr>
        <w:t> </w:t>
      </w:r>
      <w:r>
        <w:rPr>
          <w:color w:val="2C2C2C"/>
        </w:rPr>
        <w:t>special</w:t>
      </w:r>
      <w:r>
        <w:rPr>
          <w:color w:val="2C2C2C"/>
          <w:spacing w:val="-7"/>
        </w:rPr>
        <w:t> </w:t>
      </w:r>
      <w:r>
        <w:rPr>
          <w:color w:val="2C2C2C"/>
        </w:rPr>
        <w:t>recognitions,</w:t>
      </w:r>
      <w:r>
        <w:rPr>
          <w:color w:val="2C2C2C"/>
          <w:spacing w:val="-7"/>
        </w:rPr>
        <w:t> </w:t>
      </w:r>
      <w:r>
        <w:rPr>
          <w:color w:val="2C2C2C"/>
        </w:rPr>
        <w:t>promotions,</w:t>
      </w:r>
      <w:r>
        <w:rPr>
          <w:color w:val="2C2C2C"/>
          <w:spacing w:val="-7"/>
        </w:rPr>
        <w:t> </w:t>
      </w:r>
      <w:r>
        <w:rPr>
          <w:color w:val="2C2C2C"/>
        </w:rPr>
        <w:t>bonuses,</w:t>
      </w:r>
      <w:r>
        <w:rPr>
          <w:color w:val="2C2C2C"/>
          <w:spacing w:val="-7"/>
        </w:rPr>
        <w:t> </w:t>
      </w:r>
      <w:r>
        <w:rPr>
          <w:color w:val="2C2C2C"/>
        </w:rPr>
        <w:t>or</w:t>
      </w:r>
      <w:r>
        <w:rPr>
          <w:color w:val="2C2C2C"/>
          <w:spacing w:val="-7"/>
        </w:rPr>
        <w:t> </w:t>
      </w:r>
      <w:r>
        <w:rPr>
          <w:color w:val="2C2C2C"/>
        </w:rPr>
        <w:t>other</w:t>
      </w:r>
      <w:r>
        <w:rPr>
          <w:color w:val="2C2C2C"/>
          <w:spacing w:val="-7"/>
        </w:rPr>
        <w:t> </w:t>
      </w:r>
      <w:r>
        <w:rPr>
          <w:color w:val="2C2C2C"/>
        </w:rPr>
        <w:t>non-monetary</w:t>
      </w:r>
      <w:r>
        <w:rPr>
          <w:color w:val="2C2C2C"/>
          <w:spacing w:val="-7"/>
        </w:rPr>
        <w:t> </w:t>
      </w:r>
      <w:r>
        <w:rPr>
          <w:color w:val="2C2C2C"/>
        </w:rPr>
        <w:t>rewards.</w:t>
      </w:r>
      <w:r>
        <w:rPr>
          <w:color w:val="2C2C2C"/>
          <w:spacing w:val="-7"/>
        </w:rPr>
        <w:t> </w:t>
      </w:r>
      <w:r>
        <w:rPr>
          <w:color w:val="2C2C2C"/>
        </w:rPr>
        <w:t>By so doing, the government would be encouraging exceptional performance and stimulating increased dedication across the public sector.</w:t>
      </w:r>
    </w:p>
    <w:p>
      <w:pPr>
        <w:pStyle w:val="Heading1"/>
        <w:spacing w:before="200"/>
        <w:ind w:left="732"/>
      </w:pPr>
      <w:r>
        <w:rPr>
          <w:color w:val="009E59"/>
          <w:spacing w:val="-4"/>
        </w:rPr>
        <w:t>Conclusion</w:t>
      </w:r>
    </w:p>
    <w:p>
      <w:pPr>
        <w:pStyle w:val="BodyText"/>
        <w:spacing w:line="292" w:lineRule="auto" w:before="18"/>
        <w:ind w:left="732" w:right="6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731519</wp:posOffset>
                </wp:positionH>
                <wp:positionV relativeFrom="paragraph">
                  <wp:posOffset>2821336</wp:posOffset>
                </wp:positionV>
                <wp:extent cx="243204" cy="6172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43204" cy="617220"/>
                        </a:xfrm>
                        <a:prstGeom prst="rect">
                          <a:avLst/>
                        </a:prstGeom>
                        <a:solidFill>
                          <a:srgbClr val="2576BC"/>
                        </a:solidFill>
                      </wps:spPr>
                      <wps:txbx>
                        <w:txbxContent>
                          <w:p>
                            <w:pPr>
                              <w:spacing w:before="131"/>
                              <w:ind w:left="94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5"/>
                                <w:sz w:val="16"/>
                              </w:rPr>
                              <w:t>40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99998pt;margin-top:222.152496pt;width:19.150pt;height:48.6pt;mso-position-horizontal-relative:page;mso-position-vertical-relative:paragraph;z-index:15738880" type="#_x0000_t202" id="docshape57" filled="true" fillcolor="#2576bc" stroked="false">
                <v:textbox inset="0,0,0,0">
                  <w:txbxContent>
                    <w:p>
                      <w:pPr>
                        <w:spacing w:before="131"/>
                        <w:ind w:left="94" w:right="0" w:firstLine="0"/>
                        <w:jc w:val="left"/>
                        <w:rPr>
                          <w:rFonts w:ascii="Arial Black"/>
                          <w:color w:val="000000"/>
                          <w:sz w:val="16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5"/>
                          <w:w w:val="95"/>
                          <w:sz w:val="16"/>
                        </w:rPr>
                        <w:t>40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C2C2C"/>
          <w:w w:val="105"/>
        </w:rPr>
        <w:t>To</w:t>
      </w:r>
      <w:r>
        <w:rPr>
          <w:color w:val="2C2C2C"/>
          <w:w w:val="105"/>
        </w:rPr>
        <w:t> achieve</w:t>
      </w:r>
      <w:r>
        <w:rPr>
          <w:color w:val="2C2C2C"/>
          <w:w w:val="105"/>
        </w:rPr>
        <w:t> and</w:t>
      </w:r>
      <w:r>
        <w:rPr>
          <w:color w:val="2C2C2C"/>
          <w:w w:val="105"/>
        </w:rPr>
        <w:t> sustain</w:t>
      </w:r>
      <w:r>
        <w:rPr>
          <w:color w:val="2C2C2C"/>
          <w:w w:val="105"/>
        </w:rPr>
        <w:t> enhanced</w:t>
      </w:r>
      <w:r>
        <w:rPr>
          <w:color w:val="2C2C2C"/>
          <w:w w:val="105"/>
        </w:rPr>
        <w:t> productivity</w:t>
      </w:r>
      <w:r>
        <w:rPr>
          <w:color w:val="2C2C2C"/>
          <w:w w:val="105"/>
        </w:rPr>
        <w:t> within</w:t>
      </w:r>
      <w:r>
        <w:rPr>
          <w:color w:val="2C2C2C"/>
          <w:w w:val="105"/>
        </w:rPr>
        <w:t> the</w:t>
      </w:r>
      <w:r>
        <w:rPr>
          <w:color w:val="2C2C2C"/>
          <w:w w:val="105"/>
        </w:rPr>
        <w:t> public</w:t>
      </w:r>
      <w:r>
        <w:rPr>
          <w:color w:val="2C2C2C"/>
          <w:w w:val="105"/>
        </w:rPr>
        <w:t> sector,</w:t>
      </w:r>
      <w:r>
        <w:rPr>
          <w:color w:val="2C2C2C"/>
          <w:w w:val="105"/>
        </w:rPr>
        <w:t> adeptly</w:t>
      </w:r>
      <w:r>
        <w:rPr>
          <w:color w:val="2C2C2C"/>
          <w:w w:val="105"/>
        </w:rPr>
        <w:t> addressing </w:t>
      </w:r>
      <w:r>
        <w:rPr>
          <w:color w:val="2C2C2C"/>
        </w:rPr>
        <w:t>contemporary challenges and seizing emerging opportunities is vital. The quest to achieve more remarkable</w:t>
      </w:r>
      <w:r>
        <w:rPr>
          <w:color w:val="2C2C2C"/>
          <w:spacing w:val="-13"/>
        </w:rPr>
        <w:t> </w:t>
      </w:r>
      <w:r>
        <w:rPr>
          <w:color w:val="2C2C2C"/>
        </w:rPr>
        <w:t>outcomes</w:t>
      </w:r>
      <w:r>
        <w:rPr>
          <w:color w:val="2C2C2C"/>
          <w:spacing w:val="-13"/>
        </w:rPr>
        <w:t> </w:t>
      </w:r>
      <w:r>
        <w:rPr>
          <w:color w:val="2C2C2C"/>
        </w:rPr>
        <w:t>with</w:t>
      </w:r>
      <w:r>
        <w:rPr>
          <w:color w:val="2C2C2C"/>
          <w:spacing w:val="-13"/>
        </w:rPr>
        <w:t> </w:t>
      </w:r>
      <w:r>
        <w:rPr>
          <w:color w:val="2C2C2C"/>
        </w:rPr>
        <w:t>limited</w:t>
      </w:r>
      <w:r>
        <w:rPr>
          <w:color w:val="2C2C2C"/>
          <w:spacing w:val="-13"/>
        </w:rPr>
        <w:t> </w:t>
      </w:r>
      <w:r>
        <w:rPr>
          <w:color w:val="2C2C2C"/>
        </w:rPr>
        <w:t>resources</w:t>
      </w:r>
      <w:r>
        <w:rPr>
          <w:color w:val="2C2C2C"/>
          <w:spacing w:val="-13"/>
        </w:rPr>
        <w:t> </w:t>
      </w:r>
      <w:r>
        <w:rPr>
          <w:color w:val="2C2C2C"/>
        </w:rPr>
        <w:t>necessitates</w:t>
      </w:r>
      <w:r>
        <w:rPr>
          <w:color w:val="2C2C2C"/>
          <w:spacing w:val="-13"/>
        </w:rPr>
        <w:t> </w:t>
      </w:r>
      <w:r>
        <w:rPr>
          <w:color w:val="2C2C2C"/>
        </w:rPr>
        <w:t>a</w:t>
      </w:r>
      <w:r>
        <w:rPr>
          <w:color w:val="2C2C2C"/>
          <w:spacing w:val="-13"/>
        </w:rPr>
        <w:t> </w:t>
      </w:r>
      <w:r>
        <w:rPr>
          <w:color w:val="2C2C2C"/>
        </w:rPr>
        <w:t>fundamental</w:t>
      </w:r>
      <w:r>
        <w:rPr>
          <w:color w:val="2C2C2C"/>
          <w:spacing w:val="-13"/>
        </w:rPr>
        <w:t> </w:t>
      </w:r>
      <w:r>
        <w:rPr>
          <w:color w:val="2C2C2C"/>
        </w:rPr>
        <w:t>repositioning,</w:t>
      </w:r>
      <w:r>
        <w:rPr>
          <w:color w:val="2C2C2C"/>
          <w:spacing w:val="-13"/>
        </w:rPr>
        <w:t> </w:t>
      </w:r>
      <w:r>
        <w:rPr>
          <w:color w:val="2C2C2C"/>
        </w:rPr>
        <w:t>making</w:t>
      </w:r>
      <w:r>
        <w:rPr>
          <w:color w:val="2C2C2C"/>
          <w:spacing w:val="-13"/>
        </w:rPr>
        <w:t> </w:t>
      </w:r>
      <w:r>
        <w:rPr>
          <w:color w:val="2C2C2C"/>
        </w:rPr>
        <w:t>the </w:t>
      </w:r>
      <w:r>
        <w:rPr>
          <w:color w:val="2C2C2C"/>
          <w:spacing w:val="-2"/>
        </w:rPr>
        <w:t>PMS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paramount.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This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piece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has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underscored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the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critical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role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of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PMS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as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a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catalyst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for</w:t>
      </w:r>
      <w:r>
        <w:rPr>
          <w:color w:val="2C2C2C"/>
          <w:spacing w:val="-9"/>
        </w:rPr>
        <w:t> </w:t>
      </w:r>
      <w:r>
        <w:rPr>
          <w:color w:val="2C2C2C"/>
          <w:spacing w:val="-2"/>
        </w:rPr>
        <w:t>transformative change,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highlighting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accountability,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innovation,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and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citizen-centric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approaches.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An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in-depth</w:t>
      </w:r>
      <w:r>
        <w:rPr>
          <w:color w:val="2C2C2C"/>
          <w:spacing w:val="-8"/>
        </w:rPr>
        <w:t> </w:t>
      </w:r>
      <w:r>
        <w:rPr>
          <w:color w:val="2C2C2C"/>
          <w:spacing w:val="-2"/>
        </w:rPr>
        <w:t>analysis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manifold</w:t>
      </w:r>
      <w:r>
        <w:rPr>
          <w:color w:val="2C2C2C"/>
          <w:spacing w:val="-7"/>
        </w:rPr>
        <w:t> </w:t>
      </w:r>
      <w:r>
        <w:rPr>
          <w:color w:val="2C2C2C"/>
        </w:rPr>
        <w:t>advantages</w:t>
      </w:r>
      <w:r>
        <w:rPr>
          <w:color w:val="2C2C2C"/>
          <w:spacing w:val="-7"/>
        </w:rPr>
        <w:t>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PMS</w:t>
      </w:r>
      <w:r>
        <w:rPr>
          <w:color w:val="2C2C2C"/>
          <w:spacing w:val="-7"/>
        </w:rPr>
        <w:t> </w:t>
      </w:r>
      <w:r>
        <w:rPr>
          <w:color w:val="2C2C2C"/>
        </w:rPr>
        <w:t>has</w:t>
      </w:r>
      <w:r>
        <w:rPr>
          <w:color w:val="2C2C2C"/>
          <w:spacing w:val="-7"/>
        </w:rPr>
        <w:t> </w:t>
      </w:r>
      <w:r>
        <w:rPr>
          <w:color w:val="2C2C2C"/>
        </w:rPr>
        <w:t>unveiled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significant</w:t>
      </w:r>
      <w:r>
        <w:rPr>
          <w:color w:val="2C2C2C"/>
          <w:spacing w:val="-7"/>
        </w:rPr>
        <w:t> </w:t>
      </w:r>
      <w:r>
        <w:rPr>
          <w:color w:val="2C2C2C"/>
        </w:rPr>
        <w:t>benefits</w:t>
      </w:r>
      <w:r>
        <w:rPr>
          <w:color w:val="2C2C2C"/>
          <w:spacing w:val="-7"/>
        </w:rPr>
        <w:t> </w:t>
      </w:r>
      <w:r>
        <w:rPr>
          <w:color w:val="2C2C2C"/>
        </w:rPr>
        <w:t>it</w:t>
      </w:r>
      <w:r>
        <w:rPr>
          <w:color w:val="2C2C2C"/>
          <w:spacing w:val="-7"/>
        </w:rPr>
        <w:t> </w:t>
      </w:r>
      <w:r>
        <w:rPr>
          <w:color w:val="2C2C2C"/>
        </w:rPr>
        <w:t>provides.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policy recommendations outlined provide a strategic roadmap for the seamless implementation of PMS in</w:t>
      </w:r>
      <w:r>
        <w:rPr>
          <w:color w:val="2C2C2C"/>
          <w:spacing w:val="-9"/>
        </w:rPr>
        <w:t> </w:t>
      </w:r>
      <w:r>
        <w:rPr>
          <w:color w:val="2C2C2C"/>
        </w:rPr>
        <w:t>the</w:t>
      </w:r>
      <w:r>
        <w:rPr>
          <w:color w:val="2C2C2C"/>
          <w:spacing w:val="-9"/>
        </w:rPr>
        <w:t> </w:t>
      </w:r>
      <w:r>
        <w:rPr>
          <w:color w:val="2C2C2C"/>
        </w:rPr>
        <w:t>public</w:t>
      </w:r>
      <w:r>
        <w:rPr>
          <w:color w:val="2C2C2C"/>
          <w:spacing w:val="-9"/>
        </w:rPr>
        <w:t> </w:t>
      </w:r>
      <w:r>
        <w:rPr>
          <w:color w:val="2C2C2C"/>
        </w:rPr>
        <w:t>service.</w:t>
      </w:r>
      <w:r>
        <w:rPr>
          <w:color w:val="2C2C2C"/>
          <w:spacing w:val="-9"/>
        </w:rPr>
        <w:t> </w:t>
      </w:r>
      <w:r>
        <w:rPr>
          <w:color w:val="2C2C2C"/>
        </w:rPr>
        <w:t>These</w:t>
      </w:r>
      <w:r>
        <w:rPr>
          <w:color w:val="2C2C2C"/>
          <w:spacing w:val="-9"/>
        </w:rPr>
        <w:t> </w:t>
      </w:r>
      <w:r>
        <w:rPr>
          <w:color w:val="2C2C2C"/>
        </w:rPr>
        <w:t>recommendations</w:t>
      </w:r>
      <w:r>
        <w:rPr>
          <w:color w:val="2C2C2C"/>
          <w:spacing w:val="-9"/>
        </w:rPr>
        <w:t> </w:t>
      </w:r>
      <w:r>
        <w:rPr>
          <w:color w:val="2C2C2C"/>
        </w:rPr>
        <w:t>are</w:t>
      </w:r>
      <w:r>
        <w:rPr>
          <w:color w:val="2C2C2C"/>
          <w:spacing w:val="-9"/>
        </w:rPr>
        <w:t> </w:t>
      </w:r>
      <w:r>
        <w:rPr>
          <w:color w:val="2C2C2C"/>
        </w:rPr>
        <w:t>pivotal</w:t>
      </w:r>
      <w:r>
        <w:rPr>
          <w:color w:val="2C2C2C"/>
          <w:spacing w:val="-9"/>
        </w:rPr>
        <w:t> </w:t>
      </w:r>
      <w:r>
        <w:rPr>
          <w:color w:val="2C2C2C"/>
        </w:rPr>
        <w:t>in</w:t>
      </w:r>
      <w:r>
        <w:rPr>
          <w:color w:val="2C2C2C"/>
          <w:spacing w:val="-9"/>
        </w:rPr>
        <w:t> </w:t>
      </w:r>
      <w:r>
        <w:rPr>
          <w:color w:val="2C2C2C"/>
        </w:rPr>
        <w:t>realizing</w:t>
      </w:r>
      <w:r>
        <w:rPr>
          <w:color w:val="2C2C2C"/>
          <w:spacing w:val="-9"/>
        </w:rPr>
        <w:t> </w:t>
      </w:r>
      <w:r>
        <w:rPr>
          <w:color w:val="2C2C2C"/>
        </w:rPr>
        <w:t>the</w:t>
      </w:r>
      <w:r>
        <w:rPr>
          <w:color w:val="2C2C2C"/>
          <w:spacing w:val="-9"/>
        </w:rPr>
        <w:t> </w:t>
      </w:r>
      <w:r>
        <w:rPr>
          <w:color w:val="2C2C2C"/>
        </w:rPr>
        <w:t>potential</w:t>
      </w:r>
      <w:r>
        <w:rPr>
          <w:color w:val="2C2C2C"/>
          <w:spacing w:val="-9"/>
        </w:rPr>
        <w:t> </w:t>
      </w:r>
      <w:r>
        <w:rPr>
          <w:color w:val="2C2C2C"/>
        </w:rPr>
        <w:t>of</w:t>
      </w:r>
      <w:r>
        <w:rPr>
          <w:color w:val="2C2C2C"/>
          <w:spacing w:val="-9"/>
        </w:rPr>
        <w:t> </w:t>
      </w:r>
      <w:r>
        <w:rPr>
          <w:color w:val="2C2C2C"/>
        </w:rPr>
        <w:t>PMS</w:t>
      </w:r>
      <w:r>
        <w:rPr>
          <w:color w:val="2C2C2C"/>
          <w:spacing w:val="-9"/>
        </w:rPr>
        <w:t> </w:t>
      </w:r>
      <w:r>
        <w:rPr>
          <w:color w:val="2C2C2C"/>
        </w:rPr>
        <w:t>to</w:t>
      </w:r>
      <w:r>
        <w:rPr>
          <w:color w:val="2C2C2C"/>
          <w:spacing w:val="-9"/>
        </w:rPr>
        <w:t> </w:t>
      </w:r>
      <w:r>
        <w:rPr>
          <w:color w:val="2C2C2C"/>
        </w:rPr>
        <w:t>boost public sector productivity and align operations with the broader strategic objectives of the nation. In</w:t>
      </w:r>
      <w:r>
        <w:rPr>
          <w:color w:val="2C2C2C"/>
          <w:spacing w:val="-2"/>
        </w:rPr>
        <w:t> </w:t>
      </w:r>
      <w:r>
        <w:rPr>
          <w:color w:val="2C2C2C"/>
        </w:rPr>
        <w:t>essence,</w:t>
      </w:r>
      <w:r>
        <w:rPr>
          <w:color w:val="2C2C2C"/>
          <w:spacing w:val="-2"/>
        </w:rPr>
        <w:t> </w:t>
      </w:r>
      <w:r>
        <w:rPr>
          <w:color w:val="2C2C2C"/>
        </w:rPr>
        <w:t>integrating</w:t>
      </w:r>
      <w:r>
        <w:rPr>
          <w:color w:val="2C2C2C"/>
          <w:spacing w:val="-2"/>
        </w:rPr>
        <w:t> </w:t>
      </w:r>
      <w:r>
        <w:rPr>
          <w:color w:val="2C2C2C"/>
        </w:rPr>
        <w:t>an</w:t>
      </w:r>
      <w:r>
        <w:rPr>
          <w:color w:val="2C2C2C"/>
          <w:spacing w:val="-2"/>
        </w:rPr>
        <w:t> </w:t>
      </w:r>
      <w:r>
        <w:rPr>
          <w:color w:val="2C2C2C"/>
        </w:rPr>
        <w:t>effective</w:t>
      </w:r>
      <w:r>
        <w:rPr>
          <w:color w:val="2C2C2C"/>
          <w:spacing w:val="-2"/>
        </w:rPr>
        <w:t> </w:t>
      </w:r>
      <w:r>
        <w:rPr>
          <w:color w:val="2C2C2C"/>
        </w:rPr>
        <w:t>PMS</w:t>
      </w:r>
      <w:r>
        <w:rPr>
          <w:color w:val="2C2C2C"/>
          <w:spacing w:val="-2"/>
        </w:rPr>
        <w:t> </w:t>
      </w:r>
      <w:r>
        <w:rPr>
          <w:color w:val="2C2C2C"/>
        </w:rPr>
        <w:t>transcends</w:t>
      </w:r>
      <w:r>
        <w:rPr>
          <w:color w:val="2C2C2C"/>
          <w:spacing w:val="-2"/>
        </w:rPr>
        <w:t> </w:t>
      </w:r>
      <w:r>
        <w:rPr>
          <w:color w:val="2C2C2C"/>
        </w:rPr>
        <w:t>a</w:t>
      </w:r>
      <w:r>
        <w:rPr>
          <w:color w:val="2C2C2C"/>
          <w:spacing w:val="-2"/>
        </w:rPr>
        <w:t> </w:t>
      </w:r>
      <w:r>
        <w:rPr>
          <w:color w:val="2C2C2C"/>
        </w:rPr>
        <w:t>procedural</w:t>
      </w:r>
      <w:r>
        <w:rPr>
          <w:color w:val="2C2C2C"/>
          <w:spacing w:val="-2"/>
        </w:rPr>
        <w:t> </w:t>
      </w:r>
      <w:r>
        <w:rPr>
          <w:color w:val="2C2C2C"/>
        </w:rPr>
        <w:t>shift;</w:t>
      </w:r>
      <w:r>
        <w:rPr>
          <w:color w:val="2C2C2C"/>
          <w:spacing w:val="-2"/>
        </w:rPr>
        <w:t> </w:t>
      </w:r>
      <w:r>
        <w:rPr>
          <w:color w:val="2C2C2C"/>
        </w:rPr>
        <w:t>it</w:t>
      </w:r>
      <w:r>
        <w:rPr>
          <w:color w:val="2C2C2C"/>
          <w:spacing w:val="-2"/>
        </w:rPr>
        <w:t> </w:t>
      </w:r>
      <w:r>
        <w:rPr>
          <w:color w:val="2C2C2C"/>
        </w:rPr>
        <w:t>is</w:t>
      </w:r>
      <w:r>
        <w:rPr>
          <w:color w:val="2C2C2C"/>
          <w:spacing w:val="-2"/>
        </w:rPr>
        <w:t> </w:t>
      </w:r>
      <w:r>
        <w:rPr>
          <w:color w:val="2C2C2C"/>
        </w:rPr>
        <w:t>a</w:t>
      </w:r>
      <w:r>
        <w:rPr>
          <w:color w:val="2C2C2C"/>
          <w:spacing w:val="-2"/>
        </w:rPr>
        <w:t> </w:t>
      </w:r>
      <w:r>
        <w:rPr>
          <w:color w:val="2C2C2C"/>
        </w:rPr>
        <w:t>strategic</w:t>
      </w:r>
      <w:r>
        <w:rPr>
          <w:color w:val="2C2C2C"/>
          <w:spacing w:val="-2"/>
        </w:rPr>
        <w:t> </w:t>
      </w:r>
      <w:r>
        <w:rPr>
          <w:color w:val="2C2C2C"/>
        </w:rPr>
        <w:t>imperative </w:t>
      </w:r>
      <w:r>
        <w:rPr>
          <w:color w:val="2C2C2C"/>
          <w:w w:val="105"/>
        </w:rPr>
        <w:t>for</w:t>
      </w:r>
      <w:r>
        <w:rPr>
          <w:color w:val="2C2C2C"/>
          <w:w w:val="105"/>
        </w:rPr>
        <w:t> the</w:t>
      </w:r>
      <w:r>
        <w:rPr>
          <w:color w:val="2C2C2C"/>
          <w:w w:val="105"/>
        </w:rPr>
        <w:t> future</w:t>
      </w:r>
      <w:r>
        <w:rPr>
          <w:color w:val="2C2C2C"/>
          <w:w w:val="105"/>
        </w:rPr>
        <w:t> of</w:t>
      </w:r>
      <w:r>
        <w:rPr>
          <w:color w:val="2C2C2C"/>
          <w:w w:val="105"/>
        </w:rPr>
        <w:t> Nigeria.</w:t>
      </w:r>
      <w:r>
        <w:rPr>
          <w:color w:val="2C2C2C"/>
          <w:w w:val="105"/>
        </w:rPr>
        <w:t> Speedy</w:t>
      </w:r>
      <w:r>
        <w:rPr>
          <w:color w:val="2C2C2C"/>
          <w:w w:val="105"/>
        </w:rPr>
        <w:t> institutionalization</w:t>
      </w:r>
      <w:r>
        <w:rPr>
          <w:color w:val="2C2C2C"/>
          <w:w w:val="105"/>
        </w:rPr>
        <w:t> of</w:t>
      </w:r>
      <w:r>
        <w:rPr>
          <w:color w:val="2C2C2C"/>
          <w:w w:val="105"/>
        </w:rPr>
        <w:t> PMS</w:t>
      </w:r>
      <w:r>
        <w:rPr>
          <w:color w:val="2C2C2C"/>
          <w:w w:val="105"/>
        </w:rPr>
        <w:t> will</w:t>
      </w:r>
      <w:r>
        <w:rPr>
          <w:color w:val="2C2C2C"/>
          <w:w w:val="105"/>
        </w:rPr>
        <w:t> not</w:t>
      </w:r>
      <w:r>
        <w:rPr>
          <w:color w:val="2C2C2C"/>
          <w:w w:val="105"/>
        </w:rPr>
        <w:t> only</w:t>
      </w:r>
      <w:r>
        <w:rPr>
          <w:color w:val="2C2C2C"/>
          <w:w w:val="105"/>
        </w:rPr>
        <w:t> enhance</w:t>
      </w:r>
      <w:r>
        <w:rPr>
          <w:color w:val="2C2C2C"/>
          <w:w w:val="105"/>
        </w:rPr>
        <w:t> operational </w:t>
      </w:r>
      <w:r>
        <w:rPr>
          <w:color w:val="2C2C2C"/>
          <w:spacing w:val="-2"/>
          <w:w w:val="105"/>
        </w:rPr>
        <w:t>efficiency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but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also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foster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a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culture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of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excellence,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ensuring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that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public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sector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meets</w:t>
      </w:r>
      <w:r>
        <w:rPr>
          <w:color w:val="2C2C2C"/>
          <w:spacing w:val="-13"/>
          <w:w w:val="105"/>
        </w:rPr>
        <w:t> </w:t>
      </w:r>
      <w:r>
        <w:rPr>
          <w:color w:val="2C2C2C"/>
          <w:spacing w:val="-2"/>
          <w:w w:val="105"/>
        </w:rPr>
        <w:t>the</w:t>
      </w:r>
      <w:r>
        <w:rPr>
          <w:color w:val="2C2C2C"/>
          <w:spacing w:val="-12"/>
          <w:w w:val="105"/>
        </w:rPr>
        <w:t> </w:t>
      </w:r>
      <w:r>
        <w:rPr>
          <w:color w:val="2C2C2C"/>
          <w:spacing w:val="-2"/>
          <w:w w:val="105"/>
        </w:rPr>
        <w:t>needs </w:t>
      </w:r>
      <w:r>
        <w:rPr>
          <w:color w:val="2C2C2C"/>
        </w:rPr>
        <w:t>and</w:t>
      </w:r>
      <w:r>
        <w:rPr>
          <w:color w:val="2C2C2C"/>
          <w:spacing w:val="-12"/>
        </w:rPr>
        <w:t> </w:t>
      </w:r>
      <w:r>
        <w:rPr>
          <w:color w:val="2C2C2C"/>
        </w:rPr>
        <w:t>aspirations</w:t>
      </w:r>
      <w:r>
        <w:rPr>
          <w:color w:val="2C2C2C"/>
          <w:spacing w:val="-12"/>
        </w:rPr>
        <w:t> </w:t>
      </w:r>
      <w:r>
        <w:rPr>
          <w:color w:val="2C2C2C"/>
        </w:rPr>
        <w:t>of</w:t>
      </w:r>
      <w:r>
        <w:rPr>
          <w:color w:val="2C2C2C"/>
          <w:spacing w:val="-12"/>
        </w:rPr>
        <w:t> </w:t>
      </w:r>
      <w:r>
        <w:rPr>
          <w:color w:val="2C2C2C"/>
        </w:rPr>
        <w:t>the</w:t>
      </w:r>
      <w:r>
        <w:rPr>
          <w:color w:val="2C2C2C"/>
          <w:spacing w:val="-12"/>
        </w:rPr>
        <w:t> </w:t>
      </w:r>
      <w:r>
        <w:rPr>
          <w:color w:val="2C2C2C"/>
        </w:rPr>
        <w:t>citizens,</w:t>
      </w:r>
      <w:r>
        <w:rPr>
          <w:color w:val="2C2C2C"/>
          <w:spacing w:val="-11"/>
        </w:rPr>
        <w:t> </w:t>
      </w:r>
      <w:r>
        <w:rPr>
          <w:color w:val="2C2C2C"/>
        </w:rPr>
        <w:t>propelling</w:t>
      </w:r>
      <w:r>
        <w:rPr>
          <w:color w:val="2C2C2C"/>
          <w:spacing w:val="-12"/>
        </w:rPr>
        <w:t> </w:t>
      </w:r>
      <w:r>
        <w:rPr>
          <w:color w:val="2C2C2C"/>
        </w:rPr>
        <w:t>the</w:t>
      </w:r>
      <w:r>
        <w:rPr>
          <w:color w:val="2C2C2C"/>
          <w:spacing w:val="-12"/>
        </w:rPr>
        <w:t> </w:t>
      </w:r>
      <w:r>
        <w:rPr>
          <w:color w:val="2C2C2C"/>
        </w:rPr>
        <w:t>nation</w:t>
      </w:r>
      <w:r>
        <w:rPr>
          <w:color w:val="2C2C2C"/>
          <w:spacing w:val="-12"/>
        </w:rPr>
        <w:t> </w:t>
      </w:r>
      <w:r>
        <w:rPr>
          <w:color w:val="2C2C2C"/>
        </w:rPr>
        <w:t>towards</w:t>
      </w:r>
      <w:r>
        <w:rPr>
          <w:color w:val="2C2C2C"/>
          <w:spacing w:val="-12"/>
        </w:rPr>
        <w:t> </w:t>
      </w:r>
      <w:r>
        <w:rPr>
          <w:color w:val="2C2C2C"/>
        </w:rPr>
        <w:t>sustainable</w:t>
      </w:r>
      <w:r>
        <w:rPr>
          <w:color w:val="2C2C2C"/>
          <w:spacing w:val="-11"/>
        </w:rPr>
        <w:t> </w:t>
      </w:r>
      <w:r>
        <w:rPr>
          <w:color w:val="2C2C2C"/>
        </w:rPr>
        <w:t>growth</w:t>
      </w:r>
      <w:r>
        <w:rPr>
          <w:color w:val="2C2C2C"/>
          <w:spacing w:val="-12"/>
        </w:rPr>
        <w:t> </w:t>
      </w:r>
      <w:r>
        <w:rPr>
          <w:color w:val="2C2C2C"/>
        </w:rPr>
        <w:t>and</w:t>
      </w:r>
      <w:r>
        <w:rPr>
          <w:color w:val="2C2C2C"/>
          <w:spacing w:val="-12"/>
        </w:rPr>
        <w:t> </w:t>
      </w:r>
      <w:r>
        <w:rPr>
          <w:color w:val="2C2C2C"/>
          <w:spacing w:val="-2"/>
        </w:rPr>
        <w:t>development.</w:t>
      </w:r>
    </w:p>
    <w:p>
      <w:pPr>
        <w:pStyle w:val="BodyText"/>
        <w:spacing w:after="0" w:line="292" w:lineRule="auto"/>
        <w:jc w:val="both"/>
        <w:sectPr>
          <w:pgSz w:w="11910" w:h="16840"/>
          <w:pgMar w:top="0" w:bottom="0" w:left="1133" w:right="850"/>
        </w:sectPr>
      </w:pPr>
    </w:p>
    <w:p>
      <w:pPr>
        <w:pStyle w:val="BodyText"/>
        <w:spacing w:line="20" w:lineRule="exact"/>
        <w:ind w:left="6117"/>
        <w:rPr>
          <w:sz w:val="2"/>
        </w:rPr>
      </w:pPr>
      <w:r>
        <w:rPr>
          <w:sz w:val="2"/>
        </w:rPr>
        <mc:AlternateContent>
          <mc:Choice Requires="wps">
            <w:drawing>
              <wp:anchor distT="0" distB="0" distL="0" distR="0" allowOverlap="1" layoutInCell="1" locked="0" behindDoc="1" simplePos="0" relativeHeight="487418880">
                <wp:simplePos x="0" y="0"/>
                <wp:positionH relativeFrom="page">
                  <wp:posOffset>731519</wp:posOffset>
                </wp:positionH>
                <wp:positionV relativeFrom="page">
                  <wp:posOffset>1013333</wp:posOffset>
                </wp:positionV>
                <wp:extent cx="6097270" cy="876046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097270" cy="8760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7270" h="8760460">
                              <a:moveTo>
                                <a:pt x="6096965" y="0"/>
                              </a:moveTo>
                              <a:lnTo>
                                <a:pt x="0" y="0"/>
                              </a:lnTo>
                              <a:lnTo>
                                <a:pt x="0" y="8759952"/>
                              </a:lnTo>
                              <a:lnTo>
                                <a:pt x="6096965" y="8759952"/>
                              </a:lnTo>
                              <a:lnTo>
                                <a:pt x="6096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BFED">
                            <a:alpha val="11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.599998pt;margin-top:79.790016pt;width:480.076pt;height:689.76pt;mso-position-horizontal-relative:page;mso-position-vertical-relative:page;z-index:-15897600" id="docshape58" filled="true" fillcolor="#53bfed" stroked="false">
                <v:fill opacity="7864f" type="solid"/>
                <w10:wrap type="none"/>
              </v:rect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030095" cy="3175"/>
                <wp:effectExtent l="9525" t="0" r="0" b="635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2030095" cy="3175"/>
                          <a:chExt cx="2030095" cy="317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1587"/>
                            <a:ext cx="2030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0">
                                <a:moveTo>
                                  <a:pt x="0" y="0"/>
                                </a:moveTo>
                                <a:lnTo>
                                  <a:pt x="202951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C7C7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9.85pt;height:.25pt;mso-position-horizontal-relative:char;mso-position-vertical-relative:line" id="docshapegroup59" coordorigin="0,0" coordsize="3197,5">
                <v:line style="position:absolute" from="0,3" to="3196,3" stroked="true" strokeweight=".25pt" strokecolor="#c7c7c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74"/>
        <w:ind w:left="6402" w:right="0" w:firstLine="0"/>
        <w:jc w:val="left"/>
        <w:rPr>
          <w:sz w:val="14"/>
        </w:rPr>
      </w:pPr>
      <w:r>
        <w:rPr>
          <w:color w:val="0C4759"/>
          <w:spacing w:val="38"/>
          <w:sz w:val="14"/>
        </w:rPr>
        <w:t>E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P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R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J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O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U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R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N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A</w:t>
      </w:r>
      <w:r>
        <w:rPr>
          <w:color w:val="0C4759"/>
          <w:spacing w:val="-5"/>
          <w:sz w:val="14"/>
        </w:rPr>
        <w:t> </w:t>
      </w:r>
      <w:r>
        <w:rPr>
          <w:color w:val="0C4759"/>
          <w:sz w:val="14"/>
        </w:rPr>
        <w:t>L</w:t>
      </w:r>
      <w:r>
        <w:rPr>
          <w:color w:val="0C4759"/>
          <w:spacing w:val="44"/>
          <w:sz w:val="14"/>
        </w:rPr>
        <w:t>  </w:t>
      </w:r>
      <w:r>
        <w:rPr>
          <w:color w:val="0C4759"/>
          <w:spacing w:val="38"/>
          <w:sz w:val="14"/>
        </w:rPr>
        <w:t>H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'</w:t>
      </w:r>
      <w:r>
        <w:rPr>
          <w:color w:val="0C4759"/>
          <w:spacing w:val="-4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0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38"/>
          <w:sz w:val="14"/>
        </w:rPr>
        <w:t>2</w:t>
      </w:r>
      <w:r>
        <w:rPr>
          <w:color w:val="0C4759"/>
          <w:spacing w:val="-5"/>
          <w:sz w:val="14"/>
        </w:rPr>
        <w:t> </w:t>
      </w:r>
      <w:r>
        <w:rPr>
          <w:color w:val="0C4759"/>
          <w:spacing w:val="-10"/>
          <w:sz w:val="14"/>
        </w:rPr>
        <w:t>3</w:t>
      </w:r>
      <w:r>
        <w:rPr>
          <w:color w:val="0C4759"/>
          <w:spacing w:val="40"/>
          <w:sz w:val="14"/>
        </w:rPr>
        <w:t> 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4604003</wp:posOffset>
                </wp:positionH>
                <wp:positionV relativeFrom="paragraph">
                  <wp:posOffset>100986</wp:posOffset>
                </wp:positionV>
                <wp:extent cx="2030095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2030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0095" h="0">
                              <a:moveTo>
                                <a:pt x="0" y="0"/>
                              </a:moveTo>
                              <a:lnTo>
                                <a:pt x="2029510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C7C7C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519989pt;margin-top:7.951684pt;width:159.85pt;height:.1pt;mso-position-horizontal-relative:page;mso-position-vertical-relative:paragraph;z-index:-15717376;mso-wrap-distance-left:0;mso-wrap-distance-right:0" id="docshape60" coordorigin="7250,159" coordsize="3197,0" path="m7250,159l10446,159e" filled="false" stroked="true" strokeweight=".25pt" strokecolor="#c7c7c6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2"/>
        <w:rPr>
          <w:sz w:val="24"/>
        </w:rPr>
      </w:pPr>
    </w:p>
    <w:p>
      <w:pPr>
        <w:pStyle w:val="Heading1"/>
        <w:ind w:left="504"/>
      </w:pPr>
      <w:r>
        <w:rPr>
          <w:color w:val="18A149"/>
          <w:spacing w:val="-9"/>
        </w:rPr>
        <w:t>References</w:t>
      </w:r>
    </w:p>
    <w:p>
      <w:pPr>
        <w:pStyle w:val="BodyText"/>
        <w:spacing w:line="292" w:lineRule="auto" w:before="18"/>
        <w:ind w:left="504" w:right="830"/>
        <w:jc w:val="both"/>
      </w:pPr>
      <w:r>
        <w:rPr>
          <w:color w:val="2C2C2C"/>
        </w:rPr>
        <w:t>Barber, M. (2017). Delivering better outcomes for citizens: practical steps for unlocking public value. Available at: </w:t>
      </w:r>
      <w:r>
        <w:rPr>
          <w:color w:val="2C2C2C"/>
        </w:rPr>
        <w:t>https://assets.publishing.service.gov.uk/government/uploads/system/ </w:t>
      </w:r>
      <w:r>
        <w:rPr>
          <w:color w:val="2C2C2C"/>
          <w:spacing w:val="-2"/>
        </w:rPr>
        <w:t>uploads/.pdf</w:t>
      </w:r>
    </w:p>
    <w:p>
      <w:pPr>
        <w:pStyle w:val="BodyText"/>
        <w:spacing w:before="48"/>
      </w:pPr>
    </w:p>
    <w:p>
      <w:pPr>
        <w:pStyle w:val="BodyText"/>
        <w:spacing w:line="292" w:lineRule="auto"/>
        <w:ind w:left="504" w:right="832"/>
        <w:jc w:val="both"/>
      </w:pPr>
      <w:r>
        <w:rPr>
          <w:color w:val="2C2C2C"/>
        </w:rPr>
        <w:t>Brechenmacher, S. (2019). Stabilizing Northeast Nigeria after Boko Haram. Carnegie Endowment for International Peace. Available at https://carnegieendowment.org/2019/05/03/ </w:t>
      </w:r>
      <w:r>
        <w:rPr>
          <w:color w:val="2C2C2C"/>
          <w:spacing w:val="-2"/>
        </w:rPr>
        <w:t>stabilizing-northeast-nigeria-after-boko-haram-pub-79042</w:t>
      </w:r>
    </w:p>
    <w:p>
      <w:pPr>
        <w:pStyle w:val="BodyText"/>
        <w:spacing w:before="48"/>
      </w:pPr>
    </w:p>
    <w:p>
      <w:pPr>
        <w:pStyle w:val="BodyText"/>
        <w:spacing w:line="292" w:lineRule="auto"/>
        <w:ind w:left="504" w:right="831"/>
        <w:jc w:val="both"/>
      </w:pPr>
      <w:r>
        <w:rPr>
          <w:color w:val="2C2C2C"/>
        </w:rPr>
        <w:t>Fatile, J. (2014). Performance Management Systems Productivity in the Public Sector: Wither African Public Administration. Africa’s Public Service Delivery and Performance Review. 2. 77. </w:t>
      </w:r>
      <w:r>
        <w:rPr>
          <w:color w:val="2C2C2C"/>
          <w:spacing w:val="-2"/>
        </w:rPr>
        <w:t>10.4102/apsdpr.v2i3.60.</w:t>
      </w:r>
    </w:p>
    <w:p>
      <w:pPr>
        <w:pStyle w:val="BodyText"/>
        <w:spacing w:before="49"/>
      </w:pPr>
    </w:p>
    <w:p>
      <w:pPr>
        <w:pStyle w:val="BodyText"/>
        <w:spacing w:line="292" w:lineRule="auto"/>
        <w:ind w:left="504" w:right="832"/>
        <w:jc w:val="both"/>
      </w:pPr>
      <w:r>
        <w:rPr>
          <w:color w:val="2C2C2C"/>
        </w:rPr>
        <w:t>FMFBNP (2022). National Development Plan (NDP) 2021-2025. Available at </w:t>
      </w:r>
      <w:hyperlink r:id="rId8">
        <w:r>
          <w:rPr>
            <w:color w:val="2C2C2C"/>
          </w:rPr>
          <w:t>https://www.</w:t>
        </w:r>
      </w:hyperlink>
      <w:r>
        <w:rPr>
          <w:color w:val="2C2C2C"/>
        </w:rPr>
        <w:t> </w:t>
      </w:r>
      <w:r>
        <w:rPr>
          <w:color w:val="2C2C2C"/>
          <w:spacing w:val="-2"/>
        </w:rPr>
        <w:t>natdevplan.ng/about/</w:t>
      </w:r>
    </w:p>
    <w:p>
      <w:pPr>
        <w:pStyle w:val="BodyText"/>
        <w:spacing w:before="48"/>
      </w:pPr>
    </w:p>
    <w:p>
      <w:pPr>
        <w:pStyle w:val="BodyText"/>
        <w:spacing w:line="292" w:lineRule="auto" w:before="1"/>
        <w:ind w:left="504" w:right="831"/>
        <w:jc w:val="both"/>
      </w:pPr>
      <w:r>
        <w:rPr>
          <w:color w:val="2C2C2C"/>
        </w:rPr>
        <w:t>IBM (2021). Resource Allocation vs. Resource Utilization: What’s the Difference? Available </w:t>
      </w:r>
      <w:r>
        <w:rPr>
          <w:color w:val="2C2C2C"/>
        </w:rPr>
        <w:t>at </w:t>
      </w:r>
      <w:hyperlink r:id="rId9">
        <w:r>
          <w:rPr>
            <w:color w:val="2C2C2C"/>
            <w:spacing w:val="-2"/>
          </w:rPr>
          <w:t>https://www.ibm.com/blog/resource-allocation-vs-resource-utilization/</w:t>
        </w:r>
      </w:hyperlink>
    </w:p>
    <w:p>
      <w:pPr>
        <w:pStyle w:val="BodyText"/>
        <w:spacing w:before="48"/>
      </w:pPr>
    </w:p>
    <w:p>
      <w:pPr>
        <w:pStyle w:val="BodyText"/>
        <w:spacing w:line="292" w:lineRule="auto" w:before="1"/>
        <w:ind w:left="504" w:right="832"/>
        <w:jc w:val="both"/>
      </w:pPr>
      <w:r>
        <w:rPr>
          <w:color w:val="2C2C2C"/>
        </w:rPr>
        <w:t>Klingebiel, S., Gonsior, V., Jakobs, F., &amp; Nikitka, M. (2019). Where tradition meets public sector innovation: A Rwandan case study for Results-Based Approaches. Third World Quarterly, 40(7): </w:t>
      </w:r>
      <w:r>
        <w:rPr>
          <w:color w:val="2C2C2C"/>
          <w:spacing w:val="-2"/>
        </w:rPr>
        <w:t>1340-1358.</w:t>
      </w:r>
    </w:p>
    <w:p>
      <w:pPr>
        <w:pStyle w:val="BodyText"/>
        <w:spacing w:before="48"/>
      </w:pPr>
    </w:p>
    <w:p>
      <w:pPr>
        <w:pStyle w:val="BodyText"/>
        <w:spacing w:line="292" w:lineRule="auto"/>
        <w:ind w:left="504" w:right="832"/>
        <w:jc w:val="both"/>
      </w:pPr>
      <w:r>
        <w:rPr>
          <w:color w:val="2C2C2C"/>
        </w:rPr>
        <w:t>Murasi, I., &amp; Auriacombe, C. J. (2022). The Role of the Imihigo as a Performance </w:t>
      </w:r>
      <w:r>
        <w:rPr>
          <w:color w:val="2C2C2C"/>
        </w:rPr>
        <w:t>Management Instrument in Rwanda. Administratio Publica, 30(2): 108-129.</w:t>
      </w:r>
    </w:p>
    <w:p>
      <w:pPr>
        <w:pStyle w:val="BodyText"/>
        <w:spacing w:before="48"/>
      </w:pPr>
    </w:p>
    <w:p>
      <w:pPr>
        <w:pStyle w:val="BodyText"/>
        <w:spacing w:line="292" w:lineRule="auto" w:before="1"/>
        <w:ind w:left="504" w:right="830"/>
        <w:jc w:val="both"/>
      </w:pPr>
      <w:r>
        <w:rPr>
          <w:color w:val="2C2C2C"/>
        </w:rPr>
        <w:t>Ocampo,</w:t>
      </w:r>
      <w:r>
        <w:rPr>
          <w:color w:val="2C2C2C"/>
          <w:spacing w:val="-7"/>
        </w:rPr>
        <w:t> </w:t>
      </w:r>
      <w:r>
        <w:rPr>
          <w:color w:val="2C2C2C"/>
        </w:rPr>
        <w:t>Y.</w:t>
      </w:r>
      <w:r>
        <w:rPr>
          <w:color w:val="2C2C2C"/>
          <w:spacing w:val="-7"/>
        </w:rPr>
        <w:t> </w:t>
      </w:r>
      <w:r>
        <w:rPr>
          <w:color w:val="2C2C2C"/>
        </w:rPr>
        <w:t>(2023).</w:t>
      </w:r>
      <w:r>
        <w:rPr>
          <w:color w:val="2C2C2C"/>
          <w:spacing w:val="-7"/>
        </w:rPr>
        <w:t> </w:t>
      </w:r>
      <w:r>
        <w:rPr>
          <w:color w:val="2C2C2C"/>
        </w:rPr>
        <w:t>Exclusive!</w:t>
      </w:r>
      <w:r>
        <w:rPr>
          <w:color w:val="2C2C2C"/>
          <w:spacing w:val="-7"/>
        </w:rPr>
        <w:t> </w:t>
      </w:r>
      <w:r>
        <w:rPr>
          <w:color w:val="2C2C2C"/>
        </w:rPr>
        <w:t>Innovation</w:t>
      </w:r>
      <w:r>
        <w:rPr>
          <w:color w:val="2C2C2C"/>
          <w:spacing w:val="-7"/>
        </w:rPr>
        <w:t>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Future:</w:t>
      </w:r>
      <w:r>
        <w:rPr>
          <w:color w:val="2C2C2C"/>
          <w:spacing w:val="-7"/>
        </w:rPr>
        <w:t> </w:t>
      </w:r>
      <w:r>
        <w:rPr>
          <w:color w:val="2C2C2C"/>
        </w:rPr>
        <w:t>How</w:t>
      </w:r>
      <w:r>
        <w:rPr>
          <w:color w:val="2C2C2C"/>
          <w:spacing w:val="-7"/>
        </w:rPr>
        <w:t> </w:t>
      </w:r>
      <w:r>
        <w:rPr>
          <w:color w:val="2C2C2C"/>
        </w:rPr>
        <w:t>Generative</w:t>
      </w:r>
      <w:r>
        <w:rPr>
          <w:color w:val="2C2C2C"/>
          <w:spacing w:val="-7"/>
        </w:rPr>
        <w:t> </w:t>
      </w:r>
      <w:r>
        <w:rPr>
          <w:color w:val="2C2C2C"/>
        </w:rPr>
        <w:t>AI</w:t>
      </w:r>
      <w:r>
        <w:rPr>
          <w:color w:val="2C2C2C"/>
          <w:spacing w:val="-7"/>
        </w:rPr>
        <w:t> </w:t>
      </w:r>
      <w:r>
        <w:rPr>
          <w:color w:val="2C2C2C"/>
        </w:rPr>
        <w:t>Will</w:t>
      </w:r>
      <w:r>
        <w:rPr>
          <w:color w:val="2C2C2C"/>
          <w:spacing w:val="-7"/>
        </w:rPr>
        <w:t> </w:t>
      </w:r>
      <w:r>
        <w:rPr>
          <w:color w:val="2C2C2C"/>
        </w:rPr>
        <w:t>Shape</w:t>
      </w:r>
      <w:r>
        <w:rPr>
          <w:color w:val="2C2C2C"/>
          <w:spacing w:val="-7"/>
        </w:rPr>
        <w:t> </w:t>
      </w:r>
      <w:r>
        <w:rPr>
          <w:color w:val="2C2C2C"/>
        </w:rPr>
        <w:t>the</w:t>
      </w:r>
      <w:r>
        <w:rPr>
          <w:color w:val="2C2C2C"/>
          <w:spacing w:val="-7"/>
        </w:rPr>
        <w:t> </w:t>
      </w:r>
      <w:r>
        <w:rPr>
          <w:color w:val="2C2C2C"/>
        </w:rPr>
        <w:t>Future of Citizen-Centric Services. Available at https://opengovasia.com/exclusive-innovation-of-the- </w:t>
      </w:r>
      <w:r>
        <w:rPr>
          <w:color w:val="2C2C2C"/>
          <w:spacing w:val="-2"/>
        </w:rPr>
        <w:t>future-how-generative-ai-will-shape-the-future-of-citizen-centric-services/</w:t>
      </w:r>
    </w:p>
    <w:p>
      <w:pPr>
        <w:pStyle w:val="BodyText"/>
        <w:spacing w:before="48"/>
      </w:pPr>
    </w:p>
    <w:p>
      <w:pPr>
        <w:pStyle w:val="BodyText"/>
        <w:spacing w:line="292" w:lineRule="auto"/>
        <w:ind w:left="504" w:right="832"/>
        <w:jc w:val="both"/>
      </w:pPr>
      <w:r>
        <w:rPr>
          <w:color w:val="2C2C2C"/>
        </w:rPr>
        <w:t>OHCSF</w:t>
      </w:r>
      <w:r>
        <w:rPr>
          <w:color w:val="2C2C2C"/>
          <w:spacing w:val="-11"/>
        </w:rPr>
        <w:t> </w:t>
      </w:r>
      <w:r>
        <w:rPr>
          <w:color w:val="2C2C2C"/>
        </w:rPr>
        <w:t>(2022).</w:t>
      </w:r>
      <w:r>
        <w:rPr>
          <w:color w:val="2C2C2C"/>
          <w:spacing w:val="-12"/>
        </w:rPr>
        <w:t> </w:t>
      </w:r>
      <w:r>
        <w:rPr>
          <w:color w:val="2C2C2C"/>
        </w:rPr>
        <w:t>Policy</w:t>
      </w:r>
      <w:r>
        <w:rPr>
          <w:color w:val="2C2C2C"/>
          <w:spacing w:val="-11"/>
        </w:rPr>
        <w:t> </w:t>
      </w:r>
      <w:r>
        <w:rPr>
          <w:color w:val="2C2C2C"/>
        </w:rPr>
        <w:t>on</w:t>
      </w:r>
      <w:r>
        <w:rPr>
          <w:color w:val="2C2C2C"/>
          <w:spacing w:val="-11"/>
        </w:rPr>
        <w:t> </w:t>
      </w:r>
      <w:r>
        <w:rPr>
          <w:color w:val="2C2C2C"/>
        </w:rPr>
        <w:t>Performance</w:t>
      </w:r>
      <w:r>
        <w:rPr>
          <w:color w:val="2C2C2C"/>
          <w:spacing w:val="-12"/>
        </w:rPr>
        <w:t> </w:t>
      </w:r>
      <w:r>
        <w:rPr>
          <w:color w:val="2C2C2C"/>
        </w:rPr>
        <w:t>Management</w:t>
      </w:r>
      <w:r>
        <w:rPr>
          <w:color w:val="2C2C2C"/>
          <w:spacing w:val="-12"/>
        </w:rPr>
        <w:t> </w:t>
      </w:r>
      <w:r>
        <w:rPr>
          <w:color w:val="2C2C2C"/>
        </w:rPr>
        <w:t>System</w:t>
      </w:r>
      <w:r>
        <w:rPr>
          <w:color w:val="2C2C2C"/>
          <w:spacing w:val="-12"/>
        </w:rPr>
        <w:t> </w:t>
      </w:r>
      <w:r>
        <w:rPr>
          <w:color w:val="2C2C2C"/>
        </w:rPr>
        <w:t>for</w:t>
      </w:r>
      <w:r>
        <w:rPr>
          <w:color w:val="2C2C2C"/>
          <w:spacing w:val="-11"/>
        </w:rPr>
        <w:t> </w:t>
      </w:r>
      <w:r>
        <w:rPr>
          <w:color w:val="2C2C2C"/>
        </w:rPr>
        <w:t>Federal</w:t>
      </w:r>
      <w:r>
        <w:rPr>
          <w:color w:val="2C2C2C"/>
          <w:spacing w:val="-11"/>
        </w:rPr>
        <w:t> </w:t>
      </w:r>
      <w:r>
        <w:rPr>
          <w:color w:val="2C2C2C"/>
        </w:rPr>
        <w:t>Public</w:t>
      </w:r>
      <w:r>
        <w:rPr>
          <w:color w:val="2C2C2C"/>
          <w:spacing w:val="-11"/>
        </w:rPr>
        <w:t> </w:t>
      </w:r>
      <w:r>
        <w:rPr>
          <w:color w:val="2C2C2C"/>
        </w:rPr>
        <w:t>Service.</w:t>
      </w:r>
      <w:r>
        <w:rPr>
          <w:color w:val="2C2C2C"/>
          <w:spacing w:val="-11"/>
        </w:rPr>
        <w:t> </w:t>
      </w:r>
      <w:r>
        <w:rPr>
          <w:color w:val="2C2C2C"/>
        </w:rPr>
        <w:t>Available at https://education.gov.ng/wp-content/uploads/2022/12/PMS-Policy.pdf</w:t>
      </w:r>
    </w:p>
    <w:p>
      <w:pPr>
        <w:pStyle w:val="BodyText"/>
        <w:spacing w:before="49"/>
      </w:pPr>
    </w:p>
    <w:p>
      <w:pPr>
        <w:pStyle w:val="BodyText"/>
        <w:spacing w:line="292" w:lineRule="auto"/>
        <w:ind w:left="504" w:right="833"/>
        <w:jc w:val="both"/>
      </w:pPr>
      <w:r>
        <w:rPr>
          <w:color w:val="2C2C2C"/>
        </w:rPr>
        <w:t>Ojokuku, R. M., &amp; Adegbite, T. A. (2014). The impact of capacity building and manpower development on staff performance in selected organisations in Nigeria. International Journal of Economics, Commerce and Management, 2(5), 1-9.</w:t>
      </w:r>
    </w:p>
    <w:p>
      <w:pPr>
        <w:pStyle w:val="BodyText"/>
        <w:spacing w:before="48"/>
      </w:pPr>
    </w:p>
    <w:p>
      <w:pPr>
        <w:pStyle w:val="BodyText"/>
        <w:spacing w:line="292" w:lineRule="auto"/>
        <w:ind w:left="504" w:right="830"/>
        <w:jc w:val="both"/>
      </w:pPr>
      <w:r>
        <w:rPr>
          <w:color w:val="2C2C2C"/>
          <w:w w:val="105"/>
        </w:rPr>
        <w:t>Somani,</w:t>
      </w:r>
      <w:r>
        <w:rPr>
          <w:color w:val="2C2C2C"/>
          <w:w w:val="105"/>
        </w:rPr>
        <w:t> Ravi</w:t>
      </w:r>
      <w:r>
        <w:rPr>
          <w:color w:val="2C2C2C"/>
          <w:w w:val="105"/>
        </w:rPr>
        <w:t> (2021).</w:t>
      </w:r>
      <w:r>
        <w:rPr>
          <w:color w:val="2C2C2C"/>
          <w:w w:val="105"/>
        </w:rPr>
        <w:t> Public-Sector</w:t>
      </w:r>
      <w:r>
        <w:rPr>
          <w:color w:val="2C2C2C"/>
          <w:w w:val="105"/>
        </w:rPr>
        <w:t> Productivity</w:t>
      </w:r>
      <w:r>
        <w:rPr>
          <w:color w:val="2C2C2C"/>
          <w:w w:val="105"/>
        </w:rPr>
        <w:t> (Part</w:t>
      </w:r>
      <w:r>
        <w:rPr>
          <w:color w:val="2C2C2C"/>
          <w:w w:val="105"/>
        </w:rPr>
        <w:t> 1)</w:t>
      </w:r>
      <w:r>
        <w:rPr>
          <w:color w:val="2C2C2C"/>
          <w:w w:val="105"/>
        </w:rPr>
        <w:t> Why</w:t>
      </w:r>
      <w:r>
        <w:rPr>
          <w:color w:val="2C2C2C"/>
          <w:w w:val="105"/>
        </w:rPr>
        <w:t> is</w:t>
      </w:r>
      <w:r>
        <w:rPr>
          <w:color w:val="2C2C2C"/>
          <w:w w:val="105"/>
        </w:rPr>
        <w:t> it</w:t>
      </w:r>
      <w:r>
        <w:rPr>
          <w:color w:val="2C2C2C"/>
          <w:w w:val="105"/>
        </w:rPr>
        <w:t> important</w:t>
      </w:r>
      <w:r>
        <w:rPr>
          <w:color w:val="2C2C2C"/>
          <w:w w:val="105"/>
        </w:rPr>
        <w:t> and</w:t>
      </w:r>
      <w:r>
        <w:rPr>
          <w:color w:val="2C2C2C"/>
          <w:w w:val="105"/>
        </w:rPr>
        <w:t> how</w:t>
      </w:r>
      <w:r>
        <w:rPr>
          <w:color w:val="2C2C2C"/>
          <w:w w:val="105"/>
        </w:rPr>
        <w:t> can</w:t>
      </w:r>
      <w:r>
        <w:rPr>
          <w:color w:val="2C2C2C"/>
          <w:w w:val="105"/>
        </w:rPr>
        <w:t> we </w:t>
      </w:r>
      <w:r>
        <w:rPr>
          <w:color w:val="2C2C2C"/>
        </w:rPr>
        <w:t>measure it? Available at </w:t>
      </w:r>
      <w:r>
        <w:rPr>
          <w:color w:val="2C2C2C"/>
        </w:rPr>
        <w:t>https://documents1.worldbank.org/curated/en/913321612847439794/ </w:t>
      </w:r>
      <w:r>
        <w:rPr>
          <w:color w:val="2C2C2C"/>
          <w:spacing w:val="-2"/>
        </w:rPr>
        <w:t>pdf/Public-Sector-Productivity-Part-One-Why-Is-It-Important-and-How-Can-We-Measure-It.pdf</w:t>
      </w:r>
    </w:p>
    <w:p>
      <w:pPr>
        <w:pStyle w:val="BodyText"/>
        <w:spacing w:before="48"/>
      </w:pPr>
    </w:p>
    <w:p>
      <w:pPr>
        <w:pStyle w:val="BodyText"/>
        <w:spacing w:line="292" w:lineRule="auto"/>
        <w:ind w:left="504" w:right="832"/>
        <w:jc w:val="both"/>
      </w:pPr>
      <w:r>
        <w:rPr>
          <w:color w:val="2C2C2C"/>
        </w:rPr>
        <w:t>Waheed,</w:t>
      </w:r>
      <w:r>
        <w:rPr>
          <w:color w:val="2C2C2C"/>
          <w:spacing w:val="-6"/>
        </w:rPr>
        <w:t> </w:t>
      </w:r>
      <w:r>
        <w:rPr>
          <w:color w:val="2C2C2C"/>
        </w:rPr>
        <w:t>S.,</w:t>
      </w:r>
      <w:r>
        <w:rPr>
          <w:color w:val="2C2C2C"/>
          <w:spacing w:val="-6"/>
        </w:rPr>
        <w:t> </w:t>
      </w:r>
      <w:r>
        <w:rPr>
          <w:color w:val="2C2C2C"/>
        </w:rPr>
        <w:t>&amp;</w:t>
      </w:r>
      <w:r>
        <w:rPr>
          <w:color w:val="2C2C2C"/>
          <w:spacing w:val="-6"/>
        </w:rPr>
        <w:t> </w:t>
      </w:r>
      <w:r>
        <w:rPr>
          <w:color w:val="2C2C2C"/>
        </w:rPr>
        <w:t>Hayat,</w:t>
      </w:r>
      <w:r>
        <w:rPr>
          <w:color w:val="2C2C2C"/>
          <w:spacing w:val="-6"/>
        </w:rPr>
        <w:t> </w:t>
      </w:r>
      <w:r>
        <w:rPr>
          <w:color w:val="2C2C2C"/>
        </w:rPr>
        <w:t>S.</w:t>
      </w:r>
      <w:r>
        <w:rPr>
          <w:color w:val="2C2C2C"/>
          <w:spacing w:val="-6"/>
        </w:rPr>
        <w:t> </w:t>
      </w:r>
      <w:r>
        <w:rPr>
          <w:color w:val="2C2C2C"/>
        </w:rPr>
        <w:t>(1999).</w:t>
      </w:r>
      <w:r>
        <w:rPr>
          <w:color w:val="2C2C2C"/>
          <w:spacing w:val="-6"/>
        </w:rPr>
        <w:t> </w:t>
      </w:r>
      <w:r>
        <w:rPr>
          <w:color w:val="2C2C2C"/>
        </w:rPr>
        <w:t>Capacity</w:t>
      </w:r>
      <w:r>
        <w:rPr>
          <w:color w:val="2C2C2C"/>
          <w:spacing w:val="-6"/>
        </w:rPr>
        <w:t> </w:t>
      </w:r>
      <w:r>
        <w:rPr>
          <w:color w:val="2C2C2C"/>
        </w:rPr>
        <w:t>building</w:t>
      </w:r>
      <w:r>
        <w:rPr>
          <w:color w:val="2C2C2C"/>
          <w:spacing w:val="-6"/>
        </w:rPr>
        <w:t> </w:t>
      </w:r>
      <w:r>
        <w:rPr>
          <w:color w:val="2C2C2C"/>
        </w:rPr>
        <w:t>in</w:t>
      </w:r>
      <w:r>
        <w:rPr>
          <w:color w:val="2C2C2C"/>
          <w:spacing w:val="-6"/>
        </w:rPr>
        <w:t> </w:t>
      </w:r>
      <w:r>
        <w:rPr>
          <w:color w:val="2C2C2C"/>
        </w:rPr>
        <w:t>public</w:t>
      </w:r>
      <w:r>
        <w:rPr>
          <w:color w:val="2C2C2C"/>
          <w:spacing w:val="-6"/>
        </w:rPr>
        <w:t> </w:t>
      </w:r>
      <w:r>
        <w:rPr>
          <w:color w:val="2C2C2C"/>
        </w:rPr>
        <w:t>sector</w:t>
      </w:r>
      <w:r>
        <w:rPr>
          <w:color w:val="2C2C2C"/>
          <w:spacing w:val="-6"/>
        </w:rPr>
        <w:t> </w:t>
      </w:r>
      <w:r>
        <w:rPr>
          <w:color w:val="2C2C2C"/>
        </w:rPr>
        <w:t>organizations</w:t>
      </w:r>
      <w:r>
        <w:rPr>
          <w:color w:val="2C2C2C"/>
          <w:spacing w:val="-6"/>
        </w:rPr>
        <w:t> </w:t>
      </w:r>
      <w:r>
        <w:rPr>
          <w:color w:val="2C2C2C"/>
        </w:rPr>
        <w:t>[with</w:t>
      </w:r>
      <w:r>
        <w:rPr>
          <w:color w:val="2C2C2C"/>
          <w:spacing w:val="-6"/>
        </w:rPr>
        <w:t> </w:t>
      </w:r>
      <w:r>
        <w:rPr>
          <w:color w:val="2C2C2C"/>
        </w:rPr>
        <w:t>comments]. The Pakistan Development Review, 38(4): 913-934.</w:t>
      </w:r>
    </w:p>
    <w:p>
      <w:pPr>
        <w:pStyle w:val="BodyText"/>
        <w:spacing w:before="49"/>
      </w:pPr>
    </w:p>
    <w:p>
      <w:pPr>
        <w:pStyle w:val="BodyText"/>
        <w:spacing w:line="292" w:lineRule="auto"/>
        <w:ind w:left="504" w:right="8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6765925</wp:posOffset>
                </wp:positionH>
                <wp:positionV relativeFrom="paragraph">
                  <wp:posOffset>1000433</wp:posOffset>
                </wp:positionV>
                <wp:extent cx="243204" cy="61722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43204" cy="617220"/>
                        </a:xfrm>
                        <a:prstGeom prst="rect">
                          <a:avLst/>
                        </a:prstGeom>
                        <a:solidFill>
                          <a:srgbClr val="53B582"/>
                        </a:solidFill>
                      </wps:spPr>
                      <wps:txbx>
                        <w:txbxContent>
                          <w:p>
                            <w:pPr>
                              <w:spacing w:before="131"/>
                              <w:ind w:left="102" w:right="0" w:firstLine="0"/>
                              <w:jc w:val="left"/>
                              <w:rPr>
                                <w:rFonts w:ascii="Arial Black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5"/>
                                <w:sz w:val="16"/>
                              </w:rPr>
                              <w:t>41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75pt;margin-top:78.774292pt;width:19.150pt;height:48.6pt;mso-position-horizontal-relative:page;mso-position-vertical-relative:paragraph;z-index:15740928" type="#_x0000_t202" id="docshape61" filled="true" fillcolor="#53b582" stroked="false">
                <v:textbox inset="0,0,0,0">
                  <w:txbxContent>
                    <w:p>
                      <w:pPr>
                        <w:spacing w:before="131"/>
                        <w:ind w:left="102" w:right="0" w:firstLine="0"/>
                        <w:jc w:val="left"/>
                        <w:rPr>
                          <w:rFonts w:ascii="Arial Black"/>
                          <w:color w:val="000000"/>
                          <w:sz w:val="16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5"/>
                          <w:w w:val="95"/>
                          <w:sz w:val="16"/>
                        </w:rPr>
                        <w:t>41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C2C2C"/>
        </w:rPr>
        <w:t>Worldwide</w:t>
      </w:r>
      <w:r>
        <w:rPr>
          <w:color w:val="2C2C2C"/>
          <w:spacing w:val="-14"/>
        </w:rPr>
        <w:t> </w:t>
      </w:r>
      <w:r>
        <w:rPr>
          <w:color w:val="2C2C2C"/>
        </w:rPr>
        <w:t>Bureaucracy</w:t>
      </w:r>
      <w:r>
        <w:rPr>
          <w:color w:val="2C2C2C"/>
          <w:spacing w:val="-14"/>
        </w:rPr>
        <w:t> </w:t>
      </w:r>
      <w:r>
        <w:rPr>
          <w:color w:val="2C2C2C"/>
        </w:rPr>
        <w:t>Indicators</w:t>
      </w:r>
      <w:r>
        <w:rPr>
          <w:color w:val="2C2C2C"/>
          <w:spacing w:val="-14"/>
        </w:rPr>
        <w:t> </w:t>
      </w:r>
      <w:r>
        <w:rPr>
          <w:color w:val="2C2C2C"/>
        </w:rPr>
        <w:t>-</w:t>
      </w:r>
      <w:r>
        <w:rPr>
          <w:color w:val="2C2C2C"/>
          <w:spacing w:val="-14"/>
        </w:rPr>
        <w:t> </w:t>
      </w:r>
      <w:r>
        <w:rPr>
          <w:color w:val="2C2C2C"/>
        </w:rPr>
        <w:t>WWBI</w:t>
      </w:r>
      <w:r>
        <w:rPr>
          <w:color w:val="2C2C2C"/>
          <w:spacing w:val="-14"/>
        </w:rPr>
        <w:t> </w:t>
      </w:r>
      <w:r>
        <w:rPr>
          <w:color w:val="2C2C2C"/>
        </w:rPr>
        <w:t>Dashboard</w:t>
      </w:r>
      <w:r>
        <w:rPr>
          <w:color w:val="2C2C2C"/>
          <w:spacing w:val="-14"/>
        </w:rPr>
        <w:t> </w:t>
      </w:r>
      <w:r>
        <w:rPr>
          <w:color w:val="2C2C2C"/>
        </w:rPr>
        <w:t>(2023).</w:t>
      </w:r>
      <w:r>
        <w:rPr>
          <w:color w:val="2C2C2C"/>
          <w:spacing w:val="-14"/>
        </w:rPr>
        <w:t> </w:t>
      </w:r>
      <w:r>
        <w:rPr>
          <w:color w:val="2C2C2C"/>
        </w:rPr>
        <w:t>Available</w:t>
      </w:r>
      <w:r>
        <w:rPr>
          <w:color w:val="2C2C2C"/>
          <w:spacing w:val="-14"/>
        </w:rPr>
        <w:t> </w:t>
      </w:r>
      <w:r>
        <w:rPr>
          <w:color w:val="2C2C2C"/>
        </w:rPr>
        <w:t>at</w:t>
      </w:r>
      <w:r>
        <w:rPr>
          <w:color w:val="2C2C2C"/>
          <w:spacing w:val="-14"/>
        </w:rPr>
        <w:t> </w:t>
      </w:r>
      <w:r>
        <w:rPr>
          <w:color w:val="2C2C2C"/>
        </w:rPr>
        <w:t>https://www.worldbank. </w:t>
      </w:r>
      <w:r>
        <w:rPr>
          <w:color w:val="2C2C2C"/>
          <w:spacing w:val="-2"/>
        </w:rPr>
        <w:t>org/en/data/interactive/2019/05/21/worldwide-bureaucracy-indicators-dashboard#2</w:t>
      </w:r>
    </w:p>
    <w:sectPr>
      <w:pgSz w:w="11910" w:h="16840"/>
      <w:pgMar w:top="560" w:bottom="0" w:left="1133" w:right="8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594" w:hanging="133"/>
      </w:pPr>
      <w:rPr>
        <w:rFonts w:hint="default" w:ascii="Arial Black" w:hAnsi="Arial Black" w:eastAsia="Arial Black" w:cs="Arial Black"/>
        <w:spacing w:val="0"/>
        <w:w w:val="7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40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2C2C2C"/>
        <w:spacing w:val="0"/>
        <w:w w:val="75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2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5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2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7" w:hanging="3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62"/>
      <w:outlineLvl w:val="1"/>
    </w:pPr>
    <w:rPr>
      <w:rFonts w:ascii="Arial Black" w:hAnsi="Arial Black" w:eastAsia="Arial Black" w:cs="Arial Black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3"/>
      <w:ind w:left="1093" w:right="1839"/>
    </w:pPr>
    <w:rPr>
      <w:rFonts w:ascii="Arial Black" w:hAnsi="Arial Black" w:eastAsia="Arial Black" w:cs="Arial Black"/>
      <w:sz w:val="54"/>
      <w:szCs w:val="5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02" w:hanging="34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/" TargetMode="External"/><Relationship Id="rId9" Type="http://schemas.openxmlformats.org/officeDocument/2006/relationships/hyperlink" Target="http://www.ibm.com/blog/resource-allocation-vs-resource-utilization/" TargetMode="External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2025-03-27T19:45:53Z</dcterms:created>
  <dcterms:modified xsi:type="dcterms:W3CDTF">2025-03-27T19:45:53Z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2023-12-08T00:00:00Z</vt:filetime>
  </property>
  <property fmtid="{D5CDD505-2E9C-101B-9397-08002B2CF9AE}" pid="3" name="Creator">
    <vt:lpwstr>Adobe InDesign 18.3 (Macintosh)</vt:lpwstr>
  </property>
  <property fmtid="{D5CDD505-2E9C-101B-9397-08002B2CF9AE}" pid="4" name="LastSaved">
    <vt:filetime>2025-03-27T00:00:00Z</vt:filetime>
  </property>
  <property fmtid="{D5CDD505-2E9C-101B-9397-08002B2CF9AE}" pid="5" name="Producer">
    <vt:lpwstr>CutePDF (cutepdf.com)</vt:lpwstr>
  </property>
  <property fmtid="{D5CDD505-2E9C-101B-9397-08002B2CF9AE}" pid="6" name="Trapped">
    <vt:lpwstr>False</vt:lpwstr>
  </property>
</Properties>
</file>