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286" w:lineRule="exact" w:before="73"/>
        <w:jc w:val="left"/>
      </w:pPr>
      <w:r>
        <w:rPr/>
        <w:drawing>
          <wp:anchor distT="0" distB="0" distL="0" distR="0" allowOverlap="1" layoutInCell="1" locked="0" behindDoc="0" simplePos="0" relativeHeight="15730176">
            <wp:simplePos x="0" y="0"/>
            <wp:positionH relativeFrom="page">
              <wp:posOffset>5864085</wp:posOffset>
            </wp:positionH>
            <wp:positionV relativeFrom="paragraph">
              <wp:posOffset>89306</wp:posOffset>
            </wp:positionV>
            <wp:extent cx="1155179" cy="24992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155179" cy="249929"/>
                    </a:xfrm>
                    <a:prstGeom prst="rect">
                      <a:avLst/>
                    </a:prstGeom>
                  </pic:spPr>
                </pic:pic>
              </a:graphicData>
            </a:graphic>
          </wp:anchor>
        </w:drawing>
      </w:r>
      <w:r>
        <w:rPr>
          <w:color w:val="231F20"/>
        </w:rPr>
        <w:t>The</w:t>
      </w:r>
      <w:r>
        <w:rPr>
          <w:color w:val="231F20"/>
          <w:spacing w:val="-7"/>
        </w:rPr>
        <w:t> </w:t>
      </w:r>
      <w:r>
        <w:rPr>
          <w:color w:val="231F20"/>
        </w:rPr>
        <w:t>Southern</w:t>
      </w:r>
      <w:r>
        <w:rPr>
          <w:color w:val="231F20"/>
          <w:spacing w:val="-3"/>
        </w:rPr>
        <w:t> </w:t>
      </w:r>
      <w:r>
        <w:rPr>
          <w:color w:val="231F20"/>
        </w:rPr>
        <w:t>African</w:t>
      </w:r>
      <w:r>
        <w:rPr>
          <w:color w:val="231F20"/>
          <w:spacing w:val="-3"/>
        </w:rPr>
        <w:t> </w:t>
      </w:r>
      <w:r>
        <w:rPr>
          <w:color w:val="231F20"/>
        </w:rPr>
        <w:t>Journal</w:t>
      </w:r>
      <w:r>
        <w:rPr>
          <w:color w:val="231F20"/>
          <w:spacing w:val="-3"/>
        </w:rPr>
        <w:t> </w:t>
      </w:r>
      <w:r>
        <w:rPr>
          <w:color w:val="231F20"/>
        </w:rPr>
        <w:t>of</w:t>
      </w:r>
      <w:r>
        <w:rPr>
          <w:color w:val="231F20"/>
          <w:spacing w:val="-4"/>
        </w:rPr>
        <w:t> </w:t>
      </w:r>
      <w:r>
        <w:rPr>
          <w:color w:val="231F20"/>
        </w:rPr>
        <w:t>Entrepreneurship</w:t>
      </w:r>
      <w:r>
        <w:rPr>
          <w:color w:val="231F20"/>
          <w:spacing w:val="-3"/>
        </w:rPr>
        <w:t> </w:t>
      </w:r>
      <w:r>
        <w:rPr>
          <w:color w:val="231F20"/>
        </w:rPr>
        <w:t>and</w:t>
      </w:r>
      <w:r>
        <w:rPr>
          <w:color w:val="231F20"/>
          <w:spacing w:val="-3"/>
        </w:rPr>
        <w:t> </w:t>
      </w:r>
      <w:r>
        <w:rPr>
          <w:color w:val="231F20"/>
        </w:rPr>
        <w:t>Small</w:t>
      </w:r>
      <w:r>
        <w:rPr>
          <w:color w:val="231F20"/>
          <w:spacing w:val="-3"/>
        </w:rPr>
        <w:t> </w:t>
      </w:r>
      <w:r>
        <w:rPr>
          <w:color w:val="231F20"/>
        </w:rPr>
        <w:t>Business</w:t>
      </w:r>
      <w:r>
        <w:rPr>
          <w:color w:val="231F20"/>
          <w:spacing w:val="-3"/>
        </w:rPr>
        <w:t> </w:t>
      </w:r>
      <w:r>
        <w:rPr>
          <w:color w:val="231F20"/>
          <w:spacing w:val="-2"/>
        </w:rPr>
        <w:t>Management</w:t>
      </w:r>
    </w:p>
    <w:p>
      <w:pPr>
        <w:pStyle w:val="BodyText"/>
        <w:spacing w:line="236" w:lineRule="exact"/>
        <w:ind w:left="142"/>
      </w:pPr>
      <w:r>
        <w:rPr>
          <w:color w:val="231F20"/>
        </w:rPr>
        <w:t>ISSN:</w:t>
      </w:r>
      <w:r>
        <w:rPr>
          <w:color w:val="231F20"/>
          <w:spacing w:val="-7"/>
        </w:rPr>
        <w:t> </w:t>
      </w:r>
      <w:r>
        <w:rPr>
          <w:color w:val="231F20"/>
        </w:rPr>
        <w:t>(Online)</w:t>
      </w:r>
      <w:r>
        <w:rPr>
          <w:color w:val="231F20"/>
          <w:spacing w:val="-6"/>
        </w:rPr>
        <w:t> </w:t>
      </w:r>
      <w:r>
        <w:rPr>
          <w:color w:val="231F20"/>
        </w:rPr>
        <w:t>2071-3185,</w:t>
      </w:r>
      <w:r>
        <w:rPr>
          <w:color w:val="231F20"/>
          <w:spacing w:val="-7"/>
        </w:rPr>
        <w:t> </w:t>
      </w:r>
      <w:r>
        <w:rPr>
          <w:color w:val="231F20"/>
        </w:rPr>
        <w:t>(Print)</w:t>
      </w:r>
      <w:r>
        <w:rPr>
          <w:color w:val="231F20"/>
          <w:spacing w:val="-6"/>
        </w:rPr>
        <w:t> </w:t>
      </w:r>
      <w:r>
        <w:rPr>
          <w:color w:val="231F20"/>
        </w:rPr>
        <w:t>2522-</w:t>
      </w:r>
      <w:r>
        <w:rPr>
          <w:color w:val="231F20"/>
          <w:spacing w:val="-4"/>
        </w:rPr>
        <w:t>7343</w:t>
      </w:r>
    </w:p>
    <w:p>
      <w:pPr>
        <w:spacing w:before="76"/>
        <w:ind w:left="340" w:right="0" w:firstLine="0"/>
        <w:jc w:val="center"/>
        <w:rPr>
          <w:rFonts w:ascii="Calibri"/>
          <w:sz w:val="16"/>
        </w:rPr>
      </w:pPr>
      <w:r>
        <w:rPr>
          <w:rFonts w:ascii="Calibri"/>
          <w:sz w:val="16"/>
        </w:rPr>
        <mc:AlternateContent>
          <mc:Choice Requires="wps">
            <w:drawing>
              <wp:anchor distT="0" distB="0" distL="0" distR="0" allowOverlap="1" layoutInCell="1" locked="0" behindDoc="1" simplePos="0" relativeHeight="486942208">
                <wp:simplePos x="0" y="0"/>
                <wp:positionH relativeFrom="page">
                  <wp:posOffset>540000</wp:posOffset>
                </wp:positionH>
                <wp:positionV relativeFrom="paragraph">
                  <wp:posOffset>130664</wp:posOffset>
                </wp:positionV>
                <wp:extent cx="3061335" cy="635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3061335" cy="63500"/>
                          <a:chExt cx="3061335" cy="63500"/>
                        </a:xfrm>
                      </wpg:grpSpPr>
                      <wps:wsp>
                        <wps:cNvPr id="10" name="Graphic 10"/>
                        <wps:cNvSpPr/>
                        <wps:spPr>
                          <a:xfrm>
                            <a:off x="0" y="29844"/>
                            <a:ext cx="2493645" cy="1270"/>
                          </a:xfrm>
                          <a:custGeom>
                            <a:avLst/>
                            <a:gdLst/>
                            <a:ahLst/>
                            <a:cxnLst/>
                            <a:rect l="l" t="t" r="r" b="b"/>
                            <a:pathLst>
                              <a:path w="2493645" h="0">
                                <a:moveTo>
                                  <a:pt x="0" y="0"/>
                                </a:moveTo>
                                <a:lnTo>
                                  <a:pt x="2493065" y="0"/>
                                </a:lnTo>
                              </a:path>
                            </a:pathLst>
                          </a:custGeom>
                          <a:ln w="6350">
                            <a:solidFill>
                              <a:srgbClr val="231F20"/>
                            </a:solidFill>
                            <a:prstDash val="solid"/>
                          </a:ln>
                        </wps:spPr>
                        <wps:bodyPr wrap="square" lIns="0" tIns="0" rIns="0" bIns="0" rtlCol="0">
                          <a:prstTxWarp prst="textNoShape">
                            <a:avLst/>
                          </a:prstTxWarp>
                          <a:noAutofit/>
                        </wps:bodyPr>
                      </wps:wsp>
                      <wps:wsp>
                        <wps:cNvPr id="11" name="Graphic 11"/>
                        <wps:cNvSpPr/>
                        <wps:spPr>
                          <a:xfrm>
                            <a:off x="2493065" y="31750"/>
                            <a:ext cx="568325" cy="1270"/>
                          </a:xfrm>
                          <a:custGeom>
                            <a:avLst/>
                            <a:gdLst/>
                            <a:ahLst/>
                            <a:cxnLst/>
                            <a:rect l="l" t="t" r="r" b="b"/>
                            <a:pathLst>
                              <a:path w="568325" h="0">
                                <a:moveTo>
                                  <a:pt x="0" y="0"/>
                                </a:moveTo>
                                <a:lnTo>
                                  <a:pt x="567982" y="0"/>
                                </a:lnTo>
                              </a:path>
                            </a:pathLst>
                          </a:custGeom>
                          <a:ln w="635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19699pt;margin-top:10.288571pt;width:241.05pt;height:5pt;mso-position-horizontal-relative:page;mso-position-vertical-relative:paragraph;z-index:-16374272" id="docshapegroup5" coordorigin="850,206" coordsize="4821,100">
                <v:line style="position:absolute" from="850,253" to="4776,253" stroked="true" strokeweight=".5pt" strokecolor="#231f20">
                  <v:stroke dashstyle="solid"/>
                </v:line>
                <v:line style="position:absolute" from="4776,256" to="5671,256" stroked="true" strokeweight="5pt" strokecolor="#ffffff">
                  <v:stroke dashstyle="solid"/>
                </v:line>
                <w10:wrap type="none"/>
              </v:group>
            </w:pict>
          </mc:Fallback>
        </mc:AlternateContent>
      </w:r>
      <w:r>
        <w:rPr>
          <w:rFonts w:ascii="Calibri"/>
          <w:sz w:val="16"/>
        </w:rPr>
        <mc:AlternateContent>
          <mc:Choice Requires="wps">
            <w:drawing>
              <wp:anchor distT="0" distB="0" distL="0" distR="0" allowOverlap="1" layoutInCell="1" locked="0" behindDoc="1" simplePos="0" relativeHeight="486942720">
                <wp:simplePos x="0" y="0"/>
                <wp:positionH relativeFrom="page">
                  <wp:posOffset>4240443</wp:posOffset>
                </wp:positionH>
                <wp:positionV relativeFrom="paragraph">
                  <wp:posOffset>130664</wp:posOffset>
                </wp:positionV>
                <wp:extent cx="2780030" cy="635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80030" cy="63500"/>
                          <a:chExt cx="2780030" cy="63500"/>
                        </a:xfrm>
                      </wpg:grpSpPr>
                      <wps:wsp>
                        <wps:cNvPr id="13" name="Graphic 13"/>
                        <wps:cNvSpPr/>
                        <wps:spPr>
                          <a:xfrm>
                            <a:off x="506552" y="29844"/>
                            <a:ext cx="2273300" cy="1270"/>
                          </a:xfrm>
                          <a:custGeom>
                            <a:avLst/>
                            <a:gdLst/>
                            <a:ahLst/>
                            <a:cxnLst/>
                            <a:rect l="l" t="t" r="r" b="b"/>
                            <a:pathLst>
                              <a:path w="2273300" h="0">
                                <a:moveTo>
                                  <a:pt x="0" y="0"/>
                                </a:moveTo>
                                <a:lnTo>
                                  <a:pt x="2273007" y="0"/>
                                </a:lnTo>
                              </a:path>
                            </a:pathLst>
                          </a:custGeom>
                          <a:ln w="6350">
                            <a:solidFill>
                              <a:srgbClr val="231F20"/>
                            </a:solidFill>
                            <a:prstDash val="solid"/>
                          </a:ln>
                        </wps:spPr>
                        <wps:bodyPr wrap="square" lIns="0" tIns="0" rIns="0" bIns="0" rtlCol="0">
                          <a:prstTxWarp prst="textNoShape">
                            <a:avLst/>
                          </a:prstTxWarp>
                          <a:noAutofit/>
                        </wps:bodyPr>
                      </wps:wsp>
                      <wps:wsp>
                        <wps:cNvPr id="14" name="Graphic 14"/>
                        <wps:cNvSpPr/>
                        <wps:spPr>
                          <a:xfrm>
                            <a:off x="0" y="31750"/>
                            <a:ext cx="506730" cy="1270"/>
                          </a:xfrm>
                          <a:custGeom>
                            <a:avLst/>
                            <a:gdLst/>
                            <a:ahLst/>
                            <a:cxnLst/>
                            <a:rect l="l" t="t" r="r" b="b"/>
                            <a:pathLst>
                              <a:path w="506730" h="0">
                                <a:moveTo>
                                  <a:pt x="0" y="0"/>
                                </a:moveTo>
                                <a:lnTo>
                                  <a:pt x="506552" y="0"/>
                                </a:lnTo>
                              </a:path>
                            </a:pathLst>
                          </a:custGeom>
                          <a:ln w="635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893188pt;margin-top:10.288571pt;width:218.9pt;height:5pt;mso-position-horizontal-relative:page;mso-position-vertical-relative:paragraph;z-index:-16373760" id="docshapegroup6" coordorigin="6678,206" coordsize="4378,100">
                <v:line style="position:absolute" from="7476,253" to="11055,253" stroked="true" strokeweight=".5pt" strokecolor="#231f20">
                  <v:stroke dashstyle="solid"/>
                </v:line>
                <v:line style="position:absolute" from="6678,256" to="7476,256" stroked="true" strokeweight="5pt" strokecolor="#ffffff">
                  <v:stroke dashstyle="solid"/>
                </v:line>
                <w10:wrap type="none"/>
              </v:group>
            </w:pict>
          </mc:Fallback>
        </mc:AlternateContent>
      </w:r>
      <w:r>
        <w:rPr>
          <w:rFonts w:ascii="Calibri"/>
          <w:color w:val="231F20"/>
          <w:sz w:val="16"/>
        </w:rPr>
        <w:t>Page</w:t>
      </w:r>
      <w:r>
        <w:rPr>
          <w:rFonts w:ascii="Calibri"/>
          <w:color w:val="231F20"/>
          <w:spacing w:val="-4"/>
          <w:sz w:val="16"/>
        </w:rPr>
        <w:t> </w:t>
      </w:r>
      <w:r>
        <w:rPr>
          <w:rFonts w:ascii="Calibri"/>
          <w:color w:val="231F20"/>
          <w:sz w:val="16"/>
        </w:rPr>
        <w:t>1</w:t>
      </w:r>
      <w:r>
        <w:rPr>
          <w:rFonts w:ascii="Calibri"/>
          <w:color w:val="231F20"/>
          <w:spacing w:val="-1"/>
          <w:sz w:val="16"/>
        </w:rPr>
        <w:t> </w:t>
      </w:r>
      <w:r>
        <w:rPr>
          <w:rFonts w:ascii="Calibri"/>
          <w:color w:val="231F20"/>
          <w:sz w:val="16"/>
        </w:rPr>
        <w:t>of</w:t>
      </w:r>
      <w:r>
        <w:rPr>
          <w:rFonts w:ascii="Calibri"/>
          <w:color w:val="231F20"/>
          <w:spacing w:val="-3"/>
          <w:sz w:val="16"/>
        </w:rPr>
        <w:t> </w:t>
      </w:r>
      <w:r>
        <w:rPr>
          <w:rFonts w:ascii="Calibri"/>
          <w:color w:val="231F20"/>
          <w:sz w:val="16"/>
        </w:rPr>
        <w:t>11</w:t>
      </w:r>
      <w:r>
        <w:rPr>
          <w:rFonts w:ascii="Calibri"/>
          <w:color w:val="231F20"/>
          <w:spacing w:val="73"/>
          <w:sz w:val="16"/>
        </w:rPr>
        <w:t> </w:t>
      </w:r>
      <w:r>
        <w:rPr>
          <w:rFonts w:ascii="Calibri"/>
          <w:color w:val="231F20"/>
          <w:spacing w:val="5"/>
          <w:position w:val="-10"/>
          <w:sz w:val="16"/>
        </w:rPr>
        <w:drawing>
          <wp:inline distT="0" distB="0" distL="0" distR="0">
            <wp:extent cx="216408" cy="21488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216408" cy="214883"/>
                    </a:xfrm>
                    <a:prstGeom prst="rect">
                      <a:avLst/>
                    </a:prstGeom>
                  </pic:spPr>
                </pic:pic>
              </a:graphicData>
            </a:graphic>
          </wp:inline>
        </w:drawing>
      </w:r>
      <w:r>
        <w:rPr>
          <w:rFonts w:ascii="Calibri"/>
          <w:color w:val="231F20"/>
          <w:spacing w:val="5"/>
          <w:position w:val="-10"/>
          <w:sz w:val="16"/>
        </w:rPr>
      </w:r>
      <w:r>
        <w:rPr>
          <w:rFonts w:ascii="Times New Roman"/>
          <w:color w:val="231F20"/>
          <w:spacing w:val="63"/>
          <w:sz w:val="16"/>
        </w:rPr>
        <w:t> </w:t>
      </w:r>
      <w:r>
        <w:rPr>
          <w:rFonts w:ascii="Calibri"/>
          <w:color w:val="231F20"/>
          <w:sz w:val="16"/>
        </w:rPr>
        <w:t>Original</w:t>
      </w:r>
      <w:r>
        <w:rPr>
          <w:rFonts w:ascii="Calibri"/>
          <w:color w:val="231F20"/>
          <w:spacing w:val="-2"/>
          <w:sz w:val="16"/>
        </w:rPr>
        <w:t> Research</w:t>
      </w:r>
    </w:p>
    <w:p>
      <w:pPr>
        <w:pStyle w:val="BodyText"/>
        <w:rPr>
          <w:rFonts w:ascii="Calibri"/>
          <w:sz w:val="16"/>
        </w:rPr>
      </w:pPr>
    </w:p>
    <w:p>
      <w:pPr>
        <w:pStyle w:val="BodyText"/>
        <w:spacing w:before="9"/>
        <w:rPr>
          <w:rFonts w:ascii="Calibri"/>
          <w:sz w:val="16"/>
        </w:rPr>
      </w:pPr>
    </w:p>
    <w:p>
      <w:pPr>
        <w:pStyle w:val="Title"/>
        <w:spacing w:line="223" w:lineRule="auto"/>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1377672</wp:posOffset>
                </wp:positionV>
                <wp:extent cx="1333500" cy="7534909"/>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333500" cy="7534909"/>
                          <a:chExt cx="1333500" cy="7534909"/>
                        </a:xfrm>
                      </wpg:grpSpPr>
                      <wps:wsp>
                        <wps:cNvPr id="17" name="Graphic 17"/>
                        <wps:cNvSpPr/>
                        <wps:spPr>
                          <a:xfrm>
                            <a:off x="0" y="0"/>
                            <a:ext cx="1333500" cy="7534909"/>
                          </a:xfrm>
                          <a:custGeom>
                            <a:avLst/>
                            <a:gdLst/>
                            <a:ahLst/>
                            <a:cxnLst/>
                            <a:rect l="l" t="t" r="r" b="b"/>
                            <a:pathLst>
                              <a:path w="1333500" h="7534909">
                                <a:moveTo>
                                  <a:pt x="1333500" y="0"/>
                                </a:moveTo>
                                <a:lnTo>
                                  <a:pt x="0" y="0"/>
                                </a:lnTo>
                                <a:lnTo>
                                  <a:pt x="0" y="7534541"/>
                                </a:lnTo>
                                <a:lnTo>
                                  <a:pt x="1333500" y="7534541"/>
                                </a:lnTo>
                                <a:lnTo>
                                  <a:pt x="1333500" y="0"/>
                                </a:lnTo>
                                <a:close/>
                              </a:path>
                            </a:pathLst>
                          </a:custGeom>
                          <a:solidFill>
                            <a:srgbClr val="D1D3D4"/>
                          </a:solidFill>
                        </wps:spPr>
                        <wps:bodyPr wrap="square" lIns="0" tIns="0" rIns="0" bIns="0" rtlCol="0">
                          <a:prstTxWarp prst="textNoShape">
                            <a:avLst/>
                          </a:prstTxWarp>
                          <a:noAutofit/>
                        </wps:bodyPr>
                      </wps:wsp>
                      <pic:pic>
                        <pic:nvPicPr>
                          <pic:cNvPr id="18" name="Image 18">
                            <a:hlinkClick r:id="rId9"/>
                          </pic:cNvPr>
                          <pic:cNvPicPr/>
                        </pic:nvPicPr>
                        <pic:blipFill>
                          <a:blip r:embed="rId8" cstate="print"/>
                          <a:stretch>
                            <a:fillRect/>
                          </a:stretch>
                        </pic:blipFill>
                        <pic:spPr>
                          <a:xfrm>
                            <a:off x="1030961" y="193927"/>
                            <a:ext cx="76199" cy="76199"/>
                          </a:xfrm>
                          <a:prstGeom prst="rect">
                            <a:avLst/>
                          </a:prstGeom>
                        </pic:spPr>
                      </pic:pic>
                      <pic:pic>
                        <pic:nvPicPr>
                          <pic:cNvPr id="19" name="Image 19">
                            <a:hlinkClick r:id="rId10"/>
                          </pic:cNvPr>
                          <pic:cNvPicPr/>
                        </pic:nvPicPr>
                        <pic:blipFill>
                          <a:blip r:embed="rId8" cstate="print"/>
                          <a:stretch>
                            <a:fillRect/>
                          </a:stretch>
                        </pic:blipFill>
                        <pic:spPr>
                          <a:xfrm>
                            <a:off x="665391" y="315861"/>
                            <a:ext cx="76187" cy="76186"/>
                          </a:xfrm>
                          <a:prstGeom prst="rect">
                            <a:avLst/>
                          </a:prstGeom>
                        </pic:spPr>
                      </pic:pic>
                      <pic:pic>
                        <pic:nvPicPr>
                          <pic:cNvPr id="20" name="Image 20">
                            <a:hlinkClick r:id="rId11"/>
                          </pic:cNvPr>
                          <pic:cNvPicPr/>
                        </pic:nvPicPr>
                        <pic:blipFill>
                          <a:blip r:embed="rId8" cstate="print"/>
                          <a:stretch>
                            <a:fillRect/>
                          </a:stretch>
                        </pic:blipFill>
                        <pic:spPr>
                          <a:xfrm>
                            <a:off x="770859" y="437769"/>
                            <a:ext cx="76192" cy="76198"/>
                          </a:xfrm>
                          <a:prstGeom prst="rect">
                            <a:avLst/>
                          </a:prstGeom>
                        </pic:spPr>
                      </pic:pic>
                      <wps:wsp>
                        <wps:cNvPr id="21" name="Graphic 21"/>
                        <wps:cNvSpPr/>
                        <wps:spPr>
                          <a:xfrm>
                            <a:off x="91554" y="6886270"/>
                            <a:ext cx="534670" cy="534670"/>
                          </a:xfrm>
                          <a:custGeom>
                            <a:avLst/>
                            <a:gdLst/>
                            <a:ahLst/>
                            <a:cxnLst/>
                            <a:rect l="l" t="t" r="r" b="b"/>
                            <a:pathLst>
                              <a:path w="534670" h="534670">
                                <a:moveTo>
                                  <a:pt x="534593" y="0"/>
                                </a:moveTo>
                                <a:lnTo>
                                  <a:pt x="0" y="0"/>
                                </a:lnTo>
                                <a:lnTo>
                                  <a:pt x="0" y="534593"/>
                                </a:lnTo>
                                <a:lnTo>
                                  <a:pt x="534593" y="534593"/>
                                </a:lnTo>
                                <a:lnTo>
                                  <a:pt x="534593"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49352" y="6944067"/>
                            <a:ext cx="101600" cy="419100"/>
                          </a:xfrm>
                          <a:custGeom>
                            <a:avLst/>
                            <a:gdLst/>
                            <a:ahLst/>
                            <a:cxnLst/>
                            <a:rect l="l" t="t" r="r" b="b"/>
                            <a:pathLst>
                              <a:path w="101600" h="419100">
                                <a:moveTo>
                                  <a:pt x="14452" y="115582"/>
                                </a:moveTo>
                                <a:lnTo>
                                  <a:pt x="0" y="115582"/>
                                </a:lnTo>
                                <a:lnTo>
                                  <a:pt x="0" y="173380"/>
                                </a:lnTo>
                                <a:lnTo>
                                  <a:pt x="14452" y="173380"/>
                                </a:lnTo>
                                <a:lnTo>
                                  <a:pt x="14452" y="115582"/>
                                </a:lnTo>
                                <a:close/>
                              </a:path>
                              <a:path w="101600" h="419100">
                                <a:moveTo>
                                  <a:pt x="57785" y="346760"/>
                                </a:moveTo>
                                <a:lnTo>
                                  <a:pt x="43345" y="346760"/>
                                </a:lnTo>
                                <a:lnTo>
                                  <a:pt x="28892" y="346760"/>
                                </a:lnTo>
                                <a:lnTo>
                                  <a:pt x="28892" y="390105"/>
                                </a:lnTo>
                                <a:lnTo>
                                  <a:pt x="43345" y="390105"/>
                                </a:lnTo>
                                <a:lnTo>
                                  <a:pt x="57785" y="390105"/>
                                </a:lnTo>
                                <a:lnTo>
                                  <a:pt x="57785" y="346760"/>
                                </a:lnTo>
                                <a:close/>
                              </a:path>
                              <a:path w="101600" h="419100">
                                <a:moveTo>
                                  <a:pt x="57785" y="317868"/>
                                </a:moveTo>
                                <a:lnTo>
                                  <a:pt x="57785" y="317868"/>
                                </a:lnTo>
                                <a:lnTo>
                                  <a:pt x="0" y="317868"/>
                                </a:lnTo>
                                <a:lnTo>
                                  <a:pt x="0" y="419011"/>
                                </a:lnTo>
                                <a:lnTo>
                                  <a:pt x="14452" y="419011"/>
                                </a:lnTo>
                                <a:lnTo>
                                  <a:pt x="28892" y="419023"/>
                                </a:lnTo>
                                <a:lnTo>
                                  <a:pt x="43345" y="419023"/>
                                </a:lnTo>
                                <a:lnTo>
                                  <a:pt x="57785" y="419023"/>
                                </a:lnTo>
                                <a:lnTo>
                                  <a:pt x="57785" y="404558"/>
                                </a:lnTo>
                                <a:lnTo>
                                  <a:pt x="43345" y="404558"/>
                                </a:lnTo>
                                <a:lnTo>
                                  <a:pt x="28905" y="404558"/>
                                </a:lnTo>
                                <a:lnTo>
                                  <a:pt x="14452" y="404558"/>
                                </a:lnTo>
                                <a:lnTo>
                                  <a:pt x="14452" y="332320"/>
                                </a:lnTo>
                                <a:lnTo>
                                  <a:pt x="28892" y="332320"/>
                                </a:lnTo>
                                <a:lnTo>
                                  <a:pt x="43345" y="332320"/>
                                </a:lnTo>
                                <a:lnTo>
                                  <a:pt x="57785" y="332320"/>
                                </a:lnTo>
                                <a:lnTo>
                                  <a:pt x="57785" y="317868"/>
                                </a:lnTo>
                                <a:close/>
                              </a:path>
                              <a:path w="101600" h="419100">
                                <a:moveTo>
                                  <a:pt x="57785" y="144487"/>
                                </a:moveTo>
                                <a:lnTo>
                                  <a:pt x="43345" y="144487"/>
                                </a:lnTo>
                                <a:lnTo>
                                  <a:pt x="43345" y="173380"/>
                                </a:lnTo>
                                <a:lnTo>
                                  <a:pt x="28905" y="173380"/>
                                </a:lnTo>
                                <a:lnTo>
                                  <a:pt x="14452" y="173380"/>
                                </a:lnTo>
                                <a:lnTo>
                                  <a:pt x="14452" y="187833"/>
                                </a:lnTo>
                                <a:lnTo>
                                  <a:pt x="0" y="187833"/>
                                </a:lnTo>
                                <a:lnTo>
                                  <a:pt x="0" y="202298"/>
                                </a:lnTo>
                                <a:lnTo>
                                  <a:pt x="14452" y="202298"/>
                                </a:lnTo>
                                <a:lnTo>
                                  <a:pt x="28892" y="202272"/>
                                </a:lnTo>
                                <a:lnTo>
                                  <a:pt x="28892" y="216725"/>
                                </a:lnTo>
                                <a:lnTo>
                                  <a:pt x="14452" y="216725"/>
                                </a:lnTo>
                                <a:lnTo>
                                  <a:pt x="14452" y="231178"/>
                                </a:lnTo>
                                <a:lnTo>
                                  <a:pt x="0" y="231178"/>
                                </a:lnTo>
                                <a:lnTo>
                                  <a:pt x="0" y="303415"/>
                                </a:lnTo>
                                <a:lnTo>
                                  <a:pt x="14452" y="303415"/>
                                </a:lnTo>
                                <a:lnTo>
                                  <a:pt x="14452" y="260070"/>
                                </a:lnTo>
                                <a:lnTo>
                                  <a:pt x="28892" y="260070"/>
                                </a:lnTo>
                                <a:lnTo>
                                  <a:pt x="28892" y="288963"/>
                                </a:lnTo>
                                <a:lnTo>
                                  <a:pt x="43345" y="288963"/>
                                </a:lnTo>
                                <a:lnTo>
                                  <a:pt x="43345" y="274523"/>
                                </a:lnTo>
                                <a:lnTo>
                                  <a:pt x="57785" y="274523"/>
                                </a:lnTo>
                                <a:lnTo>
                                  <a:pt x="57785" y="245618"/>
                                </a:lnTo>
                                <a:lnTo>
                                  <a:pt x="43345" y="245618"/>
                                </a:lnTo>
                                <a:lnTo>
                                  <a:pt x="43345" y="260070"/>
                                </a:lnTo>
                                <a:lnTo>
                                  <a:pt x="28905" y="260070"/>
                                </a:lnTo>
                                <a:lnTo>
                                  <a:pt x="28905" y="216725"/>
                                </a:lnTo>
                                <a:lnTo>
                                  <a:pt x="43345" y="216725"/>
                                </a:lnTo>
                                <a:lnTo>
                                  <a:pt x="43345" y="231178"/>
                                </a:lnTo>
                                <a:lnTo>
                                  <a:pt x="57785" y="231178"/>
                                </a:lnTo>
                                <a:lnTo>
                                  <a:pt x="57785" y="202272"/>
                                </a:lnTo>
                                <a:lnTo>
                                  <a:pt x="43345" y="202272"/>
                                </a:lnTo>
                                <a:lnTo>
                                  <a:pt x="43345" y="187833"/>
                                </a:lnTo>
                                <a:lnTo>
                                  <a:pt x="57785" y="187833"/>
                                </a:lnTo>
                                <a:lnTo>
                                  <a:pt x="57785" y="144487"/>
                                </a:lnTo>
                                <a:close/>
                              </a:path>
                              <a:path w="101600" h="419100">
                                <a:moveTo>
                                  <a:pt x="57785" y="115582"/>
                                </a:moveTo>
                                <a:lnTo>
                                  <a:pt x="43345" y="115582"/>
                                </a:lnTo>
                                <a:lnTo>
                                  <a:pt x="28892" y="115582"/>
                                </a:lnTo>
                                <a:lnTo>
                                  <a:pt x="28892" y="144475"/>
                                </a:lnTo>
                                <a:lnTo>
                                  <a:pt x="43345" y="144475"/>
                                </a:lnTo>
                                <a:lnTo>
                                  <a:pt x="43345" y="130035"/>
                                </a:lnTo>
                                <a:lnTo>
                                  <a:pt x="57785" y="130035"/>
                                </a:lnTo>
                                <a:lnTo>
                                  <a:pt x="57785" y="115582"/>
                                </a:lnTo>
                                <a:close/>
                              </a:path>
                              <a:path w="101600" h="419100">
                                <a:moveTo>
                                  <a:pt x="57785" y="28892"/>
                                </a:moveTo>
                                <a:lnTo>
                                  <a:pt x="43345" y="28892"/>
                                </a:lnTo>
                                <a:lnTo>
                                  <a:pt x="28892" y="28892"/>
                                </a:lnTo>
                                <a:lnTo>
                                  <a:pt x="28892" y="57797"/>
                                </a:lnTo>
                                <a:lnTo>
                                  <a:pt x="28892" y="72250"/>
                                </a:lnTo>
                                <a:lnTo>
                                  <a:pt x="43345" y="72250"/>
                                </a:lnTo>
                                <a:lnTo>
                                  <a:pt x="57785" y="72250"/>
                                </a:lnTo>
                                <a:lnTo>
                                  <a:pt x="57785" y="57797"/>
                                </a:lnTo>
                                <a:lnTo>
                                  <a:pt x="57785" y="28892"/>
                                </a:lnTo>
                                <a:close/>
                              </a:path>
                              <a:path w="101600" h="419100">
                                <a:moveTo>
                                  <a:pt x="57785" y="0"/>
                                </a:moveTo>
                                <a:lnTo>
                                  <a:pt x="57785" y="0"/>
                                </a:lnTo>
                                <a:lnTo>
                                  <a:pt x="0" y="0"/>
                                </a:lnTo>
                                <a:lnTo>
                                  <a:pt x="0" y="28892"/>
                                </a:lnTo>
                                <a:lnTo>
                                  <a:pt x="0" y="57797"/>
                                </a:lnTo>
                                <a:lnTo>
                                  <a:pt x="0" y="101142"/>
                                </a:lnTo>
                                <a:lnTo>
                                  <a:pt x="14452" y="101142"/>
                                </a:lnTo>
                                <a:lnTo>
                                  <a:pt x="28892" y="101155"/>
                                </a:lnTo>
                                <a:lnTo>
                                  <a:pt x="43345" y="101155"/>
                                </a:lnTo>
                                <a:lnTo>
                                  <a:pt x="57785" y="101155"/>
                                </a:lnTo>
                                <a:lnTo>
                                  <a:pt x="57785" y="86690"/>
                                </a:lnTo>
                                <a:lnTo>
                                  <a:pt x="43345" y="86690"/>
                                </a:lnTo>
                                <a:lnTo>
                                  <a:pt x="28905" y="86690"/>
                                </a:lnTo>
                                <a:lnTo>
                                  <a:pt x="14452" y="86690"/>
                                </a:lnTo>
                                <a:lnTo>
                                  <a:pt x="14452" y="57797"/>
                                </a:lnTo>
                                <a:lnTo>
                                  <a:pt x="14452" y="28892"/>
                                </a:lnTo>
                                <a:lnTo>
                                  <a:pt x="14452" y="14452"/>
                                </a:lnTo>
                                <a:lnTo>
                                  <a:pt x="28892" y="14452"/>
                                </a:lnTo>
                                <a:lnTo>
                                  <a:pt x="43345" y="14452"/>
                                </a:lnTo>
                                <a:lnTo>
                                  <a:pt x="57785" y="14452"/>
                                </a:lnTo>
                                <a:lnTo>
                                  <a:pt x="57785" y="0"/>
                                </a:lnTo>
                                <a:close/>
                              </a:path>
                              <a:path w="101600" h="419100">
                                <a:moveTo>
                                  <a:pt x="72250" y="346760"/>
                                </a:moveTo>
                                <a:lnTo>
                                  <a:pt x="57797" y="346760"/>
                                </a:lnTo>
                                <a:lnTo>
                                  <a:pt x="57797" y="390105"/>
                                </a:lnTo>
                                <a:lnTo>
                                  <a:pt x="72250" y="390105"/>
                                </a:lnTo>
                                <a:lnTo>
                                  <a:pt x="72250" y="346760"/>
                                </a:lnTo>
                                <a:close/>
                              </a:path>
                              <a:path w="101600" h="419100">
                                <a:moveTo>
                                  <a:pt x="72250" y="28892"/>
                                </a:moveTo>
                                <a:lnTo>
                                  <a:pt x="57797" y="28892"/>
                                </a:lnTo>
                                <a:lnTo>
                                  <a:pt x="57797" y="57797"/>
                                </a:lnTo>
                                <a:lnTo>
                                  <a:pt x="57797" y="72250"/>
                                </a:lnTo>
                                <a:lnTo>
                                  <a:pt x="72250" y="72250"/>
                                </a:lnTo>
                                <a:lnTo>
                                  <a:pt x="72250" y="57797"/>
                                </a:lnTo>
                                <a:lnTo>
                                  <a:pt x="72250" y="28892"/>
                                </a:lnTo>
                                <a:close/>
                              </a:path>
                              <a:path w="101600" h="419100">
                                <a:moveTo>
                                  <a:pt x="86690" y="404558"/>
                                </a:moveTo>
                                <a:lnTo>
                                  <a:pt x="72250" y="404558"/>
                                </a:lnTo>
                                <a:lnTo>
                                  <a:pt x="57797" y="404558"/>
                                </a:lnTo>
                                <a:lnTo>
                                  <a:pt x="57797" y="419023"/>
                                </a:lnTo>
                                <a:lnTo>
                                  <a:pt x="72237" y="419023"/>
                                </a:lnTo>
                                <a:lnTo>
                                  <a:pt x="86690" y="419023"/>
                                </a:lnTo>
                                <a:lnTo>
                                  <a:pt x="86690" y="404558"/>
                                </a:lnTo>
                                <a:close/>
                              </a:path>
                              <a:path w="101600" h="419100">
                                <a:moveTo>
                                  <a:pt x="86690" y="317868"/>
                                </a:moveTo>
                                <a:lnTo>
                                  <a:pt x="72250" y="317868"/>
                                </a:lnTo>
                                <a:lnTo>
                                  <a:pt x="57797" y="317868"/>
                                </a:lnTo>
                                <a:lnTo>
                                  <a:pt x="57797" y="332320"/>
                                </a:lnTo>
                                <a:lnTo>
                                  <a:pt x="72237" y="332320"/>
                                </a:lnTo>
                                <a:lnTo>
                                  <a:pt x="86690" y="332320"/>
                                </a:lnTo>
                                <a:lnTo>
                                  <a:pt x="86690" y="317868"/>
                                </a:lnTo>
                                <a:close/>
                              </a:path>
                              <a:path w="101600" h="419100">
                                <a:moveTo>
                                  <a:pt x="86690" y="231178"/>
                                </a:moveTo>
                                <a:lnTo>
                                  <a:pt x="72250" y="231178"/>
                                </a:lnTo>
                                <a:lnTo>
                                  <a:pt x="57797" y="231178"/>
                                </a:lnTo>
                                <a:lnTo>
                                  <a:pt x="57797" y="260083"/>
                                </a:lnTo>
                                <a:lnTo>
                                  <a:pt x="72237" y="260083"/>
                                </a:lnTo>
                                <a:lnTo>
                                  <a:pt x="72237" y="274523"/>
                                </a:lnTo>
                                <a:lnTo>
                                  <a:pt x="86690" y="274523"/>
                                </a:lnTo>
                                <a:lnTo>
                                  <a:pt x="86690" y="260070"/>
                                </a:lnTo>
                                <a:lnTo>
                                  <a:pt x="72250" y="260070"/>
                                </a:lnTo>
                                <a:lnTo>
                                  <a:pt x="72250" y="245630"/>
                                </a:lnTo>
                                <a:lnTo>
                                  <a:pt x="86690" y="245630"/>
                                </a:lnTo>
                                <a:lnTo>
                                  <a:pt x="86690" y="231178"/>
                                </a:lnTo>
                                <a:close/>
                              </a:path>
                              <a:path w="101600" h="419100">
                                <a:moveTo>
                                  <a:pt x="86690" y="173380"/>
                                </a:moveTo>
                                <a:lnTo>
                                  <a:pt x="72250" y="173380"/>
                                </a:lnTo>
                                <a:lnTo>
                                  <a:pt x="57797" y="173380"/>
                                </a:lnTo>
                                <a:lnTo>
                                  <a:pt x="57797" y="202272"/>
                                </a:lnTo>
                                <a:lnTo>
                                  <a:pt x="72237" y="202272"/>
                                </a:lnTo>
                                <a:lnTo>
                                  <a:pt x="86690" y="202272"/>
                                </a:lnTo>
                                <a:lnTo>
                                  <a:pt x="86690" y="173380"/>
                                </a:lnTo>
                                <a:close/>
                              </a:path>
                              <a:path w="101600" h="419100">
                                <a:moveTo>
                                  <a:pt x="86690" y="144487"/>
                                </a:moveTo>
                                <a:lnTo>
                                  <a:pt x="72237" y="144487"/>
                                </a:lnTo>
                                <a:lnTo>
                                  <a:pt x="72237" y="158940"/>
                                </a:lnTo>
                                <a:lnTo>
                                  <a:pt x="86690" y="158940"/>
                                </a:lnTo>
                                <a:lnTo>
                                  <a:pt x="86690" y="144487"/>
                                </a:lnTo>
                                <a:close/>
                              </a:path>
                              <a:path w="101600" h="419100">
                                <a:moveTo>
                                  <a:pt x="86690" y="115582"/>
                                </a:moveTo>
                                <a:lnTo>
                                  <a:pt x="72250" y="115582"/>
                                </a:lnTo>
                                <a:lnTo>
                                  <a:pt x="57797" y="115582"/>
                                </a:lnTo>
                                <a:lnTo>
                                  <a:pt x="57797" y="144475"/>
                                </a:lnTo>
                                <a:lnTo>
                                  <a:pt x="72250" y="144475"/>
                                </a:lnTo>
                                <a:lnTo>
                                  <a:pt x="72250" y="130035"/>
                                </a:lnTo>
                                <a:lnTo>
                                  <a:pt x="86690" y="130035"/>
                                </a:lnTo>
                                <a:lnTo>
                                  <a:pt x="86690" y="115582"/>
                                </a:lnTo>
                                <a:close/>
                              </a:path>
                              <a:path w="101600" h="419100">
                                <a:moveTo>
                                  <a:pt x="86690" y="86690"/>
                                </a:moveTo>
                                <a:lnTo>
                                  <a:pt x="72250" y="86690"/>
                                </a:lnTo>
                                <a:lnTo>
                                  <a:pt x="57797" y="86690"/>
                                </a:lnTo>
                                <a:lnTo>
                                  <a:pt x="57797" y="101155"/>
                                </a:lnTo>
                                <a:lnTo>
                                  <a:pt x="72237" y="101155"/>
                                </a:lnTo>
                                <a:lnTo>
                                  <a:pt x="86690" y="101155"/>
                                </a:lnTo>
                                <a:lnTo>
                                  <a:pt x="86690" y="86690"/>
                                </a:lnTo>
                                <a:close/>
                              </a:path>
                              <a:path w="101600" h="419100">
                                <a:moveTo>
                                  <a:pt x="101142" y="0"/>
                                </a:moveTo>
                                <a:lnTo>
                                  <a:pt x="86690" y="0"/>
                                </a:lnTo>
                                <a:lnTo>
                                  <a:pt x="72250" y="0"/>
                                </a:lnTo>
                                <a:lnTo>
                                  <a:pt x="57797" y="0"/>
                                </a:lnTo>
                                <a:lnTo>
                                  <a:pt x="57797" y="14452"/>
                                </a:lnTo>
                                <a:lnTo>
                                  <a:pt x="72237" y="14452"/>
                                </a:lnTo>
                                <a:lnTo>
                                  <a:pt x="86690" y="14452"/>
                                </a:lnTo>
                                <a:lnTo>
                                  <a:pt x="86690" y="28892"/>
                                </a:lnTo>
                                <a:lnTo>
                                  <a:pt x="101142" y="28892"/>
                                </a:lnTo>
                                <a:lnTo>
                                  <a:pt x="101142" y="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243268" y="6972960"/>
                            <a:ext cx="1270" cy="390525"/>
                          </a:xfrm>
                          <a:custGeom>
                            <a:avLst/>
                            <a:gdLst/>
                            <a:ahLst/>
                            <a:cxnLst/>
                            <a:rect l="l" t="t" r="r" b="b"/>
                            <a:pathLst>
                              <a:path w="0" h="390525">
                                <a:moveTo>
                                  <a:pt x="0" y="0"/>
                                </a:moveTo>
                                <a:lnTo>
                                  <a:pt x="0" y="390118"/>
                                </a:lnTo>
                              </a:path>
                            </a:pathLst>
                          </a:custGeom>
                          <a:ln w="14452">
                            <a:solidFill>
                              <a:srgbClr val="231F20"/>
                            </a:solidFill>
                            <a:prstDash val="sysDot"/>
                          </a:ln>
                        </wps:spPr>
                        <wps:bodyPr wrap="square" lIns="0" tIns="0" rIns="0" bIns="0" rtlCol="0">
                          <a:prstTxWarp prst="textNoShape">
                            <a:avLst/>
                          </a:prstTxWarp>
                          <a:noAutofit/>
                        </wps:bodyPr>
                      </wps:wsp>
                      <wps:wsp>
                        <wps:cNvPr id="24" name="Graphic 24"/>
                        <wps:cNvSpPr/>
                        <wps:spPr>
                          <a:xfrm>
                            <a:off x="250494" y="6944067"/>
                            <a:ext cx="130175" cy="419100"/>
                          </a:xfrm>
                          <a:custGeom>
                            <a:avLst/>
                            <a:gdLst/>
                            <a:ahLst/>
                            <a:cxnLst/>
                            <a:rect l="l" t="t" r="r" b="b"/>
                            <a:pathLst>
                              <a:path w="130175" h="419100">
                                <a:moveTo>
                                  <a:pt x="28892" y="332320"/>
                                </a:moveTo>
                                <a:lnTo>
                                  <a:pt x="14439" y="332320"/>
                                </a:lnTo>
                                <a:lnTo>
                                  <a:pt x="14439" y="390118"/>
                                </a:lnTo>
                                <a:lnTo>
                                  <a:pt x="28892" y="390118"/>
                                </a:lnTo>
                                <a:lnTo>
                                  <a:pt x="28892" y="332320"/>
                                </a:lnTo>
                                <a:close/>
                              </a:path>
                              <a:path w="130175" h="419100">
                                <a:moveTo>
                                  <a:pt x="28892" y="216725"/>
                                </a:moveTo>
                                <a:lnTo>
                                  <a:pt x="14452" y="216725"/>
                                </a:lnTo>
                                <a:lnTo>
                                  <a:pt x="0" y="216725"/>
                                </a:lnTo>
                                <a:lnTo>
                                  <a:pt x="0" y="231178"/>
                                </a:lnTo>
                                <a:lnTo>
                                  <a:pt x="14439" y="231178"/>
                                </a:lnTo>
                                <a:lnTo>
                                  <a:pt x="14439" y="245618"/>
                                </a:lnTo>
                                <a:lnTo>
                                  <a:pt x="0" y="245618"/>
                                </a:lnTo>
                                <a:lnTo>
                                  <a:pt x="0" y="274523"/>
                                </a:lnTo>
                                <a:lnTo>
                                  <a:pt x="14439" y="274523"/>
                                </a:lnTo>
                                <a:lnTo>
                                  <a:pt x="14439" y="288975"/>
                                </a:lnTo>
                                <a:lnTo>
                                  <a:pt x="28892" y="288975"/>
                                </a:lnTo>
                                <a:lnTo>
                                  <a:pt x="28892" y="274523"/>
                                </a:lnTo>
                                <a:lnTo>
                                  <a:pt x="14452" y="274523"/>
                                </a:lnTo>
                                <a:lnTo>
                                  <a:pt x="14452" y="260070"/>
                                </a:lnTo>
                                <a:lnTo>
                                  <a:pt x="28892" y="260070"/>
                                </a:lnTo>
                                <a:lnTo>
                                  <a:pt x="28892" y="216725"/>
                                </a:lnTo>
                                <a:close/>
                              </a:path>
                              <a:path w="130175" h="419100">
                                <a:moveTo>
                                  <a:pt x="43345" y="317868"/>
                                </a:moveTo>
                                <a:lnTo>
                                  <a:pt x="28892" y="317868"/>
                                </a:lnTo>
                                <a:lnTo>
                                  <a:pt x="28892" y="303415"/>
                                </a:lnTo>
                                <a:lnTo>
                                  <a:pt x="14439" y="303415"/>
                                </a:lnTo>
                                <a:lnTo>
                                  <a:pt x="14439" y="317881"/>
                                </a:lnTo>
                                <a:lnTo>
                                  <a:pt x="28892" y="317881"/>
                                </a:lnTo>
                                <a:lnTo>
                                  <a:pt x="28892" y="332320"/>
                                </a:lnTo>
                                <a:lnTo>
                                  <a:pt x="43345" y="332320"/>
                                </a:lnTo>
                                <a:lnTo>
                                  <a:pt x="43345" y="317868"/>
                                </a:lnTo>
                                <a:close/>
                              </a:path>
                              <a:path w="130175" h="419100">
                                <a:moveTo>
                                  <a:pt x="43345" y="260070"/>
                                </a:moveTo>
                                <a:lnTo>
                                  <a:pt x="28892" y="260070"/>
                                </a:lnTo>
                                <a:lnTo>
                                  <a:pt x="28892" y="274523"/>
                                </a:lnTo>
                                <a:lnTo>
                                  <a:pt x="43345" y="274523"/>
                                </a:lnTo>
                                <a:lnTo>
                                  <a:pt x="43345" y="260070"/>
                                </a:lnTo>
                                <a:close/>
                              </a:path>
                              <a:path w="130175" h="419100">
                                <a:moveTo>
                                  <a:pt x="43345" y="144487"/>
                                </a:moveTo>
                                <a:lnTo>
                                  <a:pt x="28892" y="144487"/>
                                </a:lnTo>
                                <a:lnTo>
                                  <a:pt x="28892" y="130035"/>
                                </a:lnTo>
                                <a:lnTo>
                                  <a:pt x="14452" y="130035"/>
                                </a:lnTo>
                                <a:lnTo>
                                  <a:pt x="0" y="130035"/>
                                </a:lnTo>
                                <a:lnTo>
                                  <a:pt x="0" y="158940"/>
                                </a:lnTo>
                                <a:lnTo>
                                  <a:pt x="14439" y="158940"/>
                                </a:lnTo>
                                <a:lnTo>
                                  <a:pt x="28892" y="158940"/>
                                </a:lnTo>
                                <a:lnTo>
                                  <a:pt x="43345" y="158940"/>
                                </a:lnTo>
                                <a:lnTo>
                                  <a:pt x="43345" y="144487"/>
                                </a:lnTo>
                                <a:close/>
                              </a:path>
                              <a:path w="130175" h="419100">
                                <a:moveTo>
                                  <a:pt x="43345" y="0"/>
                                </a:moveTo>
                                <a:lnTo>
                                  <a:pt x="28892" y="0"/>
                                </a:lnTo>
                                <a:lnTo>
                                  <a:pt x="28892" y="14452"/>
                                </a:lnTo>
                                <a:lnTo>
                                  <a:pt x="43345" y="14452"/>
                                </a:lnTo>
                                <a:lnTo>
                                  <a:pt x="43345" y="0"/>
                                </a:lnTo>
                                <a:close/>
                              </a:path>
                              <a:path w="130175" h="419100">
                                <a:moveTo>
                                  <a:pt x="72237" y="274523"/>
                                </a:moveTo>
                                <a:lnTo>
                                  <a:pt x="57797" y="274523"/>
                                </a:lnTo>
                                <a:lnTo>
                                  <a:pt x="43345" y="274523"/>
                                </a:lnTo>
                                <a:lnTo>
                                  <a:pt x="43345" y="303415"/>
                                </a:lnTo>
                                <a:lnTo>
                                  <a:pt x="57785" y="303415"/>
                                </a:lnTo>
                                <a:lnTo>
                                  <a:pt x="57785" y="317868"/>
                                </a:lnTo>
                                <a:lnTo>
                                  <a:pt x="72237" y="317868"/>
                                </a:lnTo>
                                <a:lnTo>
                                  <a:pt x="72237" y="274523"/>
                                </a:lnTo>
                                <a:close/>
                              </a:path>
                              <a:path w="130175" h="419100">
                                <a:moveTo>
                                  <a:pt x="72237" y="28892"/>
                                </a:moveTo>
                                <a:lnTo>
                                  <a:pt x="57785" y="28892"/>
                                </a:lnTo>
                                <a:lnTo>
                                  <a:pt x="57785" y="43345"/>
                                </a:lnTo>
                                <a:lnTo>
                                  <a:pt x="43345" y="43345"/>
                                </a:lnTo>
                                <a:lnTo>
                                  <a:pt x="43345" y="57797"/>
                                </a:lnTo>
                                <a:lnTo>
                                  <a:pt x="57785" y="57797"/>
                                </a:lnTo>
                                <a:lnTo>
                                  <a:pt x="72237" y="57797"/>
                                </a:lnTo>
                                <a:lnTo>
                                  <a:pt x="72237" y="28892"/>
                                </a:lnTo>
                                <a:close/>
                              </a:path>
                              <a:path w="130175" h="419100">
                                <a:moveTo>
                                  <a:pt x="86690" y="86690"/>
                                </a:moveTo>
                                <a:lnTo>
                                  <a:pt x="72237" y="86690"/>
                                </a:lnTo>
                                <a:lnTo>
                                  <a:pt x="72237" y="101155"/>
                                </a:lnTo>
                                <a:lnTo>
                                  <a:pt x="86690" y="101155"/>
                                </a:lnTo>
                                <a:lnTo>
                                  <a:pt x="86690" y="86690"/>
                                </a:lnTo>
                                <a:close/>
                              </a:path>
                              <a:path w="130175" h="419100">
                                <a:moveTo>
                                  <a:pt x="86690" y="0"/>
                                </a:moveTo>
                                <a:lnTo>
                                  <a:pt x="72237" y="0"/>
                                </a:lnTo>
                                <a:lnTo>
                                  <a:pt x="57785" y="0"/>
                                </a:lnTo>
                                <a:lnTo>
                                  <a:pt x="57785" y="14452"/>
                                </a:lnTo>
                                <a:lnTo>
                                  <a:pt x="72237" y="14452"/>
                                </a:lnTo>
                                <a:lnTo>
                                  <a:pt x="86690" y="14452"/>
                                </a:lnTo>
                                <a:lnTo>
                                  <a:pt x="86690" y="0"/>
                                </a:lnTo>
                                <a:close/>
                              </a:path>
                              <a:path w="130175" h="419100">
                                <a:moveTo>
                                  <a:pt x="115582" y="0"/>
                                </a:moveTo>
                                <a:lnTo>
                                  <a:pt x="101130" y="0"/>
                                </a:lnTo>
                                <a:lnTo>
                                  <a:pt x="101130" y="14452"/>
                                </a:lnTo>
                                <a:lnTo>
                                  <a:pt x="115582" y="14452"/>
                                </a:lnTo>
                                <a:lnTo>
                                  <a:pt x="115582" y="0"/>
                                </a:lnTo>
                                <a:close/>
                              </a:path>
                              <a:path w="130175" h="419100">
                                <a:moveTo>
                                  <a:pt x="130035" y="317868"/>
                                </a:moveTo>
                                <a:lnTo>
                                  <a:pt x="115582" y="317868"/>
                                </a:lnTo>
                                <a:lnTo>
                                  <a:pt x="101142" y="317868"/>
                                </a:lnTo>
                                <a:lnTo>
                                  <a:pt x="101142" y="303415"/>
                                </a:lnTo>
                                <a:lnTo>
                                  <a:pt x="101130" y="346760"/>
                                </a:lnTo>
                                <a:lnTo>
                                  <a:pt x="101130" y="361213"/>
                                </a:lnTo>
                                <a:lnTo>
                                  <a:pt x="86690" y="361213"/>
                                </a:lnTo>
                                <a:lnTo>
                                  <a:pt x="86690" y="346760"/>
                                </a:lnTo>
                                <a:lnTo>
                                  <a:pt x="101130" y="346760"/>
                                </a:lnTo>
                                <a:lnTo>
                                  <a:pt x="101130" y="303415"/>
                                </a:lnTo>
                                <a:lnTo>
                                  <a:pt x="86690" y="303415"/>
                                </a:lnTo>
                                <a:lnTo>
                                  <a:pt x="86690" y="332320"/>
                                </a:lnTo>
                                <a:lnTo>
                                  <a:pt x="72237" y="332320"/>
                                </a:lnTo>
                                <a:lnTo>
                                  <a:pt x="57797" y="332320"/>
                                </a:lnTo>
                                <a:lnTo>
                                  <a:pt x="43345" y="332320"/>
                                </a:lnTo>
                                <a:lnTo>
                                  <a:pt x="43345" y="404558"/>
                                </a:lnTo>
                                <a:lnTo>
                                  <a:pt x="28892" y="404558"/>
                                </a:lnTo>
                                <a:lnTo>
                                  <a:pt x="14439" y="404558"/>
                                </a:lnTo>
                                <a:lnTo>
                                  <a:pt x="14439" y="419023"/>
                                </a:lnTo>
                                <a:lnTo>
                                  <a:pt x="28892" y="419023"/>
                                </a:lnTo>
                                <a:lnTo>
                                  <a:pt x="43345" y="419023"/>
                                </a:lnTo>
                                <a:lnTo>
                                  <a:pt x="57785" y="419011"/>
                                </a:lnTo>
                                <a:lnTo>
                                  <a:pt x="72237" y="419023"/>
                                </a:lnTo>
                                <a:lnTo>
                                  <a:pt x="72237" y="404558"/>
                                </a:lnTo>
                                <a:lnTo>
                                  <a:pt x="57797" y="404558"/>
                                </a:lnTo>
                                <a:lnTo>
                                  <a:pt x="57797" y="375666"/>
                                </a:lnTo>
                                <a:lnTo>
                                  <a:pt x="72237" y="375666"/>
                                </a:lnTo>
                                <a:lnTo>
                                  <a:pt x="72237" y="390118"/>
                                </a:lnTo>
                                <a:lnTo>
                                  <a:pt x="86690" y="390118"/>
                                </a:lnTo>
                                <a:lnTo>
                                  <a:pt x="101130" y="390118"/>
                                </a:lnTo>
                                <a:lnTo>
                                  <a:pt x="115582" y="390118"/>
                                </a:lnTo>
                                <a:lnTo>
                                  <a:pt x="115582" y="375666"/>
                                </a:lnTo>
                                <a:lnTo>
                                  <a:pt x="101142" y="375666"/>
                                </a:lnTo>
                                <a:lnTo>
                                  <a:pt x="101142" y="361213"/>
                                </a:lnTo>
                                <a:lnTo>
                                  <a:pt x="115582" y="361213"/>
                                </a:lnTo>
                                <a:lnTo>
                                  <a:pt x="115582" y="346760"/>
                                </a:lnTo>
                                <a:lnTo>
                                  <a:pt x="101142" y="346760"/>
                                </a:lnTo>
                                <a:lnTo>
                                  <a:pt x="101142" y="332320"/>
                                </a:lnTo>
                                <a:lnTo>
                                  <a:pt x="115582" y="332320"/>
                                </a:lnTo>
                                <a:lnTo>
                                  <a:pt x="115582" y="346760"/>
                                </a:lnTo>
                                <a:lnTo>
                                  <a:pt x="130035" y="346760"/>
                                </a:lnTo>
                                <a:lnTo>
                                  <a:pt x="130035" y="317868"/>
                                </a:lnTo>
                                <a:close/>
                              </a:path>
                              <a:path w="130175" h="419100">
                                <a:moveTo>
                                  <a:pt x="130035" y="231178"/>
                                </a:moveTo>
                                <a:lnTo>
                                  <a:pt x="115582" y="231178"/>
                                </a:lnTo>
                                <a:lnTo>
                                  <a:pt x="115582" y="245618"/>
                                </a:lnTo>
                                <a:lnTo>
                                  <a:pt x="101142" y="245618"/>
                                </a:lnTo>
                                <a:lnTo>
                                  <a:pt x="101142" y="231178"/>
                                </a:lnTo>
                                <a:lnTo>
                                  <a:pt x="86690" y="231178"/>
                                </a:lnTo>
                                <a:lnTo>
                                  <a:pt x="86690" y="216725"/>
                                </a:lnTo>
                                <a:lnTo>
                                  <a:pt x="72237" y="216725"/>
                                </a:lnTo>
                                <a:lnTo>
                                  <a:pt x="72237" y="245618"/>
                                </a:lnTo>
                                <a:lnTo>
                                  <a:pt x="57797" y="245618"/>
                                </a:lnTo>
                                <a:lnTo>
                                  <a:pt x="57797" y="231178"/>
                                </a:lnTo>
                                <a:lnTo>
                                  <a:pt x="43345" y="231178"/>
                                </a:lnTo>
                                <a:lnTo>
                                  <a:pt x="43345" y="245630"/>
                                </a:lnTo>
                                <a:lnTo>
                                  <a:pt x="57785" y="245630"/>
                                </a:lnTo>
                                <a:lnTo>
                                  <a:pt x="57785" y="260083"/>
                                </a:lnTo>
                                <a:lnTo>
                                  <a:pt x="72237" y="260083"/>
                                </a:lnTo>
                                <a:lnTo>
                                  <a:pt x="86690" y="260070"/>
                                </a:lnTo>
                                <a:lnTo>
                                  <a:pt x="86690" y="245630"/>
                                </a:lnTo>
                                <a:lnTo>
                                  <a:pt x="101130" y="245630"/>
                                </a:lnTo>
                                <a:lnTo>
                                  <a:pt x="101130" y="260070"/>
                                </a:lnTo>
                                <a:lnTo>
                                  <a:pt x="86690" y="260070"/>
                                </a:lnTo>
                                <a:lnTo>
                                  <a:pt x="86690" y="274523"/>
                                </a:lnTo>
                                <a:lnTo>
                                  <a:pt x="101130" y="274523"/>
                                </a:lnTo>
                                <a:lnTo>
                                  <a:pt x="101130" y="288975"/>
                                </a:lnTo>
                                <a:lnTo>
                                  <a:pt x="115582" y="288975"/>
                                </a:lnTo>
                                <a:lnTo>
                                  <a:pt x="115582" y="274523"/>
                                </a:lnTo>
                                <a:lnTo>
                                  <a:pt x="101142" y="274523"/>
                                </a:lnTo>
                                <a:lnTo>
                                  <a:pt x="101142" y="260083"/>
                                </a:lnTo>
                                <a:lnTo>
                                  <a:pt x="115582" y="260083"/>
                                </a:lnTo>
                                <a:lnTo>
                                  <a:pt x="115582" y="274523"/>
                                </a:lnTo>
                                <a:lnTo>
                                  <a:pt x="130035" y="274523"/>
                                </a:lnTo>
                                <a:lnTo>
                                  <a:pt x="130035" y="260070"/>
                                </a:lnTo>
                                <a:lnTo>
                                  <a:pt x="115582" y="260070"/>
                                </a:lnTo>
                                <a:lnTo>
                                  <a:pt x="115582" y="245630"/>
                                </a:lnTo>
                                <a:lnTo>
                                  <a:pt x="130035" y="245630"/>
                                </a:lnTo>
                                <a:lnTo>
                                  <a:pt x="130035" y="231178"/>
                                </a:lnTo>
                                <a:close/>
                              </a:path>
                              <a:path w="130175" h="419100">
                                <a:moveTo>
                                  <a:pt x="130035" y="144487"/>
                                </a:moveTo>
                                <a:lnTo>
                                  <a:pt x="115582" y="144487"/>
                                </a:lnTo>
                                <a:lnTo>
                                  <a:pt x="115582" y="158927"/>
                                </a:lnTo>
                                <a:lnTo>
                                  <a:pt x="101142" y="158927"/>
                                </a:lnTo>
                                <a:lnTo>
                                  <a:pt x="101142" y="144500"/>
                                </a:lnTo>
                                <a:lnTo>
                                  <a:pt x="115582" y="144500"/>
                                </a:lnTo>
                                <a:lnTo>
                                  <a:pt x="115582" y="130035"/>
                                </a:lnTo>
                                <a:lnTo>
                                  <a:pt x="101142" y="130035"/>
                                </a:lnTo>
                                <a:lnTo>
                                  <a:pt x="101142" y="115582"/>
                                </a:lnTo>
                                <a:lnTo>
                                  <a:pt x="86690" y="115582"/>
                                </a:lnTo>
                                <a:lnTo>
                                  <a:pt x="72237" y="115582"/>
                                </a:lnTo>
                                <a:lnTo>
                                  <a:pt x="72237" y="130035"/>
                                </a:lnTo>
                                <a:lnTo>
                                  <a:pt x="86690" y="130035"/>
                                </a:lnTo>
                                <a:lnTo>
                                  <a:pt x="101130" y="130035"/>
                                </a:lnTo>
                                <a:lnTo>
                                  <a:pt x="101130" y="144487"/>
                                </a:lnTo>
                                <a:lnTo>
                                  <a:pt x="86690" y="144487"/>
                                </a:lnTo>
                                <a:lnTo>
                                  <a:pt x="72237" y="144487"/>
                                </a:lnTo>
                                <a:lnTo>
                                  <a:pt x="72237" y="158940"/>
                                </a:lnTo>
                                <a:lnTo>
                                  <a:pt x="86690" y="158940"/>
                                </a:lnTo>
                                <a:lnTo>
                                  <a:pt x="101130" y="158940"/>
                                </a:lnTo>
                                <a:lnTo>
                                  <a:pt x="101130" y="173380"/>
                                </a:lnTo>
                                <a:lnTo>
                                  <a:pt x="86690" y="173380"/>
                                </a:lnTo>
                                <a:lnTo>
                                  <a:pt x="72237" y="173380"/>
                                </a:lnTo>
                                <a:lnTo>
                                  <a:pt x="72237" y="187833"/>
                                </a:lnTo>
                                <a:lnTo>
                                  <a:pt x="57797" y="187833"/>
                                </a:lnTo>
                                <a:lnTo>
                                  <a:pt x="43345" y="187833"/>
                                </a:lnTo>
                                <a:lnTo>
                                  <a:pt x="28892" y="187833"/>
                                </a:lnTo>
                                <a:lnTo>
                                  <a:pt x="28892" y="173380"/>
                                </a:lnTo>
                                <a:lnTo>
                                  <a:pt x="14452" y="173380"/>
                                </a:lnTo>
                                <a:lnTo>
                                  <a:pt x="0" y="173380"/>
                                </a:lnTo>
                                <a:lnTo>
                                  <a:pt x="0" y="187833"/>
                                </a:lnTo>
                                <a:lnTo>
                                  <a:pt x="14439" y="187833"/>
                                </a:lnTo>
                                <a:lnTo>
                                  <a:pt x="14439" y="202272"/>
                                </a:lnTo>
                                <a:lnTo>
                                  <a:pt x="28892" y="202272"/>
                                </a:lnTo>
                                <a:lnTo>
                                  <a:pt x="43345" y="202298"/>
                                </a:lnTo>
                                <a:lnTo>
                                  <a:pt x="57785" y="202298"/>
                                </a:lnTo>
                                <a:lnTo>
                                  <a:pt x="72237" y="202298"/>
                                </a:lnTo>
                                <a:lnTo>
                                  <a:pt x="86690" y="202272"/>
                                </a:lnTo>
                                <a:lnTo>
                                  <a:pt x="86690" y="187833"/>
                                </a:lnTo>
                                <a:lnTo>
                                  <a:pt x="101130" y="187833"/>
                                </a:lnTo>
                                <a:lnTo>
                                  <a:pt x="101130" y="216738"/>
                                </a:lnTo>
                                <a:lnTo>
                                  <a:pt x="115582" y="216738"/>
                                </a:lnTo>
                                <a:lnTo>
                                  <a:pt x="130035" y="216738"/>
                                </a:lnTo>
                                <a:lnTo>
                                  <a:pt x="130035" y="202272"/>
                                </a:lnTo>
                                <a:lnTo>
                                  <a:pt x="115582" y="202272"/>
                                </a:lnTo>
                                <a:lnTo>
                                  <a:pt x="115582" y="187833"/>
                                </a:lnTo>
                                <a:lnTo>
                                  <a:pt x="101142" y="187833"/>
                                </a:lnTo>
                                <a:lnTo>
                                  <a:pt x="101142" y="173380"/>
                                </a:lnTo>
                                <a:lnTo>
                                  <a:pt x="115582" y="173380"/>
                                </a:lnTo>
                                <a:lnTo>
                                  <a:pt x="115582" y="187833"/>
                                </a:lnTo>
                                <a:lnTo>
                                  <a:pt x="130035" y="187833"/>
                                </a:lnTo>
                                <a:lnTo>
                                  <a:pt x="130035" y="144487"/>
                                </a:lnTo>
                                <a:close/>
                              </a:path>
                              <a:path w="130175" h="419100">
                                <a:moveTo>
                                  <a:pt x="130035" y="115582"/>
                                </a:moveTo>
                                <a:lnTo>
                                  <a:pt x="115582" y="115582"/>
                                </a:lnTo>
                                <a:lnTo>
                                  <a:pt x="115582" y="130035"/>
                                </a:lnTo>
                                <a:lnTo>
                                  <a:pt x="130035" y="130035"/>
                                </a:lnTo>
                                <a:lnTo>
                                  <a:pt x="130035" y="115582"/>
                                </a:lnTo>
                                <a:close/>
                              </a:path>
                              <a:path w="130175" h="419100">
                                <a:moveTo>
                                  <a:pt x="130035" y="14452"/>
                                </a:moveTo>
                                <a:lnTo>
                                  <a:pt x="115582" y="14452"/>
                                </a:lnTo>
                                <a:lnTo>
                                  <a:pt x="115582" y="28892"/>
                                </a:lnTo>
                                <a:lnTo>
                                  <a:pt x="101130" y="28892"/>
                                </a:lnTo>
                                <a:lnTo>
                                  <a:pt x="101130" y="43345"/>
                                </a:lnTo>
                                <a:lnTo>
                                  <a:pt x="86690" y="43345"/>
                                </a:lnTo>
                                <a:lnTo>
                                  <a:pt x="86690" y="57797"/>
                                </a:lnTo>
                                <a:lnTo>
                                  <a:pt x="72237" y="57797"/>
                                </a:lnTo>
                                <a:lnTo>
                                  <a:pt x="72237" y="72237"/>
                                </a:lnTo>
                                <a:lnTo>
                                  <a:pt x="57797" y="72237"/>
                                </a:lnTo>
                                <a:lnTo>
                                  <a:pt x="43345" y="72237"/>
                                </a:lnTo>
                                <a:lnTo>
                                  <a:pt x="43345" y="57797"/>
                                </a:lnTo>
                                <a:lnTo>
                                  <a:pt x="28892" y="57797"/>
                                </a:lnTo>
                                <a:lnTo>
                                  <a:pt x="28892" y="28892"/>
                                </a:lnTo>
                                <a:lnTo>
                                  <a:pt x="14439" y="28892"/>
                                </a:lnTo>
                                <a:lnTo>
                                  <a:pt x="14439" y="57797"/>
                                </a:lnTo>
                                <a:lnTo>
                                  <a:pt x="14439" y="115595"/>
                                </a:lnTo>
                                <a:lnTo>
                                  <a:pt x="28892" y="115595"/>
                                </a:lnTo>
                                <a:lnTo>
                                  <a:pt x="28892" y="86690"/>
                                </a:lnTo>
                                <a:lnTo>
                                  <a:pt x="43345" y="86690"/>
                                </a:lnTo>
                                <a:lnTo>
                                  <a:pt x="43345" y="144475"/>
                                </a:lnTo>
                                <a:lnTo>
                                  <a:pt x="57797" y="144475"/>
                                </a:lnTo>
                                <a:lnTo>
                                  <a:pt x="57797" y="86690"/>
                                </a:lnTo>
                                <a:lnTo>
                                  <a:pt x="72237" y="86690"/>
                                </a:lnTo>
                                <a:lnTo>
                                  <a:pt x="72237" y="72250"/>
                                </a:lnTo>
                                <a:lnTo>
                                  <a:pt x="86690" y="72250"/>
                                </a:lnTo>
                                <a:lnTo>
                                  <a:pt x="86690" y="86690"/>
                                </a:lnTo>
                                <a:lnTo>
                                  <a:pt x="101130" y="86690"/>
                                </a:lnTo>
                                <a:lnTo>
                                  <a:pt x="101130" y="101130"/>
                                </a:lnTo>
                                <a:lnTo>
                                  <a:pt x="115582" y="101130"/>
                                </a:lnTo>
                                <a:lnTo>
                                  <a:pt x="115582" y="86690"/>
                                </a:lnTo>
                                <a:lnTo>
                                  <a:pt x="130035" y="86690"/>
                                </a:lnTo>
                                <a:lnTo>
                                  <a:pt x="130035" y="72237"/>
                                </a:lnTo>
                                <a:lnTo>
                                  <a:pt x="115582" y="72237"/>
                                </a:lnTo>
                                <a:lnTo>
                                  <a:pt x="101142" y="72237"/>
                                </a:lnTo>
                                <a:lnTo>
                                  <a:pt x="101142" y="57797"/>
                                </a:lnTo>
                                <a:lnTo>
                                  <a:pt x="101142" y="43357"/>
                                </a:lnTo>
                                <a:lnTo>
                                  <a:pt x="115582" y="43357"/>
                                </a:lnTo>
                                <a:lnTo>
                                  <a:pt x="130035" y="43357"/>
                                </a:lnTo>
                                <a:lnTo>
                                  <a:pt x="130035" y="28917"/>
                                </a:lnTo>
                                <a:lnTo>
                                  <a:pt x="130035" y="1445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366077" y="6944067"/>
                            <a:ext cx="101600" cy="419100"/>
                          </a:xfrm>
                          <a:custGeom>
                            <a:avLst/>
                            <a:gdLst/>
                            <a:ahLst/>
                            <a:cxnLst/>
                            <a:rect l="l" t="t" r="r" b="b"/>
                            <a:pathLst>
                              <a:path w="101600" h="419100">
                                <a:moveTo>
                                  <a:pt x="14452" y="404558"/>
                                </a:moveTo>
                                <a:lnTo>
                                  <a:pt x="0" y="404558"/>
                                </a:lnTo>
                                <a:lnTo>
                                  <a:pt x="0" y="419023"/>
                                </a:lnTo>
                                <a:lnTo>
                                  <a:pt x="14452" y="419023"/>
                                </a:lnTo>
                                <a:lnTo>
                                  <a:pt x="14452" y="404558"/>
                                </a:lnTo>
                                <a:close/>
                              </a:path>
                              <a:path w="101600" h="419100">
                                <a:moveTo>
                                  <a:pt x="43345" y="404558"/>
                                </a:moveTo>
                                <a:lnTo>
                                  <a:pt x="28892" y="404558"/>
                                </a:lnTo>
                                <a:lnTo>
                                  <a:pt x="28892" y="419023"/>
                                </a:lnTo>
                                <a:lnTo>
                                  <a:pt x="43345" y="419023"/>
                                </a:lnTo>
                                <a:lnTo>
                                  <a:pt x="43345" y="404558"/>
                                </a:lnTo>
                                <a:close/>
                              </a:path>
                              <a:path w="101600" h="419100">
                                <a:moveTo>
                                  <a:pt x="43345" y="173380"/>
                                </a:moveTo>
                                <a:lnTo>
                                  <a:pt x="28905" y="173380"/>
                                </a:lnTo>
                                <a:lnTo>
                                  <a:pt x="14452" y="173380"/>
                                </a:lnTo>
                                <a:lnTo>
                                  <a:pt x="14452" y="187833"/>
                                </a:lnTo>
                                <a:lnTo>
                                  <a:pt x="28892" y="187833"/>
                                </a:lnTo>
                                <a:lnTo>
                                  <a:pt x="43345" y="187833"/>
                                </a:lnTo>
                                <a:lnTo>
                                  <a:pt x="43345" y="173380"/>
                                </a:lnTo>
                                <a:close/>
                              </a:path>
                              <a:path w="101600" h="419100">
                                <a:moveTo>
                                  <a:pt x="43345" y="115582"/>
                                </a:moveTo>
                                <a:lnTo>
                                  <a:pt x="28905" y="115582"/>
                                </a:lnTo>
                                <a:lnTo>
                                  <a:pt x="14452" y="115582"/>
                                </a:lnTo>
                                <a:lnTo>
                                  <a:pt x="14452" y="130035"/>
                                </a:lnTo>
                                <a:lnTo>
                                  <a:pt x="28892" y="130035"/>
                                </a:lnTo>
                                <a:lnTo>
                                  <a:pt x="43345" y="130035"/>
                                </a:lnTo>
                                <a:lnTo>
                                  <a:pt x="43345" y="115582"/>
                                </a:lnTo>
                                <a:close/>
                              </a:path>
                              <a:path w="101600" h="419100">
                                <a:moveTo>
                                  <a:pt x="57797" y="86690"/>
                                </a:moveTo>
                                <a:lnTo>
                                  <a:pt x="43345" y="86690"/>
                                </a:lnTo>
                                <a:lnTo>
                                  <a:pt x="43345" y="101155"/>
                                </a:lnTo>
                                <a:lnTo>
                                  <a:pt x="57797" y="101155"/>
                                </a:lnTo>
                                <a:lnTo>
                                  <a:pt x="57797" y="86690"/>
                                </a:lnTo>
                                <a:close/>
                              </a:path>
                              <a:path w="101600" h="419100">
                                <a:moveTo>
                                  <a:pt x="72250" y="130035"/>
                                </a:moveTo>
                                <a:lnTo>
                                  <a:pt x="57797" y="130035"/>
                                </a:lnTo>
                                <a:lnTo>
                                  <a:pt x="57797" y="144487"/>
                                </a:lnTo>
                                <a:lnTo>
                                  <a:pt x="43345" y="144487"/>
                                </a:lnTo>
                                <a:lnTo>
                                  <a:pt x="28905" y="144487"/>
                                </a:lnTo>
                                <a:lnTo>
                                  <a:pt x="14452" y="144487"/>
                                </a:lnTo>
                                <a:lnTo>
                                  <a:pt x="14452" y="158940"/>
                                </a:lnTo>
                                <a:lnTo>
                                  <a:pt x="28892" y="158940"/>
                                </a:lnTo>
                                <a:lnTo>
                                  <a:pt x="43345" y="158940"/>
                                </a:lnTo>
                                <a:lnTo>
                                  <a:pt x="57797" y="158940"/>
                                </a:lnTo>
                                <a:lnTo>
                                  <a:pt x="57797" y="144500"/>
                                </a:lnTo>
                                <a:lnTo>
                                  <a:pt x="72250" y="144500"/>
                                </a:lnTo>
                                <a:lnTo>
                                  <a:pt x="72250" y="130035"/>
                                </a:lnTo>
                                <a:close/>
                              </a:path>
                              <a:path w="101600" h="419100">
                                <a:moveTo>
                                  <a:pt x="72250" y="0"/>
                                </a:moveTo>
                                <a:lnTo>
                                  <a:pt x="57797" y="0"/>
                                </a:lnTo>
                                <a:lnTo>
                                  <a:pt x="57797" y="14452"/>
                                </a:lnTo>
                                <a:lnTo>
                                  <a:pt x="72250" y="14452"/>
                                </a:lnTo>
                                <a:lnTo>
                                  <a:pt x="72250" y="0"/>
                                </a:lnTo>
                                <a:close/>
                              </a:path>
                              <a:path w="101600" h="419100">
                                <a:moveTo>
                                  <a:pt x="86702" y="158927"/>
                                </a:moveTo>
                                <a:lnTo>
                                  <a:pt x="72250" y="158927"/>
                                </a:lnTo>
                                <a:lnTo>
                                  <a:pt x="72250" y="187820"/>
                                </a:lnTo>
                                <a:lnTo>
                                  <a:pt x="86702" y="187820"/>
                                </a:lnTo>
                                <a:lnTo>
                                  <a:pt x="86702" y="158927"/>
                                </a:lnTo>
                                <a:close/>
                              </a:path>
                              <a:path w="101600" h="419100">
                                <a:moveTo>
                                  <a:pt x="86702" y="72237"/>
                                </a:moveTo>
                                <a:lnTo>
                                  <a:pt x="72250" y="72237"/>
                                </a:lnTo>
                                <a:lnTo>
                                  <a:pt x="72250" y="57797"/>
                                </a:lnTo>
                                <a:lnTo>
                                  <a:pt x="57797" y="57797"/>
                                </a:lnTo>
                                <a:lnTo>
                                  <a:pt x="57797" y="28917"/>
                                </a:lnTo>
                                <a:lnTo>
                                  <a:pt x="57797" y="14452"/>
                                </a:lnTo>
                                <a:lnTo>
                                  <a:pt x="43345" y="14452"/>
                                </a:lnTo>
                                <a:lnTo>
                                  <a:pt x="28905" y="14452"/>
                                </a:lnTo>
                                <a:lnTo>
                                  <a:pt x="14452" y="14452"/>
                                </a:lnTo>
                                <a:lnTo>
                                  <a:pt x="14452" y="28917"/>
                                </a:lnTo>
                                <a:lnTo>
                                  <a:pt x="28892" y="28917"/>
                                </a:lnTo>
                                <a:lnTo>
                                  <a:pt x="43345" y="28917"/>
                                </a:lnTo>
                                <a:lnTo>
                                  <a:pt x="43345" y="43345"/>
                                </a:lnTo>
                                <a:lnTo>
                                  <a:pt x="28892" y="43345"/>
                                </a:lnTo>
                                <a:lnTo>
                                  <a:pt x="28892" y="57797"/>
                                </a:lnTo>
                                <a:lnTo>
                                  <a:pt x="14452" y="57797"/>
                                </a:lnTo>
                                <a:lnTo>
                                  <a:pt x="14452" y="101142"/>
                                </a:lnTo>
                                <a:lnTo>
                                  <a:pt x="28905" y="101142"/>
                                </a:lnTo>
                                <a:lnTo>
                                  <a:pt x="28905" y="86690"/>
                                </a:lnTo>
                                <a:lnTo>
                                  <a:pt x="43345" y="86690"/>
                                </a:lnTo>
                                <a:lnTo>
                                  <a:pt x="43345" y="72250"/>
                                </a:lnTo>
                                <a:lnTo>
                                  <a:pt x="57797" y="72250"/>
                                </a:lnTo>
                                <a:lnTo>
                                  <a:pt x="72250" y="72250"/>
                                </a:lnTo>
                                <a:lnTo>
                                  <a:pt x="72250" y="101130"/>
                                </a:lnTo>
                                <a:lnTo>
                                  <a:pt x="86702" y="101130"/>
                                </a:lnTo>
                                <a:lnTo>
                                  <a:pt x="86702" y="72237"/>
                                </a:lnTo>
                                <a:close/>
                              </a:path>
                              <a:path w="101600" h="419100">
                                <a:moveTo>
                                  <a:pt x="86702" y="43345"/>
                                </a:moveTo>
                                <a:lnTo>
                                  <a:pt x="72250" y="43345"/>
                                </a:lnTo>
                                <a:lnTo>
                                  <a:pt x="72250" y="57797"/>
                                </a:lnTo>
                                <a:lnTo>
                                  <a:pt x="86702" y="57797"/>
                                </a:lnTo>
                                <a:lnTo>
                                  <a:pt x="86702" y="43345"/>
                                </a:lnTo>
                                <a:close/>
                              </a:path>
                              <a:path w="101600" h="419100">
                                <a:moveTo>
                                  <a:pt x="101142" y="245618"/>
                                </a:moveTo>
                                <a:lnTo>
                                  <a:pt x="86690" y="245618"/>
                                </a:lnTo>
                                <a:lnTo>
                                  <a:pt x="86690" y="260083"/>
                                </a:lnTo>
                                <a:lnTo>
                                  <a:pt x="101142" y="260083"/>
                                </a:lnTo>
                                <a:lnTo>
                                  <a:pt x="101142" y="245618"/>
                                </a:lnTo>
                                <a:close/>
                              </a:path>
                              <a:path w="101600" h="419100">
                                <a:moveTo>
                                  <a:pt x="101142" y="202272"/>
                                </a:moveTo>
                                <a:lnTo>
                                  <a:pt x="86690" y="202272"/>
                                </a:lnTo>
                                <a:lnTo>
                                  <a:pt x="86690" y="216725"/>
                                </a:lnTo>
                                <a:lnTo>
                                  <a:pt x="72250" y="216725"/>
                                </a:lnTo>
                                <a:lnTo>
                                  <a:pt x="57797" y="216725"/>
                                </a:lnTo>
                                <a:lnTo>
                                  <a:pt x="57797" y="202298"/>
                                </a:lnTo>
                                <a:lnTo>
                                  <a:pt x="72250" y="202298"/>
                                </a:lnTo>
                                <a:lnTo>
                                  <a:pt x="72250" y="187833"/>
                                </a:lnTo>
                                <a:lnTo>
                                  <a:pt x="57797" y="187833"/>
                                </a:lnTo>
                                <a:lnTo>
                                  <a:pt x="43345" y="187833"/>
                                </a:lnTo>
                                <a:lnTo>
                                  <a:pt x="43345" y="216738"/>
                                </a:lnTo>
                                <a:lnTo>
                                  <a:pt x="57797" y="216738"/>
                                </a:lnTo>
                                <a:lnTo>
                                  <a:pt x="57797" y="245618"/>
                                </a:lnTo>
                                <a:lnTo>
                                  <a:pt x="43345" y="245618"/>
                                </a:lnTo>
                                <a:lnTo>
                                  <a:pt x="43345" y="231178"/>
                                </a:lnTo>
                                <a:lnTo>
                                  <a:pt x="28905" y="231178"/>
                                </a:lnTo>
                                <a:lnTo>
                                  <a:pt x="28905" y="216725"/>
                                </a:lnTo>
                                <a:lnTo>
                                  <a:pt x="14452" y="216725"/>
                                </a:lnTo>
                                <a:lnTo>
                                  <a:pt x="14452" y="260070"/>
                                </a:lnTo>
                                <a:lnTo>
                                  <a:pt x="28892" y="260070"/>
                                </a:lnTo>
                                <a:lnTo>
                                  <a:pt x="28892" y="274523"/>
                                </a:lnTo>
                                <a:lnTo>
                                  <a:pt x="14452" y="274523"/>
                                </a:lnTo>
                                <a:lnTo>
                                  <a:pt x="14452" y="288975"/>
                                </a:lnTo>
                                <a:lnTo>
                                  <a:pt x="28892" y="288975"/>
                                </a:lnTo>
                                <a:lnTo>
                                  <a:pt x="28892" y="303441"/>
                                </a:lnTo>
                                <a:lnTo>
                                  <a:pt x="43345" y="303441"/>
                                </a:lnTo>
                                <a:lnTo>
                                  <a:pt x="43345" y="317881"/>
                                </a:lnTo>
                                <a:lnTo>
                                  <a:pt x="57797" y="317881"/>
                                </a:lnTo>
                                <a:lnTo>
                                  <a:pt x="57797" y="332320"/>
                                </a:lnTo>
                                <a:lnTo>
                                  <a:pt x="72250" y="332320"/>
                                </a:lnTo>
                                <a:lnTo>
                                  <a:pt x="72250" y="361213"/>
                                </a:lnTo>
                                <a:lnTo>
                                  <a:pt x="86690" y="361213"/>
                                </a:lnTo>
                                <a:lnTo>
                                  <a:pt x="86690" y="390105"/>
                                </a:lnTo>
                                <a:lnTo>
                                  <a:pt x="72250" y="390105"/>
                                </a:lnTo>
                                <a:lnTo>
                                  <a:pt x="57797" y="390105"/>
                                </a:lnTo>
                                <a:lnTo>
                                  <a:pt x="57797" y="375678"/>
                                </a:lnTo>
                                <a:lnTo>
                                  <a:pt x="72250" y="375678"/>
                                </a:lnTo>
                                <a:lnTo>
                                  <a:pt x="72250" y="361213"/>
                                </a:lnTo>
                                <a:lnTo>
                                  <a:pt x="57797" y="361213"/>
                                </a:lnTo>
                                <a:lnTo>
                                  <a:pt x="57797" y="375666"/>
                                </a:lnTo>
                                <a:lnTo>
                                  <a:pt x="43345" y="375666"/>
                                </a:lnTo>
                                <a:lnTo>
                                  <a:pt x="28905" y="375666"/>
                                </a:lnTo>
                                <a:lnTo>
                                  <a:pt x="28905" y="361213"/>
                                </a:lnTo>
                                <a:lnTo>
                                  <a:pt x="43345" y="361213"/>
                                </a:lnTo>
                                <a:lnTo>
                                  <a:pt x="43345" y="346760"/>
                                </a:lnTo>
                                <a:lnTo>
                                  <a:pt x="28905" y="346760"/>
                                </a:lnTo>
                                <a:lnTo>
                                  <a:pt x="28905" y="317868"/>
                                </a:lnTo>
                                <a:lnTo>
                                  <a:pt x="14452" y="317868"/>
                                </a:lnTo>
                                <a:lnTo>
                                  <a:pt x="0" y="317868"/>
                                </a:lnTo>
                                <a:lnTo>
                                  <a:pt x="0" y="346760"/>
                                </a:lnTo>
                                <a:lnTo>
                                  <a:pt x="14452" y="346760"/>
                                </a:lnTo>
                                <a:lnTo>
                                  <a:pt x="28892" y="346760"/>
                                </a:lnTo>
                                <a:lnTo>
                                  <a:pt x="28892" y="361213"/>
                                </a:lnTo>
                                <a:lnTo>
                                  <a:pt x="14452" y="361213"/>
                                </a:lnTo>
                                <a:lnTo>
                                  <a:pt x="14452" y="375666"/>
                                </a:lnTo>
                                <a:lnTo>
                                  <a:pt x="0" y="375666"/>
                                </a:lnTo>
                                <a:lnTo>
                                  <a:pt x="0" y="390118"/>
                                </a:lnTo>
                                <a:lnTo>
                                  <a:pt x="14452" y="390118"/>
                                </a:lnTo>
                                <a:lnTo>
                                  <a:pt x="14452" y="375678"/>
                                </a:lnTo>
                                <a:lnTo>
                                  <a:pt x="28892" y="375678"/>
                                </a:lnTo>
                                <a:lnTo>
                                  <a:pt x="28892" y="390118"/>
                                </a:lnTo>
                                <a:lnTo>
                                  <a:pt x="43345" y="390118"/>
                                </a:lnTo>
                                <a:lnTo>
                                  <a:pt x="57797" y="390118"/>
                                </a:lnTo>
                                <a:lnTo>
                                  <a:pt x="57797" y="404558"/>
                                </a:lnTo>
                                <a:lnTo>
                                  <a:pt x="72250" y="404558"/>
                                </a:lnTo>
                                <a:lnTo>
                                  <a:pt x="86702" y="404558"/>
                                </a:lnTo>
                                <a:lnTo>
                                  <a:pt x="86702" y="390105"/>
                                </a:lnTo>
                                <a:lnTo>
                                  <a:pt x="101142" y="390105"/>
                                </a:lnTo>
                                <a:lnTo>
                                  <a:pt x="101142" y="346760"/>
                                </a:lnTo>
                                <a:lnTo>
                                  <a:pt x="86702" y="346760"/>
                                </a:lnTo>
                                <a:lnTo>
                                  <a:pt x="86702" y="303441"/>
                                </a:lnTo>
                                <a:lnTo>
                                  <a:pt x="101142" y="303441"/>
                                </a:lnTo>
                                <a:lnTo>
                                  <a:pt x="101142" y="288975"/>
                                </a:lnTo>
                                <a:lnTo>
                                  <a:pt x="86702" y="288975"/>
                                </a:lnTo>
                                <a:lnTo>
                                  <a:pt x="72250" y="288975"/>
                                </a:lnTo>
                                <a:lnTo>
                                  <a:pt x="72250" y="303415"/>
                                </a:lnTo>
                                <a:lnTo>
                                  <a:pt x="57797" y="303415"/>
                                </a:lnTo>
                                <a:lnTo>
                                  <a:pt x="43345" y="303415"/>
                                </a:lnTo>
                                <a:lnTo>
                                  <a:pt x="43345" y="288975"/>
                                </a:lnTo>
                                <a:lnTo>
                                  <a:pt x="28905" y="288975"/>
                                </a:lnTo>
                                <a:lnTo>
                                  <a:pt x="28905" y="274523"/>
                                </a:lnTo>
                                <a:lnTo>
                                  <a:pt x="43345" y="274523"/>
                                </a:lnTo>
                                <a:lnTo>
                                  <a:pt x="43345" y="288963"/>
                                </a:lnTo>
                                <a:lnTo>
                                  <a:pt x="57797" y="288963"/>
                                </a:lnTo>
                                <a:lnTo>
                                  <a:pt x="57797" y="260070"/>
                                </a:lnTo>
                                <a:lnTo>
                                  <a:pt x="72250" y="260070"/>
                                </a:lnTo>
                                <a:lnTo>
                                  <a:pt x="72250" y="231178"/>
                                </a:lnTo>
                                <a:lnTo>
                                  <a:pt x="86690" y="231178"/>
                                </a:lnTo>
                                <a:lnTo>
                                  <a:pt x="101142" y="231178"/>
                                </a:lnTo>
                                <a:lnTo>
                                  <a:pt x="101142" y="202272"/>
                                </a:lnTo>
                                <a:close/>
                              </a:path>
                              <a:path w="101600" h="419100">
                                <a:moveTo>
                                  <a:pt x="101142" y="130035"/>
                                </a:moveTo>
                                <a:lnTo>
                                  <a:pt x="86702" y="130035"/>
                                </a:lnTo>
                                <a:lnTo>
                                  <a:pt x="86702" y="115582"/>
                                </a:lnTo>
                                <a:lnTo>
                                  <a:pt x="72250" y="115582"/>
                                </a:lnTo>
                                <a:lnTo>
                                  <a:pt x="72250" y="130035"/>
                                </a:lnTo>
                                <a:lnTo>
                                  <a:pt x="86690" y="130035"/>
                                </a:lnTo>
                                <a:lnTo>
                                  <a:pt x="86690" y="144500"/>
                                </a:lnTo>
                                <a:lnTo>
                                  <a:pt x="101142" y="144500"/>
                                </a:lnTo>
                                <a:lnTo>
                                  <a:pt x="101142" y="130035"/>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474446" y="6944067"/>
                            <a:ext cx="1270" cy="419100"/>
                          </a:xfrm>
                          <a:custGeom>
                            <a:avLst/>
                            <a:gdLst/>
                            <a:ahLst/>
                            <a:cxnLst/>
                            <a:rect l="l" t="t" r="r" b="b"/>
                            <a:pathLst>
                              <a:path w="0" h="419100">
                                <a:moveTo>
                                  <a:pt x="0" y="0"/>
                                </a:moveTo>
                                <a:lnTo>
                                  <a:pt x="0" y="419011"/>
                                </a:lnTo>
                              </a:path>
                            </a:pathLst>
                          </a:custGeom>
                          <a:ln w="14452">
                            <a:solidFill>
                              <a:srgbClr val="231F20"/>
                            </a:solidFill>
                            <a:prstDash val="sysDot"/>
                          </a:ln>
                        </wps:spPr>
                        <wps:bodyPr wrap="square" lIns="0" tIns="0" rIns="0" bIns="0" rtlCol="0">
                          <a:prstTxWarp prst="textNoShape">
                            <a:avLst/>
                          </a:prstTxWarp>
                          <a:noAutofit/>
                        </wps:bodyPr>
                      </wps:wsp>
                      <wps:wsp>
                        <wps:cNvPr id="27" name="Graphic 27"/>
                        <wps:cNvSpPr/>
                        <wps:spPr>
                          <a:xfrm>
                            <a:off x="481672" y="6944067"/>
                            <a:ext cx="58419" cy="419100"/>
                          </a:xfrm>
                          <a:custGeom>
                            <a:avLst/>
                            <a:gdLst/>
                            <a:ahLst/>
                            <a:cxnLst/>
                            <a:rect l="l" t="t" r="r" b="b"/>
                            <a:pathLst>
                              <a:path w="58419" h="419100">
                                <a:moveTo>
                                  <a:pt x="14452" y="158927"/>
                                </a:moveTo>
                                <a:lnTo>
                                  <a:pt x="0" y="158927"/>
                                </a:lnTo>
                                <a:lnTo>
                                  <a:pt x="0" y="173380"/>
                                </a:lnTo>
                                <a:lnTo>
                                  <a:pt x="14452" y="173380"/>
                                </a:lnTo>
                                <a:lnTo>
                                  <a:pt x="14452" y="158927"/>
                                </a:lnTo>
                                <a:close/>
                              </a:path>
                              <a:path w="58419" h="419100">
                                <a:moveTo>
                                  <a:pt x="43345" y="361213"/>
                                </a:moveTo>
                                <a:lnTo>
                                  <a:pt x="28892" y="361213"/>
                                </a:lnTo>
                                <a:lnTo>
                                  <a:pt x="28892" y="375666"/>
                                </a:lnTo>
                                <a:lnTo>
                                  <a:pt x="14452" y="375666"/>
                                </a:lnTo>
                                <a:lnTo>
                                  <a:pt x="0" y="375666"/>
                                </a:lnTo>
                                <a:lnTo>
                                  <a:pt x="0" y="390118"/>
                                </a:lnTo>
                                <a:lnTo>
                                  <a:pt x="14439" y="390118"/>
                                </a:lnTo>
                                <a:lnTo>
                                  <a:pt x="14439" y="404558"/>
                                </a:lnTo>
                                <a:lnTo>
                                  <a:pt x="0" y="404558"/>
                                </a:lnTo>
                                <a:lnTo>
                                  <a:pt x="0" y="419023"/>
                                </a:lnTo>
                                <a:lnTo>
                                  <a:pt x="14452" y="419023"/>
                                </a:lnTo>
                                <a:lnTo>
                                  <a:pt x="28892" y="419011"/>
                                </a:lnTo>
                                <a:lnTo>
                                  <a:pt x="28892" y="404558"/>
                                </a:lnTo>
                                <a:lnTo>
                                  <a:pt x="43345" y="404558"/>
                                </a:lnTo>
                                <a:lnTo>
                                  <a:pt x="43345" y="361213"/>
                                </a:lnTo>
                                <a:close/>
                              </a:path>
                              <a:path w="58419" h="419100">
                                <a:moveTo>
                                  <a:pt x="43345" y="231178"/>
                                </a:moveTo>
                                <a:lnTo>
                                  <a:pt x="28892" y="231178"/>
                                </a:lnTo>
                                <a:lnTo>
                                  <a:pt x="28892" y="245618"/>
                                </a:lnTo>
                                <a:lnTo>
                                  <a:pt x="14452" y="245618"/>
                                </a:lnTo>
                                <a:lnTo>
                                  <a:pt x="0" y="245618"/>
                                </a:lnTo>
                                <a:lnTo>
                                  <a:pt x="0" y="303415"/>
                                </a:lnTo>
                                <a:lnTo>
                                  <a:pt x="14439" y="303415"/>
                                </a:lnTo>
                                <a:lnTo>
                                  <a:pt x="14439" y="346760"/>
                                </a:lnTo>
                                <a:lnTo>
                                  <a:pt x="0" y="346760"/>
                                </a:lnTo>
                                <a:lnTo>
                                  <a:pt x="0" y="361213"/>
                                </a:lnTo>
                                <a:lnTo>
                                  <a:pt x="14439" y="361213"/>
                                </a:lnTo>
                                <a:lnTo>
                                  <a:pt x="28892" y="361213"/>
                                </a:lnTo>
                                <a:lnTo>
                                  <a:pt x="28892" y="332320"/>
                                </a:lnTo>
                                <a:lnTo>
                                  <a:pt x="43345" y="332320"/>
                                </a:lnTo>
                                <a:lnTo>
                                  <a:pt x="43345" y="303415"/>
                                </a:lnTo>
                                <a:lnTo>
                                  <a:pt x="28892" y="303415"/>
                                </a:lnTo>
                                <a:lnTo>
                                  <a:pt x="28892" y="288975"/>
                                </a:lnTo>
                                <a:lnTo>
                                  <a:pt x="14452" y="288975"/>
                                </a:lnTo>
                                <a:lnTo>
                                  <a:pt x="14452" y="260083"/>
                                </a:lnTo>
                                <a:lnTo>
                                  <a:pt x="28892" y="260083"/>
                                </a:lnTo>
                                <a:lnTo>
                                  <a:pt x="28892" y="245630"/>
                                </a:lnTo>
                                <a:lnTo>
                                  <a:pt x="43345" y="245630"/>
                                </a:lnTo>
                                <a:lnTo>
                                  <a:pt x="43345" y="231178"/>
                                </a:lnTo>
                                <a:close/>
                              </a:path>
                              <a:path w="58419" h="419100">
                                <a:moveTo>
                                  <a:pt x="43345" y="202272"/>
                                </a:moveTo>
                                <a:lnTo>
                                  <a:pt x="28892" y="202272"/>
                                </a:lnTo>
                                <a:lnTo>
                                  <a:pt x="28892" y="187833"/>
                                </a:lnTo>
                                <a:lnTo>
                                  <a:pt x="14439" y="187833"/>
                                </a:lnTo>
                                <a:lnTo>
                                  <a:pt x="14439" y="202272"/>
                                </a:lnTo>
                                <a:lnTo>
                                  <a:pt x="0" y="202272"/>
                                </a:lnTo>
                                <a:lnTo>
                                  <a:pt x="0" y="216738"/>
                                </a:lnTo>
                                <a:lnTo>
                                  <a:pt x="14439" y="216738"/>
                                </a:lnTo>
                                <a:lnTo>
                                  <a:pt x="28892" y="216738"/>
                                </a:lnTo>
                                <a:lnTo>
                                  <a:pt x="43345" y="216738"/>
                                </a:lnTo>
                                <a:lnTo>
                                  <a:pt x="43345" y="202272"/>
                                </a:lnTo>
                                <a:close/>
                              </a:path>
                              <a:path w="58419" h="419100">
                                <a:moveTo>
                                  <a:pt x="43345" y="158927"/>
                                </a:moveTo>
                                <a:lnTo>
                                  <a:pt x="28892" y="158927"/>
                                </a:lnTo>
                                <a:lnTo>
                                  <a:pt x="28892" y="187820"/>
                                </a:lnTo>
                                <a:lnTo>
                                  <a:pt x="43345" y="187820"/>
                                </a:lnTo>
                                <a:lnTo>
                                  <a:pt x="43345" y="158927"/>
                                </a:lnTo>
                                <a:close/>
                              </a:path>
                              <a:path w="58419" h="419100">
                                <a:moveTo>
                                  <a:pt x="57797" y="115582"/>
                                </a:moveTo>
                                <a:lnTo>
                                  <a:pt x="57797" y="115582"/>
                                </a:lnTo>
                                <a:lnTo>
                                  <a:pt x="0" y="115582"/>
                                </a:lnTo>
                                <a:lnTo>
                                  <a:pt x="0" y="144475"/>
                                </a:lnTo>
                                <a:lnTo>
                                  <a:pt x="14439" y="144475"/>
                                </a:lnTo>
                                <a:lnTo>
                                  <a:pt x="28892" y="144475"/>
                                </a:lnTo>
                                <a:lnTo>
                                  <a:pt x="28892" y="130035"/>
                                </a:lnTo>
                                <a:lnTo>
                                  <a:pt x="43345" y="130035"/>
                                </a:lnTo>
                                <a:lnTo>
                                  <a:pt x="57797" y="130035"/>
                                </a:lnTo>
                                <a:lnTo>
                                  <a:pt x="57797" y="115582"/>
                                </a:lnTo>
                                <a:close/>
                              </a:path>
                              <a:path w="58419" h="419100">
                                <a:moveTo>
                                  <a:pt x="57797" y="86690"/>
                                </a:moveTo>
                                <a:lnTo>
                                  <a:pt x="57797" y="86690"/>
                                </a:lnTo>
                                <a:lnTo>
                                  <a:pt x="0" y="86690"/>
                                </a:lnTo>
                                <a:lnTo>
                                  <a:pt x="0" y="101155"/>
                                </a:lnTo>
                                <a:lnTo>
                                  <a:pt x="57797" y="101155"/>
                                </a:lnTo>
                                <a:lnTo>
                                  <a:pt x="57797" y="86690"/>
                                </a:lnTo>
                                <a:close/>
                              </a:path>
                              <a:path w="58419" h="419100">
                                <a:moveTo>
                                  <a:pt x="57797" y="28892"/>
                                </a:moveTo>
                                <a:lnTo>
                                  <a:pt x="43345" y="28892"/>
                                </a:lnTo>
                                <a:lnTo>
                                  <a:pt x="28892" y="28892"/>
                                </a:lnTo>
                                <a:lnTo>
                                  <a:pt x="14439" y="28892"/>
                                </a:lnTo>
                                <a:lnTo>
                                  <a:pt x="14439" y="57797"/>
                                </a:lnTo>
                                <a:lnTo>
                                  <a:pt x="14439" y="72250"/>
                                </a:lnTo>
                                <a:lnTo>
                                  <a:pt x="28892" y="72250"/>
                                </a:lnTo>
                                <a:lnTo>
                                  <a:pt x="43345" y="72250"/>
                                </a:lnTo>
                                <a:lnTo>
                                  <a:pt x="57797" y="72250"/>
                                </a:lnTo>
                                <a:lnTo>
                                  <a:pt x="57797" y="57797"/>
                                </a:lnTo>
                                <a:lnTo>
                                  <a:pt x="57797" y="28892"/>
                                </a:lnTo>
                                <a:close/>
                              </a:path>
                              <a:path w="58419" h="419100">
                                <a:moveTo>
                                  <a:pt x="57797" y="0"/>
                                </a:moveTo>
                                <a:lnTo>
                                  <a:pt x="57797" y="0"/>
                                </a:lnTo>
                                <a:lnTo>
                                  <a:pt x="0" y="0"/>
                                </a:lnTo>
                                <a:lnTo>
                                  <a:pt x="0" y="14452"/>
                                </a:lnTo>
                                <a:lnTo>
                                  <a:pt x="57797" y="14452"/>
                                </a:lnTo>
                                <a:lnTo>
                                  <a:pt x="57797" y="0"/>
                                </a:lnTo>
                                <a:close/>
                              </a:path>
                            </a:pathLst>
                          </a:custGeom>
                          <a:solidFill>
                            <a:srgbClr val="231F20"/>
                          </a:solidFill>
                        </wps:spPr>
                        <wps:bodyPr wrap="square" lIns="0" tIns="0" rIns="0" bIns="0" rtlCol="0">
                          <a:prstTxWarp prst="textNoShape">
                            <a:avLst/>
                          </a:prstTxWarp>
                          <a:noAutofit/>
                        </wps:bodyPr>
                      </wps:wsp>
                      <wps:wsp>
                        <wps:cNvPr id="28" name="Graphic 28"/>
                        <wps:cNvSpPr/>
                        <wps:spPr>
                          <a:xfrm>
                            <a:off x="532244" y="7117448"/>
                            <a:ext cx="1270" cy="245745"/>
                          </a:xfrm>
                          <a:custGeom>
                            <a:avLst/>
                            <a:gdLst/>
                            <a:ahLst/>
                            <a:cxnLst/>
                            <a:rect l="l" t="t" r="r" b="b"/>
                            <a:pathLst>
                              <a:path w="0" h="245745">
                                <a:moveTo>
                                  <a:pt x="0" y="0"/>
                                </a:moveTo>
                                <a:lnTo>
                                  <a:pt x="0" y="245630"/>
                                </a:lnTo>
                              </a:path>
                            </a:pathLst>
                          </a:custGeom>
                          <a:ln w="14452">
                            <a:solidFill>
                              <a:srgbClr val="231F20"/>
                            </a:solidFill>
                            <a:prstDash val="sysDashDot"/>
                          </a:ln>
                        </wps:spPr>
                        <wps:bodyPr wrap="square" lIns="0" tIns="0" rIns="0" bIns="0" rtlCol="0">
                          <a:prstTxWarp prst="textNoShape">
                            <a:avLst/>
                          </a:prstTxWarp>
                          <a:noAutofit/>
                        </wps:bodyPr>
                      </wps:wsp>
                      <wps:wsp>
                        <wps:cNvPr id="29" name="Graphic 29"/>
                        <wps:cNvSpPr/>
                        <wps:spPr>
                          <a:xfrm>
                            <a:off x="539457" y="6944067"/>
                            <a:ext cx="29209" cy="405130"/>
                          </a:xfrm>
                          <a:custGeom>
                            <a:avLst/>
                            <a:gdLst/>
                            <a:ahLst/>
                            <a:cxnLst/>
                            <a:rect l="l" t="t" r="r" b="b"/>
                            <a:pathLst>
                              <a:path w="29209" h="405130">
                                <a:moveTo>
                                  <a:pt x="14452" y="216725"/>
                                </a:moveTo>
                                <a:lnTo>
                                  <a:pt x="0" y="216725"/>
                                </a:lnTo>
                                <a:lnTo>
                                  <a:pt x="0" y="231178"/>
                                </a:lnTo>
                                <a:lnTo>
                                  <a:pt x="14452" y="231178"/>
                                </a:lnTo>
                                <a:lnTo>
                                  <a:pt x="14452" y="216725"/>
                                </a:lnTo>
                                <a:close/>
                              </a:path>
                              <a:path w="29209" h="405130">
                                <a:moveTo>
                                  <a:pt x="14452" y="158927"/>
                                </a:moveTo>
                                <a:lnTo>
                                  <a:pt x="0" y="158927"/>
                                </a:lnTo>
                                <a:lnTo>
                                  <a:pt x="0" y="173380"/>
                                </a:lnTo>
                                <a:lnTo>
                                  <a:pt x="14452" y="173380"/>
                                </a:lnTo>
                                <a:lnTo>
                                  <a:pt x="14452" y="158927"/>
                                </a:lnTo>
                                <a:close/>
                              </a:path>
                              <a:path w="29209" h="405130">
                                <a:moveTo>
                                  <a:pt x="28905" y="346760"/>
                                </a:moveTo>
                                <a:lnTo>
                                  <a:pt x="14452" y="346760"/>
                                </a:lnTo>
                                <a:lnTo>
                                  <a:pt x="0" y="346760"/>
                                </a:lnTo>
                                <a:lnTo>
                                  <a:pt x="0" y="404558"/>
                                </a:lnTo>
                                <a:lnTo>
                                  <a:pt x="14452" y="404558"/>
                                </a:lnTo>
                                <a:lnTo>
                                  <a:pt x="14452" y="375653"/>
                                </a:lnTo>
                                <a:lnTo>
                                  <a:pt x="28905" y="375653"/>
                                </a:lnTo>
                                <a:lnTo>
                                  <a:pt x="28905" y="346760"/>
                                </a:lnTo>
                                <a:close/>
                              </a:path>
                              <a:path w="29209" h="405130">
                                <a:moveTo>
                                  <a:pt x="28905" y="288975"/>
                                </a:moveTo>
                                <a:lnTo>
                                  <a:pt x="14452" y="288975"/>
                                </a:lnTo>
                                <a:lnTo>
                                  <a:pt x="14452" y="274523"/>
                                </a:lnTo>
                                <a:lnTo>
                                  <a:pt x="0" y="274523"/>
                                </a:lnTo>
                                <a:lnTo>
                                  <a:pt x="0" y="317868"/>
                                </a:lnTo>
                                <a:lnTo>
                                  <a:pt x="14452" y="317868"/>
                                </a:lnTo>
                                <a:lnTo>
                                  <a:pt x="28905" y="317881"/>
                                </a:lnTo>
                                <a:lnTo>
                                  <a:pt x="28905" y="288975"/>
                                </a:lnTo>
                                <a:close/>
                              </a:path>
                              <a:path w="29209" h="405130">
                                <a:moveTo>
                                  <a:pt x="28905" y="245618"/>
                                </a:moveTo>
                                <a:lnTo>
                                  <a:pt x="14452" y="245618"/>
                                </a:lnTo>
                                <a:lnTo>
                                  <a:pt x="14452" y="260083"/>
                                </a:lnTo>
                                <a:lnTo>
                                  <a:pt x="28905" y="260083"/>
                                </a:lnTo>
                                <a:lnTo>
                                  <a:pt x="28905" y="245618"/>
                                </a:lnTo>
                                <a:close/>
                              </a:path>
                              <a:path w="29209" h="405130">
                                <a:moveTo>
                                  <a:pt x="28905" y="187833"/>
                                </a:moveTo>
                                <a:lnTo>
                                  <a:pt x="14452" y="187833"/>
                                </a:lnTo>
                                <a:lnTo>
                                  <a:pt x="14452" y="202298"/>
                                </a:lnTo>
                                <a:lnTo>
                                  <a:pt x="28905" y="202298"/>
                                </a:lnTo>
                                <a:lnTo>
                                  <a:pt x="28905" y="187833"/>
                                </a:lnTo>
                                <a:close/>
                              </a:path>
                              <a:path w="29209" h="405130">
                                <a:moveTo>
                                  <a:pt x="28905" y="130035"/>
                                </a:moveTo>
                                <a:lnTo>
                                  <a:pt x="14452" y="130035"/>
                                </a:lnTo>
                                <a:lnTo>
                                  <a:pt x="14452" y="144500"/>
                                </a:lnTo>
                                <a:lnTo>
                                  <a:pt x="28905" y="144500"/>
                                </a:lnTo>
                                <a:lnTo>
                                  <a:pt x="28905" y="130035"/>
                                </a:lnTo>
                                <a:close/>
                              </a:path>
                              <a:path w="29209" h="405130">
                                <a:moveTo>
                                  <a:pt x="28905" y="0"/>
                                </a:moveTo>
                                <a:lnTo>
                                  <a:pt x="14452" y="0"/>
                                </a:lnTo>
                                <a:lnTo>
                                  <a:pt x="0" y="0"/>
                                </a:lnTo>
                                <a:lnTo>
                                  <a:pt x="0" y="14452"/>
                                </a:lnTo>
                                <a:lnTo>
                                  <a:pt x="14452" y="14452"/>
                                </a:lnTo>
                                <a:lnTo>
                                  <a:pt x="14452" y="28892"/>
                                </a:lnTo>
                                <a:lnTo>
                                  <a:pt x="14452" y="57797"/>
                                </a:lnTo>
                                <a:lnTo>
                                  <a:pt x="14452" y="86690"/>
                                </a:lnTo>
                                <a:lnTo>
                                  <a:pt x="0" y="86690"/>
                                </a:lnTo>
                                <a:lnTo>
                                  <a:pt x="0" y="101155"/>
                                </a:lnTo>
                                <a:lnTo>
                                  <a:pt x="14452" y="101155"/>
                                </a:lnTo>
                                <a:lnTo>
                                  <a:pt x="28905" y="101142"/>
                                </a:lnTo>
                                <a:lnTo>
                                  <a:pt x="28905" y="57797"/>
                                </a:lnTo>
                                <a:lnTo>
                                  <a:pt x="28905" y="28892"/>
                                </a:lnTo>
                                <a:lnTo>
                                  <a:pt x="28905" y="0"/>
                                </a:lnTo>
                                <a:close/>
                              </a:path>
                            </a:pathLst>
                          </a:custGeom>
                          <a:solidFill>
                            <a:srgbClr val="231F20"/>
                          </a:solidFill>
                        </wps:spPr>
                        <wps:bodyPr wrap="square" lIns="0" tIns="0" rIns="0" bIns="0" rtlCol="0">
                          <a:prstTxWarp prst="textNoShape">
                            <a:avLst/>
                          </a:prstTxWarp>
                          <a:noAutofit/>
                        </wps:bodyPr>
                      </wps:wsp>
                      <wps:wsp>
                        <wps:cNvPr id="30" name="Textbox 30"/>
                        <wps:cNvSpPr txBox="1"/>
                        <wps:spPr>
                          <a:xfrm>
                            <a:off x="0" y="0"/>
                            <a:ext cx="1333500" cy="7534909"/>
                          </a:xfrm>
                          <a:prstGeom prst="rect">
                            <a:avLst/>
                          </a:prstGeom>
                        </wps:spPr>
                        <wps:txbx>
                          <w:txbxContent>
                            <w:p>
                              <w:pPr>
                                <w:spacing w:line="194" w:lineRule="exact" w:before="81"/>
                                <w:ind w:left="85" w:right="0" w:firstLine="0"/>
                                <w:jc w:val="left"/>
                                <w:rPr>
                                  <w:rFonts w:ascii="Calibri"/>
                                  <w:b/>
                                  <w:sz w:val="16"/>
                                </w:rPr>
                              </w:pPr>
                              <w:r>
                                <w:rPr>
                                  <w:rFonts w:ascii="Calibri"/>
                                  <w:b/>
                                  <w:color w:val="231F20"/>
                                  <w:spacing w:val="-2"/>
                                  <w:sz w:val="16"/>
                                </w:rPr>
                                <w:t>Authors:</w:t>
                              </w:r>
                            </w:p>
                            <w:p>
                              <w:pPr>
                                <w:spacing w:line="235" w:lineRule="auto" w:before="1"/>
                                <w:ind w:left="85" w:right="95" w:firstLine="0"/>
                                <w:jc w:val="left"/>
                                <w:rPr>
                                  <w:rFonts w:ascii="Calibri"/>
                                  <w:position w:val="5"/>
                                  <w:sz w:val="9"/>
                                </w:rPr>
                              </w:pPr>
                              <w:r>
                                <w:rPr>
                                  <w:rFonts w:ascii="Calibri"/>
                                  <w:color w:val="231F20"/>
                                  <w:spacing w:val="-2"/>
                                  <w:sz w:val="16"/>
                                </w:rPr>
                                <w:t>Mugove</w:t>
                              </w:r>
                              <w:r>
                                <w:rPr>
                                  <w:rFonts w:ascii="Calibri"/>
                                  <w:color w:val="231F20"/>
                                  <w:spacing w:val="-8"/>
                                  <w:sz w:val="16"/>
                                </w:rPr>
                                <w:t> </w:t>
                              </w:r>
                              <w:r>
                                <w:rPr>
                                  <w:rFonts w:ascii="Calibri"/>
                                  <w:color w:val="231F20"/>
                                  <w:spacing w:val="-2"/>
                                  <w:sz w:val="16"/>
                                </w:rPr>
                                <w:t>Mashingaidze</w:t>
                              </w:r>
                              <w:r>
                                <w:rPr>
                                  <w:rFonts w:ascii="Calibri"/>
                                  <w:color w:val="231F20"/>
                                  <w:spacing w:val="-2"/>
                                  <w:position w:val="5"/>
                                  <w:sz w:val="9"/>
                                </w:rPr>
                                <w:t>1</w:t>
                              </w:r>
                              <w:r>
                                <w:rPr>
                                  <w:rFonts w:ascii="Calibri"/>
                                  <w:color w:val="231F20"/>
                                  <w:spacing w:val="40"/>
                                  <w:position w:val="5"/>
                                  <w:sz w:val="9"/>
                                </w:rPr>
                                <w:t> </w:t>
                              </w:r>
                              <w:r>
                                <w:rPr>
                                  <w:rFonts w:ascii="Calibri"/>
                                  <w:color w:val="231F20"/>
                                  <w:sz w:val="16"/>
                                </w:rPr>
                                <w:t>Maxwell</w:t>
                              </w:r>
                              <w:r>
                                <w:rPr>
                                  <w:rFonts w:ascii="Calibri"/>
                                  <w:color w:val="231F20"/>
                                  <w:spacing w:val="-7"/>
                                  <w:sz w:val="16"/>
                                </w:rPr>
                                <w:t> </w:t>
                              </w:r>
                              <w:r>
                                <w:rPr>
                                  <w:rFonts w:ascii="Calibri"/>
                                  <w:color w:val="231F20"/>
                                  <w:sz w:val="16"/>
                                </w:rPr>
                                <w:t>Phiri</w:t>
                              </w:r>
                              <w:r>
                                <w:rPr>
                                  <w:rFonts w:ascii="Calibri"/>
                                  <w:color w:val="231F20"/>
                                  <w:position w:val="5"/>
                                  <w:sz w:val="9"/>
                                </w:rPr>
                                <w:t>2</w:t>
                              </w:r>
                            </w:p>
                            <w:p>
                              <w:pPr>
                                <w:spacing w:line="193" w:lineRule="exact" w:before="0"/>
                                <w:ind w:left="85" w:right="0" w:firstLine="0"/>
                                <w:jc w:val="left"/>
                                <w:rPr>
                                  <w:rFonts w:ascii="Calibri"/>
                                  <w:position w:val="5"/>
                                  <w:sz w:val="9"/>
                                </w:rPr>
                              </w:pPr>
                              <w:r>
                                <w:rPr>
                                  <w:rFonts w:ascii="Calibri"/>
                                  <w:color w:val="231F20"/>
                                  <w:sz w:val="16"/>
                                </w:rPr>
                                <w:t>Mapeto</w:t>
                              </w:r>
                              <w:r>
                                <w:rPr>
                                  <w:rFonts w:ascii="Calibri"/>
                                  <w:color w:val="231F20"/>
                                  <w:spacing w:val="-4"/>
                                  <w:sz w:val="16"/>
                                </w:rPr>
                                <w:t> </w:t>
                              </w:r>
                              <w:r>
                                <w:rPr>
                                  <w:rFonts w:ascii="Calibri"/>
                                  <w:color w:val="231F20"/>
                                  <w:spacing w:val="-2"/>
                                  <w:sz w:val="16"/>
                                </w:rPr>
                                <w:t>Bomani</w:t>
                              </w:r>
                              <w:r>
                                <w:rPr>
                                  <w:rFonts w:ascii="Calibri"/>
                                  <w:color w:val="231F20"/>
                                  <w:spacing w:val="-2"/>
                                  <w:position w:val="5"/>
                                  <w:sz w:val="9"/>
                                </w:rPr>
                                <w:t>3</w:t>
                              </w:r>
                            </w:p>
                            <w:p>
                              <w:pPr>
                                <w:spacing w:line="194" w:lineRule="exact" w:before="185"/>
                                <w:ind w:left="85" w:right="0" w:firstLine="0"/>
                                <w:jc w:val="left"/>
                                <w:rPr>
                                  <w:rFonts w:ascii="Calibri"/>
                                  <w:b/>
                                  <w:sz w:val="16"/>
                                </w:rPr>
                              </w:pPr>
                              <w:r>
                                <w:rPr>
                                  <w:rFonts w:ascii="Calibri"/>
                                  <w:b/>
                                  <w:color w:val="231F20"/>
                                  <w:spacing w:val="-2"/>
                                  <w:sz w:val="16"/>
                                </w:rPr>
                                <w:t>Affiliations:</w:t>
                              </w:r>
                            </w:p>
                            <w:p>
                              <w:pPr>
                                <w:spacing w:line="235" w:lineRule="auto" w:before="1"/>
                                <w:ind w:left="85" w:right="95" w:firstLine="0"/>
                                <w:jc w:val="left"/>
                                <w:rPr>
                                  <w:rFonts w:ascii="Calibri"/>
                                  <w:sz w:val="16"/>
                                </w:rPr>
                              </w:pPr>
                              <w:r>
                                <w:rPr>
                                  <w:rFonts w:ascii="Calibri"/>
                                  <w:color w:val="231F20"/>
                                  <w:position w:val="5"/>
                                  <w:sz w:val="9"/>
                                </w:rPr>
                                <w:t>1</w:t>
                              </w:r>
                              <w:r>
                                <w:rPr>
                                  <w:rFonts w:ascii="Calibri"/>
                                  <w:color w:val="231F20"/>
                                  <w:sz w:val="16"/>
                                </w:rPr>
                                <w:t>Department</w:t>
                              </w:r>
                              <w:r>
                                <w:rPr>
                                  <w:rFonts w:ascii="Calibri"/>
                                  <w:color w:val="231F20"/>
                                  <w:spacing w:val="-10"/>
                                  <w:sz w:val="16"/>
                                </w:rPr>
                                <w:t> </w:t>
                              </w:r>
                              <w:r>
                                <w:rPr>
                                  <w:rFonts w:ascii="Calibri"/>
                                  <w:color w:val="231F20"/>
                                  <w:sz w:val="16"/>
                                </w:rPr>
                                <w:t>of</w:t>
                              </w:r>
                              <w:r>
                                <w:rPr>
                                  <w:rFonts w:ascii="Calibri"/>
                                  <w:color w:val="231F20"/>
                                  <w:spacing w:val="-9"/>
                                  <w:sz w:val="16"/>
                                </w:rPr>
                                <w:t> </w:t>
                              </w:r>
                              <w:r>
                                <w:rPr>
                                  <w:rFonts w:ascii="Calibri"/>
                                  <w:color w:val="231F20"/>
                                  <w:sz w:val="16"/>
                                </w:rPr>
                                <w:t>Management</w:t>
                              </w:r>
                              <w:r>
                                <w:rPr>
                                  <w:rFonts w:ascii="Calibri"/>
                                  <w:color w:val="231F20"/>
                                  <w:spacing w:val="40"/>
                                  <w:sz w:val="16"/>
                                </w:rPr>
                                <w:t> </w:t>
                              </w:r>
                              <w:r>
                                <w:rPr>
                                  <w:rFonts w:ascii="Calibri"/>
                                  <w:color w:val="231F20"/>
                                  <w:sz w:val="16"/>
                                </w:rPr>
                                <w:t>Studies,</w:t>
                              </w:r>
                              <w:r>
                                <w:rPr>
                                  <w:rFonts w:ascii="Calibri"/>
                                  <w:color w:val="231F20"/>
                                  <w:spacing w:val="-5"/>
                                  <w:sz w:val="16"/>
                                </w:rPr>
                                <w:t> </w:t>
                              </w:r>
                              <w:r>
                                <w:rPr>
                                  <w:rFonts w:ascii="Calibri"/>
                                  <w:color w:val="231F20"/>
                                  <w:sz w:val="16"/>
                                </w:rPr>
                                <w:t>Munhumutapa</w:t>
                              </w:r>
                              <w:r>
                                <w:rPr>
                                  <w:rFonts w:ascii="Calibri"/>
                                  <w:color w:val="231F20"/>
                                  <w:spacing w:val="40"/>
                                  <w:sz w:val="16"/>
                                </w:rPr>
                                <w:t> </w:t>
                              </w:r>
                              <w:r>
                                <w:rPr>
                                  <w:rFonts w:ascii="Calibri"/>
                                  <w:color w:val="231F20"/>
                                  <w:sz w:val="16"/>
                                </w:rPr>
                                <w:t>School of Commerce, Great</w:t>
                              </w:r>
                              <w:r>
                                <w:rPr>
                                  <w:rFonts w:ascii="Calibri"/>
                                  <w:color w:val="231F20"/>
                                  <w:spacing w:val="40"/>
                                  <w:sz w:val="16"/>
                                </w:rPr>
                                <w:t> </w:t>
                              </w:r>
                              <w:r>
                                <w:rPr>
                                  <w:rFonts w:ascii="Calibri"/>
                                  <w:color w:val="231F20"/>
                                  <w:sz w:val="16"/>
                                </w:rPr>
                                <w:t>Zimbabwe</w:t>
                              </w:r>
                              <w:r>
                                <w:rPr>
                                  <w:rFonts w:ascii="Calibri"/>
                                  <w:color w:val="231F20"/>
                                  <w:spacing w:val="-5"/>
                                  <w:sz w:val="16"/>
                                </w:rPr>
                                <w:t> </w:t>
                              </w:r>
                              <w:r>
                                <w:rPr>
                                  <w:rFonts w:ascii="Calibri"/>
                                  <w:color w:val="231F20"/>
                                  <w:sz w:val="16"/>
                                </w:rPr>
                                <w:t>University,</w:t>
                              </w:r>
                              <w:r>
                                <w:rPr>
                                  <w:rFonts w:ascii="Calibri"/>
                                  <w:color w:val="231F20"/>
                                  <w:spacing w:val="40"/>
                                  <w:sz w:val="16"/>
                                </w:rPr>
                                <w:t> </w:t>
                              </w:r>
                              <w:r>
                                <w:rPr>
                                  <w:rFonts w:ascii="Calibri"/>
                                  <w:color w:val="231F20"/>
                                  <w:sz w:val="16"/>
                                </w:rPr>
                                <w:t>Masvingo,</w:t>
                              </w:r>
                              <w:r>
                                <w:rPr>
                                  <w:rFonts w:ascii="Calibri"/>
                                  <w:color w:val="231F20"/>
                                  <w:spacing w:val="-5"/>
                                  <w:sz w:val="16"/>
                                </w:rPr>
                                <w:t> </w:t>
                              </w:r>
                              <w:r>
                                <w:rPr>
                                  <w:rFonts w:ascii="Calibri"/>
                                  <w:color w:val="231F20"/>
                                  <w:sz w:val="16"/>
                                </w:rPr>
                                <w:t>Zimbabwe</w:t>
                              </w:r>
                            </w:p>
                            <w:p>
                              <w:pPr>
                                <w:spacing w:line="240" w:lineRule="auto" w:before="38"/>
                                <w:rPr>
                                  <w:rFonts w:ascii="Calibri"/>
                                  <w:sz w:val="16"/>
                                </w:rPr>
                              </w:pPr>
                            </w:p>
                            <w:p>
                              <w:pPr>
                                <w:spacing w:line="235" w:lineRule="auto" w:before="0"/>
                                <w:ind w:left="85" w:right="298" w:firstLine="0"/>
                                <w:jc w:val="left"/>
                                <w:rPr>
                                  <w:rFonts w:ascii="Calibri"/>
                                  <w:sz w:val="16"/>
                                </w:rPr>
                              </w:pPr>
                              <w:r>
                                <w:rPr>
                                  <w:rFonts w:ascii="Calibri"/>
                                  <w:color w:val="231F20"/>
                                  <w:position w:val="5"/>
                                  <w:sz w:val="9"/>
                                </w:rPr>
                                <w:t>2</w:t>
                              </w:r>
                              <w:r>
                                <w:rPr>
                                  <w:rFonts w:ascii="Calibri"/>
                                  <w:color w:val="231F20"/>
                                  <w:sz w:val="16"/>
                                </w:rPr>
                                <w:t>Department</w:t>
                              </w:r>
                              <w:r>
                                <w:rPr>
                                  <w:rFonts w:ascii="Calibri"/>
                                  <w:color w:val="231F20"/>
                                  <w:spacing w:val="-10"/>
                                  <w:sz w:val="16"/>
                                </w:rPr>
                                <w:t> </w:t>
                              </w:r>
                              <w:r>
                                <w:rPr>
                                  <w:rFonts w:ascii="Calibri"/>
                                  <w:color w:val="231F20"/>
                                  <w:sz w:val="16"/>
                                </w:rPr>
                                <w:t>of</w:t>
                              </w:r>
                              <w:r>
                                <w:rPr>
                                  <w:rFonts w:ascii="Calibri"/>
                                  <w:color w:val="231F20"/>
                                  <w:spacing w:val="-9"/>
                                  <w:sz w:val="16"/>
                                </w:rPr>
                                <w:t> </w:t>
                              </w:r>
                              <w:r>
                                <w:rPr>
                                  <w:rFonts w:ascii="Calibri"/>
                                  <w:color w:val="231F20"/>
                                  <w:sz w:val="16"/>
                                </w:rPr>
                                <w:t>Marketing</w:t>
                              </w:r>
                              <w:r>
                                <w:rPr>
                                  <w:rFonts w:ascii="Calibri"/>
                                  <w:color w:val="231F20"/>
                                  <w:spacing w:val="40"/>
                                  <w:sz w:val="16"/>
                                </w:rPr>
                                <w:t> </w:t>
                              </w:r>
                              <w:r>
                                <w:rPr>
                                  <w:rFonts w:ascii="Calibri"/>
                                  <w:color w:val="231F20"/>
                                  <w:sz w:val="16"/>
                                </w:rPr>
                                <w:t>and Supply Chain</w:t>
                              </w:r>
                              <w:r>
                                <w:rPr>
                                  <w:rFonts w:ascii="Calibri"/>
                                  <w:color w:val="231F20"/>
                                  <w:spacing w:val="40"/>
                                  <w:sz w:val="16"/>
                                </w:rPr>
                                <w:t> </w:t>
                              </w:r>
                              <w:r>
                                <w:rPr>
                                  <w:rFonts w:ascii="Calibri"/>
                                  <w:color w:val="231F20"/>
                                  <w:sz w:val="16"/>
                                </w:rPr>
                                <w:t>Management,</w:t>
                              </w:r>
                              <w:r>
                                <w:rPr>
                                  <w:rFonts w:ascii="Calibri"/>
                                  <w:color w:val="231F20"/>
                                  <w:spacing w:val="-5"/>
                                  <w:sz w:val="16"/>
                                </w:rPr>
                                <w:t> </w:t>
                              </w:r>
                              <w:r>
                                <w:rPr>
                                  <w:rFonts w:ascii="Calibri"/>
                                  <w:color w:val="231F20"/>
                                  <w:sz w:val="16"/>
                                </w:rPr>
                                <w:t>University</w:t>
                              </w:r>
                              <w:r>
                                <w:rPr>
                                  <w:rFonts w:ascii="Calibri"/>
                                  <w:color w:val="231F20"/>
                                  <w:spacing w:val="40"/>
                                  <w:sz w:val="16"/>
                                </w:rPr>
                                <w:t> </w:t>
                              </w:r>
                              <w:r>
                                <w:rPr>
                                  <w:rFonts w:ascii="Calibri"/>
                                  <w:color w:val="231F20"/>
                                  <w:sz w:val="16"/>
                                </w:rPr>
                                <w:t>of</w:t>
                              </w:r>
                              <w:r>
                                <w:rPr>
                                  <w:rFonts w:ascii="Calibri"/>
                                  <w:color w:val="231F20"/>
                                  <w:spacing w:val="-7"/>
                                  <w:sz w:val="16"/>
                                </w:rPr>
                                <w:t> </w:t>
                              </w:r>
                              <w:r>
                                <w:rPr>
                                  <w:rFonts w:ascii="Calibri"/>
                                  <w:color w:val="231F20"/>
                                  <w:sz w:val="16"/>
                                </w:rPr>
                                <w:t>KwaZulu-Natal,</w:t>
                              </w:r>
                              <w:r>
                                <w:rPr>
                                  <w:rFonts w:ascii="Calibri"/>
                                  <w:color w:val="231F20"/>
                                  <w:spacing w:val="40"/>
                                  <w:sz w:val="16"/>
                                </w:rPr>
                                <w:t> </w:t>
                              </w:r>
                              <w:r>
                                <w:rPr>
                                  <w:rFonts w:ascii="Calibri"/>
                                  <w:color w:val="231F20"/>
                                  <w:spacing w:val="-2"/>
                                  <w:sz w:val="16"/>
                                </w:rPr>
                                <w:t>Pietermaritzburg,</w:t>
                              </w:r>
                            </w:p>
                            <w:p>
                              <w:pPr>
                                <w:spacing w:before="0"/>
                                <w:ind w:left="85" w:right="0" w:firstLine="0"/>
                                <w:jc w:val="left"/>
                                <w:rPr>
                                  <w:rFonts w:ascii="Calibri"/>
                                  <w:sz w:val="16"/>
                                </w:rPr>
                              </w:pPr>
                              <w:r>
                                <w:rPr>
                                  <w:rFonts w:ascii="Calibri"/>
                                  <w:color w:val="231F20"/>
                                  <w:sz w:val="16"/>
                                </w:rPr>
                                <w:t>South</w:t>
                              </w:r>
                              <w:r>
                                <w:rPr>
                                  <w:rFonts w:ascii="Calibri"/>
                                  <w:color w:val="231F20"/>
                                  <w:spacing w:val="-7"/>
                                  <w:sz w:val="16"/>
                                </w:rPr>
                                <w:t> </w:t>
                              </w:r>
                              <w:r>
                                <w:rPr>
                                  <w:rFonts w:ascii="Calibri"/>
                                  <w:color w:val="231F20"/>
                                  <w:spacing w:val="-2"/>
                                  <w:sz w:val="16"/>
                                </w:rPr>
                                <w:t>Africa</w:t>
                              </w:r>
                            </w:p>
                            <w:p>
                              <w:pPr>
                                <w:spacing w:line="240" w:lineRule="auto" w:before="34"/>
                                <w:rPr>
                                  <w:rFonts w:ascii="Calibri"/>
                                  <w:sz w:val="16"/>
                                </w:rPr>
                              </w:pPr>
                            </w:p>
                            <w:p>
                              <w:pPr>
                                <w:spacing w:line="235" w:lineRule="auto" w:before="0"/>
                                <w:ind w:left="85" w:right="0" w:firstLine="0"/>
                                <w:jc w:val="left"/>
                                <w:rPr>
                                  <w:rFonts w:ascii="Calibri"/>
                                  <w:sz w:val="16"/>
                                </w:rPr>
                              </w:pPr>
                              <w:r>
                                <w:rPr>
                                  <w:rFonts w:ascii="Calibri"/>
                                  <w:color w:val="231F20"/>
                                  <w:position w:val="5"/>
                                  <w:sz w:val="9"/>
                                </w:rPr>
                                <w:t>3</w:t>
                              </w:r>
                              <w:r>
                                <w:rPr>
                                  <w:rFonts w:ascii="Calibri"/>
                                  <w:color w:val="231F20"/>
                                  <w:sz w:val="16"/>
                                </w:rPr>
                                <w:t>Department of Business,</w:t>
                              </w:r>
                              <w:r>
                                <w:rPr>
                                  <w:rFonts w:ascii="Calibri"/>
                                  <w:color w:val="231F20"/>
                                  <w:spacing w:val="40"/>
                                  <w:sz w:val="16"/>
                                </w:rPr>
                                <w:t> </w:t>
                              </w:r>
                              <w:r>
                                <w:rPr>
                                  <w:rFonts w:ascii="Calibri"/>
                                  <w:color w:val="231F20"/>
                                  <w:sz w:val="16"/>
                                </w:rPr>
                                <w:t>Management</w:t>
                              </w:r>
                              <w:r>
                                <w:rPr>
                                  <w:rFonts w:ascii="Calibri"/>
                                  <w:color w:val="231F20"/>
                                  <w:spacing w:val="-5"/>
                                  <w:sz w:val="16"/>
                                </w:rPr>
                                <w:t> </w:t>
                              </w:r>
                              <w:r>
                                <w:rPr>
                                  <w:rFonts w:ascii="Calibri"/>
                                  <w:color w:val="231F20"/>
                                  <w:sz w:val="16"/>
                                </w:rPr>
                                <w:t>and</w:t>
                              </w:r>
                              <w:r>
                                <w:rPr>
                                  <w:rFonts w:ascii="Calibri"/>
                                  <w:color w:val="231F20"/>
                                  <w:spacing w:val="40"/>
                                  <w:sz w:val="16"/>
                                </w:rPr>
                                <w:t> </w:t>
                              </w:r>
                              <w:r>
                                <w:rPr>
                                  <w:rFonts w:ascii="Calibri"/>
                                  <w:color w:val="231F20"/>
                                  <w:spacing w:val="-2"/>
                                  <w:sz w:val="16"/>
                                </w:rPr>
                                <w:t>Entrepreneurship,</w:t>
                              </w:r>
                              <w:r>
                                <w:rPr>
                                  <w:rFonts w:ascii="Calibri"/>
                                  <w:color w:val="231F20"/>
                                  <w:spacing w:val="-5"/>
                                  <w:sz w:val="16"/>
                                </w:rPr>
                                <w:t> </w:t>
                              </w:r>
                              <w:r>
                                <w:rPr>
                                  <w:rFonts w:ascii="Calibri"/>
                                  <w:color w:val="231F20"/>
                                  <w:spacing w:val="-2"/>
                                  <w:sz w:val="16"/>
                                </w:rPr>
                                <w:t>Botswana</w:t>
                              </w:r>
                              <w:r>
                                <w:rPr>
                                  <w:rFonts w:ascii="Calibri"/>
                                  <w:color w:val="231F20"/>
                                  <w:spacing w:val="40"/>
                                  <w:sz w:val="16"/>
                                </w:rPr>
                                <w:t> </w:t>
                              </w:r>
                              <w:r>
                                <w:rPr>
                                  <w:rFonts w:ascii="Calibri"/>
                                  <w:color w:val="231F20"/>
                                  <w:sz w:val="16"/>
                                </w:rPr>
                                <w:t>International University of</w:t>
                              </w:r>
                              <w:r>
                                <w:rPr>
                                  <w:rFonts w:ascii="Calibri"/>
                                  <w:color w:val="231F20"/>
                                  <w:spacing w:val="40"/>
                                  <w:sz w:val="16"/>
                                </w:rPr>
                                <w:t> </w:t>
                              </w:r>
                              <w:r>
                                <w:rPr>
                                  <w:rFonts w:ascii="Calibri"/>
                                  <w:color w:val="231F20"/>
                                  <w:sz w:val="16"/>
                                </w:rPr>
                                <w:t>Science and Technology,</w:t>
                              </w:r>
                              <w:r>
                                <w:rPr>
                                  <w:rFonts w:ascii="Calibri"/>
                                  <w:color w:val="231F20"/>
                                  <w:spacing w:val="40"/>
                                  <w:sz w:val="16"/>
                                </w:rPr>
                                <w:t> </w:t>
                              </w:r>
                              <w:r>
                                <w:rPr>
                                  <w:rFonts w:ascii="Calibri"/>
                                  <w:color w:val="231F20"/>
                                  <w:sz w:val="16"/>
                                </w:rPr>
                                <w:t>Palapye,</w:t>
                              </w:r>
                              <w:r>
                                <w:rPr>
                                  <w:rFonts w:ascii="Calibri"/>
                                  <w:color w:val="231F20"/>
                                  <w:spacing w:val="-5"/>
                                  <w:sz w:val="16"/>
                                </w:rPr>
                                <w:t> </w:t>
                              </w:r>
                              <w:r>
                                <w:rPr>
                                  <w:rFonts w:ascii="Calibri"/>
                                  <w:color w:val="231F20"/>
                                  <w:sz w:val="16"/>
                                </w:rPr>
                                <w:t>Botswana</w:t>
                              </w:r>
                            </w:p>
                            <w:p>
                              <w:pPr>
                                <w:spacing w:line="235" w:lineRule="auto" w:before="192"/>
                                <w:ind w:left="85" w:right="95" w:firstLine="0"/>
                                <w:jc w:val="left"/>
                                <w:rPr>
                                  <w:rFonts w:ascii="Calibri"/>
                                  <w:sz w:val="16"/>
                                </w:rPr>
                              </w:pPr>
                              <w:r>
                                <w:rPr>
                                  <w:rFonts w:ascii="Calibri"/>
                                  <w:b/>
                                  <w:color w:val="231F20"/>
                                  <w:sz w:val="16"/>
                                </w:rPr>
                                <w:t>Corresponding</w:t>
                              </w:r>
                              <w:r>
                                <w:rPr>
                                  <w:rFonts w:ascii="Calibri"/>
                                  <w:b/>
                                  <w:color w:val="231F20"/>
                                  <w:spacing w:val="-7"/>
                                  <w:sz w:val="16"/>
                                </w:rPr>
                                <w:t> </w:t>
                              </w:r>
                              <w:r>
                                <w:rPr>
                                  <w:rFonts w:ascii="Calibri"/>
                                  <w:b/>
                                  <w:color w:val="231F20"/>
                                  <w:sz w:val="16"/>
                                </w:rPr>
                                <w:t>author:</w:t>
                              </w:r>
                              <w:r>
                                <w:rPr>
                                  <w:rFonts w:ascii="Calibri"/>
                                  <w:b/>
                                  <w:color w:val="231F20"/>
                                  <w:spacing w:val="40"/>
                                  <w:sz w:val="16"/>
                                </w:rPr>
                                <w:t> </w:t>
                              </w:r>
                              <w:r>
                                <w:rPr>
                                  <w:rFonts w:ascii="Calibri"/>
                                  <w:color w:val="231F20"/>
                                  <w:sz w:val="16"/>
                                </w:rPr>
                                <w:t>Mapeto</w:t>
                              </w:r>
                              <w:r>
                                <w:rPr>
                                  <w:rFonts w:ascii="Calibri"/>
                                  <w:color w:val="231F20"/>
                                  <w:spacing w:val="-7"/>
                                  <w:sz w:val="16"/>
                                </w:rPr>
                                <w:t> </w:t>
                              </w:r>
                              <w:r>
                                <w:rPr>
                                  <w:rFonts w:ascii="Calibri"/>
                                  <w:color w:val="231F20"/>
                                  <w:sz w:val="16"/>
                                </w:rPr>
                                <w:t>Bomani,</w:t>
                              </w:r>
                              <w:r>
                                <w:rPr>
                                  <w:rFonts w:ascii="Calibri"/>
                                  <w:color w:val="231F20"/>
                                  <w:spacing w:val="40"/>
                                  <w:sz w:val="16"/>
                                </w:rPr>
                                <w:t> </w:t>
                              </w:r>
                              <w:hyperlink r:id="rId12">
                                <w:r>
                                  <w:rPr>
                                    <w:rFonts w:ascii="Calibri"/>
                                    <w:color w:val="231F20"/>
                                    <w:spacing w:val="-2"/>
                                    <w:sz w:val="16"/>
                                  </w:rPr>
                                  <w:t>mapetobomani@gmail.com</w:t>
                                </w:r>
                              </w:hyperlink>
                            </w:p>
                            <w:p>
                              <w:pPr>
                                <w:spacing w:line="194" w:lineRule="exact" w:before="187"/>
                                <w:ind w:left="85" w:right="0" w:firstLine="0"/>
                                <w:jc w:val="left"/>
                                <w:rPr>
                                  <w:rFonts w:ascii="Calibri"/>
                                  <w:b/>
                                  <w:sz w:val="16"/>
                                </w:rPr>
                              </w:pPr>
                              <w:r>
                                <w:rPr>
                                  <w:rFonts w:ascii="Calibri"/>
                                  <w:b/>
                                  <w:color w:val="231F20"/>
                                  <w:spacing w:val="-2"/>
                                  <w:sz w:val="16"/>
                                </w:rPr>
                                <w:t>Dates:</w:t>
                              </w:r>
                            </w:p>
                            <w:p>
                              <w:pPr>
                                <w:spacing w:line="192" w:lineRule="exact" w:before="0"/>
                                <w:ind w:left="85" w:right="0" w:firstLine="0"/>
                                <w:jc w:val="left"/>
                                <w:rPr>
                                  <w:rFonts w:ascii="Calibri"/>
                                  <w:sz w:val="16"/>
                                </w:rPr>
                              </w:pPr>
                              <w:r>
                                <w:rPr>
                                  <w:rFonts w:ascii="Calibri"/>
                                  <w:color w:val="231F20"/>
                                  <w:sz w:val="16"/>
                                </w:rPr>
                                <w:t>Received:</w:t>
                              </w:r>
                              <w:r>
                                <w:rPr>
                                  <w:rFonts w:ascii="Calibri"/>
                                  <w:color w:val="231F20"/>
                                  <w:spacing w:val="-3"/>
                                  <w:sz w:val="16"/>
                                </w:rPr>
                                <w:t> </w:t>
                              </w:r>
                              <w:r>
                                <w:rPr>
                                  <w:rFonts w:ascii="Calibri"/>
                                  <w:color w:val="231F20"/>
                                  <w:sz w:val="16"/>
                                </w:rPr>
                                <w:t>28</w:t>
                              </w:r>
                              <w:r>
                                <w:rPr>
                                  <w:rFonts w:ascii="Calibri"/>
                                  <w:color w:val="231F20"/>
                                  <w:spacing w:val="-3"/>
                                  <w:sz w:val="16"/>
                                </w:rPr>
                                <w:t> </w:t>
                              </w:r>
                              <w:r>
                                <w:rPr>
                                  <w:rFonts w:ascii="Calibri"/>
                                  <w:color w:val="231F20"/>
                                  <w:sz w:val="16"/>
                                </w:rPr>
                                <w:t>May</w:t>
                              </w:r>
                              <w:r>
                                <w:rPr>
                                  <w:rFonts w:ascii="Calibri"/>
                                  <w:color w:val="231F20"/>
                                  <w:spacing w:val="-3"/>
                                  <w:sz w:val="16"/>
                                </w:rPr>
                                <w:t> </w:t>
                              </w:r>
                              <w:r>
                                <w:rPr>
                                  <w:rFonts w:ascii="Calibri"/>
                                  <w:color w:val="231F20"/>
                                  <w:spacing w:val="-4"/>
                                  <w:sz w:val="16"/>
                                </w:rPr>
                                <w:t>2020</w:t>
                              </w:r>
                            </w:p>
                            <w:p>
                              <w:pPr>
                                <w:spacing w:line="192" w:lineRule="exact" w:before="0"/>
                                <w:ind w:left="85" w:right="0" w:firstLine="0"/>
                                <w:jc w:val="left"/>
                                <w:rPr>
                                  <w:rFonts w:ascii="Calibri"/>
                                  <w:sz w:val="16"/>
                                </w:rPr>
                              </w:pPr>
                              <w:r>
                                <w:rPr>
                                  <w:rFonts w:ascii="Calibri"/>
                                  <w:color w:val="231F20"/>
                                  <w:sz w:val="16"/>
                                </w:rPr>
                                <w:t>Accepted:</w:t>
                              </w:r>
                              <w:r>
                                <w:rPr>
                                  <w:rFonts w:ascii="Calibri"/>
                                  <w:color w:val="231F20"/>
                                  <w:spacing w:val="-9"/>
                                  <w:sz w:val="16"/>
                                </w:rPr>
                                <w:t> </w:t>
                              </w:r>
                              <w:r>
                                <w:rPr>
                                  <w:rFonts w:ascii="Calibri"/>
                                  <w:color w:val="231F20"/>
                                  <w:sz w:val="16"/>
                                </w:rPr>
                                <w:t>25</w:t>
                              </w:r>
                              <w:r>
                                <w:rPr>
                                  <w:rFonts w:ascii="Calibri"/>
                                  <w:color w:val="231F20"/>
                                  <w:spacing w:val="-8"/>
                                  <w:sz w:val="16"/>
                                </w:rPr>
                                <w:t> </w:t>
                              </w:r>
                              <w:r>
                                <w:rPr>
                                  <w:rFonts w:ascii="Calibri"/>
                                  <w:color w:val="231F20"/>
                                  <w:sz w:val="16"/>
                                </w:rPr>
                                <w:t>Mar.</w:t>
                              </w:r>
                              <w:r>
                                <w:rPr>
                                  <w:rFonts w:ascii="Calibri"/>
                                  <w:color w:val="231F20"/>
                                  <w:spacing w:val="-8"/>
                                  <w:sz w:val="16"/>
                                </w:rPr>
                                <w:t> </w:t>
                              </w:r>
                              <w:r>
                                <w:rPr>
                                  <w:rFonts w:ascii="Calibri"/>
                                  <w:color w:val="231F20"/>
                                  <w:spacing w:val="-4"/>
                                  <w:sz w:val="16"/>
                                </w:rPr>
                                <w:t>2021</w:t>
                              </w:r>
                            </w:p>
                            <w:p>
                              <w:pPr>
                                <w:spacing w:line="194" w:lineRule="exact" w:before="0"/>
                                <w:ind w:left="85" w:right="0" w:firstLine="0"/>
                                <w:jc w:val="left"/>
                                <w:rPr>
                                  <w:rFonts w:ascii="Calibri"/>
                                  <w:sz w:val="16"/>
                                </w:rPr>
                              </w:pPr>
                              <w:r>
                                <w:rPr>
                                  <w:rFonts w:ascii="Calibri"/>
                                  <w:color w:val="231F20"/>
                                  <w:sz w:val="16"/>
                                </w:rPr>
                                <w:t>Published:</w:t>
                              </w:r>
                              <w:r>
                                <w:rPr>
                                  <w:rFonts w:ascii="Calibri"/>
                                  <w:color w:val="231F20"/>
                                  <w:spacing w:val="-1"/>
                                  <w:sz w:val="16"/>
                                </w:rPr>
                                <w:t> </w:t>
                              </w:r>
                              <w:r>
                                <w:rPr>
                                  <w:rFonts w:ascii="Calibri"/>
                                  <w:color w:val="231F20"/>
                                  <w:sz w:val="16"/>
                                </w:rPr>
                                <w:t>05</w:t>
                              </w:r>
                              <w:r>
                                <w:rPr>
                                  <w:rFonts w:ascii="Calibri"/>
                                  <w:color w:val="231F20"/>
                                  <w:spacing w:val="-1"/>
                                  <w:sz w:val="16"/>
                                </w:rPr>
                                <w:t> </w:t>
                              </w:r>
                              <w:r>
                                <w:rPr>
                                  <w:rFonts w:ascii="Calibri"/>
                                  <w:color w:val="231F20"/>
                                  <w:sz w:val="16"/>
                                </w:rPr>
                                <w:t>May</w:t>
                              </w:r>
                              <w:r>
                                <w:rPr>
                                  <w:rFonts w:ascii="Calibri"/>
                                  <w:color w:val="231F20"/>
                                  <w:spacing w:val="-1"/>
                                  <w:sz w:val="16"/>
                                </w:rPr>
                                <w:t> </w:t>
                              </w:r>
                              <w:r>
                                <w:rPr>
                                  <w:rFonts w:ascii="Calibri"/>
                                  <w:color w:val="231F20"/>
                                  <w:spacing w:val="-4"/>
                                  <w:sz w:val="16"/>
                                </w:rPr>
                                <w:t>2021</w:t>
                              </w:r>
                            </w:p>
                            <w:p>
                              <w:pPr>
                                <w:spacing w:line="235" w:lineRule="auto" w:before="187"/>
                                <w:ind w:left="85" w:right="0" w:firstLine="0"/>
                                <w:jc w:val="left"/>
                                <w:rPr>
                                  <w:rFonts w:ascii="Calibri" w:hAnsi="Calibri"/>
                                  <w:sz w:val="16"/>
                                </w:rPr>
                              </w:pPr>
                              <w:r>
                                <w:rPr>
                                  <w:rFonts w:ascii="Calibri" w:hAnsi="Calibri"/>
                                  <w:b/>
                                  <w:color w:val="231F20"/>
                                  <w:sz w:val="16"/>
                                </w:rPr>
                                <w:t>How to cite this article:</w:t>
                              </w:r>
                              <w:r>
                                <w:rPr>
                                  <w:rFonts w:ascii="Calibri" w:hAnsi="Calibri"/>
                                  <w:b/>
                                  <w:color w:val="231F20"/>
                                  <w:spacing w:val="40"/>
                                  <w:sz w:val="16"/>
                                </w:rPr>
                                <w:t> </w:t>
                              </w:r>
                              <w:r>
                                <w:rPr>
                                  <w:rFonts w:ascii="Calibri" w:hAnsi="Calibri"/>
                                  <w:color w:val="231F20"/>
                                  <w:sz w:val="16"/>
                                </w:rPr>
                                <w:t>Mashingaidze,</w:t>
                              </w:r>
                              <w:r>
                                <w:rPr>
                                  <w:rFonts w:ascii="Calibri" w:hAnsi="Calibri"/>
                                  <w:color w:val="231F20"/>
                                  <w:spacing w:val="-10"/>
                                  <w:sz w:val="16"/>
                                </w:rPr>
                                <w:t> </w:t>
                              </w:r>
                              <w:r>
                                <w:rPr>
                                  <w:rFonts w:ascii="Calibri" w:hAnsi="Calibri"/>
                                  <w:color w:val="231F20"/>
                                  <w:sz w:val="16"/>
                                </w:rPr>
                                <w:t>M.,</w:t>
                              </w:r>
                              <w:r>
                                <w:rPr>
                                  <w:rFonts w:ascii="Calibri" w:hAnsi="Calibri"/>
                                  <w:color w:val="231F20"/>
                                  <w:spacing w:val="-9"/>
                                  <w:sz w:val="16"/>
                                </w:rPr>
                                <w:t> </w:t>
                              </w:r>
                              <w:r>
                                <w:rPr>
                                  <w:rFonts w:ascii="Calibri" w:hAnsi="Calibri"/>
                                  <w:color w:val="231F20"/>
                                  <w:sz w:val="16"/>
                                </w:rPr>
                                <w:t>Phiri,</w:t>
                              </w:r>
                              <w:r>
                                <w:rPr>
                                  <w:rFonts w:ascii="Calibri" w:hAnsi="Calibri"/>
                                  <w:color w:val="231F20"/>
                                  <w:spacing w:val="-9"/>
                                  <w:sz w:val="16"/>
                                </w:rPr>
                                <w:t> </w:t>
                              </w:r>
                              <w:r>
                                <w:rPr>
                                  <w:rFonts w:ascii="Calibri" w:hAnsi="Calibri"/>
                                  <w:color w:val="231F20"/>
                                  <w:sz w:val="16"/>
                                </w:rPr>
                                <w:t>M.</w:t>
                              </w:r>
                              <w:r>
                                <w:rPr>
                                  <w:rFonts w:ascii="Calibri" w:hAnsi="Calibri"/>
                                  <w:color w:val="231F20"/>
                                  <w:spacing w:val="-9"/>
                                  <w:sz w:val="16"/>
                                </w:rPr>
                                <w:t> </w:t>
                              </w:r>
                              <w:r>
                                <w:rPr>
                                  <w:rFonts w:ascii="Calibri" w:hAnsi="Calibri"/>
                                  <w:color w:val="231F20"/>
                                  <w:sz w:val="16"/>
                                </w:rPr>
                                <w:t>&amp;</w:t>
                              </w:r>
                              <w:r>
                                <w:rPr>
                                  <w:rFonts w:ascii="Calibri" w:hAnsi="Calibri"/>
                                  <w:color w:val="231F20"/>
                                  <w:spacing w:val="40"/>
                                  <w:sz w:val="16"/>
                                </w:rPr>
                                <w:t> </w:t>
                              </w:r>
                              <w:r>
                                <w:rPr>
                                  <w:rFonts w:ascii="Calibri" w:hAnsi="Calibri"/>
                                  <w:color w:val="231F20"/>
                                  <w:sz w:val="16"/>
                                </w:rPr>
                                <w:t>Bomani, M., 2021, ‘The</w:t>
                              </w:r>
                              <w:r>
                                <w:rPr>
                                  <w:rFonts w:ascii="Calibri" w:hAnsi="Calibri"/>
                                  <w:color w:val="231F20"/>
                                  <w:spacing w:val="40"/>
                                  <w:sz w:val="16"/>
                                </w:rPr>
                                <w:t> </w:t>
                              </w:r>
                              <w:r>
                                <w:rPr>
                                  <w:rFonts w:ascii="Calibri" w:hAnsi="Calibri"/>
                                  <w:color w:val="231F20"/>
                                  <w:sz w:val="16"/>
                                </w:rPr>
                                <w:t>influence of strategy</w:t>
                              </w:r>
                              <w:r>
                                <w:rPr>
                                  <w:rFonts w:ascii="Calibri" w:hAnsi="Calibri"/>
                                  <w:color w:val="231F20"/>
                                  <w:spacing w:val="40"/>
                                  <w:sz w:val="16"/>
                                </w:rPr>
                                <w:t> </w:t>
                              </w:r>
                              <w:r>
                                <w:rPr>
                                  <w:rFonts w:ascii="Calibri" w:hAnsi="Calibri"/>
                                  <w:color w:val="231F20"/>
                                  <w:sz w:val="16"/>
                                </w:rPr>
                                <w:t>formulation practices on</w:t>
                              </w:r>
                            </w:p>
                            <w:p>
                              <w:pPr>
                                <w:spacing w:line="235" w:lineRule="auto" w:before="3"/>
                                <w:ind w:left="85" w:right="0" w:firstLine="0"/>
                                <w:jc w:val="left"/>
                                <w:rPr>
                                  <w:rFonts w:ascii="Calibri" w:hAnsi="Calibri"/>
                                  <w:sz w:val="16"/>
                                </w:rPr>
                              </w:pPr>
                              <w:r>
                                <w:rPr>
                                  <w:rFonts w:ascii="Calibri" w:hAnsi="Calibri"/>
                                  <w:color w:val="231F20"/>
                                  <w:sz w:val="16"/>
                                </w:rPr>
                                <w:t>the perceived financial</w:t>
                              </w:r>
                              <w:r>
                                <w:rPr>
                                  <w:rFonts w:ascii="Calibri" w:hAnsi="Calibri"/>
                                  <w:color w:val="231F20"/>
                                  <w:spacing w:val="40"/>
                                  <w:sz w:val="16"/>
                                </w:rPr>
                                <w:t> </w:t>
                              </w:r>
                              <w:r>
                                <w:rPr>
                                  <w:rFonts w:ascii="Calibri" w:hAnsi="Calibri"/>
                                  <w:color w:val="231F20"/>
                                  <w:sz w:val="16"/>
                                </w:rPr>
                                <w:t>performance of small and</w:t>
                              </w:r>
                              <w:r>
                                <w:rPr>
                                  <w:rFonts w:ascii="Calibri" w:hAnsi="Calibri"/>
                                  <w:color w:val="231F20"/>
                                  <w:spacing w:val="40"/>
                                  <w:sz w:val="16"/>
                                </w:rPr>
                                <w:t> </w:t>
                              </w:r>
                              <w:r>
                                <w:rPr>
                                  <w:rFonts w:ascii="Calibri" w:hAnsi="Calibri"/>
                                  <w:color w:val="231F20"/>
                                  <w:sz w:val="16"/>
                                </w:rPr>
                                <w:t>medium enterprises: The</w:t>
                              </w:r>
                              <w:r>
                                <w:rPr>
                                  <w:rFonts w:ascii="Calibri" w:hAnsi="Calibri"/>
                                  <w:color w:val="231F20"/>
                                  <w:spacing w:val="40"/>
                                  <w:sz w:val="16"/>
                                </w:rPr>
                                <w:t> </w:t>
                              </w:r>
                              <w:r>
                                <w:rPr>
                                  <w:rFonts w:ascii="Calibri" w:hAnsi="Calibri"/>
                                  <w:color w:val="231F20"/>
                                  <w:sz w:val="16"/>
                                </w:rPr>
                                <w:t>Zimbabwean</w:t>
                              </w:r>
                              <w:r>
                                <w:rPr>
                                  <w:rFonts w:ascii="Calibri" w:hAnsi="Calibri"/>
                                  <w:color w:val="231F20"/>
                                  <w:spacing w:val="-7"/>
                                  <w:sz w:val="16"/>
                                </w:rPr>
                                <w:t> </w:t>
                              </w:r>
                              <w:r>
                                <w:rPr>
                                  <w:rFonts w:ascii="Calibri" w:hAnsi="Calibri"/>
                                  <w:color w:val="231F20"/>
                                  <w:sz w:val="16"/>
                                </w:rPr>
                                <w:t>experience’,</w:t>
                              </w:r>
                              <w:r>
                                <w:rPr>
                                  <w:rFonts w:ascii="Calibri" w:hAnsi="Calibri"/>
                                  <w:color w:val="231F20"/>
                                  <w:spacing w:val="40"/>
                                  <w:sz w:val="16"/>
                                </w:rPr>
                                <w:t> </w:t>
                              </w:r>
                              <w:r>
                                <w:rPr>
                                  <w:rFonts w:ascii="Calibri" w:hAnsi="Calibri"/>
                                  <w:i/>
                                  <w:color w:val="231F20"/>
                                  <w:sz w:val="16"/>
                                </w:rPr>
                                <w:t>Southern African Journal of</w:t>
                              </w:r>
                              <w:r>
                                <w:rPr>
                                  <w:rFonts w:ascii="Calibri" w:hAnsi="Calibri"/>
                                  <w:i/>
                                  <w:color w:val="231F20"/>
                                  <w:spacing w:val="40"/>
                                  <w:sz w:val="16"/>
                                </w:rPr>
                                <w:t> </w:t>
                              </w:r>
                              <w:r>
                                <w:rPr>
                                  <w:rFonts w:ascii="Calibri" w:hAnsi="Calibri"/>
                                  <w:i/>
                                  <w:color w:val="231F20"/>
                                  <w:sz w:val="16"/>
                                </w:rPr>
                                <w:t>Entrepreneurship and Small</w:t>
                              </w:r>
                              <w:r>
                                <w:rPr>
                                  <w:rFonts w:ascii="Calibri" w:hAnsi="Calibri"/>
                                  <w:i/>
                                  <w:color w:val="231F20"/>
                                  <w:spacing w:val="40"/>
                                  <w:sz w:val="16"/>
                                </w:rPr>
                                <w:t> </w:t>
                              </w:r>
                              <w:r>
                                <w:rPr>
                                  <w:rFonts w:ascii="Calibri" w:hAnsi="Calibri"/>
                                  <w:i/>
                                  <w:color w:val="231F20"/>
                                  <w:sz w:val="16"/>
                                </w:rPr>
                                <w:t>Business</w:t>
                              </w:r>
                              <w:r>
                                <w:rPr>
                                  <w:rFonts w:ascii="Calibri" w:hAnsi="Calibri"/>
                                  <w:i/>
                                  <w:color w:val="231F20"/>
                                  <w:spacing w:val="-10"/>
                                  <w:sz w:val="16"/>
                                </w:rPr>
                                <w:t> </w:t>
                              </w:r>
                              <w:r>
                                <w:rPr>
                                  <w:rFonts w:ascii="Calibri" w:hAnsi="Calibri"/>
                                  <w:i/>
                                  <w:color w:val="231F20"/>
                                  <w:sz w:val="16"/>
                                </w:rPr>
                                <w:t>Management</w:t>
                              </w:r>
                              <w:r>
                                <w:rPr>
                                  <w:rFonts w:ascii="Calibri" w:hAnsi="Calibri"/>
                                  <w:i/>
                                  <w:color w:val="231F20"/>
                                  <w:spacing w:val="-9"/>
                                  <w:sz w:val="16"/>
                                </w:rPr>
                                <w:t> </w:t>
                              </w:r>
                              <w:r>
                                <w:rPr>
                                  <w:rFonts w:ascii="Calibri" w:hAnsi="Calibri"/>
                                  <w:color w:val="231F20"/>
                                  <w:sz w:val="16"/>
                                </w:rPr>
                                <w:t>13(1),</w:t>
                              </w:r>
                              <w:r>
                                <w:rPr>
                                  <w:rFonts w:ascii="Calibri" w:hAnsi="Calibri"/>
                                  <w:color w:val="231F20"/>
                                  <w:spacing w:val="40"/>
                                  <w:sz w:val="16"/>
                                </w:rPr>
                                <w:t> </w:t>
                              </w:r>
                              <w:r>
                                <w:rPr>
                                  <w:rFonts w:ascii="Calibri" w:hAnsi="Calibri"/>
                                  <w:color w:val="231F20"/>
                                  <w:sz w:val="16"/>
                                </w:rPr>
                                <w:t>a343.</w:t>
                              </w:r>
                              <w:r>
                                <w:rPr>
                                  <w:rFonts w:ascii="Calibri" w:hAnsi="Calibri"/>
                                  <w:color w:val="231F20"/>
                                  <w:spacing w:val="-5"/>
                                  <w:sz w:val="16"/>
                                </w:rPr>
                                <w:t> </w:t>
                              </w:r>
                              <w:hyperlink r:id="rId13">
                                <w:r>
                                  <w:rPr>
                                    <w:rFonts w:ascii="Calibri" w:hAnsi="Calibri"/>
                                    <w:color w:val="231F20"/>
                                    <w:sz w:val="16"/>
                                  </w:rPr>
                                  <w:t>https://doi.org/</w:t>
                                </w:r>
                              </w:hyperlink>
                              <w:r>
                                <w:rPr>
                                  <w:rFonts w:ascii="Calibri" w:hAnsi="Calibri"/>
                                  <w:color w:val="231F20"/>
                                  <w:spacing w:val="40"/>
                                  <w:sz w:val="16"/>
                                </w:rPr>
                                <w:t> </w:t>
                              </w:r>
                              <w:hyperlink r:id="rId13">
                                <w:r>
                                  <w:rPr>
                                    <w:rFonts w:ascii="Calibri" w:hAnsi="Calibri"/>
                                    <w:color w:val="231F20"/>
                                    <w:spacing w:val="-2"/>
                                    <w:sz w:val="16"/>
                                  </w:rPr>
                                  <w:t>10.4102/sajesbm.v13i1.343</w:t>
                                </w:r>
                              </w:hyperlink>
                            </w:p>
                          </w:txbxContent>
                        </wps:txbx>
                        <wps:bodyPr wrap="square" lIns="0" tIns="0" rIns="0" bIns="0" rtlCol="0">
                          <a:noAutofit/>
                        </wps:bodyPr>
                      </wps:wsp>
                      <wps:wsp>
                        <wps:cNvPr id="31" name="Textbox 31"/>
                        <wps:cNvSpPr txBox="1"/>
                        <wps:spPr>
                          <a:xfrm>
                            <a:off x="60337" y="6757237"/>
                            <a:ext cx="1212850" cy="702310"/>
                          </a:xfrm>
                          <a:prstGeom prst="rect">
                            <a:avLst/>
                          </a:prstGeom>
                          <a:ln w="6350">
                            <a:solidFill>
                              <a:srgbClr val="FFFFFF"/>
                            </a:solidFill>
                            <a:prstDash val="solid"/>
                          </a:ln>
                        </wps:spPr>
                        <wps:txbx>
                          <w:txbxContent>
                            <w:p>
                              <w:pPr>
                                <w:spacing w:before="10"/>
                                <w:ind w:left="45" w:right="0" w:firstLine="0"/>
                                <w:jc w:val="left"/>
                                <w:rPr>
                                  <w:rFonts w:ascii="Calibri"/>
                                  <w:b/>
                                  <w:sz w:val="16"/>
                                </w:rPr>
                              </w:pPr>
                              <w:r>
                                <w:rPr>
                                  <w:rFonts w:ascii="Calibri"/>
                                  <w:b/>
                                  <w:color w:val="231F20"/>
                                  <w:sz w:val="16"/>
                                </w:rPr>
                                <w:t>Read</w:t>
                              </w:r>
                              <w:r>
                                <w:rPr>
                                  <w:rFonts w:ascii="Calibri"/>
                                  <w:b/>
                                  <w:color w:val="231F20"/>
                                  <w:spacing w:val="-3"/>
                                  <w:sz w:val="16"/>
                                </w:rPr>
                                <w:t> </w:t>
                              </w:r>
                              <w:r>
                                <w:rPr>
                                  <w:rFonts w:ascii="Calibri"/>
                                  <w:b/>
                                  <w:color w:val="231F20"/>
                                  <w:spacing w:val="-2"/>
                                  <w:sz w:val="16"/>
                                </w:rPr>
                                <w:t>online:</w:t>
                              </w:r>
                            </w:p>
                            <w:p>
                              <w:pPr>
                                <w:spacing w:line="211" w:lineRule="auto" w:before="41"/>
                                <w:ind w:left="966" w:right="50" w:firstLine="0"/>
                                <w:jc w:val="left"/>
                                <w:rPr>
                                  <w:rFonts w:ascii="Calibri"/>
                                  <w:sz w:val="14"/>
                                </w:rPr>
                              </w:pPr>
                              <w:r>
                                <w:rPr>
                                  <w:rFonts w:ascii="Calibri"/>
                                  <w:color w:val="231F20"/>
                                  <w:sz w:val="14"/>
                                </w:rPr>
                                <w:t>Scan this QR</w:t>
                              </w:r>
                              <w:r>
                                <w:rPr>
                                  <w:rFonts w:ascii="Calibri"/>
                                  <w:color w:val="231F20"/>
                                  <w:spacing w:val="40"/>
                                  <w:sz w:val="14"/>
                                </w:rPr>
                                <w:t> </w:t>
                              </w:r>
                              <w:r>
                                <w:rPr>
                                  <w:rFonts w:ascii="Calibri"/>
                                  <w:color w:val="231F20"/>
                                  <w:sz w:val="14"/>
                                </w:rPr>
                                <w:t>code</w:t>
                              </w:r>
                              <w:r>
                                <w:rPr>
                                  <w:rFonts w:ascii="Calibri"/>
                                  <w:color w:val="231F20"/>
                                  <w:spacing w:val="-5"/>
                                  <w:sz w:val="14"/>
                                </w:rPr>
                                <w:t> </w:t>
                              </w:r>
                              <w:r>
                                <w:rPr>
                                  <w:rFonts w:ascii="Calibri"/>
                                  <w:color w:val="231F20"/>
                                  <w:sz w:val="14"/>
                                </w:rPr>
                                <w:t>with</w:t>
                              </w:r>
                              <w:r>
                                <w:rPr>
                                  <w:rFonts w:ascii="Calibri"/>
                                  <w:color w:val="231F20"/>
                                  <w:spacing w:val="-6"/>
                                  <w:sz w:val="14"/>
                                </w:rPr>
                                <w:t> </w:t>
                              </w:r>
                              <w:r>
                                <w:rPr>
                                  <w:rFonts w:ascii="Calibri"/>
                                  <w:color w:val="231F20"/>
                                  <w:sz w:val="14"/>
                                </w:rPr>
                                <w:t>your</w:t>
                              </w:r>
                              <w:r>
                                <w:rPr>
                                  <w:rFonts w:ascii="Calibri"/>
                                  <w:color w:val="231F20"/>
                                  <w:spacing w:val="40"/>
                                  <w:sz w:val="14"/>
                                </w:rPr>
                                <w:t> </w:t>
                              </w:r>
                              <w:r>
                                <w:rPr>
                                  <w:rFonts w:ascii="Calibri"/>
                                  <w:color w:val="231F20"/>
                                  <w:sz w:val="14"/>
                                </w:rPr>
                                <w:t>smart</w:t>
                              </w:r>
                              <w:r>
                                <w:rPr>
                                  <w:rFonts w:ascii="Calibri"/>
                                  <w:color w:val="231F20"/>
                                  <w:spacing w:val="-8"/>
                                  <w:sz w:val="14"/>
                                </w:rPr>
                                <w:t> </w:t>
                              </w:r>
                              <w:r>
                                <w:rPr>
                                  <w:rFonts w:ascii="Calibri"/>
                                  <w:color w:val="231F20"/>
                                  <w:sz w:val="14"/>
                                </w:rPr>
                                <w:t>phone</w:t>
                              </w:r>
                              <w:r>
                                <w:rPr>
                                  <w:rFonts w:ascii="Calibri"/>
                                  <w:color w:val="231F20"/>
                                  <w:spacing w:val="-8"/>
                                  <w:sz w:val="14"/>
                                </w:rPr>
                                <w:t> </w:t>
                              </w:r>
                              <w:r>
                                <w:rPr>
                                  <w:rFonts w:ascii="Calibri"/>
                                  <w:color w:val="231F20"/>
                                  <w:sz w:val="14"/>
                                </w:rPr>
                                <w:t>or</w:t>
                              </w:r>
                              <w:r>
                                <w:rPr>
                                  <w:rFonts w:ascii="Calibri"/>
                                  <w:color w:val="231F20"/>
                                  <w:spacing w:val="40"/>
                                  <w:sz w:val="14"/>
                                </w:rPr>
                                <w:t> </w:t>
                              </w:r>
                              <w:r>
                                <w:rPr>
                                  <w:rFonts w:ascii="Calibri"/>
                                  <w:color w:val="231F20"/>
                                  <w:sz w:val="14"/>
                                </w:rPr>
                                <w:t>mobile</w:t>
                              </w:r>
                              <w:r>
                                <w:rPr>
                                  <w:rFonts w:ascii="Calibri"/>
                                  <w:color w:val="231F20"/>
                                  <w:spacing w:val="-8"/>
                                  <w:sz w:val="14"/>
                                </w:rPr>
                                <w:t> </w:t>
                              </w:r>
                              <w:r>
                                <w:rPr>
                                  <w:rFonts w:ascii="Calibri"/>
                                  <w:color w:val="231F20"/>
                                  <w:sz w:val="14"/>
                                </w:rPr>
                                <w:t>device</w:t>
                              </w:r>
                              <w:r>
                                <w:rPr>
                                  <w:rFonts w:ascii="Calibri"/>
                                  <w:color w:val="231F20"/>
                                  <w:spacing w:val="40"/>
                                  <w:sz w:val="14"/>
                                </w:rPr>
                                <w:t> </w:t>
                              </w:r>
                              <w:r>
                                <w:rPr>
                                  <w:rFonts w:ascii="Calibri"/>
                                  <w:color w:val="231F20"/>
                                  <w:sz w:val="14"/>
                                </w:rPr>
                                <w:t>to read online.</w:t>
                              </w:r>
                            </w:p>
                          </w:txbxContent>
                        </wps:txbx>
                        <wps:bodyPr wrap="square" lIns="0" tIns="0" rIns="0" bIns="0" rtlCol="0">
                          <a:noAutofit/>
                        </wps:bodyPr>
                      </wps:wsp>
                    </wpg:wgp>
                  </a:graphicData>
                </a:graphic>
              </wp:anchor>
            </w:drawing>
          </mc:Choice>
          <mc:Fallback>
            <w:pict>
              <v:group style="position:absolute;margin-left:42.52pt;margin-top:108.478119pt;width:105pt;height:593.3pt;mso-position-horizontal-relative:page;mso-position-vertical-relative:paragraph;z-index:15731712" id="docshapegroup7" coordorigin="850,2170" coordsize="2100,11866">
                <v:rect style="position:absolute;left:850;top:2169;width:2100;height:11866" id="docshape8" filled="true" fillcolor="#d1d3d4" stroked="false">
                  <v:fill type="solid"/>
                </v:rect>
                <v:shape style="position:absolute;left:2473;top:2474;width:120;height:120" type="#_x0000_t75" id="docshape9" href="https://orcid.org/0000-0002-7628-229X" stroked="false">
                  <v:imagedata r:id="rId8" o:title=""/>
                </v:shape>
                <v:shape style="position:absolute;left:1898;top:2666;width:120;height:120" type="#_x0000_t75" id="docshape10" href="https://orcid.org/0000-0002-9633-6777" stroked="false">
                  <v:imagedata r:id="rId8" o:title=""/>
                </v:shape>
                <v:shape style="position:absolute;left:2064;top:2858;width:120;height:120" type="#_x0000_t75" id="docshape11" href="https://orcid.org/0000-0003-1937-7417" stroked="false">
                  <v:imagedata r:id="rId8" o:title=""/>
                </v:shape>
                <v:rect style="position:absolute;left:994;top:13014;width:842;height:842" id="docshape12" filled="true" fillcolor="#ffffff" stroked="false">
                  <v:fill type="solid"/>
                </v:rect>
                <v:shape style="position:absolute;left:1085;top:13105;width:160;height:660" id="docshape13" coordorigin="1086,13105" coordsize="160,660" path="m1108,13287l1086,13287,1086,13378,1108,13378,1108,13287xm1177,13651l1154,13651,1131,13651,1131,13719,1154,13719,1177,13719,1177,13651xm1177,13606l1154,13606,1131,13606,1131,13606,1108,13606,1086,13606,1086,13765,1108,13765,1108,13765,1131,13765,1131,13765,1154,13765,1177,13765,1177,13742,1154,13742,1131,13742,1131,13742,1108,13742,1108,13628,1131,13628,1131,13628,1154,13628,1177,13628,1177,13606xm1177,13333l1154,13333,1154,13378,1131,13378,1131,13378,1108,13378,1108,13401,1086,13401,1086,13424,1108,13424,1108,13424,1131,13424,1131,13446,1108,13446,1108,13469,1086,13469,1086,13583,1108,13583,1108,13515,1131,13515,1131,13560,1154,13560,1154,13537,1177,13537,1177,13492,1154,13492,1154,13515,1131,13515,1131,13446,1154,13446,1154,13469,1177,13469,1177,13424,1154,13424,1154,13401,1177,13401,1177,13333xm1177,13287l1154,13287,1131,13287,1131,13333,1154,13333,1154,13310,1177,13310,1177,13287xm1177,13151l1154,13151,1131,13151,1131,13196,1131,13219,1154,13219,1177,13219,1177,13196,1177,13151xm1177,13105l1154,13105,1131,13105,1131,13105,1108,13105,1086,13105,1086,13151,1086,13196,1086,13264,1108,13264,1108,13264,1131,13264,1131,13264,1154,13264,1177,13264,1177,13242,1154,13242,1131,13242,1131,13242,1108,13242,1108,13196,1108,13151,1108,13128,1131,13128,1131,13128,1154,13128,1177,13128,1177,13105xm1199,13651l1177,13651,1177,13719,1199,13719,1199,13651xm1199,13151l1177,13151,1177,13196,1177,13219,1199,13219,1199,13196,1199,13151xm1222,13742l1199,13742,1199,13742,1177,13742,1177,13765,1199,13765,1199,13765,1222,13765,1222,13742xm1222,13606l1199,13606,1199,13606,1177,13606,1177,13628,1199,13628,1199,13628,1222,13628,1222,13606xm1222,13469l1199,13469,1199,13469,1177,13469,1177,13515,1199,13515,1199,13537,1222,13537,1222,13515,1199,13515,1199,13492,1222,13492,1222,13469xm1222,13378l1199,13378,1199,13378,1177,13378,1177,13424,1199,13424,1199,13424,1222,13424,1222,13378xm1222,13333l1199,13333,1199,13355,1222,13355,1222,13333xm1222,13287l1199,13287,1199,13287,1177,13287,1177,13333,1199,13333,1199,13310,1222,13310,1222,13287xm1222,13242l1199,13242,1199,13242,1177,13242,1177,13264,1199,13264,1199,13264,1222,13264,1222,13242xm1245,13105l1222,13105,1199,13105,1199,13105,1177,13105,1177,13128,1199,13128,1199,13128,1222,13128,1222,13151,1245,13151,1245,13105xe" filled="true" fillcolor="#231f20" stroked="false">
                  <v:path arrowok="t"/>
                  <v:fill type="solid"/>
                </v:shape>
                <v:line style="position:absolute" from="1234,13151" to="1234,13765" stroked="true" strokeweight="1.138pt" strokecolor="#231f20">
                  <v:stroke dashstyle="shortdot"/>
                </v:line>
                <v:shape style="position:absolute;left:1244;top:13105;width:205;height:660" id="docshape14" coordorigin="1245,13105" coordsize="205,660" path="m1290,13628l1268,13628,1268,13719,1290,13719,1290,13628xm1290,13446l1268,13446,1268,13446,1245,13446,1245,13469,1268,13469,1268,13492,1245,13492,1245,13537,1268,13537,1268,13560,1290,13560,1290,13537,1268,13537,1268,13515,1290,13515,1290,13446xm1313,13606l1290,13606,1290,13583,1268,13583,1268,13606,1290,13606,1290,13628,1313,13628,1313,13606xm1313,13515l1290,13515,1290,13537,1313,13537,1313,13515xm1313,13333l1290,13333,1290,13310,1268,13310,1268,13310,1245,13310,1245,13355,1268,13355,1268,13355,1290,13355,1313,13355,1313,13333xm1313,13105l1290,13105,1290,13128,1313,13128,1313,13105xm1359,13537l1336,13537,1336,13537,1313,13537,1313,13583,1336,13583,1336,13606,1359,13606,1359,13537xm1359,13151l1336,13151,1336,13173,1313,13173,1313,13196,1336,13196,1336,13196,1359,13196,1359,13151xm1381,13242l1359,13242,1359,13264,1381,13264,1381,13242xm1381,13105l1359,13105,1336,13105,1336,13128,1359,13128,1381,13128,1381,13105xm1427,13105l1404,13105,1404,13128,1427,13128,1427,13105xm1450,13606l1427,13606,1404,13606,1404,13583,1404,13583,1404,13651,1404,13674,1381,13674,1381,13651,1404,13651,1404,13583,1381,13583,1381,13628,1359,13628,1336,13628,1336,13628,1313,13628,1313,13742,1290,13742,1268,13742,1268,13765,1290,13765,1313,13765,1313,13765,1336,13765,1336,13765,1359,13765,1359,13742,1336,13742,1336,13697,1359,13697,1359,13719,1381,13719,1404,13719,1404,13719,1427,13719,1427,13697,1404,13697,1404,13674,1427,13674,1427,13651,1404,13651,1404,13628,1427,13628,1427,13651,1450,13651,1450,13606xm1450,13469l1427,13469,1427,13492,1404,13492,1404,13469,1381,13469,1381,13446,1359,13446,1359,13492,1336,13492,1336,13469,1313,13469,1313,13492,1336,13492,1336,13515,1359,13515,1359,13515,1381,13515,1381,13492,1404,13492,1404,13515,1381,13515,1381,13537,1404,13537,1404,13560,1427,13560,1427,13537,1404,13537,1404,13515,1427,13515,1427,13537,1450,13537,1450,13515,1427,13515,1427,13492,1450,13492,1450,13469xm1450,13333l1427,13333,1427,13333,1427,13355,1404,13355,1404,13333,1427,13333,1427,13333,1427,13310,1404,13310,1404,13287,1381,13287,1359,13287,1359,13310,1381,13310,1404,13310,1404,13333,1381,13333,1359,13333,1359,13355,1381,13355,1404,13355,1404,13378,1381,13378,1359,13378,1359,13401,1336,13401,1336,13401,1313,13401,1290,13401,1290,13378,1268,13378,1268,13378,1245,13378,1245,13401,1268,13401,1268,13424,1290,13424,1290,13424,1313,13424,1336,13424,1336,13424,1359,13424,1359,13424,1381,13424,1381,13401,1404,13401,1404,13446,1427,13446,1450,13446,1450,13424,1427,13424,1427,13401,1404,13401,1404,13378,1427,13378,1427,13401,1450,13401,1450,13333xm1450,13287l1427,13287,1427,13310,1450,13310,1450,13287xm1450,13128l1427,13128,1427,13151,1404,13151,1404,13173,1381,13173,1381,13196,1359,13196,1359,13219,1336,13219,1336,13219,1313,13219,1313,13196,1290,13196,1290,13151,1268,13151,1268,13196,1268,13287,1290,13287,1290,13242,1313,13242,1313,13333,1336,13333,1336,13242,1359,13242,1359,13219,1381,13219,1381,13242,1404,13242,1404,13264,1427,13264,1427,13242,1450,13242,1450,13219,1427,13219,1404,13219,1404,13196,1404,13173,1427,13173,1450,13173,1450,13151,1450,13151,1450,13128xe" filled="true" fillcolor="#231f20" stroked="false">
                  <v:path arrowok="t"/>
                  <v:fill type="solid"/>
                </v:shape>
                <v:shape style="position:absolute;left:1426;top:13105;width:160;height:660" id="docshape15" coordorigin="1427,13105" coordsize="160,660" path="m1450,13742l1427,13742,1427,13765,1450,13765,1450,13742xm1495,13742l1472,13742,1472,13765,1495,13765,1495,13742xm1495,13378l1472,13378,1472,13378,1450,13378,1450,13401,1472,13401,1472,13401,1495,13401,1495,13378xm1495,13287l1472,13287,1472,13287,1450,13287,1450,13310,1472,13310,1472,13310,1495,13310,1495,13287xm1518,13242l1495,13242,1495,13264,1518,13264,1518,13242xm1541,13310l1518,13310,1518,13333,1495,13333,1472,13333,1472,13333,1450,13333,1450,13355,1472,13355,1472,13355,1495,13355,1518,13355,1518,13333,1541,13333,1541,13310xm1541,13105l1518,13105,1518,13128,1541,13128,1541,13105xm1563,13355l1541,13355,1541,13401,1563,13401,1563,13355xm1563,13219l1541,13219,1541,13196,1518,13196,1518,13151,1518,13151,1518,13128,1495,13128,1472,13128,1472,13128,1450,13128,1450,13151,1472,13151,1472,13151,1495,13151,1495,13173,1472,13173,1472,13196,1450,13196,1450,13264,1472,13264,1472,13242,1495,13242,1495,13219,1518,13219,1541,13219,1541,13264,1563,13264,1563,13219xm1563,13173l1541,13173,1541,13196,1563,13196,1563,13173xm1586,13492l1563,13492,1563,13515,1586,13515,1586,13492xm1586,13424l1563,13424,1563,13446,1541,13446,1518,13446,1518,13424,1541,13424,1541,13401,1518,13401,1495,13401,1495,13446,1518,13446,1518,13492,1495,13492,1495,13469,1472,13469,1472,13446,1450,13446,1450,13515,1472,13515,1472,13537,1450,13537,1450,13560,1472,13560,1472,13583,1495,13583,1495,13606,1518,13606,1518,13628,1541,13628,1541,13674,1563,13674,1563,13719,1541,13719,1518,13719,1518,13697,1541,13697,1541,13674,1518,13674,1518,13697,1495,13697,1472,13697,1472,13674,1495,13674,1495,13651,1472,13651,1472,13606,1450,13606,1427,13606,1427,13651,1450,13651,1472,13651,1472,13674,1450,13674,1450,13697,1427,13697,1427,13719,1450,13719,1450,13697,1472,13697,1472,13719,1495,13719,1518,13719,1518,13742,1541,13742,1563,13742,1563,13719,1586,13719,1586,13651,1563,13651,1563,13583,1586,13583,1586,13560,1563,13560,1563,13560,1541,13560,1541,13583,1518,13583,1495,13583,1495,13560,1472,13560,1472,13537,1495,13537,1495,13560,1518,13560,1518,13515,1541,13515,1541,13469,1563,13469,1563,13469,1586,13469,1586,13424xm1586,13310l1563,13310,1563,13287,1541,13287,1541,13310,1563,13310,1563,13333,1586,13333,1586,13310xe" filled="true" fillcolor="#231f20" stroked="false">
                  <v:path arrowok="t"/>
                  <v:fill type="solid"/>
                </v:shape>
                <v:line style="position:absolute" from="1598,13105" to="1598,13765" stroked="true" strokeweight="1.138pt" strokecolor="#231f20">
                  <v:stroke dashstyle="shortdot"/>
                </v:line>
                <v:shape style="position:absolute;left:1608;top:13105;width:92;height:660" id="docshape16" coordorigin="1609,13105" coordsize="92,660" path="m1632,13355l1609,13355,1609,13378,1632,13378,1632,13355xm1677,13674l1654,13674,1654,13697,1632,13697,1632,13697,1609,13697,1609,13719,1632,13719,1632,13742,1609,13742,1609,13765,1632,13765,1632,13765,1654,13765,1654,13742,1677,13742,1677,13674xm1677,13469l1654,13469,1654,13492,1632,13492,1632,13492,1609,13492,1609,13583,1632,13583,1632,13651,1609,13651,1609,13674,1632,13674,1632,13674,1654,13674,1654,13628,1677,13628,1677,13583,1654,13583,1654,13560,1632,13560,1632,13515,1654,13515,1654,13492,1677,13492,1677,13469xm1677,13424l1654,13424,1654,13401,1632,13401,1632,13424,1609,13424,1609,13446,1632,13446,1632,13446,1654,13446,1677,13446,1677,13424xm1677,13355l1654,13355,1654,13401,1677,13401,1677,13355xm1700,13287l1677,13287,1654,13287,1632,13287,1632,13287,1609,13287,1609,13333,1632,13333,1632,13333,1654,13333,1654,13310,1677,13310,1700,13310,1700,13287xm1700,13242l1677,13242,1654,13242,1632,13242,1632,13242,1609,13242,1609,13264,1632,13264,1632,13264,1654,13264,1677,13264,1700,13264,1700,13242xm1700,13151l1677,13151,1654,13151,1632,13151,1632,13196,1632,13219,1654,13219,1677,13219,1700,13219,1700,13196,1700,13151xm1700,13105l1677,13105,1654,13105,1632,13105,1632,13105,1609,13105,1609,13128,1632,13128,1632,13128,1654,13128,1677,13128,1700,13128,1700,13105xe" filled="true" fillcolor="#231f20" stroked="false">
                  <v:path arrowok="t"/>
                  <v:fill type="solid"/>
                </v:shape>
                <v:line style="position:absolute" from="1689,13378" to="1689,13765" stroked="true" strokeweight="1.138pt" strokecolor="#231f20">
                  <v:stroke dashstyle="shortdashdot"/>
                </v:line>
                <v:shape style="position:absolute;left:1699;top:13105;width:46;height:638" id="docshape17" coordorigin="1700,13105" coordsize="46,638" path="m1723,13446l1700,13446,1700,13469,1723,13469,1723,13446xm1723,13355l1700,13355,1700,13378,1723,13378,1723,13355xm1745,13651l1723,13651,1700,13651,1700,13742,1723,13742,1723,13697,1745,13697,1745,13651xm1745,13560l1723,13560,1723,13537,1700,13537,1700,13606,1723,13606,1723,13606,1745,13606,1745,13560xm1745,13492l1723,13492,1723,13515,1745,13515,1745,13492xm1745,13401l1723,13401,1723,13424,1745,13424,1745,13401xm1745,13310l1723,13310,1723,13333,1745,13333,1745,13310xm1745,13105l1723,13105,1700,13105,1700,13128,1723,13128,1723,13151,1723,13196,1723,13242,1700,13242,1700,13264,1723,13264,1723,13264,1745,13264,1745,13196,1745,13151,1745,13105xe" filled="true" fillcolor="#231f20" stroked="false">
                  <v:path arrowok="t"/>
                  <v:fill type="solid"/>
                </v:shape>
                <v:shape style="position:absolute;left:850;top:2169;width:2100;height:11866" type="#_x0000_t202" id="docshape18" filled="false" stroked="false">
                  <v:textbox inset="0,0,0,0">
                    <w:txbxContent>
                      <w:p>
                        <w:pPr>
                          <w:spacing w:line="194" w:lineRule="exact" w:before="81"/>
                          <w:ind w:left="85" w:right="0" w:firstLine="0"/>
                          <w:jc w:val="left"/>
                          <w:rPr>
                            <w:rFonts w:ascii="Calibri"/>
                            <w:b/>
                            <w:sz w:val="16"/>
                          </w:rPr>
                        </w:pPr>
                        <w:r>
                          <w:rPr>
                            <w:rFonts w:ascii="Calibri"/>
                            <w:b/>
                            <w:color w:val="231F20"/>
                            <w:spacing w:val="-2"/>
                            <w:sz w:val="16"/>
                          </w:rPr>
                          <w:t>Authors:</w:t>
                        </w:r>
                      </w:p>
                      <w:p>
                        <w:pPr>
                          <w:spacing w:line="235" w:lineRule="auto" w:before="1"/>
                          <w:ind w:left="85" w:right="95" w:firstLine="0"/>
                          <w:jc w:val="left"/>
                          <w:rPr>
                            <w:rFonts w:ascii="Calibri"/>
                            <w:position w:val="5"/>
                            <w:sz w:val="9"/>
                          </w:rPr>
                        </w:pPr>
                        <w:r>
                          <w:rPr>
                            <w:rFonts w:ascii="Calibri"/>
                            <w:color w:val="231F20"/>
                            <w:spacing w:val="-2"/>
                            <w:sz w:val="16"/>
                          </w:rPr>
                          <w:t>Mugove</w:t>
                        </w:r>
                        <w:r>
                          <w:rPr>
                            <w:rFonts w:ascii="Calibri"/>
                            <w:color w:val="231F20"/>
                            <w:spacing w:val="-8"/>
                            <w:sz w:val="16"/>
                          </w:rPr>
                          <w:t> </w:t>
                        </w:r>
                        <w:r>
                          <w:rPr>
                            <w:rFonts w:ascii="Calibri"/>
                            <w:color w:val="231F20"/>
                            <w:spacing w:val="-2"/>
                            <w:sz w:val="16"/>
                          </w:rPr>
                          <w:t>Mashingaidze</w:t>
                        </w:r>
                        <w:r>
                          <w:rPr>
                            <w:rFonts w:ascii="Calibri"/>
                            <w:color w:val="231F20"/>
                            <w:spacing w:val="-2"/>
                            <w:position w:val="5"/>
                            <w:sz w:val="9"/>
                          </w:rPr>
                          <w:t>1</w:t>
                        </w:r>
                        <w:r>
                          <w:rPr>
                            <w:rFonts w:ascii="Calibri"/>
                            <w:color w:val="231F20"/>
                            <w:spacing w:val="40"/>
                            <w:position w:val="5"/>
                            <w:sz w:val="9"/>
                          </w:rPr>
                          <w:t> </w:t>
                        </w:r>
                        <w:r>
                          <w:rPr>
                            <w:rFonts w:ascii="Calibri"/>
                            <w:color w:val="231F20"/>
                            <w:sz w:val="16"/>
                          </w:rPr>
                          <w:t>Maxwell</w:t>
                        </w:r>
                        <w:r>
                          <w:rPr>
                            <w:rFonts w:ascii="Calibri"/>
                            <w:color w:val="231F20"/>
                            <w:spacing w:val="-7"/>
                            <w:sz w:val="16"/>
                          </w:rPr>
                          <w:t> </w:t>
                        </w:r>
                        <w:r>
                          <w:rPr>
                            <w:rFonts w:ascii="Calibri"/>
                            <w:color w:val="231F20"/>
                            <w:sz w:val="16"/>
                          </w:rPr>
                          <w:t>Phiri</w:t>
                        </w:r>
                        <w:r>
                          <w:rPr>
                            <w:rFonts w:ascii="Calibri"/>
                            <w:color w:val="231F20"/>
                            <w:position w:val="5"/>
                            <w:sz w:val="9"/>
                          </w:rPr>
                          <w:t>2</w:t>
                        </w:r>
                      </w:p>
                      <w:p>
                        <w:pPr>
                          <w:spacing w:line="193" w:lineRule="exact" w:before="0"/>
                          <w:ind w:left="85" w:right="0" w:firstLine="0"/>
                          <w:jc w:val="left"/>
                          <w:rPr>
                            <w:rFonts w:ascii="Calibri"/>
                            <w:position w:val="5"/>
                            <w:sz w:val="9"/>
                          </w:rPr>
                        </w:pPr>
                        <w:r>
                          <w:rPr>
                            <w:rFonts w:ascii="Calibri"/>
                            <w:color w:val="231F20"/>
                            <w:sz w:val="16"/>
                          </w:rPr>
                          <w:t>Mapeto</w:t>
                        </w:r>
                        <w:r>
                          <w:rPr>
                            <w:rFonts w:ascii="Calibri"/>
                            <w:color w:val="231F20"/>
                            <w:spacing w:val="-4"/>
                            <w:sz w:val="16"/>
                          </w:rPr>
                          <w:t> </w:t>
                        </w:r>
                        <w:r>
                          <w:rPr>
                            <w:rFonts w:ascii="Calibri"/>
                            <w:color w:val="231F20"/>
                            <w:spacing w:val="-2"/>
                            <w:sz w:val="16"/>
                          </w:rPr>
                          <w:t>Bomani</w:t>
                        </w:r>
                        <w:r>
                          <w:rPr>
                            <w:rFonts w:ascii="Calibri"/>
                            <w:color w:val="231F20"/>
                            <w:spacing w:val="-2"/>
                            <w:position w:val="5"/>
                            <w:sz w:val="9"/>
                          </w:rPr>
                          <w:t>3</w:t>
                        </w:r>
                      </w:p>
                      <w:p>
                        <w:pPr>
                          <w:spacing w:line="194" w:lineRule="exact" w:before="185"/>
                          <w:ind w:left="85" w:right="0" w:firstLine="0"/>
                          <w:jc w:val="left"/>
                          <w:rPr>
                            <w:rFonts w:ascii="Calibri"/>
                            <w:b/>
                            <w:sz w:val="16"/>
                          </w:rPr>
                        </w:pPr>
                        <w:r>
                          <w:rPr>
                            <w:rFonts w:ascii="Calibri"/>
                            <w:b/>
                            <w:color w:val="231F20"/>
                            <w:spacing w:val="-2"/>
                            <w:sz w:val="16"/>
                          </w:rPr>
                          <w:t>Affiliations:</w:t>
                        </w:r>
                      </w:p>
                      <w:p>
                        <w:pPr>
                          <w:spacing w:line="235" w:lineRule="auto" w:before="1"/>
                          <w:ind w:left="85" w:right="95" w:firstLine="0"/>
                          <w:jc w:val="left"/>
                          <w:rPr>
                            <w:rFonts w:ascii="Calibri"/>
                            <w:sz w:val="16"/>
                          </w:rPr>
                        </w:pPr>
                        <w:r>
                          <w:rPr>
                            <w:rFonts w:ascii="Calibri"/>
                            <w:color w:val="231F20"/>
                            <w:position w:val="5"/>
                            <w:sz w:val="9"/>
                          </w:rPr>
                          <w:t>1</w:t>
                        </w:r>
                        <w:r>
                          <w:rPr>
                            <w:rFonts w:ascii="Calibri"/>
                            <w:color w:val="231F20"/>
                            <w:sz w:val="16"/>
                          </w:rPr>
                          <w:t>Department</w:t>
                        </w:r>
                        <w:r>
                          <w:rPr>
                            <w:rFonts w:ascii="Calibri"/>
                            <w:color w:val="231F20"/>
                            <w:spacing w:val="-10"/>
                            <w:sz w:val="16"/>
                          </w:rPr>
                          <w:t> </w:t>
                        </w:r>
                        <w:r>
                          <w:rPr>
                            <w:rFonts w:ascii="Calibri"/>
                            <w:color w:val="231F20"/>
                            <w:sz w:val="16"/>
                          </w:rPr>
                          <w:t>of</w:t>
                        </w:r>
                        <w:r>
                          <w:rPr>
                            <w:rFonts w:ascii="Calibri"/>
                            <w:color w:val="231F20"/>
                            <w:spacing w:val="-9"/>
                            <w:sz w:val="16"/>
                          </w:rPr>
                          <w:t> </w:t>
                        </w:r>
                        <w:r>
                          <w:rPr>
                            <w:rFonts w:ascii="Calibri"/>
                            <w:color w:val="231F20"/>
                            <w:sz w:val="16"/>
                          </w:rPr>
                          <w:t>Management</w:t>
                        </w:r>
                        <w:r>
                          <w:rPr>
                            <w:rFonts w:ascii="Calibri"/>
                            <w:color w:val="231F20"/>
                            <w:spacing w:val="40"/>
                            <w:sz w:val="16"/>
                          </w:rPr>
                          <w:t> </w:t>
                        </w:r>
                        <w:r>
                          <w:rPr>
                            <w:rFonts w:ascii="Calibri"/>
                            <w:color w:val="231F20"/>
                            <w:sz w:val="16"/>
                          </w:rPr>
                          <w:t>Studies,</w:t>
                        </w:r>
                        <w:r>
                          <w:rPr>
                            <w:rFonts w:ascii="Calibri"/>
                            <w:color w:val="231F20"/>
                            <w:spacing w:val="-5"/>
                            <w:sz w:val="16"/>
                          </w:rPr>
                          <w:t> </w:t>
                        </w:r>
                        <w:r>
                          <w:rPr>
                            <w:rFonts w:ascii="Calibri"/>
                            <w:color w:val="231F20"/>
                            <w:sz w:val="16"/>
                          </w:rPr>
                          <w:t>Munhumutapa</w:t>
                        </w:r>
                        <w:r>
                          <w:rPr>
                            <w:rFonts w:ascii="Calibri"/>
                            <w:color w:val="231F20"/>
                            <w:spacing w:val="40"/>
                            <w:sz w:val="16"/>
                          </w:rPr>
                          <w:t> </w:t>
                        </w:r>
                        <w:r>
                          <w:rPr>
                            <w:rFonts w:ascii="Calibri"/>
                            <w:color w:val="231F20"/>
                            <w:sz w:val="16"/>
                          </w:rPr>
                          <w:t>School of Commerce, Great</w:t>
                        </w:r>
                        <w:r>
                          <w:rPr>
                            <w:rFonts w:ascii="Calibri"/>
                            <w:color w:val="231F20"/>
                            <w:spacing w:val="40"/>
                            <w:sz w:val="16"/>
                          </w:rPr>
                          <w:t> </w:t>
                        </w:r>
                        <w:r>
                          <w:rPr>
                            <w:rFonts w:ascii="Calibri"/>
                            <w:color w:val="231F20"/>
                            <w:sz w:val="16"/>
                          </w:rPr>
                          <w:t>Zimbabwe</w:t>
                        </w:r>
                        <w:r>
                          <w:rPr>
                            <w:rFonts w:ascii="Calibri"/>
                            <w:color w:val="231F20"/>
                            <w:spacing w:val="-5"/>
                            <w:sz w:val="16"/>
                          </w:rPr>
                          <w:t> </w:t>
                        </w:r>
                        <w:r>
                          <w:rPr>
                            <w:rFonts w:ascii="Calibri"/>
                            <w:color w:val="231F20"/>
                            <w:sz w:val="16"/>
                          </w:rPr>
                          <w:t>University,</w:t>
                        </w:r>
                        <w:r>
                          <w:rPr>
                            <w:rFonts w:ascii="Calibri"/>
                            <w:color w:val="231F20"/>
                            <w:spacing w:val="40"/>
                            <w:sz w:val="16"/>
                          </w:rPr>
                          <w:t> </w:t>
                        </w:r>
                        <w:r>
                          <w:rPr>
                            <w:rFonts w:ascii="Calibri"/>
                            <w:color w:val="231F20"/>
                            <w:sz w:val="16"/>
                          </w:rPr>
                          <w:t>Masvingo,</w:t>
                        </w:r>
                        <w:r>
                          <w:rPr>
                            <w:rFonts w:ascii="Calibri"/>
                            <w:color w:val="231F20"/>
                            <w:spacing w:val="-5"/>
                            <w:sz w:val="16"/>
                          </w:rPr>
                          <w:t> </w:t>
                        </w:r>
                        <w:r>
                          <w:rPr>
                            <w:rFonts w:ascii="Calibri"/>
                            <w:color w:val="231F20"/>
                            <w:sz w:val="16"/>
                          </w:rPr>
                          <w:t>Zimbabwe</w:t>
                        </w:r>
                      </w:p>
                      <w:p>
                        <w:pPr>
                          <w:spacing w:line="240" w:lineRule="auto" w:before="38"/>
                          <w:rPr>
                            <w:rFonts w:ascii="Calibri"/>
                            <w:sz w:val="16"/>
                          </w:rPr>
                        </w:pPr>
                      </w:p>
                      <w:p>
                        <w:pPr>
                          <w:spacing w:line="235" w:lineRule="auto" w:before="0"/>
                          <w:ind w:left="85" w:right="298" w:firstLine="0"/>
                          <w:jc w:val="left"/>
                          <w:rPr>
                            <w:rFonts w:ascii="Calibri"/>
                            <w:sz w:val="16"/>
                          </w:rPr>
                        </w:pPr>
                        <w:r>
                          <w:rPr>
                            <w:rFonts w:ascii="Calibri"/>
                            <w:color w:val="231F20"/>
                            <w:position w:val="5"/>
                            <w:sz w:val="9"/>
                          </w:rPr>
                          <w:t>2</w:t>
                        </w:r>
                        <w:r>
                          <w:rPr>
                            <w:rFonts w:ascii="Calibri"/>
                            <w:color w:val="231F20"/>
                            <w:sz w:val="16"/>
                          </w:rPr>
                          <w:t>Department</w:t>
                        </w:r>
                        <w:r>
                          <w:rPr>
                            <w:rFonts w:ascii="Calibri"/>
                            <w:color w:val="231F20"/>
                            <w:spacing w:val="-10"/>
                            <w:sz w:val="16"/>
                          </w:rPr>
                          <w:t> </w:t>
                        </w:r>
                        <w:r>
                          <w:rPr>
                            <w:rFonts w:ascii="Calibri"/>
                            <w:color w:val="231F20"/>
                            <w:sz w:val="16"/>
                          </w:rPr>
                          <w:t>of</w:t>
                        </w:r>
                        <w:r>
                          <w:rPr>
                            <w:rFonts w:ascii="Calibri"/>
                            <w:color w:val="231F20"/>
                            <w:spacing w:val="-9"/>
                            <w:sz w:val="16"/>
                          </w:rPr>
                          <w:t> </w:t>
                        </w:r>
                        <w:r>
                          <w:rPr>
                            <w:rFonts w:ascii="Calibri"/>
                            <w:color w:val="231F20"/>
                            <w:sz w:val="16"/>
                          </w:rPr>
                          <w:t>Marketing</w:t>
                        </w:r>
                        <w:r>
                          <w:rPr>
                            <w:rFonts w:ascii="Calibri"/>
                            <w:color w:val="231F20"/>
                            <w:spacing w:val="40"/>
                            <w:sz w:val="16"/>
                          </w:rPr>
                          <w:t> </w:t>
                        </w:r>
                        <w:r>
                          <w:rPr>
                            <w:rFonts w:ascii="Calibri"/>
                            <w:color w:val="231F20"/>
                            <w:sz w:val="16"/>
                          </w:rPr>
                          <w:t>and Supply Chain</w:t>
                        </w:r>
                        <w:r>
                          <w:rPr>
                            <w:rFonts w:ascii="Calibri"/>
                            <w:color w:val="231F20"/>
                            <w:spacing w:val="40"/>
                            <w:sz w:val="16"/>
                          </w:rPr>
                          <w:t> </w:t>
                        </w:r>
                        <w:r>
                          <w:rPr>
                            <w:rFonts w:ascii="Calibri"/>
                            <w:color w:val="231F20"/>
                            <w:sz w:val="16"/>
                          </w:rPr>
                          <w:t>Management,</w:t>
                        </w:r>
                        <w:r>
                          <w:rPr>
                            <w:rFonts w:ascii="Calibri"/>
                            <w:color w:val="231F20"/>
                            <w:spacing w:val="-5"/>
                            <w:sz w:val="16"/>
                          </w:rPr>
                          <w:t> </w:t>
                        </w:r>
                        <w:r>
                          <w:rPr>
                            <w:rFonts w:ascii="Calibri"/>
                            <w:color w:val="231F20"/>
                            <w:sz w:val="16"/>
                          </w:rPr>
                          <w:t>University</w:t>
                        </w:r>
                        <w:r>
                          <w:rPr>
                            <w:rFonts w:ascii="Calibri"/>
                            <w:color w:val="231F20"/>
                            <w:spacing w:val="40"/>
                            <w:sz w:val="16"/>
                          </w:rPr>
                          <w:t> </w:t>
                        </w:r>
                        <w:r>
                          <w:rPr>
                            <w:rFonts w:ascii="Calibri"/>
                            <w:color w:val="231F20"/>
                            <w:sz w:val="16"/>
                          </w:rPr>
                          <w:t>of</w:t>
                        </w:r>
                        <w:r>
                          <w:rPr>
                            <w:rFonts w:ascii="Calibri"/>
                            <w:color w:val="231F20"/>
                            <w:spacing w:val="-7"/>
                            <w:sz w:val="16"/>
                          </w:rPr>
                          <w:t> </w:t>
                        </w:r>
                        <w:r>
                          <w:rPr>
                            <w:rFonts w:ascii="Calibri"/>
                            <w:color w:val="231F20"/>
                            <w:sz w:val="16"/>
                          </w:rPr>
                          <w:t>KwaZulu-Natal,</w:t>
                        </w:r>
                        <w:r>
                          <w:rPr>
                            <w:rFonts w:ascii="Calibri"/>
                            <w:color w:val="231F20"/>
                            <w:spacing w:val="40"/>
                            <w:sz w:val="16"/>
                          </w:rPr>
                          <w:t> </w:t>
                        </w:r>
                        <w:r>
                          <w:rPr>
                            <w:rFonts w:ascii="Calibri"/>
                            <w:color w:val="231F20"/>
                            <w:spacing w:val="-2"/>
                            <w:sz w:val="16"/>
                          </w:rPr>
                          <w:t>Pietermaritzburg,</w:t>
                        </w:r>
                      </w:p>
                      <w:p>
                        <w:pPr>
                          <w:spacing w:before="0"/>
                          <w:ind w:left="85" w:right="0" w:firstLine="0"/>
                          <w:jc w:val="left"/>
                          <w:rPr>
                            <w:rFonts w:ascii="Calibri"/>
                            <w:sz w:val="16"/>
                          </w:rPr>
                        </w:pPr>
                        <w:r>
                          <w:rPr>
                            <w:rFonts w:ascii="Calibri"/>
                            <w:color w:val="231F20"/>
                            <w:sz w:val="16"/>
                          </w:rPr>
                          <w:t>South</w:t>
                        </w:r>
                        <w:r>
                          <w:rPr>
                            <w:rFonts w:ascii="Calibri"/>
                            <w:color w:val="231F20"/>
                            <w:spacing w:val="-7"/>
                            <w:sz w:val="16"/>
                          </w:rPr>
                          <w:t> </w:t>
                        </w:r>
                        <w:r>
                          <w:rPr>
                            <w:rFonts w:ascii="Calibri"/>
                            <w:color w:val="231F20"/>
                            <w:spacing w:val="-2"/>
                            <w:sz w:val="16"/>
                          </w:rPr>
                          <w:t>Africa</w:t>
                        </w:r>
                      </w:p>
                      <w:p>
                        <w:pPr>
                          <w:spacing w:line="240" w:lineRule="auto" w:before="34"/>
                          <w:rPr>
                            <w:rFonts w:ascii="Calibri"/>
                            <w:sz w:val="16"/>
                          </w:rPr>
                        </w:pPr>
                      </w:p>
                      <w:p>
                        <w:pPr>
                          <w:spacing w:line="235" w:lineRule="auto" w:before="0"/>
                          <w:ind w:left="85" w:right="0" w:firstLine="0"/>
                          <w:jc w:val="left"/>
                          <w:rPr>
                            <w:rFonts w:ascii="Calibri"/>
                            <w:sz w:val="16"/>
                          </w:rPr>
                        </w:pPr>
                        <w:r>
                          <w:rPr>
                            <w:rFonts w:ascii="Calibri"/>
                            <w:color w:val="231F20"/>
                            <w:position w:val="5"/>
                            <w:sz w:val="9"/>
                          </w:rPr>
                          <w:t>3</w:t>
                        </w:r>
                        <w:r>
                          <w:rPr>
                            <w:rFonts w:ascii="Calibri"/>
                            <w:color w:val="231F20"/>
                            <w:sz w:val="16"/>
                          </w:rPr>
                          <w:t>Department of Business,</w:t>
                        </w:r>
                        <w:r>
                          <w:rPr>
                            <w:rFonts w:ascii="Calibri"/>
                            <w:color w:val="231F20"/>
                            <w:spacing w:val="40"/>
                            <w:sz w:val="16"/>
                          </w:rPr>
                          <w:t> </w:t>
                        </w:r>
                        <w:r>
                          <w:rPr>
                            <w:rFonts w:ascii="Calibri"/>
                            <w:color w:val="231F20"/>
                            <w:sz w:val="16"/>
                          </w:rPr>
                          <w:t>Management</w:t>
                        </w:r>
                        <w:r>
                          <w:rPr>
                            <w:rFonts w:ascii="Calibri"/>
                            <w:color w:val="231F20"/>
                            <w:spacing w:val="-5"/>
                            <w:sz w:val="16"/>
                          </w:rPr>
                          <w:t> </w:t>
                        </w:r>
                        <w:r>
                          <w:rPr>
                            <w:rFonts w:ascii="Calibri"/>
                            <w:color w:val="231F20"/>
                            <w:sz w:val="16"/>
                          </w:rPr>
                          <w:t>and</w:t>
                        </w:r>
                        <w:r>
                          <w:rPr>
                            <w:rFonts w:ascii="Calibri"/>
                            <w:color w:val="231F20"/>
                            <w:spacing w:val="40"/>
                            <w:sz w:val="16"/>
                          </w:rPr>
                          <w:t> </w:t>
                        </w:r>
                        <w:r>
                          <w:rPr>
                            <w:rFonts w:ascii="Calibri"/>
                            <w:color w:val="231F20"/>
                            <w:spacing w:val="-2"/>
                            <w:sz w:val="16"/>
                          </w:rPr>
                          <w:t>Entrepreneurship,</w:t>
                        </w:r>
                        <w:r>
                          <w:rPr>
                            <w:rFonts w:ascii="Calibri"/>
                            <w:color w:val="231F20"/>
                            <w:spacing w:val="-5"/>
                            <w:sz w:val="16"/>
                          </w:rPr>
                          <w:t> </w:t>
                        </w:r>
                        <w:r>
                          <w:rPr>
                            <w:rFonts w:ascii="Calibri"/>
                            <w:color w:val="231F20"/>
                            <w:spacing w:val="-2"/>
                            <w:sz w:val="16"/>
                          </w:rPr>
                          <w:t>Botswana</w:t>
                        </w:r>
                        <w:r>
                          <w:rPr>
                            <w:rFonts w:ascii="Calibri"/>
                            <w:color w:val="231F20"/>
                            <w:spacing w:val="40"/>
                            <w:sz w:val="16"/>
                          </w:rPr>
                          <w:t> </w:t>
                        </w:r>
                        <w:r>
                          <w:rPr>
                            <w:rFonts w:ascii="Calibri"/>
                            <w:color w:val="231F20"/>
                            <w:sz w:val="16"/>
                          </w:rPr>
                          <w:t>International University of</w:t>
                        </w:r>
                        <w:r>
                          <w:rPr>
                            <w:rFonts w:ascii="Calibri"/>
                            <w:color w:val="231F20"/>
                            <w:spacing w:val="40"/>
                            <w:sz w:val="16"/>
                          </w:rPr>
                          <w:t> </w:t>
                        </w:r>
                        <w:r>
                          <w:rPr>
                            <w:rFonts w:ascii="Calibri"/>
                            <w:color w:val="231F20"/>
                            <w:sz w:val="16"/>
                          </w:rPr>
                          <w:t>Science and Technology,</w:t>
                        </w:r>
                        <w:r>
                          <w:rPr>
                            <w:rFonts w:ascii="Calibri"/>
                            <w:color w:val="231F20"/>
                            <w:spacing w:val="40"/>
                            <w:sz w:val="16"/>
                          </w:rPr>
                          <w:t> </w:t>
                        </w:r>
                        <w:r>
                          <w:rPr>
                            <w:rFonts w:ascii="Calibri"/>
                            <w:color w:val="231F20"/>
                            <w:sz w:val="16"/>
                          </w:rPr>
                          <w:t>Palapye,</w:t>
                        </w:r>
                        <w:r>
                          <w:rPr>
                            <w:rFonts w:ascii="Calibri"/>
                            <w:color w:val="231F20"/>
                            <w:spacing w:val="-5"/>
                            <w:sz w:val="16"/>
                          </w:rPr>
                          <w:t> </w:t>
                        </w:r>
                        <w:r>
                          <w:rPr>
                            <w:rFonts w:ascii="Calibri"/>
                            <w:color w:val="231F20"/>
                            <w:sz w:val="16"/>
                          </w:rPr>
                          <w:t>Botswana</w:t>
                        </w:r>
                      </w:p>
                      <w:p>
                        <w:pPr>
                          <w:spacing w:line="235" w:lineRule="auto" w:before="192"/>
                          <w:ind w:left="85" w:right="95" w:firstLine="0"/>
                          <w:jc w:val="left"/>
                          <w:rPr>
                            <w:rFonts w:ascii="Calibri"/>
                            <w:sz w:val="16"/>
                          </w:rPr>
                        </w:pPr>
                        <w:r>
                          <w:rPr>
                            <w:rFonts w:ascii="Calibri"/>
                            <w:b/>
                            <w:color w:val="231F20"/>
                            <w:sz w:val="16"/>
                          </w:rPr>
                          <w:t>Corresponding</w:t>
                        </w:r>
                        <w:r>
                          <w:rPr>
                            <w:rFonts w:ascii="Calibri"/>
                            <w:b/>
                            <w:color w:val="231F20"/>
                            <w:spacing w:val="-7"/>
                            <w:sz w:val="16"/>
                          </w:rPr>
                          <w:t> </w:t>
                        </w:r>
                        <w:r>
                          <w:rPr>
                            <w:rFonts w:ascii="Calibri"/>
                            <w:b/>
                            <w:color w:val="231F20"/>
                            <w:sz w:val="16"/>
                          </w:rPr>
                          <w:t>author:</w:t>
                        </w:r>
                        <w:r>
                          <w:rPr>
                            <w:rFonts w:ascii="Calibri"/>
                            <w:b/>
                            <w:color w:val="231F20"/>
                            <w:spacing w:val="40"/>
                            <w:sz w:val="16"/>
                          </w:rPr>
                          <w:t> </w:t>
                        </w:r>
                        <w:r>
                          <w:rPr>
                            <w:rFonts w:ascii="Calibri"/>
                            <w:color w:val="231F20"/>
                            <w:sz w:val="16"/>
                          </w:rPr>
                          <w:t>Mapeto</w:t>
                        </w:r>
                        <w:r>
                          <w:rPr>
                            <w:rFonts w:ascii="Calibri"/>
                            <w:color w:val="231F20"/>
                            <w:spacing w:val="-7"/>
                            <w:sz w:val="16"/>
                          </w:rPr>
                          <w:t> </w:t>
                        </w:r>
                        <w:r>
                          <w:rPr>
                            <w:rFonts w:ascii="Calibri"/>
                            <w:color w:val="231F20"/>
                            <w:sz w:val="16"/>
                          </w:rPr>
                          <w:t>Bomani,</w:t>
                        </w:r>
                        <w:r>
                          <w:rPr>
                            <w:rFonts w:ascii="Calibri"/>
                            <w:color w:val="231F20"/>
                            <w:spacing w:val="40"/>
                            <w:sz w:val="16"/>
                          </w:rPr>
                          <w:t> </w:t>
                        </w:r>
                        <w:hyperlink r:id="rId12">
                          <w:r>
                            <w:rPr>
                              <w:rFonts w:ascii="Calibri"/>
                              <w:color w:val="231F20"/>
                              <w:spacing w:val="-2"/>
                              <w:sz w:val="16"/>
                            </w:rPr>
                            <w:t>mapetobomani@gmail.com</w:t>
                          </w:r>
                        </w:hyperlink>
                      </w:p>
                      <w:p>
                        <w:pPr>
                          <w:spacing w:line="194" w:lineRule="exact" w:before="187"/>
                          <w:ind w:left="85" w:right="0" w:firstLine="0"/>
                          <w:jc w:val="left"/>
                          <w:rPr>
                            <w:rFonts w:ascii="Calibri"/>
                            <w:b/>
                            <w:sz w:val="16"/>
                          </w:rPr>
                        </w:pPr>
                        <w:r>
                          <w:rPr>
                            <w:rFonts w:ascii="Calibri"/>
                            <w:b/>
                            <w:color w:val="231F20"/>
                            <w:spacing w:val="-2"/>
                            <w:sz w:val="16"/>
                          </w:rPr>
                          <w:t>Dates:</w:t>
                        </w:r>
                      </w:p>
                      <w:p>
                        <w:pPr>
                          <w:spacing w:line="192" w:lineRule="exact" w:before="0"/>
                          <w:ind w:left="85" w:right="0" w:firstLine="0"/>
                          <w:jc w:val="left"/>
                          <w:rPr>
                            <w:rFonts w:ascii="Calibri"/>
                            <w:sz w:val="16"/>
                          </w:rPr>
                        </w:pPr>
                        <w:r>
                          <w:rPr>
                            <w:rFonts w:ascii="Calibri"/>
                            <w:color w:val="231F20"/>
                            <w:sz w:val="16"/>
                          </w:rPr>
                          <w:t>Received:</w:t>
                        </w:r>
                        <w:r>
                          <w:rPr>
                            <w:rFonts w:ascii="Calibri"/>
                            <w:color w:val="231F20"/>
                            <w:spacing w:val="-3"/>
                            <w:sz w:val="16"/>
                          </w:rPr>
                          <w:t> </w:t>
                        </w:r>
                        <w:r>
                          <w:rPr>
                            <w:rFonts w:ascii="Calibri"/>
                            <w:color w:val="231F20"/>
                            <w:sz w:val="16"/>
                          </w:rPr>
                          <w:t>28</w:t>
                        </w:r>
                        <w:r>
                          <w:rPr>
                            <w:rFonts w:ascii="Calibri"/>
                            <w:color w:val="231F20"/>
                            <w:spacing w:val="-3"/>
                            <w:sz w:val="16"/>
                          </w:rPr>
                          <w:t> </w:t>
                        </w:r>
                        <w:r>
                          <w:rPr>
                            <w:rFonts w:ascii="Calibri"/>
                            <w:color w:val="231F20"/>
                            <w:sz w:val="16"/>
                          </w:rPr>
                          <w:t>May</w:t>
                        </w:r>
                        <w:r>
                          <w:rPr>
                            <w:rFonts w:ascii="Calibri"/>
                            <w:color w:val="231F20"/>
                            <w:spacing w:val="-3"/>
                            <w:sz w:val="16"/>
                          </w:rPr>
                          <w:t> </w:t>
                        </w:r>
                        <w:r>
                          <w:rPr>
                            <w:rFonts w:ascii="Calibri"/>
                            <w:color w:val="231F20"/>
                            <w:spacing w:val="-4"/>
                            <w:sz w:val="16"/>
                          </w:rPr>
                          <w:t>2020</w:t>
                        </w:r>
                      </w:p>
                      <w:p>
                        <w:pPr>
                          <w:spacing w:line="192" w:lineRule="exact" w:before="0"/>
                          <w:ind w:left="85" w:right="0" w:firstLine="0"/>
                          <w:jc w:val="left"/>
                          <w:rPr>
                            <w:rFonts w:ascii="Calibri"/>
                            <w:sz w:val="16"/>
                          </w:rPr>
                        </w:pPr>
                        <w:r>
                          <w:rPr>
                            <w:rFonts w:ascii="Calibri"/>
                            <w:color w:val="231F20"/>
                            <w:sz w:val="16"/>
                          </w:rPr>
                          <w:t>Accepted:</w:t>
                        </w:r>
                        <w:r>
                          <w:rPr>
                            <w:rFonts w:ascii="Calibri"/>
                            <w:color w:val="231F20"/>
                            <w:spacing w:val="-9"/>
                            <w:sz w:val="16"/>
                          </w:rPr>
                          <w:t> </w:t>
                        </w:r>
                        <w:r>
                          <w:rPr>
                            <w:rFonts w:ascii="Calibri"/>
                            <w:color w:val="231F20"/>
                            <w:sz w:val="16"/>
                          </w:rPr>
                          <w:t>25</w:t>
                        </w:r>
                        <w:r>
                          <w:rPr>
                            <w:rFonts w:ascii="Calibri"/>
                            <w:color w:val="231F20"/>
                            <w:spacing w:val="-8"/>
                            <w:sz w:val="16"/>
                          </w:rPr>
                          <w:t> </w:t>
                        </w:r>
                        <w:r>
                          <w:rPr>
                            <w:rFonts w:ascii="Calibri"/>
                            <w:color w:val="231F20"/>
                            <w:sz w:val="16"/>
                          </w:rPr>
                          <w:t>Mar.</w:t>
                        </w:r>
                        <w:r>
                          <w:rPr>
                            <w:rFonts w:ascii="Calibri"/>
                            <w:color w:val="231F20"/>
                            <w:spacing w:val="-8"/>
                            <w:sz w:val="16"/>
                          </w:rPr>
                          <w:t> </w:t>
                        </w:r>
                        <w:r>
                          <w:rPr>
                            <w:rFonts w:ascii="Calibri"/>
                            <w:color w:val="231F20"/>
                            <w:spacing w:val="-4"/>
                            <w:sz w:val="16"/>
                          </w:rPr>
                          <w:t>2021</w:t>
                        </w:r>
                      </w:p>
                      <w:p>
                        <w:pPr>
                          <w:spacing w:line="194" w:lineRule="exact" w:before="0"/>
                          <w:ind w:left="85" w:right="0" w:firstLine="0"/>
                          <w:jc w:val="left"/>
                          <w:rPr>
                            <w:rFonts w:ascii="Calibri"/>
                            <w:sz w:val="16"/>
                          </w:rPr>
                        </w:pPr>
                        <w:r>
                          <w:rPr>
                            <w:rFonts w:ascii="Calibri"/>
                            <w:color w:val="231F20"/>
                            <w:sz w:val="16"/>
                          </w:rPr>
                          <w:t>Published:</w:t>
                        </w:r>
                        <w:r>
                          <w:rPr>
                            <w:rFonts w:ascii="Calibri"/>
                            <w:color w:val="231F20"/>
                            <w:spacing w:val="-1"/>
                            <w:sz w:val="16"/>
                          </w:rPr>
                          <w:t> </w:t>
                        </w:r>
                        <w:r>
                          <w:rPr>
                            <w:rFonts w:ascii="Calibri"/>
                            <w:color w:val="231F20"/>
                            <w:sz w:val="16"/>
                          </w:rPr>
                          <w:t>05</w:t>
                        </w:r>
                        <w:r>
                          <w:rPr>
                            <w:rFonts w:ascii="Calibri"/>
                            <w:color w:val="231F20"/>
                            <w:spacing w:val="-1"/>
                            <w:sz w:val="16"/>
                          </w:rPr>
                          <w:t> </w:t>
                        </w:r>
                        <w:r>
                          <w:rPr>
                            <w:rFonts w:ascii="Calibri"/>
                            <w:color w:val="231F20"/>
                            <w:sz w:val="16"/>
                          </w:rPr>
                          <w:t>May</w:t>
                        </w:r>
                        <w:r>
                          <w:rPr>
                            <w:rFonts w:ascii="Calibri"/>
                            <w:color w:val="231F20"/>
                            <w:spacing w:val="-1"/>
                            <w:sz w:val="16"/>
                          </w:rPr>
                          <w:t> </w:t>
                        </w:r>
                        <w:r>
                          <w:rPr>
                            <w:rFonts w:ascii="Calibri"/>
                            <w:color w:val="231F20"/>
                            <w:spacing w:val="-4"/>
                            <w:sz w:val="16"/>
                          </w:rPr>
                          <w:t>2021</w:t>
                        </w:r>
                      </w:p>
                      <w:p>
                        <w:pPr>
                          <w:spacing w:line="235" w:lineRule="auto" w:before="187"/>
                          <w:ind w:left="85" w:right="0" w:firstLine="0"/>
                          <w:jc w:val="left"/>
                          <w:rPr>
                            <w:rFonts w:ascii="Calibri" w:hAnsi="Calibri"/>
                            <w:sz w:val="16"/>
                          </w:rPr>
                        </w:pPr>
                        <w:r>
                          <w:rPr>
                            <w:rFonts w:ascii="Calibri" w:hAnsi="Calibri"/>
                            <w:b/>
                            <w:color w:val="231F20"/>
                            <w:sz w:val="16"/>
                          </w:rPr>
                          <w:t>How to cite this article:</w:t>
                        </w:r>
                        <w:r>
                          <w:rPr>
                            <w:rFonts w:ascii="Calibri" w:hAnsi="Calibri"/>
                            <w:b/>
                            <w:color w:val="231F20"/>
                            <w:spacing w:val="40"/>
                            <w:sz w:val="16"/>
                          </w:rPr>
                          <w:t> </w:t>
                        </w:r>
                        <w:r>
                          <w:rPr>
                            <w:rFonts w:ascii="Calibri" w:hAnsi="Calibri"/>
                            <w:color w:val="231F20"/>
                            <w:sz w:val="16"/>
                          </w:rPr>
                          <w:t>Mashingaidze,</w:t>
                        </w:r>
                        <w:r>
                          <w:rPr>
                            <w:rFonts w:ascii="Calibri" w:hAnsi="Calibri"/>
                            <w:color w:val="231F20"/>
                            <w:spacing w:val="-10"/>
                            <w:sz w:val="16"/>
                          </w:rPr>
                          <w:t> </w:t>
                        </w:r>
                        <w:r>
                          <w:rPr>
                            <w:rFonts w:ascii="Calibri" w:hAnsi="Calibri"/>
                            <w:color w:val="231F20"/>
                            <w:sz w:val="16"/>
                          </w:rPr>
                          <w:t>M.,</w:t>
                        </w:r>
                        <w:r>
                          <w:rPr>
                            <w:rFonts w:ascii="Calibri" w:hAnsi="Calibri"/>
                            <w:color w:val="231F20"/>
                            <w:spacing w:val="-9"/>
                            <w:sz w:val="16"/>
                          </w:rPr>
                          <w:t> </w:t>
                        </w:r>
                        <w:r>
                          <w:rPr>
                            <w:rFonts w:ascii="Calibri" w:hAnsi="Calibri"/>
                            <w:color w:val="231F20"/>
                            <w:sz w:val="16"/>
                          </w:rPr>
                          <w:t>Phiri,</w:t>
                        </w:r>
                        <w:r>
                          <w:rPr>
                            <w:rFonts w:ascii="Calibri" w:hAnsi="Calibri"/>
                            <w:color w:val="231F20"/>
                            <w:spacing w:val="-9"/>
                            <w:sz w:val="16"/>
                          </w:rPr>
                          <w:t> </w:t>
                        </w:r>
                        <w:r>
                          <w:rPr>
                            <w:rFonts w:ascii="Calibri" w:hAnsi="Calibri"/>
                            <w:color w:val="231F20"/>
                            <w:sz w:val="16"/>
                          </w:rPr>
                          <w:t>M.</w:t>
                        </w:r>
                        <w:r>
                          <w:rPr>
                            <w:rFonts w:ascii="Calibri" w:hAnsi="Calibri"/>
                            <w:color w:val="231F20"/>
                            <w:spacing w:val="-9"/>
                            <w:sz w:val="16"/>
                          </w:rPr>
                          <w:t> </w:t>
                        </w:r>
                        <w:r>
                          <w:rPr>
                            <w:rFonts w:ascii="Calibri" w:hAnsi="Calibri"/>
                            <w:color w:val="231F20"/>
                            <w:sz w:val="16"/>
                          </w:rPr>
                          <w:t>&amp;</w:t>
                        </w:r>
                        <w:r>
                          <w:rPr>
                            <w:rFonts w:ascii="Calibri" w:hAnsi="Calibri"/>
                            <w:color w:val="231F20"/>
                            <w:spacing w:val="40"/>
                            <w:sz w:val="16"/>
                          </w:rPr>
                          <w:t> </w:t>
                        </w:r>
                        <w:r>
                          <w:rPr>
                            <w:rFonts w:ascii="Calibri" w:hAnsi="Calibri"/>
                            <w:color w:val="231F20"/>
                            <w:sz w:val="16"/>
                          </w:rPr>
                          <w:t>Bomani, M., 2021, ‘The</w:t>
                        </w:r>
                        <w:r>
                          <w:rPr>
                            <w:rFonts w:ascii="Calibri" w:hAnsi="Calibri"/>
                            <w:color w:val="231F20"/>
                            <w:spacing w:val="40"/>
                            <w:sz w:val="16"/>
                          </w:rPr>
                          <w:t> </w:t>
                        </w:r>
                        <w:r>
                          <w:rPr>
                            <w:rFonts w:ascii="Calibri" w:hAnsi="Calibri"/>
                            <w:color w:val="231F20"/>
                            <w:sz w:val="16"/>
                          </w:rPr>
                          <w:t>influence of strategy</w:t>
                        </w:r>
                        <w:r>
                          <w:rPr>
                            <w:rFonts w:ascii="Calibri" w:hAnsi="Calibri"/>
                            <w:color w:val="231F20"/>
                            <w:spacing w:val="40"/>
                            <w:sz w:val="16"/>
                          </w:rPr>
                          <w:t> </w:t>
                        </w:r>
                        <w:r>
                          <w:rPr>
                            <w:rFonts w:ascii="Calibri" w:hAnsi="Calibri"/>
                            <w:color w:val="231F20"/>
                            <w:sz w:val="16"/>
                          </w:rPr>
                          <w:t>formulation practices on</w:t>
                        </w:r>
                      </w:p>
                      <w:p>
                        <w:pPr>
                          <w:spacing w:line="235" w:lineRule="auto" w:before="3"/>
                          <w:ind w:left="85" w:right="0" w:firstLine="0"/>
                          <w:jc w:val="left"/>
                          <w:rPr>
                            <w:rFonts w:ascii="Calibri" w:hAnsi="Calibri"/>
                            <w:sz w:val="16"/>
                          </w:rPr>
                        </w:pPr>
                        <w:r>
                          <w:rPr>
                            <w:rFonts w:ascii="Calibri" w:hAnsi="Calibri"/>
                            <w:color w:val="231F20"/>
                            <w:sz w:val="16"/>
                          </w:rPr>
                          <w:t>the perceived financial</w:t>
                        </w:r>
                        <w:r>
                          <w:rPr>
                            <w:rFonts w:ascii="Calibri" w:hAnsi="Calibri"/>
                            <w:color w:val="231F20"/>
                            <w:spacing w:val="40"/>
                            <w:sz w:val="16"/>
                          </w:rPr>
                          <w:t> </w:t>
                        </w:r>
                        <w:r>
                          <w:rPr>
                            <w:rFonts w:ascii="Calibri" w:hAnsi="Calibri"/>
                            <w:color w:val="231F20"/>
                            <w:sz w:val="16"/>
                          </w:rPr>
                          <w:t>performance of small and</w:t>
                        </w:r>
                        <w:r>
                          <w:rPr>
                            <w:rFonts w:ascii="Calibri" w:hAnsi="Calibri"/>
                            <w:color w:val="231F20"/>
                            <w:spacing w:val="40"/>
                            <w:sz w:val="16"/>
                          </w:rPr>
                          <w:t> </w:t>
                        </w:r>
                        <w:r>
                          <w:rPr>
                            <w:rFonts w:ascii="Calibri" w:hAnsi="Calibri"/>
                            <w:color w:val="231F20"/>
                            <w:sz w:val="16"/>
                          </w:rPr>
                          <w:t>medium enterprises: The</w:t>
                        </w:r>
                        <w:r>
                          <w:rPr>
                            <w:rFonts w:ascii="Calibri" w:hAnsi="Calibri"/>
                            <w:color w:val="231F20"/>
                            <w:spacing w:val="40"/>
                            <w:sz w:val="16"/>
                          </w:rPr>
                          <w:t> </w:t>
                        </w:r>
                        <w:r>
                          <w:rPr>
                            <w:rFonts w:ascii="Calibri" w:hAnsi="Calibri"/>
                            <w:color w:val="231F20"/>
                            <w:sz w:val="16"/>
                          </w:rPr>
                          <w:t>Zimbabwean</w:t>
                        </w:r>
                        <w:r>
                          <w:rPr>
                            <w:rFonts w:ascii="Calibri" w:hAnsi="Calibri"/>
                            <w:color w:val="231F20"/>
                            <w:spacing w:val="-7"/>
                            <w:sz w:val="16"/>
                          </w:rPr>
                          <w:t> </w:t>
                        </w:r>
                        <w:r>
                          <w:rPr>
                            <w:rFonts w:ascii="Calibri" w:hAnsi="Calibri"/>
                            <w:color w:val="231F20"/>
                            <w:sz w:val="16"/>
                          </w:rPr>
                          <w:t>experience’,</w:t>
                        </w:r>
                        <w:r>
                          <w:rPr>
                            <w:rFonts w:ascii="Calibri" w:hAnsi="Calibri"/>
                            <w:color w:val="231F20"/>
                            <w:spacing w:val="40"/>
                            <w:sz w:val="16"/>
                          </w:rPr>
                          <w:t> </w:t>
                        </w:r>
                        <w:r>
                          <w:rPr>
                            <w:rFonts w:ascii="Calibri" w:hAnsi="Calibri"/>
                            <w:i/>
                            <w:color w:val="231F20"/>
                            <w:sz w:val="16"/>
                          </w:rPr>
                          <w:t>Southern African Journal of</w:t>
                        </w:r>
                        <w:r>
                          <w:rPr>
                            <w:rFonts w:ascii="Calibri" w:hAnsi="Calibri"/>
                            <w:i/>
                            <w:color w:val="231F20"/>
                            <w:spacing w:val="40"/>
                            <w:sz w:val="16"/>
                          </w:rPr>
                          <w:t> </w:t>
                        </w:r>
                        <w:r>
                          <w:rPr>
                            <w:rFonts w:ascii="Calibri" w:hAnsi="Calibri"/>
                            <w:i/>
                            <w:color w:val="231F20"/>
                            <w:sz w:val="16"/>
                          </w:rPr>
                          <w:t>Entrepreneurship and Small</w:t>
                        </w:r>
                        <w:r>
                          <w:rPr>
                            <w:rFonts w:ascii="Calibri" w:hAnsi="Calibri"/>
                            <w:i/>
                            <w:color w:val="231F20"/>
                            <w:spacing w:val="40"/>
                            <w:sz w:val="16"/>
                          </w:rPr>
                          <w:t> </w:t>
                        </w:r>
                        <w:r>
                          <w:rPr>
                            <w:rFonts w:ascii="Calibri" w:hAnsi="Calibri"/>
                            <w:i/>
                            <w:color w:val="231F20"/>
                            <w:sz w:val="16"/>
                          </w:rPr>
                          <w:t>Business</w:t>
                        </w:r>
                        <w:r>
                          <w:rPr>
                            <w:rFonts w:ascii="Calibri" w:hAnsi="Calibri"/>
                            <w:i/>
                            <w:color w:val="231F20"/>
                            <w:spacing w:val="-10"/>
                            <w:sz w:val="16"/>
                          </w:rPr>
                          <w:t> </w:t>
                        </w:r>
                        <w:r>
                          <w:rPr>
                            <w:rFonts w:ascii="Calibri" w:hAnsi="Calibri"/>
                            <w:i/>
                            <w:color w:val="231F20"/>
                            <w:sz w:val="16"/>
                          </w:rPr>
                          <w:t>Management</w:t>
                        </w:r>
                        <w:r>
                          <w:rPr>
                            <w:rFonts w:ascii="Calibri" w:hAnsi="Calibri"/>
                            <w:i/>
                            <w:color w:val="231F20"/>
                            <w:spacing w:val="-9"/>
                            <w:sz w:val="16"/>
                          </w:rPr>
                          <w:t> </w:t>
                        </w:r>
                        <w:r>
                          <w:rPr>
                            <w:rFonts w:ascii="Calibri" w:hAnsi="Calibri"/>
                            <w:color w:val="231F20"/>
                            <w:sz w:val="16"/>
                          </w:rPr>
                          <w:t>13(1),</w:t>
                        </w:r>
                        <w:r>
                          <w:rPr>
                            <w:rFonts w:ascii="Calibri" w:hAnsi="Calibri"/>
                            <w:color w:val="231F20"/>
                            <w:spacing w:val="40"/>
                            <w:sz w:val="16"/>
                          </w:rPr>
                          <w:t> </w:t>
                        </w:r>
                        <w:r>
                          <w:rPr>
                            <w:rFonts w:ascii="Calibri" w:hAnsi="Calibri"/>
                            <w:color w:val="231F20"/>
                            <w:sz w:val="16"/>
                          </w:rPr>
                          <w:t>a343.</w:t>
                        </w:r>
                        <w:r>
                          <w:rPr>
                            <w:rFonts w:ascii="Calibri" w:hAnsi="Calibri"/>
                            <w:color w:val="231F20"/>
                            <w:spacing w:val="-5"/>
                            <w:sz w:val="16"/>
                          </w:rPr>
                          <w:t> </w:t>
                        </w:r>
                        <w:hyperlink r:id="rId13">
                          <w:r>
                            <w:rPr>
                              <w:rFonts w:ascii="Calibri" w:hAnsi="Calibri"/>
                              <w:color w:val="231F20"/>
                              <w:sz w:val="16"/>
                            </w:rPr>
                            <w:t>https://doi.org/</w:t>
                          </w:r>
                        </w:hyperlink>
                        <w:r>
                          <w:rPr>
                            <w:rFonts w:ascii="Calibri" w:hAnsi="Calibri"/>
                            <w:color w:val="231F20"/>
                            <w:spacing w:val="40"/>
                            <w:sz w:val="16"/>
                          </w:rPr>
                          <w:t> </w:t>
                        </w:r>
                        <w:hyperlink r:id="rId13">
                          <w:r>
                            <w:rPr>
                              <w:rFonts w:ascii="Calibri" w:hAnsi="Calibri"/>
                              <w:color w:val="231F20"/>
                              <w:spacing w:val="-2"/>
                              <w:sz w:val="16"/>
                            </w:rPr>
                            <w:t>10.4102/sajesbm.v13i1.343</w:t>
                          </w:r>
                        </w:hyperlink>
                      </w:p>
                    </w:txbxContent>
                  </v:textbox>
                  <w10:wrap type="none"/>
                </v:shape>
                <v:shape style="position:absolute;left:945;top:12810;width:1910;height:1106" type="#_x0000_t202" id="docshape19" filled="false" stroked="true" strokeweight=".5pt" strokecolor="#ffffff">
                  <v:textbox inset="0,0,0,0">
                    <w:txbxContent>
                      <w:p>
                        <w:pPr>
                          <w:spacing w:before="10"/>
                          <w:ind w:left="45" w:right="0" w:firstLine="0"/>
                          <w:jc w:val="left"/>
                          <w:rPr>
                            <w:rFonts w:ascii="Calibri"/>
                            <w:b/>
                            <w:sz w:val="16"/>
                          </w:rPr>
                        </w:pPr>
                        <w:r>
                          <w:rPr>
                            <w:rFonts w:ascii="Calibri"/>
                            <w:b/>
                            <w:color w:val="231F20"/>
                            <w:sz w:val="16"/>
                          </w:rPr>
                          <w:t>Read</w:t>
                        </w:r>
                        <w:r>
                          <w:rPr>
                            <w:rFonts w:ascii="Calibri"/>
                            <w:b/>
                            <w:color w:val="231F20"/>
                            <w:spacing w:val="-3"/>
                            <w:sz w:val="16"/>
                          </w:rPr>
                          <w:t> </w:t>
                        </w:r>
                        <w:r>
                          <w:rPr>
                            <w:rFonts w:ascii="Calibri"/>
                            <w:b/>
                            <w:color w:val="231F20"/>
                            <w:spacing w:val="-2"/>
                            <w:sz w:val="16"/>
                          </w:rPr>
                          <w:t>online:</w:t>
                        </w:r>
                      </w:p>
                      <w:p>
                        <w:pPr>
                          <w:spacing w:line="211" w:lineRule="auto" w:before="41"/>
                          <w:ind w:left="966" w:right="50" w:firstLine="0"/>
                          <w:jc w:val="left"/>
                          <w:rPr>
                            <w:rFonts w:ascii="Calibri"/>
                            <w:sz w:val="14"/>
                          </w:rPr>
                        </w:pPr>
                        <w:r>
                          <w:rPr>
                            <w:rFonts w:ascii="Calibri"/>
                            <w:color w:val="231F20"/>
                            <w:sz w:val="14"/>
                          </w:rPr>
                          <w:t>Scan this QR</w:t>
                        </w:r>
                        <w:r>
                          <w:rPr>
                            <w:rFonts w:ascii="Calibri"/>
                            <w:color w:val="231F20"/>
                            <w:spacing w:val="40"/>
                            <w:sz w:val="14"/>
                          </w:rPr>
                          <w:t> </w:t>
                        </w:r>
                        <w:r>
                          <w:rPr>
                            <w:rFonts w:ascii="Calibri"/>
                            <w:color w:val="231F20"/>
                            <w:sz w:val="14"/>
                          </w:rPr>
                          <w:t>code</w:t>
                        </w:r>
                        <w:r>
                          <w:rPr>
                            <w:rFonts w:ascii="Calibri"/>
                            <w:color w:val="231F20"/>
                            <w:spacing w:val="-5"/>
                            <w:sz w:val="14"/>
                          </w:rPr>
                          <w:t> </w:t>
                        </w:r>
                        <w:r>
                          <w:rPr>
                            <w:rFonts w:ascii="Calibri"/>
                            <w:color w:val="231F20"/>
                            <w:sz w:val="14"/>
                          </w:rPr>
                          <w:t>with</w:t>
                        </w:r>
                        <w:r>
                          <w:rPr>
                            <w:rFonts w:ascii="Calibri"/>
                            <w:color w:val="231F20"/>
                            <w:spacing w:val="-6"/>
                            <w:sz w:val="14"/>
                          </w:rPr>
                          <w:t> </w:t>
                        </w:r>
                        <w:r>
                          <w:rPr>
                            <w:rFonts w:ascii="Calibri"/>
                            <w:color w:val="231F20"/>
                            <w:sz w:val="14"/>
                          </w:rPr>
                          <w:t>your</w:t>
                        </w:r>
                        <w:r>
                          <w:rPr>
                            <w:rFonts w:ascii="Calibri"/>
                            <w:color w:val="231F20"/>
                            <w:spacing w:val="40"/>
                            <w:sz w:val="14"/>
                          </w:rPr>
                          <w:t> </w:t>
                        </w:r>
                        <w:r>
                          <w:rPr>
                            <w:rFonts w:ascii="Calibri"/>
                            <w:color w:val="231F20"/>
                            <w:sz w:val="14"/>
                          </w:rPr>
                          <w:t>smart</w:t>
                        </w:r>
                        <w:r>
                          <w:rPr>
                            <w:rFonts w:ascii="Calibri"/>
                            <w:color w:val="231F20"/>
                            <w:spacing w:val="-8"/>
                            <w:sz w:val="14"/>
                          </w:rPr>
                          <w:t> </w:t>
                        </w:r>
                        <w:r>
                          <w:rPr>
                            <w:rFonts w:ascii="Calibri"/>
                            <w:color w:val="231F20"/>
                            <w:sz w:val="14"/>
                          </w:rPr>
                          <w:t>phone</w:t>
                        </w:r>
                        <w:r>
                          <w:rPr>
                            <w:rFonts w:ascii="Calibri"/>
                            <w:color w:val="231F20"/>
                            <w:spacing w:val="-8"/>
                            <w:sz w:val="14"/>
                          </w:rPr>
                          <w:t> </w:t>
                        </w:r>
                        <w:r>
                          <w:rPr>
                            <w:rFonts w:ascii="Calibri"/>
                            <w:color w:val="231F20"/>
                            <w:sz w:val="14"/>
                          </w:rPr>
                          <w:t>or</w:t>
                        </w:r>
                        <w:r>
                          <w:rPr>
                            <w:rFonts w:ascii="Calibri"/>
                            <w:color w:val="231F20"/>
                            <w:spacing w:val="40"/>
                            <w:sz w:val="14"/>
                          </w:rPr>
                          <w:t> </w:t>
                        </w:r>
                        <w:r>
                          <w:rPr>
                            <w:rFonts w:ascii="Calibri"/>
                            <w:color w:val="231F20"/>
                            <w:sz w:val="14"/>
                          </w:rPr>
                          <w:t>mobile</w:t>
                        </w:r>
                        <w:r>
                          <w:rPr>
                            <w:rFonts w:ascii="Calibri"/>
                            <w:color w:val="231F20"/>
                            <w:spacing w:val="-8"/>
                            <w:sz w:val="14"/>
                          </w:rPr>
                          <w:t> </w:t>
                        </w:r>
                        <w:r>
                          <w:rPr>
                            <w:rFonts w:ascii="Calibri"/>
                            <w:color w:val="231F20"/>
                            <w:sz w:val="14"/>
                          </w:rPr>
                          <w:t>device</w:t>
                        </w:r>
                        <w:r>
                          <w:rPr>
                            <w:rFonts w:ascii="Calibri"/>
                            <w:color w:val="231F20"/>
                            <w:spacing w:val="40"/>
                            <w:sz w:val="14"/>
                          </w:rPr>
                          <w:t> </w:t>
                        </w:r>
                        <w:r>
                          <w:rPr>
                            <w:rFonts w:ascii="Calibri"/>
                            <w:color w:val="231F20"/>
                            <w:sz w:val="14"/>
                          </w:rPr>
                          <w:t>to read online.</w:t>
                        </w:r>
                      </w:p>
                    </w:txbxContent>
                  </v:textbox>
                  <v:stroke dashstyle="solid"/>
                  <w10:wrap type="none"/>
                </v:shape>
                <w10:wrap type="none"/>
              </v:group>
            </w:pict>
          </mc:Fallback>
        </mc:AlternateContent>
      </w:r>
      <w:r>
        <w:rPr/>
        <w:drawing>
          <wp:anchor distT="0" distB="0" distL="0" distR="0" allowOverlap="1" layoutInCell="1" locked="0" behindDoc="0" simplePos="0" relativeHeight="15732224">
            <wp:simplePos x="0" y="0"/>
            <wp:positionH relativeFrom="page">
              <wp:posOffset>6352487</wp:posOffset>
            </wp:positionH>
            <wp:positionV relativeFrom="paragraph">
              <wp:posOffset>905629</wp:posOffset>
            </wp:positionV>
            <wp:extent cx="658367" cy="256031"/>
            <wp:effectExtent l="0" t="0" r="0" b="0"/>
            <wp:wrapNone/>
            <wp:docPr id="32" name="Image 32">
              <a:hlinkClick r:id="rId14"/>
            </wp:docPr>
            <wp:cNvGraphicFramePr>
              <a:graphicFrameLocks/>
            </wp:cNvGraphicFramePr>
            <a:graphic>
              <a:graphicData uri="http://schemas.openxmlformats.org/drawingml/2006/picture">
                <pic:pic>
                  <pic:nvPicPr>
                    <pic:cNvPr id="32" name="Image 32">
                      <a:hlinkClick r:id="rId14"/>
                    </pic:cNvPr>
                    <pic:cNvPicPr/>
                  </pic:nvPicPr>
                  <pic:blipFill>
                    <a:blip r:embed="rId15" cstate="print"/>
                    <a:stretch>
                      <a:fillRect/>
                    </a:stretch>
                  </pic:blipFill>
                  <pic:spPr>
                    <a:xfrm>
                      <a:off x="0" y="0"/>
                      <a:ext cx="658367" cy="256031"/>
                    </a:xfrm>
                    <a:prstGeom prst="rect">
                      <a:avLst/>
                    </a:prstGeom>
                  </pic:spPr>
                </pic:pic>
              </a:graphicData>
            </a:graphic>
          </wp:anchor>
        </w:drawing>
      </w:r>
      <w:r>
        <w:rPr>
          <w:color w:val="231F20"/>
        </w:rPr>
        <w:t>The</w:t>
      </w:r>
      <w:r>
        <w:rPr>
          <w:color w:val="231F20"/>
          <w:spacing w:val="-6"/>
        </w:rPr>
        <w:t> </w:t>
      </w:r>
      <w:r>
        <w:rPr>
          <w:color w:val="231F20"/>
        </w:rPr>
        <w:t>influence</w:t>
      </w:r>
      <w:r>
        <w:rPr>
          <w:color w:val="231F20"/>
          <w:spacing w:val="-6"/>
        </w:rPr>
        <w:t> </w:t>
      </w:r>
      <w:r>
        <w:rPr>
          <w:color w:val="231F20"/>
        </w:rPr>
        <w:t>of</w:t>
      </w:r>
      <w:r>
        <w:rPr>
          <w:color w:val="231F20"/>
          <w:spacing w:val="-6"/>
        </w:rPr>
        <w:t> </w:t>
      </w:r>
      <w:r>
        <w:rPr>
          <w:color w:val="231F20"/>
        </w:rPr>
        <w:t>strategy</w:t>
      </w:r>
      <w:r>
        <w:rPr>
          <w:color w:val="231F20"/>
          <w:spacing w:val="-5"/>
        </w:rPr>
        <w:t> </w:t>
      </w:r>
      <w:r>
        <w:rPr>
          <w:color w:val="231F20"/>
        </w:rPr>
        <w:t>formulation</w:t>
      </w:r>
      <w:r>
        <w:rPr>
          <w:color w:val="231F20"/>
          <w:spacing w:val="-5"/>
        </w:rPr>
        <w:t> </w:t>
      </w:r>
      <w:r>
        <w:rPr>
          <w:color w:val="231F20"/>
        </w:rPr>
        <w:t>practices</w:t>
      </w:r>
      <w:r>
        <w:rPr>
          <w:color w:val="231F20"/>
          <w:spacing w:val="-5"/>
        </w:rPr>
        <w:t> </w:t>
      </w:r>
      <w:r>
        <w:rPr>
          <w:color w:val="231F20"/>
        </w:rPr>
        <w:t>on</w:t>
      </w:r>
      <w:r>
        <w:rPr>
          <w:color w:val="231F20"/>
          <w:spacing w:val="-5"/>
        </w:rPr>
        <w:t> </w:t>
      </w:r>
      <w:r>
        <w:rPr>
          <w:color w:val="231F20"/>
        </w:rPr>
        <w:t>the perceived</w:t>
      </w:r>
      <w:r>
        <w:rPr>
          <w:color w:val="231F20"/>
          <w:spacing w:val="-9"/>
        </w:rPr>
        <w:t> </w:t>
      </w:r>
      <w:r>
        <w:rPr>
          <w:color w:val="231F20"/>
        </w:rPr>
        <w:t>financial</w:t>
      </w:r>
      <w:r>
        <w:rPr>
          <w:color w:val="231F20"/>
          <w:spacing w:val="-9"/>
        </w:rPr>
        <w:t> </w:t>
      </w:r>
      <w:r>
        <w:rPr>
          <w:color w:val="231F20"/>
        </w:rPr>
        <w:t>performance</w:t>
      </w:r>
      <w:r>
        <w:rPr>
          <w:color w:val="231F20"/>
          <w:spacing w:val="-10"/>
        </w:rPr>
        <w:t> </w:t>
      </w:r>
      <w:r>
        <w:rPr>
          <w:color w:val="231F20"/>
        </w:rPr>
        <w:t>of</w:t>
      </w:r>
      <w:r>
        <w:rPr>
          <w:color w:val="231F20"/>
          <w:spacing w:val="-10"/>
        </w:rPr>
        <w:t> </w:t>
      </w:r>
      <w:r>
        <w:rPr>
          <w:color w:val="231F20"/>
        </w:rPr>
        <w:t>small</w:t>
      </w:r>
      <w:r>
        <w:rPr>
          <w:color w:val="231F20"/>
          <w:spacing w:val="-9"/>
        </w:rPr>
        <w:t> </w:t>
      </w:r>
      <w:r>
        <w:rPr>
          <w:color w:val="231F20"/>
        </w:rPr>
        <w:t>and</w:t>
      </w:r>
      <w:r>
        <w:rPr>
          <w:color w:val="231F20"/>
          <w:spacing w:val="-9"/>
        </w:rPr>
        <w:t> </w:t>
      </w:r>
      <w:r>
        <w:rPr>
          <w:color w:val="231F20"/>
        </w:rPr>
        <w:t>medium enterprises: The Zimbabwean experience</w:t>
      </w:r>
    </w:p>
    <w:p>
      <w:pPr>
        <w:pStyle w:val="BodyText"/>
        <w:rPr>
          <w:rFonts w:ascii="Calibri"/>
          <w:b/>
          <w:sz w:val="20"/>
        </w:rPr>
      </w:pPr>
    </w:p>
    <w:p>
      <w:pPr>
        <w:pStyle w:val="BodyText"/>
        <w:spacing w:before="157"/>
        <w:rPr>
          <w:rFonts w:ascii="Calibri"/>
          <w:b/>
          <w:sz w:val="20"/>
        </w:rPr>
      </w:pPr>
      <w:r>
        <w:rPr>
          <w:rFonts w:ascii="Calibri"/>
          <w:b/>
          <w:sz w:val="20"/>
        </w:rPr>
        <mc:AlternateContent>
          <mc:Choice Requires="wps">
            <w:drawing>
              <wp:anchor distT="0" distB="0" distL="0" distR="0" allowOverlap="1" layoutInCell="1" locked="0" behindDoc="1" simplePos="0" relativeHeight="487587840">
                <wp:simplePos x="0" y="0"/>
                <wp:positionH relativeFrom="page">
                  <wp:posOffset>2147697</wp:posOffset>
                </wp:positionH>
                <wp:positionV relativeFrom="paragraph">
                  <wp:posOffset>275581</wp:posOffset>
                </wp:positionV>
                <wp:extent cx="4867910" cy="420370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4867910" cy="4203700"/>
                        </a:xfrm>
                        <a:prstGeom prst="rect">
                          <a:avLst/>
                        </a:prstGeom>
                        <a:ln w="9004">
                          <a:solidFill>
                            <a:srgbClr val="231F20"/>
                          </a:solidFill>
                          <a:prstDash val="solid"/>
                        </a:ln>
                      </wps:spPr>
                      <wps:txbx>
                        <w:txbxContent>
                          <w:p>
                            <w:pPr>
                              <w:pStyle w:val="BodyText"/>
                              <w:spacing w:line="237" w:lineRule="auto" w:before="64"/>
                              <w:ind w:left="113" w:right="110"/>
                              <w:jc w:val="both"/>
                            </w:pPr>
                            <w:r>
                              <w:rPr>
                                <w:b/>
                                <w:color w:val="231F20"/>
                              </w:rPr>
                              <w:t>Background: </w:t>
                            </w:r>
                            <w:r>
                              <w:rPr>
                                <w:color w:val="231F20"/>
                              </w:rPr>
                              <w:t>The role of strategy formulation in enhancing the performance of small </w:t>
                            </w:r>
                            <w:r>
                              <w:rPr>
                                <w:color w:val="231F20"/>
                              </w:rPr>
                              <w:t>and medium enterprises (SMEs) has attracted much attention amongst researchers worldwide. However,</w:t>
                            </w:r>
                            <w:r>
                              <w:rPr>
                                <w:color w:val="231F20"/>
                                <w:spacing w:val="-12"/>
                              </w:rPr>
                              <w:t> </w:t>
                            </w:r>
                            <w:r>
                              <w:rPr>
                                <w:color w:val="231F20"/>
                              </w:rPr>
                              <w:t>little</w:t>
                            </w:r>
                            <w:r>
                              <w:rPr>
                                <w:color w:val="231F20"/>
                                <w:spacing w:val="-11"/>
                              </w:rPr>
                              <w:t> </w:t>
                            </w:r>
                            <w:r>
                              <w:rPr>
                                <w:color w:val="231F20"/>
                              </w:rPr>
                              <w:t>research</w:t>
                            </w:r>
                            <w:r>
                              <w:rPr>
                                <w:color w:val="231F20"/>
                                <w:spacing w:val="-11"/>
                              </w:rPr>
                              <w:t> </w:t>
                            </w:r>
                            <w:r>
                              <w:rPr>
                                <w:color w:val="231F20"/>
                              </w:rPr>
                              <w:t>has</w:t>
                            </w:r>
                            <w:r>
                              <w:rPr>
                                <w:color w:val="231F20"/>
                                <w:spacing w:val="-11"/>
                              </w:rPr>
                              <w:t> </w:t>
                            </w:r>
                            <w:r>
                              <w:rPr>
                                <w:color w:val="231F20"/>
                              </w:rPr>
                              <w:t>been</w:t>
                            </w:r>
                            <w:r>
                              <w:rPr>
                                <w:color w:val="231F20"/>
                                <w:spacing w:val="-12"/>
                              </w:rPr>
                              <w:t> </w:t>
                            </w:r>
                            <w:r>
                              <w:rPr>
                                <w:color w:val="231F20"/>
                              </w:rPr>
                              <w:t>conducted</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strategy</w:t>
                            </w:r>
                            <w:r>
                              <w:rPr>
                                <w:color w:val="231F20"/>
                                <w:spacing w:val="-12"/>
                              </w:rPr>
                              <w:t> </w:t>
                            </w:r>
                            <w:r>
                              <w:rPr>
                                <w:color w:val="231F20"/>
                              </w:rPr>
                              <w:t>formulation</w:t>
                            </w:r>
                            <w:r>
                              <w:rPr>
                                <w:color w:val="231F20"/>
                                <w:spacing w:val="-11"/>
                              </w:rPr>
                              <w:t> </w:t>
                            </w:r>
                            <w:r>
                              <w:rPr>
                                <w:color w:val="231F20"/>
                              </w:rPr>
                              <w:t>practices</w:t>
                            </w:r>
                            <w:r>
                              <w:rPr>
                                <w:color w:val="231F20"/>
                                <w:spacing w:val="-11"/>
                              </w:rPr>
                              <w:t> </w:t>
                            </w:r>
                            <w:r>
                              <w:rPr>
                                <w:color w:val="231F20"/>
                              </w:rPr>
                              <w:t>of</w:t>
                            </w:r>
                            <w:r>
                              <w:rPr>
                                <w:color w:val="231F20"/>
                                <w:spacing w:val="-11"/>
                              </w:rPr>
                              <w:t> </w:t>
                            </w:r>
                            <w:r>
                              <w:rPr>
                                <w:color w:val="231F20"/>
                              </w:rPr>
                              <w:t>SMEs</w:t>
                            </w:r>
                            <w:r>
                              <w:rPr>
                                <w:color w:val="231F20"/>
                                <w:spacing w:val="-12"/>
                              </w:rPr>
                              <w:t> </w:t>
                            </w:r>
                            <w:r>
                              <w:rPr>
                                <w:color w:val="231F20"/>
                              </w:rPr>
                              <w:t>and their implications for the perceived financial performance of these firms, especially in the developing world.</w:t>
                            </w:r>
                          </w:p>
                          <w:p>
                            <w:pPr>
                              <w:pStyle w:val="BodyText"/>
                              <w:spacing w:line="237" w:lineRule="auto" w:before="118"/>
                              <w:ind w:left="113" w:right="111"/>
                              <w:jc w:val="both"/>
                            </w:pPr>
                            <w:r>
                              <w:rPr>
                                <w:b/>
                                <w:color w:val="231F20"/>
                              </w:rPr>
                              <w:t>Aim:</w:t>
                            </w:r>
                            <w:r>
                              <w:rPr>
                                <w:b/>
                                <w:color w:val="231F20"/>
                                <w:spacing w:val="-11"/>
                              </w:rPr>
                              <w:t> </w:t>
                            </w:r>
                            <w:r>
                              <w:rPr>
                                <w:color w:val="231F20"/>
                              </w:rPr>
                              <w:t>This</w:t>
                            </w:r>
                            <w:r>
                              <w:rPr>
                                <w:color w:val="231F20"/>
                                <w:spacing w:val="-11"/>
                              </w:rPr>
                              <w:t> </w:t>
                            </w:r>
                            <w:r>
                              <w:rPr>
                                <w:color w:val="231F20"/>
                              </w:rPr>
                              <w:t>study</w:t>
                            </w:r>
                            <w:r>
                              <w:rPr>
                                <w:color w:val="231F20"/>
                                <w:spacing w:val="-11"/>
                              </w:rPr>
                              <w:t> </w:t>
                            </w:r>
                            <w:r>
                              <w:rPr>
                                <w:color w:val="231F20"/>
                              </w:rPr>
                              <w:t>was</w:t>
                            </w:r>
                            <w:r>
                              <w:rPr>
                                <w:color w:val="231F20"/>
                                <w:spacing w:val="-11"/>
                              </w:rPr>
                              <w:t> </w:t>
                            </w:r>
                            <w:r>
                              <w:rPr>
                                <w:color w:val="231F20"/>
                              </w:rPr>
                              <w:t>aimed</w:t>
                            </w:r>
                            <w:r>
                              <w:rPr>
                                <w:color w:val="231F20"/>
                                <w:spacing w:val="-11"/>
                              </w:rPr>
                              <w:t> </w:t>
                            </w:r>
                            <w:r>
                              <w:rPr>
                                <w:color w:val="231F20"/>
                              </w:rPr>
                              <w:t>at</w:t>
                            </w:r>
                            <w:r>
                              <w:rPr>
                                <w:color w:val="231F20"/>
                                <w:spacing w:val="-11"/>
                              </w:rPr>
                              <w:t> </w:t>
                            </w:r>
                            <w:r>
                              <w:rPr>
                                <w:color w:val="231F20"/>
                              </w:rPr>
                              <w:t>establishing</w:t>
                            </w:r>
                            <w:r>
                              <w:rPr>
                                <w:color w:val="231F20"/>
                                <w:spacing w:val="-11"/>
                              </w:rPr>
                              <w:t> </w:t>
                            </w:r>
                            <w:r>
                              <w:rPr>
                                <w:color w:val="231F20"/>
                              </w:rPr>
                              <w:t>the</w:t>
                            </w:r>
                            <w:r>
                              <w:rPr>
                                <w:color w:val="231F20"/>
                                <w:spacing w:val="-11"/>
                              </w:rPr>
                              <w:t> </w:t>
                            </w:r>
                            <w:r>
                              <w:rPr>
                                <w:color w:val="231F20"/>
                              </w:rPr>
                              <w:t>impact</w:t>
                            </w:r>
                            <w:r>
                              <w:rPr>
                                <w:color w:val="231F20"/>
                                <w:spacing w:val="-11"/>
                              </w:rPr>
                              <w:t> </w:t>
                            </w:r>
                            <w:r>
                              <w:rPr>
                                <w:color w:val="231F20"/>
                              </w:rPr>
                              <w:t>of</w:t>
                            </w:r>
                            <w:r>
                              <w:rPr>
                                <w:color w:val="231F20"/>
                                <w:spacing w:val="-11"/>
                              </w:rPr>
                              <w:t> </w:t>
                            </w:r>
                            <w:r>
                              <w:rPr>
                                <w:color w:val="231F20"/>
                              </w:rPr>
                              <w:t>strategy</w:t>
                            </w:r>
                            <w:r>
                              <w:rPr>
                                <w:color w:val="231F20"/>
                                <w:spacing w:val="-11"/>
                              </w:rPr>
                              <w:t> </w:t>
                            </w:r>
                            <w:r>
                              <w:rPr>
                                <w:color w:val="231F20"/>
                              </w:rPr>
                              <w:t>formulation</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perceived financial performance of SMEs in Zimbabwe.</w:t>
                            </w:r>
                          </w:p>
                          <w:p>
                            <w:pPr>
                              <w:pStyle w:val="BodyText"/>
                              <w:spacing w:before="117"/>
                              <w:ind w:left="113"/>
                              <w:jc w:val="both"/>
                            </w:pPr>
                            <w:r>
                              <w:rPr>
                                <w:b/>
                                <w:color w:val="231F20"/>
                              </w:rPr>
                              <w:t>Setting:</w:t>
                            </w:r>
                            <w:r>
                              <w:rPr>
                                <w:b/>
                                <w:color w:val="231F20"/>
                                <w:spacing w:val="-2"/>
                              </w:rPr>
                              <w:t> </w:t>
                            </w:r>
                            <w:r>
                              <w:rPr>
                                <w:color w:val="231F20"/>
                              </w:rPr>
                              <w:t>Primary</w:t>
                            </w:r>
                            <w:r>
                              <w:rPr>
                                <w:color w:val="231F20"/>
                                <w:spacing w:val="-2"/>
                              </w:rPr>
                              <w:t> </w:t>
                            </w:r>
                            <w:r>
                              <w:rPr>
                                <w:color w:val="231F20"/>
                              </w:rPr>
                              <w:t>research</w:t>
                            </w:r>
                            <w:r>
                              <w:rPr>
                                <w:color w:val="231F20"/>
                                <w:spacing w:val="-1"/>
                              </w:rPr>
                              <w:t> </w:t>
                            </w:r>
                            <w:r>
                              <w:rPr>
                                <w:color w:val="231F20"/>
                              </w:rPr>
                              <w:t>was</w:t>
                            </w:r>
                            <w:r>
                              <w:rPr>
                                <w:color w:val="231F20"/>
                                <w:spacing w:val="-2"/>
                              </w:rPr>
                              <w:t> </w:t>
                            </w:r>
                            <w:r>
                              <w:rPr>
                                <w:color w:val="231F20"/>
                              </w:rPr>
                              <w:t>conducted</w:t>
                            </w:r>
                            <w:r>
                              <w:rPr>
                                <w:color w:val="231F20"/>
                                <w:spacing w:val="-1"/>
                              </w:rPr>
                              <w:t> </w:t>
                            </w:r>
                            <w:r>
                              <w:rPr>
                                <w:color w:val="231F20"/>
                              </w:rPr>
                              <w:t>in</w:t>
                            </w:r>
                            <w:r>
                              <w:rPr>
                                <w:color w:val="231F20"/>
                                <w:spacing w:val="-2"/>
                              </w:rPr>
                              <w:t> </w:t>
                            </w:r>
                            <w:r>
                              <w:rPr>
                                <w:color w:val="231F20"/>
                              </w:rPr>
                              <w:t>Harare,</w:t>
                            </w:r>
                            <w:r>
                              <w:rPr>
                                <w:color w:val="231F20"/>
                                <w:spacing w:val="-2"/>
                              </w:rPr>
                              <w:t> </w:t>
                            </w:r>
                            <w:r>
                              <w:rPr>
                                <w:color w:val="231F20"/>
                              </w:rPr>
                              <w:t>the</w:t>
                            </w:r>
                            <w:r>
                              <w:rPr>
                                <w:color w:val="231F20"/>
                                <w:spacing w:val="-1"/>
                              </w:rPr>
                              <w:t> </w:t>
                            </w:r>
                            <w:r>
                              <w:rPr>
                                <w:color w:val="231F20"/>
                              </w:rPr>
                              <w:t>capital</w:t>
                            </w:r>
                            <w:r>
                              <w:rPr>
                                <w:color w:val="231F20"/>
                                <w:spacing w:val="-2"/>
                              </w:rPr>
                              <w:t> </w:t>
                            </w:r>
                            <w:r>
                              <w:rPr>
                                <w:color w:val="231F20"/>
                              </w:rPr>
                              <w:t>city</w:t>
                            </w:r>
                            <w:r>
                              <w:rPr>
                                <w:color w:val="231F20"/>
                                <w:spacing w:val="-1"/>
                              </w:rPr>
                              <w:t> </w:t>
                            </w:r>
                            <w:r>
                              <w:rPr>
                                <w:color w:val="231F20"/>
                              </w:rPr>
                              <w:t>of</w:t>
                            </w:r>
                            <w:r>
                              <w:rPr>
                                <w:color w:val="231F20"/>
                                <w:spacing w:val="-2"/>
                              </w:rPr>
                              <w:t> Zimbabwe.</w:t>
                            </w:r>
                          </w:p>
                          <w:p>
                            <w:pPr>
                              <w:pStyle w:val="BodyText"/>
                              <w:spacing w:line="237" w:lineRule="auto" w:before="119"/>
                              <w:ind w:left="113" w:right="111"/>
                              <w:jc w:val="both"/>
                            </w:pPr>
                            <w:r>
                              <w:rPr>
                                <w:b/>
                                <w:color w:val="231F20"/>
                              </w:rPr>
                              <w:t>Methods: </w:t>
                            </w:r>
                            <w:r>
                              <w:rPr>
                                <w:color w:val="231F20"/>
                              </w:rPr>
                              <w:t>The study took</w:t>
                            </w:r>
                            <w:r>
                              <w:rPr>
                                <w:color w:val="231F20"/>
                              </w:rPr>
                              <w:t> a</w:t>
                            </w:r>
                            <w:r>
                              <w:rPr>
                                <w:color w:val="231F20"/>
                              </w:rPr>
                              <w:t> case study design in which the researcher collected data </w:t>
                            </w:r>
                            <w:r>
                              <w:rPr>
                                <w:color w:val="231F20"/>
                              </w:rPr>
                              <w:t>from manufacturing</w:t>
                            </w:r>
                            <w:r>
                              <w:rPr>
                                <w:color w:val="231F20"/>
                              </w:rPr>
                              <w:t> SMEs in Harare, Zimbabwe. Stratified random sampling was employed to draw 368 questionnaire respondents from the five manufacturing classes that emerged from the population. Data were analysed using both descriptive and inferential statistics.</w:t>
                            </w:r>
                          </w:p>
                          <w:p>
                            <w:pPr>
                              <w:pStyle w:val="BodyText"/>
                              <w:spacing w:line="237" w:lineRule="auto" w:before="119"/>
                              <w:ind w:left="113" w:right="111"/>
                              <w:jc w:val="both"/>
                            </w:pPr>
                            <w:r>
                              <w:rPr>
                                <w:b/>
                                <w:color w:val="231F20"/>
                                <w:spacing w:val="-2"/>
                              </w:rPr>
                              <w:t>Results: </w:t>
                            </w:r>
                            <w:r>
                              <w:rPr>
                                <w:color w:val="231F20"/>
                                <w:spacing w:val="-2"/>
                              </w:rPr>
                              <w:t>The study established that strategy formulation is somewhat prevalent amongst SMEs </w:t>
                            </w:r>
                            <w:r>
                              <w:rPr>
                                <w:color w:val="231F20"/>
                              </w:rPr>
                              <w:t>in</w:t>
                            </w:r>
                            <w:r>
                              <w:rPr>
                                <w:color w:val="231F20"/>
                                <w:spacing w:val="-1"/>
                              </w:rPr>
                              <w:t> </w:t>
                            </w:r>
                            <w:r>
                              <w:rPr>
                                <w:color w:val="231F20"/>
                              </w:rPr>
                              <w:t>Zimbabwe.</w:t>
                            </w:r>
                            <w:r>
                              <w:rPr>
                                <w:color w:val="231F20"/>
                                <w:spacing w:val="-1"/>
                              </w:rPr>
                              <w:t> </w:t>
                            </w:r>
                            <w:r>
                              <w:rPr>
                                <w:color w:val="231F20"/>
                              </w:rPr>
                              <w:t>The five strategy formulation activities as put forward by the theory are found in Zimbabwean SMEs. The results revealed that strategy formulation significantly influences both short-term and long-term perceived financial performance of SMEs in Zimbabwe.</w:t>
                            </w:r>
                          </w:p>
                          <w:p>
                            <w:pPr>
                              <w:pStyle w:val="BodyText"/>
                              <w:spacing w:line="237" w:lineRule="auto" w:before="118"/>
                              <w:ind w:left="113" w:right="110"/>
                              <w:jc w:val="both"/>
                            </w:pPr>
                            <w:r>
                              <w:rPr>
                                <w:b/>
                                <w:color w:val="231F20"/>
                              </w:rPr>
                              <w:t>Conclusion:</w:t>
                            </w:r>
                            <w:r>
                              <w:rPr>
                                <w:b/>
                                <w:color w:val="231F20"/>
                                <w:spacing w:val="-9"/>
                              </w:rPr>
                              <w:t> </w:t>
                            </w:r>
                            <w:r>
                              <w:rPr>
                                <w:color w:val="231F20"/>
                              </w:rPr>
                              <w:t>The</w:t>
                            </w:r>
                            <w:r>
                              <w:rPr>
                                <w:color w:val="231F20"/>
                                <w:spacing w:val="-9"/>
                              </w:rPr>
                              <w:t> </w:t>
                            </w:r>
                            <w:r>
                              <w:rPr>
                                <w:color w:val="231F20"/>
                              </w:rPr>
                              <w:t>study</w:t>
                            </w:r>
                            <w:r>
                              <w:rPr>
                                <w:color w:val="231F20"/>
                                <w:spacing w:val="-9"/>
                              </w:rPr>
                              <w:t> </w:t>
                            </w:r>
                            <w:r>
                              <w:rPr>
                                <w:color w:val="231F20"/>
                              </w:rPr>
                              <w:t>has</w:t>
                            </w:r>
                            <w:r>
                              <w:rPr>
                                <w:color w:val="231F20"/>
                                <w:spacing w:val="-9"/>
                              </w:rPr>
                              <w:t> </w:t>
                            </w:r>
                            <w:r>
                              <w:rPr>
                                <w:color w:val="231F20"/>
                              </w:rPr>
                              <w:t>implications</w:t>
                            </w:r>
                            <w:r>
                              <w:rPr>
                                <w:color w:val="231F20"/>
                                <w:spacing w:val="-9"/>
                              </w:rPr>
                              <w:t> </w:t>
                            </w:r>
                            <w:r>
                              <w:rPr>
                                <w:color w:val="231F20"/>
                              </w:rPr>
                              <w:t>at</w:t>
                            </w:r>
                            <w:r>
                              <w:rPr>
                                <w:color w:val="231F20"/>
                                <w:spacing w:val="-9"/>
                              </w:rPr>
                              <w:t> </w:t>
                            </w:r>
                            <w:r>
                              <w:rPr>
                                <w:color w:val="231F20"/>
                              </w:rPr>
                              <w:t>a</w:t>
                            </w:r>
                            <w:r>
                              <w:rPr>
                                <w:color w:val="231F20"/>
                                <w:spacing w:val="-9"/>
                              </w:rPr>
                              <w:t> </w:t>
                            </w:r>
                            <w:r>
                              <w:rPr>
                                <w:color w:val="231F20"/>
                              </w:rPr>
                              <w:t>practical</w:t>
                            </w:r>
                            <w:r>
                              <w:rPr>
                                <w:color w:val="231F20"/>
                                <w:spacing w:val="-9"/>
                              </w:rPr>
                              <w:t> </w:t>
                            </w:r>
                            <w:r>
                              <w:rPr>
                                <w:color w:val="231F20"/>
                              </w:rPr>
                              <w:t>and</w:t>
                            </w:r>
                            <w:r>
                              <w:rPr>
                                <w:color w:val="231F20"/>
                                <w:spacing w:val="-9"/>
                              </w:rPr>
                              <w:t> </w:t>
                            </w:r>
                            <w:r>
                              <w:rPr>
                                <w:color w:val="231F20"/>
                              </w:rPr>
                              <w:t>managerial</w:t>
                            </w:r>
                            <w:r>
                              <w:rPr>
                                <w:color w:val="231F20"/>
                                <w:spacing w:val="-9"/>
                              </w:rPr>
                              <w:t> </w:t>
                            </w:r>
                            <w:r>
                              <w:rPr>
                                <w:color w:val="231F20"/>
                              </w:rPr>
                              <w:t>level.</w:t>
                            </w:r>
                            <w:r>
                              <w:rPr>
                                <w:color w:val="231F20"/>
                                <w:spacing w:val="-9"/>
                              </w:rPr>
                              <w:t> </w:t>
                            </w:r>
                            <w:r>
                              <w:rPr>
                                <w:color w:val="231F20"/>
                              </w:rPr>
                              <w:t>Whilst</w:t>
                            </w:r>
                            <w:r>
                              <w:rPr>
                                <w:color w:val="231F20"/>
                                <w:spacing w:val="-9"/>
                              </w:rPr>
                              <w:t> </w:t>
                            </w:r>
                            <w:r>
                              <w:rPr>
                                <w:color w:val="231F20"/>
                              </w:rPr>
                              <w:t>supporting SMEs is commendable, governments should prioritise the provision of management and entrepreneurial training for SMEs to foster the adoption of strategy formulation. This study </w:t>
                            </w:r>
                            <w:r>
                              <w:rPr>
                                <w:color w:val="231F20"/>
                                <w:spacing w:val="-2"/>
                              </w:rPr>
                              <w:t>suggests</w:t>
                            </w:r>
                            <w:r>
                              <w:rPr>
                                <w:color w:val="231F20"/>
                                <w:spacing w:val="-4"/>
                              </w:rPr>
                              <w:t> </w:t>
                            </w:r>
                            <w:r>
                              <w:rPr>
                                <w:color w:val="231F20"/>
                                <w:spacing w:val="-2"/>
                              </w:rPr>
                              <w:t>that</w:t>
                            </w:r>
                            <w:r>
                              <w:rPr>
                                <w:color w:val="231F20"/>
                                <w:spacing w:val="-4"/>
                              </w:rPr>
                              <w:t> </w:t>
                            </w:r>
                            <w:r>
                              <w:rPr>
                                <w:color w:val="231F20"/>
                                <w:spacing w:val="-2"/>
                              </w:rPr>
                              <w:t>SMEs</w:t>
                            </w:r>
                            <w:r>
                              <w:rPr>
                                <w:color w:val="231F20"/>
                                <w:spacing w:val="-4"/>
                              </w:rPr>
                              <w:t> </w:t>
                            </w:r>
                            <w:r>
                              <w:rPr>
                                <w:color w:val="231F20"/>
                                <w:spacing w:val="-2"/>
                              </w:rPr>
                              <w:t>should</w:t>
                            </w:r>
                            <w:r>
                              <w:rPr>
                                <w:color w:val="231F20"/>
                                <w:spacing w:val="-4"/>
                              </w:rPr>
                              <w:t> </w:t>
                            </w:r>
                            <w:r>
                              <w:rPr>
                                <w:color w:val="231F20"/>
                                <w:spacing w:val="-2"/>
                              </w:rPr>
                              <w:t>make</w:t>
                            </w:r>
                            <w:r>
                              <w:rPr>
                                <w:color w:val="231F20"/>
                                <w:spacing w:val="-4"/>
                              </w:rPr>
                              <w:t> </w:t>
                            </w:r>
                            <w:r>
                              <w:rPr>
                                <w:color w:val="231F20"/>
                                <w:spacing w:val="-2"/>
                              </w:rPr>
                              <w:t>strategy</w:t>
                            </w:r>
                            <w:r>
                              <w:rPr>
                                <w:color w:val="231F20"/>
                                <w:spacing w:val="-4"/>
                              </w:rPr>
                              <w:t> </w:t>
                            </w:r>
                            <w:r>
                              <w:rPr>
                                <w:color w:val="231F20"/>
                                <w:spacing w:val="-2"/>
                              </w:rPr>
                              <w:t>formulation</w:t>
                            </w:r>
                            <w:r>
                              <w:rPr>
                                <w:color w:val="231F20"/>
                                <w:spacing w:val="-4"/>
                              </w:rPr>
                              <w:t> </w:t>
                            </w:r>
                            <w:r>
                              <w:rPr>
                                <w:color w:val="231F20"/>
                                <w:spacing w:val="-2"/>
                              </w:rPr>
                              <w:t>a</w:t>
                            </w:r>
                            <w:r>
                              <w:rPr>
                                <w:color w:val="231F20"/>
                                <w:spacing w:val="-4"/>
                              </w:rPr>
                              <w:t> </w:t>
                            </w:r>
                            <w:r>
                              <w:rPr>
                                <w:color w:val="231F20"/>
                                <w:spacing w:val="-2"/>
                              </w:rPr>
                              <w:t>priority,</w:t>
                            </w:r>
                            <w:r>
                              <w:rPr>
                                <w:color w:val="231F20"/>
                                <w:spacing w:val="-4"/>
                              </w:rPr>
                              <w:t> </w:t>
                            </w:r>
                            <w:r>
                              <w:rPr>
                                <w:color w:val="231F20"/>
                                <w:spacing w:val="-2"/>
                              </w:rPr>
                              <w:t>a</w:t>
                            </w:r>
                            <w:r>
                              <w:rPr>
                                <w:color w:val="231F20"/>
                                <w:spacing w:val="-4"/>
                              </w:rPr>
                              <w:t> </w:t>
                            </w:r>
                            <w:r>
                              <w:rPr>
                                <w:color w:val="231F20"/>
                                <w:spacing w:val="-2"/>
                              </w:rPr>
                              <w:t>key</w:t>
                            </w:r>
                            <w:r>
                              <w:rPr>
                                <w:color w:val="231F20"/>
                                <w:spacing w:val="-4"/>
                              </w:rPr>
                              <w:t> </w:t>
                            </w:r>
                            <w:r>
                              <w:rPr>
                                <w:color w:val="231F20"/>
                                <w:spacing w:val="-2"/>
                              </w:rPr>
                              <w:t>ingredient</w:t>
                            </w:r>
                            <w:r>
                              <w:rPr>
                                <w:color w:val="231F20"/>
                                <w:spacing w:val="-4"/>
                              </w:rPr>
                              <w:t> </w:t>
                            </w:r>
                            <w:r>
                              <w:rPr>
                                <w:color w:val="231F20"/>
                                <w:spacing w:val="-2"/>
                              </w:rPr>
                              <w:t>to</w:t>
                            </w:r>
                            <w:r>
                              <w:rPr>
                                <w:color w:val="231F20"/>
                                <w:spacing w:val="-4"/>
                              </w:rPr>
                              <w:t> </w:t>
                            </w:r>
                            <w:r>
                              <w:rPr>
                                <w:color w:val="231F20"/>
                                <w:spacing w:val="-2"/>
                              </w:rPr>
                              <w:t>the</w:t>
                            </w:r>
                            <w:r>
                              <w:rPr>
                                <w:color w:val="231F20"/>
                                <w:spacing w:val="-4"/>
                              </w:rPr>
                              <w:t> </w:t>
                            </w:r>
                            <w:r>
                              <w:rPr>
                                <w:color w:val="231F20"/>
                                <w:spacing w:val="-2"/>
                              </w:rPr>
                              <w:t>success </w:t>
                            </w:r>
                            <w:r>
                              <w:rPr>
                                <w:color w:val="231F20"/>
                              </w:rPr>
                              <w:t>of</w:t>
                            </w:r>
                            <w:r>
                              <w:rPr>
                                <w:color w:val="231F20"/>
                                <w:spacing w:val="-3"/>
                              </w:rPr>
                              <w:t> </w:t>
                            </w:r>
                            <w:r>
                              <w:rPr>
                                <w:color w:val="231F20"/>
                              </w:rPr>
                              <w:t>their</w:t>
                            </w:r>
                            <w:r>
                              <w:rPr>
                                <w:color w:val="231F20"/>
                                <w:spacing w:val="-3"/>
                              </w:rPr>
                              <w:t> </w:t>
                            </w:r>
                            <w:r>
                              <w:rPr>
                                <w:color w:val="231F20"/>
                              </w:rPr>
                              <w:t>enterprises.</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necessary</w:t>
                            </w:r>
                            <w:r>
                              <w:rPr>
                                <w:color w:val="231F20"/>
                                <w:spacing w:val="-3"/>
                              </w:rPr>
                              <w:t> </w:t>
                            </w:r>
                            <w:r>
                              <w:rPr>
                                <w:color w:val="231F20"/>
                              </w:rPr>
                              <w:t>to</w:t>
                            </w:r>
                            <w:r>
                              <w:rPr>
                                <w:color w:val="231F20"/>
                                <w:spacing w:val="-3"/>
                              </w:rPr>
                              <w:t> </w:t>
                            </w:r>
                            <w:r>
                              <w:rPr>
                                <w:color w:val="231F20"/>
                              </w:rPr>
                              <w:t>inculcate</w:t>
                            </w:r>
                            <w:r>
                              <w:rPr>
                                <w:color w:val="231F20"/>
                                <w:spacing w:val="-3"/>
                              </w:rPr>
                              <w:t> </w:t>
                            </w:r>
                            <w:r>
                              <w:rPr>
                                <w:color w:val="231F20"/>
                              </w:rPr>
                              <w:t>the</w:t>
                            </w:r>
                            <w:r>
                              <w:rPr>
                                <w:color w:val="231F20"/>
                                <w:spacing w:val="-3"/>
                              </w:rPr>
                              <w:t> </w:t>
                            </w:r>
                            <w:r>
                              <w:rPr>
                                <w:color w:val="231F20"/>
                              </w:rPr>
                              <w:t>necessary</w:t>
                            </w:r>
                            <w:r>
                              <w:rPr>
                                <w:color w:val="231F20"/>
                                <w:spacing w:val="-3"/>
                              </w:rPr>
                              <w:t> </w:t>
                            </w:r>
                            <w:r>
                              <w:rPr>
                                <w:color w:val="231F20"/>
                              </w:rPr>
                              <w:t>culture,</w:t>
                            </w:r>
                            <w:r>
                              <w:rPr>
                                <w:color w:val="231F20"/>
                                <w:spacing w:val="-3"/>
                              </w:rPr>
                              <w:t> </w:t>
                            </w:r>
                            <w:r>
                              <w:rPr>
                                <w:color w:val="231F20"/>
                              </w:rPr>
                              <w:t>which</w:t>
                            </w:r>
                            <w:r>
                              <w:rPr>
                                <w:color w:val="231F20"/>
                                <w:spacing w:val="-3"/>
                              </w:rPr>
                              <w:t> </w:t>
                            </w:r>
                            <w:r>
                              <w:rPr>
                                <w:color w:val="231F20"/>
                              </w:rPr>
                              <w:t>supports</w:t>
                            </w:r>
                            <w:r>
                              <w:rPr>
                                <w:color w:val="231F20"/>
                                <w:spacing w:val="-3"/>
                              </w:rPr>
                              <w:t> </w:t>
                            </w:r>
                            <w:r>
                              <w:rPr>
                                <w:color w:val="231F20"/>
                              </w:rPr>
                              <w:t>effective strategy formulation. The study proposes suggestions for future research.</w:t>
                            </w:r>
                          </w:p>
                          <w:p>
                            <w:pPr>
                              <w:pStyle w:val="BodyText"/>
                              <w:spacing w:line="237" w:lineRule="auto" w:before="117"/>
                              <w:ind w:left="113" w:right="111"/>
                              <w:jc w:val="both"/>
                            </w:pPr>
                            <w:r>
                              <w:rPr>
                                <w:b/>
                                <w:color w:val="231F20"/>
                              </w:rPr>
                              <w:t>Keywords: </w:t>
                            </w:r>
                            <w:r>
                              <w:rPr>
                                <w:color w:val="231F20"/>
                              </w:rPr>
                              <w:t>strategy formulation; strategy formulation process; financial performance; </w:t>
                            </w:r>
                            <w:r>
                              <w:rPr>
                                <w:color w:val="231F20"/>
                              </w:rPr>
                              <w:t>SMEs; </w:t>
                            </w:r>
                            <w:r>
                              <w:rPr>
                                <w:color w:val="231F20"/>
                                <w:spacing w:val="-2"/>
                              </w:rPr>
                              <w:t>Zimbabwe.</w:t>
                            </w:r>
                          </w:p>
                        </w:txbxContent>
                      </wps:txbx>
                      <wps:bodyPr wrap="square" lIns="0" tIns="0" rIns="0" bIns="0" rtlCol="0">
                        <a:noAutofit/>
                      </wps:bodyPr>
                    </wps:wsp>
                  </a:graphicData>
                </a:graphic>
              </wp:anchor>
            </w:drawing>
          </mc:Choice>
          <mc:Fallback>
            <w:pict>
              <v:shape style="position:absolute;margin-left:169.110001pt;margin-top:21.699331pt;width:383.3pt;height:331pt;mso-position-horizontal-relative:page;mso-position-vertical-relative:paragraph;z-index:-15728640;mso-wrap-distance-left:0;mso-wrap-distance-right:0" type="#_x0000_t202" id="docshape20" filled="false" stroked="true" strokeweight=".709pt" strokecolor="#231f20">
                <v:textbox inset="0,0,0,0">
                  <w:txbxContent>
                    <w:p>
                      <w:pPr>
                        <w:pStyle w:val="BodyText"/>
                        <w:spacing w:line="237" w:lineRule="auto" w:before="64"/>
                        <w:ind w:left="113" w:right="110"/>
                        <w:jc w:val="both"/>
                      </w:pPr>
                      <w:r>
                        <w:rPr>
                          <w:b/>
                          <w:color w:val="231F20"/>
                        </w:rPr>
                        <w:t>Background: </w:t>
                      </w:r>
                      <w:r>
                        <w:rPr>
                          <w:color w:val="231F20"/>
                        </w:rPr>
                        <w:t>The role of strategy formulation in enhancing the performance of small </w:t>
                      </w:r>
                      <w:r>
                        <w:rPr>
                          <w:color w:val="231F20"/>
                        </w:rPr>
                        <w:t>and medium enterprises (SMEs) has attracted much attention amongst researchers worldwide. However,</w:t>
                      </w:r>
                      <w:r>
                        <w:rPr>
                          <w:color w:val="231F20"/>
                          <w:spacing w:val="-12"/>
                        </w:rPr>
                        <w:t> </w:t>
                      </w:r>
                      <w:r>
                        <w:rPr>
                          <w:color w:val="231F20"/>
                        </w:rPr>
                        <w:t>little</w:t>
                      </w:r>
                      <w:r>
                        <w:rPr>
                          <w:color w:val="231F20"/>
                          <w:spacing w:val="-11"/>
                        </w:rPr>
                        <w:t> </w:t>
                      </w:r>
                      <w:r>
                        <w:rPr>
                          <w:color w:val="231F20"/>
                        </w:rPr>
                        <w:t>research</w:t>
                      </w:r>
                      <w:r>
                        <w:rPr>
                          <w:color w:val="231F20"/>
                          <w:spacing w:val="-11"/>
                        </w:rPr>
                        <w:t> </w:t>
                      </w:r>
                      <w:r>
                        <w:rPr>
                          <w:color w:val="231F20"/>
                        </w:rPr>
                        <w:t>has</w:t>
                      </w:r>
                      <w:r>
                        <w:rPr>
                          <w:color w:val="231F20"/>
                          <w:spacing w:val="-11"/>
                        </w:rPr>
                        <w:t> </w:t>
                      </w:r>
                      <w:r>
                        <w:rPr>
                          <w:color w:val="231F20"/>
                        </w:rPr>
                        <w:t>been</w:t>
                      </w:r>
                      <w:r>
                        <w:rPr>
                          <w:color w:val="231F20"/>
                          <w:spacing w:val="-12"/>
                        </w:rPr>
                        <w:t> </w:t>
                      </w:r>
                      <w:r>
                        <w:rPr>
                          <w:color w:val="231F20"/>
                        </w:rPr>
                        <w:t>conducted</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strategy</w:t>
                      </w:r>
                      <w:r>
                        <w:rPr>
                          <w:color w:val="231F20"/>
                          <w:spacing w:val="-12"/>
                        </w:rPr>
                        <w:t> </w:t>
                      </w:r>
                      <w:r>
                        <w:rPr>
                          <w:color w:val="231F20"/>
                        </w:rPr>
                        <w:t>formulation</w:t>
                      </w:r>
                      <w:r>
                        <w:rPr>
                          <w:color w:val="231F20"/>
                          <w:spacing w:val="-11"/>
                        </w:rPr>
                        <w:t> </w:t>
                      </w:r>
                      <w:r>
                        <w:rPr>
                          <w:color w:val="231F20"/>
                        </w:rPr>
                        <w:t>practices</w:t>
                      </w:r>
                      <w:r>
                        <w:rPr>
                          <w:color w:val="231F20"/>
                          <w:spacing w:val="-11"/>
                        </w:rPr>
                        <w:t> </w:t>
                      </w:r>
                      <w:r>
                        <w:rPr>
                          <w:color w:val="231F20"/>
                        </w:rPr>
                        <w:t>of</w:t>
                      </w:r>
                      <w:r>
                        <w:rPr>
                          <w:color w:val="231F20"/>
                          <w:spacing w:val="-11"/>
                        </w:rPr>
                        <w:t> </w:t>
                      </w:r>
                      <w:r>
                        <w:rPr>
                          <w:color w:val="231F20"/>
                        </w:rPr>
                        <w:t>SMEs</w:t>
                      </w:r>
                      <w:r>
                        <w:rPr>
                          <w:color w:val="231F20"/>
                          <w:spacing w:val="-12"/>
                        </w:rPr>
                        <w:t> </w:t>
                      </w:r>
                      <w:r>
                        <w:rPr>
                          <w:color w:val="231F20"/>
                        </w:rPr>
                        <w:t>and their implications for the perceived financial performance of these firms, especially in the developing world.</w:t>
                      </w:r>
                    </w:p>
                    <w:p>
                      <w:pPr>
                        <w:pStyle w:val="BodyText"/>
                        <w:spacing w:line="237" w:lineRule="auto" w:before="118"/>
                        <w:ind w:left="113" w:right="111"/>
                        <w:jc w:val="both"/>
                      </w:pPr>
                      <w:r>
                        <w:rPr>
                          <w:b/>
                          <w:color w:val="231F20"/>
                        </w:rPr>
                        <w:t>Aim:</w:t>
                      </w:r>
                      <w:r>
                        <w:rPr>
                          <w:b/>
                          <w:color w:val="231F20"/>
                          <w:spacing w:val="-11"/>
                        </w:rPr>
                        <w:t> </w:t>
                      </w:r>
                      <w:r>
                        <w:rPr>
                          <w:color w:val="231F20"/>
                        </w:rPr>
                        <w:t>This</w:t>
                      </w:r>
                      <w:r>
                        <w:rPr>
                          <w:color w:val="231F20"/>
                          <w:spacing w:val="-11"/>
                        </w:rPr>
                        <w:t> </w:t>
                      </w:r>
                      <w:r>
                        <w:rPr>
                          <w:color w:val="231F20"/>
                        </w:rPr>
                        <w:t>study</w:t>
                      </w:r>
                      <w:r>
                        <w:rPr>
                          <w:color w:val="231F20"/>
                          <w:spacing w:val="-11"/>
                        </w:rPr>
                        <w:t> </w:t>
                      </w:r>
                      <w:r>
                        <w:rPr>
                          <w:color w:val="231F20"/>
                        </w:rPr>
                        <w:t>was</w:t>
                      </w:r>
                      <w:r>
                        <w:rPr>
                          <w:color w:val="231F20"/>
                          <w:spacing w:val="-11"/>
                        </w:rPr>
                        <w:t> </w:t>
                      </w:r>
                      <w:r>
                        <w:rPr>
                          <w:color w:val="231F20"/>
                        </w:rPr>
                        <w:t>aimed</w:t>
                      </w:r>
                      <w:r>
                        <w:rPr>
                          <w:color w:val="231F20"/>
                          <w:spacing w:val="-11"/>
                        </w:rPr>
                        <w:t> </w:t>
                      </w:r>
                      <w:r>
                        <w:rPr>
                          <w:color w:val="231F20"/>
                        </w:rPr>
                        <w:t>at</w:t>
                      </w:r>
                      <w:r>
                        <w:rPr>
                          <w:color w:val="231F20"/>
                          <w:spacing w:val="-11"/>
                        </w:rPr>
                        <w:t> </w:t>
                      </w:r>
                      <w:r>
                        <w:rPr>
                          <w:color w:val="231F20"/>
                        </w:rPr>
                        <w:t>establishing</w:t>
                      </w:r>
                      <w:r>
                        <w:rPr>
                          <w:color w:val="231F20"/>
                          <w:spacing w:val="-11"/>
                        </w:rPr>
                        <w:t> </w:t>
                      </w:r>
                      <w:r>
                        <w:rPr>
                          <w:color w:val="231F20"/>
                        </w:rPr>
                        <w:t>the</w:t>
                      </w:r>
                      <w:r>
                        <w:rPr>
                          <w:color w:val="231F20"/>
                          <w:spacing w:val="-11"/>
                        </w:rPr>
                        <w:t> </w:t>
                      </w:r>
                      <w:r>
                        <w:rPr>
                          <w:color w:val="231F20"/>
                        </w:rPr>
                        <w:t>impact</w:t>
                      </w:r>
                      <w:r>
                        <w:rPr>
                          <w:color w:val="231F20"/>
                          <w:spacing w:val="-11"/>
                        </w:rPr>
                        <w:t> </w:t>
                      </w:r>
                      <w:r>
                        <w:rPr>
                          <w:color w:val="231F20"/>
                        </w:rPr>
                        <w:t>of</w:t>
                      </w:r>
                      <w:r>
                        <w:rPr>
                          <w:color w:val="231F20"/>
                          <w:spacing w:val="-11"/>
                        </w:rPr>
                        <w:t> </w:t>
                      </w:r>
                      <w:r>
                        <w:rPr>
                          <w:color w:val="231F20"/>
                        </w:rPr>
                        <w:t>strategy</w:t>
                      </w:r>
                      <w:r>
                        <w:rPr>
                          <w:color w:val="231F20"/>
                          <w:spacing w:val="-11"/>
                        </w:rPr>
                        <w:t> </w:t>
                      </w:r>
                      <w:r>
                        <w:rPr>
                          <w:color w:val="231F20"/>
                        </w:rPr>
                        <w:t>formulation</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perceived financial performance of SMEs in Zimbabwe.</w:t>
                      </w:r>
                    </w:p>
                    <w:p>
                      <w:pPr>
                        <w:pStyle w:val="BodyText"/>
                        <w:spacing w:before="117"/>
                        <w:ind w:left="113"/>
                        <w:jc w:val="both"/>
                      </w:pPr>
                      <w:r>
                        <w:rPr>
                          <w:b/>
                          <w:color w:val="231F20"/>
                        </w:rPr>
                        <w:t>Setting:</w:t>
                      </w:r>
                      <w:r>
                        <w:rPr>
                          <w:b/>
                          <w:color w:val="231F20"/>
                          <w:spacing w:val="-2"/>
                        </w:rPr>
                        <w:t> </w:t>
                      </w:r>
                      <w:r>
                        <w:rPr>
                          <w:color w:val="231F20"/>
                        </w:rPr>
                        <w:t>Primary</w:t>
                      </w:r>
                      <w:r>
                        <w:rPr>
                          <w:color w:val="231F20"/>
                          <w:spacing w:val="-2"/>
                        </w:rPr>
                        <w:t> </w:t>
                      </w:r>
                      <w:r>
                        <w:rPr>
                          <w:color w:val="231F20"/>
                        </w:rPr>
                        <w:t>research</w:t>
                      </w:r>
                      <w:r>
                        <w:rPr>
                          <w:color w:val="231F20"/>
                          <w:spacing w:val="-1"/>
                        </w:rPr>
                        <w:t> </w:t>
                      </w:r>
                      <w:r>
                        <w:rPr>
                          <w:color w:val="231F20"/>
                        </w:rPr>
                        <w:t>was</w:t>
                      </w:r>
                      <w:r>
                        <w:rPr>
                          <w:color w:val="231F20"/>
                          <w:spacing w:val="-2"/>
                        </w:rPr>
                        <w:t> </w:t>
                      </w:r>
                      <w:r>
                        <w:rPr>
                          <w:color w:val="231F20"/>
                        </w:rPr>
                        <w:t>conducted</w:t>
                      </w:r>
                      <w:r>
                        <w:rPr>
                          <w:color w:val="231F20"/>
                          <w:spacing w:val="-1"/>
                        </w:rPr>
                        <w:t> </w:t>
                      </w:r>
                      <w:r>
                        <w:rPr>
                          <w:color w:val="231F20"/>
                        </w:rPr>
                        <w:t>in</w:t>
                      </w:r>
                      <w:r>
                        <w:rPr>
                          <w:color w:val="231F20"/>
                          <w:spacing w:val="-2"/>
                        </w:rPr>
                        <w:t> </w:t>
                      </w:r>
                      <w:r>
                        <w:rPr>
                          <w:color w:val="231F20"/>
                        </w:rPr>
                        <w:t>Harare,</w:t>
                      </w:r>
                      <w:r>
                        <w:rPr>
                          <w:color w:val="231F20"/>
                          <w:spacing w:val="-2"/>
                        </w:rPr>
                        <w:t> </w:t>
                      </w:r>
                      <w:r>
                        <w:rPr>
                          <w:color w:val="231F20"/>
                        </w:rPr>
                        <w:t>the</w:t>
                      </w:r>
                      <w:r>
                        <w:rPr>
                          <w:color w:val="231F20"/>
                          <w:spacing w:val="-1"/>
                        </w:rPr>
                        <w:t> </w:t>
                      </w:r>
                      <w:r>
                        <w:rPr>
                          <w:color w:val="231F20"/>
                        </w:rPr>
                        <w:t>capital</w:t>
                      </w:r>
                      <w:r>
                        <w:rPr>
                          <w:color w:val="231F20"/>
                          <w:spacing w:val="-2"/>
                        </w:rPr>
                        <w:t> </w:t>
                      </w:r>
                      <w:r>
                        <w:rPr>
                          <w:color w:val="231F20"/>
                        </w:rPr>
                        <w:t>city</w:t>
                      </w:r>
                      <w:r>
                        <w:rPr>
                          <w:color w:val="231F20"/>
                          <w:spacing w:val="-1"/>
                        </w:rPr>
                        <w:t> </w:t>
                      </w:r>
                      <w:r>
                        <w:rPr>
                          <w:color w:val="231F20"/>
                        </w:rPr>
                        <w:t>of</w:t>
                      </w:r>
                      <w:r>
                        <w:rPr>
                          <w:color w:val="231F20"/>
                          <w:spacing w:val="-2"/>
                        </w:rPr>
                        <w:t> Zimbabwe.</w:t>
                      </w:r>
                    </w:p>
                    <w:p>
                      <w:pPr>
                        <w:pStyle w:val="BodyText"/>
                        <w:spacing w:line="237" w:lineRule="auto" w:before="119"/>
                        <w:ind w:left="113" w:right="111"/>
                        <w:jc w:val="both"/>
                      </w:pPr>
                      <w:r>
                        <w:rPr>
                          <w:b/>
                          <w:color w:val="231F20"/>
                        </w:rPr>
                        <w:t>Methods: </w:t>
                      </w:r>
                      <w:r>
                        <w:rPr>
                          <w:color w:val="231F20"/>
                        </w:rPr>
                        <w:t>The study took</w:t>
                      </w:r>
                      <w:r>
                        <w:rPr>
                          <w:color w:val="231F20"/>
                        </w:rPr>
                        <w:t> a</w:t>
                      </w:r>
                      <w:r>
                        <w:rPr>
                          <w:color w:val="231F20"/>
                        </w:rPr>
                        <w:t> case study design in which the researcher collected data </w:t>
                      </w:r>
                      <w:r>
                        <w:rPr>
                          <w:color w:val="231F20"/>
                        </w:rPr>
                        <w:t>from manufacturing</w:t>
                      </w:r>
                      <w:r>
                        <w:rPr>
                          <w:color w:val="231F20"/>
                        </w:rPr>
                        <w:t> SMEs in Harare, Zimbabwe. Stratified random sampling was employed to draw 368 questionnaire respondents from the five manufacturing classes that emerged from the population. Data were analysed using both descriptive and inferential statistics.</w:t>
                      </w:r>
                    </w:p>
                    <w:p>
                      <w:pPr>
                        <w:pStyle w:val="BodyText"/>
                        <w:spacing w:line="237" w:lineRule="auto" w:before="119"/>
                        <w:ind w:left="113" w:right="111"/>
                        <w:jc w:val="both"/>
                      </w:pPr>
                      <w:r>
                        <w:rPr>
                          <w:b/>
                          <w:color w:val="231F20"/>
                          <w:spacing w:val="-2"/>
                        </w:rPr>
                        <w:t>Results: </w:t>
                      </w:r>
                      <w:r>
                        <w:rPr>
                          <w:color w:val="231F20"/>
                          <w:spacing w:val="-2"/>
                        </w:rPr>
                        <w:t>The study established that strategy formulation is somewhat prevalent amongst SMEs </w:t>
                      </w:r>
                      <w:r>
                        <w:rPr>
                          <w:color w:val="231F20"/>
                        </w:rPr>
                        <w:t>in</w:t>
                      </w:r>
                      <w:r>
                        <w:rPr>
                          <w:color w:val="231F20"/>
                          <w:spacing w:val="-1"/>
                        </w:rPr>
                        <w:t> </w:t>
                      </w:r>
                      <w:r>
                        <w:rPr>
                          <w:color w:val="231F20"/>
                        </w:rPr>
                        <w:t>Zimbabwe.</w:t>
                      </w:r>
                      <w:r>
                        <w:rPr>
                          <w:color w:val="231F20"/>
                          <w:spacing w:val="-1"/>
                        </w:rPr>
                        <w:t> </w:t>
                      </w:r>
                      <w:r>
                        <w:rPr>
                          <w:color w:val="231F20"/>
                        </w:rPr>
                        <w:t>The five strategy formulation activities as put forward by the theory are found in Zimbabwean SMEs. The results revealed that strategy formulation significantly influences both short-term and long-term perceived financial performance of SMEs in Zimbabwe.</w:t>
                      </w:r>
                    </w:p>
                    <w:p>
                      <w:pPr>
                        <w:pStyle w:val="BodyText"/>
                        <w:spacing w:line="237" w:lineRule="auto" w:before="118"/>
                        <w:ind w:left="113" w:right="110"/>
                        <w:jc w:val="both"/>
                      </w:pPr>
                      <w:r>
                        <w:rPr>
                          <w:b/>
                          <w:color w:val="231F20"/>
                        </w:rPr>
                        <w:t>Conclusion:</w:t>
                      </w:r>
                      <w:r>
                        <w:rPr>
                          <w:b/>
                          <w:color w:val="231F20"/>
                          <w:spacing w:val="-9"/>
                        </w:rPr>
                        <w:t> </w:t>
                      </w:r>
                      <w:r>
                        <w:rPr>
                          <w:color w:val="231F20"/>
                        </w:rPr>
                        <w:t>The</w:t>
                      </w:r>
                      <w:r>
                        <w:rPr>
                          <w:color w:val="231F20"/>
                          <w:spacing w:val="-9"/>
                        </w:rPr>
                        <w:t> </w:t>
                      </w:r>
                      <w:r>
                        <w:rPr>
                          <w:color w:val="231F20"/>
                        </w:rPr>
                        <w:t>study</w:t>
                      </w:r>
                      <w:r>
                        <w:rPr>
                          <w:color w:val="231F20"/>
                          <w:spacing w:val="-9"/>
                        </w:rPr>
                        <w:t> </w:t>
                      </w:r>
                      <w:r>
                        <w:rPr>
                          <w:color w:val="231F20"/>
                        </w:rPr>
                        <w:t>has</w:t>
                      </w:r>
                      <w:r>
                        <w:rPr>
                          <w:color w:val="231F20"/>
                          <w:spacing w:val="-9"/>
                        </w:rPr>
                        <w:t> </w:t>
                      </w:r>
                      <w:r>
                        <w:rPr>
                          <w:color w:val="231F20"/>
                        </w:rPr>
                        <w:t>implications</w:t>
                      </w:r>
                      <w:r>
                        <w:rPr>
                          <w:color w:val="231F20"/>
                          <w:spacing w:val="-9"/>
                        </w:rPr>
                        <w:t> </w:t>
                      </w:r>
                      <w:r>
                        <w:rPr>
                          <w:color w:val="231F20"/>
                        </w:rPr>
                        <w:t>at</w:t>
                      </w:r>
                      <w:r>
                        <w:rPr>
                          <w:color w:val="231F20"/>
                          <w:spacing w:val="-9"/>
                        </w:rPr>
                        <w:t> </w:t>
                      </w:r>
                      <w:r>
                        <w:rPr>
                          <w:color w:val="231F20"/>
                        </w:rPr>
                        <w:t>a</w:t>
                      </w:r>
                      <w:r>
                        <w:rPr>
                          <w:color w:val="231F20"/>
                          <w:spacing w:val="-9"/>
                        </w:rPr>
                        <w:t> </w:t>
                      </w:r>
                      <w:r>
                        <w:rPr>
                          <w:color w:val="231F20"/>
                        </w:rPr>
                        <w:t>practical</w:t>
                      </w:r>
                      <w:r>
                        <w:rPr>
                          <w:color w:val="231F20"/>
                          <w:spacing w:val="-9"/>
                        </w:rPr>
                        <w:t> </w:t>
                      </w:r>
                      <w:r>
                        <w:rPr>
                          <w:color w:val="231F20"/>
                        </w:rPr>
                        <w:t>and</w:t>
                      </w:r>
                      <w:r>
                        <w:rPr>
                          <w:color w:val="231F20"/>
                          <w:spacing w:val="-9"/>
                        </w:rPr>
                        <w:t> </w:t>
                      </w:r>
                      <w:r>
                        <w:rPr>
                          <w:color w:val="231F20"/>
                        </w:rPr>
                        <w:t>managerial</w:t>
                      </w:r>
                      <w:r>
                        <w:rPr>
                          <w:color w:val="231F20"/>
                          <w:spacing w:val="-9"/>
                        </w:rPr>
                        <w:t> </w:t>
                      </w:r>
                      <w:r>
                        <w:rPr>
                          <w:color w:val="231F20"/>
                        </w:rPr>
                        <w:t>level.</w:t>
                      </w:r>
                      <w:r>
                        <w:rPr>
                          <w:color w:val="231F20"/>
                          <w:spacing w:val="-9"/>
                        </w:rPr>
                        <w:t> </w:t>
                      </w:r>
                      <w:r>
                        <w:rPr>
                          <w:color w:val="231F20"/>
                        </w:rPr>
                        <w:t>Whilst</w:t>
                      </w:r>
                      <w:r>
                        <w:rPr>
                          <w:color w:val="231F20"/>
                          <w:spacing w:val="-9"/>
                        </w:rPr>
                        <w:t> </w:t>
                      </w:r>
                      <w:r>
                        <w:rPr>
                          <w:color w:val="231F20"/>
                        </w:rPr>
                        <w:t>supporting SMEs is commendable, governments should prioritise the provision of management and entrepreneurial training for SMEs to foster the adoption of strategy formulation. This study </w:t>
                      </w:r>
                      <w:r>
                        <w:rPr>
                          <w:color w:val="231F20"/>
                          <w:spacing w:val="-2"/>
                        </w:rPr>
                        <w:t>suggests</w:t>
                      </w:r>
                      <w:r>
                        <w:rPr>
                          <w:color w:val="231F20"/>
                          <w:spacing w:val="-4"/>
                        </w:rPr>
                        <w:t> </w:t>
                      </w:r>
                      <w:r>
                        <w:rPr>
                          <w:color w:val="231F20"/>
                          <w:spacing w:val="-2"/>
                        </w:rPr>
                        <w:t>that</w:t>
                      </w:r>
                      <w:r>
                        <w:rPr>
                          <w:color w:val="231F20"/>
                          <w:spacing w:val="-4"/>
                        </w:rPr>
                        <w:t> </w:t>
                      </w:r>
                      <w:r>
                        <w:rPr>
                          <w:color w:val="231F20"/>
                          <w:spacing w:val="-2"/>
                        </w:rPr>
                        <w:t>SMEs</w:t>
                      </w:r>
                      <w:r>
                        <w:rPr>
                          <w:color w:val="231F20"/>
                          <w:spacing w:val="-4"/>
                        </w:rPr>
                        <w:t> </w:t>
                      </w:r>
                      <w:r>
                        <w:rPr>
                          <w:color w:val="231F20"/>
                          <w:spacing w:val="-2"/>
                        </w:rPr>
                        <w:t>should</w:t>
                      </w:r>
                      <w:r>
                        <w:rPr>
                          <w:color w:val="231F20"/>
                          <w:spacing w:val="-4"/>
                        </w:rPr>
                        <w:t> </w:t>
                      </w:r>
                      <w:r>
                        <w:rPr>
                          <w:color w:val="231F20"/>
                          <w:spacing w:val="-2"/>
                        </w:rPr>
                        <w:t>make</w:t>
                      </w:r>
                      <w:r>
                        <w:rPr>
                          <w:color w:val="231F20"/>
                          <w:spacing w:val="-4"/>
                        </w:rPr>
                        <w:t> </w:t>
                      </w:r>
                      <w:r>
                        <w:rPr>
                          <w:color w:val="231F20"/>
                          <w:spacing w:val="-2"/>
                        </w:rPr>
                        <w:t>strategy</w:t>
                      </w:r>
                      <w:r>
                        <w:rPr>
                          <w:color w:val="231F20"/>
                          <w:spacing w:val="-4"/>
                        </w:rPr>
                        <w:t> </w:t>
                      </w:r>
                      <w:r>
                        <w:rPr>
                          <w:color w:val="231F20"/>
                          <w:spacing w:val="-2"/>
                        </w:rPr>
                        <w:t>formulation</w:t>
                      </w:r>
                      <w:r>
                        <w:rPr>
                          <w:color w:val="231F20"/>
                          <w:spacing w:val="-4"/>
                        </w:rPr>
                        <w:t> </w:t>
                      </w:r>
                      <w:r>
                        <w:rPr>
                          <w:color w:val="231F20"/>
                          <w:spacing w:val="-2"/>
                        </w:rPr>
                        <w:t>a</w:t>
                      </w:r>
                      <w:r>
                        <w:rPr>
                          <w:color w:val="231F20"/>
                          <w:spacing w:val="-4"/>
                        </w:rPr>
                        <w:t> </w:t>
                      </w:r>
                      <w:r>
                        <w:rPr>
                          <w:color w:val="231F20"/>
                          <w:spacing w:val="-2"/>
                        </w:rPr>
                        <w:t>priority,</w:t>
                      </w:r>
                      <w:r>
                        <w:rPr>
                          <w:color w:val="231F20"/>
                          <w:spacing w:val="-4"/>
                        </w:rPr>
                        <w:t> </w:t>
                      </w:r>
                      <w:r>
                        <w:rPr>
                          <w:color w:val="231F20"/>
                          <w:spacing w:val="-2"/>
                        </w:rPr>
                        <w:t>a</w:t>
                      </w:r>
                      <w:r>
                        <w:rPr>
                          <w:color w:val="231F20"/>
                          <w:spacing w:val="-4"/>
                        </w:rPr>
                        <w:t> </w:t>
                      </w:r>
                      <w:r>
                        <w:rPr>
                          <w:color w:val="231F20"/>
                          <w:spacing w:val="-2"/>
                        </w:rPr>
                        <w:t>key</w:t>
                      </w:r>
                      <w:r>
                        <w:rPr>
                          <w:color w:val="231F20"/>
                          <w:spacing w:val="-4"/>
                        </w:rPr>
                        <w:t> </w:t>
                      </w:r>
                      <w:r>
                        <w:rPr>
                          <w:color w:val="231F20"/>
                          <w:spacing w:val="-2"/>
                        </w:rPr>
                        <w:t>ingredient</w:t>
                      </w:r>
                      <w:r>
                        <w:rPr>
                          <w:color w:val="231F20"/>
                          <w:spacing w:val="-4"/>
                        </w:rPr>
                        <w:t> </w:t>
                      </w:r>
                      <w:r>
                        <w:rPr>
                          <w:color w:val="231F20"/>
                          <w:spacing w:val="-2"/>
                        </w:rPr>
                        <w:t>to</w:t>
                      </w:r>
                      <w:r>
                        <w:rPr>
                          <w:color w:val="231F20"/>
                          <w:spacing w:val="-4"/>
                        </w:rPr>
                        <w:t> </w:t>
                      </w:r>
                      <w:r>
                        <w:rPr>
                          <w:color w:val="231F20"/>
                          <w:spacing w:val="-2"/>
                        </w:rPr>
                        <w:t>the</w:t>
                      </w:r>
                      <w:r>
                        <w:rPr>
                          <w:color w:val="231F20"/>
                          <w:spacing w:val="-4"/>
                        </w:rPr>
                        <w:t> </w:t>
                      </w:r>
                      <w:r>
                        <w:rPr>
                          <w:color w:val="231F20"/>
                          <w:spacing w:val="-2"/>
                        </w:rPr>
                        <w:t>success </w:t>
                      </w:r>
                      <w:r>
                        <w:rPr>
                          <w:color w:val="231F20"/>
                        </w:rPr>
                        <w:t>of</w:t>
                      </w:r>
                      <w:r>
                        <w:rPr>
                          <w:color w:val="231F20"/>
                          <w:spacing w:val="-3"/>
                        </w:rPr>
                        <w:t> </w:t>
                      </w:r>
                      <w:r>
                        <w:rPr>
                          <w:color w:val="231F20"/>
                        </w:rPr>
                        <w:t>their</w:t>
                      </w:r>
                      <w:r>
                        <w:rPr>
                          <w:color w:val="231F20"/>
                          <w:spacing w:val="-3"/>
                        </w:rPr>
                        <w:t> </w:t>
                      </w:r>
                      <w:r>
                        <w:rPr>
                          <w:color w:val="231F20"/>
                        </w:rPr>
                        <w:t>enterprises.</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necessary</w:t>
                      </w:r>
                      <w:r>
                        <w:rPr>
                          <w:color w:val="231F20"/>
                          <w:spacing w:val="-3"/>
                        </w:rPr>
                        <w:t> </w:t>
                      </w:r>
                      <w:r>
                        <w:rPr>
                          <w:color w:val="231F20"/>
                        </w:rPr>
                        <w:t>to</w:t>
                      </w:r>
                      <w:r>
                        <w:rPr>
                          <w:color w:val="231F20"/>
                          <w:spacing w:val="-3"/>
                        </w:rPr>
                        <w:t> </w:t>
                      </w:r>
                      <w:r>
                        <w:rPr>
                          <w:color w:val="231F20"/>
                        </w:rPr>
                        <w:t>inculcate</w:t>
                      </w:r>
                      <w:r>
                        <w:rPr>
                          <w:color w:val="231F20"/>
                          <w:spacing w:val="-3"/>
                        </w:rPr>
                        <w:t> </w:t>
                      </w:r>
                      <w:r>
                        <w:rPr>
                          <w:color w:val="231F20"/>
                        </w:rPr>
                        <w:t>the</w:t>
                      </w:r>
                      <w:r>
                        <w:rPr>
                          <w:color w:val="231F20"/>
                          <w:spacing w:val="-3"/>
                        </w:rPr>
                        <w:t> </w:t>
                      </w:r>
                      <w:r>
                        <w:rPr>
                          <w:color w:val="231F20"/>
                        </w:rPr>
                        <w:t>necessary</w:t>
                      </w:r>
                      <w:r>
                        <w:rPr>
                          <w:color w:val="231F20"/>
                          <w:spacing w:val="-3"/>
                        </w:rPr>
                        <w:t> </w:t>
                      </w:r>
                      <w:r>
                        <w:rPr>
                          <w:color w:val="231F20"/>
                        </w:rPr>
                        <w:t>culture,</w:t>
                      </w:r>
                      <w:r>
                        <w:rPr>
                          <w:color w:val="231F20"/>
                          <w:spacing w:val="-3"/>
                        </w:rPr>
                        <w:t> </w:t>
                      </w:r>
                      <w:r>
                        <w:rPr>
                          <w:color w:val="231F20"/>
                        </w:rPr>
                        <w:t>which</w:t>
                      </w:r>
                      <w:r>
                        <w:rPr>
                          <w:color w:val="231F20"/>
                          <w:spacing w:val="-3"/>
                        </w:rPr>
                        <w:t> </w:t>
                      </w:r>
                      <w:r>
                        <w:rPr>
                          <w:color w:val="231F20"/>
                        </w:rPr>
                        <w:t>supports</w:t>
                      </w:r>
                      <w:r>
                        <w:rPr>
                          <w:color w:val="231F20"/>
                          <w:spacing w:val="-3"/>
                        </w:rPr>
                        <w:t> </w:t>
                      </w:r>
                      <w:r>
                        <w:rPr>
                          <w:color w:val="231F20"/>
                        </w:rPr>
                        <w:t>effective strategy formulation. The study proposes suggestions for future research.</w:t>
                      </w:r>
                    </w:p>
                    <w:p>
                      <w:pPr>
                        <w:pStyle w:val="BodyText"/>
                        <w:spacing w:line="237" w:lineRule="auto" w:before="117"/>
                        <w:ind w:left="113" w:right="111"/>
                        <w:jc w:val="both"/>
                      </w:pPr>
                      <w:r>
                        <w:rPr>
                          <w:b/>
                          <w:color w:val="231F20"/>
                        </w:rPr>
                        <w:t>Keywords: </w:t>
                      </w:r>
                      <w:r>
                        <w:rPr>
                          <w:color w:val="231F20"/>
                        </w:rPr>
                        <w:t>strategy formulation; strategy formulation process; financial performance; </w:t>
                      </w:r>
                      <w:r>
                        <w:rPr>
                          <w:color w:val="231F20"/>
                        </w:rPr>
                        <w:t>SMEs; </w:t>
                      </w:r>
                      <w:r>
                        <w:rPr>
                          <w:color w:val="231F20"/>
                          <w:spacing w:val="-2"/>
                        </w:rPr>
                        <w:t>Zimbabwe.</w:t>
                      </w:r>
                    </w:p>
                  </w:txbxContent>
                </v:textbox>
                <v:stroke dashstyle="solid"/>
                <w10:wrap type="topAndBottom"/>
              </v:shape>
            </w:pict>
          </mc:Fallback>
        </mc:AlternateContent>
      </w:r>
    </w:p>
    <w:p>
      <w:pPr>
        <w:pStyle w:val="Heading1"/>
        <w:spacing w:before="282"/>
        <w:ind w:left="2667"/>
      </w:pPr>
      <w:r>
        <w:rPr>
          <w:color w:val="231F20"/>
          <w:spacing w:val="-2"/>
        </w:rPr>
        <w:t>Introduction</w:t>
      </w:r>
    </w:p>
    <w:p>
      <w:pPr>
        <w:pStyle w:val="BodyText"/>
        <w:spacing w:before="47"/>
        <w:ind w:left="2667" w:right="138"/>
        <w:jc w:val="both"/>
      </w:pPr>
      <w:r>
        <w:rPr/>
        <mc:AlternateContent>
          <mc:Choice Requires="wps">
            <w:drawing>
              <wp:anchor distT="0" distB="0" distL="0" distR="0" allowOverlap="1" layoutInCell="1" locked="0" behindDoc="1" simplePos="0" relativeHeight="486941184">
                <wp:simplePos x="0" y="0"/>
                <wp:positionH relativeFrom="page">
                  <wp:posOffset>627785</wp:posOffset>
                </wp:positionH>
                <wp:positionV relativeFrom="paragraph">
                  <wp:posOffset>2131176</wp:posOffset>
                </wp:positionV>
                <wp:extent cx="1143000" cy="6318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43000" cy="631825"/>
                        </a:xfrm>
                        <a:prstGeom prst="rect">
                          <a:avLst/>
                        </a:prstGeom>
                      </wps:spPr>
                      <wps:txbx>
                        <w:txbxContent>
                          <w:p>
                            <w:pPr>
                              <w:spacing w:before="0"/>
                              <w:ind w:left="0" w:right="0" w:firstLine="0"/>
                              <w:jc w:val="left"/>
                              <w:rPr>
                                <w:rFonts w:ascii="Calibri"/>
                                <w:b/>
                                <w:sz w:val="16"/>
                              </w:rPr>
                            </w:pPr>
                            <w:r>
                              <w:rPr>
                                <w:rFonts w:ascii="Calibri"/>
                                <w:b/>
                                <w:color w:val="231F20"/>
                                <w:sz w:val="16"/>
                              </w:rPr>
                              <w:t>Read</w:t>
                            </w:r>
                            <w:r>
                              <w:rPr>
                                <w:rFonts w:ascii="Calibri"/>
                                <w:b/>
                                <w:color w:val="231F20"/>
                                <w:spacing w:val="-3"/>
                                <w:sz w:val="16"/>
                              </w:rPr>
                              <w:t> </w:t>
                            </w:r>
                            <w:r>
                              <w:rPr>
                                <w:rFonts w:ascii="Calibri"/>
                                <w:b/>
                                <w:color w:val="231F20"/>
                                <w:spacing w:val="-2"/>
                                <w:sz w:val="16"/>
                              </w:rPr>
                              <w:t>online:</w:t>
                            </w:r>
                          </w:p>
                          <w:p>
                            <w:pPr>
                              <w:spacing w:line="211" w:lineRule="auto" w:before="40"/>
                              <w:ind w:left="919" w:right="-3" w:firstLine="0"/>
                              <w:jc w:val="left"/>
                              <w:rPr>
                                <w:rFonts w:ascii="Calibri"/>
                                <w:sz w:val="14"/>
                              </w:rPr>
                            </w:pPr>
                            <w:r>
                              <w:rPr>
                                <w:rFonts w:ascii="Calibri"/>
                                <w:color w:val="231F20"/>
                                <w:sz w:val="14"/>
                              </w:rPr>
                              <w:t>Scan this QR</w:t>
                            </w:r>
                            <w:r>
                              <w:rPr>
                                <w:rFonts w:ascii="Calibri"/>
                                <w:color w:val="231F20"/>
                                <w:spacing w:val="40"/>
                                <w:sz w:val="14"/>
                              </w:rPr>
                              <w:t> </w:t>
                            </w:r>
                            <w:r>
                              <w:rPr>
                                <w:rFonts w:ascii="Calibri"/>
                                <w:color w:val="231F20"/>
                                <w:sz w:val="14"/>
                              </w:rPr>
                              <w:t>code</w:t>
                            </w:r>
                            <w:r>
                              <w:rPr>
                                <w:rFonts w:ascii="Calibri"/>
                                <w:color w:val="231F20"/>
                                <w:spacing w:val="-6"/>
                                <w:sz w:val="14"/>
                              </w:rPr>
                              <w:t> </w:t>
                            </w:r>
                            <w:r>
                              <w:rPr>
                                <w:rFonts w:ascii="Calibri"/>
                                <w:color w:val="231F20"/>
                                <w:sz w:val="14"/>
                              </w:rPr>
                              <w:t>with</w:t>
                            </w:r>
                            <w:r>
                              <w:rPr>
                                <w:rFonts w:ascii="Calibri"/>
                                <w:color w:val="231F20"/>
                                <w:spacing w:val="-6"/>
                                <w:sz w:val="14"/>
                              </w:rPr>
                              <w:t> </w:t>
                            </w:r>
                            <w:r>
                              <w:rPr>
                                <w:rFonts w:ascii="Calibri"/>
                                <w:color w:val="231F20"/>
                                <w:sz w:val="14"/>
                              </w:rPr>
                              <w:t>your</w:t>
                            </w:r>
                            <w:r>
                              <w:rPr>
                                <w:rFonts w:ascii="Calibri"/>
                                <w:color w:val="231F20"/>
                                <w:spacing w:val="40"/>
                                <w:sz w:val="14"/>
                              </w:rPr>
                              <w:t> </w:t>
                            </w:r>
                            <w:r>
                              <w:rPr>
                                <w:rFonts w:ascii="Calibri"/>
                                <w:color w:val="231F20"/>
                                <w:sz w:val="14"/>
                              </w:rPr>
                              <w:t>smart</w:t>
                            </w:r>
                            <w:r>
                              <w:rPr>
                                <w:rFonts w:ascii="Calibri"/>
                                <w:color w:val="231F20"/>
                                <w:spacing w:val="-8"/>
                                <w:sz w:val="14"/>
                              </w:rPr>
                              <w:t> </w:t>
                            </w:r>
                            <w:r>
                              <w:rPr>
                                <w:rFonts w:ascii="Calibri"/>
                                <w:color w:val="231F20"/>
                                <w:sz w:val="14"/>
                              </w:rPr>
                              <w:t>phone</w:t>
                            </w:r>
                            <w:r>
                              <w:rPr>
                                <w:rFonts w:ascii="Calibri"/>
                                <w:color w:val="231F20"/>
                                <w:spacing w:val="-8"/>
                                <w:sz w:val="14"/>
                              </w:rPr>
                              <w:t> </w:t>
                            </w:r>
                            <w:r>
                              <w:rPr>
                                <w:rFonts w:ascii="Calibri"/>
                                <w:color w:val="231F20"/>
                                <w:sz w:val="14"/>
                              </w:rPr>
                              <w:t>or</w:t>
                            </w:r>
                            <w:r>
                              <w:rPr>
                                <w:rFonts w:ascii="Calibri"/>
                                <w:color w:val="231F20"/>
                                <w:spacing w:val="40"/>
                                <w:sz w:val="14"/>
                              </w:rPr>
                              <w:t> </w:t>
                            </w:r>
                            <w:r>
                              <w:rPr>
                                <w:rFonts w:ascii="Calibri"/>
                                <w:color w:val="231F20"/>
                                <w:sz w:val="14"/>
                              </w:rPr>
                              <w:t>mobile</w:t>
                            </w:r>
                            <w:r>
                              <w:rPr>
                                <w:rFonts w:ascii="Calibri"/>
                                <w:color w:val="231F20"/>
                                <w:spacing w:val="-8"/>
                                <w:sz w:val="14"/>
                              </w:rPr>
                              <w:t> </w:t>
                            </w:r>
                            <w:r>
                              <w:rPr>
                                <w:rFonts w:ascii="Calibri"/>
                                <w:color w:val="231F20"/>
                                <w:sz w:val="14"/>
                              </w:rPr>
                              <w:t>device</w:t>
                            </w:r>
                            <w:r>
                              <w:rPr>
                                <w:rFonts w:ascii="Calibri"/>
                                <w:color w:val="231F20"/>
                                <w:spacing w:val="40"/>
                                <w:sz w:val="14"/>
                              </w:rPr>
                              <w:t> </w:t>
                            </w:r>
                            <w:r>
                              <w:rPr>
                                <w:rFonts w:ascii="Calibri"/>
                                <w:color w:val="231F20"/>
                                <w:sz w:val="14"/>
                              </w:rPr>
                              <w:t>to read online.</w:t>
                            </w:r>
                          </w:p>
                        </w:txbxContent>
                      </wps:txbx>
                      <wps:bodyPr wrap="square" lIns="0" tIns="0" rIns="0" bIns="0" rtlCol="0">
                        <a:noAutofit/>
                      </wps:bodyPr>
                    </wps:wsp>
                  </a:graphicData>
                </a:graphic>
              </wp:anchor>
            </w:drawing>
          </mc:Choice>
          <mc:Fallback>
            <w:pict>
              <v:shape style="position:absolute;margin-left:49.4319pt;margin-top:167.809158pt;width:90pt;height:49.75pt;mso-position-horizontal-relative:page;mso-position-vertical-relative:paragraph;z-index:-16375296" type="#_x0000_t202" id="docshape21" filled="false" stroked="false">
                <v:textbox inset="0,0,0,0">
                  <w:txbxContent>
                    <w:p>
                      <w:pPr>
                        <w:spacing w:before="0"/>
                        <w:ind w:left="0" w:right="0" w:firstLine="0"/>
                        <w:jc w:val="left"/>
                        <w:rPr>
                          <w:rFonts w:ascii="Calibri"/>
                          <w:b/>
                          <w:sz w:val="16"/>
                        </w:rPr>
                      </w:pPr>
                      <w:r>
                        <w:rPr>
                          <w:rFonts w:ascii="Calibri"/>
                          <w:b/>
                          <w:color w:val="231F20"/>
                          <w:sz w:val="16"/>
                        </w:rPr>
                        <w:t>Read</w:t>
                      </w:r>
                      <w:r>
                        <w:rPr>
                          <w:rFonts w:ascii="Calibri"/>
                          <w:b/>
                          <w:color w:val="231F20"/>
                          <w:spacing w:val="-3"/>
                          <w:sz w:val="16"/>
                        </w:rPr>
                        <w:t> </w:t>
                      </w:r>
                      <w:r>
                        <w:rPr>
                          <w:rFonts w:ascii="Calibri"/>
                          <w:b/>
                          <w:color w:val="231F20"/>
                          <w:spacing w:val="-2"/>
                          <w:sz w:val="16"/>
                        </w:rPr>
                        <w:t>online:</w:t>
                      </w:r>
                    </w:p>
                    <w:p>
                      <w:pPr>
                        <w:spacing w:line="211" w:lineRule="auto" w:before="40"/>
                        <w:ind w:left="919" w:right="-3" w:firstLine="0"/>
                        <w:jc w:val="left"/>
                        <w:rPr>
                          <w:rFonts w:ascii="Calibri"/>
                          <w:sz w:val="14"/>
                        </w:rPr>
                      </w:pPr>
                      <w:r>
                        <w:rPr>
                          <w:rFonts w:ascii="Calibri"/>
                          <w:color w:val="231F20"/>
                          <w:sz w:val="14"/>
                        </w:rPr>
                        <w:t>Scan this QR</w:t>
                      </w:r>
                      <w:r>
                        <w:rPr>
                          <w:rFonts w:ascii="Calibri"/>
                          <w:color w:val="231F20"/>
                          <w:spacing w:val="40"/>
                          <w:sz w:val="14"/>
                        </w:rPr>
                        <w:t> </w:t>
                      </w:r>
                      <w:r>
                        <w:rPr>
                          <w:rFonts w:ascii="Calibri"/>
                          <w:color w:val="231F20"/>
                          <w:sz w:val="14"/>
                        </w:rPr>
                        <w:t>code</w:t>
                      </w:r>
                      <w:r>
                        <w:rPr>
                          <w:rFonts w:ascii="Calibri"/>
                          <w:color w:val="231F20"/>
                          <w:spacing w:val="-6"/>
                          <w:sz w:val="14"/>
                        </w:rPr>
                        <w:t> </w:t>
                      </w:r>
                      <w:r>
                        <w:rPr>
                          <w:rFonts w:ascii="Calibri"/>
                          <w:color w:val="231F20"/>
                          <w:sz w:val="14"/>
                        </w:rPr>
                        <w:t>with</w:t>
                      </w:r>
                      <w:r>
                        <w:rPr>
                          <w:rFonts w:ascii="Calibri"/>
                          <w:color w:val="231F20"/>
                          <w:spacing w:val="-6"/>
                          <w:sz w:val="14"/>
                        </w:rPr>
                        <w:t> </w:t>
                      </w:r>
                      <w:r>
                        <w:rPr>
                          <w:rFonts w:ascii="Calibri"/>
                          <w:color w:val="231F20"/>
                          <w:sz w:val="14"/>
                        </w:rPr>
                        <w:t>your</w:t>
                      </w:r>
                      <w:r>
                        <w:rPr>
                          <w:rFonts w:ascii="Calibri"/>
                          <w:color w:val="231F20"/>
                          <w:spacing w:val="40"/>
                          <w:sz w:val="14"/>
                        </w:rPr>
                        <w:t> </w:t>
                      </w:r>
                      <w:r>
                        <w:rPr>
                          <w:rFonts w:ascii="Calibri"/>
                          <w:color w:val="231F20"/>
                          <w:sz w:val="14"/>
                        </w:rPr>
                        <w:t>smart</w:t>
                      </w:r>
                      <w:r>
                        <w:rPr>
                          <w:rFonts w:ascii="Calibri"/>
                          <w:color w:val="231F20"/>
                          <w:spacing w:val="-8"/>
                          <w:sz w:val="14"/>
                        </w:rPr>
                        <w:t> </w:t>
                      </w:r>
                      <w:r>
                        <w:rPr>
                          <w:rFonts w:ascii="Calibri"/>
                          <w:color w:val="231F20"/>
                          <w:sz w:val="14"/>
                        </w:rPr>
                        <w:t>phone</w:t>
                      </w:r>
                      <w:r>
                        <w:rPr>
                          <w:rFonts w:ascii="Calibri"/>
                          <w:color w:val="231F20"/>
                          <w:spacing w:val="-8"/>
                          <w:sz w:val="14"/>
                        </w:rPr>
                        <w:t> </w:t>
                      </w:r>
                      <w:r>
                        <w:rPr>
                          <w:rFonts w:ascii="Calibri"/>
                          <w:color w:val="231F20"/>
                          <w:sz w:val="14"/>
                        </w:rPr>
                        <w:t>or</w:t>
                      </w:r>
                      <w:r>
                        <w:rPr>
                          <w:rFonts w:ascii="Calibri"/>
                          <w:color w:val="231F20"/>
                          <w:spacing w:val="40"/>
                          <w:sz w:val="14"/>
                        </w:rPr>
                        <w:t> </w:t>
                      </w:r>
                      <w:r>
                        <w:rPr>
                          <w:rFonts w:ascii="Calibri"/>
                          <w:color w:val="231F20"/>
                          <w:sz w:val="14"/>
                        </w:rPr>
                        <w:t>mobile</w:t>
                      </w:r>
                      <w:r>
                        <w:rPr>
                          <w:rFonts w:ascii="Calibri"/>
                          <w:color w:val="231F20"/>
                          <w:spacing w:val="-8"/>
                          <w:sz w:val="14"/>
                        </w:rPr>
                        <w:t> </w:t>
                      </w:r>
                      <w:r>
                        <w:rPr>
                          <w:rFonts w:ascii="Calibri"/>
                          <w:color w:val="231F20"/>
                          <w:sz w:val="14"/>
                        </w:rPr>
                        <w:t>device</w:t>
                      </w:r>
                      <w:r>
                        <w:rPr>
                          <w:rFonts w:ascii="Calibri"/>
                          <w:color w:val="231F20"/>
                          <w:spacing w:val="40"/>
                          <w:sz w:val="14"/>
                        </w:rPr>
                        <w:t> </w:t>
                      </w:r>
                      <w:r>
                        <w:rPr>
                          <w:rFonts w:ascii="Calibri"/>
                          <w:color w:val="231F20"/>
                          <w:sz w:val="14"/>
                        </w:rPr>
                        <w:t>to read online.</w:t>
                      </w:r>
                    </w:p>
                  </w:txbxContent>
                </v:textbox>
                <w10:wrap type="none"/>
              </v:shape>
            </w:pict>
          </mc:Fallback>
        </mc:AlternateContent>
      </w:r>
      <w:r>
        <w:rPr>
          <w:color w:val="231F20"/>
        </w:rPr>
        <w:t>The role of strategy formulation in enhancing the performance of small and medium enterprises (SMEs) has attracted much attention amongst researchers worldwide (Majama &amp; Magang 2017:75; Monday et al. 2016). The terms ‘strategy formulation’, ‘strategic planning’, ‘strategy making’ and ‘strategy development’ can be used interchangeably to mean the same thing (Musandiwa 2014:95). According</w:t>
      </w:r>
      <w:r>
        <w:rPr>
          <w:color w:val="231F20"/>
        </w:rPr>
        <w:t> to</w:t>
      </w:r>
      <w:r>
        <w:rPr>
          <w:color w:val="231F20"/>
        </w:rPr>
        <w:t> Sandada (2015:59), there</w:t>
      </w:r>
      <w:r>
        <w:rPr>
          <w:color w:val="231F20"/>
        </w:rPr>
        <w:t> is a ‘strong</w:t>
      </w:r>
      <w:r>
        <w:rPr>
          <w:color w:val="231F20"/>
        </w:rPr>
        <w:t> argument</w:t>
      </w:r>
      <w:r>
        <w:rPr>
          <w:color w:val="231F20"/>
        </w:rPr>
        <w:t> from the literature</w:t>
      </w:r>
      <w:r>
        <w:rPr>
          <w:color w:val="231F20"/>
          <w:spacing w:val="-1"/>
        </w:rPr>
        <w:t> </w:t>
      </w:r>
      <w:r>
        <w:rPr>
          <w:color w:val="231F20"/>
        </w:rPr>
        <w:t>that SMEs need to engage in strategic planning if they are to maintain their position as key economic players’. Strategy formulation is important in strategically positioning firms in changing circumstances (Melo et al. 2018:45). Mattheeusen and Spontak (2018) have further argued</w:t>
      </w:r>
      <w:r>
        <w:rPr>
          <w:color w:val="231F20"/>
          <w:spacing w:val="-7"/>
        </w:rPr>
        <w:t> </w:t>
      </w:r>
      <w:r>
        <w:rPr>
          <w:color w:val="231F20"/>
        </w:rPr>
        <w:t>that</w:t>
      </w:r>
      <w:r>
        <w:rPr>
          <w:color w:val="231F20"/>
          <w:spacing w:val="-6"/>
        </w:rPr>
        <w:t> </w:t>
      </w:r>
      <w:r>
        <w:rPr>
          <w:color w:val="231F20"/>
        </w:rPr>
        <w:t>the</w:t>
      </w:r>
      <w:r>
        <w:rPr>
          <w:color w:val="231F20"/>
          <w:spacing w:val="-6"/>
        </w:rPr>
        <w:t> </w:t>
      </w:r>
      <w:r>
        <w:rPr>
          <w:color w:val="231F20"/>
        </w:rPr>
        <w:t>dynamic</w:t>
      </w:r>
      <w:r>
        <w:rPr>
          <w:color w:val="231F20"/>
          <w:spacing w:val="-6"/>
        </w:rPr>
        <w:t> </w:t>
      </w:r>
      <w:r>
        <w:rPr>
          <w:color w:val="231F20"/>
        </w:rPr>
        <w:t>nature</w:t>
      </w:r>
      <w:r>
        <w:rPr>
          <w:color w:val="231F20"/>
          <w:spacing w:val="-6"/>
        </w:rPr>
        <w:t> </w:t>
      </w:r>
      <w:r>
        <w:rPr>
          <w:color w:val="231F20"/>
        </w:rPr>
        <w:t>of</w:t>
      </w:r>
      <w:r>
        <w:rPr>
          <w:color w:val="231F20"/>
          <w:spacing w:val="-6"/>
        </w:rPr>
        <w:t> </w:t>
      </w:r>
      <w:r>
        <w:rPr>
          <w:color w:val="231F20"/>
        </w:rPr>
        <w:t>the</w:t>
      </w:r>
      <w:r>
        <w:rPr>
          <w:color w:val="231F20"/>
          <w:spacing w:val="-12"/>
        </w:rPr>
        <w:t> </w:t>
      </w:r>
      <w:r>
        <w:rPr>
          <w:color w:val="231F20"/>
        </w:rPr>
        <w:t>African</w:t>
      </w:r>
      <w:r>
        <w:rPr>
          <w:color w:val="231F20"/>
          <w:spacing w:val="-6"/>
        </w:rPr>
        <w:t> </w:t>
      </w:r>
      <w:r>
        <w:rPr>
          <w:color w:val="231F20"/>
        </w:rPr>
        <w:t>business</w:t>
      </w:r>
      <w:r>
        <w:rPr>
          <w:color w:val="231F20"/>
          <w:spacing w:val="-6"/>
        </w:rPr>
        <w:t> </w:t>
      </w:r>
      <w:r>
        <w:rPr>
          <w:color w:val="231F20"/>
        </w:rPr>
        <w:t>environment</w:t>
      </w:r>
      <w:r>
        <w:rPr>
          <w:color w:val="231F20"/>
          <w:spacing w:val="-6"/>
        </w:rPr>
        <w:t> </w:t>
      </w:r>
      <w:r>
        <w:rPr>
          <w:color w:val="231F20"/>
        </w:rPr>
        <w:t>forces</w:t>
      </w:r>
      <w:r>
        <w:rPr>
          <w:color w:val="231F20"/>
          <w:spacing w:val="-6"/>
        </w:rPr>
        <w:t> </w:t>
      </w:r>
      <w:r>
        <w:rPr>
          <w:color w:val="231F20"/>
        </w:rPr>
        <w:t>businesses</w:t>
      </w:r>
      <w:r>
        <w:rPr>
          <w:color w:val="231F20"/>
          <w:spacing w:val="-6"/>
        </w:rPr>
        <w:t> </w:t>
      </w:r>
      <w:r>
        <w:rPr>
          <w:color w:val="231F20"/>
        </w:rPr>
        <w:t>of</w:t>
      </w:r>
      <w:r>
        <w:rPr>
          <w:color w:val="231F20"/>
          <w:spacing w:val="-6"/>
        </w:rPr>
        <w:t> </w:t>
      </w:r>
      <w:r>
        <w:rPr>
          <w:color w:val="231F20"/>
        </w:rPr>
        <w:t>all</w:t>
      </w:r>
      <w:r>
        <w:rPr>
          <w:color w:val="231F20"/>
          <w:spacing w:val="-6"/>
        </w:rPr>
        <w:t> </w:t>
      </w:r>
      <w:r>
        <w:rPr>
          <w:color w:val="231F20"/>
        </w:rPr>
        <w:t>sizes to</w:t>
      </w:r>
      <w:r>
        <w:rPr>
          <w:color w:val="231F20"/>
        </w:rPr>
        <w:t> develop and adopt strategic</w:t>
      </w:r>
      <w:r>
        <w:rPr>
          <w:color w:val="231F20"/>
        </w:rPr>
        <w:t> responses to these changes. Strategic formulation is thus an indispensable management tool that cushions SMEs from the volatile operating environment (Ralph</w:t>
      </w:r>
      <w:r>
        <w:rPr>
          <w:color w:val="231F20"/>
          <w:spacing w:val="-2"/>
        </w:rPr>
        <w:t> </w:t>
      </w:r>
      <w:r>
        <w:rPr>
          <w:color w:val="231F20"/>
        </w:rPr>
        <w:t>et</w:t>
      </w:r>
      <w:r>
        <w:rPr>
          <w:color w:val="231F20"/>
          <w:spacing w:val="-2"/>
        </w:rPr>
        <w:t> </w:t>
      </w:r>
      <w:r>
        <w:rPr>
          <w:color w:val="231F20"/>
        </w:rPr>
        <w:t>al.</w:t>
      </w:r>
      <w:r>
        <w:rPr>
          <w:color w:val="231F20"/>
          <w:spacing w:val="-2"/>
        </w:rPr>
        <w:t> </w:t>
      </w:r>
      <w:r>
        <w:rPr>
          <w:color w:val="231F20"/>
        </w:rPr>
        <w:t>2020).</w:t>
      </w:r>
      <w:r>
        <w:rPr>
          <w:color w:val="231F20"/>
          <w:spacing w:val="-2"/>
        </w:rPr>
        <w:t> </w:t>
      </w:r>
      <w:r>
        <w:rPr>
          <w:color w:val="231F20"/>
        </w:rPr>
        <w:t>Considering</w:t>
      </w:r>
      <w:r>
        <w:rPr>
          <w:color w:val="231F20"/>
          <w:spacing w:val="-2"/>
        </w:rPr>
        <w:t> </w:t>
      </w:r>
      <w:r>
        <w:rPr>
          <w:color w:val="231F20"/>
        </w:rPr>
        <w:t>the</w:t>
      </w:r>
      <w:r>
        <w:rPr>
          <w:color w:val="231F20"/>
          <w:spacing w:val="-2"/>
        </w:rPr>
        <w:t> </w:t>
      </w:r>
      <w:r>
        <w:rPr>
          <w:color w:val="231F20"/>
        </w:rPr>
        <w:t>growing</w:t>
      </w:r>
      <w:r>
        <w:rPr>
          <w:color w:val="231F20"/>
          <w:spacing w:val="-2"/>
        </w:rPr>
        <w:t> </w:t>
      </w:r>
      <w:r>
        <w:rPr>
          <w:color w:val="231F20"/>
        </w:rPr>
        <w:t>importance</w:t>
      </w:r>
      <w:r>
        <w:rPr>
          <w:color w:val="231F20"/>
          <w:spacing w:val="-2"/>
        </w:rPr>
        <w:t> </w:t>
      </w:r>
      <w:r>
        <w:rPr>
          <w:color w:val="231F20"/>
        </w:rPr>
        <w:t>of</w:t>
      </w:r>
      <w:r>
        <w:rPr>
          <w:color w:val="231F20"/>
          <w:spacing w:val="-2"/>
        </w:rPr>
        <w:t> </w:t>
      </w:r>
      <w:r>
        <w:rPr>
          <w:color w:val="231F20"/>
        </w:rPr>
        <w:t>SMEs</w:t>
      </w:r>
      <w:r>
        <w:rPr>
          <w:color w:val="231F20"/>
          <w:spacing w:val="-2"/>
        </w:rPr>
        <w:t> </w:t>
      </w:r>
      <w:r>
        <w:rPr>
          <w:color w:val="231F20"/>
        </w:rPr>
        <w:t>in</w:t>
      </w:r>
      <w:r>
        <w:rPr>
          <w:color w:val="231F20"/>
          <w:spacing w:val="-2"/>
        </w:rPr>
        <w:t> </w:t>
      </w:r>
      <w:r>
        <w:rPr>
          <w:color w:val="231F20"/>
        </w:rPr>
        <w:t>Zimbabwe’s</w:t>
      </w:r>
      <w:r>
        <w:rPr>
          <w:color w:val="231F20"/>
          <w:spacing w:val="-2"/>
        </w:rPr>
        <w:t> </w:t>
      </w:r>
      <w:r>
        <w:rPr>
          <w:color w:val="231F20"/>
        </w:rPr>
        <w:t>socio-economic structure,</w:t>
      </w:r>
      <w:r>
        <w:rPr>
          <w:color w:val="231F20"/>
        </w:rPr>
        <w:t> they need to understand the value of strategy formulation in the success of their business (Sandada &amp; Chikwama 2016).</w:t>
      </w:r>
    </w:p>
    <w:p>
      <w:pPr>
        <w:pStyle w:val="BodyText"/>
        <w:spacing w:before="229"/>
        <w:ind w:left="2667" w:right="139"/>
        <w:jc w:val="both"/>
      </w:pPr>
      <w:r>
        <w:rPr>
          <w:color w:val="231F20"/>
        </w:rPr>
        <w:t>Although SMEs are responsible for addressing sustainable development in Zimbabwe (Tinarwo </w:t>
      </w:r>
      <w:r>
        <w:rPr>
          <w:color w:val="231F20"/>
          <w:spacing w:val="-2"/>
        </w:rPr>
        <w:t>2016:148),</w:t>
      </w:r>
      <w:r>
        <w:rPr>
          <w:color w:val="231F20"/>
          <w:spacing w:val="-8"/>
        </w:rPr>
        <w:t> </w:t>
      </w:r>
      <w:r>
        <w:rPr>
          <w:color w:val="231F20"/>
          <w:spacing w:val="-2"/>
        </w:rPr>
        <w:t>these</w:t>
      </w:r>
      <w:r>
        <w:rPr>
          <w:color w:val="231F20"/>
          <w:spacing w:val="-7"/>
        </w:rPr>
        <w:t> </w:t>
      </w:r>
      <w:r>
        <w:rPr>
          <w:color w:val="231F20"/>
          <w:spacing w:val="-2"/>
        </w:rPr>
        <w:t>enterprises</w:t>
      </w:r>
      <w:r>
        <w:rPr>
          <w:color w:val="231F20"/>
          <w:spacing w:val="-7"/>
        </w:rPr>
        <w:t> </w:t>
      </w:r>
      <w:r>
        <w:rPr>
          <w:color w:val="231F20"/>
          <w:spacing w:val="-2"/>
        </w:rPr>
        <w:t>are</w:t>
      </w:r>
      <w:r>
        <w:rPr>
          <w:color w:val="231F20"/>
          <w:spacing w:val="-7"/>
        </w:rPr>
        <w:t> </w:t>
      </w:r>
      <w:r>
        <w:rPr>
          <w:color w:val="231F20"/>
          <w:spacing w:val="-2"/>
        </w:rPr>
        <w:t>faced</w:t>
      </w:r>
      <w:r>
        <w:rPr>
          <w:color w:val="231F20"/>
          <w:spacing w:val="-7"/>
        </w:rPr>
        <w:t> </w:t>
      </w:r>
      <w:r>
        <w:rPr>
          <w:color w:val="231F20"/>
          <w:spacing w:val="-2"/>
        </w:rPr>
        <w:t>with</w:t>
      </w:r>
      <w:r>
        <w:rPr>
          <w:color w:val="231F20"/>
          <w:spacing w:val="-7"/>
        </w:rPr>
        <w:t> </w:t>
      </w:r>
      <w:r>
        <w:rPr>
          <w:color w:val="231F20"/>
          <w:spacing w:val="-2"/>
        </w:rPr>
        <w:t>many</w:t>
      </w:r>
      <w:r>
        <w:rPr>
          <w:color w:val="231F20"/>
          <w:spacing w:val="-7"/>
        </w:rPr>
        <w:t> </w:t>
      </w:r>
      <w:r>
        <w:rPr>
          <w:color w:val="231F20"/>
          <w:spacing w:val="-2"/>
        </w:rPr>
        <w:t>challenges</w:t>
      </w:r>
      <w:r>
        <w:rPr>
          <w:color w:val="231F20"/>
          <w:spacing w:val="-7"/>
        </w:rPr>
        <w:t> </w:t>
      </w:r>
      <w:r>
        <w:rPr>
          <w:color w:val="231F20"/>
          <w:spacing w:val="-2"/>
        </w:rPr>
        <w:t>that</w:t>
      </w:r>
      <w:r>
        <w:rPr>
          <w:color w:val="231F20"/>
          <w:spacing w:val="-7"/>
        </w:rPr>
        <w:t> </w:t>
      </w:r>
      <w:r>
        <w:rPr>
          <w:color w:val="231F20"/>
          <w:spacing w:val="-2"/>
        </w:rPr>
        <w:t>negatively</w:t>
      </w:r>
      <w:r>
        <w:rPr>
          <w:color w:val="231F20"/>
          <w:spacing w:val="-7"/>
        </w:rPr>
        <w:t> </w:t>
      </w:r>
      <w:r>
        <w:rPr>
          <w:color w:val="231F20"/>
          <w:spacing w:val="-2"/>
        </w:rPr>
        <w:t>affect</w:t>
      </w:r>
      <w:r>
        <w:rPr>
          <w:color w:val="231F20"/>
          <w:spacing w:val="-8"/>
        </w:rPr>
        <w:t> </w:t>
      </w:r>
      <w:r>
        <w:rPr>
          <w:color w:val="231F20"/>
          <w:spacing w:val="-2"/>
        </w:rPr>
        <w:t>their</w:t>
      </w:r>
      <w:r>
        <w:rPr>
          <w:color w:val="231F20"/>
          <w:spacing w:val="-7"/>
        </w:rPr>
        <w:t> </w:t>
      </w:r>
      <w:r>
        <w:rPr>
          <w:color w:val="231F20"/>
          <w:spacing w:val="-2"/>
        </w:rPr>
        <w:t>performance</w:t>
      </w:r>
    </w:p>
    <w:p>
      <w:pPr>
        <w:pStyle w:val="BodyText"/>
        <w:rPr>
          <w:sz w:val="7"/>
        </w:rPr>
      </w:pPr>
      <w:r>
        <w:rPr>
          <w:sz w:val="7"/>
        </w:rPr>
        <mc:AlternateContent>
          <mc:Choice Requires="wps">
            <w:drawing>
              <wp:anchor distT="0" distB="0" distL="0" distR="0" allowOverlap="1" layoutInCell="1" locked="0" behindDoc="1" simplePos="0" relativeHeight="487588352">
                <wp:simplePos x="0" y="0"/>
                <wp:positionH relativeFrom="page">
                  <wp:posOffset>2143199</wp:posOffset>
                </wp:positionH>
                <wp:positionV relativeFrom="paragraph">
                  <wp:posOffset>75836</wp:posOffset>
                </wp:positionV>
                <wp:extent cx="48768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876800" cy="1270"/>
                        </a:xfrm>
                        <a:custGeom>
                          <a:avLst/>
                          <a:gdLst/>
                          <a:ahLst/>
                          <a:cxnLst/>
                          <a:rect l="l" t="t" r="r" b="b"/>
                          <a:pathLst>
                            <a:path w="4876800" h="0">
                              <a:moveTo>
                                <a:pt x="0" y="0"/>
                              </a:moveTo>
                              <a:lnTo>
                                <a:pt x="4876800" y="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68.755905pt;margin-top:5.971413pt;width:384pt;height:.1pt;mso-position-horizontal-relative:page;mso-position-vertical-relative:paragraph;z-index:-15728128;mso-wrap-distance-left:0;mso-wrap-distance-right:0" id="docshape22" coordorigin="3375,119" coordsize="7680,0" path="m3375,119l11055,119e" filled="false" stroked="true" strokeweight=".25pt" strokecolor="#231f20">
                <v:path arrowok="t"/>
                <v:stroke dashstyle="solid"/>
                <w10:wrap type="topAndBottom"/>
              </v:shape>
            </w:pict>
          </mc:Fallback>
        </mc:AlternateContent>
      </w:r>
    </w:p>
    <w:p>
      <w:pPr>
        <w:spacing w:before="36"/>
        <w:ind w:left="2667" w:right="0" w:firstLine="0"/>
        <w:jc w:val="both"/>
        <w:rPr>
          <w:rFonts w:ascii="Calibri" w:hAnsi="Calibri"/>
          <w:sz w:val="14"/>
        </w:rPr>
      </w:pPr>
      <w:r>
        <w:rPr>
          <w:rFonts w:ascii="Calibri" w:hAnsi="Calibri"/>
          <w:b/>
          <w:color w:val="231F20"/>
          <w:sz w:val="14"/>
        </w:rPr>
        <w:t>Copyright:</w:t>
      </w:r>
      <w:r>
        <w:rPr>
          <w:rFonts w:ascii="Calibri" w:hAnsi="Calibri"/>
          <w:b/>
          <w:color w:val="231F20"/>
          <w:spacing w:val="-6"/>
          <w:sz w:val="14"/>
        </w:rPr>
        <w:t> </w:t>
      </w:r>
      <w:r>
        <w:rPr>
          <w:rFonts w:ascii="Calibri" w:hAnsi="Calibri"/>
          <w:color w:val="231F20"/>
          <w:sz w:val="14"/>
        </w:rPr>
        <w:t>©</w:t>
      </w:r>
      <w:r>
        <w:rPr>
          <w:rFonts w:ascii="Calibri" w:hAnsi="Calibri"/>
          <w:color w:val="231F20"/>
          <w:spacing w:val="-5"/>
          <w:sz w:val="14"/>
        </w:rPr>
        <w:t> </w:t>
      </w:r>
      <w:r>
        <w:rPr>
          <w:rFonts w:ascii="Calibri" w:hAnsi="Calibri"/>
          <w:color w:val="231F20"/>
          <w:sz w:val="14"/>
        </w:rPr>
        <w:t>2021.</w:t>
      </w:r>
      <w:r>
        <w:rPr>
          <w:rFonts w:ascii="Calibri" w:hAnsi="Calibri"/>
          <w:color w:val="231F20"/>
          <w:spacing w:val="-5"/>
          <w:sz w:val="14"/>
        </w:rPr>
        <w:t> </w:t>
      </w:r>
      <w:r>
        <w:rPr>
          <w:rFonts w:ascii="Calibri" w:hAnsi="Calibri"/>
          <w:color w:val="231F20"/>
          <w:sz w:val="14"/>
        </w:rPr>
        <w:t>The</w:t>
      </w:r>
      <w:r>
        <w:rPr>
          <w:rFonts w:ascii="Calibri" w:hAnsi="Calibri"/>
          <w:color w:val="231F20"/>
          <w:spacing w:val="-4"/>
          <w:sz w:val="14"/>
        </w:rPr>
        <w:t> </w:t>
      </w:r>
      <w:r>
        <w:rPr>
          <w:rFonts w:ascii="Calibri" w:hAnsi="Calibri"/>
          <w:color w:val="231F20"/>
          <w:sz w:val="14"/>
        </w:rPr>
        <w:t>Authors.</w:t>
      </w:r>
      <w:r>
        <w:rPr>
          <w:rFonts w:ascii="Calibri" w:hAnsi="Calibri"/>
          <w:color w:val="231F20"/>
          <w:spacing w:val="-5"/>
          <w:sz w:val="14"/>
        </w:rPr>
        <w:t> </w:t>
      </w:r>
      <w:r>
        <w:rPr>
          <w:rFonts w:ascii="Calibri" w:hAnsi="Calibri"/>
          <w:color w:val="231F20"/>
          <w:sz w:val="14"/>
        </w:rPr>
        <w:t>Licensee:</w:t>
      </w:r>
      <w:r>
        <w:rPr>
          <w:rFonts w:ascii="Calibri" w:hAnsi="Calibri"/>
          <w:color w:val="231F20"/>
          <w:spacing w:val="-4"/>
          <w:sz w:val="14"/>
        </w:rPr>
        <w:t> </w:t>
      </w:r>
      <w:r>
        <w:rPr>
          <w:rFonts w:ascii="Calibri" w:hAnsi="Calibri"/>
          <w:color w:val="231F20"/>
          <w:sz w:val="14"/>
        </w:rPr>
        <w:t>AOSIS.</w:t>
      </w:r>
      <w:r>
        <w:rPr>
          <w:rFonts w:ascii="Calibri" w:hAnsi="Calibri"/>
          <w:color w:val="231F20"/>
          <w:spacing w:val="-5"/>
          <w:sz w:val="14"/>
        </w:rPr>
        <w:t> </w:t>
      </w:r>
      <w:r>
        <w:rPr>
          <w:rFonts w:ascii="Calibri" w:hAnsi="Calibri"/>
          <w:color w:val="231F20"/>
          <w:sz w:val="14"/>
        </w:rPr>
        <w:t>This</w:t>
      </w:r>
      <w:r>
        <w:rPr>
          <w:rFonts w:ascii="Calibri" w:hAnsi="Calibri"/>
          <w:color w:val="231F20"/>
          <w:spacing w:val="-6"/>
          <w:sz w:val="14"/>
        </w:rPr>
        <w:t> </w:t>
      </w:r>
      <w:r>
        <w:rPr>
          <w:rFonts w:ascii="Calibri" w:hAnsi="Calibri"/>
          <w:color w:val="231F20"/>
          <w:sz w:val="14"/>
        </w:rPr>
        <w:t>work</w:t>
      </w:r>
      <w:r>
        <w:rPr>
          <w:rFonts w:ascii="Calibri" w:hAnsi="Calibri"/>
          <w:color w:val="231F20"/>
          <w:spacing w:val="-4"/>
          <w:sz w:val="14"/>
        </w:rPr>
        <w:t> </w:t>
      </w:r>
      <w:r>
        <w:rPr>
          <w:rFonts w:ascii="Calibri" w:hAnsi="Calibri"/>
          <w:color w:val="231F20"/>
          <w:sz w:val="14"/>
        </w:rPr>
        <w:t>is</w:t>
      </w:r>
      <w:r>
        <w:rPr>
          <w:rFonts w:ascii="Calibri" w:hAnsi="Calibri"/>
          <w:color w:val="231F20"/>
          <w:spacing w:val="-5"/>
          <w:sz w:val="14"/>
        </w:rPr>
        <w:t> </w:t>
      </w:r>
      <w:r>
        <w:rPr>
          <w:rFonts w:ascii="Calibri" w:hAnsi="Calibri"/>
          <w:color w:val="231F20"/>
          <w:sz w:val="14"/>
        </w:rPr>
        <w:t>licensed</w:t>
      </w:r>
      <w:r>
        <w:rPr>
          <w:rFonts w:ascii="Calibri" w:hAnsi="Calibri"/>
          <w:color w:val="231F20"/>
          <w:spacing w:val="-5"/>
          <w:sz w:val="14"/>
        </w:rPr>
        <w:t> </w:t>
      </w:r>
      <w:r>
        <w:rPr>
          <w:rFonts w:ascii="Calibri" w:hAnsi="Calibri"/>
          <w:color w:val="231F20"/>
          <w:sz w:val="14"/>
        </w:rPr>
        <w:t>under</w:t>
      </w:r>
      <w:r>
        <w:rPr>
          <w:rFonts w:ascii="Calibri" w:hAnsi="Calibri"/>
          <w:color w:val="231F20"/>
          <w:spacing w:val="-4"/>
          <w:sz w:val="14"/>
        </w:rPr>
        <w:t> </w:t>
      </w:r>
      <w:r>
        <w:rPr>
          <w:rFonts w:ascii="Calibri" w:hAnsi="Calibri"/>
          <w:color w:val="231F20"/>
          <w:sz w:val="14"/>
        </w:rPr>
        <w:t>the</w:t>
      </w:r>
      <w:r>
        <w:rPr>
          <w:rFonts w:ascii="Calibri" w:hAnsi="Calibri"/>
          <w:color w:val="231F20"/>
          <w:spacing w:val="-4"/>
          <w:sz w:val="14"/>
        </w:rPr>
        <w:t> </w:t>
      </w:r>
      <w:r>
        <w:rPr>
          <w:rFonts w:ascii="Calibri" w:hAnsi="Calibri"/>
          <w:color w:val="231F20"/>
          <w:sz w:val="14"/>
        </w:rPr>
        <w:t>Creative</w:t>
      </w:r>
      <w:r>
        <w:rPr>
          <w:rFonts w:ascii="Calibri" w:hAnsi="Calibri"/>
          <w:color w:val="231F20"/>
          <w:spacing w:val="-5"/>
          <w:sz w:val="14"/>
        </w:rPr>
        <w:t> </w:t>
      </w:r>
      <w:r>
        <w:rPr>
          <w:rFonts w:ascii="Calibri" w:hAnsi="Calibri"/>
          <w:color w:val="231F20"/>
          <w:sz w:val="14"/>
        </w:rPr>
        <w:t>Commons</w:t>
      </w:r>
      <w:r>
        <w:rPr>
          <w:rFonts w:ascii="Calibri" w:hAnsi="Calibri"/>
          <w:color w:val="231F20"/>
          <w:spacing w:val="-5"/>
          <w:sz w:val="14"/>
        </w:rPr>
        <w:t> </w:t>
      </w:r>
      <w:r>
        <w:rPr>
          <w:rFonts w:ascii="Calibri" w:hAnsi="Calibri"/>
          <w:color w:val="231F20"/>
          <w:sz w:val="14"/>
        </w:rPr>
        <w:t>Attribution</w:t>
      </w:r>
      <w:r>
        <w:rPr>
          <w:rFonts w:ascii="Calibri" w:hAnsi="Calibri"/>
          <w:color w:val="231F20"/>
          <w:spacing w:val="-5"/>
          <w:sz w:val="14"/>
        </w:rPr>
        <w:t> </w:t>
      </w:r>
      <w:r>
        <w:rPr>
          <w:rFonts w:ascii="Calibri" w:hAnsi="Calibri"/>
          <w:color w:val="231F20"/>
          <w:spacing w:val="-2"/>
          <w:sz w:val="14"/>
        </w:rPr>
        <w:t>License.</w:t>
      </w:r>
    </w:p>
    <w:p>
      <w:pPr>
        <w:spacing w:after="0"/>
        <w:jc w:val="both"/>
        <w:rPr>
          <w:rFonts w:ascii="Calibri" w:hAnsi="Calibri"/>
          <w:sz w:val="14"/>
        </w:rPr>
        <w:sectPr>
          <w:footerReference w:type="default" r:id="rId5"/>
          <w:type w:val="continuous"/>
          <w:pgSz w:w="11910" w:h="16840"/>
          <w:pgMar w:header="0" w:footer="730" w:top="100" w:bottom="920" w:left="708" w:right="708"/>
          <w:pgNumType w:start="1"/>
        </w:sectPr>
      </w:pPr>
    </w:p>
    <w:p>
      <w:pPr>
        <w:pStyle w:val="BodyText"/>
        <w:spacing w:before="86"/>
        <w:rPr>
          <w:rFonts w:ascii="Calibri"/>
          <w:sz w:val="20"/>
        </w:rPr>
      </w:pPr>
    </w:p>
    <w:p>
      <w:pPr>
        <w:pStyle w:val="BodyText"/>
        <w:spacing w:after="0"/>
        <w:rPr>
          <w:rFonts w:ascii="Calibri"/>
          <w:sz w:val="20"/>
        </w:rPr>
        <w:sectPr>
          <w:headerReference w:type="default" r:id="rId16"/>
          <w:footerReference w:type="default" r:id="rId17"/>
          <w:pgSz w:w="11910" w:h="16840"/>
          <w:pgMar w:header="790" w:footer="730" w:top="1120" w:bottom="920" w:left="708" w:right="708"/>
          <w:pgNumType w:start="2"/>
        </w:sectPr>
      </w:pPr>
    </w:p>
    <w:p>
      <w:pPr>
        <w:pStyle w:val="BodyText"/>
        <w:spacing w:before="78"/>
        <w:ind w:left="142" w:right="39"/>
        <w:jc w:val="both"/>
      </w:pPr>
      <w:r>
        <w:rPr>
          <w:color w:val="231F20"/>
        </w:rPr>
        <w:t>andultimatelytheirgrowth(Mabenge,</w:t>
      </w:r>
      <w:r>
        <w:rPr>
          <w:color w:val="231F20"/>
          <w:spacing w:val="-12"/>
        </w:rPr>
        <w:t> </w:t>
      </w:r>
      <w:r>
        <w:rPr>
          <w:color w:val="231F20"/>
        </w:rPr>
        <w:t>Ngorora-</w:t>
      </w:r>
      <w:r>
        <w:rPr>
          <w:color w:val="231F20"/>
        </w:rPr>
        <w:t>Madzimure&amp; Makanyeza</w:t>
      </w:r>
      <w:r>
        <w:rPr>
          <w:color w:val="231F20"/>
          <w:spacing w:val="-4"/>
        </w:rPr>
        <w:t> </w:t>
      </w:r>
      <w:r>
        <w:rPr>
          <w:color w:val="231F20"/>
        </w:rPr>
        <w:t>2020:2).</w:t>
      </w:r>
      <w:r>
        <w:rPr>
          <w:color w:val="231F20"/>
          <w:spacing w:val="-4"/>
        </w:rPr>
        <w:t> </w:t>
      </w:r>
      <w:r>
        <w:rPr>
          <w:color w:val="231F20"/>
        </w:rPr>
        <w:t>Findings</w:t>
      </w:r>
      <w:r>
        <w:rPr>
          <w:color w:val="231F20"/>
          <w:spacing w:val="-4"/>
        </w:rPr>
        <w:t> </w:t>
      </w:r>
      <w:r>
        <w:rPr>
          <w:color w:val="231F20"/>
        </w:rPr>
        <w:t>have</w:t>
      </w:r>
      <w:r>
        <w:rPr>
          <w:color w:val="231F20"/>
          <w:spacing w:val="-4"/>
        </w:rPr>
        <w:t> </w:t>
      </w:r>
      <w:r>
        <w:rPr>
          <w:color w:val="231F20"/>
        </w:rPr>
        <w:t>shown</w:t>
      </w:r>
      <w:r>
        <w:rPr>
          <w:color w:val="231F20"/>
          <w:spacing w:val="-4"/>
        </w:rPr>
        <w:t> </w:t>
      </w:r>
      <w:r>
        <w:rPr>
          <w:color w:val="231F20"/>
        </w:rPr>
        <w:t>that</w:t>
      </w:r>
      <w:r>
        <w:rPr>
          <w:color w:val="231F20"/>
          <w:spacing w:val="-4"/>
        </w:rPr>
        <w:t> </w:t>
      </w:r>
      <w:r>
        <w:rPr>
          <w:color w:val="231F20"/>
        </w:rPr>
        <w:t>most</w:t>
      </w:r>
      <w:r>
        <w:rPr>
          <w:color w:val="231F20"/>
          <w:spacing w:val="-4"/>
        </w:rPr>
        <w:t> </w:t>
      </w:r>
      <w:r>
        <w:rPr>
          <w:color w:val="231F20"/>
        </w:rPr>
        <w:t>SMEs</w:t>
      </w:r>
      <w:r>
        <w:rPr>
          <w:color w:val="231F20"/>
          <w:spacing w:val="-4"/>
        </w:rPr>
        <w:t> </w:t>
      </w:r>
      <w:r>
        <w:rPr>
          <w:color w:val="231F20"/>
        </w:rPr>
        <w:t>in Zimbabwe close down within the first 5 years of their operation (Sibanda, Hove-Sibanda &amp; Shava 2018:555) and a smaller percentage face extermination between the 6th and 10th</w:t>
      </w:r>
      <w:r>
        <w:rPr>
          <w:color w:val="231F20"/>
          <w:spacing w:val="-3"/>
        </w:rPr>
        <w:t> </w:t>
      </w:r>
      <w:r>
        <w:rPr>
          <w:color w:val="231F20"/>
        </w:rPr>
        <w:t>years</w:t>
      </w:r>
      <w:r>
        <w:rPr>
          <w:color w:val="231F20"/>
          <w:spacing w:val="-3"/>
        </w:rPr>
        <w:t> </w:t>
      </w:r>
      <w:r>
        <w:rPr>
          <w:color w:val="231F20"/>
        </w:rPr>
        <w:t>(Sandada</w:t>
      </w:r>
      <w:r>
        <w:rPr>
          <w:color w:val="231F20"/>
          <w:spacing w:val="-3"/>
        </w:rPr>
        <w:t> </w:t>
      </w:r>
      <w:r>
        <w:rPr>
          <w:color w:val="231F20"/>
        </w:rPr>
        <w:t>&amp;</w:t>
      </w:r>
      <w:r>
        <w:rPr>
          <w:color w:val="231F20"/>
          <w:spacing w:val="-3"/>
        </w:rPr>
        <w:t> </w:t>
      </w:r>
      <w:r>
        <w:rPr>
          <w:color w:val="231F20"/>
        </w:rPr>
        <w:t>Chikwama</w:t>
      </w:r>
      <w:r>
        <w:rPr>
          <w:color w:val="231F20"/>
          <w:spacing w:val="-3"/>
        </w:rPr>
        <w:t> </w:t>
      </w:r>
      <w:r>
        <w:rPr>
          <w:color w:val="231F20"/>
        </w:rPr>
        <w:t>2016:95),</w:t>
      </w:r>
      <w:r>
        <w:rPr>
          <w:color w:val="231F20"/>
          <w:spacing w:val="-3"/>
        </w:rPr>
        <w:t> </w:t>
      </w:r>
      <w:r>
        <w:rPr>
          <w:color w:val="231F20"/>
        </w:rPr>
        <w:t>whilst</w:t>
      </w:r>
      <w:r>
        <w:rPr>
          <w:color w:val="231F20"/>
          <w:spacing w:val="-3"/>
        </w:rPr>
        <w:t> </w:t>
      </w:r>
      <w:r>
        <w:rPr>
          <w:color w:val="231F20"/>
        </w:rPr>
        <w:t>only</w:t>
      </w:r>
      <w:r>
        <w:rPr>
          <w:color w:val="231F20"/>
          <w:spacing w:val="-3"/>
        </w:rPr>
        <w:t> </w:t>
      </w:r>
      <w:r>
        <w:rPr>
          <w:color w:val="231F20"/>
        </w:rPr>
        <w:t>5</w:t>
      </w:r>
      <w:r>
        <w:rPr>
          <w:rFonts w:ascii="Times New Roman" w:hAnsi="Times New Roman"/>
          <w:color w:val="231F20"/>
        </w:rPr>
        <w:t>%</w:t>
      </w:r>
      <w:r>
        <w:rPr>
          <w:rFonts w:ascii="Times New Roman" w:hAnsi="Times New Roman"/>
          <w:color w:val="231F20"/>
          <w:spacing w:val="-3"/>
        </w:rPr>
        <w:t> </w:t>
      </w:r>
      <w:r>
        <w:rPr>
          <w:color w:val="231F20"/>
        </w:rPr>
        <w:t>– 10</w:t>
      </w:r>
      <w:r>
        <w:rPr>
          <w:rFonts w:ascii="Times New Roman" w:hAnsi="Times New Roman"/>
          <w:color w:val="231F20"/>
        </w:rPr>
        <w:t>% </w:t>
      </w:r>
      <w:r>
        <w:rPr>
          <w:color w:val="231F20"/>
        </w:rPr>
        <w:t>thrive to maturity (Acquaah &amp; Agyapong 2015:2; Nyamwanza 2015:125).</w:t>
      </w:r>
    </w:p>
    <w:p>
      <w:pPr>
        <w:pStyle w:val="BodyText"/>
        <w:spacing w:before="239"/>
        <w:ind w:left="142" w:right="38"/>
        <w:jc w:val="both"/>
      </w:pPr>
      <w:r>
        <w:rPr>
          <w:color w:val="231F20"/>
        </w:rPr>
        <w:t>Given</w:t>
      </w:r>
      <w:r>
        <w:rPr>
          <w:color w:val="231F20"/>
        </w:rPr>
        <w:t> this</w:t>
      </w:r>
      <w:r>
        <w:rPr>
          <w:color w:val="231F20"/>
        </w:rPr>
        <w:t> background, the need for strategy formulation continues to be on the increase, considering that these small business entities are increasingly threatened</w:t>
      </w:r>
      <w:r>
        <w:rPr>
          <w:color w:val="231F20"/>
        </w:rPr>
        <w:t> by low profit margins</w:t>
      </w:r>
      <w:r>
        <w:rPr>
          <w:color w:val="231F20"/>
        </w:rPr>
        <w:t> and</w:t>
      </w:r>
      <w:r>
        <w:rPr>
          <w:color w:val="231F20"/>
        </w:rPr>
        <w:t> are</w:t>
      </w:r>
      <w:r>
        <w:rPr>
          <w:color w:val="231F20"/>
        </w:rPr>
        <w:t> also plagued with high failure rates (Sandada &amp; Chikwama 2016:95). Existing findings attribute their high failure rate in Zimbabwe to poor management (Sibanda et al. 2018). Existing literature reveals that lack of strategy formulation amongst SMEs may thwart them from achieving</w:t>
      </w:r>
      <w:r>
        <w:rPr>
          <w:color w:val="231F20"/>
        </w:rPr>
        <w:t> their performance targets and ultimately the potential for survival (Donkor, Donkor &amp; Kwarteng 2018; Melo et al. 2018:45).</w:t>
      </w:r>
    </w:p>
    <w:p>
      <w:pPr>
        <w:pStyle w:val="BodyText"/>
        <w:spacing w:before="240"/>
        <w:ind w:left="142" w:right="39"/>
        <w:jc w:val="both"/>
      </w:pPr>
      <w:r>
        <w:rPr>
          <w:color w:val="231F20"/>
          <w:spacing w:val="-2"/>
        </w:rPr>
        <w:t>Little</w:t>
      </w:r>
      <w:r>
        <w:rPr>
          <w:color w:val="231F20"/>
          <w:spacing w:val="-12"/>
        </w:rPr>
        <w:t> </w:t>
      </w:r>
      <w:r>
        <w:rPr>
          <w:color w:val="231F20"/>
          <w:spacing w:val="-2"/>
        </w:rPr>
        <w:t>research</w:t>
      </w:r>
      <w:r>
        <w:rPr>
          <w:color w:val="231F20"/>
          <w:spacing w:val="-9"/>
        </w:rPr>
        <w:t> </w:t>
      </w:r>
      <w:r>
        <w:rPr>
          <w:color w:val="231F20"/>
          <w:spacing w:val="-2"/>
        </w:rPr>
        <w:t>has</w:t>
      </w:r>
      <w:r>
        <w:rPr>
          <w:color w:val="231F20"/>
          <w:spacing w:val="-9"/>
        </w:rPr>
        <w:t> </w:t>
      </w:r>
      <w:r>
        <w:rPr>
          <w:color w:val="231F20"/>
          <w:spacing w:val="-2"/>
        </w:rPr>
        <w:t>been</w:t>
      </w:r>
      <w:r>
        <w:rPr>
          <w:color w:val="231F20"/>
          <w:spacing w:val="-9"/>
        </w:rPr>
        <w:t> </w:t>
      </w:r>
      <w:r>
        <w:rPr>
          <w:color w:val="231F20"/>
          <w:spacing w:val="-2"/>
        </w:rPr>
        <w:t>conducted</w:t>
      </w:r>
      <w:r>
        <w:rPr>
          <w:color w:val="231F20"/>
          <w:spacing w:val="-10"/>
        </w:rPr>
        <w:t> </w:t>
      </w:r>
      <w:r>
        <w:rPr>
          <w:color w:val="231F20"/>
          <w:spacing w:val="-2"/>
        </w:rPr>
        <w:t>on</w:t>
      </w:r>
      <w:r>
        <w:rPr>
          <w:color w:val="231F20"/>
          <w:spacing w:val="-9"/>
        </w:rPr>
        <w:t> </w:t>
      </w:r>
      <w:r>
        <w:rPr>
          <w:color w:val="231F20"/>
          <w:spacing w:val="-2"/>
        </w:rPr>
        <w:t>the</w:t>
      </w:r>
      <w:r>
        <w:rPr>
          <w:color w:val="231F20"/>
          <w:spacing w:val="-9"/>
        </w:rPr>
        <w:t> </w:t>
      </w:r>
      <w:r>
        <w:rPr>
          <w:color w:val="231F20"/>
          <w:spacing w:val="-2"/>
        </w:rPr>
        <w:t>strategy</w:t>
      </w:r>
      <w:r>
        <w:rPr>
          <w:color w:val="231F20"/>
          <w:spacing w:val="-9"/>
        </w:rPr>
        <w:t> </w:t>
      </w:r>
      <w:r>
        <w:rPr>
          <w:color w:val="231F20"/>
          <w:spacing w:val="-2"/>
        </w:rPr>
        <w:t>formulation </w:t>
      </w:r>
      <w:r>
        <w:rPr>
          <w:color w:val="231F20"/>
        </w:rPr>
        <w:t>practices of SMEs and their implications for the perceived financial performance of these firms, especially in the developing</w:t>
      </w:r>
      <w:r>
        <w:rPr>
          <w:color w:val="231F20"/>
          <w:spacing w:val="-12"/>
        </w:rPr>
        <w:t> </w:t>
      </w:r>
      <w:r>
        <w:rPr>
          <w:color w:val="231F20"/>
        </w:rPr>
        <w:t>world</w:t>
      </w:r>
      <w:r>
        <w:rPr>
          <w:color w:val="231F20"/>
          <w:spacing w:val="-11"/>
        </w:rPr>
        <w:t> </w:t>
      </w:r>
      <w:r>
        <w:rPr>
          <w:color w:val="231F20"/>
        </w:rPr>
        <w:t>(Majama</w:t>
      </w:r>
      <w:r>
        <w:rPr>
          <w:color w:val="231F20"/>
          <w:spacing w:val="-11"/>
        </w:rPr>
        <w:t> </w:t>
      </w:r>
      <w:r>
        <w:rPr>
          <w:color w:val="231F20"/>
        </w:rPr>
        <w:t>&amp;</w:t>
      </w:r>
      <w:r>
        <w:rPr>
          <w:color w:val="231F20"/>
          <w:spacing w:val="-11"/>
        </w:rPr>
        <w:t> </w:t>
      </w:r>
      <w:r>
        <w:rPr>
          <w:color w:val="231F20"/>
        </w:rPr>
        <w:t>Magang</w:t>
      </w:r>
      <w:r>
        <w:rPr>
          <w:color w:val="231F20"/>
          <w:spacing w:val="-12"/>
        </w:rPr>
        <w:t> </w:t>
      </w:r>
      <w:r>
        <w:rPr>
          <w:color w:val="231F20"/>
        </w:rPr>
        <w:t>2017:75).</w:t>
      </w:r>
      <w:r>
        <w:rPr>
          <w:color w:val="231F20"/>
          <w:spacing w:val="-11"/>
        </w:rPr>
        <w:t> </w:t>
      </w:r>
      <w:r>
        <w:rPr>
          <w:color w:val="231F20"/>
        </w:rPr>
        <w:t>For</w:t>
      </w:r>
      <w:r>
        <w:rPr>
          <w:color w:val="231F20"/>
          <w:spacing w:val="-11"/>
        </w:rPr>
        <w:t> </w:t>
      </w:r>
      <w:r>
        <w:rPr>
          <w:color w:val="231F20"/>
        </w:rPr>
        <w:t>example, Abosede,</w:t>
      </w:r>
      <w:r>
        <w:rPr>
          <w:color w:val="231F20"/>
          <w:spacing w:val="-1"/>
        </w:rPr>
        <w:t> </w:t>
      </w:r>
      <w:r>
        <w:rPr>
          <w:color w:val="231F20"/>
        </w:rPr>
        <w:t>Obasan</w:t>
      </w:r>
      <w:r>
        <w:rPr>
          <w:color w:val="231F20"/>
          <w:spacing w:val="-1"/>
        </w:rPr>
        <w:t> </w:t>
      </w:r>
      <w:r>
        <w:rPr>
          <w:color w:val="231F20"/>
        </w:rPr>
        <w:t>and</w:t>
      </w:r>
      <w:r>
        <w:rPr>
          <w:color w:val="231F20"/>
          <w:spacing w:val="-8"/>
        </w:rPr>
        <w:t> </w:t>
      </w:r>
      <w:r>
        <w:rPr>
          <w:color w:val="231F20"/>
        </w:rPr>
        <w:t>Alese</w:t>
      </w:r>
      <w:r>
        <w:rPr>
          <w:color w:val="231F20"/>
          <w:spacing w:val="-1"/>
        </w:rPr>
        <w:t> </w:t>
      </w:r>
      <w:r>
        <w:rPr>
          <w:color w:val="231F20"/>
        </w:rPr>
        <w:t>(2016:331)</w:t>
      </w:r>
      <w:r>
        <w:rPr>
          <w:color w:val="231F20"/>
          <w:spacing w:val="-1"/>
        </w:rPr>
        <w:t> </w:t>
      </w:r>
      <w:r>
        <w:rPr>
          <w:color w:val="231F20"/>
        </w:rPr>
        <w:t>in</w:t>
      </w:r>
      <w:r>
        <w:rPr>
          <w:color w:val="231F20"/>
          <w:spacing w:val="-1"/>
        </w:rPr>
        <w:t> </w:t>
      </w:r>
      <w:r>
        <w:rPr>
          <w:color w:val="231F20"/>
        </w:rPr>
        <w:t>Nigeria</w:t>
      </w:r>
      <w:r>
        <w:rPr>
          <w:color w:val="231F20"/>
          <w:spacing w:val="-1"/>
        </w:rPr>
        <w:t> </w:t>
      </w:r>
      <w:r>
        <w:rPr>
          <w:color w:val="231F20"/>
        </w:rPr>
        <w:t>conducted a literature</w:t>
      </w:r>
      <w:r>
        <w:rPr>
          <w:color w:val="231F20"/>
        </w:rPr>
        <w:t> search to examine the strategic management practices of SMEs and established that academics are yet to agree</w:t>
      </w:r>
      <w:r>
        <w:rPr>
          <w:color w:val="231F20"/>
        </w:rPr>
        <w:t> on</w:t>
      </w:r>
      <w:r>
        <w:rPr>
          <w:color w:val="231F20"/>
        </w:rPr>
        <w:t> the influence of strategic planning on firm performance. In Botswana, Majama and Magang (2017:75) concluded that strategic planning significantly influences firm performance. In Malaysia, Kee-Luen, Hiam-Yong and Seng-Fook (2013:437) observed that manufacturing SMEs who</w:t>
      </w:r>
      <w:r>
        <w:rPr>
          <w:color w:val="231F20"/>
          <w:spacing w:val="-3"/>
        </w:rPr>
        <w:t> </w:t>
      </w:r>
      <w:r>
        <w:rPr>
          <w:color w:val="231F20"/>
        </w:rPr>
        <w:t>have</w:t>
      </w:r>
      <w:r>
        <w:rPr>
          <w:color w:val="231F20"/>
          <w:spacing w:val="-3"/>
        </w:rPr>
        <w:t> </w:t>
      </w:r>
      <w:r>
        <w:rPr>
          <w:color w:val="231F20"/>
        </w:rPr>
        <w:t>some</w:t>
      </w:r>
      <w:r>
        <w:rPr>
          <w:color w:val="231F20"/>
          <w:spacing w:val="-3"/>
        </w:rPr>
        <w:t> </w:t>
      </w:r>
      <w:r>
        <w:rPr>
          <w:color w:val="231F20"/>
        </w:rPr>
        <w:t>form</w:t>
      </w:r>
      <w:r>
        <w:rPr>
          <w:color w:val="231F20"/>
          <w:spacing w:val="-3"/>
        </w:rPr>
        <w:t> </w:t>
      </w:r>
      <w:r>
        <w:rPr>
          <w:color w:val="231F20"/>
        </w:rPr>
        <w:t>of</w:t>
      </w:r>
      <w:r>
        <w:rPr>
          <w:color w:val="231F20"/>
          <w:spacing w:val="-3"/>
        </w:rPr>
        <w:t> </w:t>
      </w:r>
      <w:r>
        <w:rPr>
          <w:color w:val="231F20"/>
        </w:rPr>
        <w:t>strategic</w:t>
      </w:r>
      <w:r>
        <w:rPr>
          <w:color w:val="231F20"/>
          <w:spacing w:val="-3"/>
        </w:rPr>
        <w:t> </w:t>
      </w:r>
      <w:r>
        <w:rPr>
          <w:color w:val="231F20"/>
        </w:rPr>
        <w:t>planning</w:t>
      </w:r>
      <w:r>
        <w:rPr>
          <w:color w:val="231F20"/>
          <w:spacing w:val="-3"/>
        </w:rPr>
        <w:t> </w:t>
      </w:r>
      <w:r>
        <w:rPr>
          <w:color w:val="231F20"/>
        </w:rPr>
        <w:t>are</w:t>
      </w:r>
      <w:r>
        <w:rPr>
          <w:color w:val="231F20"/>
          <w:spacing w:val="-3"/>
        </w:rPr>
        <w:t> </w:t>
      </w:r>
      <w:r>
        <w:rPr>
          <w:color w:val="231F20"/>
        </w:rPr>
        <w:t>more</w:t>
      </w:r>
      <w:r>
        <w:rPr>
          <w:color w:val="231F20"/>
          <w:spacing w:val="-3"/>
        </w:rPr>
        <w:t> </w:t>
      </w:r>
      <w:r>
        <w:rPr>
          <w:color w:val="231F20"/>
        </w:rPr>
        <w:t>likely</w:t>
      </w:r>
      <w:r>
        <w:rPr>
          <w:color w:val="231F20"/>
          <w:spacing w:val="-3"/>
        </w:rPr>
        <w:t> </w:t>
      </w:r>
      <w:r>
        <w:rPr>
          <w:color w:val="231F20"/>
        </w:rPr>
        <w:t>to perform better in terms of the four perspectives of the balanced scorecard (BSC).</w:t>
      </w:r>
    </w:p>
    <w:p>
      <w:pPr>
        <w:pStyle w:val="BodyText"/>
        <w:spacing w:before="239"/>
        <w:ind w:left="142" w:right="41"/>
        <w:jc w:val="both"/>
      </w:pPr>
      <w:r>
        <w:rPr>
          <w:color w:val="231F20"/>
        </w:rPr>
        <w:t>Donkor et al. (2018) explored the influence of strategy formulation on firm performance of SMEs in Ghana </w:t>
      </w:r>
      <w:r>
        <w:rPr>
          <w:color w:val="231F20"/>
        </w:rPr>
        <w:t>and concluded that strategy formulation significantly enhances performance, whilst in Nigeria, Nwachukwu, Chladkova and Fadeyi (2017) established that the strategy formulation– performance relationship is moderated by many environmental factors.</w:t>
      </w:r>
    </w:p>
    <w:p>
      <w:pPr>
        <w:pStyle w:val="BodyText"/>
        <w:spacing w:before="240"/>
        <w:ind w:left="142" w:right="39"/>
        <w:jc w:val="both"/>
      </w:pPr>
      <w:r>
        <w:rPr>
          <w:color w:val="231F20"/>
        </w:rPr>
        <w:t>The</w:t>
      </w:r>
      <w:r>
        <w:rPr>
          <w:color w:val="231F20"/>
          <w:spacing w:val="-10"/>
        </w:rPr>
        <w:t> </w:t>
      </w:r>
      <w:r>
        <w:rPr>
          <w:color w:val="231F20"/>
        </w:rPr>
        <w:t>majority</w:t>
      </w:r>
      <w:r>
        <w:rPr>
          <w:color w:val="231F20"/>
          <w:spacing w:val="-10"/>
        </w:rPr>
        <w:t> </w:t>
      </w:r>
      <w:r>
        <w:rPr>
          <w:color w:val="231F20"/>
        </w:rPr>
        <w:t>of</w:t>
      </w:r>
      <w:r>
        <w:rPr>
          <w:color w:val="231F20"/>
          <w:spacing w:val="-10"/>
        </w:rPr>
        <w:t> </w:t>
      </w:r>
      <w:r>
        <w:rPr>
          <w:color w:val="231F20"/>
        </w:rPr>
        <w:t>studies</w:t>
      </w:r>
      <w:r>
        <w:rPr>
          <w:color w:val="231F20"/>
          <w:spacing w:val="-10"/>
        </w:rPr>
        <w:t> </w:t>
      </w:r>
      <w:r>
        <w:rPr>
          <w:color w:val="231F20"/>
        </w:rPr>
        <w:t>examining</w:t>
      </w:r>
      <w:r>
        <w:rPr>
          <w:color w:val="231F20"/>
          <w:spacing w:val="-10"/>
        </w:rPr>
        <w:t> </w:t>
      </w:r>
      <w:r>
        <w:rPr>
          <w:color w:val="231F20"/>
        </w:rPr>
        <w:t>strategy</w:t>
      </w:r>
      <w:r>
        <w:rPr>
          <w:color w:val="231F20"/>
          <w:spacing w:val="-10"/>
        </w:rPr>
        <w:t> </w:t>
      </w:r>
      <w:r>
        <w:rPr>
          <w:color w:val="231F20"/>
        </w:rPr>
        <w:t>formulation–firm performance</w:t>
      </w:r>
      <w:r>
        <w:rPr>
          <w:color w:val="231F20"/>
          <w:spacing w:val="-1"/>
        </w:rPr>
        <w:t> </w:t>
      </w:r>
      <w:r>
        <w:rPr>
          <w:color w:val="231F20"/>
        </w:rPr>
        <w:t>in</w:t>
      </w:r>
      <w:r>
        <w:rPr>
          <w:color w:val="231F20"/>
          <w:spacing w:val="-7"/>
        </w:rPr>
        <w:t> </w:t>
      </w:r>
      <w:r>
        <w:rPr>
          <w:color w:val="231F20"/>
        </w:rPr>
        <w:t>Africa</w:t>
      </w:r>
      <w:r>
        <w:rPr>
          <w:color w:val="231F20"/>
          <w:spacing w:val="-1"/>
        </w:rPr>
        <w:t> </w:t>
      </w:r>
      <w:r>
        <w:rPr>
          <w:color w:val="231F20"/>
        </w:rPr>
        <w:t>have</w:t>
      </w:r>
      <w:r>
        <w:rPr>
          <w:color w:val="231F20"/>
          <w:spacing w:val="-1"/>
        </w:rPr>
        <w:t> </w:t>
      </w:r>
      <w:r>
        <w:rPr>
          <w:color w:val="231F20"/>
        </w:rPr>
        <w:t>been</w:t>
      </w:r>
      <w:r>
        <w:rPr>
          <w:color w:val="231F20"/>
          <w:spacing w:val="-1"/>
        </w:rPr>
        <w:t> </w:t>
      </w:r>
      <w:r>
        <w:rPr>
          <w:color w:val="231F20"/>
        </w:rPr>
        <w:t>conducted</w:t>
      </w:r>
      <w:r>
        <w:rPr>
          <w:color w:val="231F20"/>
          <w:spacing w:val="-1"/>
        </w:rPr>
        <w:t> </w:t>
      </w:r>
      <w:r>
        <w:rPr>
          <w:color w:val="231F20"/>
        </w:rPr>
        <w:t>with</w:t>
      </w:r>
      <w:r>
        <w:rPr>
          <w:color w:val="231F20"/>
          <w:spacing w:val="-1"/>
        </w:rPr>
        <w:t> </w:t>
      </w:r>
      <w:r>
        <w:rPr>
          <w:color w:val="231F20"/>
        </w:rPr>
        <w:t>samples</w:t>
      </w:r>
      <w:r>
        <w:rPr>
          <w:color w:val="231F20"/>
          <w:spacing w:val="-1"/>
        </w:rPr>
        <w:t> </w:t>
      </w:r>
      <w:r>
        <w:rPr>
          <w:color w:val="231F20"/>
        </w:rPr>
        <w:t>of firms in Nigeria (Abosede et al. 2016; Nwachukwu et al. 2017), Ghana (Auka &amp; Langat 2016; Donkor et al. 2018) and South Africa (Dubihlela &amp; Sandada 2014; Gomera, Chinyamurindi &amp; Mishi 2018). In Zimbabwe, Nyamwanza (2015) conducted a study to explore the strategy implementation</w:t>
      </w:r>
      <w:r>
        <w:rPr>
          <w:color w:val="231F20"/>
        </w:rPr>
        <w:t> for</w:t>
      </w:r>
      <w:r>
        <w:rPr>
          <w:color w:val="231F20"/>
        </w:rPr>
        <w:t> survival</w:t>
      </w:r>
      <w:r>
        <w:rPr>
          <w:color w:val="231F20"/>
        </w:rPr>
        <w:t> and</w:t>
      </w:r>
      <w:r>
        <w:rPr>
          <w:color w:val="231F20"/>
        </w:rPr>
        <w:t> growth</w:t>
      </w:r>
      <w:r>
        <w:rPr>
          <w:color w:val="231F20"/>
        </w:rPr>
        <w:t> amongst</w:t>
      </w:r>
      <w:r>
        <w:rPr>
          <w:color w:val="231F20"/>
        </w:rPr>
        <w:t> SMEs, whilst Sandada and Chikwama (2016) explored the driving </w:t>
      </w:r>
      <w:r>
        <w:rPr>
          <w:color w:val="231F20"/>
          <w:spacing w:val="-2"/>
        </w:rPr>
        <w:t>forces</w:t>
      </w:r>
      <w:r>
        <w:rPr>
          <w:color w:val="231F20"/>
          <w:spacing w:val="-6"/>
        </w:rPr>
        <w:t> </w:t>
      </w:r>
      <w:r>
        <w:rPr>
          <w:color w:val="231F20"/>
          <w:spacing w:val="-2"/>
        </w:rPr>
        <w:t>for</w:t>
      </w:r>
      <w:r>
        <w:rPr>
          <w:color w:val="231F20"/>
          <w:spacing w:val="-6"/>
        </w:rPr>
        <w:t> </w:t>
      </w:r>
      <w:r>
        <w:rPr>
          <w:color w:val="231F20"/>
          <w:spacing w:val="-2"/>
        </w:rPr>
        <w:t>the</w:t>
      </w:r>
      <w:r>
        <w:rPr>
          <w:color w:val="231F20"/>
          <w:spacing w:val="-6"/>
        </w:rPr>
        <w:t> </w:t>
      </w:r>
      <w:r>
        <w:rPr>
          <w:color w:val="231F20"/>
          <w:spacing w:val="-2"/>
        </w:rPr>
        <w:t>practice</w:t>
      </w:r>
      <w:r>
        <w:rPr>
          <w:color w:val="231F20"/>
          <w:spacing w:val="-6"/>
        </w:rPr>
        <w:t> </w:t>
      </w:r>
      <w:r>
        <w:rPr>
          <w:color w:val="231F20"/>
          <w:spacing w:val="-2"/>
        </w:rPr>
        <w:t>of</w:t>
      </w:r>
      <w:r>
        <w:rPr>
          <w:color w:val="231F20"/>
          <w:spacing w:val="-6"/>
        </w:rPr>
        <w:t> </w:t>
      </w:r>
      <w:r>
        <w:rPr>
          <w:color w:val="231F20"/>
          <w:spacing w:val="-2"/>
        </w:rPr>
        <w:t>strategic</w:t>
      </w:r>
      <w:r>
        <w:rPr>
          <w:color w:val="231F20"/>
          <w:spacing w:val="-6"/>
        </w:rPr>
        <w:t> </w:t>
      </w:r>
      <w:r>
        <w:rPr>
          <w:color w:val="231F20"/>
          <w:spacing w:val="-2"/>
        </w:rPr>
        <w:t>planning</w:t>
      </w:r>
      <w:r>
        <w:rPr>
          <w:color w:val="231F20"/>
          <w:spacing w:val="-6"/>
        </w:rPr>
        <w:t> </w:t>
      </w:r>
      <w:r>
        <w:rPr>
          <w:color w:val="231F20"/>
          <w:spacing w:val="-2"/>
        </w:rPr>
        <w:t>in</w:t>
      </w:r>
      <w:r>
        <w:rPr>
          <w:color w:val="231F20"/>
          <w:spacing w:val="-6"/>
        </w:rPr>
        <w:t> </w:t>
      </w:r>
      <w:r>
        <w:rPr>
          <w:color w:val="231F20"/>
          <w:spacing w:val="-2"/>
        </w:rPr>
        <w:t>SMEs</w:t>
      </w:r>
      <w:r>
        <w:rPr>
          <w:color w:val="231F20"/>
          <w:spacing w:val="-6"/>
        </w:rPr>
        <w:t> </w:t>
      </w:r>
      <w:r>
        <w:rPr>
          <w:color w:val="231F20"/>
          <w:spacing w:val="-2"/>
        </w:rPr>
        <w:t>in</w:t>
      </w:r>
      <w:r>
        <w:rPr>
          <w:color w:val="231F20"/>
          <w:spacing w:val="-6"/>
        </w:rPr>
        <w:t> </w:t>
      </w:r>
      <w:r>
        <w:rPr>
          <w:color w:val="231F20"/>
          <w:spacing w:val="-2"/>
        </w:rPr>
        <w:t>Harare. </w:t>
      </w:r>
      <w:r>
        <w:rPr>
          <w:color w:val="231F20"/>
        </w:rPr>
        <w:t>However, none of these studies dared to investigate the nature of strategy formulation amongst SMEs and the effect thereof on their financial performance in Zimbabwe.</w:t>
      </w:r>
    </w:p>
    <w:p>
      <w:pPr>
        <w:pStyle w:val="BodyText"/>
        <w:spacing w:line="235" w:lineRule="auto" w:before="82"/>
        <w:ind w:left="142" w:right="139"/>
        <w:jc w:val="both"/>
      </w:pPr>
      <w:r>
        <w:rPr/>
        <w:br w:type="column"/>
      </w:r>
      <w:r>
        <w:rPr>
          <w:color w:val="231F20"/>
        </w:rPr>
        <w:t>Galbreath</w:t>
      </w:r>
      <w:r>
        <w:rPr>
          <w:color w:val="231F20"/>
          <w:spacing w:val="-12"/>
        </w:rPr>
        <w:t> </w:t>
      </w:r>
      <w:r>
        <w:rPr>
          <w:color w:val="231F20"/>
        </w:rPr>
        <w:t>et</w:t>
      </w:r>
      <w:r>
        <w:rPr>
          <w:color w:val="231F20"/>
          <w:spacing w:val="-11"/>
        </w:rPr>
        <w:t> </w:t>
      </w:r>
      <w:r>
        <w:rPr>
          <w:color w:val="231F20"/>
        </w:rPr>
        <w:t>al.</w:t>
      </w:r>
      <w:r>
        <w:rPr>
          <w:color w:val="231F20"/>
          <w:spacing w:val="-11"/>
        </w:rPr>
        <w:t> </w:t>
      </w:r>
      <w:r>
        <w:rPr>
          <w:color w:val="231F20"/>
        </w:rPr>
        <w:t>(2020)</w:t>
      </w:r>
      <w:r>
        <w:rPr>
          <w:color w:val="231F20"/>
          <w:spacing w:val="-11"/>
        </w:rPr>
        <w:t> </w:t>
      </w:r>
      <w:r>
        <w:rPr>
          <w:color w:val="231F20"/>
        </w:rPr>
        <w:t>observed</w:t>
      </w:r>
      <w:r>
        <w:rPr>
          <w:color w:val="231F20"/>
          <w:spacing w:val="-12"/>
        </w:rPr>
        <w:t> </w:t>
      </w:r>
      <w:r>
        <w:rPr>
          <w:color w:val="231F20"/>
        </w:rPr>
        <w:t>that</w:t>
      </w:r>
      <w:r>
        <w:rPr>
          <w:color w:val="231F20"/>
          <w:spacing w:val="-11"/>
        </w:rPr>
        <w:t> </w:t>
      </w:r>
      <w:r>
        <w:rPr>
          <w:color w:val="231F20"/>
        </w:rPr>
        <w:t>generalising</w:t>
      </w:r>
      <w:r>
        <w:rPr>
          <w:color w:val="231F20"/>
          <w:spacing w:val="-11"/>
        </w:rPr>
        <w:t> </w:t>
      </w:r>
      <w:r>
        <w:rPr>
          <w:color w:val="231F20"/>
        </w:rPr>
        <w:t>results</w:t>
      </w:r>
      <w:r>
        <w:rPr>
          <w:color w:val="231F20"/>
          <w:spacing w:val="-11"/>
        </w:rPr>
        <w:t> </w:t>
      </w:r>
      <w:r>
        <w:rPr>
          <w:color w:val="231F20"/>
        </w:rPr>
        <w:t>from other</w:t>
      </w:r>
      <w:r>
        <w:rPr>
          <w:color w:val="231F20"/>
        </w:rPr>
        <w:t> contexts</w:t>
      </w:r>
      <w:r>
        <w:rPr>
          <w:color w:val="231F20"/>
        </w:rPr>
        <w:t> could be misleading because countries have different cultures and idiosyncrasies and firms respond differently to different contexts. In this regard, Shu et al. (2019) called for scholars to research different and new contexts. The article thus takes a Zimbabwean perspective. Zimbabwe is a sub-Saharan African country that has experienced political and economic instability since 2000. The</w:t>
      </w:r>
      <w:r>
        <w:rPr>
          <w:color w:val="231F20"/>
          <w:spacing w:val="-12"/>
        </w:rPr>
        <w:t> </w:t>
      </w:r>
      <w:r>
        <w:rPr>
          <w:color w:val="231F20"/>
        </w:rPr>
        <w:t>economic</w:t>
      </w:r>
      <w:r>
        <w:rPr>
          <w:color w:val="231F20"/>
          <w:spacing w:val="-11"/>
        </w:rPr>
        <w:t> </w:t>
      </w:r>
      <w:r>
        <w:rPr>
          <w:color w:val="231F20"/>
        </w:rPr>
        <w:t>turbulence,</w:t>
      </w:r>
      <w:r>
        <w:rPr>
          <w:color w:val="231F20"/>
          <w:spacing w:val="-11"/>
        </w:rPr>
        <w:t> </w:t>
      </w:r>
      <w:r>
        <w:rPr>
          <w:color w:val="231F20"/>
        </w:rPr>
        <w:t>partly</w:t>
      </w:r>
      <w:r>
        <w:rPr>
          <w:color w:val="231F20"/>
          <w:spacing w:val="-11"/>
        </w:rPr>
        <w:t> </w:t>
      </w:r>
      <w:r>
        <w:rPr>
          <w:color w:val="231F20"/>
        </w:rPr>
        <w:t>blamed</w:t>
      </w:r>
      <w:r>
        <w:rPr>
          <w:color w:val="231F20"/>
          <w:spacing w:val="-12"/>
        </w:rPr>
        <w:t> </w:t>
      </w:r>
      <w:r>
        <w:rPr>
          <w:color w:val="231F20"/>
        </w:rPr>
        <w:t>on</w:t>
      </w:r>
      <w:r>
        <w:rPr>
          <w:color w:val="231F20"/>
          <w:spacing w:val="-11"/>
        </w:rPr>
        <w:t> </w:t>
      </w:r>
      <w:r>
        <w:rPr>
          <w:color w:val="231F20"/>
        </w:rPr>
        <w:t>the</w:t>
      </w:r>
      <w:r>
        <w:rPr>
          <w:color w:val="231F20"/>
          <w:spacing w:val="-11"/>
        </w:rPr>
        <w:t> </w:t>
      </w:r>
      <w:r>
        <w:rPr>
          <w:color w:val="231F20"/>
        </w:rPr>
        <w:t>land</w:t>
      </w:r>
      <w:r>
        <w:rPr>
          <w:color w:val="231F20"/>
          <w:spacing w:val="-11"/>
        </w:rPr>
        <w:t> </w:t>
      </w:r>
      <w:r>
        <w:rPr>
          <w:color w:val="231F20"/>
        </w:rPr>
        <w:t>reforms, poor political relations with the West, policy inconsistency and corruption</w:t>
      </w:r>
      <w:r>
        <w:rPr>
          <w:color w:val="231F20"/>
        </w:rPr>
        <w:t> has led some large corporates to either downsize or relocate their facilities (Chinakidzwa &amp; Phiri 2020; Mugozhi &amp; Hlabiso 2017). This departure of large corporates has created</w:t>
      </w:r>
      <w:r>
        <w:rPr>
          <w:color w:val="231F20"/>
        </w:rPr>
        <w:t> huge</w:t>
      </w:r>
      <w:r>
        <w:rPr>
          <w:color w:val="231F20"/>
        </w:rPr>
        <w:t> opportunities</w:t>
      </w:r>
      <w:r>
        <w:rPr>
          <w:color w:val="231F20"/>
        </w:rPr>
        <w:t> for</w:t>
      </w:r>
      <w:r>
        <w:rPr>
          <w:color w:val="231F20"/>
        </w:rPr>
        <w:t> SMEs in the manufacturing sector (Chinakidzwa &amp; Phiri 2020). In order to enhance their performance, strategy formulation could play an important role. This, therefore, calls for the need to explore the relationship between strategy formulation and financial performance in a turbulent environment. This article</w:t>
      </w:r>
      <w:r>
        <w:rPr>
          <w:color w:val="231F20"/>
        </w:rPr>
        <w:t> provides empirical evidence from a Zimbabwean context.</w:t>
      </w:r>
      <w:r>
        <w:rPr>
          <w:color w:val="231F20"/>
          <w:spacing w:val="-8"/>
        </w:rPr>
        <w:t> </w:t>
      </w:r>
      <w:r>
        <w:rPr>
          <w:color w:val="231F20"/>
        </w:rPr>
        <w:t>Moreover,</w:t>
      </w:r>
      <w:r>
        <w:rPr>
          <w:color w:val="231F20"/>
          <w:spacing w:val="-8"/>
        </w:rPr>
        <w:t> </w:t>
      </w:r>
      <w:r>
        <w:rPr>
          <w:color w:val="231F20"/>
        </w:rPr>
        <w:t>within</w:t>
      </w:r>
      <w:r>
        <w:rPr>
          <w:color w:val="231F20"/>
          <w:spacing w:val="-8"/>
        </w:rPr>
        <w:t> </w:t>
      </w:r>
      <w:r>
        <w:rPr>
          <w:color w:val="231F20"/>
        </w:rPr>
        <w:t>the</w:t>
      </w:r>
      <w:r>
        <w:rPr>
          <w:color w:val="231F20"/>
          <w:spacing w:val="-8"/>
        </w:rPr>
        <w:t> </w:t>
      </w:r>
      <w:r>
        <w:rPr>
          <w:color w:val="231F20"/>
        </w:rPr>
        <w:t>Zimbabwean</w:t>
      </w:r>
      <w:r>
        <w:rPr>
          <w:color w:val="231F20"/>
          <w:spacing w:val="-8"/>
        </w:rPr>
        <w:t> </w:t>
      </w:r>
      <w:r>
        <w:rPr>
          <w:color w:val="231F20"/>
        </w:rPr>
        <w:t>SME</w:t>
      </w:r>
      <w:r>
        <w:rPr>
          <w:color w:val="231F20"/>
          <w:spacing w:val="-8"/>
        </w:rPr>
        <w:t> </w:t>
      </w:r>
      <w:r>
        <w:rPr>
          <w:color w:val="231F20"/>
        </w:rPr>
        <w:t>context,</w:t>
      </w:r>
      <w:r>
        <w:rPr>
          <w:color w:val="231F20"/>
          <w:spacing w:val="-8"/>
        </w:rPr>
        <w:t> </w:t>
      </w:r>
      <w:r>
        <w:rPr>
          <w:color w:val="231F20"/>
        </w:rPr>
        <w:t>the article</w:t>
      </w:r>
      <w:r>
        <w:rPr>
          <w:color w:val="231F20"/>
        </w:rPr>
        <w:t> extends</w:t>
      </w:r>
      <w:r>
        <w:rPr>
          <w:color w:val="231F20"/>
        </w:rPr>
        <w:t> previous research on strategy formulation practices. We believe our study to be the first to explore the strategy-making process of SMEs in Zimbabwe and its influence</w:t>
      </w:r>
      <w:r>
        <w:rPr>
          <w:color w:val="231F20"/>
          <w:spacing w:val="-12"/>
        </w:rPr>
        <w:t> </w:t>
      </w:r>
      <w:r>
        <w:rPr>
          <w:color w:val="231F20"/>
        </w:rPr>
        <w:t>on</w:t>
      </w:r>
      <w:r>
        <w:rPr>
          <w:color w:val="231F20"/>
          <w:spacing w:val="-11"/>
        </w:rPr>
        <w:t> </w:t>
      </w:r>
      <w:r>
        <w:rPr>
          <w:color w:val="231F20"/>
        </w:rPr>
        <w:t>their</w:t>
      </w:r>
      <w:r>
        <w:rPr>
          <w:color w:val="231F20"/>
          <w:spacing w:val="-11"/>
        </w:rPr>
        <w:t> </w:t>
      </w:r>
      <w:r>
        <w:rPr>
          <w:color w:val="231F20"/>
        </w:rPr>
        <w:t>financial</w:t>
      </w:r>
      <w:r>
        <w:rPr>
          <w:color w:val="231F20"/>
          <w:spacing w:val="-11"/>
        </w:rPr>
        <w:t> </w:t>
      </w:r>
      <w:r>
        <w:rPr>
          <w:color w:val="231F20"/>
        </w:rPr>
        <w:t>performance.</w:t>
      </w:r>
      <w:r>
        <w:rPr>
          <w:color w:val="231F20"/>
          <w:spacing w:val="-12"/>
        </w:rPr>
        <w:t> </w:t>
      </w:r>
      <w:r>
        <w:rPr>
          <w:color w:val="231F20"/>
        </w:rPr>
        <w:t>Hence,</w:t>
      </w:r>
      <w:r>
        <w:rPr>
          <w:color w:val="231F20"/>
          <w:spacing w:val="-11"/>
        </w:rPr>
        <w:t> </w:t>
      </w:r>
      <w:r>
        <w:rPr>
          <w:color w:val="231F20"/>
        </w:rPr>
        <w:t>this</w:t>
      </w:r>
      <w:r>
        <w:rPr>
          <w:color w:val="231F20"/>
          <w:spacing w:val="-11"/>
        </w:rPr>
        <w:t> </w:t>
      </w:r>
      <w:r>
        <w:rPr>
          <w:color w:val="231F20"/>
        </w:rPr>
        <w:t>article</w:t>
      </w:r>
      <w:r>
        <w:rPr>
          <w:color w:val="231F20"/>
          <w:spacing w:val="-11"/>
        </w:rPr>
        <w:t> </w:t>
      </w:r>
      <w:r>
        <w:rPr>
          <w:color w:val="231F20"/>
        </w:rPr>
        <w:t>is a distinctive contribution to the body of knowledge.</w:t>
      </w:r>
    </w:p>
    <w:p>
      <w:pPr>
        <w:pStyle w:val="BodyText"/>
        <w:spacing w:line="235" w:lineRule="auto" w:before="240"/>
        <w:ind w:left="142" w:right="141"/>
        <w:jc w:val="both"/>
      </w:pPr>
      <w:r>
        <w:rPr>
          <w:color w:val="231F20"/>
        </w:rPr>
        <w:t>This study’s aim was to examine the impact of strategy formulation on SME financial performance in Harare, Zimbabwe, with the specific objectives of examining the </w:t>
      </w:r>
      <w:r>
        <w:rPr>
          <w:color w:val="231F20"/>
          <w:spacing w:val="-4"/>
        </w:rPr>
        <w:t>practice</w:t>
      </w:r>
      <w:r>
        <w:rPr>
          <w:color w:val="231F20"/>
          <w:spacing w:val="-8"/>
        </w:rPr>
        <w:t> </w:t>
      </w:r>
      <w:r>
        <w:rPr>
          <w:color w:val="231F20"/>
          <w:spacing w:val="-4"/>
        </w:rPr>
        <w:t>of</w:t>
      </w:r>
      <w:r>
        <w:rPr>
          <w:color w:val="231F20"/>
          <w:spacing w:val="-7"/>
        </w:rPr>
        <w:t> </w:t>
      </w:r>
      <w:r>
        <w:rPr>
          <w:color w:val="231F20"/>
          <w:spacing w:val="-4"/>
        </w:rPr>
        <w:t>strategy</w:t>
      </w:r>
      <w:r>
        <w:rPr>
          <w:color w:val="231F20"/>
          <w:spacing w:val="-7"/>
        </w:rPr>
        <w:t> </w:t>
      </w:r>
      <w:r>
        <w:rPr>
          <w:color w:val="231F20"/>
          <w:spacing w:val="-4"/>
        </w:rPr>
        <w:t>formulation</w:t>
      </w:r>
      <w:r>
        <w:rPr>
          <w:color w:val="231F20"/>
          <w:spacing w:val="-7"/>
        </w:rPr>
        <w:t> </w:t>
      </w:r>
      <w:r>
        <w:rPr>
          <w:color w:val="231F20"/>
          <w:spacing w:val="-4"/>
        </w:rPr>
        <w:t>in</w:t>
      </w:r>
      <w:r>
        <w:rPr>
          <w:color w:val="231F20"/>
          <w:spacing w:val="-8"/>
        </w:rPr>
        <w:t> </w:t>
      </w:r>
      <w:r>
        <w:rPr>
          <w:color w:val="231F20"/>
          <w:spacing w:val="-4"/>
        </w:rPr>
        <w:t>Zimbabwean</w:t>
      </w:r>
      <w:r>
        <w:rPr>
          <w:color w:val="231F20"/>
          <w:spacing w:val="-7"/>
        </w:rPr>
        <w:t> </w:t>
      </w:r>
      <w:r>
        <w:rPr>
          <w:color w:val="231F20"/>
          <w:spacing w:val="-4"/>
        </w:rPr>
        <w:t>manufacturing </w:t>
      </w:r>
      <w:r>
        <w:rPr>
          <w:color w:val="231F20"/>
        </w:rPr>
        <w:t>SMEs and the establishment of the relationship between </w:t>
      </w:r>
      <w:r>
        <w:rPr>
          <w:color w:val="231F20"/>
          <w:spacing w:val="-2"/>
        </w:rPr>
        <w:t>strategy formulation and the perceived financial performance </w:t>
      </w:r>
      <w:r>
        <w:rPr>
          <w:color w:val="231F20"/>
        </w:rPr>
        <w:t>of SMEs in this context. The remainder of the article is structured</w:t>
      </w:r>
      <w:r>
        <w:rPr>
          <w:color w:val="231F20"/>
          <w:spacing w:val="-8"/>
        </w:rPr>
        <w:t> </w:t>
      </w:r>
      <w:r>
        <w:rPr>
          <w:color w:val="231F20"/>
        </w:rPr>
        <w:t>as</w:t>
      </w:r>
      <w:r>
        <w:rPr>
          <w:color w:val="231F20"/>
          <w:spacing w:val="-8"/>
        </w:rPr>
        <w:t> </w:t>
      </w:r>
      <w:r>
        <w:rPr>
          <w:color w:val="231F20"/>
        </w:rPr>
        <w:t>follows:</w:t>
      </w:r>
      <w:r>
        <w:rPr>
          <w:color w:val="231F20"/>
          <w:spacing w:val="-9"/>
        </w:rPr>
        <w:t> </w:t>
      </w:r>
      <w:r>
        <w:rPr>
          <w:color w:val="231F20"/>
        </w:rPr>
        <w:t>The</w:t>
      </w:r>
      <w:r>
        <w:rPr>
          <w:color w:val="231F20"/>
          <w:spacing w:val="-8"/>
        </w:rPr>
        <w:t> </w:t>
      </w:r>
      <w:r>
        <w:rPr>
          <w:color w:val="231F20"/>
        </w:rPr>
        <w:t>next</w:t>
      </w:r>
      <w:r>
        <w:rPr>
          <w:color w:val="231F20"/>
          <w:spacing w:val="-8"/>
        </w:rPr>
        <w:t> </w:t>
      </w:r>
      <w:r>
        <w:rPr>
          <w:color w:val="231F20"/>
        </w:rPr>
        <w:t>section</w:t>
      </w:r>
      <w:r>
        <w:rPr>
          <w:color w:val="231F20"/>
          <w:spacing w:val="-9"/>
        </w:rPr>
        <w:t> </w:t>
      </w:r>
      <w:r>
        <w:rPr>
          <w:color w:val="231F20"/>
        </w:rPr>
        <w:t>presents</w:t>
      </w:r>
      <w:r>
        <w:rPr>
          <w:color w:val="231F20"/>
          <w:spacing w:val="-8"/>
        </w:rPr>
        <w:t> </w:t>
      </w:r>
      <w:r>
        <w:rPr>
          <w:color w:val="231F20"/>
        </w:rPr>
        <w:t>the</w:t>
      </w:r>
      <w:r>
        <w:rPr>
          <w:color w:val="231F20"/>
          <w:spacing w:val="-8"/>
        </w:rPr>
        <w:t> </w:t>
      </w:r>
      <w:r>
        <w:rPr>
          <w:color w:val="231F20"/>
        </w:rPr>
        <w:t>review</w:t>
      </w:r>
      <w:r>
        <w:rPr>
          <w:color w:val="231F20"/>
          <w:spacing w:val="-9"/>
        </w:rPr>
        <w:t> </w:t>
      </w:r>
      <w:r>
        <w:rPr>
          <w:color w:val="231F20"/>
        </w:rPr>
        <w:t>of literature,</w:t>
      </w:r>
      <w:r>
        <w:rPr>
          <w:color w:val="231F20"/>
          <w:spacing w:val="-10"/>
        </w:rPr>
        <w:t> </w:t>
      </w:r>
      <w:r>
        <w:rPr>
          <w:color w:val="231F20"/>
        </w:rPr>
        <w:t>followed</w:t>
      </w:r>
      <w:r>
        <w:rPr>
          <w:color w:val="231F20"/>
          <w:spacing w:val="-10"/>
        </w:rPr>
        <w:t> </w:t>
      </w:r>
      <w:r>
        <w:rPr>
          <w:color w:val="231F20"/>
        </w:rPr>
        <w:t>by</w:t>
      </w:r>
      <w:r>
        <w:rPr>
          <w:color w:val="231F20"/>
          <w:spacing w:val="-9"/>
        </w:rPr>
        <w:t> </w:t>
      </w:r>
      <w:r>
        <w:rPr>
          <w:color w:val="231F20"/>
        </w:rPr>
        <w:t>the</w:t>
      </w:r>
      <w:r>
        <w:rPr>
          <w:color w:val="231F20"/>
          <w:spacing w:val="-9"/>
        </w:rPr>
        <w:t> </w:t>
      </w:r>
      <w:r>
        <w:rPr>
          <w:color w:val="231F20"/>
        </w:rPr>
        <w:t>research</w:t>
      </w:r>
      <w:r>
        <w:rPr>
          <w:color w:val="231F20"/>
          <w:spacing w:val="-9"/>
        </w:rPr>
        <w:t> </w:t>
      </w:r>
      <w:r>
        <w:rPr>
          <w:color w:val="231F20"/>
        </w:rPr>
        <w:t>methodology,</w:t>
      </w:r>
      <w:r>
        <w:rPr>
          <w:color w:val="231F20"/>
          <w:spacing w:val="-9"/>
        </w:rPr>
        <w:t> </w:t>
      </w:r>
      <w:r>
        <w:rPr>
          <w:color w:val="231F20"/>
        </w:rPr>
        <w:t>findings</w:t>
      </w:r>
      <w:r>
        <w:rPr>
          <w:color w:val="231F20"/>
          <w:spacing w:val="-9"/>
        </w:rPr>
        <w:t> </w:t>
      </w:r>
      <w:r>
        <w:rPr>
          <w:color w:val="231F20"/>
        </w:rPr>
        <w:t>of the study and conclusion. Finally, the article presents the study’s limitations and directions for future</w:t>
      </w:r>
      <w:r>
        <w:rPr>
          <w:color w:val="231F20"/>
        </w:rPr>
        <w:t> research in the last</w:t>
      </w:r>
      <w:r>
        <w:rPr>
          <w:color w:val="231F20"/>
          <w:spacing w:val="-3"/>
        </w:rPr>
        <w:t> </w:t>
      </w:r>
      <w:r>
        <w:rPr>
          <w:color w:val="231F20"/>
        </w:rPr>
        <w:t>section.</w:t>
      </w:r>
    </w:p>
    <w:p>
      <w:pPr>
        <w:pStyle w:val="Heading1"/>
        <w:jc w:val="both"/>
      </w:pPr>
      <w:r>
        <w:rPr>
          <w:color w:val="231F20"/>
          <w:spacing w:val="-2"/>
        </w:rPr>
        <w:t>Literature</w:t>
      </w:r>
      <w:r>
        <w:rPr>
          <w:color w:val="231F20"/>
          <w:spacing w:val="-3"/>
        </w:rPr>
        <w:t> </w:t>
      </w:r>
      <w:r>
        <w:rPr>
          <w:color w:val="231F20"/>
          <w:spacing w:val="-2"/>
        </w:rPr>
        <w:t>review</w:t>
      </w:r>
    </w:p>
    <w:p>
      <w:pPr>
        <w:pStyle w:val="Heading2"/>
        <w:spacing w:before="5"/>
      </w:pPr>
      <w:r>
        <w:rPr>
          <w:color w:val="231F20"/>
          <w:spacing w:val="-2"/>
        </w:rPr>
        <w:t>Strategy</w:t>
      </w:r>
      <w:r>
        <w:rPr>
          <w:color w:val="231F20"/>
          <w:spacing w:val="2"/>
        </w:rPr>
        <w:t> </w:t>
      </w:r>
      <w:r>
        <w:rPr>
          <w:color w:val="231F20"/>
          <w:spacing w:val="-2"/>
        </w:rPr>
        <w:t>formulation</w:t>
      </w:r>
    </w:p>
    <w:p>
      <w:pPr>
        <w:pStyle w:val="BodyText"/>
        <w:spacing w:line="237" w:lineRule="auto" w:before="68"/>
        <w:ind w:left="142" w:right="140"/>
        <w:jc w:val="both"/>
      </w:pPr>
      <w:r>
        <w:rPr>
          <w:color w:val="231F20"/>
        </w:rPr>
        <w:t>Strategy consists of the combination of competitive moves and business approaches that managers employ to please customers, compete successfully, conduct operations and achieve organisational objectives (David &amp; David 2016). Monday et al. (2016:138) viewed strategy development as managers’ response to</w:t>
      </w:r>
      <w:r>
        <w:rPr>
          <w:color w:val="231F20"/>
        </w:rPr>
        <w:t> the</w:t>
      </w:r>
      <w:r>
        <w:rPr>
          <w:color w:val="231F20"/>
        </w:rPr>
        <w:t> opportunities</w:t>
      </w:r>
      <w:r>
        <w:rPr>
          <w:color w:val="231F20"/>
        </w:rPr>
        <w:t> and constraints presented by their marketing environment. Lynch (2015:20) defined</w:t>
      </w:r>
      <w:r>
        <w:rPr>
          <w:color w:val="231F20"/>
          <w:spacing w:val="-6"/>
        </w:rPr>
        <w:t> </w:t>
      </w:r>
      <w:r>
        <w:rPr>
          <w:color w:val="231F20"/>
        </w:rPr>
        <w:t>strategy</w:t>
      </w:r>
      <w:r>
        <w:rPr>
          <w:color w:val="231F20"/>
          <w:spacing w:val="-6"/>
        </w:rPr>
        <w:t> </w:t>
      </w:r>
      <w:r>
        <w:rPr>
          <w:color w:val="231F20"/>
        </w:rPr>
        <w:t>formulation</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process</w:t>
      </w:r>
      <w:r>
        <w:rPr>
          <w:color w:val="231F20"/>
          <w:spacing w:val="-6"/>
        </w:rPr>
        <w:t> </w:t>
      </w:r>
      <w:r>
        <w:rPr>
          <w:color w:val="231F20"/>
        </w:rPr>
        <w:t>of</w:t>
      </w:r>
      <w:r>
        <w:rPr>
          <w:color w:val="231F20"/>
          <w:spacing w:val="-6"/>
        </w:rPr>
        <w:t> </w:t>
      </w:r>
      <w:r>
        <w:rPr>
          <w:color w:val="231F20"/>
        </w:rPr>
        <w:t>finding</w:t>
      </w:r>
      <w:r>
        <w:rPr>
          <w:color w:val="231F20"/>
          <w:spacing w:val="-6"/>
        </w:rPr>
        <w:t> </w:t>
      </w:r>
      <w:r>
        <w:rPr>
          <w:color w:val="231F20"/>
        </w:rPr>
        <w:t>a</w:t>
      </w:r>
      <w:r>
        <w:rPr>
          <w:color w:val="231F20"/>
          <w:spacing w:val="-6"/>
        </w:rPr>
        <w:t> </w:t>
      </w:r>
      <w:r>
        <w:rPr>
          <w:color w:val="231F20"/>
        </w:rPr>
        <w:t>match between organisational capabilities and opportunities that </w:t>
      </w:r>
      <w:r>
        <w:rPr>
          <w:color w:val="231F20"/>
          <w:spacing w:val="-2"/>
        </w:rPr>
        <w:t>are</w:t>
      </w:r>
      <w:r>
        <w:rPr>
          <w:color w:val="231F20"/>
          <w:spacing w:val="-7"/>
        </w:rPr>
        <w:t> </w:t>
      </w:r>
      <w:r>
        <w:rPr>
          <w:color w:val="231F20"/>
          <w:spacing w:val="-2"/>
        </w:rPr>
        <w:t>present</w:t>
      </w:r>
      <w:r>
        <w:rPr>
          <w:color w:val="231F20"/>
          <w:spacing w:val="-4"/>
        </w:rPr>
        <w:t> </w:t>
      </w:r>
      <w:r>
        <w:rPr>
          <w:color w:val="231F20"/>
          <w:spacing w:val="-2"/>
        </w:rPr>
        <w:t>within</w:t>
      </w:r>
      <w:r>
        <w:rPr>
          <w:color w:val="231F20"/>
          <w:spacing w:val="-4"/>
        </w:rPr>
        <w:t> </w:t>
      </w:r>
      <w:r>
        <w:rPr>
          <w:color w:val="231F20"/>
          <w:spacing w:val="-2"/>
        </w:rPr>
        <w:t>the</w:t>
      </w:r>
      <w:r>
        <w:rPr>
          <w:color w:val="231F20"/>
          <w:spacing w:val="-4"/>
        </w:rPr>
        <w:t> </w:t>
      </w:r>
      <w:r>
        <w:rPr>
          <w:color w:val="231F20"/>
          <w:spacing w:val="-2"/>
        </w:rPr>
        <w:t>competitive</w:t>
      </w:r>
      <w:r>
        <w:rPr>
          <w:color w:val="231F20"/>
          <w:spacing w:val="-4"/>
        </w:rPr>
        <w:t> </w:t>
      </w:r>
      <w:r>
        <w:rPr>
          <w:color w:val="231F20"/>
          <w:spacing w:val="-2"/>
        </w:rPr>
        <w:t>environment’,</w:t>
      </w:r>
      <w:r>
        <w:rPr>
          <w:color w:val="231F20"/>
          <w:spacing w:val="-4"/>
        </w:rPr>
        <w:t> </w:t>
      </w:r>
      <w:r>
        <w:rPr>
          <w:color w:val="231F20"/>
          <w:spacing w:val="-2"/>
        </w:rPr>
        <w:t>whilst</w:t>
      </w:r>
      <w:r>
        <w:rPr>
          <w:color w:val="231F20"/>
          <w:spacing w:val="-10"/>
        </w:rPr>
        <w:t> </w:t>
      </w:r>
      <w:r>
        <w:rPr>
          <w:color w:val="231F20"/>
          <w:spacing w:val="-2"/>
        </w:rPr>
        <w:t>Auka </w:t>
      </w:r>
      <w:r>
        <w:rPr>
          <w:color w:val="231F20"/>
        </w:rPr>
        <w:t>and</w:t>
      </w:r>
      <w:r>
        <w:rPr>
          <w:color w:val="231F20"/>
          <w:spacing w:val="-3"/>
        </w:rPr>
        <w:t> </w:t>
      </w:r>
      <w:r>
        <w:rPr>
          <w:color w:val="231F20"/>
        </w:rPr>
        <w:t>Langat</w:t>
      </w:r>
      <w:r>
        <w:rPr>
          <w:color w:val="231F20"/>
          <w:spacing w:val="-3"/>
        </w:rPr>
        <w:t> </w:t>
      </w:r>
      <w:r>
        <w:rPr>
          <w:color w:val="231F20"/>
        </w:rPr>
        <w:t>(2016:2)</w:t>
      </w:r>
      <w:r>
        <w:rPr>
          <w:color w:val="231F20"/>
          <w:spacing w:val="-3"/>
        </w:rPr>
        <w:t> </w:t>
      </w:r>
      <w:r>
        <w:rPr>
          <w:color w:val="231F20"/>
        </w:rPr>
        <w:t>defined</w:t>
      </w:r>
      <w:r>
        <w:rPr>
          <w:color w:val="231F20"/>
          <w:spacing w:val="-3"/>
        </w:rPr>
        <w:t> </w:t>
      </w:r>
      <w:r>
        <w:rPr>
          <w:color w:val="231F20"/>
        </w:rPr>
        <w:t>it</w:t>
      </w:r>
      <w:r>
        <w:rPr>
          <w:color w:val="231F20"/>
          <w:spacing w:val="-3"/>
        </w:rPr>
        <w:t> </w:t>
      </w:r>
      <w:r>
        <w:rPr>
          <w:color w:val="231F20"/>
        </w:rPr>
        <w:t>as</w:t>
      </w:r>
      <w:r>
        <w:rPr>
          <w:color w:val="231F20"/>
          <w:spacing w:val="-3"/>
        </w:rPr>
        <w:t> </w:t>
      </w:r>
      <w:r>
        <w:rPr>
          <w:color w:val="231F20"/>
        </w:rPr>
        <w:t>‘the</w:t>
      </w:r>
      <w:r>
        <w:rPr>
          <w:color w:val="231F20"/>
          <w:spacing w:val="-3"/>
        </w:rPr>
        <w:t> </w:t>
      </w:r>
      <w:r>
        <w:rPr>
          <w:color w:val="231F20"/>
        </w:rPr>
        <w:t>process</w:t>
      </w:r>
      <w:r>
        <w:rPr>
          <w:color w:val="231F20"/>
          <w:spacing w:val="-3"/>
        </w:rPr>
        <w:t> </w:t>
      </w:r>
      <w:r>
        <w:rPr>
          <w:color w:val="231F20"/>
        </w:rPr>
        <w:t>of</w:t>
      </w:r>
      <w:r>
        <w:rPr>
          <w:color w:val="231F20"/>
          <w:spacing w:val="-3"/>
        </w:rPr>
        <w:t> </w:t>
      </w:r>
      <w:r>
        <w:rPr>
          <w:color w:val="231F20"/>
        </w:rPr>
        <w:t>selecting</w:t>
      </w:r>
      <w:r>
        <w:rPr>
          <w:color w:val="231F20"/>
          <w:spacing w:val="-3"/>
        </w:rPr>
        <w:t> </w:t>
      </w:r>
      <w:r>
        <w:rPr>
          <w:color w:val="231F20"/>
        </w:rPr>
        <w:t>the most appropriate course of action for the attainment of organisational</w:t>
      </w:r>
      <w:r>
        <w:rPr>
          <w:color w:val="231F20"/>
          <w:spacing w:val="-3"/>
        </w:rPr>
        <w:t> </w:t>
      </w:r>
      <w:r>
        <w:rPr>
          <w:color w:val="231F20"/>
        </w:rPr>
        <w:t>goals</w:t>
      </w:r>
      <w:r>
        <w:rPr>
          <w:color w:val="231F20"/>
          <w:spacing w:val="-3"/>
        </w:rPr>
        <w:t> </w:t>
      </w:r>
      <w:r>
        <w:rPr>
          <w:color w:val="231F20"/>
        </w:rPr>
        <w:t>and</w:t>
      </w:r>
      <w:r>
        <w:rPr>
          <w:color w:val="231F20"/>
          <w:spacing w:val="-3"/>
        </w:rPr>
        <w:t> </w:t>
      </w:r>
      <w:r>
        <w:rPr>
          <w:color w:val="231F20"/>
        </w:rPr>
        <w:t>objectives</w:t>
      </w:r>
      <w:r>
        <w:rPr>
          <w:color w:val="231F20"/>
          <w:spacing w:val="-3"/>
        </w:rPr>
        <w:t> </w:t>
      </w:r>
      <w:r>
        <w:rPr>
          <w:color w:val="231F20"/>
        </w:rPr>
        <w:t>and,</w:t>
      </w:r>
      <w:r>
        <w:rPr>
          <w:color w:val="231F20"/>
          <w:spacing w:val="-3"/>
        </w:rPr>
        <w:t> </w:t>
      </w:r>
      <w:r>
        <w:rPr>
          <w:color w:val="231F20"/>
        </w:rPr>
        <w:t>thus,</w:t>
      </w:r>
      <w:r>
        <w:rPr>
          <w:color w:val="231F20"/>
          <w:spacing w:val="-3"/>
        </w:rPr>
        <w:t> </w:t>
      </w:r>
      <w:r>
        <w:rPr>
          <w:color w:val="231F20"/>
        </w:rPr>
        <w:t>facilitating</w:t>
      </w:r>
      <w:r>
        <w:rPr>
          <w:color w:val="231F20"/>
          <w:spacing w:val="-3"/>
        </w:rPr>
        <w:t> </w:t>
      </w:r>
      <w:r>
        <w:rPr>
          <w:color w:val="231F20"/>
        </w:rPr>
        <w:t>the realisation</w:t>
      </w:r>
      <w:r>
        <w:rPr>
          <w:color w:val="231F20"/>
          <w:spacing w:val="-1"/>
        </w:rPr>
        <w:t> </w:t>
      </w:r>
      <w:r>
        <w:rPr>
          <w:color w:val="231F20"/>
        </w:rPr>
        <w:t>of both long-term and short-term objectives’. The </w:t>
      </w:r>
      <w:r>
        <w:rPr>
          <w:color w:val="231F20"/>
          <w:spacing w:val="-2"/>
        </w:rPr>
        <w:t>given</w:t>
      </w:r>
      <w:r>
        <w:rPr>
          <w:color w:val="231F20"/>
          <w:spacing w:val="-5"/>
        </w:rPr>
        <w:t> </w:t>
      </w:r>
      <w:r>
        <w:rPr>
          <w:color w:val="231F20"/>
          <w:spacing w:val="-2"/>
        </w:rPr>
        <w:t>definitions</w:t>
      </w:r>
      <w:r>
        <w:rPr>
          <w:color w:val="231F20"/>
          <w:spacing w:val="-5"/>
        </w:rPr>
        <w:t> </w:t>
      </w:r>
      <w:r>
        <w:rPr>
          <w:color w:val="231F20"/>
          <w:spacing w:val="-2"/>
        </w:rPr>
        <w:t>emphasise</w:t>
      </w:r>
      <w:r>
        <w:rPr>
          <w:color w:val="231F20"/>
          <w:spacing w:val="-5"/>
        </w:rPr>
        <w:t> </w:t>
      </w:r>
      <w:r>
        <w:rPr>
          <w:color w:val="231F20"/>
          <w:spacing w:val="-2"/>
        </w:rPr>
        <w:t>that</w:t>
      </w:r>
      <w:r>
        <w:rPr>
          <w:color w:val="231F20"/>
          <w:spacing w:val="-5"/>
        </w:rPr>
        <w:t> </w:t>
      </w:r>
      <w:r>
        <w:rPr>
          <w:color w:val="231F20"/>
          <w:spacing w:val="-2"/>
        </w:rPr>
        <w:t>strategy</w:t>
      </w:r>
      <w:r>
        <w:rPr>
          <w:color w:val="231F20"/>
          <w:spacing w:val="-5"/>
        </w:rPr>
        <w:t> </w:t>
      </w:r>
      <w:r>
        <w:rPr>
          <w:color w:val="231F20"/>
          <w:spacing w:val="-2"/>
        </w:rPr>
        <w:t>formulation</w:t>
      </w:r>
      <w:r>
        <w:rPr>
          <w:color w:val="231F20"/>
          <w:spacing w:val="-5"/>
        </w:rPr>
        <w:t> </w:t>
      </w:r>
      <w:r>
        <w:rPr>
          <w:color w:val="231F20"/>
          <w:spacing w:val="-2"/>
        </w:rPr>
        <w:t>accords </w:t>
      </w:r>
      <w:r>
        <w:rPr>
          <w:color w:val="231F20"/>
        </w:rPr>
        <w:t>with</w:t>
      </w:r>
      <w:r>
        <w:rPr>
          <w:color w:val="231F20"/>
          <w:spacing w:val="-5"/>
        </w:rPr>
        <w:t> </w:t>
      </w:r>
      <w:r>
        <w:rPr>
          <w:color w:val="231F20"/>
        </w:rPr>
        <w:t>the</w:t>
      </w:r>
      <w:r>
        <w:rPr>
          <w:color w:val="231F20"/>
          <w:spacing w:val="-5"/>
        </w:rPr>
        <w:t> </w:t>
      </w:r>
      <w:r>
        <w:rPr>
          <w:color w:val="231F20"/>
        </w:rPr>
        <w:t>organisation’s</w:t>
      </w:r>
      <w:r>
        <w:rPr>
          <w:color w:val="231F20"/>
          <w:spacing w:val="-5"/>
        </w:rPr>
        <w:t> </w:t>
      </w:r>
      <w:r>
        <w:rPr>
          <w:color w:val="231F20"/>
        </w:rPr>
        <w:t>environment,</w:t>
      </w:r>
      <w:r>
        <w:rPr>
          <w:color w:val="231F20"/>
          <w:spacing w:val="-5"/>
        </w:rPr>
        <w:t> </w:t>
      </w:r>
      <w:r>
        <w:rPr>
          <w:color w:val="231F20"/>
        </w:rPr>
        <w:t>resources</w:t>
      </w:r>
      <w:r>
        <w:rPr>
          <w:color w:val="231F20"/>
          <w:spacing w:val="-5"/>
        </w:rPr>
        <w:t> </w:t>
      </w:r>
      <w:r>
        <w:rPr>
          <w:color w:val="231F20"/>
        </w:rPr>
        <w:t>and</w:t>
      </w:r>
      <w:r>
        <w:rPr>
          <w:color w:val="231F20"/>
          <w:spacing w:val="-5"/>
        </w:rPr>
        <w:t> </w:t>
      </w:r>
      <w:r>
        <w:rPr>
          <w:color w:val="231F20"/>
        </w:rPr>
        <w:t>strategic</w:t>
      </w:r>
    </w:p>
    <w:p>
      <w:pPr>
        <w:pStyle w:val="BodyText"/>
        <w:spacing w:after="0" w:line="237" w:lineRule="auto"/>
        <w:jc w:val="both"/>
        <w:sectPr>
          <w:type w:val="continuous"/>
          <w:pgSz w:w="11910" w:h="16840"/>
          <w:pgMar w:header="790" w:footer="730" w:top="100" w:bottom="920" w:left="708" w:right="708"/>
          <w:cols w:num="2" w:equalWidth="0">
            <w:col w:w="5004" w:space="382"/>
            <w:col w:w="5108"/>
          </w:cols>
        </w:sectPr>
      </w:pPr>
    </w:p>
    <w:p>
      <w:pPr>
        <w:pStyle w:val="BodyText"/>
        <w:spacing w:before="60"/>
        <w:rPr>
          <w:sz w:val="20"/>
        </w:rPr>
      </w:pPr>
    </w:p>
    <w:p>
      <w:pPr>
        <w:pStyle w:val="BodyText"/>
        <w:spacing w:after="0"/>
        <w:rPr>
          <w:sz w:val="20"/>
        </w:rPr>
        <w:sectPr>
          <w:pgSz w:w="11910" w:h="16840"/>
          <w:pgMar w:header="790" w:footer="730" w:top="1120" w:bottom="920" w:left="708" w:right="708"/>
        </w:sectPr>
      </w:pPr>
    </w:p>
    <w:p>
      <w:pPr>
        <w:pStyle w:val="BodyText"/>
        <w:spacing w:line="237" w:lineRule="auto" w:before="80"/>
        <w:ind w:left="142" w:right="38"/>
        <w:jc w:val="both"/>
      </w:pPr>
      <w:r>
        <w:rPr>
          <w:color w:val="231F20"/>
        </w:rPr>
        <w:t>objectives. Musandiwa (2014:112) stressed the need for SME owner-managers to</w:t>
      </w:r>
      <w:r>
        <w:rPr>
          <w:color w:val="231F20"/>
        </w:rPr>
        <w:t> determine how the whole process of strategy</w:t>
      </w:r>
      <w:r>
        <w:rPr>
          <w:color w:val="231F20"/>
          <w:spacing w:val="-12"/>
        </w:rPr>
        <w:t> </w:t>
      </w:r>
      <w:r>
        <w:rPr>
          <w:color w:val="231F20"/>
        </w:rPr>
        <w:t>formulation</w:t>
      </w:r>
      <w:r>
        <w:rPr>
          <w:color w:val="231F20"/>
          <w:spacing w:val="-11"/>
        </w:rPr>
        <w:t> </w:t>
      </w:r>
      <w:r>
        <w:rPr>
          <w:color w:val="231F20"/>
        </w:rPr>
        <w:t>should</w:t>
      </w:r>
      <w:r>
        <w:rPr>
          <w:color w:val="231F20"/>
          <w:spacing w:val="-11"/>
        </w:rPr>
        <w:t> </w:t>
      </w:r>
      <w:r>
        <w:rPr>
          <w:color w:val="231F20"/>
        </w:rPr>
        <w:t>be</w:t>
      </w:r>
      <w:r>
        <w:rPr>
          <w:color w:val="231F20"/>
          <w:spacing w:val="-11"/>
        </w:rPr>
        <w:t> </w:t>
      </w:r>
      <w:r>
        <w:rPr>
          <w:color w:val="231F20"/>
        </w:rPr>
        <w:t>conducted</w:t>
      </w:r>
      <w:r>
        <w:rPr>
          <w:color w:val="231F20"/>
          <w:spacing w:val="-12"/>
        </w:rPr>
        <w:t> </w:t>
      </w:r>
      <w:r>
        <w:rPr>
          <w:color w:val="231F20"/>
        </w:rPr>
        <w:t>to</w:t>
      </w:r>
      <w:r>
        <w:rPr>
          <w:color w:val="231F20"/>
          <w:spacing w:val="-11"/>
        </w:rPr>
        <w:t> </w:t>
      </w:r>
      <w:r>
        <w:rPr>
          <w:color w:val="231F20"/>
        </w:rPr>
        <w:t>ensure</w:t>
      </w:r>
      <w:r>
        <w:rPr>
          <w:color w:val="231F20"/>
          <w:spacing w:val="-11"/>
        </w:rPr>
        <w:t> </w:t>
      </w:r>
      <w:r>
        <w:rPr>
          <w:color w:val="231F20"/>
        </w:rPr>
        <w:t>that</w:t>
      </w:r>
      <w:r>
        <w:rPr>
          <w:color w:val="231F20"/>
          <w:spacing w:val="-11"/>
        </w:rPr>
        <w:t> </w:t>
      </w:r>
      <w:r>
        <w:rPr>
          <w:color w:val="231F20"/>
        </w:rPr>
        <w:t>they develop sound and credible strategies.</w:t>
      </w:r>
    </w:p>
    <w:p>
      <w:pPr>
        <w:pStyle w:val="BodyText"/>
        <w:spacing w:line="237" w:lineRule="auto" w:before="236"/>
        <w:ind w:left="142" w:right="38"/>
        <w:jc w:val="both"/>
      </w:pPr>
      <w:r>
        <w:rPr>
          <w:color w:val="231F20"/>
        </w:rPr>
        <w:t>The literature</w:t>
      </w:r>
      <w:r>
        <w:rPr>
          <w:color w:val="231F20"/>
        </w:rPr>
        <w:t> on</w:t>
      </w:r>
      <w:r>
        <w:rPr>
          <w:color w:val="231F20"/>
        </w:rPr>
        <w:t> strategic</w:t>
      </w:r>
      <w:r>
        <w:rPr>
          <w:color w:val="231F20"/>
        </w:rPr>
        <w:t> management</w:t>
      </w:r>
      <w:r>
        <w:rPr>
          <w:color w:val="231F20"/>
        </w:rPr>
        <w:t> has a range</w:t>
      </w:r>
      <w:r>
        <w:rPr>
          <w:color w:val="231F20"/>
        </w:rPr>
        <w:t> </w:t>
      </w:r>
      <w:r>
        <w:rPr>
          <w:color w:val="231F20"/>
        </w:rPr>
        <w:t>of strategy formulation models (Musandiwa 2014:115). In his early work, Mintzberg (1994) identified three main ways in which</w:t>
      </w:r>
      <w:r>
        <w:rPr>
          <w:color w:val="231F20"/>
        </w:rPr>
        <w:t> strategies</w:t>
      </w:r>
      <w:r>
        <w:rPr>
          <w:color w:val="231F20"/>
        </w:rPr>
        <w:t> are</w:t>
      </w:r>
      <w:r>
        <w:rPr>
          <w:color w:val="231F20"/>
        </w:rPr>
        <w:t> developed:</w:t>
      </w:r>
      <w:r>
        <w:rPr>
          <w:color w:val="231F20"/>
        </w:rPr>
        <w:t> the planning model, the entrepreneurial</w:t>
      </w:r>
      <w:r>
        <w:rPr>
          <w:color w:val="231F20"/>
          <w:spacing w:val="-12"/>
        </w:rPr>
        <w:t> </w:t>
      </w:r>
      <w:r>
        <w:rPr>
          <w:color w:val="231F20"/>
        </w:rPr>
        <w:t>model</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learning</w:t>
      </w:r>
      <w:r>
        <w:rPr>
          <w:color w:val="231F20"/>
          <w:spacing w:val="-12"/>
        </w:rPr>
        <w:t> </w:t>
      </w:r>
      <w:r>
        <w:rPr>
          <w:color w:val="231F20"/>
        </w:rPr>
        <w:t>by</w:t>
      </w:r>
      <w:r>
        <w:rPr>
          <w:color w:val="231F20"/>
          <w:spacing w:val="-11"/>
        </w:rPr>
        <w:t> </w:t>
      </w:r>
      <w:r>
        <w:rPr>
          <w:color w:val="231F20"/>
        </w:rPr>
        <w:t>experience</w:t>
      </w:r>
      <w:r>
        <w:rPr>
          <w:color w:val="231F20"/>
          <w:spacing w:val="-11"/>
        </w:rPr>
        <w:t> </w:t>
      </w:r>
      <w:r>
        <w:rPr>
          <w:color w:val="231F20"/>
        </w:rPr>
        <w:t>model. </w:t>
      </w:r>
      <w:r>
        <w:rPr>
          <w:color w:val="231F20"/>
          <w:spacing w:val="-2"/>
        </w:rPr>
        <w:t>He</w:t>
      </w:r>
      <w:r>
        <w:rPr>
          <w:color w:val="231F20"/>
          <w:spacing w:val="-6"/>
        </w:rPr>
        <w:t> </w:t>
      </w:r>
      <w:r>
        <w:rPr>
          <w:color w:val="231F20"/>
          <w:spacing w:val="-2"/>
        </w:rPr>
        <w:t>describes</w:t>
      </w:r>
      <w:r>
        <w:rPr>
          <w:color w:val="231F20"/>
          <w:spacing w:val="-5"/>
        </w:rPr>
        <w:t> </w:t>
      </w:r>
      <w:r>
        <w:rPr>
          <w:color w:val="231F20"/>
          <w:spacing w:val="-2"/>
        </w:rPr>
        <w:t>the</w:t>
      </w:r>
      <w:r>
        <w:rPr>
          <w:color w:val="231F20"/>
          <w:spacing w:val="-5"/>
        </w:rPr>
        <w:t> </w:t>
      </w:r>
      <w:r>
        <w:rPr>
          <w:color w:val="231F20"/>
          <w:spacing w:val="-2"/>
        </w:rPr>
        <w:t>planning</w:t>
      </w:r>
      <w:r>
        <w:rPr>
          <w:color w:val="231F20"/>
          <w:spacing w:val="-5"/>
        </w:rPr>
        <w:t> </w:t>
      </w:r>
      <w:r>
        <w:rPr>
          <w:color w:val="231F20"/>
          <w:spacing w:val="-2"/>
        </w:rPr>
        <w:t>model</w:t>
      </w:r>
      <w:r>
        <w:rPr>
          <w:color w:val="231F20"/>
          <w:spacing w:val="-5"/>
        </w:rPr>
        <w:t> </w:t>
      </w:r>
      <w:r>
        <w:rPr>
          <w:color w:val="231F20"/>
          <w:spacing w:val="-2"/>
        </w:rPr>
        <w:t>as</w:t>
      </w:r>
      <w:r>
        <w:rPr>
          <w:color w:val="231F20"/>
          <w:spacing w:val="-5"/>
        </w:rPr>
        <w:t> </w:t>
      </w:r>
      <w:r>
        <w:rPr>
          <w:color w:val="231F20"/>
          <w:spacing w:val="-2"/>
        </w:rPr>
        <w:t>a</w:t>
      </w:r>
      <w:r>
        <w:rPr>
          <w:color w:val="231F20"/>
          <w:spacing w:val="-5"/>
        </w:rPr>
        <w:t> </w:t>
      </w:r>
      <w:r>
        <w:rPr>
          <w:color w:val="231F20"/>
          <w:spacing w:val="-2"/>
        </w:rPr>
        <w:t>fully</w:t>
      </w:r>
      <w:r>
        <w:rPr>
          <w:color w:val="231F20"/>
          <w:spacing w:val="-5"/>
        </w:rPr>
        <w:t> </w:t>
      </w:r>
      <w:r>
        <w:rPr>
          <w:color w:val="231F20"/>
          <w:spacing w:val="-2"/>
        </w:rPr>
        <w:t>controlled</w:t>
      </w:r>
      <w:r>
        <w:rPr>
          <w:color w:val="231F20"/>
          <w:spacing w:val="-5"/>
        </w:rPr>
        <w:t> </w:t>
      </w:r>
      <w:r>
        <w:rPr>
          <w:color w:val="231F20"/>
          <w:spacing w:val="-2"/>
        </w:rPr>
        <w:t>thought </w:t>
      </w:r>
      <w:r>
        <w:rPr>
          <w:color w:val="231F20"/>
        </w:rPr>
        <w:t>out process for strategy making. Mintzberg’s view is shared by many leading scholars such as Wheelen et al. (2014), Thompson</w:t>
      </w:r>
      <w:r>
        <w:rPr>
          <w:color w:val="231F20"/>
          <w:spacing w:val="-8"/>
        </w:rPr>
        <w:t> </w:t>
      </w:r>
      <w:r>
        <w:rPr>
          <w:color w:val="231F20"/>
        </w:rPr>
        <w:t>et</w:t>
      </w:r>
      <w:r>
        <w:rPr>
          <w:color w:val="231F20"/>
          <w:spacing w:val="-8"/>
        </w:rPr>
        <w:t> </w:t>
      </w:r>
      <w:r>
        <w:rPr>
          <w:color w:val="231F20"/>
        </w:rPr>
        <w:t>al.</w:t>
      </w:r>
      <w:r>
        <w:rPr>
          <w:color w:val="231F20"/>
          <w:spacing w:val="-8"/>
        </w:rPr>
        <w:t> </w:t>
      </w:r>
      <w:r>
        <w:rPr>
          <w:color w:val="231F20"/>
        </w:rPr>
        <w:t>(2016),</w:t>
      </w:r>
      <w:r>
        <w:rPr>
          <w:color w:val="231F20"/>
          <w:spacing w:val="-8"/>
        </w:rPr>
        <w:t> </w:t>
      </w:r>
      <w:r>
        <w:rPr>
          <w:color w:val="231F20"/>
        </w:rPr>
        <w:t>David</w:t>
      </w:r>
      <w:r>
        <w:rPr>
          <w:color w:val="231F20"/>
          <w:spacing w:val="-8"/>
        </w:rPr>
        <w:t> </w:t>
      </w:r>
      <w:r>
        <w:rPr>
          <w:color w:val="231F20"/>
        </w:rPr>
        <w:t>and</w:t>
      </w:r>
      <w:r>
        <w:rPr>
          <w:color w:val="231F20"/>
          <w:spacing w:val="-8"/>
        </w:rPr>
        <w:t> </w:t>
      </w:r>
      <w:r>
        <w:rPr>
          <w:color w:val="231F20"/>
        </w:rPr>
        <w:t>David</w:t>
      </w:r>
      <w:r>
        <w:rPr>
          <w:color w:val="231F20"/>
          <w:spacing w:val="-8"/>
        </w:rPr>
        <w:t> </w:t>
      </w:r>
      <w:r>
        <w:rPr>
          <w:color w:val="231F20"/>
        </w:rPr>
        <w:t>(2016)</w:t>
      </w:r>
      <w:r>
        <w:rPr>
          <w:color w:val="231F20"/>
          <w:spacing w:val="-8"/>
        </w:rPr>
        <w:t> </w:t>
      </w:r>
      <w:r>
        <w:rPr>
          <w:color w:val="231F20"/>
        </w:rPr>
        <w:t>and</w:t>
      </w:r>
      <w:r>
        <w:rPr>
          <w:color w:val="231F20"/>
          <w:spacing w:val="-8"/>
        </w:rPr>
        <w:t> </w:t>
      </w:r>
      <w:r>
        <w:rPr>
          <w:color w:val="231F20"/>
        </w:rPr>
        <w:t>Hill</w:t>
      </w:r>
      <w:r>
        <w:rPr>
          <w:color w:val="231F20"/>
          <w:spacing w:val="-8"/>
        </w:rPr>
        <w:t> </w:t>
      </w:r>
      <w:r>
        <w:rPr>
          <w:color w:val="231F20"/>
        </w:rPr>
        <w:t>and Jones (2013). These scholars agree that strategy making is a linear process through</w:t>
      </w:r>
      <w:r>
        <w:rPr>
          <w:color w:val="231F20"/>
        </w:rPr>
        <w:t> many</w:t>
      </w:r>
      <w:r>
        <w:rPr>
          <w:color w:val="231F20"/>
        </w:rPr>
        <w:t> steps</w:t>
      </w:r>
      <w:r>
        <w:rPr>
          <w:color w:val="231F20"/>
        </w:rPr>
        <w:t> (Pitt &amp; Koufopoulos 2012:15);</w:t>
      </w:r>
      <w:r>
        <w:rPr>
          <w:color w:val="231F20"/>
          <w:spacing w:val="-8"/>
        </w:rPr>
        <w:t> </w:t>
      </w:r>
      <w:r>
        <w:rPr>
          <w:color w:val="231F20"/>
        </w:rPr>
        <w:t>hence,</w:t>
      </w:r>
      <w:r>
        <w:rPr>
          <w:color w:val="231F20"/>
          <w:spacing w:val="-8"/>
        </w:rPr>
        <w:t> </w:t>
      </w:r>
      <w:r>
        <w:rPr>
          <w:color w:val="231F20"/>
        </w:rPr>
        <w:t>the</w:t>
      </w:r>
      <w:r>
        <w:rPr>
          <w:color w:val="231F20"/>
          <w:spacing w:val="-8"/>
        </w:rPr>
        <w:t> </w:t>
      </w:r>
      <w:r>
        <w:rPr>
          <w:color w:val="231F20"/>
        </w:rPr>
        <w:t>first</w:t>
      </w:r>
      <w:r>
        <w:rPr>
          <w:color w:val="231F20"/>
          <w:spacing w:val="-8"/>
        </w:rPr>
        <w:t> </w:t>
      </w:r>
      <w:r>
        <w:rPr>
          <w:color w:val="231F20"/>
        </w:rPr>
        <w:t>distinguishing</w:t>
      </w:r>
      <w:r>
        <w:rPr>
          <w:color w:val="231F20"/>
          <w:spacing w:val="-8"/>
        </w:rPr>
        <w:t> </w:t>
      </w:r>
      <w:r>
        <w:rPr>
          <w:color w:val="231F20"/>
        </w:rPr>
        <w:t>factor</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strategy- making process is formalisation (Musandiwa 2014). The second</w:t>
      </w:r>
      <w:r>
        <w:rPr>
          <w:color w:val="231F20"/>
          <w:spacing w:val="-4"/>
        </w:rPr>
        <w:t> </w:t>
      </w:r>
      <w:r>
        <w:rPr>
          <w:color w:val="231F20"/>
        </w:rPr>
        <w:t>strategy-making</w:t>
      </w:r>
      <w:r>
        <w:rPr>
          <w:color w:val="231F20"/>
          <w:spacing w:val="-4"/>
        </w:rPr>
        <w:t> </w:t>
      </w:r>
      <w:r>
        <w:rPr>
          <w:color w:val="231F20"/>
        </w:rPr>
        <w:t>model</w:t>
      </w:r>
      <w:r>
        <w:rPr>
          <w:color w:val="231F20"/>
          <w:spacing w:val="-4"/>
        </w:rPr>
        <w:t> </w:t>
      </w:r>
      <w:r>
        <w:rPr>
          <w:color w:val="231F20"/>
        </w:rPr>
        <w:t>is</w:t>
      </w:r>
      <w:r>
        <w:rPr>
          <w:color w:val="231F20"/>
          <w:spacing w:val="-4"/>
        </w:rPr>
        <w:t> </w:t>
      </w:r>
      <w:r>
        <w:rPr>
          <w:color w:val="231F20"/>
        </w:rPr>
        <w:t>the</w:t>
      </w:r>
      <w:r>
        <w:rPr>
          <w:color w:val="231F20"/>
          <w:spacing w:val="-4"/>
        </w:rPr>
        <w:t> </w:t>
      </w:r>
      <w:r>
        <w:rPr>
          <w:color w:val="231F20"/>
        </w:rPr>
        <w:t>entrepreneurial</w:t>
      </w:r>
      <w:r>
        <w:rPr>
          <w:color w:val="231F20"/>
          <w:spacing w:val="-3"/>
        </w:rPr>
        <w:t> </w:t>
      </w:r>
      <w:r>
        <w:rPr>
          <w:color w:val="231F20"/>
          <w:spacing w:val="-2"/>
        </w:rPr>
        <w:t>model.</w:t>
      </w:r>
    </w:p>
    <w:p>
      <w:pPr>
        <w:pStyle w:val="BodyText"/>
        <w:spacing w:line="237" w:lineRule="auto" w:before="226"/>
        <w:ind w:left="142" w:right="38"/>
        <w:jc w:val="both"/>
      </w:pPr>
      <w:r>
        <w:rPr>
          <w:color w:val="231F20"/>
        </w:rPr>
        <w:t>According to Feurer and Chaharbaghi (1997:13), this </w:t>
      </w:r>
      <w:r>
        <w:rPr>
          <w:color w:val="231F20"/>
        </w:rPr>
        <w:t>model yields both personal and informal plans.</w:t>
      </w:r>
    </w:p>
    <w:p>
      <w:pPr>
        <w:pStyle w:val="BodyText"/>
        <w:spacing w:line="237" w:lineRule="auto" w:before="238"/>
        <w:ind w:left="142" w:right="38"/>
        <w:jc w:val="both"/>
      </w:pPr>
      <w:r>
        <w:rPr>
          <w:color w:val="231F20"/>
        </w:rPr>
        <w:t>Musandiwa</w:t>
      </w:r>
      <w:r>
        <w:rPr>
          <w:color w:val="231F20"/>
          <w:spacing w:val="-12"/>
        </w:rPr>
        <w:t> </w:t>
      </w:r>
      <w:r>
        <w:rPr>
          <w:color w:val="231F20"/>
        </w:rPr>
        <w:t>(2014:96)</w:t>
      </w:r>
      <w:r>
        <w:rPr>
          <w:color w:val="231F20"/>
          <w:spacing w:val="-11"/>
        </w:rPr>
        <w:t> </w:t>
      </w:r>
      <w:r>
        <w:rPr>
          <w:color w:val="231F20"/>
        </w:rPr>
        <w:t>claimed</w:t>
      </w:r>
      <w:r>
        <w:rPr>
          <w:color w:val="231F20"/>
          <w:spacing w:val="-11"/>
        </w:rPr>
        <w:t> </w:t>
      </w:r>
      <w:r>
        <w:rPr>
          <w:color w:val="231F20"/>
        </w:rPr>
        <w:t>that</w:t>
      </w:r>
      <w:r>
        <w:rPr>
          <w:color w:val="231F20"/>
          <w:spacing w:val="-11"/>
        </w:rPr>
        <w:t> </w:t>
      </w:r>
      <w:r>
        <w:rPr>
          <w:color w:val="231F20"/>
        </w:rPr>
        <w:t>the</w:t>
      </w:r>
      <w:r>
        <w:rPr>
          <w:color w:val="231F20"/>
          <w:spacing w:val="-12"/>
        </w:rPr>
        <w:t> </w:t>
      </w:r>
      <w:r>
        <w:rPr>
          <w:color w:val="231F20"/>
        </w:rPr>
        <w:t>entrepreneurial</w:t>
      </w:r>
      <w:r>
        <w:rPr>
          <w:color w:val="231F20"/>
          <w:spacing w:val="-11"/>
        </w:rPr>
        <w:t> </w:t>
      </w:r>
      <w:r>
        <w:rPr>
          <w:color w:val="231F20"/>
        </w:rPr>
        <w:t>model is mostly found in organisations where an owner or entrepreneur owns and controls the business. Thus, it is found</w:t>
      </w:r>
      <w:r>
        <w:rPr>
          <w:color w:val="231F20"/>
          <w:spacing w:val="-12"/>
        </w:rPr>
        <w:t> </w:t>
      </w:r>
      <w:r>
        <w:rPr>
          <w:color w:val="231F20"/>
        </w:rPr>
        <w:t>in</w:t>
      </w:r>
      <w:r>
        <w:rPr>
          <w:color w:val="231F20"/>
          <w:spacing w:val="-11"/>
        </w:rPr>
        <w:t> </w:t>
      </w:r>
      <w:r>
        <w:rPr>
          <w:color w:val="231F20"/>
        </w:rPr>
        <w:t>entrepreneurial</w:t>
      </w:r>
      <w:r>
        <w:rPr>
          <w:color w:val="231F20"/>
          <w:spacing w:val="-11"/>
        </w:rPr>
        <w:t> </w:t>
      </w:r>
      <w:r>
        <w:rPr>
          <w:color w:val="231F20"/>
        </w:rPr>
        <w:t>businesses</w:t>
      </w:r>
      <w:r>
        <w:rPr>
          <w:color w:val="231F20"/>
          <w:spacing w:val="-11"/>
        </w:rPr>
        <w:t> </w:t>
      </w:r>
      <w:r>
        <w:rPr>
          <w:color w:val="231F20"/>
        </w:rPr>
        <w:t>(Mintzberg,</w:t>
      </w:r>
      <w:r>
        <w:rPr>
          <w:color w:val="231F20"/>
          <w:spacing w:val="-12"/>
        </w:rPr>
        <w:t> </w:t>
      </w:r>
      <w:r>
        <w:rPr>
          <w:color w:val="231F20"/>
        </w:rPr>
        <w:t>Ahlstrand</w:t>
      </w:r>
      <w:r>
        <w:rPr>
          <w:color w:val="231F20"/>
          <w:spacing w:val="-11"/>
        </w:rPr>
        <w:t> </w:t>
      </w:r>
      <w:r>
        <w:rPr>
          <w:color w:val="231F20"/>
        </w:rPr>
        <w:t>&amp; Lampel 2009:146). The outcome of this</w:t>
      </w:r>
      <w:r>
        <w:rPr>
          <w:color w:val="231F20"/>
        </w:rPr>
        <w:t> model is entrepreneurial strategies that are imposed through</w:t>
      </w:r>
      <w:r>
        <w:rPr>
          <w:color w:val="231F20"/>
        </w:rPr>
        <w:t> the owner-managers’ personal control. The third model is the learning by experience model, in which, according</w:t>
      </w:r>
      <w:r>
        <w:rPr>
          <w:color w:val="231F20"/>
        </w:rPr>
        <w:t> to Mintzberg et al. (2009:147), strategies develop from adjustments</w:t>
      </w:r>
      <w:r>
        <w:rPr>
          <w:color w:val="231F20"/>
          <w:spacing w:val="-11"/>
        </w:rPr>
        <w:t> </w:t>
      </w:r>
      <w:r>
        <w:rPr>
          <w:color w:val="231F20"/>
        </w:rPr>
        <w:t>and</w:t>
      </w:r>
      <w:r>
        <w:rPr>
          <w:color w:val="231F20"/>
          <w:spacing w:val="-11"/>
        </w:rPr>
        <w:t> </w:t>
      </w:r>
      <w:r>
        <w:rPr>
          <w:color w:val="231F20"/>
        </w:rPr>
        <w:t>dynamics</w:t>
      </w:r>
      <w:r>
        <w:rPr>
          <w:color w:val="231F20"/>
          <w:spacing w:val="-11"/>
        </w:rPr>
        <w:t> </w:t>
      </w:r>
      <w:r>
        <w:rPr>
          <w:color w:val="231F20"/>
        </w:rPr>
        <w:t>within</w:t>
      </w:r>
      <w:r>
        <w:rPr>
          <w:color w:val="231F20"/>
          <w:spacing w:val="-11"/>
        </w:rPr>
        <w:t> </w:t>
      </w:r>
      <w:r>
        <w:rPr>
          <w:color w:val="231F20"/>
        </w:rPr>
        <w:t>the</w:t>
      </w:r>
      <w:r>
        <w:rPr>
          <w:color w:val="231F20"/>
          <w:spacing w:val="-11"/>
        </w:rPr>
        <w:t> </w:t>
      </w:r>
      <w:r>
        <w:rPr>
          <w:color w:val="231F20"/>
        </w:rPr>
        <w:t>business</w:t>
      </w:r>
      <w:r>
        <w:rPr>
          <w:color w:val="231F20"/>
          <w:spacing w:val="-11"/>
        </w:rPr>
        <w:t> </w:t>
      </w:r>
      <w:r>
        <w:rPr>
          <w:color w:val="231F20"/>
        </w:rPr>
        <w:t>environment. With</w:t>
      </w:r>
      <w:r>
        <w:rPr>
          <w:color w:val="231F20"/>
          <w:spacing w:val="-6"/>
        </w:rPr>
        <w:t> </w:t>
      </w:r>
      <w:r>
        <w:rPr>
          <w:color w:val="231F20"/>
        </w:rPr>
        <w:t>the</w:t>
      </w:r>
      <w:r>
        <w:rPr>
          <w:color w:val="231F20"/>
          <w:spacing w:val="-6"/>
        </w:rPr>
        <w:t> </w:t>
      </w:r>
      <w:r>
        <w:rPr>
          <w:color w:val="231F20"/>
        </w:rPr>
        <w:t>learning</w:t>
      </w:r>
      <w:r>
        <w:rPr>
          <w:color w:val="231F20"/>
          <w:spacing w:val="-6"/>
        </w:rPr>
        <w:t> </w:t>
      </w:r>
      <w:r>
        <w:rPr>
          <w:color w:val="231F20"/>
        </w:rPr>
        <w:t>by</w:t>
      </w:r>
      <w:r>
        <w:rPr>
          <w:color w:val="231F20"/>
          <w:spacing w:val="-6"/>
        </w:rPr>
        <w:t> </w:t>
      </w:r>
      <w:r>
        <w:rPr>
          <w:color w:val="231F20"/>
        </w:rPr>
        <w:t>experience</w:t>
      </w:r>
      <w:r>
        <w:rPr>
          <w:color w:val="231F20"/>
          <w:spacing w:val="-6"/>
        </w:rPr>
        <w:t> </w:t>
      </w:r>
      <w:r>
        <w:rPr>
          <w:color w:val="231F20"/>
        </w:rPr>
        <w:t>model,</w:t>
      </w:r>
      <w:r>
        <w:rPr>
          <w:color w:val="231F20"/>
          <w:spacing w:val="-6"/>
        </w:rPr>
        <w:t> </w:t>
      </w:r>
      <w:r>
        <w:rPr>
          <w:color w:val="231F20"/>
        </w:rPr>
        <w:t>strategy</w:t>
      </w:r>
      <w:r>
        <w:rPr>
          <w:color w:val="231F20"/>
          <w:spacing w:val="-6"/>
        </w:rPr>
        <w:t> </w:t>
      </w:r>
      <w:r>
        <w:rPr>
          <w:color w:val="231F20"/>
        </w:rPr>
        <w:t>formulation </w:t>
      </w:r>
      <w:r>
        <w:rPr>
          <w:color w:val="231F20"/>
          <w:spacing w:val="-2"/>
        </w:rPr>
        <w:t>and</w:t>
      </w:r>
      <w:r>
        <w:rPr>
          <w:color w:val="231F20"/>
          <w:spacing w:val="-4"/>
        </w:rPr>
        <w:t> </w:t>
      </w:r>
      <w:r>
        <w:rPr>
          <w:color w:val="231F20"/>
          <w:spacing w:val="-2"/>
        </w:rPr>
        <w:t>implementation</w:t>
      </w:r>
      <w:r>
        <w:rPr>
          <w:color w:val="231F20"/>
          <w:spacing w:val="-4"/>
        </w:rPr>
        <w:t> </w:t>
      </w:r>
      <w:r>
        <w:rPr>
          <w:color w:val="231F20"/>
          <w:spacing w:val="-2"/>
        </w:rPr>
        <w:t>take</w:t>
      </w:r>
      <w:r>
        <w:rPr>
          <w:color w:val="231F20"/>
          <w:spacing w:val="-4"/>
        </w:rPr>
        <w:t> </w:t>
      </w:r>
      <w:r>
        <w:rPr>
          <w:color w:val="231F20"/>
          <w:spacing w:val="-2"/>
        </w:rPr>
        <w:t>place</w:t>
      </w:r>
      <w:r>
        <w:rPr>
          <w:color w:val="231F20"/>
          <w:spacing w:val="-4"/>
        </w:rPr>
        <w:t> </w:t>
      </w:r>
      <w:r>
        <w:rPr>
          <w:color w:val="231F20"/>
          <w:spacing w:val="-2"/>
        </w:rPr>
        <w:t>at</w:t>
      </w:r>
      <w:r>
        <w:rPr>
          <w:color w:val="231F20"/>
          <w:spacing w:val="-4"/>
        </w:rPr>
        <w:t> </w:t>
      </w:r>
      <w:r>
        <w:rPr>
          <w:color w:val="231F20"/>
          <w:spacing w:val="-2"/>
        </w:rPr>
        <w:t>the</w:t>
      </w:r>
      <w:r>
        <w:rPr>
          <w:color w:val="231F20"/>
          <w:spacing w:val="-4"/>
        </w:rPr>
        <w:t> </w:t>
      </w:r>
      <w:r>
        <w:rPr>
          <w:color w:val="231F20"/>
          <w:spacing w:val="-2"/>
        </w:rPr>
        <w:t>same</w:t>
      </w:r>
      <w:r>
        <w:rPr>
          <w:color w:val="231F20"/>
          <w:spacing w:val="-4"/>
        </w:rPr>
        <w:t> </w:t>
      </w:r>
      <w:r>
        <w:rPr>
          <w:color w:val="231F20"/>
          <w:spacing w:val="-2"/>
        </w:rPr>
        <w:t>time</w:t>
      </w:r>
      <w:r>
        <w:rPr>
          <w:color w:val="231F20"/>
          <w:spacing w:val="-4"/>
        </w:rPr>
        <w:t> </w:t>
      </w:r>
      <w:r>
        <w:rPr>
          <w:color w:val="231F20"/>
          <w:spacing w:val="-2"/>
        </w:rPr>
        <w:t>(David</w:t>
      </w:r>
      <w:r>
        <w:rPr>
          <w:color w:val="231F20"/>
          <w:spacing w:val="-4"/>
        </w:rPr>
        <w:t> </w:t>
      </w:r>
      <w:r>
        <w:rPr>
          <w:color w:val="231F20"/>
          <w:spacing w:val="-2"/>
        </w:rPr>
        <w:t>2015). </w:t>
      </w:r>
      <w:r>
        <w:rPr>
          <w:color w:val="231F20"/>
        </w:rPr>
        <w:t>This</w:t>
      </w:r>
      <w:r>
        <w:rPr>
          <w:color w:val="231F20"/>
          <w:spacing w:val="-2"/>
        </w:rPr>
        <w:t> </w:t>
      </w:r>
      <w:r>
        <w:rPr>
          <w:color w:val="231F20"/>
        </w:rPr>
        <w:t>is</w:t>
      </w:r>
      <w:r>
        <w:rPr>
          <w:color w:val="231F20"/>
          <w:spacing w:val="-2"/>
        </w:rPr>
        <w:t> </w:t>
      </w:r>
      <w:r>
        <w:rPr>
          <w:color w:val="231F20"/>
        </w:rPr>
        <w:t>in</w:t>
      </w:r>
      <w:r>
        <w:rPr>
          <w:color w:val="231F20"/>
          <w:spacing w:val="-2"/>
        </w:rPr>
        <w:t> </w:t>
      </w:r>
      <w:r>
        <w:rPr>
          <w:color w:val="231F20"/>
        </w:rPr>
        <w:t>contrast</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planning</w:t>
      </w:r>
      <w:r>
        <w:rPr>
          <w:color w:val="231F20"/>
          <w:spacing w:val="-2"/>
        </w:rPr>
        <w:t> </w:t>
      </w:r>
      <w:r>
        <w:rPr>
          <w:color w:val="231F20"/>
        </w:rPr>
        <w:t>model,</w:t>
      </w:r>
      <w:r>
        <w:rPr>
          <w:color w:val="231F20"/>
          <w:spacing w:val="-2"/>
        </w:rPr>
        <w:t> </w:t>
      </w:r>
      <w:r>
        <w:rPr>
          <w:color w:val="231F20"/>
        </w:rPr>
        <w:t>where</w:t>
      </w:r>
      <w:r>
        <w:rPr>
          <w:color w:val="231F20"/>
          <w:spacing w:val="-2"/>
        </w:rPr>
        <w:t> </w:t>
      </w:r>
      <w:r>
        <w:rPr>
          <w:color w:val="231F20"/>
        </w:rPr>
        <w:t>a</w:t>
      </w:r>
      <w:r>
        <w:rPr>
          <w:color w:val="231F20"/>
          <w:spacing w:val="-2"/>
        </w:rPr>
        <w:t> </w:t>
      </w:r>
      <w:r>
        <w:rPr>
          <w:color w:val="231F20"/>
        </w:rPr>
        <w:t>strategy</w:t>
      </w:r>
      <w:r>
        <w:rPr>
          <w:color w:val="231F20"/>
          <w:spacing w:val="-2"/>
        </w:rPr>
        <w:t> </w:t>
      </w:r>
      <w:r>
        <w:rPr>
          <w:color w:val="231F20"/>
        </w:rPr>
        <w:t>is formulated and the execution takes place at a later stage.</w:t>
      </w:r>
    </w:p>
    <w:p>
      <w:pPr>
        <w:pStyle w:val="BodyText"/>
        <w:spacing w:line="237" w:lineRule="auto" w:before="225"/>
        <w:ind w:left="142" w:right="38"/>
        <w:jc w:val="both"/>
      </w:pPr>
      <w:r>
        <w:rPr>
          <w:color w:val="231F20"/>
        </w:rPr>
        <w:t>Musandiwa (2014:115) posited that no one </w:t>
      </w:r>
      <w:r>
        <w:rPr>
          <w:color w:val="231F20"/>
        </w:rPr>
        <w:t>strategy formulation model is superior to any others. Cokins (2017) emphasised that what is important is that strategy development must be grounded on thorough situational analysis. Mindful of these planning models, Papulova and Papula (2014:114) claimed that strategy formulation can either be deliberate or emergent. Researchers who advocate for the planning process argued that strategy formulation must be seen as an analytical and systematic process (David 2015:45). Systematic strategy formulation makes it more likely that breakthrough business strategies are developed. Similarly,</w:t>
      </w:r>
      <w:r>
        <w:rPr>
          <w:color w:val="231F20"/>
          <w:spacing w:val="-12"/>
        </w:rPr>
        <w:t> </w:t>
      </w:r>
      <w:r>
        <w:rPr>
          <w:color w:val="231F20"/>
        </w:rPr>
        <w:t>De</w:t>
      </w:r>
      <w:r>
        <w:rPr>
          <w:color w:val="231F20"/>
          <w:spacing w:val="-11"/>
        </w:rPr>
        <w:t> </w:t>
      </w:r>
      <w:r>
        <w:rPr>
          <w:color w:val="231F20"/>
        </w:rPr>
        <w:t>Wit</w:t>
      </w:r>
      <w:r>
        <w:rPr>
          <w:color w:val="231F20"/>
          <w:spacing w:val="-11"/>
        </w:rPr>
        <w:t> </w:t>
      </w:r>
      <w:r>
        <w:rPr>
          <w:color w:val="231F20"/>
        </w:rPr>
        <w:t>and</w:t>
      </w:r>
      <w:r>
        <w:rPr>
          <w:color w:val="231F20"/>
          <w:spacing w:val="-11"/>
        </w:rPr>
        <w:t> </w:t>
      </w:r>
      <w:r>
        <w:rPr>
          <w:color w:val="231F20"/>
        </w:rPr>
        <w:t>Meyer</w:t>
      </w:r>
      <w:r>
        <w:rPr>
          <w:color w:val="231F20"/>
          <w:spacing w:val="-12"/>
        </w:rPr>
        <w:t> </w:t>
      </w:r>
      <w:r>
        <w:rPr>
          <w:color w:val="231F20"/>
        </w:rPr>
        <w:t>(2014:121)</w:t>
      </w:r>
      <w:r>
        <w:rPr>
          <w:color w:val="231F20"/>
          <w:spacing w:val="-11"/>
        </w:rPr>
        <w:t> </w:t>
      </w:r>
      <w:r>
        <w:rPr>
          <w:color w:val="231F20"/>
        </w:rPr>
        <w:t>believed</w:t>
      </w:r>
      <w:r>
        <w:rPr>
          <w:color w:val="231F20"/>
          <w:spacing w:val="-11"/>
        </w:rPr>
        <w:t> </w:t>
      </w:r>
      <w:r>
        <w:rPr>
          <w:color w:val="231F20"/>
        </w:rPr>
        <w:t>that</w:t>
      </w:r>
      <w:r>
        <w:rPr>
          <w:color w:val="231F20"/>
          <w:spacing w:val="-11"/>
        </w:rPr>
        <w:t> </w:t>
      </w:r>
      <w:r>
        <w:rPr>
          <w:color w:val="231F20"/>
        </w:rPr>
        <w:t>strategy development should be a conscious step-by-step process. The following section examines the strategy formulation process in detail.</w:t>
      </w:r>
    </w:p>
    <w:p>
      <w:pPr>
        <w:pStyle w:val="BodyText"/>
        <w:spacing w:before="41"/>
      </w:pPr>
    </w:p>
    <w:p>
      <w:pPr>
        <w:pStyle w:val="Heading2"/>
        <w:spacing w:before="1"/>
      </w:pPr>
      <w:r>
        <w:rPr>
          <w:color w:val="231F20"/>
        </w:rPr>
        <w:t>Strategy</w:t>
      </w:r>
      <w:r>
        <w:rPr>
          <w:color w:val="231F20"/>
          <w:spacing w:val="-13"/>
        </w:rPr>
        <w:t> </w:t>
      </w:r>
      <w:r>
        <w:rPr>
          <w:color w:val="231F20"/>
        </w:rPr>
        <w:t>formulation</w:t>
      </w:r>
      <w:r>
        <w:rPr>
          <w:color w:val="231F20"/>
          <w:spacing w:val="-12"/>
        </w:rPr>
        <w:t> </w:t>
      </w:r>
      <w:r>
        <w:rPr>
          <w:color w:val="231F20"/>
          <w:spacing w:val="-2"/>
        </w:rPr>
        <w:t>process</w:t>
      </w:r>
    </w:p>
    <w:p>
      <w:pPr>
        <w:pStyle w:val="BodyText"/>
        <w:spacing w:line="237" w:lineRule="auto" w:before="68"/>
        <w:ind w:left="142" w:right="38"/>
        <w:jc w:val="both"/>
      </w:pPr>
      <w:r>
        <w:rPr>
          <w:color w:val="231F20"/>
        </w:rPr>
        <w:t>Musandiwa (2014:100) claimed that strategies </w:t>
      </w:r>
      <w:r>
        <w:rPr>
          <w:color w:val="231F20"/>
        </w:rPr>
        <w:t>are intentionally</w:t>
      </w:r>
      <w:r>
        <w:rPr>
          <w:color w:val="231F20"/>
          <w:spacing w:val="-6"/>
        </w:rPr>
        <w:t> </w:t>
      </w:r>
      <w:r>
        <w:rPr>
          <w:color w:val="231F20"/>
        </w:rPr>
        <w:t>created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way</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bridge</w:t>
      </w:r>
      <w:r>
        <w:rPr>
          <w:color w:val="231F20"/>
          <w:spacing w:val="-6"/>
        </w:rPr>
        <w:t> </w:t>
      </w:r>
      <w:r>
        <w:rPr>
          <w:color w:val="231F20"/>
        </w:rPr>
        <w:t>is</w:t>
      </w:r>
      <w:r>
        <w:rPr>
          <w:color w:val="231F20"/>
          <w:spacing w:val="-6"/>
        </w:rPr>
        <w:t> </w:t>
      </w:r>
      <w:r>
        <w:rPr>
          <w:color w:val="231F20"/>
        </w:rPr>
        <w:t>designed by</w:t>
      </w:r>
      <w:r>
        <w:rPr>
          <w:color w:val="231F20"/>
          <w:spacing w:val="-10"/>
        </w:rPr>
        <w:t> </w:t>
      </w:r>
      <w:r>
        <w:rPr>
          <w:color w:val="231F20"/>
        </w:rPr>
        <w:t>a</w:t>
      </w:r>
      <w:r>
        <w:rPr>
          <w:color w:val="231F20"/>
          <w:spacing w:val="-10"/>
        </w:rPr>
        <w:t> </w:t>
      </w:r>
      <w:r>
        <w:rPr>
          <w:color w:val="231F20"/>
        </w:rPr>
        <w:t>team</w:t>
      </w:r>
      <w:r>
        <w:rPr>
          <w:color w:val="231F20"/>
          <w:spacing w:val="-9"/>
        </w:rPr>
        <w:t> </w:t>
      </w:r>
      <w:r>
        <w:rPr>
          <w:color w:val="231F20"/>
        </w:rPr>
        <w:t>of</w:t>
      </w:r>
      <w:r>
        <w:rPr>
          <w:color w:val="231F20"/>
          <w:spacing w:val="-10"/>
        </w:rPr>
        <w:t> </w:t>
      </w:r>
      <w:r>
        <w:rPr>
          <w:color w:val="231F20"/>
        </w:rPr>
        <w:t>engineers.</w:t>
      </w:r>
      <w:r>
        <w:rPr>
          <w:color w:val="231F20"/>
          <w:spacing w:val="-9"/>
        </w:rPr>
        <w:t> </w:t>
      </w:r>
      <w:r>
        <w:rPr>
          <w:color w:val="231F20"/>
        </w:rPr>
        <w:t>In</w:t>
      </w:r>
      <w:r>
        <w:rPr>
          <w:color w:val="231F20"/>
          <w:spacing w:val="-10"/>
        </w:rPr>
        <w:t> </w:t>
      </w:r>
      <w:r>
        <w:rPr>
          <w:color w:val="231F20"/>
        </w:rPr>
        <w:t>the</w:t>
      </w:r>
      <w:r>
        <w:rPr>
          <w:color w:val="231F20"/>
          <w:spacing w:val="-10"/>
        </w:rPr>
        <w:t> </w:t>
      </w:r>
      <w:r>
        <w:rPr>
          <w:color w:val="231F20"/>
        </w:rPr>
        <w:t>same</w:t>
      </w:r>
      <w:r>
        <w:rPr>
          <w:color w:val="231F20"/>
          <w:spacing w:val="-9"/>
        </w:rPr>
        <w:t> </w:t>
      </w:r>
      <w:r>
        <w:rPr>
          <w:color w:val="231F20"/>
        </w:rPr>
        <w:t>spirit,</w:t>
      </w:r>
      <w:r>
        <w:rPr>
          <w:color w:val="231F20"/>
          <w:spacing w:val="-10"/>
        </w:rPr>
        <w:t> </w:t>
      </w:r>
      <w:r>
        <w:rPr>
          <w:color w:val="231F20"/>
        </w:rPr>
        <w:t>Burugo</w:t>
      </w:r>
      <w:r>
        <w:rPr>
          <w:color w:val="231F20"/>
          <w:spacing w:val="-9"/>
        </w:rPr>
        <w:t> </w:t>
      </w:r>
      <w:r>
        <w:rPr>
          <w:color w:val="231F20"/>
        </w:rPr>
        <w:t>and</w:t>
      </w:r>
      <w:r>
        <w:rPr>
          <w:color w:val="231F20"/>
          <w:spacing w:val="-10"/>
        </w:rPr>
        <w:t> </w:t>
      </w:r>
      <w:r>
        <w:rPr>
          <w:color w:val="231F20"/>
          <w:spacing w:val="-2"/>
        </w:rPr>
        <w:t>Owour</w:t>
      </w:r>
    </w:p>
    <w:p>
      <w:pPr>
        <w:pStyle w:val="BodyText"/>
        <w:spacing w:before="78"/>
        <w:ind w:left="142" w:right="139"/>
        <w:jc w:val="both"/>
      </w:pPr>
      <w:r>
        <w:rPr/>
        <w:br w:type="column"/>
      </w:r>
      <w:r>
        <w:rPr>
          <w:color w:val="231F20"/>
        </w:rPr>
        <w:t>(2017:925) viewed strategy development as ‘a </w:t>
      </w:r>
      <w:r>
        <w:rPr>
          <w:color w:val="231F20"/>
        </w:rPr>
        <w:t>rational, analytical and deliberate process in which goals are stated; in-depth analysis is conducted; the planner, analyst and executives develop a formal and comprehensive strategy’. Hence, this is a process that, when executed effectively, produces a breakthrough strategy enabling SMEs to fulfill their objectives (David 2015:74). The following section examines the steps followed in the formulation of business strategies in greater detail.</w:t>
      </w:r>
    </w:p>
    <w:p>
      <w:pPr>
        <w:pStyle w:val="BodyText"/>
        <w:spacing w:before="34"/>
      </w:pPr>
    </w:p>
    <w:p>
      <w:pPr>
        <w:pStyle w:val="Heading3"/>
      </w:pPr>
      <w:r>
        <w:rPr>
          <w:color w:val="231F20"/>
        </w:rPr>
        <w:t>Development</w:t>
      </w:r>
      <w:r>
        <w:rPr>
          <w:color w:val="231F20"/>
          <w:spacing w:val="-6"/>
        </w:rPr>
        <w:t> </w:t>
      </w:r>
      <w:r>
        <w:rPr>
          <w:color w:val="231F20"/>
        </w:rPr>
        <w:t>of</w:t>
      </w:r>
      <w:r>
        <w:rPr>
          <w:color w:val="231F20"/>
          <w:spacing w:val="-7"/>
        </w:rPr>
        <w:t> </w:t>
      </w:r>
      <w:r>
        <w:rPr>
          <w:color w:val="231F20"/>
        </w:rPr>
        <w:t>the</w:t>
      </w:r>
      <w:r>
        <w:rPr>
          <w:color w:val="231F20"/>
          <w:spacing w:val="-7"/>
        </w:rPr>
        <w:t> </w:t>
      </w:r>
      <w:r>
        <w:rPr>
          <w:color w:val="231F20"/>
        </w:rPr>
        <w:t>strategy</w:t>
      </w:r>
      <w:r>
        <w:rPr>
          <w:color w:val="231F20"/>
          <w:spacing w:val="-5"/>
        </w:rPr>
        <w:t> </w:t>
      </w:r>
      <w:r>
        <w:rPr>
          <w:color w:val="231F20"/>
          <w:spacing w:val="-2"/>
        </w:rPr>
        <w:t>purpose</w:t>
      </w:r>
    </w:p>
    <w:p>
      <w:pPr>
        <w:pStyle w:val="BodyText"/>
        <w:spacing w:before="40"/>
        <w:ind w:left="142" w:right="139"/>
        <w:jc w:val="both"/>
      </w:pPr>
      <w:r>
        <w:rPr>
          <w:color w:val="231F20"/>
        </w:rPr>
        <w:t>The first step in strategy formulation is to develop the strategic purpose that is the mission and vision of the </w:t>
      </w:r>
      <w:r>
        <w:rPr>
          <w:color w:val="231F20"/>
          <w:spacing w:val="-2"/>
        </w:rPr>
        <w:t>organisation</w:t>
      </w:r>
      <w:r>
        <w:rPr>
          <w:color w:val="231F20"/>
          <w:spacing w:val="-8"/>
        </w:rPr>
        <w:t> </w:t>
      </w:r>
      <w:r>
        <w:rPr>
          <w:color w:val="231F20"/>
          <w:spacing w:val="-2"/>
        </w:rPr>
        <w:t>(Verreynne,</w:t>
      </w:r>
      <w:r>
        <w:rPr>
          <w:color w:val="231F20"/>
          <w:spacing w:val="-8"/>
        </w:rPr>
        <w:t> </w:t>
      </w:r>
      <w:r>
        <w:rPr>
          <w:color w:val="231F20"/>
          <w:spacing w:val="-2"/>
        </w:rPr>
        <w:t>Meyer</w:t>
      </w:r>
      <w:r>
        <w:rPr>
          <w:color w:val="231F20"/>
          <w:spacing w:val="-8"/>
        </w:rPr>
        <w:t> </w:t>
      </w:r>
      <w:r>
        <w:rPr>
          <w:color w:val="231F20"/>
          <w:spacing w:val="-2"/>
        </w:rPr>
        <w:t>&amp;</w:t>
      </w:r>
      <w:r>
        <w:rPr>
          <w:color w:val="231F20"/>
          <w:spacing w:val="-7"/>
        </w:rPr>
        <w:t> </w:t>
      </w:r>
      <w:r>
        <w:rPr>
          <w:color w:val="231F20"/>
          <w:spacing w:val="-2"/>
        </w:rPr>
        <w:t>Liesch</w:t>
      </w:r>
      <w:r>
        <w:rPr>
          <w:color w:val="231F20"/>
          <w:spacing w:val="-7"/>
        </w:rPr>
        <w:t> </w:t>
      </w:r>
      <w:r>
        <w:rPr>
          <w:color w:val="231F20"/>
          <w:spacing w:val="-2"/>
        </w:rPr>
        <w:t>2014:6).</w:t>
      </w:r>
      <w:r>
        <w:rPr>
          <w:color w:val="231F20"/>
          <w:spacing w:val="-7"/>
        </w:rPr>
        <w:t> </w:t>
      </w:r>
      <w:r>
        <w:rPr>
          <w:color w:val="231F20"/>
          <w:spacing w:val="-2"/>
        </w:rPr>
        <w:t>The</w:t>
      </w:r>
      <w:r>
        <w:rPr>
          <w:color w:val="231F20"/>
          <w:spacing w:val="-7"/>
        </w:rPr>
        <w:t> </w:t>
      </w:r>
      <w:r>
        <w:rPr>
          <w:color w:val="231F20"/>
          <w:spacing w:val="-2"/>
        </w:rPr>
        <w:t>mission </w:t>
      </w:r>
      <w:r>
        <w:rPr>
          <w:color w:val="231F20"/>
        </w:rPr>
        <w:t>statement provides the background onto which the strategy is crafted (David &amp; David 2016:344); it gives the unique purpose of an organisation, that is, its business (David 2015:40) and distinguishes one business organisation from another</w:t>
      </w:r>
      <w:r>
        <w:rPr>
          <w:color w:val="231F20"/>
        </w:rPr>
        <w:t> (Adeyemi, Isaac &amp; Olufemi 2017:114). The vision statement</w:t>
      </w:r>
      <w:r>
        <w:rPr>
          <w:color w:val="231F20"/>
          <w:spacing w:val="-9"/>
        </w:rPr>
        <w:t> </w:t>
      </w:r>
      <w:r>
        <w:rPr>
          <w:color w:val="231F20"/>
        </w:rPr>
        <w:t>establishes</w:t>
      </w:r>
      <w:r>
        <w:rPr>
          <w:color w:val="231F20"/>
          <w:spacing w:val="-9"/>
        </w:rPr>
        <w:t> </w:t>
      </w:r>
      <w:r>
        <w:rPr>
          <w:color w:val="231F20"/>
        </w:rPr>
        <w:t>what</w:t>
      </w:r>
      <w:r>
        <w:rPr>
          <w:color w:val="231F20"/>
          <w:spacing w:val="-9"/>
        </w:rPr>
        <w:t> </w:t>
      </w:r>
      <w:r>
        <w:rPr>
          <w:color w:val="231F20"/>
        </w:rPr>
        <w:t>the</w:t>
      </w:r>
      <w:r>
        <w:rPr>
          <w:color w:val="231F20"/>
          <w:spacing w:val="-9"/>
        </w:rPr>
        <w:t> </w:t>
      </w:r>
      <w:r>
        <w:rPr>
          <w:color w:val="231F20"/>
        </w:rPr>
        <w:t>organisation</w:t>
      </w:r>
      <w:r>
        <w:rPr>
          <w:color w:val="231F20"/>
          <w:spacing w:val="-9"/>
        </w:rPr>
        <w:t> </w:t>
      </w:r>
      <w:r>
        <w:rPr>
          <w:color w:val="231F20"/>
        </w:rPr>
        <w:t>wants</w:t>
      </w:r>
      <w:r>
        <w:rPr>
          <w:color w:val="231F20"/>
          <w:spacing w:val="-9"/>
        </w:rPr>
        <w:t> </w:t>
      </w:r>
      <w:r>
        <w:rPr>
          <w:color w:val="231F20"/>
        </w:rPr>
        <w:t>to</w:t>
      </w:r>
      <w:r>
        <w:rPr>
          <w:color w:val="231F20"/>
          <w:spacing w:val="-9"/>
        </w:rPr>
        <w:t> </w:t>
      </w:r>
      <w:r>
        <w:rPr>
          <w:color w:val="231F20"/>
        </w:rPr>
        <w:t>become in</w:t>
      </w:r>
      <w:r>
        <w:rPr>
          <w:color w:val="231F20"/>
          <w:spacing w:val="-6"/>
        </w:rPr>
        <w:t> </w:t>
      </w:r>
      <w:r>
        <w:rPr>
          <w:color w:val="231F20"/>
        </w:rPr>
        <w:t>the</w:t>
      </w:r>
      <w:r>
        <w:rPr>
          <w:color w:val="231F20"/>
          <w:spacing w:val="-6"/>
        </w:rPr>
        <w:t> </w:t>
      </w:r>
      <w:r>
        <w:rPr>
          <w:color w:val="231F20"/>
        </w:rPr>
        <w:t>future</w:t>
      </w:r>
      <w:r>
        <w:rPr>
          <w:color w:val="231F20"/>
          <w:spacing w:val="-7"/>
        </w:rPr>
        <w:t> </w:t>
      </w:r>
      <w:r>
        <w:rPr>
          <w:color w:val="231F20"/>
        </w:rPr>
        <w:t>(David</w:t>
      </w:r>
      <w:r>
        <w:rPr>
          <w:color w:val="231F20"/>
          <w:spacing w:val="-7"/>
        </w:rPr>
        <w:t> </w:t>
      </w:r>
      <w:r>
        <w:rPr>
          <w:color w:val="231F20"/>
        </w:rPr>
        <w:t>2015:75).</w:t>
      </w:r>
      <w:r>
        <w:rPr>
          <w:color w:val="231F20"/>
          <w:spacing w:val="-7"/>
        </w:rPr>
        <w:t> </w:t>
      </w:r>
      <w:r>
        <w:rPr>
          <w:color w:val="231F20"/>
        </w:rPr>
        <w:t>Thus,</w:t>
      </w:r>
      <w:r>
        <w:rPr>
          <w:color w:val="231F20"/>
          <w:spacing w:val="-6"/>
        </w:rPr>
        <w:t> </w:t>
      </w:r>
      <w:r>
        <w:rPr>
          <w:color w:val="231F20"/>
        </w:rPr>
        <w:t>the</w:t>
      </w:r>
      <w:r>
        <w:rPr>
          <w:color w:val="231F20"/>
          <w:spacing w:val="-6"/>
        </w:rPr>
        <w:t> </w:t>
      </w:r>
      <w:r>
        <w:rPr>
          <w:color w:val="231F20"/>
        </w:rPr>
        <w:t>two</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combined to produce a strategic mission statement (Gates 2013).</w:t>
      </w:r>
    </w:p>
    <w:p>
      <w:pPr>
        <w:pStyle w:val="BodyText"/>
        <w:spacing w:before="35"/>
      </w:pPr>
    </w:p>
    <w:p>
      <w:pPr>
        <w:pStyle w:val="Heading3"/>
      </w:pPr>
      <w:r>
        <w:rPr>
          <w:color w:val="231F20"/>
          <w:spacing w:val="-2"/>
        </w:rPr>
        <w:t>Establishing</w:t>
      </w:r>
      <w:r>
        <w:rPr>
          <w:color w:val="231F20"/>
          <w:spacing w:val="3"/>
        </w:rPr>
        <w:t> </w:t>
      </w:r>
      <w:r>
        <w:rPr>
          <w:color w:val="231F20"/>
          <w:spacing w:val="-2"/>
        </w:rPr>
        <w:t>strategic</w:t>
      </w:r>
      <w:r>
        <w:rPr>
          <w:color w:val="231F20"/>
          <w:spacing w:val="5"/>
        </w:rPr>
        <w:t> </w:t>
      </w:r>
      <w:r>
        <w:rPr>
          <w:color w:val="231F20"/>
          <w:spacing w:val="-2"/>
        </w:rPr>
        <w:t>objectives</w:t>
      </w:r>
    </w:p>
    <w:p>
      <w:pPr>
        <w:pStyle w:val="BodyText"/>
        <w:spacing w:before="39"/>
        <w:ind w:left="142" w:right="139"/>
        <w:jc w:val="both"/>
      </w:pPr>
      <w:r>
        <w:rPr>
          <w:color w:val="231F20"/>
        </w:rPr>
        <w:t>Auka and Langat (2016) observed that setting objectives is </w:t>
      </w:r>
      <w:r>
        <w:rPr>
          <w:color w:val="231F20"/>
        </w:rPr>
        <w:t>a key</w:t>
      </w:r>
      <w:r>
        <w:rPr>
          <w:color w:val="231F20"/>
          <w:spacing w:val="-12"/>
        </w:rPr>
        <w:t> </w:t>
      </w:r>
      <w:r>
        <w:rPr>
          <w:color w:val="231F20"/>
        </w:rPr>
        <w:t>component</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strategy</w:t>
      </w:r>
      <w:r>
        <w:rPr>
          <w:color w:val="231F20"/>
          <w:spacing w:val="-12"/>
        </w:rPr>
        <w:t> </w:t>
      </w:r>
      <w:r>
        <w:rPr>
          <w:color w:val="231F20"/>
        </w:rPr>
        <w:t>formulation</w:t>
      </w:r>
      <w:r>
        <w:rPr>
          <w:color w:val="231F20"/>
          <w:spacing w:val="-11"/>
        </w:rPr>
        <w:t> </w:t>
      </w:r>
      <w:r>
        <w:rPr>
          <w:color w:val="231F20"/>
        </w:rPr>
        <w:t>process.</w:t>
      </w:r>
      <w:r>
        <w:rPr>
          <w:color w:val="231F20"/>
          <w:spacing w:val="-11"/>
        </w:rPr>
        <w:t> </w:t>
      </w:r>
      <w:r>
        <w:rPr>
          <w:color w:val="231F20"/>
        </w:rPr>
        <w:t>Adeyemi </w:t>
      </w:r>
      <w:r>
        <w:rPr>
          <w:color w:val="231F20"/>
          <w:spacing w:val="-2"/>
        </w:rPr>
        <w:t>et</w:t>
      </w:r>
      <w:r>
        <w:rPr>
          <w:color w:val="231F20"/>
          <w:spacing w:val="-12"/>
        </w:rPr>
        <w:t> </w:t>
      </w:r>
      <w:r>
        <w:rPr>
          <w:color w:val="231F20"/>
          <w:spacing w:val="-2"/>
        </w:rPr>
        <w:t>al.</w:t>
      </w:r>
      <w:r>
        <w:rPr>
          <w:color w:val="231F20"/>
          <w:spacing w:val="-9"/>
        </w:rPr>
        <w:t> </w:t>
      </w:r>
      <w:r>
        <w:rPr>
          <w:color w:val="231F20"/>
          <w:spacing w:val="-2"/>
        </w:rPr>
        <w:t>(2017:110)</w:t>
      </w:r>
      <w:r>
        <w:rPr>
          <w:color w:val="231F20"/>
          <w:spacing w:val="-9"/>
        </w:rPr>
        <w:t> </w:t>
      </w:r>
      <w:r>
        <w:rPr>
          <w:color w:val="231F20"/>
          <w:spacing w:val="-2"/>
        </w:rPr>
        <w:t>defined</w:t>
      </w:r>
      <w:r>
        <w:rPr>
          <w:color w:val="231F20"/>
          <w:spacing w:val="-9"/>
        </w:rPr>
        <w:t> </w:t>
      </w:r>
      <w:r>
        <w:rPr>
          <w:color w:val="231F20"/>
          <w:spacing w:val="-2"/>
        </w:rPr>
        <w:t>strategic</w:t>
      </w:r>
      <w:r>
        <w:rPr>
          <w:color w:val="231F20"/>
          <w:spacing w:val="-10"/>
        </w:rPr>
        <w:t> </w:t>
      </w:r>
      <w:r>
        <w:rPr>
          <w:color w:val="231F20"/>
          <w:spacing w:val="-2"/>
        </w:rPr>
        <w:t>objectives</w:t>
      </w:r>
      <w:r>
        <w:rPr>
          <w:color w:val="231F20"/>
          <w:spacing w:val="-9"/>
        </w:rPr>
        <w:t> </w:t>
      </w:r>
      <w:r>
        <w:rPr>
          <w:color w:val="231F20"/>
          <w:spacing w:val="-2"/>
        </w:rPr>
        <w:t>as</w:t>
      </w:r>
      <w:r>
        <w:rPr>
          <w:color w:val="231F20"/>
          <w:spacing w:val="-9"/>
        </w:rPr>
        <w:t> </w:t>
      </w:r>
      <w:r>
        <w:rPr>
          <w:color w:val="231F20"/>
          <w:spacing w:val="-2"/>
        </w:rPr>
        <w:t>the</w:t>
      </w:r>
      <w:r>
        <w:rPr>
          <w:color w:val="231F20"/>
          <w:spacing w:val="-9"/>
        </w:rPr>
        <w:t> </w:t>
      </w:r>
      <w:r>
        <w:rPr>
          <w:color w:val="231F20"/>
          <w:spacing w:val="-2"/>
        </w:rPr>
        <w:t>performance </w:t>
      </w:r>
      <w:r>
        <w:rPr>
          <w:color w:val="231F20"/>
        </w:rPr>
        <w:t>targets</w:t>
      </w:r>
      <w:r>
        <w:rPr>
          <w:color w:val="231F20"/>
          <w:spacing w:val="-11"/>
        </w:rPr>
        <w:t> </w:t>
      </w:r>
      <w:r>
        <w:rPr>
          <w:color w:val="231F20"/>
        </w:rPr>
        <w:t>needed</w:t>
      </w:r>
      <w:r>
        <w:rPr>
          <w:color w:val="231F20"/>
          <w:spacing w:val="-11"/>
        </w:rPr>
        <w:t> </w:t>
      </w:r>
      <w:r>
        <w:rPr>
          <w:color w:val="231F20"/>
        </w:rPr>
        <w:t>to</w:t>
      </w:r>
      <w:r>
        <w:rPr>
          <w:color w:val="231F20"/>
          <w:spacing w:val="-11"/>
        </w:rPr>
        <w:t> </w:t>
      </w:r>
      <w:r>
        <w:rPr>
          <w:color w:val="231F20"/>
        </w:rPr>
        <w:t>accomplish</w:t>
      </w:r>
      <w:r>
        <w:rPr>
          <w:color w:val="231F20"/>
          <w:spacing w:val="-11"/>
        </w:rPr>
        <w:t> </w:t>
      </w:r>
      <w:r>
        <w:rPr>
          <w:color w:val="231F20"/>
        </w:rPr>
        <w:t>the</w:t>
      </w:r>
      <w:r>
        <w:rPr>
          <w:color w:val="231F20"/>
          <w:spacing w:val="-11"/>
        </w:rPr>
        <w:t> </w:t>
      </w:r>
      <w:r>
        <w:rPr>
          <w:color w:val="231F20"/>
        </w:rPr>
        <w:t>organisation’s</w:t>
      </w:r>
      <w:r>
        <w:rPr>
          <w:color w:val="231F20"/>
          <w:spacing w:val="-11"/>
        </w:rPr>
        <w:t> </w:t>
      </w:r>
      <w:r>
        <w:rPr>
          <w:color w:val="231F20"/>
        </w:rPr>
        <w:t>key</w:t>
      </w:r>
      <w:r>
        <w:rPr>
          <w:color w:val="231F20"/>
          <w:spacing w:val="-11"/>
        </w:rPr>
        <w:t> </w:t>
      </w:r>
      <w:r>
        <w:rPr>
          <w:color w:val="231F20"/>
        </w:rPr>
        <w:t>purpose. Strategic objectives are needed to assess the success of organisations (Jones &amp; Hill 2010:16). Thus, they provide </w:t>
      </w:r>
      <w:r>
        <w:rPr>
          <w:color w:val="231F20"/>
          <w:spacing w:val="-2"/>
        </w:rPr>
        <w:t>direction on how the organisation fulfills its strategic purpose </w:t>
      </w:r>
      <w:r>
        <w:rPr>
          <w:color w:val="231F20"/>
        </w:rPr>
        <w:t>as specified in the mission statement (Dess, Lumpkin &amp; Eisner 2010:29). However, Verreynne</w:t>
      </w:r>
      <w:r>
        <w:rPr>
          <w:color w:val="231F20"/>
        </w:rPr>
        <w:t> et al. (2014:6) emphasised</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strategic</w:t>
      </w:r>
      <w:r>
        <w:rPr>
          <w:color w:val="231F20"/>
          <w:spacing w:val="-9"/>
        </w:rPr>
        <w:t> </w:t>
      </w:r>
      <w:r>
        <w:rPr>
          <w:color w:val="231F20"/>
        </w:rPr>
        <w:t>objectives</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consistent with the mission statement.</w:t>
      </w:r>
    </w:p>
    <w:p>
      <w:pPr>
        <w:pStyle w:val="BodyText"/>
        <w:spacing w:before="22"/>
      </w:pPr>
    </w:p>
    <w:p>
      <w:pPr>
        <w:pStyle w:val="Heading3"/>
      </w:pPr>
      <w:r>
        <w:rPr>
          <w:color w:val="231F20"/>
          <w:spacing w:val="-2"/>
        </w:rPr>
        <w:t>Environmental</w:t>
      </w:r>
      <w:r>
        <w:rPr>
          <w:color w:val="231F20"/>
          <w:spacing w:val="12"/>
        </w:rPr>
        <w:t> </w:t>
      </w:r>
      <w:r>
        <w:rPr>
          <w:color w:val="231F20"/>
          <w:spacing w:val="-2"/>
        </w:rPr>
        <w:t>scanning</w:t>
      </w:r>
    </w:p>
    <w:p>
      <w:pPr>
        <w:pStyle w:val="BodyText"/>
        <w:spacing w:line="237" w:lineRule="auto" w:before="40"/>
        <w:ind w:left="142" w:right="140"/>
        <w:jc w:val="both"/>
      </w:pPr>
      <w:r>
        <w:rPr>
          <w:color w:val="231F20"/>
        </w:rPr>
        <w:t>The survival of an organisation is conditioned by </w:t>
      </w:r>
      <w:r>
        <w:rPr>
          <w:color w:val="231F20"/>
        </w:rPr>
        <w:t>its environment (Aldehayyat 2015:469). Thus, organisations, both small and large, need to monitor their environment to adapt and respond (David 2013:40).</w:t>
      </w:r>
    </w:p>
    <w:p>
      <w:pPr>
        <w:pStyle w:val="BodyText"/>
        <w:spacing w:line="237" w:lineRule="auto" w:before="238"/>
        <w:ind w:left="142" w:right="140"/>
        <w:jc w:val="both"/>
      </w:pPr>
      <w:r>
        <w:rPr>
          <w:color w:val="231F20"/>
        </w:rPr>
        <w:t>Successful alignment of marketing strategies with environmental conditions is dependent on effective environmental scanning. According</w:t>
      </w:r>
      <w:r>
        <w:rPr>
          <w:color w:val="231F20"/>
        </w:rPr>
        <w:t> to</w:t>
      </w:r>
      <w:r>
        <w:rPr>
          <w:color w:val="231F20"/>
        </w:rPr>
        <w:t> David (2015:72), a firm’s environment consists of three</w:t>
      </w:r>
      <w:r>
        <w:rPr>
          <w:color w:val="231F20"/>
        </w:rPr>
        <w:t> facets:</w:t>
      </w:r>
      <w:r>
        <w:rPr>
          <w:color w:val="231F20"/>
        </w:rPr>
        <w:t> the internal </w:t>
      </w:r>
      <w:r>
        <w:rPr>
          <w:color w:val="231F20"/>
          <w:spacing w:val="-2"/>
        </w:rPr>
        <w:t>environment,</w:t>
      </w:r>
      <w:r>
        <w:rPr>
          <w:color w:val="231F20"/>
          <w:spacing w:val="-10"/>
        </w:rPr>
        <w:t> </w:t>
      </w:r>
      <w:r>
        <w:rPr>
          <w:color w:val="231F20"/>
          <w:spacing w:val="-2"/>
        </w:rPr>
        <w:t>the</w:t>
      </w:r>
      <w:r>
        <w:rPr>
          <w:color w:val="231F20"/>
          <w:spacing w:val="-9"/>
        </w:rPr>
        <w:t> </w:t>
      </w:r>
      <w:r>
        <w:rPr>
          <w:color w:val="231F20"/>
          <w:spacing w:val="-2"/>
        </w:rPr>
        <w:t>industry</w:t>
      </w:r>
      <w:r>
        <w:rPr>
          <w:color w:val="231F20"/>
          <w:spacing w:val="-9"/>
        </w:rPr>
        <w:t> </w:t>
      </w:r>
      <w:r>
        <w:rPr>
          <w:color w:val="231F20"/>
          <w:spacing w:val="-2"/>
        </w:rPr>
        <w:t>environment</w:t>
      </w:r>
      <w:r>
        <w:rPr>
          <w:color w:val="231F20"/>
          <w:spacing w:val="-9"/>
        </w:rPr>
        <w:t> </w:t>
      </w:r>
      <w:r>
        <w:rPr>
          <w:color w:val="231F20"/>
          <w:spacing w:val="-2"/>
        </w:rPr>
        <w:t>and</w:t>
      </w:r>
      <w:r>
        <w:rPr>
          <w:color w:val="231F20"/>
          <w:spacing w:val="-10"/>
        </w:rPr>
        <w:t> </w:t>
      </w:r>
      <w:r>
        <w:rPr>
          <w:color w:val="231F20"/>
          <w:spacing w:val="-2"/>
        </w:rPr>
        <w:t>the</w:t>
      </w:r>
      <w:r>
        <w:rPr>
          <w:color w:val="231F20"/>
          <w:spacing w:val="-9"/>
        </w:rPr>
        <w:t> </w:t>
      </w:r>
      <w:r>
        <w:rPr>
          <w:color w:val="231F20"/>
          <w:spacing w:val="-2"/>
        </w:rPr>
        <w:t>macro</w:t>
      </w:r>
      <w:r>
        <w:rPr>
          <w:color w:val="231F20"/>
          <w:spacing w:val="-9"/>
        </w:rPr>
        <w:t> </w:t>
      </w:r>
      <w:r>
        <w:rPr>
          <w:color w:val="231F20"/>
          <w:spacing w:val="-2"/>
        </w:rPr>
        <w:t>(mega) </w:t>
      </w:r>
      <w:r>
        <w:rPr>
          <w:color w:val="231F20"/>
        </w:rPr>
        <w:t>environment. Changes in each facet present a challenge to </w:t>
      </w:r>
      <w:r>
        <w:rPr>
          <w:color w:val="231F20"/>
          <w:spacing w:val="-2"/>
        </w:rPr>
        <w:t>organisations</w:t>
      </w:r>
      <w:r>
        <w:rPr>
          <w:color w:val="231F20"/>
          <w:spacing w:val="-10"/>
        </w:rPr>
        <w:t> </w:t>
      </w:r>
      <w:r>
        <w:rPr>
          <w:color w:val="231F20"/>
          <w:spacing w:val="-2"/>
        </w:rPr>
        <w:t>to</w:t>
      </w:r>
      <w:r>
        <w:rPr>
          <w:color w:val="231F20"/>
          <w:spacing w:val="-9"/>
        </w:rPr>
        <w:t> </w:t>
      </w:r>
      <w:r>
        <w:rPr>
          <w:color w:val="231F20"/>
          <w:spacing w:val="-2"/>
        </w:rPr>
        <w:t>remain</w:t>
      </w:r>
      <w:r>
        <w:rPr>
          <w:color w:val="231F20"/>
          <w:spacing w:val="-9"/>
        </w:rPr>
        <w:t> </w:t>
      </w:r>
      <w:r>
        <w:rPr>
          <w:color w:val="231F20"/>
          <w:spacing w:val="-2"/>
        </w:rPr>
        <w:t>relevant</w:t>
      </w:r>
      <w:r>
        <w:rPr>
          <w:color w:val="231F20"/>
          <w:spacing w:val="-9"/>
        </w:rPr>
        <w:t> </w:t>
      </w:r>
      <w:r>
        <w:rPr>
          <w:color w:val="231F20"/>
          <w:spacing w:val="-2"/>
        </w:rPr>
        <w:t>(Wheelan</w:t>
      </w:r>
      <w:r>
        <w:rPr>
          <w:color w:val="231F20"/>
          <w:spacing w:val="-10"/>
        </w:rPr>
        <w:t> </w:t>
      </w:r>
      <w:r>
        <w:rPr>
          <w:color w:val="231F20"/>
          <w:spacing w:val="-2"/>
        </w:rPr>
        <w:t>&amp;</w:t>
      </w:r>
      <w:r>
        <w:rPr>
          <w:color w:val="231F20"/>
          <w:spacing w:val="-9"/>
        </w:rPr>
        <w:t> </w:t>
      </w:r>
      <w:r>
        <w:rPr>
          <w:color w:val="231F20"/>
          <w:spacing w:val="-2"/>
        </w:rPr>
        <w:t>Hunger</w:t>
      </w:r>
      <w:r>
        <w:rPr>
          <w:color w:val="231F20"/>
          <w:spacing w:val="-9"/>
        </w:rPr>
        <w:t> </w:t>
      </w:r>
      <w:r>
        <w:rPr>
          <w:color w:val="231F20"/>
          <w:spacing w:val="-2"/>
        </w:rPr>
        <w:t>2014:37). </w:t>
      </w:r>
      <w:r>
        <w:rPr>
          <w:color w:val="231F20"/>
        </w:rPr>
        <w:t>Ultimately, environmental scanning becomes a necessity for effective strategy formulation (Aldehayyat 2015:469).</w:t>
      </w:r>
    </w:p>
    <w:p>
      <w:pPr>
        <w:pStyle w:val="BodyText"/>
        <w:spacing w:before="30"/>
      </w:pPr>
    </w:p>
    <w:p>
      <w:pPr>
        <w:pStyle w:val="Heading3"/>
      </w:pPr>
      <w:r>
        <w:rPr>
          <w:color w:val="231F20"/>
        </w:rPr>
        <w:t>Integration</w:t>
      </w:r>
      <w:r>
        <w:rPr>
          <w:color w:val="231F20"/>
          <w:spacing w:val="-11"/>
        </w:rPr>
        <w:t> </w:t>
      </w:r>
      <w:r>
        <w:rPr>
          <w:color w:val="231F20"/>
        </w:rPr>
        <w:t>of</w:t>
      </w:r>
      <w:r>
        <w:rPr>
          <w:color w:val="231F20"/>
          <w:spacing w:val="-11"/>
        </w:rPr>
        <w:t> </w:t>
      </w:r>
      <w:r>
        <w:rPr>
          <w:color w:val="231F20"/>
        </w:rPr>
        <w:t>environmental</w:t>
      </w:r>
      <w:r>
        <w:rPr>
          <w:color w:val="231F20"/>
          <w:spacing w:val="-10"/>
        </w:rPr>
        <w:t> </w:t>
      </w:r>
      <w:r>
        <w:rPr>
          <w:color w:val="231F20"/>
          <w:spacing w:val="-4"/>
        </w:rPr>
        <w:t>data</w:t>
      </w:r>
    </w:p>
    <w:p>
      <w:pPr>
        <w:pStyle w:val="BodyText"/>
        <w:spacing w:line="237" w:lineRule="auto" w:before="39"/>
        <w:ind w:left="142" w:right="140"/>
        <w:jc w:val="both"/>
      </w:pPr>
      <w:r>
        <w:rPr>
          <w:color w:val="231F20"/>
        </w:rPr>
        <w:t>The</w:t>
      </w:r>
      <w:r>
        <w:rPr>
          <w:color w:val="231F20"/>
          <w:spacing w:val="-9"/>
        </w:rPr>
        <w:t> </w:t>
      </w:r>
      <w:r>
        <w:rPr>
          <w:color w:val="231F20"/>
        </w:rPr>
        <w:t>analysis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business</w:t>
      </w:r>
      <w:r>
        <w:rPr>
          <w:color w:val="231F20"/>
          <w:spacing w:val="-9"/>
        </w:rPr>
        <w:t> </w:t>
      </w:r>
      <w:r>
        <w:rPr>
          <w:color w:val="231F20"/>
        </w:rPr>
        <w:t>environment</w:t>
      </w:r>
      <w:r>
        <w:rPr>
          <w:color w:val="231F20"/>
          <w:spacing w:val="-9"/>
        </w:rPr>
        <w:t> </w:t>
      </w:r>
      <w:r>
        <w:rPr>
          <w:color w:val="231F20"/>
        </w:rPr>
        <w:t>helps</w:t>
      </w:r>
      <w:r>
        <w:rPr>
          <w:color w:val="231F20"/>
          <w:spacing w:val="-9"/>
        </w:rPr>
        <w:t> </w:t>
      </w:r>
      <w:r>
        <w:rPr>
          <w:color w:val="231F20"/>
        </w:rPr>
        <w:t>to</w:t>
      </w:r>
      <w:r>
        <w:rPr>
          <w:color w:val="231F20"/>
          <w:spacing w:val="-9"/>
        </w:rPr>
        <w:t> </w:t>
      </w:r>
      <w:r>
        <w:rPr>
          <w:color w:val="231F20"/>
        </w:rPr>
        <w:t>identify</w:t>
      </w:r>
      <w:r>
        <w:rPr>
          <w:color w:val="231F20"/>
          <w:spacing w:val="-9"/>
        </w:rPr>
        <w:t> </w:t>
      </w:r>
      <w:r>
        <w:rPr>
          <w:color w:val="231F20"/>
        </w:rPr>
        <w:t>its internal strengths and weaknesses and its external threats and</w:t>
      </w:r>
      <w:r>
        <w:rPr>
          <w:color w:val="231F20"/>
          <w:spacing w:val="-6"/>
        </w:rPr>
        <w:t> </w:t>
      </w:r>
      <w:r>
        <w:rPr>
          <w:color w:val="231F20"/>
        </w:rPr>
        <w:t>opportunities</w:t>
      </w:r>
      <w:r>
        <w:rPr>
          <w:color w:val="231F20"/>
          <w:spacing w:val="-6"/>
        </w:rPr>
        <w:t> </w:t>
      </w:r>
      <w:r>
        <w:rPr>
          <w:color w:val="231F20"/>
        </w:rPr>
        <w:t>(Melo</w:t>
      </w:r>
      <w:r>
        <w:rPr>
          <w:color w:val="231F20"/>
          <w:spacing w:val="-6"/>
        </w:rPr>
        <w:t> </w:t>
      </w:r>
      <w:r>
        <w:rPr>
          <w:color w:val="231F20"/>
        </w:rPr>
        <w:t>et</w:t>
      </w:r>
      <w:r>
        <w:rPr>
          <w:color w:val="231F20"/>
          <w:spacing w:val="-6"/>
        </w:rPr>
        <w:t> </w:t>
      </w:r>
      <w:r>
        <w:rPr>
          <w:color w:val="231F20"/>
        </w:rPr>
        <w:t>al.</w:t>
      </w:r>
      <w:r>
        <w:rPr>
          <w:color w:val="231F20"/>
          <w:spacing w:val="-6"/>
        </w:rPr>
        <w:t> </w:t>
      </w:r>
      <w:r>
        <w:rPr>
          <w:color w:val="231F20"/>
        </w:rPr>
        <w:t>2018:45).</w:t>
      </w:r>
      <w:r>
        <w:rPr>
          <w:color w:val="231F20"/>
          <w:spacing w:val="-12"/>
        </w:rPr>
        <w:t> </w:t>
      </w:r>
      <w:r>
        <w:rPr>
          <w:color w:val="231F20"/>
        </w:rPr>
        <w:t>According</w:t>
      </w:r>
      <w:r>
        <w:rPr>
          <w:color w:val="231F20"/>
          <w:spacing w:val="-5"/>
        </w:rPr>
        <w:t> </w:t>
      </w:r>
      <w:r>
        <w:rPr>
          <w:color w:val="231F20"/>
        </w:rPr>
        <w:t>to</w:t>
      </w:r>
      <w:r>
        <w:rPr>
          <w:color w:val="231F20"/>
          <w:spacing w:val="-6"/>
        </w:rPr>
        <w:t> </w:t>
      </w:r>
      <w:r>
        <w:rPr>
          <w:color w:val="231F20"/>
        </w:rPr>
        <w:t>Du</w:t>
      </w:r>
      <w:r>
        <w:rPr>
          <w:color w:val="231F20"/>
          <w:spacing w:val="-6"/>
        </w:rPr>
        <w:t> </w:t>
      </w:r>
      <w:r>
        <w:rPr>
          <w:color w:val="231F20"/>
        </w:rPr>
        <w:t>Toit (2016:18),</w:t>
      </w:r>
      <w:r>
        <w:rPr>
          <w:color w:val="231F20"/>
          <w:spacing w:val="1"/>
        </w:rPr>
        <w:t> </w:t>
      </w:r>
      <w:r>
        <w:rPr>
          <w:color w:val="231F20"/>
        </w:rPr>
        <w:t>a</w:t>
      </w:r>
      <w:r>
        <w:rPr>
          <w:color w:val="231F20"/>
          <w:spacing w:val="2"/>
        </w:rPr>
        <w:t> </w:t>
      </w:r>
      <w:r>
        <w:rPr>
          <w:color w:val="231F20"/>
        </w:rPr>
        <w:t>successful</w:t>
      </w:r>
      <w:r>
        <w:rPr>
          <w:color w:val="231F20"/>
          <w:spacing w:val="2"/>
        </w:rPr>
        <w:t> </w:t>
      </w:r>
      <w:r>
        <w:rPr>
          <w:color w:val="231F20"/>
        </w:rPr>
        <w:t>strategy</w:t>
      </w:r>
      <w:r>
        <w:rPr>
          <w:color w:val="231F20"/>
          <w:spacing w:val="2"/>
        </w:rPr>
        <w:t> </w:t>
      </w:r>
      <w:r>
        <w:rPr>
          <w:color w:val="231F20"/>
        </w:rPr>
        <w:t>formulation</w:t>
      </w:r>
      <w:r>
        <w:rPr>
          <w:color w:val="231F20"/>
          <w:spacing w:val="2"/>
        </w:rPr>
        <w:t> </w:t>
      </w:r>
      <w:r>
        <w:rPr>
          <w:color w:val="231F20"/>
        </w:rPr>
        <w:t>requires</w:t>
      </w:r>
      <w:r>
        <w:rPr>
          <w:color w:val="231F20"/>
          <w:spacing w:val="2"/>
        </w:rPr>
        <w:t> </w:t>
      </w:r>
      <w:r>
        <w:rPr>
          <w:color w:val="231F20"/>
        </w:rPr>
        <w:t>firms</w:t>
      </w:r>
      <w:r>
        <w:rPr>
          <w:color w:val="231F20"/>
          <w:spacing w:val="3"/>
        </w:rPr>
        <w:t> </w:t>
      </w:r>
      <w:r>
        <w:rPr>
          <w:color w:val="231F20"/>
          <w:spacing w:val="-5"/>
        </w:rPr>
        <w:t>to</w:t>
      </w:r>
    </w:p>
    <w:p>
      <w:pPr>
        <w:pStyle w:val="BodyText"/>
        <w:spacing w:after="0" w:line="237" w:lineRule="auto"/>
        <w:jc w:val="both"/>
        <w:sectPr>
          <w:type w:val="continuous"/>
          <w:pgSz w:w="11910" w:h="16840"/>
          <w:pgMar w:header="790" w:footer="730" w:top="100" w:bottom="920" w:left="708" w:right="708"/>
          <w:cols w:num="2" w:equalWidth="0">
            <w:col w:w="5002" w:space="383"/>
            <w:col w:w="5109"/>
          </w:cols>
        </w:sectPr>
      </w:pPr>
    </w:p>
    <w:p>
      <w:pPr>
        <w:pStyle w:val="BodyText"/>
        <w:spacing w:before="60"/>
        <w:rPr>
          <w:sz w:val="20"/>
        </w:rPr>
      </w:pPr>
    </w:p>
    <w:p>
      <w:pPr>
        <w:pStyle w:val="BodyText"/>
        <w:spacing w:after="0"/>
        <w:rPr>
          <w:sz w:val="20"/>
        </w:rPr>
        <w:sectPr>
          <w:pgSz w:w="11910" w:h="16840"/>
          <w:pgMar w:header="790" w:footer="730" w:top="1120" w:bottom="920" w:left="708" w:right="708"/>
        </w:sectPr>
      </w:pPr>
    </w:p>
    <w:p>
      <w:pPr>
        <w:pStyle w:val="BodyText"/>
        <w:spacing w:before="78"/>
        <w:ind w:left="142" w:right="40"/>
        <w:jc w:val="both"/>
      </w:pPr>
      <w:r>
        <w:rPr>
          <w:color w:val="231F20"/>
        </w:rPr>
        <w:t>integrate both internal and external data from </w:t>
      </w:r>
      <w:r>
        <w:rPr>
          <w:color w:val="231F20"/>
        </w:rPr>
        <w:t>their environment.</w:t>
      </w:r>
      <w:r>
        <w:rPr>
          <w:color w:val="231F20"/>
        </w:rPr>
        <w:t> Thus, one strategic tool that can be used by managers to</w:t>
      </w:r>
      <w:r>
        <w:rPr>
          <w:color w:val="231F20"/>
        </w:rPr>
        <w:t> assist in generating practical and reliable strategies is the strengths, weaknesses, opportunities and threats (SWOT) framework (Analoui &amp; Karami 2013:129; David &amp; David 2016). The acronym SWOT stands for strengths,</w:t>
      </w:r>
      <w:r>
        <w:rPr>
          <w:color w:val="231F20"/>
          <w:spacing w:val="-11"/>
        </w:rPr>
        <w:t> </w:t>
      </w:r>
      <w:r>
        <w:rPr>
          <w:color w:val="231F20"/>
        </w:rPr>
        <w:t>weaknesses,</w:t>
      </w:r>
      <w:r>
        <w:rPr>
          <w:color w:val="231F20"/>
          <w:spacing w:val="-11"/>
        </w:rPr>
        <w:t> </w:t>
      </w:r>
      <w:r>
        <w:rPr>
          <w:color w:val="231F20"/>
        </w:rPr>
        <w:t>opportunities</w:t>
      </w:r>
      <w:r>
        <w:rPr>
          <w:color w:val="231F20"/>
          <w:spacing w:val="-11"/>
        </w:rPr>
        <w:t> </w:t>
      </w:r>
      <w:r>
        <w:rPr>
          <w:color w:val="231F20"/>
        </w:rPr>
        <w:t>and</w:t>
      </w:r>
      <w:r>
        <w:rPr>
          <w:color w:val="231F20"/>
          <w:spacing w:val="-11"/>
        </w:rPr>
        <w:t> </w:t>
      </w:r>
      <w:r>
        <w:rPr>
          <w:color w:val="231F20"/>
        </w:rPr>
        <w:t>threats</w:t>
      </w:r>
      <w:r>
        <w:rPr>
          <w:color w:val="231F20"/>
          <w:spacing w:val="-11"/>
        </w:rPr>
        <w:t> </w:t>
      </w:r>
      <w:r>
        <w:rPr>
          <w:color w:val="231F20"/>
        </w:rPr>
        <w:t>(Thompson et al. 2016). The framework is based on the recognition that effective</w:t>
      </w:r>
      <w:r>
        <w:rPr>
          <w:color w:val="231F20"/>
        </w:rPr>
        <w:t> strategies</w:t>
      </w:r>
      <w:r>
        <w:rPr>
          <w:color w:val="231F20"/>
        </w:rPr>
        <w:t> enable</w:t>
      </w:r>
      <w:r>
        <w:rPr>
          <w:color w:val="231F20"/>
        </w:rPr>
        <w:t> firms to mitigate the adverse impacts of threats and weaknesses (Hadighi et al. 2013:38) and also to capitalise on their opportunities and strengths (Carlsern &amp; Andersson 2011:86). Hay and Castilla (2006:2) cited</w:t>
      </w:r>
      <w:r>
        <w:rPr>
          <w:color w:val="231F20"/>
          <w:spacing w:val="-12"/>
        </w:rPr>
        <w:t> </w:t>
      </w:r>
      <w:r>
        <w:rPr>
          <w:color w:val="231F20"/>
        </w:rPr>
        <w:t>in</w:t>
      </w:r>
      <w:r>
        <w:rPr>
          <w:color w:val="231F20"/>
          <w:spacing w:val="-11"/>
        </w:rPr>
        <w:t> </w:t>
      </w:r>
      <w:r>
        <w:rPr>
          <w:color w:val="231F20"/>
        </w:rPr>
        <w:t>Musandiwa</w:t>
      </w:r>
      <w:r>
        <w:rPr>
          <w:color w:val="231F20"/>
          <w:spacing w:val="-11"/>
        </w:rPr>
        <w:t> </w:t>
      </w:r>
      <w:r>
        <w:rPr>
          <w:color w:val="231F20"/>
        </w:rPr>
        <w:t>(2014:123)</w:t>
      </w:r>
      <w:r>
        <w:rPr>
          <w:color w:val="231F20"/>
          <w:spacing w:val="-11"/>
        </w:rPr>
        <w:t> </w:t>
      </w:r>
      <w:r>
        <w:rPr>
          <w:color w:val="231F20"/>
        </w:rPr>
        <w:t>posed</w:t>
      </w:r>
      <w:r>
        <w:rPr>
          <w:color w:val="231F20"/>
          <w:spacing w:val="-12"/>
        </w:rPr>
        <w:t> </w:t>
      </w:r>
      <w:r>
        <w:rPr>
          <w:color w:val="231F20"/>
        </w:rPr>
        <w:t>the</w:t>
      </w:r>
      <w:r>
        <w:rPr>
          <w:color w:val="231F20"/>
          <w:spacing w:val="-11"/>
        </w:rPr>
        <w:t> </w:t>
      </w:r>
      <w:r>
        <w:rPr>
          <w:color w:val="231F20"/>
        </w:rPr>
        <w:t>following</w:t>
      </w:r>
      <w:r>
        <w:rPr>
          <w:color w:val="231F20"/>
          <w:spacing w:val="-11"/>
        </w:rPr>
        <w:t> </w:t>
      </w:r>
      <w:r>
        <w:rPr>
          <w:color w:val="231F20"/>
        </w:rPr>
        <w:t>questions that managers should answer in strategy formulation: how can businesses use the strengths they have? How can businesses stop their weaknesses? How can businesses exploit each of their opportunities? How can businesses defend</w:t>
      </w:r>
      <w:r>
        <w:rPr>
          <w:color w:val="231F20"/>
          <w:spacing w:val="-1"/>
        </w:rPr>
        <w:t> </w:t>
      </w:r>
      <w:r>
        <w:rPr>
          <w:color w:val="231F20"/>
        </w:rPr>
        <w:t>themselves</w:t>
      </w:r>
      <w:r>
        <w:rPr>
          <w:color w:val="231F20"/>
          <w:spacing w:val="-1"/>
        </w:rPr>
        <w:t> </w:t>
      </w:r>
      <w:r>
        <w:rPr>
          <w:color w:val="231F20"/>
        </w:rPr>
        <w:t>against</w:t>
      </w:r>
      <w:r>
        <w:rPr>
          <w:color w:val="231F20"/>
          <w:spacing w:val="-1"/>
        </w:rPr>
        <w:t> </w:t>
      </w:r>
      <w:r>
        <w:rPr>
          <w:color w:val="231F20"/>
        </w:rPr>
        <w:t>threats?</w:t>
      </w:r>
      <w:r>
        <w:rPr>
          <w:color w:val="231F20"/>
          <w:spacing w:val="-1"/>
        </w:rPr>
        <w:t> </w:t>
      </w:r>
      <w:r>
        <w:rPr>
          <w:color w:val="231F20"/>
        </w:rPr>
        <w:t>Thus,</w:t>
      </w:r>
      <w:r>
        <w:rPr>
          <w:color w:val="231F20"/>
          <w:spacing w:val="-1"/>
        </w:rPr>
        <w:t> </w:t>
      </w:r>
      <w:r>
        <w:rPr>
          <w:color w:val="231F20"/>
        </w:rPr>
        <w:t>Helms</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(2011) claimed that the ability of firms to develop SWOT analysis will</w:t>
      </w:r>
      <w:r>
        <w:rPr>
          <w:color w:val="231F20"/>
          <w:spacing w:val="-12"/>
        </w:rPr>
        <w:t> </w:t>
      </w:r>
      <w:r>
        <w:rPr>
          <w:color w:val="231F20"/>
        </w:rPr>
        <w:t>allow</w:t>
      </w:r>
      <w:r>
        <w:rPr>
          <w:color w:val="231F20"/>
          <w:spacing w:val="-12"/>
        </w:rPr>
        <w:t> </w:t>
      </w:r>
      <w:r>
        <w:rPr>
          <w:color w:val="231F20"/>
        </w:rPr>
        <w:t>them</w:t>
      </w:r>
      <w:r>
        <w:rPr>
          <w:color w:val="231F20"/>
          <w:spacing w:val="-12"/>
        </w:rPr>
        <w:t> </w:t>
      </w:r>
      <w:r>
        <w:rPr>
          <w:color w:val="231F20"/>
        </w:rPr>
        <w:t>to</w:t>
      </w:r>
      <w:r>
        <w:rPr>
          <w:color w:val="231F20"/>
          <w:spacing w:val="-12"/>
        </w:rPr>
        <w:t> </w:t>
      </w:r>
      <w:r>
        <w:rPr>
          <w:color w:val="231F20"/>
        </w:rPr>
        <w:t>develop</w:t>
      </w:r>
      <w:r>
        <w:rPr>
          <w:color w:val="231F20"/>
          <w:spacing w:val="-12"/>
        </w:rPr>
        <w:t> </w:t>
      </w:r>
      <w:r>
        <w:rPr>
          <w:color w:val="231F20"/>
        </w:rPr>
        <w:t>well-informed</w:t>
      </w:r>
      <w:r>
        <w:rPr>
          <w:color w:val="231F20"/>
          <w:spacing w:val="-12"/>
        </w:rPr>
        <w:t> </w:t>
      </w:r>
      <w:r>
        <w:rPr>
          <w:color w:val="231F20"/>
        </w:rPr>
        <w:t>business</w:t>
      </w:r>
      <w:r>
        <w:rPr>
          <w:color w:val="231F20"/>
          <w:spacing w:val="-12"/>
        </w:rPr>
        <w:t> </w:t>
      </w:r>
      <w:r>
        <w:rPr>
          <w:color w:val="231F20"/>
          <w:spacing w:val="-2"/>
        </w:rPr>
        <w:t>strategies.</w:t>
      </w:r>
    </w:p>
    <w:p>
      <w:pPr>
        <w:pStyle w:val="BodyText"/>
        <w:spacing w:before="36"/>
      </w:pPr>
    </w:p>
    <w:p>
      <w:pPr>
        <w:pStyle w:val="Heading3"/>
        <w:jc w:val="both"/>
      </w:pPr>
      <w:r>
        <w:rPr>
          <w:color w:val="231F20"/>
        </w:rPr>
        <w:t>Strategy</w:t>
      </w:r>
      <w:r>
        <w:rPr>
          <w:color w:val="231F20"/>
          <w:spacing w:val="-5"/>
        </w:rPr>
        <w:t> </w:t>
      </w:r>
      <w:r>
        <w:rPr>
          <w:color w:val="231F20"/>
        </w:rPr>
        <w:t>analysis</w:t>
      </w:r>
      <w:r>
        <w:rPr>
          <w:color w:val="231F20"/>
          <w:spacing w:val="-5"/>
        </w:rPr>
        <w:t> </w:t>
      </w:r>
      <w:r>
        <w:rPr>
          <w:color w:val="231F20"/>
        </w:rPr>
        <w:t>and</w:t>
      </w:r>
      <w:r>
        <w:rPr>
          <w:color w:val="231F20"/>
          <w:spacing w:val="-4"/>
        </w:rPr>
        <w:t> </w:t>
      </w:r>
      <w:r>
        <w:rPr>
          <w:color w:val="231F20"/>
          <w:spacing w:val="-2"/>
        </w:rPr>
        <w:t>choice</w:t>
      </w:r>
    </w:p>
    <w:p>
      <w:pPr>
        <w:pStyle w:val="BodyText"/>
        <w:spacing w:before="40"/>
        <w:ind w:left="142" w:right="40"/>
        <w:jc w:val="both"/>
      </w:pPr>
      <w:r>
        <w:rPr>
          <w:color w:val="231F20"/>
        </w:rPr>
        <w:t>Singh</w:t>
      </w:r>
      <w:r>
        <w:rPr>
          <w:color w:val="231F20"/>
          <w:spacing w:val="-4"/>
        </w:rPr>
        <w:t> </w:t>
      </w:r>
      <w:r>
        <w:rPr>
          <w:color w:val="231F20"/>
        </w:rPr>
        <w:t>(2009:265)</w:t>
      </w:r>
      <w:r>
        <w:rPr>
          <w:color w:val="231F20"/>
          <w:spacing w:val="-4"/>
        </w:rPr>
        <w:t> </w:t>
      </w:r>
      <w:r>
        <w:rPr>
          <w:color w:val="231F20"/>
        </w:rPr>
        <w:t>observed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‘analysis</w:t>
      </w:r>
      <w:r>
        <w:rPr>
          <w:color w:val="231F20"/>
          <w:spacing w:val="-4"/>
        </w:rPr>
        <w:t> </w:t>
      </w:r>
      <w:r>
        <w:rPr>
          <w:color w:val="231F20"/>
        </w:rPr>
        <w:t>and</w:t>
      </w:r>
      <w:r>
        <w:rPr>
          <w:color w:val="231F20"/>
          <w:spacing w:val="-4"/>
        </w:rPr>
        <w:t> </w:t>
      </w:r>
      <w:r>
        <w:rPr>
          <w:color w:val="231F20"/>
        </w:rPr>
        <w:t>choice</w:t>
      </w:r>
      <w:r>
        <w:rPr>
          <w:color w:val="231F20"/>
          <w:spacing w:val="-4"/>
        </w:rPr>
        <w:t> </w:t>
      </w:r>
      <w:r>
        <w:rPr>
          <w:color w:val="231F20"/>
        </w:rPr>
        <w:t>stage of</w:t>
      </w:r>
      <w:r>
        <w:rPr>
          <w:color w:val="231F20"/>
          <w:spacing w:val="-12"/>
        </w:rPr>
        <w:t> </w:t>
      </w:r>
      <w:r>
        <w:rPr>
          <w:color w:val="231F20"/>
        </w:rPr>
        <w:t>the</w:t>
      </w:r>
      <w:r>
        <w:rPr>
          <w:color w:val="231F20"/>
          <w:spacing w:val="-11"/>
        </w:rPr>
        <w:t> </w:t>
      </w:r>
      <w:r>
        <w:rPr>
          <w:color w:val="231F20"/>
        </w:rPr>
        <w:t>strategy</w:t>
      </w:r>
      <w:r>
        <w:rPr>
          <w:color w:val="231F20"/>
          <w:spacing w:val="-11"/>
        </w:rPr>
        <w:t> </w:t>
      </w:r>
      <w:r>
        <w:rPr>
          <w:color w:val="231F20"/>
        </w:rPr>
        <w:t>formulation</w:t>
      </w:r>
      <w:r>
        <w:rPr>
          <w:color w:val="231F20"/>
          <w:spacing w:val="-11"/>
        </w:rPr>
        <w:t> </w:t>
      </w:r>
      <w:r>
        <w:rPr>
          <w:color w:val="231F20"/>
        </w:rPr>
        <w:t>process</w:t>
      </w:r>
      <w:r>
        <w:rPr>
          <w:color w:val="231F20"/>
          <w:spacing w:val="-12"/>
        </w:rPr>
        <w:t> </w:t>
      </w:r>
      <w:r>
        <w:rPr>
          <w:color w:val="231F20"/>
        </w:rPr>
        <w:t>involves</w:t>
      </w:r>
      <w:r>
        <w:rPr>
          <w:color w:val="231F20"/>
          <w:spacing w:val="-11"/>
        </w:rPr>
        <w:t> </w:t>
      </w:r>
      <w:r>
        <w:rPr>
          <w:color w:val="231F20"/>
        </w:rPr>
        <w:t>the</w:t>
      </w:r>
      <w:r>
        <w:rPr>
          <w:color w:val="231F20"/>
          <w:spacing w:val="-11"/>
        </w:rPr>
        <w:t> </w:t>
      </w:r>
      <w:r>
        <w:rPr>
          <w:color w:val="231F20"/>
        </w:rPr>
        <w:t>development </w:t>
      </w:r>
      <w:r>
        <w:rPr>
          <w:color w:val="231F20"/>
          <w:spacing w:val="-4"/>
        </w:rPr>
        <w:t>of various strategies leading to the selection of the best strategy </w:t>
      </w:r>
      <w:r>
        <w:rPr>
          <w:color w:val="231F20"/>
        </w:rPr>
        <w:t>to</w:t>
      </w:r>
      <w:r>
        <w:rPr>
          <w:color w:val="231F20"/>
          <w:spacing w:val="-12"/>
        </w:rPr>
        <w:t> </w:t>
      </w:r>
      <w:r>
        <w:rPr>
          <w:color w:val="231F20"/>
        </w:rPr>
        <w:t>pursue’.</w:t>
      </w:r>
      <w:r>
        <w:rPr>
          <w:color w:val="231F20"/>
          <w:spacing w:val="-11"/>
        </w:rPr>
        <w:t> </w:t>
      </w:r>
      <w:r>
        <w:rPr>
          <w:color w:val="231F20"/>
        </w:rPr>
        <w:t>This</w:t>
      </w:r>
      <w:r>
        <w:rPr>
          <w:color w:val="231F20"/>
          <w:spacing w:val="-11"/>
        </w:rPr>
        <w:t> </w:t>
      </w:r>
      <w:r>
        <w:rPr>
          <w:color w:val="231F20"/>
        </w:rPr>
        <w:t>stage</w:t>
      </w:r>
      <w:r>
        <w:rPr>
          <w:color w:val="231F20"/>
          <w:spacing w:val="-11"/>
        </w:rPr>
        <w:t> </w:t>
      </w:r>
      <w:r>
        <w:rPr>
          <w:color w:val="231F20"/>
        </w:rPr>
        <w:t>is</w:t>
      </w:r>
      <w:r>
        <w:rPr>
          <w:color w:val="231F20"/>
          <w:spacing w:val="-12"/>
        </w:rPr>
        <w:t> </w:t>
      </w:r>
      <w:r>
        <w:rPr>
          <w:color w:val="231F20"/>
        </w:rPr>
        <w:t>essentially</w:t>
      </w:r>
      <w:r>
        <w:rPr>
          <w:color w:val="231F20"/>
          <w:spacing w:val="-11"/>
        </w:rPr>
        <w:t> </w:t>
      </w:r>
      <w:r>
        <w:rPr>
          <w:color w:val="231F20"/>
        </w:rPr>
        <w:t>a</w:t>
      </w:r>
      <w:r>
        <w:rPr>
          <w:color w:val="231F20"/>
          <w:spacing w:val="-11"/>
        </w:rPr>
        <w:t> </w:t>
      </w:r>
      <w:r>
        <w:rPr>
          <w:color w:val="231F20"/>
        </w:rPr>
        <w:t>decision-making</w:t>
      </w:r>
      <w:r>
        <w:rPr>
          <w:color w:val="231F20"/>
          <w:spacing w:val="-11"/>
        </w:rPr>
        <w:t> </w:t>
      </w:r>
      <w:r>
        <w:rPr>
          <w:color w:val="231F20"/>
        </w:rPr>
        <w:t>process involving</w:t>
      </w:r>
      <w:r>
        <w:rPr>
          <w:color w:val="231F20"/>
        </w:rPr>
        <w:t> three</w:t>
      </w:r>
      <w:r>
        <w:rPr>
          <w:color w:val="231F20"/>
        </w:rPr>
        <w:t> main</w:t>
      </w:r>
      <w:r>
        <w:rPr>
          <w:color w:val="231F20"/>
        </w:rPr>
        <w:t> steps:</w:t>
      </w:r>
      <w:r>
        <w:rPr>
          <w:color w:val="231F20"/>
        </w:rPr>
        <w:t> firstly, identifying alternative strategies;</w:t>
      </w:r>
      <w:r>
        <w:rPr>
          <w:color w:val="231F20"/>
          <w:spacing w:val="-9"/>
        </w:rPr>
        <w:t> </w:t>
      </w:r>
      <w:r>
        <w:rPr>
          <w:color w:val="231F20"/>
        </w:rPr>
        <w:t>secondly,</w:t>
      </w:r>
      <w:r>
        <w:rPr>
          <w:color w:val="231F20"/>
          <w:spacing w:val="-9"/>
        </w:rPr>
        <w:t> </w:t>
      </w:r>
      <w:r>
        <w:rPr>
          <w:color w:val="231F20"/>
        </w:rPr>
        <w:t>evaluating</w:t>
      </w:r>
      <w:r>
        <w:rPr>
          <w:color w:val="231F20"/>
          <w:spacing w:val="-9"/>
        </w:rPr>
        <w:t> </w:t>
      </w:r>
      <w:r>
        <w:rPr>
          <w:color w:val="231F20"/>
        </w:rPr>
        <w:t>the</w:t>
      </w:r>
      <w:r>
        <w:rPr>
          <w:color w:val="231F20"/>
          <w:spacing w:val="-9"/>
        </w:rPr>
        <w:t> </w:t>
      </w:r>
      <w:r>
        <w:rPr>
          <w:color w:val="231F20"/>
        </w:rPr>
        <w:t>alternatives;</w:t>
      </w:r>
      <w:r>
        <w:rPr>
          <w:color w:val="231F20"/>
          <w:spacing w:val="-9"/>
        </w:rPr>
        <w:t> </w:t>
      </w:r>
      <w:r>
        <w:rPr>
          <w:color w:val="231F20"/>
        </w:rPr>
        <w:t>and,</w:t>
      </w:r>
      <w:r>
        <w:rPr>
          <w:color w:val="231F20"/>
          <w:spacing w:val="-9"/>
        </w:rPr>
        <w:t> </w:t>
      </w:r>
      <w:r>
        <w:rPr>
          <w:color w:val="231F20"/>
        </w:rPr>
        <w:t>thirdly, selecting</w:t>
      </w:r>
      <w:r>
        <w:rPr>
          <w:color w:val="231F20"/>
          <w:spacing w:val="-7"/>
        </w:rPr>
        <w:t> </w:t>
      </w:r>
      <w:r>
        <w:rPr>
          <w:color w:val="231F20"/>
        </w:rPr>
        <w:t>the</w:t>
      </w:r>
      <w:r>
        <w:rPr>
          <w:color w:val="231F20"/>
          <w:spacing w:val="-7"/>
        </w:rPr>
        <w:t> </w:t>
      </w:r>
      <w:r>
        <w:rPr>
          <w:color w:val="231F20"/>
        </w:rPr>
        <w:t>most</w:t>
      </w:r>
      <w:r>
        <w:rPr>
          <w:color w:val="231F20"/>
          <w:spacing w:val="-7"/>
        </w:rPr>
        <w:t> </w:t>
      </w:r>
      <w:r>
        <w:rPr>
          <w:color w:val="231F20"/>
        </w:rPr>
        <w:t>appropriate</w:t>
      </w:r>
      <w:r>
        <w:rPr>
          <w:color w:val="231F20"/>
          <w:spacing w:val="-7"/>
        </w:rPr>
        <w:t> </w:t>
      </w:r>
      <w:r>
        <w:rPr>
          <w:color w:val="231F20"/>
        </w:rPr>
        <w:t>strategic</w:t>
      </w:r>
      <w:r>
        <w:rPr>
          <w:color w:val="231F20"/>
          <w:spacing w:val="-7"/>
        </w:rPr>
        <w:t> </w:t>
      </w:r>
      <w:r>
        <w:rPr>
          <w:color w:val="231F20"/>
        </w:rPr>
        <w:t>option.</w:t>
      </w:r>
      <w:r>
        <w:rPr>
          <w:color w:val="231F20"/>
          <w:spacing w:val="-7"/>
        </w:rPr>
        <w:t> </w:t>
      </w:r>
      <w:r>
        <w:rPr>
          <w:color w:val="231F20"/>
        </w:rPr>
        <w:t>Thus,</w:t>
      </w:r>
      <w:r>
        <w:rPr>
          <w:color w:val="231F20"/>
          <w:spacing w:val="-7"/>
        </w:rPr>
        <w:t> </w:t>
      </w:r>
      <w:r>
        <w:rPr>
          <w:color w:val="231F20"/>
        </w:rPr>
        <w:t>during this last stage firms ought to examine their own internal or corporate characteristics and capabilities and identify the most important features of the external environment within which they must operate (Sami 2016:53). Similarly, David </w:t>
      </w:r>
      <w:r>
        <w:rPr>
          <w:color w:val="231F20"/>
          <w:spacing w:val="-2"/>
        </w:rPr>
        <w:t>(2015:231)</w:t>
      </w:r>
      <w:r>
        <w:rPr>
          <w:color w:val="231F20"/>
          <w:spacing w:val="-7"/>
        </w:rPr>
        <w:t> </w:t>
      </w:r>
      <w:r>
        <w:rPr>
          <w:color w:val="231F20"/>
          <w:spacing w:val="-2"/>
        </w:rPr>
        <w:t>asserted</w:t>
      </w:r>
      <w:r>
        <w:rPr>
          <w:color w:val="231F20"/>
          <w:spacing w:val="-7"/>
        </w:rPr>
        <w:t> </w:t>
      </w:r>
      <w:r>
        <w:rPr>
          <w:color w:val="231F20"/>
          <w:spacing w:val="-2"/>
        </w:rPr>
        <w:t>that</w:t>
      </w:r>
      <w:r>
        <w:rPr>
          <w:color w:val="231F20"/>
          <w:spacing w:val="-7"/>
        </w:rPr>
        <w:t> </w:t>
      </w:r>
      <w:r>
        <w:rPr>
          <w:color w:val="231F20"/>
          <w:spacing w:val="-2"/>
        </w:rPr>
        <w:t>the</w:t>
      </w:r>
      <w:r>
        <w:rPr>
          <w:color w:val="231F20"/>
          <w:spacing w:val="-7"/>
        </w:rPr>
        <w:t> </w:t>
      </w:r>
      <w:r>
        <w:rPr>
          <w:color w:val="231F20"/>
          <w:spacing w:val="-2"/>
        </w:rPr>
        <w:t>selection</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ultimate</w:t>
      </w:r>
      <w:r>
        <w:rPr>
          <w:color w:val="231F20"/>
          <w:spacing w:val="-7"/>
        </w:rPr>
        <w:t> </w:t>
      </w:r>
      <w:r>
        <w:rPr>
          <w:color w:val="231F20"/>
          <w:spacing w:val="-2"/>
        </w:rPr>
        <w:t>strategy</w:t>
      </w:r>
      <w:r>
        <w:rPr>
          <w:color w:val="231F20"/>
          <w:spacing w:val="-7"/>
        </w:rPr>
        <w:t> </w:t>
      </w:r>
      <w:r>
        <w:rPr>
          <w:color w:val="231F20"/>
          <w:spacing w:val="-2"/>
        </w:rPr>
        <w:t>is </w:t>
      </w:r>
      <w:r>
        <w:rPr>
          <w:color w:val="231F20"/>
        </w:rPr>
        <w:t>a negotiated outcome between the organisation’s resources, competencies and the opportunities from the external </w:t>
      </w:r>
      <w:r>
        <w:rPr>
          <w:color w:val="231F20"/>
          <w:spacing w:val="-2"/>
        </w:rPr>
        <w:t>environment.</w:t>
      </w:r>
    </w:p>
    <w:p>
      <w:pPr>
        <w:pStyle w:val="BodyText"/>
      </w:pPr>
    </w:p>
    <w:p>
      <w:pPr>
        <w:pStyle w:val="BodyText"/>
        <w:ind w:left="142" w:right="38"/>
        <w:jc w:val="both"/>
      </w:pPr>
      <w:r>
        <w:rPr>
          <w:color w:val="231F20"/>
        </w:rPr>
        <w:t>This section has provided the strategy formulation process informed by strategic management theory (Carlsern &amp; Andersson 2011; David 2013; David 2015; Hill &amp; Jones 2013; Lynch</w:t>
      </w:r>
      <w:r>
        <w:rPr>
          <w:color w:val="231F20"/>
          <w:spacing w:val="-2"/>
        </w:rPr>
        <w:t> </w:t>
      </w:r>
      <w:r>
        <w:rPr>
          <w:color w:val="231F20"/>
        </w:rPr>
        <w:t>2015;</w:t>
      </w:r>
      <w:r>
        <w:rPr>
          <w:color w:val="231F20"/>
          <w:spacing w:val="-2"/>
        </w:rPr>
        <w:t> </w:t>
      </w:r>
      <w:r>
        <w:rPr>
          <w:color w:val="231F20"/>
        </w:rPr>
        <w:t>Mintzberg</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2009).</w:t>
      </w:r>
      <w:r>
        <w:rPr>
          <w:color w:val="231F20"/>
          <w:spacing w:val="-1"/>
        </w:rPr>
        <w:t> </w:t>
      </w:r>
      <w:r>
        <w:rPr>
          <w:color w:val="231F20"/>
        </w:rPr>
        <w:t>The</w:t>
      </w:r>
      <w:r>
        <w:rPr>
          <w:color w:val="231F20"/>
          <w:spacing w:val="-1"/>
        </w:rPr>
        <w:t> </w:t>
      </w:r>
      <w:r>
        <w:rPr>
          <w:color w:val="231F20"/>
        </w:rPr>
        <w:t>strategy</w:t>
      </w:r>
      <w:r>
        <w:rPr>
          <w:color w:val="231F20"/>
          <w:spacing w:val="-1"/>
        </w:rPr>
        <w:t> </w:t>
      </w:r>
      <w:r>
        <w:rPr>
          <w:color w:val="231F20"/>
        </w:rPr>
        <w:t>formulation steps, as identified in the literature, are not isolated but are interdependent (Mintzberg et al. 2009). Researchers are yet to</w:t>
      </w:r>
      <w:r>
        <w:rPr>
          <w:color w:val="231F20"/>
        </w:rPr>
        <w:t> agree</w:t>
      </w:r>
      <w:r>
        <w:rPr>
          <w:color w:val="231F20"/>
        </w:rPr>
        <w:t> on the strategy formulation processes of SMEs (Musandiwa 2014; Nwachukwu et al. 2017). Some argue</w:t>
      </w:r>
      <w:r>
        <w:rPr>
          <w:color w:val="231F20"/>
          <w:spacing w:val="80"/>
        </w:rPr>
        <w:t> </w:t>
      </w:r>
      <w:r>
        <w:rPr>
          <w:color w:val="231F20"/>
        </w:rPr>
        <w:t>that the process does not reveal exhaustive strategic</w:t>
      </w:r>
      <w:r>
        <w:rPr>
          <w:color w:val="231F20"/>
          <w:spacing w:val="80"/>
        </w:rPr>
        <w:t> </w:t>
      </w:r>
      <w:r>
        <w:rPr>
          <w:color w:val="231F20"/>
        </w:rPr>
        <w:t>analysis (Nyamwanza 2015; Sami 2016). This is subject to research in this study.</w:t>
      </w:r>
    </w:p>
    <w:p>
      <w:pPr>
        <w:pStyle w:val="BodyText"/>
        <w:spacing w:before="56"/>
      </w:pPr>
    </w:p>
    <w:p>
      <w:pPr>
        <w:pStyle w:val="Heading2"/>
      </w:pPr>
      <w:r>
        <w:rPr>
          <w:color w:val="231F20"/>
        </w:rPr>
        <w:t>Financial </w:t>
      </w:r>
      <w:r>
        <w:rPr>
          <w:color w:val="231F20"/>
          <w:spacing w:val="-2"/>
        </w:rPr>
        <w:t>performance</w:t>
      </w:r>
    </w:p>
    <w:p>
      <w:pPr>
        <w:pStyle w:val="BodyText"/>
        <w:spacing w:line="237" w:lineRule="auto" w:before="69"/>
        <w:ind w:left="142" w:right="41"/>
        <w:jc w:val="both"/>
      </w:pPr>
      <w:r>
        <w:rPr>
          <w:color w:val="231F20"/>
          <w:spacing w:val="-4"/>
        </w:rPr>
        <w:t>According</w:t>
      </w:r>
      <w:r>
        <w:rPr>
          <w:color w:val="231F20"/>
          <w:spacing w:val="-10"/>
        </w:rPr>
        <w:t> </w:t>
      </w:r>
      <w:r>
        <w:rPr>
          <w:color w:val="231F20"/>
          <w:spacing w:val="-4"/>
        </w:rPr>
        <w:t>to</w:t>
      </w:r>
      <w:r>
        <w:rPr>
          <w:color w:val="231F20"/>
          <w:spacing w:val="-7"/>
        </w:rPr>
        <w:t> </w:t>
      </w:r>
      <w:r>
        <w:rPr>
          <w:color w:val="231F20"/>
          <w:spacing w:val="-4"/>
        </w:rPr>
        <w:t>Pucci,</w:t>
      </w:r>
      <w:r>
        <w:rPr>
          <w:color w:val="231F20"/>
          <w:spacing w:val="-7"/>
        </w:rPr>
        <w:t> </w:t>
      </w:r>
      <w:r>
        <w:rPr>
          <w:color w:val="231F20"/>
          <w:spacing w:val="-4"/>
        </w:rPr>
        <w:t>Nosi</w:t>
      </w:r>
      <w:r>
        <w:rPr>
          <w:color w:val="231F20"/>
          <w:spacing w:val="-7"/>
        </w:rPr>
        <w:t> </w:t>
      </w:r>
      <w:r>
        <w:rPr>
          <w:color w:val="231F20"/>
          <w:spacing w:val="-4"/>
        </w:rPr>
        <w:t>and</w:t>
      </w:r>
      <w:r>
        <w:rPr>
          <w:color w:val="231F20"/>
          <w:spacing w:val="-8"/>
        </w:rPr>
        <w:t> </w:t>
      </w:r>
      <w:r>
        <w:rPr>
          <w:color w:val="231F20"/>
          <w:spacing w:val="-4"/>
        </w:rPr>
        <w:t>Zanni</w:t>
      </w:r>
      <w:r>
        <w:rPr>
          <w:color w:val="231F20"/>
          <w:spacing w:val="-7"/>
        </w:rPr>
        <w:t> </w:t>
      </w:r>
      <w:r>
        <w:rPr>
          <w:color w:val="231F20"/>
          <w:spacing w:val="-4"/>
        </w:rPr>
        <w:t>(2017:12),</w:t>
      </w:r>
      <w:r>
        <w:rPr>
          <w:color w:val="231F20"/>
          <w:spacing w:val="-7"/>
        </w:rPr>
        <w:t> </w:t>
      </w:r>
      <w:r>
        <w:rPr>
          <w:color w:val="231F20"/>
          <w:spacing w:val="-4"/>
        </w:rPr>
        <w:t>the</w:t>
      </w:r>
      <w:r>
        <w:rPr>
          <w:color w:val="231F20"/>
          <w:spacing w:val="-7"/>
        </w:rPr>
        <w:t> </w:t>
      </w:r>
      <w:r>
        <w:rPr>
          <w:color w:val="231F20"/>
          <w:spacing w:val="-4"/>
        </w:rPr>
        <w:t>measurement </w:t>
      </w:r>
      <w:r>
        <w:rPr>
          <w:color w:val="231F20"/>
        </w:rPr>
        <w:t>of</w:t>
      </w:r>
      <w:r>
        <w:rPr>
          <w:color w:val="231F20"/>
          <w:spacing w:val="-12"/>
        </w:rPr>
        <w:t> </w:t>
      </w:r>
      <w:r>
        <w:rPr>
          <w:color w:val="231F20"/>
        </w:rPr>
        <w:t>SME’s</w:t>
      </w:r>
      <w:r>
        <w:rPr>
          <w:color w:val="231F20"/>
          <w:spacing w:val="-11"/>
        </w:rPr>
        <w:t> </w:t>
      </w:r>
      <w:r>
        <w:rPr>
          <w:color w:val="231F20"/>
        </w:rPr>
        <w:t>financial</w:t>
      </w:r>
      <w:r>
        <w:rPr>
          <w:color w:val="231F20"/>
          <w:spacing w:val="-11"/>
        </w:rPr>
        <w:t> </w:t>
      </w:r>
      <w:r>
        <w:rPr>
          <w:color w:val="231F20"/>
        </w:rPr>
        <w:t>performance</w:t>
      </w:r>
      <w:r>
        <w:rPr>
          <w:color w:val="231F20"/>
          <w:spacing w:val="-11"/>
        </w:rPr>
        <w:t> </w:t>
      </w:r>
      <w:r>
        <w:rPr>
          <w:color w:val="231F20"/>
        </w:rPr>
        <w:t>is,</w:t>
      </w:r>
      <w:r>
        <w:rPr>
          <w:color w:val="231F20"/>
          <w:spacing w:val="-12"/>
        </w:rPr>
        <w:t> </w:t>
      </w:r>
      <w:r>
        <w:rPr>
          <w:color w:val="231F20"/>
        </w:rPr>
        <w:t>unquestionably,</w:t>
      </w:r>
      <w:r>
        <w:rPr>
          <w:color w:val="231F20"/>
          <w:spacing w:val="-11"/>
        </w:rPr>
        <w:t> </w:t>
      </w:r>
      <w:r>
        <w:rPr>
          <w:color w:val="231F20"/>
        </w:rPr>
        <w:t>one</w:t>
      </w:r>
      <w:r>
        <w:rPr>
          <w:color w:val="231F20"/>
          <w:spacing w:val="-11"/>
        </w:rPr>
        <w:t> </w:t>
      </w:r>
      <w:r>
        <w:rPr>
          <w:color w:val="231F20"/>
        </w:rPr>
        <w:t>of</w:t>
      </w:r>
      <w:r>
        <w:rPr>
          <w:color w:val="231F20"/>
          <w:spacing w:val="-11"/>
        </w:rPr>
        <w:t> </w:t>
      </w:r>
      <w:r>
        <w:rPr>
          <w:color w:val="231F20"/>
        </w:rPr>
        <w:t>the </w:t>
      </w:r>
      <w:r>
        <w:rPr>
          <w:color w:val="231F20"/>
          <w:spacing w:val="-4"/>
        </w:rPr>
        <w:t>critical aspects of management and entrepreneurship research. </w:t>
      </w:r>
      <w:r>
        <w:rPr>
          <w:color w:val="231F20"/>
        </w:rPr>
        <w:t>Ordinarily,</w:t>
      </w:r>
      <w:r>
        <w:rPr>
          <w:color w:val="231F20"/>
          <w:spacing w:val="-12"/>
        </w:rPr>
        <w:t> </w:t>
      </w:r>
      <w:r>
        <w:rPr>
          <w:color w:val="231F20"/>
        </w:rPr>
        <w:t>SMEs</w:t>
      </w:r>
      <w:r>
        <w:rPr>
          <w:color w:val="231F20"/>
          <w:spacing w:val="-11"/>
        </w:rPr>
        <w:t> </w:t>
      </w:r>
      <w:r>
        <w:rPr>
          <w:color w:val="231F20"/>
        </w:rPr>
        <w:t>prefer</w:t>
      </w:r>
      <w:r>
        <w:rPr>
          <w:color w:val="231F20"/>
          <w:spacing w:val="-11"/>
        </w:rPr>
        <w:t> </w:t>
      </w:r>
      <w:r>
        <w:rPr>
          <w:color w:val="231F20"/>
        </w:rPr>
        <w:t>financial</w:t>
      </w:r>
      <w:r>
        <w:rPr>
          <w:color w:val="231F20"/>
          <w:spacing w:val="-11"/>
        </w:rPr>
        <w:t> </w:t>
      </w:r>
      <w:r>
        <w:rPr>
          <w:color w:val="231F20"/>
        </w:rPr>
        <w:t>indicators</w:t>
      </w:r>
      <w:r>
        <w:rPr>
          <w:color w:val="231F20"/>
          <w:spacing w:val="-12"/>
        </w:rPr>
        <w:t> </w:t>
      </w:r>
      <w:r>
        <w:rPr>
          <w:color w:val="231F20"/>
        </w:rPr>
        <w:t>in</w:t>
      </w:r>
      <w:r>
        <w:rPr>
          <w:color w:val="231F20"/>
          <w:spacing w:val="-11"/>
        </w:rPr>
        <w:t> </w:t>
      </w:r>
      <w:r>
        <w:rPr>
          <w:color w:val="231F20"/>
        </w:rPr>
        <w:t>assessing</w:t>
      </w:r>
      <w:r>
        <w:rPr>
          <w:color w:val="231F20"/>
          <w:spacing w:val="-11"/>
        </w:rPr>
        <w:t> </w:t>
      </w:r>
      <w:r>
        <w:rPr>
          <w:color w:val="231F20"/>
        </w:rPr>
        <w:t>their performance (Ahmad 2014; Pucci et al. 2017). Pucci et al. (2017:13)</w:t>
      </w:r>
      <w:r>
        <w:rPr>
          <w:color w:val="231F20"/>
          <w:spacing w:val="23"/>
        </w:rPr>
        <w:t> </w:t>
      </w:r>
      <w:r>
        <w:rPr>
          <w:color w:val="231F20"/>
        </w:rPr>
        <w:t>posited</w:t>
      </w:r>
      <w:r>
        <w:rPr>
          <w:color w:val="231F20"/>
          <w:spacing w:val="23"/>
        </w:rPr>
        <w:t> </w:t>
      </w:r>
      <w:r>
        <w:rPr>
          <w:color w:val="231F20"/>
        </w:rPr>
        <w:t>that</w:t>
      </w:r>
      <w:r>
        <w:rPr>
          <w:color w:val="231F20"/>
          <w:spacing w:val="24"/>
        </w:rPr>
        <w:t> </w:t>
      </w:r>
      <w:r>
        <w:rPr>
          <w:color w:val="231F20"/>
        </w:rPr>
        <w:t>finance</w:t>
      </w:r>
      <w:r>
        <w:rPr>
          <w:color w:val="231F20"/>
          <w:spacing w:val="23"/>
        </w:rPr>
        <w:t> </w:t>
      </w:r>
      <w:r>
        <w:rPr>
          <w:color w:val="231F20"/>
        </w:rPr>
        <w:t>is</w:t>
      </w:r>
      <w:r>
        <w:rPr>
          <w:color w:val="231F20"/>
          <w:spacing w:val="24"/>
        </w:rPr>
        <w:t> </w:t>
      </w:r>
      <w:r>
        <w:rPr>
          <w:color w:val="231F20"/>
        </w:rPr>
        <w:t>the</w:t>
      </w:r>
      <w:r>
        <w:rPr>
          <w:color w:val="231F20"/>
          <w:spacing w:val="23"/>
        </w:rPr>
        <w:t> </w:t>
      </w:r>
      <w:r>
        <w:rPr>
          <w:color w:val="231F20"/>
        </w:rPr>
        <w:t>corporate</w:t>
      </w:r>
      <w:r>
        <w:rPr>
          <w:color w:val="231F20"/>
          <w:spacing w:val="23"/>
        </w:rPr>
        <w:t> </w:t>
      </w:r>
      <w:r>
        <w:rPr>
          <w:color w:val="231F20"/>
        </w:rPr>
        <w:t>heart</w:t>
      </w:r>
      <w:r>
        <w:rPr>
          <w:color w:val="231F20"/>
          <w:spacing w:val="24"/>
        </w:rPr>
        <w:t> </w:t>
      </w:r>
      <w:r>
        <w:rPr>
          <w:color w:val="231F20"/>
        </w:rPr>
        <w:t>of</w:t>
      </w:r>
      <w:r>
        <w:rPr>
          <w:color w:val="231F20"/>
          <w:spacing w:val="23"/>
        </w:rPr>
        <w:t> </w:t>
      </w:r>
      <w:r>
        <w:rPr>
          <w:color w:val="231F20"/>
          <w:spacing w:val="-5"/>
        </w:rPr>
        <w:t>any</w:t>
      </w:r>
    </w:p>
    <w:p>
      <w:pPr>
        <w:pStyle w:val="BodyText"/>
        <w:spacing w:line="237" w:lineRule="auto" w:before="80"/>
        <w:ind w:left="142" w:right="140"/>
        <w:jc w:val="both"/>
      </w:pPr>
      <w:r>
        <w:rPr/>
        <w:br w:type="column"/>
      </w:r>
      <w:r>
        <w:rPr>
          <w:color w:val="231F20"/>
          <w:spacing w:val="-2"/>
        </w:rPr>
        <w:t>business.</w:t>
      </w:r>
      <w:r>
        <w:rPr>
          <w:color w:val="231F20"/>
          <w:spacing w:val="-9"/>
        </w:rPr>
        <w:t> </w:t>
      </w:r>
      <w:r>
        <w:rPr>
          <w:color w:val="231F20"/>
          <w:spacing w:val="-2"/>
        </w:rPr>
        <w:t>This</w:t>
      </w:r>
      <w:r>
        <w:rPr>
          <w:color w:val="231F20"/>
          <w:spacing w:val="-9"/>
        </w:rPr>
        <w:t> </w:t>
      </w:r>
      <w:r>
        <w:rPr>
          <w:color w:val="231F20"/>
          <w:spacing w:val="-2"/>
        </w:rPr>
        <w:t>means</w:t>
      </w:r>
      <w:r>
        <w:rPr>
          <w:color w:val="231F20"/>
          <w:spacing w:val="-9"/>
        </w:rPr>
        <w:t> </w:t>
      </w:r>
      <w:r>
        <w:rPr>
          <w:color w:val="231F20"/>
          <w:spacing w:val="-2"/>
        </w:rPr>
        <w:t>that</w:t>
      </w:r>
      <w:r>
        <w:rPr>
          <w:color w:val="231F20"/>
          <w:spacing w:val="-9"/>
        </w:rPr>
        <w:t> </w:t>
      </w:r>
      <w:r>
        <w:rPr>
          <w:color w:val="231F20"/>
          <w:spacing w:val="-2"/>
        </w:rPr>
        <w:t>decisions</w:t>
      </w:r>
      <w:r>
        <w:rPr>
          <w:color w:val="231F20"/>
          <w:spacing w:val="-9"/>
        </w:rPr>
        <w:t> </w:t>
      </w:r>
      <w:r>
        <w:rPr>
          <w:color w:val="231F20"/>
          <w:spacing w:val="-2"/>
        </w:rPr>
        <w:t>should</w:t>
      </w:r>
      <w:r>
        <w:rPr>
          <w:color w:val="231F20"/>
          <w:spacing w:val="-9"/>
        </w:rPr>
        <w:t> </w:t>
      </w:r>
      <w:r>
        <w:rPr>
          <w:color w:val="231F20"/>
          <w:spacing w:val="-2"/>
        </w:rPr>
        <w:t>be</w:t>
      </w:r>
      <w:r>
        <w:rPr>
          <w:color w:val="231F20"/>
          <w:spacing w:val="-9"/>
        </w:rPr>
        <w:t> </w:t>
      </w:r>
      <w:r>
        <w:rPr>
          <w:color w:val="231F20"/>
          <w:spacing w:val="-2"/>
        </w:rPr>
        <w:t>made</w:t>
      </w:r>
      <w:r>
        <w:rPr>
          <w:color w:val="231F20"/>
          <w:spacing w:val="-9"/>
        </w:rPr>
        <w:t> </w:t>
      </w:r>
      <w:r>
        <w:rPr>
          <w:color w:val="231F20"/>
          <w:spacing w:val="-2"/>
        </w:rPr>
        <w:t>according </w:t>
      </w:r>
      <w:r>
        <w:rPr>
          <w:color w:val="231F20"/>
        </w:rPr>
        <w:t>to</w:t>
      </w:r>
      <w:r>
        <w:rPr>
          <w:color w:val="231F20"/>
        </w:rPr>
        <w:t> their</w:t>
      </w:r>
      <w:r>
        <w:rPr>
          <w:color w:val="231F20"/>
        </w:rPr>
        <w:t> financial return. Furthermore, users of financial indicators argue</w:t>
      </w:r>
      <w:r>
        <w:rPr>
          <w:color w:val="231F20"/>
        </w:rPr>
        <w:t> that organisational finances are a valuable pool</w:t>
      </w:r>
      <w:r>
        <w:rPr>
          <w:color w:val="231F20"/>
          <w:spacing w:val="-12"/>
        </w:rPr>
        <w:t> </w:t>
      </w:r>
      <w:r>
        <w:rPr>
          <w:color w:val="231F20"/>
        </w:rPr>
        <w:t>of</w:t>
      </w:r>
      <w:r>
        <w:rPr>
          <w:color w:val="231F20"/>
          <w:spacing w:val="-11"/>
        </w:rPr>
        <w:t> </w:t>
      </w:r>
      <w:r>
        <w:rPr>
          <w:color w:val="231F20"/>
        </w:rPr>
        <w:t>resources</w:t>
      </w:r>
      <w:r>
        <w:rPr>
          <w:color w:val="231F20"/>
          <w:spacing w:val="-11"/>
        </w:rPr>
        <w:t> </w:t>
      </w:r>
      <w:r>
        <w:rPr>
          <w:color w:val="231F20"/>
        </w:rPr>
        <w:t>for</w:t>
      </w:r>
      <w:r>
        <w:rPr>
          <w:color w:val="231F20"/>
          <w:spacing w:val="-11"/>
        </w:rPr>
        <w:t> </w:t>
      </w:r>
      <w:r>
        <w:rPr>
          <w:color w:val="231F20"/>
        </w:rPr>
        <w:t>future</w:t>
      </w:r>
      <w:r>
        <w:rPr>
          <w:color w:val="231F20"/>
          <w:spacing w:val="-12"/>
        </w:rPr>
        <w:t> </w:t>
      </w:r>
      <w:r>
        <w:rPr>
          <w:color w:val="231F20"/>
        </w:rPr>
        <w:t>growth</w:t>
      </w:r>
      <w:r>
        <w:rPr>
          <w:color w:val="231F20"/>
          <w:spacing w:val="-11"/>
        </w:rPr>
        <w:t> </w:t>
      </w:r>
      <w:r>
        <w:rPr>
          <w:color w:val="231F20"/>
        </w:rPr>
        <w:t>that</w:t>
      </w:r>
      <w:r>
        <w:rPr>
          <w:color w:val="231F20"/>
          <w:spacing w:val="-11"/>
        </w:rPr>
        <w:t> </w:t>
      </w:r>
      <w:r>
        <w:rPr>
          <w:color w:val="231F20"/>
        </w:rPr>
        <w:t>assist</w:t>
      </w:r>
      <w:r>
        <w:rPr>
          <w:color w:val="231F20"/>
          <w:spacing w:val="-11"/>
        </w:rPr>
        <w:t> </w:t>
      </w:r>
      <w:r>
        <w:rPr>
          <w:color w:val="231F20"/>
        </w:rPr>
        <w:t>firms</w:t>
      </w:r>
      <w:r>
        <w:rPr>
          <w:color w:val="231F20"/>
          <w:spacing w:val="-12"/>
        </w:rPr>
        <w:t> </w:t>
      </w:r>
      <w:r>
        <w:rPr>
          <w:color w:val="231F20"/>
        </w:rPr>
        <w:t>to</w:t>
      </w:r>
      <w:r>
        <w:rPr>
          <w:color w:val="231F20"/>
          <w:spacing w:val="-11"/>
        </w:rPr>
        <w:t> </w:t>
      </w:r>
      <w:r>
        <w:rPr>
          <w:color w:val="231F20"/>
        </w:rPr>
        <w:t>pursue their growth</w:t>
      </w:r>
      <w:r>
        <w:rPr>
          <w:color w:val="231F20"/>
        </w:rPr>
        <w:t> strategy (Salloum et al. 2016:24). According</w:t>
      </w:r>
      <w:r>
        <w:rPr>
          <w:color w:val="231F20"/>
        </w:rPr>
        <w:t> to Chong</w:t>
      </w:r>
      <w:r>
        <w:rPr>
          <w:color w:val="231F20"/>
        </w:rPr>
        <w:t> (2008:7),</w:t>
      </w:r>
      <w:r>
        <w:rPr>
          <w:color w:val="231F20"/>
        </w:rPr>
        <w:t> cash generation and profitability are significant</w:t>
      </w:r>
      <w:r>
        <w:rPr>
          <w:color w:val="231F20"/>
          <w:spacing w:val="-10"/>
        </w:rPr>
        <w:t> </w:t>
      </w:r>
      <w:r>
        <w:rPr>
          <w:color w:val="231F20"/>
        </w:rPr>
        <w:t>aspects</w:t>
      </w:r>
      <w:r>
        <w:rPr>
          <w:color w:val="231F20"/>
          <w:spacing w:val="-10"/>
        </w:rPr>
        <w:t> </w:t>
      </w:r>
      <w:r>
        <w:rPr>
          <w:color w:val="231F20"/>
        </w:rPr>
        <w:t>in</w:t>
      </w:r>
      <w:r>
        <w:rPr>
          <w:color w:val="231F20"/>
          <w:spacing w:val="-10"/>
        </w:rPr>
        <w:t> </w:t>
      </w:r>
      <w:r>
        <w:rPr>
          <w:color w:val="231F20"/>
        </w:rPr>
        <w:t>SMEs’</w:t>
      </w:r>
      <w:r>
        <w:rPr>
          <w:color w:val="231F20"/>
          <w:spacing w:val="-10"/>
        </w:rPr>
        <w:t> </w:t>
      </w:r>
      <w:r>
        <w:rPr>
          <w:color w:val="231F20"/>
        </w:rPr>
        <w:t>capacity</w:t>
      </w:r>
      <w:r>
        <w:rPr>
          <w:color w:val="231F20"/>
          <w:spacing w:val="-10"/>
        </w:rPr>
        <w:t> </w:t>
      </w:r>
      <w:r>
        <w:rPr>
          <w:color w:val="231F20"/>
        </w:rPr>
        <w:t>to</w:t>
      </w:r>
      <w:r>
        <w:rPr>
          <w:color w:val="231F20"/>
          <w:spacing w:val="-10"/>
        </w:rPr>
        <w:t> </w:t>
      </w:r>
      <w:r>
        <w:rPr>
          <w:color w:val="231F20"/>
        </w:rPr>
        <w:t>attain</w:t>
      </w:r>
      <w:r>
        <w:rPr>
          <w:color w:val="231F20"/>
          <w:spacing w:val="-10"/>
        </w:rPr>
        <w:t> </w:t>
      </w:r>
      <w:r>
        <w:rPr>
          <w:color w:val="231F20"/>
        </w:rPr>
        <w:t>their</w:t>
      </w:r>
      <w:r>
        <w:rPr>
          <w:color w:val="231F20"/>
          <w:spacing w:val="-10"/>
        </w:rPr>
        <w:t> </w:t>
      </w:r>
      <w:r>
        <w:rPr>
          <w:color w:val="231F20"/>
        </w:rPr>
        <w:t>long-term non-financial goals such as innovativeness, reputation and quality,</w:t>
      </w:r>
      <w:r>
        <w:rPr>
          <w:color w:val="231F20"/>
          <w:spacing w:val="-11"/>
        </w:rPr>
        <w:t> </w:t>
      </w:r>
      <w:r>
        <w:rPr>
          <w:color w:val="231F20"/>
        </w:rPr>
        <w:t>and</w:t>
      </w:r>
      <w:r>
        <w:rPr>
          <w:color w:val="231F20"/>
          <w:spacing w:val="-11"/>
        </w:rPr>
        <w:t> </w:t>
      </w:r>
      <w:r>
        <w:rPr>
          <w:color w:val="231F20"/>
        </w:rPr>
        <w:t>hence</w:t>
      </w:r>
      <w:r>
        <w:rPr>
          <w:color w:val="231F20"/>
          <w:spacing w:val="-11"/>
        </w:rPr>
        <w:t> </w:t>
      </w:r>
      <w:r>
        <w:rPr>
          <w:color w:val="231F20"/>
        </w:rPr>
        <w:t>the</w:t>
      </w:r>
      <w:r>
        <w:rPr>
          <w:color w:val="231F20"/>
          <w:spacing w:val="-11"/>
        </w:rPr>
        <w:t> </w:t>
      </w:r>
      <w:r>
        <w:rPr>
          <w:color w:val="231F20"/>
        </w:rPr>
        <w:t>use</w:t>
      </w:r>
      <w:r>
        <w:rPr>
          <w:color w:val="231F20"/>
          <w:spacing w:val="-11"/>
        </w:rPr>
        <w:t> </w:t>
      </w:r>
      <w:r>
        <w:rPr>
          <w:color w:val="231F20"/>
        </w:rPr>
        <w:t>of</w:t>
      </w:r>
      <w:r>
        <w:rPr>
          <w:color w:val="231F20"/>
          <w:spacing w:val="-11"/>
        </w:rPr>
        <w:t> </w:t>
      </w:r>
      <w:r>
        <w:rPr>
          <w:color w:val="231F20"/>
        </w:rPr>
        <w:t>financial</w:t>
      </w:r>
      <w:r>
        <w:rPr>
          <w:color w:val="231F20"/>
          <w:spacing w:val="-11"/>
        </w:rPr>
        <w:t> </w:t>
      </w:r>
      <w:r>
        <w:rPr>
          <w:color w:val="231F20"/>
        </w:rPr>
        <w:t>measures</w:t>
      </w:r>
      <w:r>
        <w:rPr>
          <w:color w:val="231F20"/>
          <w:spacing w:val="-11"/>
        </w:rPr>
        <w:t> </w:t>
      </w:r>
      <w:r>
        <w:rPr>
          <w:color w:val="231F20"/>
        </w:rPr>
        <w:t>in</w:t>
      </w:r>
      <w:r>
        <w:rPr>
          <w:color w:val="231F20"/>
          <w:spacing w:val="-11"/>
        </w:rPr>
        <w:t> </w:t>
      </w:r>
      <w:r>
        <w:rPr>
          <w:color w:val="231F20"/>
        </w:rPr>
        <w:t>this</w:t>
      </w:r>
      <w:r>
        <w:rPr>
          <w:color w:val="231F20"/>
          <w:spacing w:val="-11"/>
        </w:rPr>
        <w:t> </w:t>
      </w:r>
      <w:r>
        <w:rPr>
          <w:color w:val="231F20"/>
        </w:rPr>
        <w:t>study. Furthermore, financial performance indicators are regarded as</w:t>
      </w:r>
      <w:r>
        <w:rPr>
          <w:color w:val="231F20"/>
          <w:spacing w:val="-8"/>
        </w:rPr>
        <w:t> </w:t>
      </w:r>
      <w:r>
        <w:rPr>
          <w:color w:val="231F20"/>
        </w:rPr>
        <w:t>objective</w:t>
      </w:r>
      <w:r>
        <w:rPr>
          <w:color w:val="231F20"/>
          <w:spacing w:val="-8"/>
        </w:rPr>
        <w:t> </w:t>
      </w:r>
      <w:r>
        <w:rPr>
          <w:color w:val="231F20"/>
        </w:rPr>
        <w:t>and</w:t>
      </w:r>
      <w:r>
        <w:rPr>
          <w:color w:val="231F20"/>
          <w:spacing w:val="-8"/>
        </w:rPr>
        <w:t> </w:t>
      </w:r>
      <w:r>
        <w:rPr>
          <w:color w:val="231F20"/>
        </w:rPr>
        <w:t>easily</w:t>
      </w:r>
      <w:r>
        <w:rPr>
          <w:color w:val="231F20"/>
          <w:spacing w:val="-8"/>
        </w:rPr>
        <w:t> </w:t>
      </w:r>
      <w:r>
        <w:rPr>
          <w:color w:val="231F20"/>
        </w:rPr>
        <w:t>interpretable</w:t>
      </w:r>
      <w:r>
        <w:rPr>
          <w:color w:val="231F20"/>
          <w:spacing w:val="-8"/>
        </w:rPr>
        <w:t> </w:t>
      </w:r>
      <w:r>
        <w:rPr>
          <w:color w:val="231F20"/>
        </w:rPr>
        <w:t>for</w:t>
      </w:r>
      <w:r>
        <w:rPr>
          <w:color w:val="231F20"/>
          <w:spacing w:val="-8"/>
        </w:rPr>
        <w:t> </w:t>
      </w:r>
      <w:r>
        <w:rPr>
          <w:color w:val="231F20"/>
        </w:rPr>
        <w:t>comparative</w:t>
      </w:r>
      <w:r>
        <w:rPr>
          <w:color w:val="231F20"/>
          <w:spacing w:val="-8"/>
        </w:rPr>
        <w:t> </w:t>
      </w:r>
      <w:r>
        <w:rPr>
          <w:color w:val="231F20"/>
        </w:rPr>
        <w:t>analysis (Raymond et al. 2013:470).</w:t>
      </w:r>
    </w:p>
    <w:p>
      <w:pPr>
        <w:pStyle w:val="BodyText"/>
        <w:spacing w:line="235" w:lineRule="auto" w:before="227"/>
        <w:ind w:left="142" w:right="140"/>
        <w:jc w:val="both"/>
      </w:pPr>
      <w:r>
        <w:rPr>
          <w:color w:val="231F20"/>
        </w:rPr>
        <w:t>This</w:t>
      </w:r>
      <w:r>
        <w:rPr>
          <w:color w:val="231F20"/>
          <w:spacing w:val="-5"/>
        </w:rPr>
        <w:t> </w:t>
      </w:r>
      <w:r>
        <w:rPr>
          <w:color w:val="231F20"/>
        </w:rPr>
        <w:t>study</w:t>
      </w:r>
      <w:r>
        <w:rPr>
          <w:color w:val="231F20"/>
          <w:spacing w:val="-5"/>
        </w:rPr>
        <w:t> </w:t>
      </w:r>
      <w:r>
        <w:rPr>
          <w:color w:val="231F20"/>
        </w:rPr>
        <w:t>used</w:t>
      </w:r>
      <w:r>
        <w:rPr>
          <w:color w:val="231F20"/>
          <w:spacing w:val="-5"/>
        </w:rPr>
        <w:t> </w:t>
      </w:r>
      <w:r>
        <w:rPr>
          <w:color w:val="231F20"/>
        </w:rPr>
        <w:t>the</w:t>
      </w:r>
      <w:r>
        <w:rPr>
          <w:color w:val="231F20"/>
          <w:spacing w:val="-5"/>
        </w:rPr>
        <w:t> </w:t>
      </w:r>
      <w:r>
        <w:rPr>
          <w:color w:val="231F20"/>
        </w:rPr>
        <w:t>financial</w:t>
      </w:r>
      <w:r>
        <w:rPr>
          <w:color w:val="231F20"/>
          <w:spacing w:val="-5"/>
        </w:rPr>
        <w:t> </w:t>
      </w:r>
      <w:r>
        <w:rPr>
          <w:color w:val="231F20"/>
        </w:rPr>
        <w:t>performance</w:t>
      </w:r>
      <w:r>
        <w:rPr>
          <w:color w:val="231F20"/>
          <w:spacing w:val="-5"/>
        </w:rPr>
        <w:t> </w:t>
      </w:r>
      <w:r>
        <w:rPr>
          <w:color w:val="231F20"/>
        </w:rPr>
        <w:t>indicators</w:t>
      </w:r>
      <w:r>
        <w:rPr>
          <w:color w:val="231F20"/>
          <w:spacing w:val="-5"/>
        </w:rPr>
        <w:t> </w:t>
      </w:r>
      <w:r>
        <w:rPr>
          <w:color w:val="231F20"/>
        </w:rPr>
        <w:t>of</w:t>
      </w:r>
      <w:r>
        <w:rPr>
          <w:color w:val="231F20"/>
          <w:spacing w:val="-5"/>
        </w:rPr>
        <w:t> </w:t>
      </w:r>
      <w:r>
        <w:rPr>
          <w:color w:val="231F20"/>
        </w:rPr>
        <w:t>sales revenue, profit, cash flows, earnings before interest and tax, </w:t>
      </w:r>
      <w:r>
        <w:rPr>
          <w:color w:val="231F20"/>
          <w:spacing w:val="-2"/>
        </w:rPr>
        <w:t>return</w:t>
      </w:r>
      <w:r>
        <w:rPr>
          <w:color w:val="231F20"/>
          <w:spacing w:val="-4"/>
        </w:rPr>
        <w:t> </w:t>
      </w:r>
      <w:r>
        <w:rPr>
          <w:color w:val="231F20"/>
          <w:spacing w:val="-2"/>
        </w:rPr>
        <w:t>on</w:t>
      </w:r>
      <w:r>
        <w:rPr>
          <w:color w:val="231F20"/>
          <w:spacing w:val="-4"/>
        </w:rPr>
        <w:t> </w:t>
      </w:r>
      <w:r>
        <w:rPr>
          <w:color w:val="231F20"/>
          <w:spacing w:val="-2"/>
        </w:rPr>
        <w:t>capital</w:t>
      </w:r>
      <w:r>
        <w:rPr>
          <w:color w:val="231F20"/>
          <w:spacing w:val="-4"/>
        </w:rPr>
        <w:t> </w:t>
      </w:r>
      <w:r>
        <w:rPr>
          <w:color w:val="231F20"/>
          <w:spacing w:val="-2"/>
        </w:rPr>
        <w:t>employed</w:t>
      </w:r>
      <w:r>
        <w:rPr>
          <w:color w:val="231F20"/>
          <w:spacing w:val="-4"/>
        </w:rPr>
        <w:t> </w:t>
      </w:r>
      <w:r>
        <w:rPr>
          <w:color w:val="231F20"/>
          <w:spacing w:val="-2"/>
        </w:rPr>
        <w:t>and</w:t>
      </w:r>
      <w:r>
        <w:rPr>
          <w:color w:val="231F20"/>
          <w:spacing w:val="-4"/>
        </w:rPr>
        <w:t> </w:t>
      </w:r>
      <w:r>
        <w:rPr>
          <w:color w:val="231F20"/>
          <w:spacing w:val="-2"/>
        </w:rPr>
        <w:t>return</w:t>
      </w:r>
      <w:r>
        <w:rPr>
          <w:color w:val="231F20"/>
          <w:spacing w:val="-4"/>
        </w:rPr>
        <w:t> </w:t>
      </w:r>
      <w:r>
        <w:rPr>
          <w:color w:val="231F20"/>
          <w:spacing w:val="-2"/>
        </w:rPr>
        <w:t>on</w:t>
      </w:r>
      <w:r>
        <w:rPr>
          <w:color w:val="231F20"/>
          <w:spacing w:val="-4"/>
        </w:rPr>
        <w:t> </w:t>
      </w:r>
      <w:r>
        <w:rPr>
          <w:color w:val="231F20"/>
          <w:spacing w:val="-2"/>
        </w:rPr>
        <w:t>total</w:t>
      </w:r>
      <w:r>
        <w:rPr>
          <w:color w:val="231F20"/>
          <w:spacing w:val="-4"/>
        </w:rPr>
        <w:t> </w:t>
      </w:r>
      <w:r>
        <w:rPr>
          <w:color w:val="231F20"/>
          <w:spacing w:val="-2"/>
        </w:rPr>
        <w:t>assets.</w:t>
      </w:r>
      <w:r>
        <w:rPr>
          <w:color w:val="231F20"/>
          <w:spacing w:val="-4"/>
        </w:rPr>
        <w:t> </w:t>
      </w:r>
      <w:r>
        <w:rPr>
          <w:color w:val="231F20"/>
          <w:spacing w:val="-2"/>
        </w:rPr>
        <w:t>Despite </w:t>
      </w:r>
      <w:r>
        <w:rPr>
          <w:color w:val="231F20"/>
        </w:rPr>
        <w:t>their continued use in strategic management research, Raymond et al. (2013) posited that they are not readily available in the public domain and most SMEs do not have the data (Salloum et al. 2016:25). However, in this study, the researchers adopted a subjective approach in assessing firm financial performance following the recommendations of Harif,</w:t>
      </w:r>
      <w:r>
        <w:rPr>
          <w:color w:val="231F20"/>
        </w:rPr>
        <w:t> Hoe</w:t>
      </w:r>
      <w:r>
        <w:rPr>
          <w:color w:val="231F20"/>
        </w:rPr>
        <w:t> and Ahmad (2013) and Mageto, Prinsloo and Luke (2018), that in the absence of objective financial data, researchers may use relative and perceived measures of financial performance. Thus, in this study, the participants were asked to indicate their financial performance trend for the past 3 years on the seven-point Lickert scale.</w:t>
      </w:r>
    </w:p>
    <w:p>
      <w:pPr>
        <w:pStyle w:val="BodyText"/>
        <w:spacing w:before="70"/>
      </w:pPr>
    </w:p>
    <w:p>
      <w:pPr>
        <w:pStyle w:val="Heading2"/>
      </w:pPr>
      <w:r>
        <w:rPr>
          <w:color w:val="231F20"/>
        </w:rPr>
        <w:t>Review</w:t>
      </w:r>
      <w:r>
        <w:rPr>
          <w:color w:val="231F20"/>
          <w:spacing w:val="-8"/>
        </w:rPr>
        <w:t> </w:t>
      </w:r>
      <w:r>
        <w:rPr>
          <w:color w:val="231F20"/>
        </w:rPr>
        <w:t>of</w:t>
      </w:r>
      <w:r>
        <w:rPr>
          <w:color w:val="231F20"/>
          <w:spacing w:val="-7"/>
        </w:rPr>
        <w:t> </w:t>
      </w:r>
      <w:r>
        <w:rPr>
          <w:color w:val="231F20"/>
        </w:rPr>
        <w:t>empirical</w:t>
      </w:r>
      <w:r>
        <w:rPr>
          <w:color w:val="231F20"/>
          <w:spacing w:val="-6"/>
        </w:rPr>
        <w:t> </w:t>
      </w:r>
      <w:r>
        <w:rPr>
          <w:color w:val="231F20"/>
          <w:spacing w:val="-2"/>
        </w:rPr>
        <w:t>studies</w:t>
      </w:r>
    </w:p>
    <w:p>
      <w:pPr>
        <w:pStyle w:val="BodyText"/>
        <w:spacing w:line="237" w:lineRule="auto" w:before="69"/>
        <w:ind w:left="142" w:right="140"/>
        <w:jc w:val="both"/>
      </w:pPr>
      <w:r>
        <w:rPr>
          <w:color w:val="231F20"/>
        </w:rPr>
        <w:t>Melo et al. (2018) recommended that businesses of all </w:t>
      </w:r>
      <w:r>
        <w:rPr>
          <w:color w:val="231F20"/>
        </w:rPr>
        <w:t>sizes engage in strategic planning practices in order to survive </w:t>
      </w:r>
      <w:r>
        <w:rPr>
          <w:color w:val="231F20"/>
          <w:spacing w:val="-2"/>
        </w:rPr>
        <w:t>volatile environments. The empirical evidence on the practice </w:t>
      </w:r>
      <w:r>
        <w:rPr>
          <w:color w:val="231F20"/>
        </w:rPr>
        <w:t>of</w:t>
      </w:r>
      <w:r>
        <w:rPr>
          <w:color w:val="231F20"/>
          <w:spacing w:val="-5"/>
        </w:rPr>
        <w:t> </w:t>
      </w:r>
      <w:r>
        <w:rPr>
          <w:color w:val="231F20"/>
        </w:rPr>
        <w:t>strategy</w:t>
      </w:r>
      <w:r>
        <w:rPr>
          <w:color w:val="231F20"/>
          <w:spacing w:val="-5"/>
        </w:rPr>
        <w:t> </w:t>
      </w:r>
      <w:r>
        <w:rPr>
          <w:color w:val="231F20"/>
        </w:rPr>
        <w:t>formulation,</w:t>
      </w:r>
      <w:r>
        <w:rPr>
          <w:color w:val="231F20"/>
          <w:spacing w:val="-5"/>
        </w:rPr>
        <w:t> </w:t>
      </w:r>
      <w:r>
        <w:rPr>
          <w:color w:val="231F20"/>
        </w:rPr>
        <w:t>as</w:t>
      </w:r>
      <w:r>
        <w:rPr>
          <w:color w:val="231F20"/>
          <w:spacing w:val="-5"/>
        </w:rPr>
        <w:t> </w:t>
      </w:r>
      <w:r>
        <w:rPr>
          <w:color w:val="231F20"/>
        </w:rPr>
        <w:t>well</w:t>
      </w:r>
      <w:r>
        <w:rPr>
          <w:color w:val="231F20"/>
          <w:spacing w:val="-5"/>
        </w:rPr>
        <w:t> </w:t>
      </w:r>
      <w:r>
        <w:rPr>
          <w:color w:val="231F20"/>
        </w:rPr>
        <w:t>as</w:t>
      </w:r>
      <w:r>
        <w:rPr>
          <w:color w:val="231F20"/>
          <w:spacing w:val="-5"/>
        </w:rPr>
        <w:t> </w:t>
      </w:r>
      <w:r>
        <w:rPr>
          <w:color w:val="231F20"/>
        </w:rPr>
        <w:t>its</w:t>
      </w:r>
      <w:r>
        <w:rPr>
          <w:color w:val="231F20"/>
          <w:spacing w:val="-5"/>
        </w:rPr>
        <w:t> </w:t>
      </w:r>
      <w:r>
        <w:rPr>
          <w:color w:val="231F20"/>
        </w:rPr>
        <w:t>impact</w:t>
      </w:r>
      <w:r>
        <w:rPr>
          <w:color w:val="231F20"/>
          <w:spacing w:val="-5"/>
        </w:rPr>
        <w:t> </w:t>
      </w:r>
      <w:r>
        <w:rPr>
          <w:color w:val="231F20"/>
        </w:rPr>
        <w:t>on</w:t>
      </w:r>
      <w:r>
        <w:rPr>
          <w:color w:val="231F20"/>
          <w:spacing w:val="-5"/>
        </w:rPr>
        <w:t> </w:t>
      </w:r>
      <w:r>
        <w:rPr>
          <w:color w:val="231F20"/>
        </w:rPr>
        <w:t>performance in SMEs, is inconclusive. This section offers a discussion of the findings from previous studies on strategy formulation amongst SMEs. The finding of Abosede et al. (2016) is that not all SMEs formally plan, but of those that plan formally, the majority tend to do so inconsistently and infrequently.</w:t>
      </w:r>
    </w:p>
    <w:p>
      <w:pPr>
        <w:pStyle w:val="BodyText"/>
        <w:spacing w:line="237" w:lineRule="auto" w:before="236"/>
        <w:ind w:left="142" w:right="140"/>
        <w:jc w:val="both"/>
      </w:pPr>
      <w:r>
        <w:rPr>
          <w:color w:val="231F20"/>
        </w:rPr>
        <w:t>Pratiwi et al. (2017:8650) investigated the strategic </w:t>
      </w:r>
      <w:r>
        <w:rPr>
          <w:color w:val="231F20"/>
        </w:rPr>
        <w:t>planning of SMEs in Malaysia and concluded that in instances where strategic planning is adopted, it is often unstructured and irrational.</w:t>
      </w:r>
      <w:r>
        <w:rPr>
          <w:color w:val="231F20"/>
          <w:spacing w:val="-2"/>
        </w:rPr>
        <w:t> </w:t>
      </w:r>
      <w:r>
        <w:rPr>
          <w:color w:val="231F20"/>
        </w:rPr>
        <w:t>Omsa,</w:t>
      </w:r>
      <w:r>
        <w:rPr>
          <w:color w:val="231F20"/>
          <w:spacing w:val="-2"/>
        </w:rPr>
        <w:t> </w:t>
      </w:r>
      <w:r>
        <w:rPr>
          <w:color w:val="231F20"/>
        </w:rPr>
        <w:t>Ridwan</w:t>
      </w:r>
      <w:r>
        <w:rPr>
          <w:color w:val="231F20"/>
          <w:spacing w:val="-2"/>
        </w:rPr>
        <w:t> </w:t>
      </w:r>
      <w:r>
        <w:rPr>
          <w:color w:val="231F20"/>
        </w:rPr>
        <w:t>and</w:t>
      </w:r>
      <w:r>
        <w:rPr>
          <w:color w:val="231F20"/>
          <w:spacing w:val="-2"/>
        </w:rPr>
        <w:t> </w:t>
      </w:r>
      <w:r>
        <w:rPr>
          <w:color w:val="231F20"/>
        </w:rPr>
        <w:t>Jayadi</w:t>
      </w:r>
      <w:r>
        <w:rPr>
          <w:color w:val="231F20"/>
          <w:spacing w:val="-2"/>
        </w:rPr>
        <w:t> </w:t>
      </w:r>
      <w:r>
        <w:rPr>
          <w:color w:val="231F20"/>
        </w:rPr>
        <w:t>(2017:77)</w:t>
      </w:r>
      <w:r>
        <w:rPr>
          <w:color w:val="231F20"/>
          <w:spacing w:val="-2"/>
        </w:rPr>
        <w:t> </w:t>
      </w:r>
      <w:r>
        <w:rPr>
          <w:color w:val="231F20"/>
        </w:rPr>
        <w:t>observed</w:t>
      </w:r>
      <w:r>
        <w:rPr>
          <w:color w:val="231F20"/>
          <w:spacing w:val="-2"/>
        </w:rPr>
        <w:t> </w:t>
      </w:r>
      <w:r>
        <w:rPr>
          <w:color w:val="231F20"/>
        </w:rPr>
        <w:t>that often</w:t>
      </w:r>
      <w:r>
        <w:rPr>
          <w:color w:val="231F20"/>
        </w:rPr>
        <w:t> the</w:t>
      </w:r>
      <w:r>
        <w:rPr>
          <w:color w:val="231F20"/>
        </w:rPr>
        <w:t> strategy</w:t>
      </w:r>
      <w:r>
        <w:rPr>
          <w:color w:val="231F20"/>
        </w:rPr>
        <w:t> process is based on unreliable and insufficient information, usually gathered through informal means. David and David (2016) concurred and add that when</w:t>
      </w:r>
      <w:r>
        <w:rPr>
          <w:color w:val="231F20"/>
        </w:rPr>
        <w:t> entrepreneurs employ strategic thinking, these </w:t>
      </w:r>
      <w:r>
        <w:rPr>
          <w:color w:val="231F20"/>
          <w:spacing w:val="-2"/>
        </w:rPr>
        <w:t>activities are rarely rational and logical because of insufficient </w:t>
      </w:r>
      <w:r>
        <w:rPr>
          <w:color w:val="231F20"/>
        </w:rPr>
        <w:t>resources and lack of expertise.</w:t>
      </w:r>
    </w:p>
    <w:p>
      <w:pPr>
        <w:pStyle w:val="BodyText"/>
        <w:spacing w:line="237" w:lineRule="auto" w:before="236"/>
        <w:ind w:left="142" w:right="139"/>
        <w:jc w:val="both"/>
      </w:pPr>
      <w:r>
        <w:rPr>
          <w:color w:val="231F20"/>
        </w:rPr>
        <w:t>However, Cheng, Kadir and Bohari (2014) found </w:t>
      </w:r>
      <w:r>
        <w:rPr>
          <w:color w:val="231F20"/>
        </w:rPr>
        <w:t>conflicting results.</w:t>
      </w:r>
      <w:r>
        <w:rPr>
          <w:color w:val="231F20"/>
        </w:rPr>
        <w:t> They</w:t>
      </w:r>
      <w:r>
        <w:rPr>
          <w:color w:val="231F20"/>
        </w:rPr>
        <w:t> examined</w:t>
      </w:r>
      <w:r>
        <w:rPr>
          <w:color w:val="231F20"/>
        </w:rPr>
        <w:t> the</w:t>
      </w:r>
      <w:r>
        <w:rPr>
          <w:color w:val="231F20"/>
        </w:rPr>
        <w:t> relevance</w:t>
      </w:r>
      <w:r>
        <w:rPr>
          <w:color w:val="231F20"/>
        </w:rPr>
        <w:t> of the deliberate strategic planning to SMEs and whether the Wheelen and Hunger (2014) strategic planning model for SMEs could be applied</w:t>
      </w:r>
      <w:r>
        <w:rPr>
          <w:color w:val="231F20"/>
          <w:spacing w:val="-12"/>
        </w:rPr>
        <w:t> </w:t>
      </w:r>
      <w:r>
        <w:rPr>
          <w:color w:val="231F20"/>
        </w:rPr>
        <w:t>in</w:t>
      </w:r>
      <w:r>
        <w:rPr>
          <w:color w:val="231F20"/>
          <w:spacing w:val="-11"/>
        </w:rPr>
        <w:t> </w:t>
      </w:r>
      <w:r>
        <w:rPr>
          <w:color w:val="231F20"/>
        </w:rPr>
        <w:t>the</w:t>
      </w:r>
      <w:r>
        <w:rPr>
          <w:color w:val="231F20"/>
          <w:spacing w:val="-11"/>
        </w:rPr>
        <w:t> </w:t>
      </w:r>
      <w:r>
        <w:rPr>
          <w:color w:val="231F20"/>
        </w:rPr>
        <w:t>Asian</w:t>
      </w:r>
      <w:r>
        <w:rPr>
          <w:color w:val="231F20"/>
          <w:spacing w:val="-11"/>
        </w:rPr>
        <w:t> </w:t>
      </w:r>
      <w:r>
        <w:rPr>
          <w:color w:val="231F20"/>
        </w:rPr>
        <w:t>context.</w:t>
      </w:r>
      <w:r>
        <w:rPr>
          <w:color w:val="231F20"/>
          <w:spacing w:val="-12"/>
        </w:rPr>
        <w:t> </w:t>
      </w:r>
      <w:r>
        <w:rPr>
          <w:color w:val="231F20"/>
        </w:rPr>
        <w:t>The</w:t>
      </w:r>
      <w:r>
        <w:rPr>
          <w:color w:val="231F20"/>
          <w:spacing w:val="-11"/>
        </w:rPr>
        <w:t> </w:t>
      </w:r>
      <w:r>
        <w:rPr>
          <w:color w:val="231F20"/>
        </w:rPr>
        <w:t>results</w:t>
      </w:r>
      <w:r>
        <w:rPr>
          <w:color w:val="231F20"/>
          <w:spacing w:val="-11"/>
        </w:rPr>
        <w:t> </w:t>
      </w:r>
      <w:r>
        <w:rPr>
          <w:color w:val="231F20"/>
        </w:rPr>
        <w:t>of</w:t>
      </w:r>
      <w:r>
        <w:rPr>
          <w:color w:val="231F20"/>
          <w:spacing w:val="-11"/>
        </w:rPr>
        <w:t> </w:t>
      </w:r>
      <w:r>
        <w:rPr>
          <w:color w:val="231F20"/>
        </w:rPr>
        <w:t>the</w:t>
      </w:r>
      <w:r>
        <w:rPr>
          <w:color w:val="231F20"/>
          <w:spacing w:val="-12"/>
        </w:rPr>
        <w:t> </w:t>
      </w:r>
      <w:r>
        <w:rPr>
          <w:color w:val="231F20"/>
        </w:rPr>
        <w:t>study</w:t>
      </w:r>
      <w:r>
        <w:rPr>
          <w:color w:val="231F20"/>
          <w:spacing w:val="-11"/>
        </w:rPr>
        <w:t> </w:t>
      </w:r>
      <w:r>
        <w:rPr>
          <w:color w:val="231F20"/>
        </w:rPr>
        <w:t>revealed that the majority of SMEs in Asia have strategic planning processes</w:t>
      </w:r>
      <w:r>
        <w:rPr>
          <w:color w:val="231F20"/>
          <w:spacing w:val="50"/>
        </w:rPr>
        <w:t> </w:t>
      </w:r>
      <w:r>
        <w:rPr>
          <w:color w:val="231F20"/>
        </w:rPr>
        <w:t>that</w:t>
      </w:r>
      <w:r>
        <w:rPr>
          <w:color w:val="231F20"/>
          <w:spacing w:val="50"/>
        </w:rPr>
        <w:t> </w:t>
      </w:r>
      <w:r>
        <w:rPr>
          <w:color w:val="231F20"/>
        </w:rPr>
        <w:t>resemble</w:t>
      </w:r>
      <w:r>
        <w:rPr>
          <w:color w:val="231F20"/>
          <w:spacing w:val="50"/>
        </w:rPr>
        <w:t> </w:t>
      </w:r>
      <w:r>
        <w:rPr>
          <w:color w:val="231F20"/>
        </w:rPr>
        <w:t>the</w:t>
      </w:r>
      <w:r>
        <w:rPr>
          <w:color w:val="231F20"/>
          <w:spacing w:val="50"/>
        </w:rPr>
        <w:t> </w:t>
      </w:r>
      <w:r>
        <w:rPr>
          <w:color w:val="231F20"/>
        </w:rPr>
        <w:t>Wheelen</w:t>
      </w:r>
      <w:r>
        <w:rPr>
          <w:color w:val="231F20"/>
          <w:spacing w:val="50"/>
        </w:rPr>
        <w:t> </w:t>
      </w:r>
      <w:r>
        <w:rPr>
          <w:color w:val="231F20"/>
        </w:rPr>
        <w:t>and</w:t>
      </w:r>
      <w:r>
        <w:rPr>
          <w:color w:val="231F20"/>
          <w:spacing w:val="50"/>
        </w:rPr>
        <w:t> </w:t>
      </w:r>
      <w:r>
        <w:rPr>
          <w:color w:val="231F20"/>
        </w:rPr>
        <w:t>Hunger</w:t>
      </w:r>
      <w:r>
        <w:rPr>
          <w:color w:val="231F20"/>
          <w:spacing w:val="50"/>
        </w:rPr>
        <w:t> </w:t>
      </w:r>
      <w:r>
        <w:rPr>
          <w:color w:val="231F20"/>
          <w:spacing w:val="-2"/>
        </w:rPr>
        <w:t>(2014)</w:t>
      </w:r>
    </w:p>
    <w:p>
      <w:pPr>
        <w:pStyle w:val="BodyText"/>
        <w:spacing w:after="0" w:line="237" w:lineRule="auto"/>
        <w:jc w:val="both"/>
        <w:sectPr>
          <w:type w:val="continuous"/>
          <w:pgSz w:w="11910" w:h="16840"/>
          <w:pgMar w:header="790" w:footer="730" w:top="100" w:bottom="920" w:left="708" w:right="708"/>
          <w:cols w:num="2" w:equalWidth="0">
            <w:col w:w="5005" w:space="381"/>
            <w:col w:w="5108"/>
          </w:cols>
        </w:sectPr>
      </w:pPr>
    </w:p>
    <w:p>
      <w:pPr>
        <w:pStyle w:val="BodyText"/>
        <w:spacing w:before="60"/>
        <w:rPr>
          <w:sz w:val="20"/>
        </w:rPr>
      </w:pPr>
    </w:p>
    <w:p>
      <w:pPr>
        <w:pStyle w:val="BodyText"/>
        <w:spacing w:after="0"/>
        <w:rPr>
          <w:sz w:val="20"/>
        </w:rPr>
        <w:sectPr>
          <w:pgSz w:w="11910" w:h="16840"/>
          <w:pgMar w:header="790" w:footer="730" w:top="1120" w:bottom="920" w:left="708" w:right="708"/>
        </w:sectPr>
      </w:pPr>
    </w:p>
    <w:p>
      <w:pPr>
        <w:pStyle w:val="BodyText"/>
        <w:spacing w:line="235" w:lineRule="auto" w:before="82"/>
        <w:ind w:left="142" w:right="38"/>
        <w:jc w:val="both"/>
      </w:pPr>
      <w:r>
        <w:rPr>
          <w:color w:val="231F20"/>
        </w:rPr>
        <w:t>model. Thus, they concluded that Asian SMEs </w:t>
      </w:r>
      <w:r>
        <w:rPr>
          <w:color w:val="231F20"/>
        </w:rPr>
        <w:t>prefer developing</w:t>
      </w:r>
      <w:r>
        <w:rPr>
          <w:color w:val="231F20"/>
          <w:spacing w:val="-12"/>
        </w:rPr>
        <w:t> </w:t>
      </w:r>
      <w:r>
        <w:rPr>
          <w:color w:val="231F20"/>
        </w:rPr>
        <w:t>rational</w:t>
      </w:r>
      <w:r>
        <w:rPr>
          <w:color w:val="231F20"/>
          <w:spacing w:val="-11"/>
        </w:rPr>
        <w:t> </w:t>
      </w:r>
      <w:r>
        <w:rPr>
          <w:color w:val="231F20"/>
        </w:rPr>
        <w:t>strategy</w:t>
      </w:r>
      <w:r>
        <w:rPr>
          <w:color w:val="231F20"/>
          <w:spacing w:val="-11"/>
        </w:rPr>
        <w:t> </w:t>
      </w:r>
      <w:r>
        <w:rPr>
          <w:color w:val="231F20"/>
        </w:rPr>
        <w:t>formulation.</w:t>
      </w:r>
      <w:r>
        <w:rPr>
          <w:color w:val="231F20"/>
          <w:spacing w:val="-11"/>
        </w:rPr>
        <w:t> </w:t>
      </w:r>
      <w:r>
        <w:rPr>
          <w:color w:val="231F20"/>
        </w:rPr>
        <w:t>In</w:t>
      </w:r>
      <w:r>
        <w:rPr>
          <w:color w:val="231F20"/>
          <w:spacing w:val="-12"/>
        </w:rPr>
        <w:t> </w:t>
      </w:r>
      <w:r>
        <w:rPr>
          <w:color w:val="231F20"/>
        </w:rPr>
        <w:t>another</w:t>
      </w:r>
      <w:r>
        <w:rPr>
          <w:color w:val="231F20"/>
          <w:spacing w:val="-11"/>
        </w:rPr>
        <w:t> </w:t>
      </w:r>
      <w:r>
        <w:rPr>
          <w:color w:val="231F20"/>
        </w:rPr>
        <w:t>study</w:t>
      </w:r>
      <w:r>
        <w:rPr>
          <w:color w:val="231F20"/>
          <w:spacing w:val="-11"/>
        </w:rPr>
        <w:t> </w:t>
      </w:r>
      <w:r>
        <w:rPr>
          <w:color w:val="231F20"/>
        </w:rPr>
        <w:t>in the</w:t>
      </w:r>
      <w:r>
        <w:rPr>
          <w:color w:val="231F20"/>
          <w:spacing w:val="-3"/>
        </w:rPr>
        <w:t> </w:t>
      </w:r>
      <w:r>
        <w:rPr>
          <w:color w:val="231F20"/>
        </w:rPr>
        <w:t>United</w:t>
      </w:r>
      <w:r>
        <w:rPr>
          <w:color w:val="231F20"/>
          <w:spacing w:val="-3"/>
        </w:rPr>
        <w:t> </w:t>
      </w:r>
      <w:r>
        <w:rPr>
          <w:color w:val="231F20"/>
        </w:rPr>
        <w:t>States</w:t>
      </w:r>
      <w:r>
        <w:rPr>
          <w:color w:val="231F20"/>
          <w:spacing w:val="-3"/>
        </w:rPr>
        <w:t> </w:t>
      </w:r>
      <w:r>
        <w:rPr>
          <w:color w:val="231F20"/>
        </w:rPr>
        <w:t>of</w:t>
      </w:r>
      <w:r>
        <w:rPr>
          <w:color w:val="231F20"/>
          <w:spacing w:val="-9"/>
        </w:rPr>
        <w:t> </w:t>
      </w:r>
      <w:r>
        <w:rPr>
          <w:color w:val="231F20"/>
        </w:rPr>
        <w:t>America,</w:t>
      </w:r>
      <w:r>
        <w:rPr>
          <w:color w:val="231F20"/>
          <w:spacing w:val="-3"/>
        </w:rPr>
        <w:t> </w:t>
      </w:r>
      <w:r>
        <w:rPr>
          <w:color w:val="231F20"/>
        </w:rPr>
        <w:t>Wang</w:t>
      </w:r>
      <w:r>
        <w:rPr>
          <w:color w:val="231F20"/>
          <w:spacing w:val="-3"/>
        </w:rPr>
        <w:t> </w:t>
      </w:r>
      <w:r>
        <w:rPr>
          <w:color w:val="231F20"/>
        </w:rPr>
        <w:t>et</w:t>
      </w:r>
      <w:r>
        <w:rPr>
          <w:color w:val="231F20"/>
          <w:spacing w:val="-3"/>
        </w:rPr>
        <w:t> </w:t>
      </w:r>
      <w:r>
        <w:rPr>
          <w:color w:val="231F20"/>
        </w:rPr>
        <w:t>al.</w:t>
      </w:r>
      <w:r>
        <w:rPr>
          <w:color w:val="231F20"/>
          <w:spacing w:val="-3"/>
        </w:rPr>
        <w:t> </w:t>
      </w:r>
      <w:r>
        <w:rPr>
          <w:color w:val="231F20"/>
        </w:rPr>
        <w:t>(2015)</w:t>
      </w:r>
      <w:r>
        <w:rPr>
          <w:color w:val="231F20"/>
          <w:spacing w:val="-3"/>
        </w:rPr>
        <w:t> </w:t>
      </w:r>
      <w:r>
        <w:rPr>
          <w:color w:val="231F20"/>
        </w:rPr>
        <w:t>conducted</w:t>
      </w:r>
      <w:r>
        <w:rPr>
          <w:color w:val="231F20"/>
          <w:spacing w:val="-3"/>
        </w:rPr>
        <w:t> </w:t>
      </w:r>
      <w:r>
        <w:rPr>
          <w:color w:val="231F20"/>
        </w:rPr>
        <w:t>a quantitative study to interrogate the barriers to planning in SMEs and observed that ownership motivations are key to understanding strategic planning practices of SMEs.</w:t>
      </w:r>
    </w:p>
    <w:p>
      <w:pPr>
        <w:pStyle w:val="BodyText"/>
        <w:spacing w:line="235" w:lineRule="auto" w:before="242"/>
        <w:ind w:left="142" w:right="38"/>
        <w:jc w:val="both"/>
      </w:pPr>
      <w:r>
        <w:rPr>
          <w:color w:val="231F20"/>
        </w:rPr>
        <w:t>The study revealed that higher levels of strategic </w:t>
      </w:r>
      <w:r>
        <w:rPr>
          <w:color w:val="231F20"/>
        </w:rPr>
        <w:t>planning are found in SMEs with owner-managers who are growth orientated</w:t>
      </w:r>
      <w:r>
        <w:rPr>
          <w:color w:val="231F20"/>
        </w:rPr>
        <w:t> and lower levels existed in</w:t>
      </w:r>
      <w:r>
        <w:rPr>
          <w:color w:val="231F20"/>
        </w:rPr>
        <w:t> those</w:t>
      </w:r>
      <w:r>
        <w:rPr>
          <w:color w:val="231F20"/>
        </w:rPr>
        <w:t> SMEs with owner-managers who pursue personal agendas.</w:t>
      </w:r>
    </w:p>
    <w:p>
      <w:pPr>
        <w:pStyle w:val="BodyText"/>
        <w:spacing w:line="235" w:lineRule="auto" w:before="242"/>
        <w:ind w:left="142" w:right="38"/>
        <w:jc w:val="both"/>
      </w:pPr>
      <w:r>
        <w:rPr>
          <w:color w:val="231F20"/>
        </w:rPr>
        <w:t>In</w:t>
      </w:r>
      <w:r>
        <w:rPr>
          <w:color w:val="231F20"/>
          <w:spacing w:val="-12"/>
        </w:rPr>
        <w:t> </w:t>
      </w:r>
      <w:r>
        <w:rPr>
          <w:color w:val="231F20"/>
        </w:rPr>
        <w:t>Sweden,</w:t>
      </w:r>
      <w:r>
        <w:rPr>
          <w:color w:val="231F20"/>
          <w:spacing w:val="-11"/>
        </w:rPr>
        <w:t> </w:t>
      </w:r>
      <w:r>
        <w:rPr>
          <w:color w:val="231F20"/>
        </w:rPr>
        <w:t>Tell</w:t>
      </w:r>
      <w:r>
        <w:rPr>
          <w:color w:val="231F20"/>
          <w:spacing w:val="-11"/>
        </w:rPr>
        <w:t> </w:t>
      </w:r>
      <w:r>
        <w:rPr>
          <w:color w:val="231F20"/>
        </w:rPr>
        <w:t>(2010)</w:t>
      </w:r>
      <w:r>
        <w:rPr>
          <w:color w:val="231F20"/>
          <w:spacing w:val="-11"/>
        </w:rPr>
        <w:t> </w:t>
      </w:r>
      <w:r>
        <w:rPr>
          <w:color w:val="231F20"/>
        </w:rPr>
        <w:t>conducted</w:t>
      </w:r>
      <w:r>
        <w:rPr>
          <w:color w:val="231F20"/>
          <w:spacing w:val="-12"/>
        </w:rPr>
        <w:t> </w:t>
      </w:r>
      <w:r>
        <w:rPr>
          <w:color w:val="231F20"/>
        </w:rPr>
        <w:t>a</w:t>
      </w:r>
      <w:r>
        <w:rPr>
          <w:color w:val="231F20"/>
          <w:spacing w:val="-11"/>
        </w:rPr>
        <w:t> </w:t>
      </w:r>
      <w:r>
        <w:rPr>
          <w:color w:val="231F20"/>
        </w:rPr>
        <w:t>study</w:t>
      </w:r>
      <w:r>
        <w:rPr>
          <w:color w:val="231F20"/>
          <w:spacing w:val="-11"/>
        </w:rPr>
        <w:t> </w:t>
      </w:r>
      <w:r>
        <w:rPr>
          <w:color w:val="231F20"/>
        </w:rPr>
        <w:t>aimed</w:t>
      </w:r>
      <w:r>
        <w:rPr>
          <w:color w:val="231F20"/>
          <w:spacing w:val="-11"/>
        </w:rPr>
        <w:t> </w:t>
      </w:r>
      <w:r>
        <w:rPr>
          <w:color w:val="231F20"/>
        </w:rPr>
        <w:t>at</w:t>
      </w:r>
      <w:r>
        <w:rPr>
          <w:color w:val="231F20"/>
          <w:spacing w:val="-12"/>
        </w:rPr>
        <w:t> </w:t>
      </w:r>
      <w:r>
        <w:rPr>
          <w:color w:val="231F20"/>
        </w:rPr>
        <w:t>generating a</w:t>
      </w:r>
      <w:r>
        <w:rPr>
          <w:color w:val="231F20"/>
          <w:spacing w:val="-10"/>
        </w:rPr>
        <w:t> </w:t>
      </w:r>
      <w:r>
        <w:rPr>
          <w:color w:val="231F20"/>
        </w:rPr>
        <w:t>better</w:t>
      </w:r>
      <w:r>
        <w:rPr>
          <w:color w:val="231F20"/>
          <w:spacing w:val="-10"/>
        </w:rPr>
        <w:t> </w:t>
      </w:r>
      <w:r>
        <w:rPr>
          <w:color w:val="231F20"/>
        </w:rPr>
        <w:t>understanding</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strategic</w:t>
      </w:r>
      <w:r>
        <w:rPr>
          <w:color w:val="231F20"/>
          <w:spacing w:val="-10"/>
        </w:rPr>
        <w:t> </w:t>
      </w:r>
      <w:r>
        <w:rPr>
          <w:color w:val="231F20"/>
        </w:rPr>
        <w:t>planning</w:t>
      </w:r>
      <w:r>
        <w:rPr>
          <w:color w:val="231F20"/>
          <w:spacing w:val="-10"/>
        </w:rPr>
        <w:t> </w:t>
      </w:r>
      <w:r>
        <w:rPr>
          <w:color w:val="231F20"/>
        </w:rPr>
        <w:t>behaviour</w:t>
      </w:r>
      <w:r>
        <w:rPr>
          <w:color w:val="231F20"/>
          <w:spacing w:val="-10"/>
        </w:rPr>
        <w:t> </w:t>
      </w:r>
      <w:r>
        <w:rPr>
          <w:color w:val="231F20"/>
        </w:rPr>
        <w:t>of top managers in small, fast-growing manufacturing firms. Empirical data were collected by both the survey approach and structured observations. The findings indicated that SME managers in fast-growing firms are engaged in many different activities, ranging from operational (production, marketing and sales) to administrative (firm personnel and financial</w:t>
      </w:r>
      <w:r>
        <w:rPr>
          <w:color w:val="231F20"/>
          <w:spacing w:val="-6"/>
        </w:rPr>
        <w:t> </w:t>
      </w:r>
      <w:r>
        <w:rPr>
          <w:color w:val="231F20"/>
        </w:rPr>
        <w:t>issues).</w:t>
      </w:r>
      <w:r>
        <w:rPr>
          <w:color w:val="231F20"/>
          <w:spacing w:val="-6"/>
        </w:rPr>
        <w:t> </w:t>
      </w:r>
      <w:r>
        <w:rPr>
          <w:color w:val="231F20"/>
        </w:rPr>
        <w:t>Thus,</w:t>
      </w:r>
      <w:r>
        <w:rPr>
          <w:color w:val="231F20"/>
          <w:spacing w:val="-6"/>
        </w:rPr>
        <w:t> </w:t>
      </w:r>
      <w:r>
        <w:rPr>
          <w:color w:val="231F20"/>
        </w:rPr>
        <w:t>these</w:t>
      </w:r>
      <w:r>
        <w:rPr>
          <w:color w:val="231F20"/>
          <w:spacing w:val="-6"/>
        </w:rPr>
        <w:t> </w:t>
      </w:r>
      <w:r>
        <w:rPr>
          <w:color w:val="231F20"/>
        </w:rPr>
        <w:t>managers</w:t>
      </w:r>
      <w:r>
        <w:rPr>
          <w:color w:val="231F20"/>
          <w:spacing w:val="-6"/>
        </w:rPr>
        <w:t> </w:t>
      </w:r>
      <w:r>
        <w:rPr>
          <w:color w:val="231F20"/>
        </w:rPr>
        <w:t>spend</w:t>
      </w:r>
      <w:r>
        <w:rPr>
          <w:color w:val="231F20"/>
          <w:spacing w:val="-6"/>
        </w:rPr>
        <w:t> </w:t>
      </w:r>
      <w:r>
        <w:rPr>
          <w:color w:val="231F20"/>
        </w:rPr>
        <w:t>very</w:t>
      </w:r>
      <w:r>
        <w:rPr>
          <w:color w:val="231F20"/>
          <w:spacing w:val="-6"/>
        </w:rPr>
        <w:t> </w:t>
      </w:r>
      <w:r>
        <w:rPr>
          <w:color w:val="231F20"/>
        </w:rPr>
        <w:t>little</w:t>
      </w:r>
      <w:r>
        <w:rPr>
          <w:color w:val="231F20"/>
          <w:spacing w:val="-6"/>
        </w:rPr>
        <w:t> </w:t>
      </w:r>
      <w:r>
        <w:rPr>
          <w:color w:val="231F20"/>
        </w:rPr>
        <w:t>time on strategic planning. Tell</w:t>
      </w:r>
      <w:r>
        <w:rPr>
          <w:color w:val="231F20"/>
        </w:rPr>
        <w:t> (2010)</w:t>
      </w:r>
      <w:r>
        <w:rPr>
          <w:color w:val="231F20"/>
        </w:rPr>
        <w:t> claimed that this could explain why growth in some firms may decline or cease.</w:t>
      </w:r>
    </w:p>
    <w:p>
      <w:pPr>
        <w:pStyle w:val="BodyText"/>
        <w:spacing w:before="2"/>
      </w:pPr>
    </w:p>
    <w:p>
      <w:pPr>
        <w:pStyle w:val="BodyText"/>
        <w:spacing w:line="235" w:lineRule="auto"/>
        <w:ind w:left="142" w:right="38"/>
        <w:jc w:val="both"/>
      </w:pPr>
      <w:r>
        <w:rPr>
          <w:color w:val="231F20"/>
        </w:rPr>
        <w:t>Strategy formulation is considered a fundamental </w:t>
      </w:r>
      <w:r>
        <w:rPr>
          <w:color w:val="231F20"/>
        </w:rPr>
        <w:t>strategic management aspect that enhances firm performance, especially in the unstable and dynamic business world (Auka &amp; Langat 2016; Melo et al. 2018).</w:t>
      </w:r>
    </w:p>
    <w:p>
      <w:pPr>
        <w:pStyle w:val="BodyText"/>
        <w:spacing w:line="235" w:lineRule="auto" w:before="241"/>
        <w:ind w:left="142" w:right="38"/>
        <w:jc w:val="both"/>
      </w:pPr>
      <w:r>
        <w:rPr>
          <w:color w:val="231F20"/>
        </w:rPr>
        <w:t>Earlier</w:t>
      </w:r>
      <w:r>
        <w:rPr>
          <w:color w:val="231F20"/>
          <w:spacing w:val="-5"/>
        </w:rPr>
        <w:t> </w:t>
      </w:r>
      <w:r>
        <w:rPr>
          <w:color w:val="231F20"/>
        </w:rPr>
        <w:t>research</w:t>
      </w:r>
      <w:r>
        <w:rPr>
          <w:color w:val="231F20"/>
          <w:spacing w:val="-5"/>
        </w:rPr>
        <w:t> </w:t>
      </w:r>
      <w:r>
        <w:rPr>
          <w:color w:val="231F20"/>
        </w:rPr>
        <w:t>work</w:t>
      </w:r>
      <w:r>
        <w:rPr>
          <w:color w:val="231F20"/>
          <w:spacing w:val="-5"/>
        </w:rPr>
        <w:t> </w:t>
      </w:r>
      <w:r>
        <w:rPr>
          <w:color w:val="231F20"/>
        </w:rPr>
        <w:t>(Abosede</w:t>
      </w:r>
      <w:r>
        <w:rPr>
          <w:color w:val="231F20"/>
          <w:spacing w:val="-5"/>
        </w:rPr>
        <w:t> </w:t>
      </w:r>
      <w:r>
        <w:rPr>
          <w:color w:val="231F20"/>
        </w:rPr>
        <w:t>et</w:t>
      </w:r>
      <w:r>
        <w:rPr>
          <w:color w:val="231F20"/>
          <w:spacing w:val="-5"/>
        </w:rPr>
        <w:t> </w:t>
      </w:r>
      <w:r>
        <w:rPr>
          <w:color w:val="231F20"/>
        </w:rPr>
        <w:t>al.</w:t>
      </w:r>
      <w:r>
        <w:rPr>
          <w:color w:val="231F20"/>
          <w:spacing w:val="-5"/>
        </w:rPr>
        <w:t> </w:t>
      </w:r>
      <w:r>
        <w:rPr>
          <w:color w:val="231F20"/>
        </w:rPr>
        <w:t>2016;</w:t>
      </w:r>
      <w:r>
        <w:rPr>
          <w:color w:val="231F20"/>
          <w:spacing w:val="-5"/>
        </w:rPr>
        <w:t> </w:t>
      </w:r>
      <w:r>
        <w:rPr>
          <w:color w:val="231F20"/>
        </w:rPr>
        <w:t>Burugo</w:t>
      </w:r>
      <w:r>
        <w:rPr>
          <w:color w:val="231F20"/>
          <w:spacing w:val="-5"/>
        </w:rPr>
        <w:t> </w:t>
      </w:r>
      <w:r>
        <w:rPr>
          <w:color w:val="231F20"/>
        </w:rPr>
        <w:t>&amp;</w:t>
      </w:r>
      <w:r>
        <w:rPr>
          <w:color w:val="231F20"/>
          <w:spacing w:val="-5"/>
        </w:rPr>
        <w:t> </w:t>
      </w:r>
      <w:r>
        <w:rPr>
          <w:color w:val="231F20"/>
        </w:rPr>
        <w:t>Owour 2017; Donkor et al. 2018; Pucci et al. 2017; Sandada &amp; Chikwama</w:t>
      </w:r>
      <w:r>
        <w:rPr>
          <w:color w:val="231F20"/>
          <w:spacing w:val="-12"/>
        </w:rPr>
        <w:t> </w:t>
      </w:r>
      <w:r>
        <w:rPr>
          <w:color w:val="231F20"/>
        </w:rPr>
        <w:t>2016)</w:t>
      </w:r>
      <w:r>
        <w:rPr>
          <w:color w:val="231F20"/>
          <w:spacing w:val="-11"/>
        </w:rPr>
        <w:t> </w:t>
      </w:r>
      <w:r>
        <w:rPr>
          <w:color w:val="231F20"/>
        </w:rPr>
        <w:t>showed</w:t>
      </w:r>
      <w:r>
        <w:rPr>
          <w:color w:val="231F20"/>
          <w:spacing w:val="-11"/>
        </w:rPr>
        <w:t> </w:t>
      </w:r>
      <w:r>
        <w:rPr>
          <w:color w:val="231F20"/>
        </w:rPr>
        <w:t>that</w:t>
      </w:r>
      <w:r>
        <w:rPr>
          <w:color w:val="231F20"/>
          <w:spacing w:val="-11"/>
        </w:rPr>
        <w:t> </w:t>
      </w:r>
      <w:r>
        <w:rPr>
          <w:color w:val="231F20"/>
        </w:rPr>
        <w:t>successful</w:t>
      </w:r>
      <w:r>
        <w:rPr>
          <w:color w:val="231F20"/>
          <w:spacing w:val="-12"/>
        </w:rPr>
        <w:t> </w:t>
      </w:r>
      <w:r>
        <w:rPr>
          <w:color w:val="231F20"/>
        </w:rPr>
        <w:t>SMEs</w:t>
      </w:r>
      <w:r>
        <w:rPr>
          <w:color w:val="231F20"/>
          <w:spacing w:val="-11"/>
        </w:rPr>
        <w:t> </w:t>
      </w:r>
      <w:r>
        <w:rPr>
          <w:color w:val="231F20"/>
        </w:rPr>
        <w:t>appreciate</w:t>
      </w:r>
      <w:r>
        <w:rPr>
          <w:color w:val="231F20"/>
          <w:spacing w:val="-11"/>
        </w:rPr>
        <w:t> </w:t>
      </w:r>
      <w:r>
        <w:rPr>
          <w:color w:val="231F20"/>
        </w:rPr>
        <w:t>the role of strategy formulation and make greater use of the </w:t>
      </w:r>
      <w:r>
        <w:rPr>
          <w:color w:val="231F20"/>
          <w:spacing w:val="-4"/>
        </w:rPr>
        <w:t>strategy</w:t>
      </w:r>
      <w:r>
        <w:rPr>
          <w:color w:val="231F20"/>
          <w:spacing w:val="-8"/>
        </w:rPr>
        <w:t> </w:t>
      </w:r>
      <w:r>
        <w:rPr>
          <w:color w:val="231F20"/>
          <w:spacing w:val="-4"/>
        </w:rPr>
        <w:t>formulation</w:t>
      </w:r>
      <w:r>
        <w:rPr>
          <w:color w:val="231F20"/>
          <w:spacing w:val="-7"/>
        </w:rPr>
        <w:t> </w:t>
      </w:r>
      <w:r>
        <w:rPr>
          <w:color w:val="231F20"/>
          <w:spacing w:val="-4"/>
        </w:rPr>
        <w:t>tools</w:t>
      </w:r>
      <w:r>
        <w:rPr>
          <w:color w:val="231F20"/>
          <w:spacing w:val="-7"/>
        </w:rPr>
        <w:t> </w:t>
      </w:r>
      <w:r>
        <w:rPr>
          <w:color w:val="231F20"/>
          <w:spacing w:val="-4"/>
        </w:rPr>
        <w:t>such</w:t>
      </w:r>
      <w:r>
        <w:rPr>
          <w:color w:val="231F20"/>
          <w:spacing w:val="-7"/>
        </w:rPr>
        <w:t> </w:t>
      </w:r>
      <w:r>
        <w:rPr>
          <w:color w:val="231F20"/>
          <w:spacing w:val="-4"/>
        </w:rPr>
        <w:t>as</w:t>
      </w:r>
      <w:r>
        <w:rPr>
          <w:color w:val="231F20"/>
          <w:spacing w:val="-8"/>
        </w:rPr>
        <w:t> </w:t>
      </w:r>
      <w:r>
        <w:rPr>
          <w:color w:val="231F20"/>
          <w:spacing w:val="-4"/>
        </w:rPr>
        <w:t>SWOT</w:t>
      </w:r>
      <w:r>
        <w:rPr>
          <w:color w:val="231F20"/>
          <w:spacing w:val="-7"/>
        </w:rPr>
        <w:t> </w:t>
      </w:r>
      <w:r>
        <w:rPr>
          <w:color w:val="231F20"/>
          <w:spacing w:val="-4"/>
        </w:rPr>
        <w:t>analysis.</w:t>
      </w:r>
      <w:r>
        <w:rPr>
          <w:color w:val="231F20"/>
          <w:spacing w:val="-7"/>
        </w:rPr>
        <w:t> </w:t>
      </w:r>
      <w:r>
        <w:rPr>
          <w:color w:val="231F20"/>
          <w:spacing w:val="-4"/>
        </w:rPr>
        <w:t>Mattheeusen </w:t>
      </w:r>
      <w:r>
        <w:rPr>
          <w:color w:val="231F20"/>
        </w:rPr>
        <w:t>and Spontak (2018) investigated the effect of strategy </w:t>
      </w:r>
      <w:r>
        <w:rPr>
          <w:color w:val="231F20"/>
          <w:spacing w:val="-2"/>
        </w:rPr>
        <w:t>formulation</w:t>
      </w:r>
      <w:r>
        <w:rPr>
          <w:color w:val="231F20"/>
          <w:spacing w:val="-8"/>
        </w:rPr>
        <w:t> </w:t>
      </w:r>
      <w:r>
        <w:rPr>
          <w:color w:val="231F20"/>
          <w:spacing w:val="-2"/>
        </w:rPr>
        <w:t>on</w:t>
      </w:r>
      <w:r>
        <w:rPr>
          <w:color w:val="231F20"/>
          <w:spacing w:val="-8"/>
        </w:rPr>
        <w:t> </w:t>
      </w:r>
      <w:r>
        <w:rPr>
          <w:color w:val="231F20"/>
          <w:spacing w:val="-2"/>
        </w:rPr>
        <w:t>SMEs’</w:t>
      </w:r>
      <w:r>
        <w:rPr>
          <w:color w:val="231F20"/>
          <w:spacing w:val="-8"/>
        </w:rPr>
        <w:t> </w:t>
      </w:r>
      <w:r>
        <w:rPr>
          <w:color w:val="231F20"/>
          <w:spacing w:val="-2"/>
        </w:rPr>
        <w:t>financial</w:t>
      </w:r>
      <w:r>
        <w:rPr>
          <w:color w:val="231F20"/>
          <w:spacing w:val="-8"/>
        </w:rPr>
        <w:t> </w:t>
      </w:r>
      <w:r>
        <w:rPr>
          <w:color w:val="231F20"/>
          <w:spacing w:val="-2"/>
        </w:rPr>
        <w:t>performance,</w:t>
      </w:r>
      <w:r>
        <w:rPr>
          <w:color w:val="231F20"/>
          <w:spacing w:val="-8"/>
        </w:rPr>
        <w:t> </w:t>
      </w:r>
      <w:r>
        <w:rPr>
          <w:color w:val="231F20"/>
          <w:spacing w:val="-2"/>
        </w:rPr>
        <w:t>establishing</w:t>
      </w:r>
      <w:r>
        <w:rPr>
          <w:color w:val="231F20"/>
          <w:spacing w:val="-8"/>
        </w:rPr>
        <w:t> </w:t>
      </w:r>
      <w:r>
        <w:rPr>
          <w:color w:val="231F20"/>
          <w:spacing w:val="-2"/>
        </w:rPr>
        <w:t>that </w:t>
      </w:r>
      <w:r>
        <w:rPr>
          <w:color w:val="231F20"/>
        </w:rPr>
        <w:t>it</w:t>
      </w:r>
      <w:r>
        <w:rPr>
          <w:color w:val="231F20"/>
          <w:spacing w:val="-6"/>
        </w:rPr>
        <w:t> </w:t>
      </w:r>
      <w:r>
        <w:rPr>
          <w:color w:val="231F20"/>
        </w:rPr>
        <w:t>had</w:t>
      </w:r>
      <w:r>
        <w:rPr>
          <w:color w:val="231F20"/>
          <w:spacing w:val="-6"/>
        </w:rPr>
        <w:t> </w:t>
      </w:r>
      <w:r>
        <w:rPr>
          <w:color w:val="231F20"/>
        </w:rPr>
        <w:t>a</w:t>
      </w:r>
      <w:r>
        <w:rPr>
          <w:color w:val="231F20"/>
          <w:spacing w:val="-6"/>
        </w:rPr>
        <w:t> </w:t>
      </w:r>
      <w:r>
        <w:rPr>
          <w:color w:val="231F20"/>
        </w:rPr>
        <w:t>significantly</w:t>
      </w:r>
      <w:r>
        <w:rPr>
          <w:color w:val="231F20"/>
          <w:spacing w:val="-6"/>
        </w:rPr>
        <w:t> </w:t>
      </w:r>
      <w:r>
        <w:rPr>
          <w:color w:val="231F20"/>
        </w:rPr>
        <w:t>positive</w:t>
      </w:r>
      <w:r>
        <w:rPr>
          <w:color w:val="231F20"/>
          <w:spacing w:val="-6"/>
        </w:rPr>
        <w:t> </w:t>
      </w:r>
      <w:r>
        <w:rPr>
          <w:color w:val="231F20"/>
        </w:rPr>
        <w:t>influence</w:t>
      </w:r>
      <w:r>
        <w:rPr>
          <w:color w:val="231F20"/>
          <w:spacing w:val="-6"/>
        </w:rPr>
        <w:t> </w:t>
      </w:r>
      <w:r>
        <w:rPr>
          <w:color w:val="231F20"/>
        </w:rPr>
        <w:t>on</w:t>
      </w:r>
      <w:r>
        <w:rPr>
          <w:color w:val="231F20"/>
          <w:spacing w:val="-6"/>
        </w:rPr>
        <w:t> </w:t>
      </w:r>
      <w:r>
        <w:rPr>
          <w:color w:val="231F20"/>
        </w:rPr>
        <w:t>firm</w:t>
      </w:r>
      <w:r>
        <w:rPr>
          <w:color w:val="231F20"/>
          <w:spacing w:val="-6"/>
        </w:rPr>
        <w:t> </w:t>
      </w:r>
      <w:r>
        <w:rPr>
          <w:color w:val="231F20"/>
        </w:rPr>
        <w:t>performance.</w:t>
      </w:r>
    </w:p>
    <w:p>
      <w:pPr>
        <w:pStyle w:val="BodyText"/>
        <w:spacing w:before="1"/>
      </w:pPr>
    </w:p>
    <w:p>
      <w:pPr>
        <w:pStyle w:val="BodyText"/>
        <w:spacing w:line="235" w:lineRule="auto"/>
        <w:ind w:left="142" w:right="38"/>
        <w:jc w:val="both"/>
      </w:pPr>
      <w:r>
        <w:rPr>
          <w:color w:val="231F20"/>
        </w:rPr>
        <w:t>In</w:t>
      </w:r>
      <w:r>
        <w:rPr>
          <w:color w:val="231F20"/>
          <w:spacing w:val="-7"/>
        </w:rPr>
        <w:t> </w:t>
      </w:r>
      <w:r>
        <w:rPr>
          <w:color w:val="231F20"/>
        </w:rPr>
        <w:t>the</w:t>
      </w:r>
      <w:r>
        <w:rPr>
          <w:color w:val="231F20"/>
          <w:spacing w:val="-7"/>
        </w:rPr>
        <w:t> </w:t>
      </w:r>
      <w:r>
        <w:rPr>
          <w:color w:val="231F20"/>
        </w:rPr>
        <w:t>emerging</w:t>
      </w:r>
      <w:r>
        <w:rPr>
          <w:color w:val="231F20"/>
          <w:spacing w:val="-7"/>
        </w:rPr>
        <w:t> </w:t>
      </w:r>
      <w:r>
        <w:rPr>
          <w:color w:val="231F20"/>
        </w:rPr>
        <w:t>economies,</w:t>
      </w:r>
      <w:r>
        <w:rPr>
          <w:color w:val="231F20"/>
          <w:spacing w:val="-7"/>
        </w:rPr>
        <w:t> </w:t>
      </w:r>
      <w:r>
        <w:rPr>
          <w:color w:val="231F20"/>
        </w:rPr>
        <w:t>Kee-Luen</w:t>
      </w:r>
      <w:r>
        <w:rPr>
          <w:color w:val="231F20"/>
          <w:spacing w:val="-7"/>
        </w:rPr>
        <w:t> </w:t>
      </w:r>
      <w:r>
        <w:rPr>
          <w:color w:val="231F20"/>
        </w:rPr>
        <w:t>et</w:t>
      </w:r>
      <w:r>
        <w:rPr>
          <w:color w:val="231F20"/>
          <w:spacing w:val="-7"/>
        </w:rPr>
        <w:t> </w:t>
      </w:r>
      <w:r>
        <w:rPr>
          <w:color w:val="231F20"/>
        </w:rPr>
        <w:t>al.</w:t>
      </w:r>
      <w:r>
        <w:rPr>
          <w:color w:val="231F20"/>
          <w:spacing w:val="-7"/>
        </w:rPr>
        <w:t> </w:t>
      </w:r>
      <w:r>
        <w:rPr>
          <w:color w:val="231F20"/>
        </w:rPr>
        <w:t>(2013)</w:t>
      </w:r>
      <w:r>
        <w:rPr>
          <w:color w:val="231F20"/>
          <w:spacing w:val="-7"/>
        </w:rPr>
        <w:t> </w:t>
      </w:r>
      <w:r>
        <w:rPr>
          <w:color w:val="231F20"/>
        </w:rPr>
        <w:t>concluded that SMEs practising strategic planning are more</w:t>
      </w:r>
      <w:r>
        <w:rPr>
          <w:color w:val="231F20"/>
        </w:rPr>
        <w:t> likely to perform better on the four perspectives of the BSC, namely, learning and innovation, financial, customer and internal business</w:t>
      </w:r>
      <w:r>
        <w:rPr>
          <w:color w:val="231F20"/>
          <w:spacing w:val="-12"/>
        </w:rPr>
        <w:t> </w:t>
      </w:r>
      <w:r>
        <w:rPr>
          <w:color w:val="231F20"/>
        </w:rPr>
        <w:t>process</w:t>
      </w:r>
      <w:r>
        <w:rPr>
          <w:color w:val="231F20"/>
          <w:spacing w:val="-11"/>
        </w:rPr>
        <w:t> </w:t>
      </w:r>
      <w:r>
        <w:rPr>
          <w:color w:val="231F20"/>
        </w:rPr>
        <w:t>perspectives.</w:t>
      </w:r>
      <w:r>
        <w:rPr>
          <w:color w:val="231F20"/>
          <w:spacing w:val="-11"/>
        </w:rPr>
        <w:t> </w:t>
      </w:r>
      <w:r>
        <w:rPr>
          <w:color w:val="231F20"/>
        </w:rPr>
        <w:t>Similarly,</w:t>
      </w:r>
      <w:r>
        <w:rPr>
          <w:color w:val="231F20"/>
          <w:spacing w:val="-11"/>
        </w:rPr>
        <w:t> </w:t>
      </w:r>
      <w:r>
        <w:rPr>
          <w:color w:val="231F20"/>
        </w:rPr>
        <w:t>Pashaa</w:t>
      </w:r>
      <w:r>
        <w:rPr>
          <w:color w:val="231F20"/>
          <w:spacing w:val="-12"/>
        </w:rPr>
        <w:t> </w:t>
      </w:r>
      <w:r>
        <w:rPr>
          <w:color w:val="231F20"/>
        </w:rPr>
        <w:t>and</w:t>
      </w:r>
      <w:r>
        <w:rPr>
          <w:color w:val="231F20"/>
          <w:spacing w:val="-11"/>
        </w:rPr>
        <w:t> </w:t>
      </w:r>
      <w:r>
        <w:rPr>
          <w:color w:val="231F20"/>
        </w:rPr>
        <w:t>Poisterb (2017) confirmed the overall positive effect of strategy formulation on SMEs’ long-term and short-term financial performance.</w:t>
      </w:r>
      <w:r>
        <w:rPr>
          <w:color w:val="231F20"/>
          <w:spacing w:val="-12"/>
        </w:rPr>
        <w:t> </w:t>
      </w:r>
      <w:r>
        <w:rPr>
          <w:color w:val="231F20"/>
        </w:rPr>
        <w:t>In</w:t>
      </w:r>
      <w:r>
        <w:rPr>
          <w:color w:val="231F20"/>
          <w:spacing w:val="-11"/>
        </w:rPr>
        <w:t> </w:t>
      </w:r>
      <w:r>
        <w:rPr>
          <w:color w:val="231F20"/>
        </w:rPr>
        <w:t>another</w:t>
      </w:r>
      <w:r>
        <w:rPr>
          <w:color w:val="231F20"/>
          <w:spacing w:val="-11"/>
        </w:rPr>
        <w:t> </w:t>
      </w:r>
      <w:r>
        <w:rPr>
          <w:color w:val="231F20"/>
        </w:rPr>
        <w:t>study,</w:t>
      </w:r>
      <w:r>
        <w:rPr>
          <w:color w:val="231F20"/>
          <w:spacing w:val="-11"/>
        </w:rPr>
        <w:t> </w:t>
      </w:r>
      <w:r>
        <w:rPr>
          <w:color w:val="231F20"/>
        </w:rPr>
        <w:t>Siddique</w:t>
      </w:r>
      <w:r>
        <w:rPr>
          <w:color w:val="231F20"/>
          <w:spacing w:val="-12"/>
        </w:rPr>
        <w:t> </w:t>
      </w:r>
      <w:r>
        <w:rPr>
          <w:color w:val="231F20"/>
        </w:rPr>
        <w:t>(2015:22)</w:t>
      </w:r>
      <w:r>
        <w:rPr>
          <w:color w:val="231F20"/>
          <w:spacing w:val="-11"/>
        </w:rPr>
        <w:t> </w:t>
      </w:r>
      <w:r>
        <w:rPr>
          <w:color w:val="231F20"/>
        </w:rPr>
        <w:t>concluded that strategy formulation significantly impacts overall SME </w:t>
      </w:r>
      <w:r>
        <w:rPr>
          <w:color w:val="231F20"/>
          <w:spacing w:val="-2"/>
        </w:rPr>
        <w:t>performance.</w:t>
      </w:r>
    </w:p>
    <w:p>
      <w:pPr>
        <w:pStyle w:val="BodyText"/>
        <w:spacing w:before="1"/>
      </w:pPr>
    </w:p>
    <w:p>
      <w:pPr>
        <w:pStyle w:val="BodyText"/>
        <w:spacing w:line="235" w:lineRule="auto"/>
        <w:ind w:left="142" w:right="38"/>
        <w:jc w:val="both"/>
      </w:pPr>
      <w:r>
        <w:rPr>
          <w:color w:val="231F20"/>
        </w:rPr>
        <w:t>In Africa, Nigeria</w:t>
      </w:r>
      <w:r>
        <w:rPr>
          <w:color w:val="231F20"/>
        </w:rPr>
        <w:t> in</w:t>
      </w:r>
      <w:r>
        <w:rPr>
          <w:color w:val="231F20"/>
        </w:rPr>
        <w:t> particular,</w:t>
      </w:r>
      <w:r>
        <w:rPr>
          <w:color w:val="231F20"/>
        </w:rPr>
        <w:t> Nwachukwu</w:t>
      </w:r>
      <w:r>
        <w:rPr>
          <w:color w:val="231F20"/>
        </w:rPr>
        <w:t> et al. (2017) confirmed that strategy formulation significantly </w:t>
      </w:r>
      <w:r>
        <w:rPr>
          <w:color w:val="231F20"/>
        </w:rPr>
        <w:t>increased SME competitiveness and performance. In South Africa, Gomera</w:t>
      </w:r>
      <w:r>
        <w:rPr>
          <w:color w:val="231F20"/>
          <w:spacing w:val="-10"/>
        </w:rPr>
        <w:t> </w:t>
      </w:r>
      <w:r>
        <w:rPr>
          <w:color w:val="231F20"/>
        </w:rPr>
        <w:t>et</w:t>
      </w:r>
      <w:r>
        <w:rPr>
          <w:color w:val="231F20"/>
          <w:spacing w:val="-10"/>
        </w:rPr>
        <w:t> </w:t>
      </w:r>
      <w:r>
        <w:rPr>
          <w:color w:val="231F20"/>
        </w:rPr>
        <w:t>al.</w:t>
      </w:r>
      <w:r>
        <w:rPr>
          <w:color w:val="231F20"/>
          <w:spacing w:val="-10"/>
        </w:rPr>
        <w:t> </w:t>
      </w:r>
      <w:r>
        <w:rPr>
          <w:color w:val="231F20"/>
        </w:rPr>
        <w:t>(2018:45)</w:t>
      </w:r>
      <w:r>
        <w:rPr>
          <w:color w:val="231F20"/>
          <w:spacing w:val="-10"/>
        </w:rPr>
        <w:t> </w:t>
      </w:r>
      <w:r>
        <w:rPr>
          <w:color w:val="231F20"/>
        </w:rPr>
        <w:t>investigated</w:t>
      </w:r>
      <w:r>
        <w:rPr>
          <w:color w:val="231F20"/>
          <w:spacing w:val="-10"/>
        </w:rPr>
        <w:t> </w:t>
      </w:r>
      <w:r>
        <w:rPr>
          <w:color w:val="231F20"/>
        </w:rPr>
        <w:t>the</w:t>
      </w:r>
      <w:r>
        <w:rPr>
          <w:color w:val="231F20"/>
          <w:spacing w:val="-10"/>
        </w:rPr>
        <w:t> </w:t>
      </w:r>
      <w:r>
        <w:rPr>
          <w:color w:val="231F20"/>
        </w:rPr>
        <w:t>relationship</w:t>
      </w:r>
      <w:r>
        <w:rPr>
          <w:color w:val="231F20"/>
          <w:spacing w:val="-10"/>
        </w:rPr>
        <w:t> </w:t>
      </w:r>
      <w:r>
        <w:rPr>
          <w:color w:val="231F20"/>
        </w:rPr>
        <w:t>between strategy formulation and financial performance of South African</w:t>
      </w:r>
      <w:r>
        <w:rPr>
          <w:color w:val="231F20"/>
          <w:spacing w:val="-11"/>
        </w:rPr>
        <w:t> </w:t>
      </w:r>
      <w:r>
        <w:rPr>
          <w:color w:val="231F20"/>
        </w:rPr>
        <w:t>SMEs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Buffalo</w:t>
      </w:r>
      <w:r>
        <w:rPr>
          <w:color w:val="231F20"/>
          <w:spacing w:val="-11"/>
        </w:rPr>
        <w:t> </w:t>
      </w:r>
      <w:r>
        <w:rPr>
          <w:color w:val="231F20"/>
        </w:rPr>
        <w:t>City</w:t>
      </w:r>
      <w:r>
        <w:rPr>
          <w:color w:val="231F20"/>
          <w:spacing w:val="-11"/>
        </w:rPr>
        <w:t> </w:t>
      </w:r>
      <w:r>
        <w:rPr>
          <w:color w:val="231F20"/>
        </w:rPr>
        <w:t>Metropolitan</w:t>
      </w:r>
      <w:r>
        <w:rPr>
          <w:color w:val="231F20"/>
          <w:spacing w:val="-11"/>
        </w:rPr>
        <w:t> </w:t>
      </w:r>
      <w:r>
        <w:rPr>
          <w:color w:val="231F20"/>
        </w:rPr>
        <w:t>and</w:t>
      </w:r>
      <w:r>
        <w:rPr>
          <w:color w:val="231F20"/>
          <w:spacing w:val="-11"/>
        </w:rPr>
        <w:t> </w:t>
      </w:r>
      <w:r>
        <w:rPr>
          <w:color w:val="231F20"/>
        </w:rPr>
        <w:t>found</w:t>
      </w:r>
      <w:r>
        <w:rPr>
          <w:color w:val="231F20"/>
          <w:spacing w:val="-11"/>
        </w:rPr>
        <w:t> </w:t>
      </w:r>
      <w:r>
        <w:rPr>
          <w:color w:val="231F20"/>
        </w:rPr>
        <w:t>out that strategy formulation and financial performance were positively</w:t>
      </w:r>
      <w:r>
        <w:rPr>
          <w:color w:val="231F20"/>
          <w:spacing w:val="-8"/>
        </w:rPr>
        <w:t> </w:t>
      </w:r>
      <w:r>
        <w:rPr>
          <w:color w:val="231F20"/>
        </w:rPr>
        <w:t>and</w:t>
      </w:r>
      <w:r>
        <w:rPr>
          <w:color w:val="231F20"/>
          <w:spacing w:val="-8"/>
        </w:rPr>
        <w:t> </w:t>
      </w:r>
      <w:r>
        <w:rPr>
          <w:color w:val="231F20"/>
        </w:rPr>
        <w:t>strongly</w:t>
      </w:r>
      <w:r>
        <w:rPr>
          <w:color w:val="231F20"/>
          <w:spacing w:val="-8"/>
        </w:rPr>
        <w:t> </w:t>
      </w:r>
      <w:r>
        <w:rPr>
          <w:color w:val="231F20"/>
        </w:rPr>
        <w:t>related.</w:t>
      </w:r>
      <w:r>
        <w:rPr>
          <w:color w:val="231F20"/>
          <w:spacing w:val="-8"/>
        </w:rPr>
        <w:t> </w:t>
      </w:r>
      <w:r>
        <w:rPr>
          <w:color w:val="231F20"/>
        </w:rPr>
        <w:t>Donkor</w:t>
      </w:r>
      <w:r>
        <w:rPr>
          <w:color w:val="231F20"/>
          <w:spacing w:val="-8"/>
        </w:rPr>
        <w:t> </w:t>
      </w:r>
      <w:r>
        <w:rPr>
          <w:color w:val="231F20"/>
        </w:rPr>
        <w:t>et</w:t>
      </w:r>
      <w:r>
        <w:rPr>
          <w:color w:val="231F20"/>
          <w:spacing w:val="-8"/>
        </w:rPr>
        <w:t> </w:t>
      </w:r>
      <w:r>
        <w:rPr>
          <w:color w:val="231F20"/>
        </w:rPr>
        <w:t>al.</w:t>
      </w:r>
      <w:r>
        <w:rPr>
          <w:color w:val="231F20"/>
          <w:spacing w:val="-8"/>
        </w:rPr>
        <w:t> </w:t>
      </w:r>
      <w:r>
        <w:rPr>
          <w:color w:val="231F20"/>
        </w:rPr>
        <w:t>(2018)</w:t>
      </w:r>
      <w:r>
        <w:rPr>
          <w:color w:val="231F20"/>
          <w:spacing w:val="-8"/>
        </w:rPr>
        <w:t> </w:t>
      </w:r>
      <w:r>
        <w:rPr>
          <w:color w:val="231F20"/>
        </w:rPr>
        <w:t>explored the</w:t>
      </w:r>
      <w:r>
        <w:rPr>
          <w:color w:val="231F20"/>
          <w:spacing w:val="-5"/>
        </w:rPr>
        <w:t> </w:t>
      </w:r>
      <w:r>
        <w:rPr>
          <w:color w:val="231F20"/>
        </w:rPr>
        <w:t>influence</w:t>
      </w:r>
      <w:r>
        <w:rPr>
          <w:color w:val="231F20"/>
          <w:spacing w:val="-5"/>
        </w:rPr>
        <w:t> </w:t>
      </w:r>
      <w:r>
        <w:rPr>
          <w:color w:val="231F20"/>
        </w:rPr>
        <w:t>of</w:t>
      </w:r>
      <w:r>
        <w:rPr>
          <w:color w:val="231F20"/>
          <w:spacing w:val="-5"/>
        </w:rPr>
        <w:t> </w:t>
      </w:r>
      <w:r>
        <w:rPr>
          <w:color w:val="231F20"/>
        </w:rPr>
        <w:t>strategy</w:t>
      </w:r>
      <w:r>
        <w:rPr>
          <w:color w:val="231F20"/>
          <w:spacing w:val="-5"/>
        </w:rPr>
        <w:t> </w:t>
      </w:r>
      <w:r>
        <w:rPr>
          <w:color w:val="231F20"/>
        </w:rPr>
        <w:t>formulation</w:t>
      </w:r>
      <w:r>
        <w:rPr>
          <w:color w:val="231F20"/>
          <w:spacing w:val="-5"/>
        </w:rPr>
        <w:t> </w:t>
      </w:r>
      <w:r>
        <w:rPr>
          <w:color w:val="231F20"/>
        </w:rPr>
        <w:t>on</w:t>
      </w:r>
      <w:r>
        <w:rPr>
          <w:color w:val="231F20"/>
          <w:spacing w:val="-5"/>
        </w:rPr>
        <w:t> </w:t>
      </w:r>
      <w:r>
        <w:rPr>
          <w:color w:val="231F20"/>
        </w:rPr>
        <w:t>firm</w:t>
      </w:r>
      <w:r>
        <w:rPr>
          <w:color w:val="231F20"/>
          <w:spacing w:val="-5"/>
        </w:rPr>
        <w:t> </w:t>
      </w:r>
      <w:r>
        <w:rPr>
          <w:color w:val="231F20"/>
        </w:rPr>
        <w:t>performance</w:t>
      </w:r>
      <w:r>
        <w:rPr>
          <w:color w:val="231F20"/>
          <w:spacing w:val="-5"/>
        </w:rPr>
        <w:t> </w:t>
      </w:r>
      <w:r>
        <w:rPr>
          <w:color w:val="231F20"/>
        </w:rPr>
        <w:t>of SMEs</w:t>
      </w:r>
      <w:r>
        <w:rPr>
          <w:color w:val="231F20"/>
          <w:spacing w:val="44"/>
        </w:rPr>
        <w:t> </w:t>
      </w:r>
      <w:r>
        <w:rPr>
          <w:color w:val="231F20"/>
        </w:rPr>
        <w:t>in</w:t>
      </w:r>
      <w:r>
        <w:rPr>
          <w:color w:val="231F20"/>
          <w:spacing w:val="45"/>
        </w:rPr>
        <w:t> </w:t>
      </w:r>
      <w:r>
        <w:rPr>
          <w:color w:val="231F20"/>
        </w:rPr>
        <w:t>Ghana</w:t>
      </w:r>
      <w:r>
        <w:rPr>
          <w:color w:val="231F20"/>
          <w:spacing w:val="44"/>
        </w:rPr>
        <w:t> </w:t>
      </w:r>
      <w:r>
        <w:rPr>
          <w:color w:val="231F20"/>
        </w:rPr>
        <w:t>and</w:t>
      </w:r>
      <w:r>
        <w:rPr>
          <w:color w:val="231F20"/>
          <w:spacing w:val="45"/>
        </w:rPr>
        <w:t> </w:t>
      </w:r>
      <w:r>
        <w:rPr>
          <w:color w:val="231F20"/>
        </w:rPr>
        <w:t>concluded</w:t>
      </w:r>
      <w:r>
        <w:rPr>
          <w:color w:val="231F20"/>
          <w:spacing w:val="45"/>
        </w:rPr>
        <w:t> </w:t>
      </w:r>
      <w:r>
        <w:rPr>
          <w:color w:val="231F20"/>
        </w:rPr>
        <w:t>that</w:t>
      </w:r>
      <w:r>
        <w:rPr>
          <w:color w:val="231F20"/>
          <w:spacing w:val="44"/>
        </w:rPr>
        <w:t> </w:t>
      </w:r>
      <w:r>
        <w:rPr>
          <w:color w:val="231F20"/>
        </w:rPr>
        <w:t>strategy</w:t>
      </w:r>
      <w:r>
        <w:rPr>
          <w:color w:val="231F20"/>
          <w:spacing w:val="45"/>
        </w:rPr>
        <w:t> </w:t>
      </w:r>
      <w:r>
        <w:rPr>
          <w:color w:val="231F20"/>
          <w:spacing w:val="-2"/>
        </w:rPr>
        <w:t>formulation</w:t>
      </w:r>
    </w:p>
    <w:p>
      <w:pPr>
        <w:pStyle w:val="BodyText"/>
        <w:spacing w:line="235" w:lineRule="auto" w:before="82"/>
        <w:ind w:left="142" w:right="139"/>
        <w:jc w:val="both"/>
      </w:pPr>
      <w:r>
        <w:rPr/>
        <w:br w:type="column"/>
      </w:r>
      <w:r>
        <w:rPr>
          <w:color w:val="231F20"/>
        </w:rPr>
        <w:t>significantly enhances SME performance. In </w:t>
      </w:r>
      <w:r>
        <w:rPr>
          <w:color w:val="231F20"/>
        </w:rPr>
        <w:t>Nigeria, Nwachukwu et al. (2017) established that the strategy formulation–performance relationship is moderated by many environmental factors. The review of literature</w:t>
      </w:r>
      <w:r>
        <w:rPr>
          <w:color w:val="231F20"/>
        </w:rPr>
        <w:t> by Dauda,</w:t>
      </w:r>
      <w:r>
        <w:rPr>
          <w:color w:val="231F20"/>
          <w:spacing w:val="-12"/>
        </w:rPr>
        <w:t> </w:t>
      </w:r>
      <w:r>
        <w:rPr>
          <w:color w:val="231F20"/>
        </w:rPr>
        <w:t>Akingbade</w:t>
      </w:r>
      <w:r>
        <w:rPr>
          <w:color w:val="231F20"/>
          <w:spacing w:val="-11"/>
        </w:rPr>
        <w:t> </w:t>
      </w:r>
      <w:r>
        <w:rPr>
          <w:color w:val="231F20"/>
        </w:rPr>
        <w:t>and</w:t>
      </w:r>
      <w:r>
        <w:rPr>
          <w:color w:val="231F20"/>
          <w:spacing w:val="-11"/>
        </w:rPr>
        <w:t> </w:t>
      </w:r>
      <w:r>
        <w:rPr>
          <w:color w:val="231F20"/>
        </w:rPr>
        <w:t>Akinlabi</w:t>
      </w:r>
      <w:r>
        <w:rPr>
          <w:color w:val="231F20"/>
          <w:spacing w:val="-11"/>
        </w:rPr>
        <w:t> </w:t>
      </w:r>
      <w:r>
        <w:rPr>
          <w:color w:val="231F20"/>
        </w:rPr>
        <w:t>(2010)</w:t>
      </w:r>
      <w:r>
        <w:rPr>
          <w:color w:val="231F20"/>
          <w:spacing w:val="-12"/>
        </w:rPr>
        <w:t> </w:t>
      </w:r>
      <w:r>
        <w:rPr>
          <w:color w:val="231F20"/>
        </w:rPr>
        <w:t>established</w:t>
      </w:r>
      <w:r>
        <w:rPr>
          <w:color w:val="231F20"/>
          <w:spacing w:val="-11"/>
        </w:rPr>
        <w:t> </w:t>
      </w:r>
      <w:r>
        <w:rPr>
          <w:color w:val="231F20"/>
        </w:rPr>
        <w:t>that</w:t>
      </w:r>
      <w:r>
        <w:rPr>
          <w:color w:val="231F20"/>
          <w:spacing w:val="-11"/>
        </w:rPr>
        <w:t> </w:t>
      </w:r>
      <w:r>
        <w:rPr>
          <w:color w:val="231F20"/>
        </w:rPr>
        <w:t>some studies</w:t>
      </w:r>
      <w:r>
        <w:rPr>
          <w:color w:val="231F20"/>
          <w:spacing w:val="-12"/>
        </w:rPr>
        <w:t> </w:t>
      </w:r>
      <w:r>
        <w:rPr>
          <w:color w:val="231F20"/>
        </w:rPr>
        <w:t>reported</w:t>
      </w:r>
      <w:r>
        <w:rPr>
          <w:color w:val="231F20"/>
          <w:spacing w:val="-11"/>
        </w:rPr>
        <w:t> </w:t>
      </w:r>
      <w:r>
        <w:rPr>
          <w:color w:val="231F20"/>
        </w:rPr>
        <w:t>a</w:t>
      </w:r>
      <w:r>
        <w:rPr>
          <w:color w:val="231F20"/>
          <w:spacing w:val="-11"/>
        </w:rPr>
        <w:t> </w:t>
      </w:r>
      <w:r>
        <w:rPr>
          <w:color w:val="231F20"/>
        </w:rPr>
        <w:t>positive</w:t>
      </w:r>
      <w:r>
        <w:rPr>
          <w:color w:val="231F20"/>
          <w:spacing w:val="-11"/>
        </w:rPr>
        <w:t> </w:t>
      </w:r>
      <w:r>
        <w:rPr>
          <w:color w:val="231F20"/>
        </w:rPr>
        <w:t>relationship</w:t>
      </w:r>
      <w:r>
        <w:rPr>
          <w:color w:val="231F20"/>
          <w:spacing w:val="-12"/>
        </w:rPr>
        <w:t> </w:t>
      </w:r>
      <w:r>
        <w:rPr>
          <w:color w:val="231F20"/>
        </w:rPr>
        <w:t>whilst</w:t>
      </w:r>
      <w:r>
        <w:rPr>
          <w:color w:val="231F20"/>
          <w:spacing w:val="-11"/>
        </w:rPr>
        <w:t> </w:t>
      </w:r>
      <w:r>
        <w:rPr>
          <w:color w:val="231F20"/>
        </w:rPr>
        <w:t>others</w:t>
      </w:r>
      <w:r>
        <w:rPr>
          <w:color w:val="231F20"/>
          <w:spacing w:val="-11"/>
        </w:rPr>
        <w:t> </w:t>
      </w:r>
      <w:r>
        <w:rPr>
          <w:color w:val="231F20"/>
        </w:rPr>
        <w:t>showed non-existence of a relationship. Studies conducted by Shrader,</w:t>
      </w:r>
      <w:r>
        <w:rPr>
          <w:color w:val="231F20"/>
          <w:spacing w:val="-12"/>
        </w:rPr>
        <w:t> </w:t>
      </w:r>
      <w:r>
        <w:rPr>
          <w:color w:val="231F20"/>
        </w:rPr>
        <w:t>Mulford</w:t>
      </w:r>
      <w:r>
        <w:rPr>
          <w:color w:val="231F20"/>
          <w:spacing w:val="-11"/>
        </w:rPr>
        <w:t> </w:t>
      </w:r>
      <w:r>
        <w:rPr>
          <w:color w:val="231F20"/>
        </w:rPr>
        <w:t>and</w:t>
      </w:r>
      <w:r>
        <w:rPr>
          <w:color w:val="231F20"/>
          <w:spacing w:val="-11"/>
        </w:rPr>
        <w:t> </w:t>
      </w:r>
      <w:r>
        <w:rPr>
          <w:color w:val="231F20"/>
        </w:rPr>
        <w:t>Blackburn</w:t>
      </w:r>
      <w:r>
        <w:rPr>
          <w:color w:val="231F20"/>
          <w:spacing w:val="-11"/>
        </w:rPr>
        <w:t> </w:t>
      </w:r>
      <w:r>
        <w:rPr>
          <w:color w:val="231F20"/>
        </w:rPr>
        <w:t>(1989),</w:t>
      </w:r>
      <w:r>
        <w:rPr>
          <w:color w:val="231F20"/>
          <w:spacing w:val="-12"/>
        </w:rPr>
        <w:t> </w:t>
      </w:r>
      <w:r>
        <w:rPr>
          <w:color w:val="231F20"/>
        </w:rPr>
        <w:t>Birley</w:t>
      </w:r>
      <w:r>
        <w:rPr>
          <w:color w:val="231F20"/>
          <w:spacing w:val="-11"/>
        </w:rPr>
        <w:t> </w:t>
      </w:r>
      <w:r>
        <w:rPr>
          <w:color w:val="231F20"/>
        </w:rPr>
        <w:t>and</w:t>
      </w:r>
      <w:r>
        <w:rPr>
          <w:color w:val="231F20"/>
          <w:spacing w:val="-11"/>
        </w:rPr>
        <w:t> </w:t>
      </w:r>
      <w:r>
        <w:rPr>
          <w:color w:val="231F20"/>
        </w:rPr>
        <w:t>Westhead (1990) and Covin (1991) found insignificant relationship between</w:t>
      </w:r>
      <w:r>
        <w:rPr>
          <w:color w:val="231F20"/>
          <w:spacing w:val="-6"/>
        </w:rPr>
        <w:t> </w:t>
      </w:r>
      <w:r>
        <w:rPr>
          <w:color w:val="231F20"/>
        </w:rPr>
        <w:t>strategy</w:t>
      </w:r>
      <w:r>
        <w:rPr>
          <w:color w:val="231F20"/>
          <w:spacing w:val="-6"/>
        </w:rPr>
        <w:t> </w:t>
      </w:r>
      <w:r>
        <w:rPr>
          <w:color w:val="231F20"/>
        </w:rPr>
        <w:t>formulation</w:t>
      </w:r>
      <w:r>
        <w:rPr>
          <w:color w:val="231F20"/>
          <w:spacing w:val="-6"/>
        </w:rPr>
        <w:t> </w:t>
      </w:r>
      <w:r>
        <w:rPr>
          <w:color w:val="231F20"/>
        </w:rPr>
        <w:t>and</w:t>
      </w:r>
      <w:r>
        <w:rPr>
          <w:color w:val="231F20"/>
          <w:spacing w:val="-6"/>
        </w:rPr>
        <w:t> </w:t>
      </w:r>
      <w:r>
        <w:rPr>
          <w:color w:val="231F20"/>
        </w:rPr>
        <w:t>firm</w:t>
      </w:r>
      <w:r>
        <w:rPr>
          <w:color w:val="231F20"/>
          <w:spacing w:val="-6"/>
        </w:rPr>
        <w:t> </w:t>
      </w:r>
      <w:r>
        <w:rPr>
          <w:color w:val="231F20"/>
        </w:rPr>
        <w:t>performance.</w:t>
      </w:r>
      <w:r>
        <w:rPr>
          <w:color w:val="231F20"/>
          <w:spacing w:val="-6"/>
        </w:rPr>
        <w:t> </w:t>
      </w:r>
      <w:r>
        <w:rPr>
          <w:color w:val="231F20"/>
        </w:rPr>
        <w:t>Fulmer and</w:t>
      </w:r>
      <w:r>
        <w:rPr>
          <w:color w:val="231F20"/>
          <w:spacing w:val="-8"/>
        </w:rPr>
        <w:t> </w:t>
      </w:r>
      <w:r>
        <w:rPr>
          <w:color w:val="231F20"/>
        </w:rPr>
        <w:t>Rue</w:t>
      </w:r>
      <w:r>
        <w:rPr>
          <w:color w:val="231F20"/>
          <w:spacing w:val="-8"/>
        </w:rPr>
        <w:t> </w:t>
      </w:r>
      <w:r>
        <w:rPr>
          <w:color w:val="231F20"/>
        </w:rPr>
        <w:t>cited</w:t>
      </w:r>
      <w:r>
        <w:rPr>
          <w:color w:val="231F20"/>
          <w:spacing w:val="-8"/>
        </w:rPr>
        <w:t> </w:t>
      </w:r>
      <w:r>
        <w:rPr>
          <w:color w:val="231F20"/>
        </w:rPr>
        <w:t>in</w:t>
      </w:r>
      <w:r>
        <w:rPr>
          <w:color w:val="231F20"/>
          <w:spacing w:val="-8"/>
        </w:rPr>
        <w:t> </w:t>
      </w:r>
      <w:r>
        <w:rPr>
          <w:color w:val="231F20"/>
        </w:rPr>
        <w:t>Musandiwa</w:t>
      </w:r>
      <w:r>
        <w:rPr>
          <w:color w:val="231F20"/>
          <w:spacing w:val="-8"/>
        </w:rPr>
        <w:t> </w:t>
      </w:r>
      <w:r>
        <w:rPr>
          <w:color w:val="231F20"/>
        </w:rPr>
        <w:t>(2014)</w:t>
      </w:r>
      <w:r>
        <w:rPr>
          <w:color w:val="231F20"/>
          <w:spacing w:val="-8"/>
        </w:rPr>
        <w:t> </w:t>
      </w:r>
      <w:r>
        <w:rPr>
          <w:color w:val="231F20"/>
        </w:rPr>
        <w:t>conducted</w:t>
      </w:r>
      <w:r>
        <w:rPr>
          <w:color w:val="231F20"/>
          <w:spacing w:val="-8"/>
        </w:rPr>
        <w:t> </w:t>
      </w:r>
      <w:r>
        <w:rPr>
          <w:color w:val="231F20"/>
        </w:rPr>
        <w:t>a</w:t>
      </w:r>
      <w:r>
        <w:rPr>
          <w:color w:val="231F20"/>
          <w:spacing w:val="-8"/>
        </w:rPr>
        <w:t> </w:t>
      </w:r>
      <w:r>
        <w:rPr>
          <w:color w:val="231F20"/>
        </w:rPr>
        <w:t>quantitative study</w:t>
      </w:r>
      <w:r>
        <w:rPr>
          <w:color w:val="231F20"/>
        </w:rPr>
        <w:t> in</w:t>
      </w:r>
      <w:r>
        <w:rPr>
          <w:color w:val="231F20"/>
        </w:rPr>
        <w:t> the United States of America to establish the influence of strategy formulation on the performance of SMEs, but their findings failed to establish any valid relationship between rational long-term planning and financial performance. The study found no differences in sales growth, return on sales and earnings growth between those groups who had formal planning and those who did not</w:t>
      </w:r>
      <w:r>
        <w:rPr>
          <w:color w:val="231F20"/>
        </w:rPr>
        <w:t> plan.</w:t>
      </w:r>
      <w:r>
        <w:rPr>
          <w:color w:val="231F20"/>
        </w:rPr>
        <w:t> In the United Kingdom, Falshaw, Glaister and Tatoglu (2006) conducted a survey to investigate the impact of</w:t>
      </w:r>
      <w:r>
        <w:rPr>
          <w:color w:val="231F20"/>
          <w:spacing w:val="-7"/>
        </w:rPr>
        <w:t> </w:t>
      </w:r>
      <w:r>
        <w:rPr>
          <w:color w:val="231F20"/>
        </w:rPr>
        <w:t>strategy</w:t>
      </w:r>
      <w:r>
        <w:rPr>
          <w:color w:val="231F20"/>
          <w:spacing w:val="-7"/>
        </w:rPr>
        <w:t> </w:t>
      </w:r>
      <w:r>
        <w:rPr>
          <w:color w:val="231F20"/>
        </w:rPr>
        <w:t>formulation</w:t>
      </w:r>
      <w:r>
        <w:rPr>
          <w:color w:val="231F20"/>
          <w:spacing w:val="-7"/>
        </w:rPr>
        <w:t> </w:t>
      </w:r>
      <w:r>
        <w:rPr>
          <w:color w:val="231F20"/>
        </w:rPr>
        <w:t>on</w:t>
      </w:r>
      <w:r>
        <w:rPr>
          <w:color w:val="231F20"/>
          <w:spacing w:val="-7"/>
        </w:rPr>
        <w:t> </w:t>
      </w:r>
      <w:r>
        <w:rPr>
          <w:color w:val="231F20"/>
        </w:rPr>
        <w:t>firm</w:t>
      </w:r>
      <w:r>
        <w:rPr>
          <w:color w:val="231F20"/>
          <w:spacing w:val="-7"/>
        </w:rPr>
        <w:t> </w:t>
      </w:r>
      <w:r>
        <w:rPr>
          <w:color w:val="231F20"/>
        </w:rPr>
        <w:t>performance.</w:t>
      </w:r>
      <w:r>
        <w:rPr>
          <w:color w:val="231F20"/>
          <w:spacing w:val="-7"/>
        </w:rPr>
        <w:t> </w:t>
      </w:r>
      <w:r>
        <w:rPr>
          <w:color w:val="231F20"/>
        </w:rPr>
        <w:t>The</w:t>
      </w:r>
      <w:r>
        <w:rPr>
          <w:color w:val="231F20"/>
          <w:spacing w:val="-7"/>
        </w:rPr>
        <w:t> </w:t>
      </w:r>
      <w:r>
        <w:rPr>
          <w:color w:val="231F20"/>
        </w:rPr>
        <w:t>findings</w:t>
      </w:r>
      <w:r>
        <w:rPr>
          <w:color w:val="231F20"/>
          <w:spacing w:val="-7"/>
        </w:rPr>
        <w:t> </w:t>
      </w:r>
      <w:r>
        <w:rPr>
          <w:color w:val="231F20"/>
        </w:rPr>
        <w:t>of the study indicated an absence of a relationship between formal</w:t>
      </w:r>
      <w:r>
        <w:rPr>
          <w:color w:val="231F20"/>
          <w:spacing w:val="-4"/>
        </w:rPr>
        <w:t> </w:t>
      </w:r>
      <w:r>
        <w:rPr>
          <w:color w:val="231F20"/>
        </w:rPr>
        <w:t>strategic</w:t>
      </w:r>
      <w:r>
        <w:rPr>
          <w:color w:val="231F20"/>
          <w:spacing w:val="-4"/>
        </w:rPr>
        <w:t> </w:t>
      </w:r>
      <w:r>
        <w:rPr>
          <w:color w:val="231F20"/>
        </w:rPr>
        <w:t>planning</w:t>
      </w:r>
      <w:r>
        <w:rPr>
          <w:color w:val="231F20"/>
          <w:spacing w:val="-4"/>
        </w:rPr>
        <w:t> </w:t>
      </w:r>
      <w:r>
        <w:rPr>
          <w:color w:val="231F20"/>
        </w:rPr>
        <w:t>and</w:t>
      </w:r>
      <w:r>
        <w:rPr>
          <w:color w:val="231F20"/>
          <w:spacing w:val="-4"/>
        </w:rPr>
        <w:t> </w:t>
      </w:r>
      <w:r>
        <w:rPr>
          <w:color w:val="231F20"/>
        </w:rPr>
        <w:t>firm</w:t>
      </w:r>
      <w:r>
        <w:rPr>
          <w:color w:val="231F20"/>
          <w:spacing w:val="-4"/>
        </w:rPr>
        <w:t> </w:t>
      </w:r>
      <w:r>
        <w:rPr>
          <w:color w:val="231F20"/>
        </w:rPr>
        <w:t>performance.</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same vein, Sarason and Tegarden (2003) cited in Germanos (2012) also</w:t>
      </w:r>
      <w:r>
        <w:rPr>
          <w:color w:val="231F20"/>
          <w:spacing w:val="-8"/>
        </w:rPr>
        <w:t> </w:t>
      </w:r>
      <w:r>
        <w:rPr>
          <w:color w:val="231F20"/>
        </w:rPr>
        <w:t>investigated</w:t>
      </w:r>
      <w:r>
        <w:rPr>
          <w:color w:val="231F20"/>
          <w:spacing w:val="-8"/>
        </w:rPr>
        <w:t> </w:t>
      </w:r>
      <w:r>
        <w:rPr>
          <w:color w:val="231F20"/>
        </w:rPr>
        <w:t>the</w:t>
      </w:r>
      <w:r>
        <w:rPr>
          <w:color w:val="231F20"/>
          <w:spacing w:val="-8"/>
        </w:rPr>
        <w:t> </w:t>
      </w:r>
      <w:r>
        <w:rPr>
          <w:color w:val="231F20"/>
        </w:rPr>
        <w:t>influence</w:t>
      </w:r>
      <w:r>
        <w:rPr>
          <w:color w:val="231F20"/>
          <w:spacing w:val="-8"/>
        </w:rPr>
        <w:t> </w:t>
      </w:r>
      <w:r>
        <w:rPr>
          <w:color w:val="231F20"/>
        </w:rPr>
        <w:t>of</w:t>
      </w:r>
      <w:r>
        <w:rPr>
          <w:color w:val="231F20"/>
          <w:spacing w:val="-8"/>
        </w:rPr>
        <w:t> </w:t>
      </w:r>
      <w:r>
        <w:rPr>
          <w:color w:val="231F20"/>
        </w:rPr>
        <w:t>strategy</w:t>
      </w:r>
      <w:r>
        <w:rPr>
          <w:color w:val="231F20"/>
          <w:spacing w:val="-8"/>
        </w:rPr>
        <w:t> </w:t>
      </w:r>
      <w:r>
        <w:rPr>
          <w:color w:val="231F20"/>
        </w:rPr>
        <w:t>formulation</w:t>
      </w:r>
      <w:r>
        <w:rPr>
          <w:color w:val="231F20"/>
          <w:spacing w:val="-8"/>
        </w:rPr>
        <w:t> </w:t>
      </w:r>
      <w:r>
        <w:rPr>
          <w:color w:val="231F20"/>
        </w:rPr>
        <w:t>on</w:t>
      </w:r>
      <w:r>
        <w:rPr>
          <w:color w:val="231F20"/>
          <w:spacing w:val="-8"/>
        </w:rPr>
        <w:t> </w:t>
      </w:r>
      <w:r>
        <w:rPr>
          <w:color w:val="231F20"/>
        </w:rPr>
        <w:t>the performance. The study was descriptive and found weak support for the relationship.</w:t>
      </w:r>
    </w:p>
    <w:p>
      <w:pPr>
        <w:pStyle w:val="BodyText"/>
        <w:spacing w:before="19"/>
      </w:pPr>
    </w:p>
    <w:p>
      <w:pPr>
        <w:pStyle w:val="BodyText"/>
        <w:spacing w:line="237" w:lineRule="auto"/>
        <w:ind w:left="142" w:right="139"/>
        <w:jc w:val="both"/>
      </w:pPr>
      <w:r>
        <w:rPr>
          <w:color w:val="231F20"/>
        </w:rPr>
        <w:t>The review of literature</w:t>
      </w:r>
      <w:r>
        <w:rPr>
          <w:color w:val="231F20"/>
        </w:rPr>
        <w:t> is testimony that the majority </w:t>
      </w:r>
      <w:r>
        <w:rPr>
          <w:color w:val="231F20"/>
        </w:rPr>
        <w:t>of </w:t>
      </w:r>
      <w:r>
        <w:rPr>
          <w:color w:val="231F20"/>
          <w:spacing w:val="-2"/>
        </w:rPr>
        <w:t>researchers have accepted that strategy formulation enhances </w:t>
      </w:r>
      <w:r>
        <w:rPr>
          <w:color w:val="231F20"/>
        </w:rPr>
        <w:t>firm performance, whilst a few still reject the direct and positive relationship. The review found no document on the strategy formulation practices of SMEs and the relationship between strategy formulation and financial performance in Zimbabwe. Hence, this study sought to explore the strategy formulation</w:t>
      </w:r>
      <w:r>
        <w:rPr>
          <w:color w:val="231F20"/>
          <w:spacing w:val="-10"/>
        </w:rPr>
        <w:t> </w:t>
      </w:r>
      <w:r>
        <w:rPr>
          <w:color w:val="231F20"/>
        </w:rPr>
        <w:t>practices</w:t>
      </w:r>
      <w:r>
        <w:rPr>
          <w:color w:val="231F20"/>
          <w:spacing w:val="-10"/>
        </w:rPr>
        <w:t> </w:t>
      </w:r>
      <w:r>
        <w:rPr>
          <w:color w:val="231F20"/>
        </w:rPr>
        <w:t>of</w:t>
      </w:r>
      <w:r>
        <w:rPr>
          <w:color w:val="231F20"/>
          <w:spacing w:val="-10"/>
        </w:rPr>
        <w:t> </w:t>
      </w:r>
      <w:r>
        <w:rPr>
          <w:color w:val="231F20"/>
        </w:rPr>
        <w:t>SMEs</w:t>
      </w:r>
      <w:r>
        <w:rPr>
          <w:color w:val="231F20"/>
          <w:spacing w:val="-10"/>
        </w:rPr>
        <w:t> </w:t>
      </w:r>
      <w:r>
        <w:rPr>
          <w:color w:val="231F20"/>
        </w:rPr>
        <w:t>in</w:t>
      </w:r>
      <w:r>
        <w:rPr>
          <w:color w:val="231F20"/>
          <w:spacing w:val="-10"/>
        </w:rPr>
        <w:t> </w:t>
      </w:r>
      <w:r>
        <w:rPr>
          <w:color w:val="231F20"/>
        </w:rPr>
        <w:t>Zimbabwe</w:t>
      </w:r>
      <w:r>
        <w:rPr>
          <w:color w:val="231F20"/>
          <w:spacing w:val="-10"/>
        </w:rPr>
        <w:t> </w:t>
      </w:r>
      <w:r>
        <w:rPr>
          <w:color w:val="231F20"/>
        </w:rPr>
        <w:t>and</w:t>
      </w:r>
      <w:r>
        <w:rPr>
          <w:color w:val="231F20"/>
          <w:spacing w:val="-10"/>
        </w:rPr>
        <w:t> </w:t>
      </w:r>
      <w:r>
        <w:rPr>
          <w:color w:val="231F20"/>
        </w:rPr>
        <w:t>their</w:t>
      </w:r>
      <w:r>
        <w:rPr>
          <w:color w:val="231F20"/>
          <w:spacing w:val="-10"/>
        </w:rPr>
        <w:t> </w:t>
      </w:r>
      <w:r>
        <w:rPr>
          <w:color w:val="231F20"/>
        </w:rPr>
        <w:t>impact on financial performance. The study hypothesises that </w:t>
      </w:r>
      <w:r>
        <w:rPr>
          <w:color w:val="231F20"/>
          <w:spacing w:val="-2"/>
        </w:rPr>
        <w:t>strategy formulation is significantly and positively associated </w:t>
      </w:r>
      <w:r>
        <w:rPr>
          <w:color w:val="231F20"/>
        </w:rPr>
        <w:t>with SME perceived financial performance.</w:t>
      </w:r>
    </w:p>
    <w:p>
      <w:pPr>
        <w:pStyle w:val="Heading1"/>
        <w:spacing w:before="202"/>
        <w:jc w:val="both"/>
      </w:pPr>
      <w:r>
        <w:rPr>
          <w:color w:val="231F20"/>
        </w:rPr>
        <w:t>Research</w:t>
      </w:r>
      <w:r>
        <w:rPr>
          <w:color w:val="231F20"/>
          <w:spacing w:val="-14"/>
        </w:rPr>
        <w:t> </w:t>
      </w:r>
      <w:r>
        <w:rPr>
          <w:color w:val="231F20"/>
          <w:spacing w:val="-2"/>
        </w:rPr>
        <w:t>methodology</w:t>
      </w:r>
    </w:p>
    <w:p>
      <w:pPr>
        <w:pStyle w:val="Heading2"/>
        <w:spacing w:before="5"/>
      </w:pPr>
      <w:r>
        <w:rPr>
          <w:color w:val="231F20"/>
        </w:rPr>
        <w:t>Study </w:t>
      </w:r>
      <w:r>
        <w:rPr>
          <w:color w:val="231F20"/>
          <w:spacing w:val="-2"/>
        </w:rPr>
        <w:t>design</w:t>
      </w:r>
    </w:p>
    <w:p>
      <w:pPr>
        <w:pStyle w:val="BodyText"/>
        <w:spacing w:line="237" w:lineRule="auto" w:before="69"/>
        <w:ind w:left="142" w:right="140"/>
        <w:jc w:val="both"/>
      </w:pPr>
      <w:r>
        <w:rPr>
          <w:color w:val="231F20"/>
        </w:rPr>
        <w:t>A</w:t>
      </w:r>
      <w:r>
        <w:rPr>
          <w:color w:val="231F20"/>
          <w:spacing w:val="-12"/>
        </w:rPr>
        <w:t> </w:t>
      </w:r>
      <w:r>
        <w:rPr>
          <w:color w:val="231F20"/>
        </w:rPr>
        <w:t>case</w:t>
      </w:r>
      <w:r>
        <w:rPr>
          <w:color w:val="231F20"/>
          <w:spacing w:val="-11"/>
        </w:rPr>
        <w:t> </w:t>
      </w:r>
      <w:r>
        <w:rPr>
          <w:color w:val="231F20"/>
        </w:rPr>
        <w:t>study</w:t>
      </w:r>
      <w:r>
        <w:rPr>
          <w:color w:val="231F20"/>
          <w:spacing w:val="-11"/>
        </w:rPr>
        <w:t> </w:t>
      </w:r>
      <w:r>
        <w:rPr>
          <w:color w:val="231F20"/>
        </w:rPr>
        <w:t>design</w:t>
      </w:r>
      <w:r>
        <w:rPr>
          <w:color w:val="231F20"/>
          <w:spacing w:val="-11"/>
        </w:rPr>
        <w:t> </w:t>
      </w:r>
      <w:r>
        <w:rPr>
          <w:color w:val="231F20"/>
        </w:rPr>
        <w:t>was</w:t>
      </w:r>
      <w:r>
        <w:rPr>
          <w:color w:val="231F20"/>
          <w:spacing w:val="-12"/>
        </w:rPr>
        <w:t> </w:t>
      </w:r>
      <w:r>
        <w:rPr>
          <w:color w:val="231F20"/>
        </w:rPr>
        <w:t>used</w:t>
      </w:r>
      <w:r>
        <w:rPr>
          <w:color w:val="231F20"/>
          <w:spacing w:val="-11"/>
        </w:rPr>
        <w:t> </w:t>
      </w:r>
      <w:r>
        <w:rPr>
          <w:color w:val="231F20"/>
        </w:rPr>
        <w:t>in</w:t>
      </w:r>
      <w:r>
        <w:rPr>
          <w:color w:val="231F20"/>
          <w:spacing w:val="-11"/>
        </w:rPr>
        <w:t> </w:t>
      </w:r>
      <w:r>
        <w:rPr>
          <w:color w:val="231F20"/>
        </w:rPr>
        <w:t>this</w:t>
      </w:r>
      <w:r>
        <w:rPr>
          <w:color w:val="231F20"/>
          <w:spacing w:val="-11"/>
        </w:rPr>
        <w:t> </w:t>
      </w:r>
      <w:r>
        <w:rPr>
          <w:color w:val="231F20"/>
        </w:rPr>
        <w:t>research.</w:t>
      </w:r>
      <w:r>
        <w:rPr>
          <w:color w:val="231F20"/>
          <w:spacing w:val="-12"/>
        </w:rPr>
        <w:t> </w:t>
      </w:r>
      <w:r>
        <w:rPr>
          <w:color w:val="231F20"/>
        </w:rPr>
        <w:t>Data</w:t>
      </w:r>
      <w:r>
        <w:rPr>
          <w:color w:val="231F20"/>
          <w:spacing w:val="-11"/>
        </w:rPr>
        <w:t> </w:t>
      </w:r>
      <w:r>
        <w:rPr>
          <w:color w:val="231F20"/>
        </w:rPr>
        <w:t>collection was conducted in Harare, the commercial nerve centre of Zimbabwe. The researcher adopted the case study strategy by focusing only on manufacturing SMEs in Harare. The overall</w:t>
      </w:r>
      <w:r>
        <w:rPr>
          <w:color w:val="231F20"/>
          <w:spacing w:val="-12"/>
        </w:rPr>
        <w:t> </w:t>
      </w:r>
      <w:r>
        <w:rPr>
          <w:color w:val="231F20"/>
        </w:rPr>
        <w:t>aim</w:t>
      </w:r>
      <w:r>
        <w:rPr>
          <w:color w:val="231F20"/>
          <w:spacing w:val="-11"/>
        </w:rPr>
        <w:t> </w:t>
      </w:r>
      <w:r>
        <w:rPr>
          <w:color w:val="231F20"/>
        </w:rPr>
        <w:t>of</w:t>
      </w:r>
      <w:r>
        <w:rPr>
          <w:color w:val="231F20"/>
          <w:spacing w:val="-11"/>
        </w:rPr>
        <w:t> </w:t>
      </w:r>
      <w:r>
        <w:rPr>
          <w:color w:val="231F20"/>
        </w:rPr>
        <w:t>adopting</w:t>
      </w:r>
      <w:r>
        <w:rPr>
          <w:color w:val="231F20"/>
          <w:spacing w:val="-11"/>
        </w:rPr>
        <w:t> </w:t>
      </w:r>
      <w:r>
        <w:rPr>
          <w:color w:val="231F20"/>
        </w:rPr>
        <w:t>a</w:t>
      </w:r>
      <w:r>
        <w:rPr>
          <w:color w:val="231F20"/>
          <w:spacing w:val="-12"/>
        </w:rPr>
        <w:t> </w:t>
      </w:r>
      <w:r>
        <w:rPr>
          <w:color w:val="231F20"/>
        </w:rPr>
        <w:t>case</w:t>
      </w:r>
      <w:r>
        <w:rPr>
          <w:color w:val="231F20"/>
          <w:spacing w:val="-11"/>
        </w:rPr>
        <w:t> </w:t>
      </w:r>
      <w:r>
        <w:rPr>
          <w:color w:val="231F20"/>
        </w:rPr>
        <w:t>study</w:t>
      </w:r>
      <w:r>
        <w:rPr>
          <w:color w:val="231F20"/>
          <w:spacing w:val="-11"/>
        </w:rPr>
        <w:t> </w:t>
      </w:r>
      <w:r>
        <w:rPr>
          <w:color w:val="231F20"/>
        </w:rPr>
        <w:t>strategy</w:t>
      </w:r>
      <w:r>
        <w:rPr>
          <w:color w:val="231F20"/>
          <w:spacing w:val="-11"/>
        </w:rPr>
        <w:t> </w:t>
      </w:r>
      <w:r>
        <w:rPr>
          <w:color w:val="231F20"/>
        </w:rPr>
        <w:t>was</w:t>
      </w:r>
      <w:r>
        <w:rPr>
          <w:color w:val="231F20"/>
          <w:spacing w:val="-12"/>
        </w:rPr>
        <w:t> </w:t>
      </w:r>
      <w:r>
        <w:rPr>
          <w:color w:val="231F20"/>
        </w:rPr>
        <w:t>to</w:t>
      </w:r>
      <w:r>
        <w:rPr>
          <w:color w:val="231F20"/>
          <w:spacing w:val="-11"/>
        </w:rPr>
        <w:t> </w:t>
      </w:r>
      <w:r>
        <w:rPr>
          <w:color w:val="231F20"/>
        </w:rPr>
        <w:t>obtain</w:t>
      </w:r>
      <w:r>
        <w:rPr>
          <w:color w:val="231F20"/>
          <w:spacing w:val="-11"/>
        </w:rPr>
        <w:t> </w:t>
      </w:r>
      <w:r>
        <w:rPr>
          <w:color w:val="231F20"/>
        </w:rPr>
        <w:t>an in-depth</w:t>
      </w:r>
      <w:r>
        <w:rPr>
          <w:color w:val="231F20"/>
          <w:spacing w:val="-9"/>
        </w:rPr>
        <w:t> </w:t>
      </w:r>
      <w:r>
        <w:rPr>
          <w:color w:val="231F20"/>
        </w:rPr>
        <w:t>understanding</w:t>
      </w:r>
      <w:r>
        <w:rPr>
          <w:color w:val="231F20"/>
          <w:spacing w:val="-9"/>
        </w:rPr>
        <w:t> </w:t>
      </w:r>
      <w:r>
        <w:rPr>
          <w:color w:val="231F20"/>
        </w:rPr>
        <w:t>of</w:t>
      </w:r>
      <w:r>
        <w:rPr>
          <w:color w:val="231F20"/>
          <w:spacing w:val="-9"/>
        </w:rPr>
        <w:t> </w:t>
      </w:r>
      <w:r>
        <w:rPr>
          <w:color w:val="231F20"/>
        </w:rPr>
        <w:t>strategy</w:t>
      </w:r>
      <w:r>
        <w:rPr>
          <w:color w:val="231F20"/>
          <w:spacing w:val="-9"/>
        </w:rPr>
        <w:t> </w:t>
      </w:r>
      <w:r>
        <w:rPr>
          <w:color w:val="231F20"/>
        </w:rPr>
        <w:t>formulation</w:t>
      </w:r>
      <w:r>
        <w:rPr>
          <w:color w:val="231F20"/>
          <w:spacing w:val="-9"/>
        </w:rPr>
        <w:t> </w:t>
      </w:r>
      <w:r>
        <w:rPr>
          <w:color w:val="231F20"/>
        </w:rPr>
        <w:t>in</w:t>
      </w:r>
      <w:r>
        <w:rPr>
          <w:color w:val="231F20"/>
          <w:spacing w:val="-9"/>
        </w:rPr>
        <w:t> </w:t>
      </w:r>
      <w:r>
        <w:rPr>
          <w:color w:val="231F20"/>
        </w:rPr>
        <w:t>SMEs</w:t>
      </w:r>
      <w:r>
        <w:rPr>
          <w:color w:val="231F20"/>
          <w:spacing w:val="-9"/>
        </w:rPr>
        <w:t> </w:t>
      </w:r>
      <w:r>
        <w:rPr>
          <w:color w:val="231F20"/>
        </w:rPr>
        <w:t>and its influence on their perceived financial performance in Zimbabwe</w:t>
      </w:r>
      <w:r>
        <w:rPr>
          <w:color w:val="231F20"/>
          <w:spacing w:val="-8"/>
        </w:rPr>
        <w:t> </w:t>
      </w:r>
      <w:r>
        <w:rPr>
          <w:color w:val="231F20"/>
        </w:rPr>
        <w:t>whilst</w:t>
      </w:r>
      <w:r>
        <w:rPr>
          <w:color w:val="231F20"/>
          <w:spacing w:val="-8"/>
        </w:rPr>
        <w:t> </w:t>
      </w:r>
      <w:r>
        <w:rPr>
          <w:color w:val="231F20"/>
        </w:rPr>
        <w:t>focusing</w:t>
      </w:r>
      <w:r>
        <w:rPr>
          <w:color w:val="231F20"/>
          <w:spacing w:val="-8"/>
        </w:rPr>
        <w:t> </w:t>
      </w:r>
      <w:r>
        <w:rPr>
          <w:color w:val="231F20"/>
        </w:rPr>
        <w:t>only</w:t>
      </w:r>
      <w:r>
        <w:rPr>
          <w:color w:val="231F20"/>
          <w:spacing w:val="-8"/>
        </w:rPr>
        <w:t> </w:t>
      </w:r>
      <w:r>
        <w:rPr>
          <w:color w:val="231F20"/>
        </w:rPr>
        <w:t>on</w:t>
      </w:r>
      <w:r>
        <w:rPr>
          <w:color w:val="231F20"/>
          <w:spacing w:val="-8"/>
        </w:rPr>
        <w:t> </w:t>
      </w:r>
      <w:r>
        <w:rPr>
          <w:color w:val="231F20"/>
        </w:rPr>
        <w:t>a</w:t>
      </w:r>
      <w:r>
        <w:rPr>
          <w:color w:val="231F20"/>
          <w:spacing w:val="-8"/>
        </w:rPr>
        <w:t> </w:t>
      </w:r>
      <w:r>
        <w:rPr>
          <w:color w:val="231F20"/>
        </w:rPr>
        <w:t>single</w:t>
      </w:r>
      <w:r>
        <w:rPr>
          <w:color w:val="231F20"/>
          <w:spacing w:val="-8"/>
        </w:rPr>
        <w:t> </w:t>
      </w:r>
      <w:r>
        <w:rPr>
          <w:color w:val="231F20"/>
        </w:rPr>
        <w:t>case</w:t>
      </w:r>
      <w:r>
        <w:rPr>
          <w:color w:val="231F20"/>
          <w:spacing w:val="-8"/>
        </w:rPr>
        <w:t> </w:t>
      </w:r>
      <w:r>
        <w:rPr>
          <w:color w:val="231F20"/>
        </w:rPr>
        <w:t>of</w:t>
      </w:r>
      <w:r>
        <w:rPr>
          <w:color w:val="231F20"/>
          <w:spacing w:val="-8"/>
        </w:rPr>
        <w:t> </w:t>
      </w:r>
      <w:r>
        <w:rPr>
          <w:color w:val="231F20"/>
        </w:rPr>
        <w:t>study</w:t>
      </w:r>
      <w:r>
        <w:rPr>
          <w:color w:val="231F20"/>
          <w:spacing w:val="-8"/>
        </w:rPr>
        <w:t> </w:t>
      </w:r>
      <w:r>
        <w:rPr>
          <w:color w:val="231F20"/>
        </w:rPr>
        <w:t>(the manufacturing SMEs). The selection of this case study was not</w:t>
      </w:r>
      <w:r>
        <w:rPr>
          <w:color w:val="231F20"/>
        </w:rPr>
        <w:t> based on a random choice, but rather a considered decision based on its role in the country’s economy.</w:t>
      </w:r>
    </w:p>
    <w:p>
      <w:pPr>
        <w:pStyle w:val="BodyText"/>
        <w:spacing w:before="51"/>
      </w:pPr>
    </w:p>
    <w:p>
      <w:pPr>
        <w:pStyle w:val="Heading2"/>
      </w:pPr>
      <w:r>
        <w:rPr>
          <w:color w:val="231F20"/>
        </w:rPr>
        <w:t>Study </w:t>
      </w:r>
      <w:r>
        <w:rPr>
          <w:color w:val="231F20"/>
          <w:spacing w:val="-2"/>
        </w:rPr>
        <w:t>population</w:t>
      </w:r>
    </w:p>
    <w:p>
      <w:pPr>
        <w:pStyle w:val="BodyText"/>
        <w:spacing w:line="237" w:lineRule="auto" w:before="68"/>
        <w:ind w:left="142" w:right="140"/>
        <w:jc w:val="both"/>
      </w:pPr>
      <w:r>
        <w:rPr>
          <w:color w:val="231F20"/>
          <w:spacing w:val="-2"/>
        </w:rPr>
        <w:t>Sekaran</w:t>
      </w:r>
      <w:r>
        <w:rPr>
          <w:color w:val="231F20"/>
          <w:spacing w:val="-3"/>
        </w:rPr>
        <w:t> </w:t>
      </w:r>
      <w:r>
        <w:rPr>
          <w:color w:val="231F20"/>
          <w:spacing w:val="-2"/>
        </w:rPr>
        <w:t>and</w:t>
      </w:r>
      <w:r>
        <w:rPr>
          <w:color w:val="231F20"/>
          <w:spacing w:val="-3"/>
        </w:rPr>
        <w:t> </w:t>
      </w:r>
      <w:r>
        <w:rPr>
          <w:color w:val="231F20"/>
          <w:spacing w:val="-2"/>
        </w:rPr>
        <w:t>Bougie</w:t>
      </w:r>
      <w:r>
        <w:rPr>
          <w:color w:val="231F20"/>
          <w:spacing w:val="-3"/>
        </w:rPr>
        <w:t> </w:t>
      </w:r>
      <w:r>
        <w:rPr>
          <w:color w:val="231F20"/>
          <w:spacing w:val="-2"/>
        </w:rPr>
        <w:t>(2016)</w:t>
      </w:r>
      <w:r>
        <w:rPr>
          <w:color w:val="231F20"/>
          <w:spacing w:val="-3"/>
        </w:rPr>
        <w:t> </w:t>
      </w:r>
      <w:r>
        <w:rPr>
          <w:color w:val="231F20"/>
          <w:spacing w:val="-2"/>
        </w:rPr>
        <w:t>stated</w:t>
      </w:r>
      <w:r>
        <w:rPr>
          <w:color w:val="231F20"/>
          <w:spacing w:val="-3"/>
        </w:rPr>
        <w:t> </w:t>
      </w:r>
      <w:r>
        <w:rPr>
          <w:color w:val="231F20"/>
          <w:spacing w:val="-2"/>
        </w:rPr>
        <w:t>that</w:t>
      </w:r>
      <w:r>
        <w:rPr>
          <w:color w:val="231F20"/>
          <w:spacing w:val="-3"/>
        </w:rPr>
        <w:t> </w:t>
      </w:r>
      <w:r>
        <w:rPr>
          <w:color w:val="231F20"/>
          <w:spacing w:val="-2"/>
        </w:rPr>
        <w:t>the</w:t>
      </w:r>
      <w:r>
        <w:rPr>
          <w:color w:val="231F20"/>
          <w:spacing w:val="-3"/>
        </w:rPr>
        <w:t> </w:t>
      </w:r>
      <w:r>
        <w:rPr>
          <w:color w:val="231F20"/>
          <w:spacing w:val="-2"/>
        </w:rPr>
        <w:t>relevant</w:t>
      </w:r>
      <w:r>
        <w:rPr>
          <w:color w:val="231F20"/>
          <w:spacing w:val="-3"/>
        </w:rPr>
        <w:t> </w:t>
      </w:r>
      <w:r>
        <w:rPr>
          <w:color w:val="231F20"/>
          <w:spacing w:val="-2"/>
        </w:rPr>
        <w:t>population </w:t>
      </w:r>
      <w:r>
        <w:rPr>
          <w:color w:val="231F20"/>
        </w:rPr>
        <w:t>may be apparent from the main research question.</w:t>
      </w:r>
    </w:p>
    <w:p>
      <w:pPr>
        <w:pStyle w:val="BodyText"/>
        <w:spacing w:after="0" w:line="237" w:lineRule="auto"/>
        <w:jc w:val="both"/>
        <w:sectPr>
          <w:type w:val="continuous"/>
          <w:pgSz w:w="11910" w:h="16840"/>
          <w:pgMar w:header="790" w:footer="730" w:top="100" w:bottom="920" w:left="708" w:right="708"/>
          <w:cols w:num="2" w:equalWidth="0">
            <w:col w:w="5002" w:space="384"/>
            <w:col w:w="5108"/>
          </w:cols>
        </w:sectPr>
      </w:pPr>
    </w:p>
    <w:p>
      <w:pPr>
        <w:pStyle w:val="BodyText"/>
        <w:spacing w:before="60"/>
        <w:rPr>
          <w:sz w:val="20"/>
        </w:rPr>
      </w:pPr>
    </w:p>
    <w:p>
      <w:pPr>
        <w:pStyle w:val="BodyText"/>
        <w:spacing w:after="0"/>
        <w:rPr>
          <w:sz w:val="20"/>
        </w:rPr>
        <w:sectPr>
          <w:pgSz w:w="11910" w:h="16840"/>
          <w:pgMar w:header="790" w:footer="730" w:top="1120" w:bottom="920" w:left="708" w:right="708"/>
        </w:sectPr>
      </w:pPr>
    </w:p>
    <w:p>
      <w:pPr>
        <w:pStyle w:val="BodyText"/>
        <w:spacing w:before="4"/>
        <w:rPr>
          <w:sz w:val="5"/>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1319"/>
        <w:gridCol w:w="1068"/>
        <w:gridCol w:w="1051"/>
      </w:tblGrid>
      <w:tr>
        <w:trPr>
          <w:trHeight w:val="202" w:hRule="atLeast"/>
        </w:trPr>
        <w:tc>
          <w:tcPr>
            <w:tcW w:w="4817" w:type="dxa"/>
            <w:gridSpan w:val="4"/>
          </w:tcPr>
          <w:p>
            <w:pPr>
              <w:pStyle w:val="TableParagraph"/>
              <w:tabs>
                <w:tab w:pos="4818" w:val="left" w:leader="none"/>
              </w:tabs>
              <w:spacing w:line="182" w:lineRule="exact" w:before="0"/>
              <w:ind w:left="-1" w:right="-15"/>
              <w:jc w:val="left"/>
              <w:rPr>
                <w:sz w:val="15"/>
              </w:rPr>
            </w:pPr>
            <w:r>
              <w:rPr>
                <w:b/>
                <w:color w:val="231F20"/>
                <w:sz w:val="15"/>
                <w:u w:val="single" w:color="231F20"/>
              </w:rPr>
              <w:t>TABLE</w:t>
            </w:r>
            <w:r>
              <w:rPr>
                <w:b/>
                <w:color w:val="231F20"/>
                <w:spacing w:val="-5"/>
                <w:sz w:val="15"/>
                <w:u w:val="single" w:color="231F20"/>
              </w:rPr>
              <w:t> </w:t>
            </w:r>
            <w:r>
              <w:rPr>
                <w:b/>
                <w:color w:val="231F20"/>
                <w:sz w:val="15"/>
                <w:u w:val="single" w:color="231F20"/>
              </w:rPr>
              <w:t>1:</w:t>
            </w:r>
            <w:r>
              <w:rPr>
                <w:b/>
                <w:color w:val="231F20"/>
                <w:spacing w:val="-4"/>
                <w:sz w:val="15"/>
                <w:u w:val="single" w:color="231F20"/>
              </w:rPr>
              <w:t> </w:t>
            </w:r>
            <w:r>
              <w:rPr>
                <w:color w:val="231F20"/>
                <w:sz w:val="15"/>
                <w:u w:val="single" w:color="231F20"/>
              </w:rPr>
              <w:t>Sample</w:t>
            </w:r>
            <w:r>
              <w:rPr>
                <w:color w:val="231F20"/>
                <w:spacing w:val="-3"/>
                <w:sz w:val="15"/>
                <w:u w:val="single" w:color="231F20"/>
              </w:rPr>
              <w:t> </w:t>
            </w:r>
            <w:r>
              <w:rPr>
                <w:color w:val="231F20"/>
                <w:sz w:val="15"/>
                <w:u w:val="single" w:color="231F20"/>
              </w:rPr>
              <w:t>size</w:t>
            </w:r>
            <w:r>
              <w:rPr>
                <w:color w:val="231F20"/>
                <w:spacing w:val="-3"/>
                <w:sz w:val="15"/>
                <w:u w:val="single" w:color="231F20"/>
              </w:rPr>
              <w:t> </w:t>
            </w:r>
            <w:r>
              <w:rPr>
                <w:color w:val="231F20"/>
                <w:sz w:val="15"/>
                <w:u w:val="single" w:color="231F20"/>
              </w:rPr>
              <w:t>per</w:t>
            </w:r>
            <w:r>
              <w:rPr>
                <w:color w:val="231F20"/>
                <w:spacing w:val="-3"/>
                <w:sz w:val="15"/>
                <w:u w:val="single" w:color="231F20"/>
              </w:rPr>
              <w:t> </w:t>
            </w:r>
            <w:r>
              <w:rPr>
                <w:color w:val="231F20"/>
                <w:spacing w:val="-2"/>
                <w:sz w:val="15"/>
                <w:u w:val="single" w:color="231F20"/>
              </w:rPr>
              <w:t>strata.</w:t>
            </w:r>
            <w:r>
              <w:rPr>
                <w:color w:val="231F20"/>
                <w:sz w:val="15"/>
                <w:u w:val="single" w:color="231F20"/>
              </w:rPr>
              <w:tab/>
            </w:r>
          </w:p>
        </w:tc>
      </w:tr>
      <w:tr>
        <w:trPr>
          <w:trHeight w:val="353" w:hRule="atLeast"/>
        </w:trPr>
        <w:tc>
          <w:tcPr>
            <w:tcW w:w="1379" w:type="dxa"/>
            <w:tcBorders>
              <w:bottom w:val="single" w:sz="4" w:space="0" w:color="231F20"/>
            </w:tcBorders>
          </w:tcPr>
          <w:p>
            <w:pPr>
              <w:pStyle w:val="TableParagraph"/>
              <w:spacing w:before="19"/>
              <w:ind w:left="-1"/>
              <w:jc w:val="left"/>
              <w:rPr>
                <w:b/>
                <w:sz w:val="14"/>
              </w:rPr>
            </w:pPr>
            <w:r>
              <w:rPr>
                <w:b/>
                <w:color w:val="231F20"/>
                <w:spacing w:val="-2"/>
                <w:sz w:val="14"/>
              </w:rPr>
              <w:t>Sector</w:t>
            </w:r>
          </w:p>
        </w:tc>
        <w:tc>
          <w:tcPr>
            <w:tcW w:w="1319" w:type="dxa"/>
            <w:tcBorders>
              <w:bottom w:val="single" w:sz="4" w:space="0" w:color="231F20"/>
            </w:tcBorders>
          </w:tcPr>
          <w:p>
            <w:pPr>
              <w:pStyle w:val="TableParagraph"/>
              <w:spacing w:line="196" w:lineRule="auto" w:before="43"/>
              <w:ind w:left="156" w:right="119" w:hanging="52"/>
              <w:jc w:val="left"/>
              <w:rPr>
                <w:b/>
                <w:sz w:val="14"/>
              </w:rPr>
            </w:pPr>
            <w:r>
              <w:rPr>
                <w:b/>
                <w:color w:val="231F20"/>
                <w:sz w:val="14"/>
              </w:rPr>
              <w:t>Proportion</w:t>
            </w:r>
            <w:r>
              <w:rPr>
                <w:b/>
                <w:color w:val="231F20"/>
                <w:spacing w:val="-8"/>
                <w:sz w:val="14"/>
              </w:rPr>
              <w:t> </w:t>
            </w:r>
            <w:r>
              <w:rPr>
                <w:b/>
                <w:color w:val="231F20"/>
                <w:sz w:val="14"/>
              </w:rPr>
              <w:t>of</w:t>
            </w:r>
            <w:r>
              <w:rPr>
                <w:b/>
                <w:color w:val="231F20"/>
                <w:spacing w:val="-8"/>
                <w:sz w:val="14"/>
              </w:rPr>
              <w:t> </w:t>
            </w:r>
            <w:r>
              <w:rPr>
                <w:b/>
                <w:color w:val="231F20"/>
                <w:sz w:val="14"/>
              </w:rPr>
              <w:t>total</w:t>
            </w:r>
            <w:r>
              <w:rPr>
                <w:b/>
                <w:color w:val="231F20"/>
                <w:spacing w:val="40"/>
                <w:sz w:val="14"/>
              </w:rPr>
              <w:t> </w:t>
            </w:r>
            <w:r>
              <w:rPr>
                <w:b/>
                <w:color w:val="231F20"/>
                <w:sz w:val="14"/>
              </w:rPr>
              <w:t>respondents</w:t>
            </w:r>
            <w:r>
              <w:rPr>
                <w:b/>
                <w:color w:val="231F20"/>
                <w:spacing w:val="-4"/>
                <w:sz w:val="14"/>
              </w:rPr>
              <w:t> </w:t>
            </w:r>
            <w:r>
              <w:rPr>
                <w:b/>
                <w:color w:val="231F20"/>
                <w:spacing w:val="-5"/>
                <w:sz w:val="14"/>
              </w:rPr>
              <w:t>(</w:t>
            </w:r>
            <w:r>
              <w:rPr>
                <w:rFonts w:ascii="Times New Roman"/>
                <w:b/>
                <w:color w:val="231F20"/>
                <w:spacing w:val="-5"/>
                <w:sz w:val="14"/>
              </w:rPr>
              <w:t>%</w:t>
            </w:r>
            <w:r>
              <w:rPr>
                <w:b/>
                <w:color w:val="231F20"/>
                <w:spacing w:val="-5"/>
                <w:sz w:val="14"/>
              </w:rPr>
              <w:t>)</w:t>
            </w:r>
          </w:p>
        </w:tc>
        <w:tc>
          <w:tcPr>
            <w:tcW w:w="1068" w:type="dxa"/>
            <w:tcBorders>
              <w:bottom w:val="single" w:sz="4" w:space="0" w:color="231F20"/>
            </w:tcBorders>
          </w:tcPr>
          <w:p>
            <w:pPr>
              <w:pStyle w:val="TableParagraph"/>
              <w:spacing w:line="196" w:lineRule="auto" w:before="43"/>
              <w:ind w:left="337" w:right="163" w:hanging="209"/>
              <w:jc w:val="left"/>
              <w:rPr>
                <w:b/>
                <w:sz w:val="14"/>
              </w:rPr>
            </w:pPr>
            <w:r>
              <w:rPr>
                <w:b/>
                <w:color w:val="231F20"/>
                <w:spacing w:val="-2"/>
                <w:sz w:val="14"/>
              </w:rPr>
              <w:t>Population</w:t>
            </w:r>
            <w:r>
              <w:rPr>
                <w:b/>
                <w:color w:val="231F20"/>
                <w:spacing w:val="-6"/>
                <w:sz w:val="14"/>
              </w:rPr>
              <w:t> </w:t>
            </w:r>
            <w:r>
              <w:rPr>
                <w:b/>
                <w:color w:val="231F20"/>
                <w:spacing w:val="-2"/>
                <w:sz w:val="14"/>
              </w:rPr>
              <w:t>in</w:t>
            </w:r>
            <w:r>
              <w:rPr>
                <w:b/>
                <w:color w:val="231F20"/>
                <w:spacing w:val="40"/>
                <w:sz w:val="14"/>
              </w:rPr>
              <w:t> </w:t>
            </w:r>
            <w:r>
              <w:rPr>
                <w:b/>
                <w:color w:val="231F20"/>
                <w:spacing w:val="-2"/>
                <w:sz w:val="14"/>
              </w:rPr>
              <w:t>sector</w:t>
            </w:r>
          </w:p>
        </w:tc>
        <w:tc>
          <w:tcPr>
            <w:tcW w:w="1051" w:type="dxa"/>
            <w:tcBorders>
              <w:bottom w:val="single" w:sz="4" w:space="0" w:color="231F20"/>
            </w:tcBorders>
          </w:tcPr>
          <w:p>
            <w:pPr>
              <w:pStyle w:val="TableParagraph"/>
              <w:spacing w:before="19"/>
              <w:ind w:right="39"/>
              <w:rPr>
                <w:b/>
                <w:sz w:val="14"/>
              </w:rPr>
            </w:pPr>
            <w:r>
              <w:rPr>
                <w:b/>
                <w:color w:val="231F20"/>
                <w:sz w:val="14"/>
              </w:rPr>
              <w:t>Sample</w:t>
            </w:r>
            <w:r>
              <w:rPr>
                <w:b/>
                <w:color w:val="231F20"/>
                <w:spacing w:val="-6"/>
                <w:sz w:val="14"/>
              </w:rPr>
              <w:t> </w:t>
            </w:r>
            <w:r>
              <w:rPr>
                <w:b/>
                <w:color w:val="231F20"/>
                <w:spacing w:val="-4"/>
                <w:sz w:val="14"/>
              </w:rPr>
              <w:t>size</w:t>
            </w:r>
          </w:p>
        </w:tc>
      </w:tr>
      <w:tr>
        <w:trPr>
          <w:trHeight w:val="213" w:hRule="atLeast"/>
        </w:trPr>
        <w:tc>
          <w:tcPr>
            <w:tcW w:w="1379" w:type="dxa"/>
            <w:tcBorders>
              <w:top w:val="single" w:sz="4" w:space="0" w:color="231F20"/>
            </w:tcBorders>
            <w:shd w:val="clear" w:color="auto" w:fill="E6E7E8"/>
          </w:tcPr>
          <w:p>
            <w:pPr>
              <w:pStyle w:val="TableParagraph"/>
              <w:spacing w:line="170" w:lineRule="exact" w:before="23"/>
              <w:ind w:left="-1"/>
              <w:jc w:val="left"/>
              <w:rPr>
                <w:sz w:val="14"/>
              </w:rPr>
            </w:pPr>
            <w:r>
              <w:rPr>
                <w:color w:val="231F20"/>
                <w:sz w:val="14"/>
              </w:rPr>
              <w:t>Food</w:t>
            </w:r>
            <w:r>
              <w:rPr>
                <w:color w:val="231F20"/>
                <w:spacing w:val="-7"/>
                <w:sz w:val="14"/>
              </w:rPr>
              <w:t> </w:t>
            </w:r>
            <w:r>
              <w:rPr>
                <w:color w:val="231F20"/>
                <w:spacing w:val="-2"/>
                <w:sz w:val="14"/>
              </w:rPr>
              <w:t>products</w:t>
            </w:r>
          </w:p>
        </w:tc>
        <w:tc>
          <w:tcPr>
            <w:tcW w:w="1319" w:type="dxa"/>
            <w:tcBorders>
              <w:top w:val="single" w:sz="4" w:space="0" w:color="231F20"/>
            </w:tcBorders>
            <w:shd w:val="clear" w:color="auto" w:fill="E6E7E8"/>
          </w:tcPr>
          <w:p>
            <w:pPr>
              <w:pStyle w:val="TableParagraph"/>
              <w:spacing w:line="170" w:lineRule="exact" w:before="23"/>
              <w:ind w:right="21"/>
              <w:rPr>
                <w:sz w:val="14"/>
              </w:rPr>
            </w:pPr>
            <w:r>
              <w:rPr>
                <w:color w:val="231F20"/>
                <w:spacing w:val="-5"/>
                <w:sz w:val="14"/>
              </w:rPr>
              <w:t>22</w:t>
            </w:r>
          </w:p>
        </w:tc>
        <w:tc>
          <w:tcPr>
            <w:tcW w:w="1068" w:type="dxa"/>
            <w:tcBorders>
              <w:top w:val="single" w:sz="4" w:space="0" w:color="231F20"/>
            </w:tcBorders>
            <w:shd w:val="clear" w:color="auto" w:fill="E6E7E8"/>
          </w:tcPr>
          <w:p>
            <w:pPr>
              <w:pStyle w:val="TableParagraph"/>
              <w:spacing w:line="170" w:lineRule="exact" w:before="23"/>
              <w:ind w:right="33"/>
              <w:rPr>
                <w:sz w:val="14"/>
              </w:rPr>
            </w:pPr>
            <w:r>
              <w:rPr>
                <w:color w:val="231F20"/>
                <w:spacing w:val="-4"/>
                <w:sz w:val="14"/>
              </w:rPr>
              <w:t>2033</w:t>
            </w:r>
          </w:p>
        </w:tc>
        <w:tc>
          <w:tcPr>
            <w:tcW w:w="1051" w:type="dxa"/>
            <w:tcBorders>
              <w:top w:val="single" w:sz="4" w:space="0" w:color="231F20"/>
            </w:tcBorders>
            <w:shd w:val="clear" w:color="auto" w:fill="E6E7E8"/>
          </w:tcPr>
          <w:p>
            <w:pPr>
              <w:pStyle w:val="TableParagraph"/>
              <w:spacing w:line="170" w:lineRule="exact" w:before="23"/>
              <w:ind w:right="39"/>
              <w:rPr>
                <w:sz w:val="14"/>
              </w:rPr>
            </w:pPr>
            <w:r>
              <w:rPr>
                <w:color w:val="231F20"/>
                <w:spacing w:val="-5"/>
                <w:sz w:val="14"/>
              </w:rPr>
              <w:t>81</w:t>
            </w:r>
          </w:p>
        </w:tc>
      </w:tr>
      <w:tr>
        <w:trPr>
          <w:trHeight w:val="218" w:hRule="atLeast"/>
        </w:trPr>
        <w:tc>
          <w:tcPr>
            <w:tcW w:w="1379" w:type="dxa"/>
          </w:tcPr>
          <w:p>
            <w:pPr>
              <w:pStyle w:val="TableParagraph"/>
              <w:spacing w:line="170" w:lineRule="exact"/>
              <w:ind w:left="-1"/>
              <w:jc w:val="left"/>
              <w:rPr>
                <w:sz w:val="14"/>
              </w:rPr>
            </w:pPr>
            <w:r>
              <w:rPr>
                <w:color w:val="231F20"/>
                <w:sz w:val="14"/>
              </w:rPr>
              <w:t>Clothing</w:t>
            </w:r>
            <w:r>
              <w:rPr>
                <w:color w:val="231F20"/>
                <w:spacing w:val="-2"/>
                <w:sz w:val="14"/>
              </w:rPr>
              <w:t> </w:t>
            </w:r>
            <w:r>
              <w:rPr>
                <w:color w:val="231F20"/>
                <w:sz w:val="14"/>
              </w:rPr>
              <w:t>&amp;</w:t>
            </w:r>
            <w:r>
              <w:rPr>
                <w:color w:val="231F20"/>
                <w:spacing w:val="-1"/>
                <w:sz w:val="14"/>
              </w:rPr>
              <w:t> </w:t>
            </w:r>
            <w:r>
              <w:rPr>
                <w:color w:val="231F20"/>
                <w:spacing w:val="-2"/>
                <w:sz w:val="14"/>
              </w:rPr>
              <w:t>footwear</w:t>
            </w:r>
          </w:p>
        </w:tc>
        <w:tc>
          <w:tcPr>
            <w:tcW w:w="1319" w:type="dxa"/>
          </w:tcPr>
          <w:p>
            <w:pPr>
              <w:pStyle w:val="TableParagraph"/>
              <w:spacing w:line="170" w:lineRule="exact"/>
              <w:ind w:right="21"/>
              <w:rPr>
                <w:sz w:val="14"/>
              </w:rPr>
            </w:pPr>
            <w:r>
              <w:rPr>
                <w:color w:val="231F20"/>
                <w:spacing w:val="-5"/>
                <w:sz w:val="14"/>
              </w:rPr>
              <w:t>15</w:t>
            </w:r>
          </w:p>
        </w:tc>
        <w:tc>
          <w:tcPr>
            <w:tcW w:w="1068" w:type="dxa"/>
          </w:tcPr>
          <w:p>
            <w:pPr>
              <w:pStyle w:val="TableParagraph"/>
              <w:spacing w:line="170" w:lineRule="exact"/>
              <w:ind w:right="33"/>
              <w:rPr>
                <w:sz w:val="14"/>
              </w:rPr>
            </w:pPr>
            <w:r>
              <w:rPr>
                <w:color w:val="231F20"/>
                <w:spacing w:val="-4"/>
                <w:sz w:val="14"/>
              </w:rPr>
              <w:t>1386</w:t>
            </w:r>
          </w:p>
        </w:tc>
        <w:tc>
          <w:tcPr>
            <w:tcW w:w="1051" w:type="dxa"/>
          </w:tcPr>
          <w:p>
            <w:pPr>
              <w:pStyle w:val="TableParagraph"/>
              <w:spacing w:line="170" w:lineRule="exact"/>
              <w:ind w:right="39"/>
              <w:rPr>
                <w:sz w:val="14"/>
              </w:rPr>
            </w:pPr>
            <w:r>
              <w:rPr>
                <w:color w:val="231F20"/>
                <w:spacing w:val="-5"/>
                <w:sz w:val="14"/>
              </w:rPr>
              <w:t>55</w:t>
            </w:r>
          </w:p>
        </w:tc>
      </w:tr>
      <w:tr>
        <w:trPr>
          <w:trHeight w:val="218" w:hRule="atLeast"/>
        </w:trPr>
        <w:tc>
          <w:tcPr>
            <w:tcW w:w="1379" w:type="dxa"/>
            <w:shd w:val="clear" w:color="auto" w:fill="E6E7E8"/>
          </w:tcPr>
          <w:p>
            <w:pPr>
              <w:pStyle w:val="TableParagraph"/>
              <w:spacing w:line="170" w:lineRule="exact"/>
              <w:ind w:left="-1"/>
              <w:jc w:val="left"/>
              <w:rPr>
                <w:sz w:val="14"/>
              </w:rPr>
            </w:pPr>
            <w:r>
              <w:rPr>
                <w:color w:val="231F20"/>
                <w:sz w:val="14"/>
              </w:rPr>
              <w:t>Wood</w:t>
            </w:r>
            <w:r>
              <w:rPr>
                <w:color w:val="231F20"/>
                <w:spacing w:val="-5"/>
                <w:sz w:val="14"/>
              </w:rPr>
              <w:t> </w:t>
            </w:r>
            <w:r>
              <w:rPr>
                <w:color w:val="231F20"/>
                <w:sz w:val="14"/>
              </w:rPr>
              <w:t>&amp;</w:t>
            </w:r>
            <w:r>
              <w:rPr>
                <w:color w:val="231F20"/>
                <w:spacing w:val="-5"/>
                <w:sz w:val="14"/>
              </w:rPr>
              <w:t> </w:t>
            </w:r>
            <w:r>
              <w:rPr>
                <w:color w:val="231F20"/>
                <w:spacing w:val="-2"/>
                <w:sz w:val="14"/>
              </w:rPr>
              <w:t>furniture</w:t>
            </w:r>
          </w:p>
        </w:tc>
        <w:tc>
          <w:tcPr>
            <w:tcW w:w="1319" w:type="dxa"/>
            <w:shd w:val="clear" w:color="auto" w:fill="E6E7E8"/>
          </w:tcPr>
          <w:p>
            <w:pPr>
              <w:pStyle w:val="TableParagraph"/>
              <w:spacing w:line="170" w:lineRule="exact"/>
              <w:ind w:right="21"/>
              <w:rPr>
                <w:sz w:val="14"/>
              </w:rPr>
            </w:pPr>
            <w:r>
              <w:rPr>
                <w:color w:val="231F20"/>
                <w:spacing w:val="-5"/>
                <w:sz w:val="14"/>
              </w:rPr>
              <w:t>30</w:t>
            </w:r>
          </w:p>
        </w:tc>
        <w:tc>
          <w:tcPr>
            <w:tcW w:w="1068" w:type="dxa"/>
            <w:shd w:val="clear" w:color="auto" w:fill="E6E7E8"/>
          </w:tcPr>
          <w:p>
            <w:pPr>
              <w:pStyle w:val="TableParagraph"/>
              <w:spacing w:line="170" w:lineRule="exact"/>
              <w:ind w:right="33"/>
              <w:rPr>
                <w:sz w:val="14"/>
              </w:rPr>
            </w:pPr>
            <w:r>
              <w:rPr>
                <w:color w:val="231F20"/>
                <w:spacing w:val="-4"/>
                <w:sz w:val="14"/>
              </w:rPr>
              <w:t>2773</w:t>
            </w:r>
          </w:p>
        </w:tc>
        <w:tc>
          <w:tcPr>
            <w:tcW w:w="1051" w:type="dxa"/>
            <w:shd w:val="clear" w:color="auto" w:fill="E6E7E8"/>
          </w:tcPr>
          <w:p>
            <w:pPr>
              <w:pStyle w:val="TableParagraph"/>
              <w:spacing w:line="170" w:lineRule="exact"/>
              <w:ind w:right="39"/>
              <w:rPr>
                <w:sz w:val="14"/>
              </w:rPr>
            </w:pPr>
            <w:r>
              <w:rPr>
                <w:color w:val="231F20"/>
                <w:spacing w:val="-5"/>
                <w:sz w:val="14"/>
              </w:rPr>
              <w:t>110</w:t>
            </w:r>
          </w:p>
        </w:tc>
      </w:tr>
      <w:tr>
        <w:trPr>
          <w:trHeight w:val="218" w:hRule="atLeast"/>
        </w:trPr>
        <w:tc>
          <w:tcPr>
            <w:tcW w:w="1379" w:type="dxa"/>
          </w:tcPr>
          <w:p>
            <w:pPr>
              <w:pStyle w:val="TableParagraph"/>
              <w:spacing w:line="170" w:lineRule="exact"/>
              <w:ind w:left="-1"/>
              <w:jc w:val="left"/>
              <w:rPr>
                <w:sz w:val="14"/>
              </w:rPr>
            </w:pPr>
            <w:r>
              <w:rPr>
                <w:color w:val="231F20"/>
                <w:sz w:val="14"/>
              </w:rPr>
              <w:t>Chemical</w:t>
            </w:r>
            <w:r>
              <w:rPr>
                <w:color w:val="231F20"/>
                <w:spacing w:val="-5"/>
                <w:sz w:val="14"/>
              </w:rPr>
              <w:t> </w:t>
            </w:r>
            <w:r>
              <w:rPr>
                <w:color w:val="231F20"/>
                <w:sz w:val="14"/>
              </w:rPr>
              <w:t>&amp;</w:t>
            </w:r>
            <w:r>
              <w:rPr>
                <w:color w:val="231F20"/>
                <w:spacing w:val="-2"/>
                <w:sz w:val="14"/>
              </w:rPr>
              <w:t> petroleum</w:t>
            </w:r>
          </w:p>
        </w:tc>
        <w:tc>
          <w:tcPr>
            <w:tcW w:w="1319" w:type="dxa"/>
          </w:tcPr>
          <w:p>
            <w:pPr>
              <w:pStyle w:val="TableParagraph"/>
              <w:spacing w:line="170" w:lineRule="exact"/>
              <w:ind w:right="21"/>
              <w:rPr>
                <w:sz w:val="14"/>
              </w:rPr>
            </w:pPr>
            <w:r>
              <w:rPr>
                <w:color w:val="231F20"/>
                <w:spacing w:val="-5"/>
                <w:sz w:val="14"/>
              </w:rPr>
              <w:t>10</w:t>
            </w:r>
          </w:p>
        </w:tc>
        <w:tc>
          <w:tcPr>
            <w:tcW w:w="1068" w:type="dxa"/>
          </w:tcPr>
          <w:p>
            <w:pPr>
              <w:pStyle w:val="TableParagraph"/>
              <w:spacing w:line="170" w:lineRule="exact"/>
              <w:ind w:right="33"/>
              <w:rPr>
                <w:sz w:val="14"/>
              </w:rPr>
            </w:pPr>
            <w:r>
              <w:rPr>
                <w:color w:val="231F20"/>
                <w:spacing w:val="-5"/>
                <w:sz w:val="14"/>
              </w:rPr>
              <w:t>924</w:t>
            </w:r>
          </w:p>
        </w:tc>
        <w:tc>
          <w:tcPr>
            <w:tcW w:w="1051" w:type="dxa"/>
          </w:tcPr>
          <w:p>
            <w:pPr>
              <w:pStyle w:val="TableParagraph"/>
              <w:spacing w:line="170" w:lineRule="exact"/>
              <w:ind w:right="39"/>
              <w:rPr>
                <w:sz w:val="14"/>
              </w:rPr>
            </w:pPr>
            <w:r>
              <w:rPr>
                <w:color w:val="231F20"/>
                <w:spacing w:val="-5"/>
                <w:sz w:val="14"/>
              </w:rPr>
              <w:t>37</w:t>
            </w:r>
          </w:p>
        </w:tc>
      </w:tr>
      <w:tr>
        <w:trPr>
          <w:trHeight w:val="213" w:hRule="atLeast"/>
        </w:trPr>
        <w:tc>
          <w:tcPr>
            <w:tcW w:w="1379" w:type="dxa"/>
            <w:tcBorders>
              <w:bottom w:val="single" w:sz="4" w:space="0" w:color="231F20"/>
            </w:tcBorders>
            <w:shd w:val="clear" w:color="auto" w:fill="E6E7E8"/>
          </w:tcPr>
          <w:p>
            <w:pPr>
              <w:pStyle w:val="TableParagraph"/>
              <w:spacing w:line="165" w:lineRule="exact"/>
              <w:ind w:left="-1"/>
              <w:jc w:val="left"/>
              <w:rPr>
                <w:sz w:val="14"/>
              </w:rPr>
            </w:pPr>
            <w:r>
              <w:rPr>
                <w:color w:val="231F20"/>
                <w:spacing w:val="-2"/>
                <w:sz w:val="14"/>
              </w:rPr>
              <w:t>Metals</w:t>
            </w:r>
          </w:p>
        </w:tc>
        <w:tc>
          <w:tcPr>
            <w:tcW w:w="1319" w:type="dxa"/>
            <w:tcBorders>
              <w:bottom w:val="single" w:sz="4" w:space="0" w:color="231F20"/>
            </w:tcBorders>
            <w:shd w:val="clear" w:color="auto" w:fill="E6E7E8"/>
          </w:tcPr>
          <w:p>
            <w:pPr>
              <w:pStyle w:val="TableParagraph"/>
              <w:spacing w:line="165" w:lineRule="exact"/>
              <w:ind w:right="21"/>
              <w:rPr>
                <w:sz w:val="14"/>
              </w:rPr>
            </w:pPr>
            <w:r>
              <w:rPr>
                <w:color w:val="231F20"/>
                <w:spacing w:val="-5"/>
                <w:sz w:val="14"/>
              </w:rPr>
              <w:t>23</w:t>
            </w:r>
          </w:p>
        </w:tc>
        <w:tc>
          <w:tcPr>
            <w:tcW w:w="1068" w:type="dxa"/>
            <w:tcBorders>
              <w:bottom w:val="single" w:sz="4" w:space="0" w:color="231F20"/>
            </w:tcBorders>
            <w:shd w:val="clear" w:color="auto" w:fill="E6E7E8"/>
          </w:tcPr>
          <w:p>
            <w:pPr>
              <w:pStyle w:val="TableParagraph"/>
              <w:spacing w:line="165" w:lineRule="exact"/>
              <w:ind w:right="33"/>
              <w:rPr>
                <w:sz w:val="14"/>
              </w:rPr>
            </w:pPr>
            <w:r>
              <w:rPr>
                <w:color w:val="231F20"/>
                <w:spacing w:val="-4"/>
                <w:sz w:val="14"/>
              </w:rPr>
              <w:t>2125</w:t>
            </w:r>
          </w:p>
        </w:tc>
        <w:tc>
          <w:tcPr>
            <w:tcW w:w="1051" w:type="dxa"/>
            <w:tcBorders>
              <w:bottom w:val="single" w:sz="4" w:space="0" w:color="231F20"/>
            </w:tcBorders>
            <w:shd w:val="clear" w:color="auto" w:fill="E6E7E8"/>
          </w:tcPr>
          <w:p>
            <w:pPr>
              <w:pStyle w:val="TableParagraph"/>
              <w:spacing w:line="165" w:lineRule="exact"/>
              <w:ind w:right="39"/>
              <w:rPr>
                <w:sz w:val="14"/>
              </w:rPr>
            </w:pPr>
            <w:r>
              <w:rPr>
                <w:color w:val="231F20"/>
                <w:spacing w:val="-5"/>
                <w:sz w:val="14"/>
              </w:rPr>
              <w:t>85</w:t>
            </w:r>
          </w:p>
        </w:tc>
      </w:tr>
      <w:tr>
        <w:trPr>
          <w:trHeight w:val="203" w:hRule="atLeast"/>
        </w:trPr>
        <w:tc>
          <w:tcPr>
            <w:tcW w:w="1379" w:type="dxa"/>
            <w:tcBorders>
              <w:top w:val="single" w:sz="4" w:space="0" w:color="231F20"/>
              <w:bottom w:val="single" w:sz="8" w:space="0" w:color="231F20"/>
            </w:tcBorders>
          </w:tcPr>
          <w:p>
            <w:pPr>
              <w:pStyle w:val="TableParagraph"/>
              <w:spacing w:line="160" w:lineRule="exact" w:before="23"/>
              <w:ind w:left="-1"/>
              <w:jc w:val="left"/>
              <w:rPr>
                <w:b/>
                <w:sz w:val="14"/>
              </w:rPr>
            </w:pPr>
            <w:r>
              <w:rPr>
                <w:b/>
                <w:color w:val="231F20"/>
                <w:spacing w:val="-2"/>
                <w:sz w:val="14"/>
              </w:rPr>
              <w:t>Totals</w:t>
            </w:r>
          </w:p>
        </w:tc>
        <w:tc>
          <w:tcPr>
            <w:tcW w:w="1319" w:type="dxa"/>
            <w:tcBorders>
              <w:top w:val="single" w:sz="4" w:space="0" w:color="231F20"/>
              <w:bottom w:val="single" w:sz="8" w:space="0" w:color="231F20"/>
            </w:tcBorders>
          </w:tcPr>
          <w:p>
            <w:pPr>
              <w:pStyle w:val="TableParagraph"/>
              <w:spacing w:line="160" w:lineRule="exact" w:before="23"/>
              <w:ind w:right="21"/>
              <w:rPr>
                <w:b/>
                <w:sz w:val="14"/>
              </w:rPr>
            </w:pPr>
            <w:r>
              <w:rPr>
                <w:b/>
                <w:color w:val="231F20"/>
                <w:spacing w:val="-5"/>
                <w:sz w:val="14"/>
              </w:rPr>
              <w:t>100</w:t>
            </w:r>
          </w:p>
        </w:tc>
        <w:tc>
          <w:tcPr>
            <w:tcW w:w="1068" w:type="dxa"/>
            <w:tcBorders>
              <w:top w:val="single" w:sz="4" w:space="0" w:color="231F20"/>
              <w:bottom w:val="single" w:sz="8" w:space="0" w:color="231F20"/>
            </w:tcBorders>
          </w:tcPr>
          <w:p>
            <w:pPr>
              <w:pStyle w:val="TableParagraph"/>
              <w:spacing w:line="160" w:lineRule="exact" w:before="23"/>
              <w:ind w:right="33"/>
              <w:rPr>
                <w:b/>
                <w:sz w:val="14"/>
              </w:rPr>
            </w:pPr>
            <w:r>
              <w:rPr>
                <w:b/>
                <w:color w:val="231F20"/>
                <w:spacing w:val="-4"/>
                <w:sz w:val="14"/>
              </w:rPr>
              <w:t>9242</w:t>
            </w:r>
          </w:p>
        </w:tc>
        <w:tc>
          <w:tcPr>
            <w:tcW w:w="1051" w:type="dxa"/>
            <w:tcBorders>
              <w:top w:val="single" w:sz="4" w:space="0" w:color="231F20"/>
              <w:bottom w:val="single" w:sz="8" w:space="0" w:color="231F20"/>
            </w:tcBorders>
          </w:tcPr>
          <w:p>
            <w:pPr>
              <w:pStyle w:val="TableParagraph"/>
              <w:spacing w:line="160" w:lineRule="exact" w:before="23"/>
              <w:ind w:right="39"/>
              <w:rPr>
                <w:b/>
                <w:sz w:val="14"/>
              </w:rPr>
            </w:pPr>
            <w:r>
              <w:rPr>
                <w:b/>
                <w:color w:val="231F20"/>
                <w:spacing w:val="-5"/>
                <w:sz w:val="14"/>
              </w:rPr>
              <w:t>368</w:t>
            </w:r>
          </w:p>
        </w:tc>
      </w:tr>
    </w:tbl>
    <w:p>
      <w:pPr>
        <w:pStyle w:val="BodyText"/>
        <w:spacing w:before="59"/>
      </w:pPr>
    </w:p>
    <w:p>
      <w:pPr>
        <w:pStyle w:val="BodyText"/>
        <w:spacing w:line="244" w:lineRule="auto"/>
        <w:ind w:left="142" w:right="38"/>
        <w:jc w:val="both"/>
      </w:pPr>
      <w:r>
        <w:rPr>
          <w:color w:val="231F20"/>
        </w:rPr>
        <w:t>Hence, the main research question guided the researcher </w:t>
      </w:r>
      <w:r>
        <w:rPr>
          <w:color w:val="231F20"/>
        </w:rPr>
        <w:t>to the study’s population. All registered manufacturing SMEs in</w:t>
      </w:r>
      <w:r>
        <w:rPr>
          <w:color w:val="231F20"/>
        </w:rPr>
        <w:t> Harare</w:t>
      </w:r>
      <w:r>
        <w:rPr>
          <w:color w:val="231F20"/>
        </w:rPr>
        <w:t> were</w:t>
      </w:r>
      <w:r>
        <w:rPr>
          <w:color w:val="231F20"/>
        </w:rPr>
        <w:t> targeted. According</w:t>
      </w:r>
      <w:r>
        <w:rPr>
          <w:color w:val="231F20"/>
        </w:rPr>
        <w:t> to</w:t>
      </w:r>
      <w:r>
        <w:rPr>
          <w:color w:val="231F20"/>
        </w:rPr>
        <w:t> the 2012 FinScope Survey, Zimbabwe has 3.4 million SMEs (Bomani 2017). Of these, 13</w:t>
      </w:r>
      <w:r>
        <w:rPr>
          <w:rFonts w:ascii="Times New Roman" w:hAnsi="Times New Roman"/>
          <w:color w:val="231F20"/>
        </w:rPr>
        <w:t>% </w:t>
      </w:r>
      <w:r>
        <w:rPr>
          <w:color w:val="231F20"/>
        </w:rPr>
        <w:t>are in Harare, and 9242 (2.1</w:t>
      </w:r>
      <w:r>
        <w:rPr>
          <w:rFonts w:ascii="Times New Roman" w:hAnsi="Times New Roman"/>
          <w:color w:val="231F20"/>
        </w:rPr>
        <w:t>%</w:t>
      </w:r>
      <w:r>
        <w:rPr>
          <w:color w:val="231F20"/>
        </w:rPr>
        <w:t>) are found in the manufacturing</w:t>
      </w:r>
      <w:r>
        <w:rPr>
          <w:color w:val="231F20"/>
        </w:rPr>
        <w:t> sector, the target population. The study targeted all manufacturing SMEs located in both the residential areas and the light industrial areas of Harare.</w:t>
      </w:r>
    </w:p>
    <w:p>
      <w:pPr>
        <w:pStyle w:val="BodyText"/>
        <w:spacing w:before="49"/>
      </w:pPr>
    </w:p>
    <w:p>
      <w:pPr>
        <w:pStyle w:val="Heading2"/>
      </w:pPr>
      <w:r>
        <w:rPr>
          <w:color w:val="231F20"/>
        </w:rPr>
        <w:t>Sampling</w:t>
      </w:r>
      <w:r>
        <w:rPr>
          <w:color w:val="231F20"/>
          <w:spacing w:val="-5"/>
        </w:rPr>
        <w:t> </w:t>
      </w:r>
      <w:r>
        <w:rPr>
          <w:color w:val="231F20"/>
        </w:rPr>
        <w:t>and</w:t>
      </w:r>
      <w:r>
        <w:rPr>
          <w:color w:val="231F20"/>
          <w:spacing w:val="-5"/>
        </w:rPr>
        <w:t> </w:t>
      </w:r>
      <w:r>
        <w:rPr>
          <w:color w:val="231F20"/>
        </w:rPr>
        <w:t>sample</w:t>
      </w:r>
      <w:r>
        <w:rPr>
          <w:color w:val="231F20"/>
          <w:spacing w:val="-4"/>
        </w:rPr>
        <w:t> size</w:t>
      </w:r>
    </w:p>
    <w:p>
      <w:pPr>
        <w:pStyle w:val="BodyText"/>
        <w:spacing w:line="244" w:lineRule="auto" w:before="74"/>
        <w:ind w:left="142" w:right="38"/>
        <w:jc w:val="both"/>
      </w:pPr>
      <w:r>
        <w:rPr>
          <w:color w:val="231F20"/>
        </w:rPr>
        <w:t>The target population was divided into five </w:t>
      </w:r>
      <w:r>
        <w:rPr>
          <w:color w:val="231F20"/>
        </w:rPr>
        <w:t>manufacturing classes, five mutually exclusive groups emerging from the population:</w:t>
      </w:r>
      <w:r>
        <w:rPr>
          <w:color w:val="231F20"/>
          <w:spacing w:val="-9"/>
        </w:rPr>
        <w:t> </w:t>
      </w:r>
      <w:r>
        <w:rPr>
          <w:color w:val="231F20"/>
        </w:rPr>
        <w:t>food</w:t>
      </w:r>
      <w:r>
        <w:rPr>
          <w:color w:val="231F20"/>
          <w:spacing w:val="-8"/>
        </w:rPr>
        <w:t> </w:t>
      </w:r>
      <w:r>
        <w:rPr>
          <w:color w:val="231F20"/>
        </w:rPr>
        <w:t>products,</w:t>
      </w:r>
      <w:r>
        <w:rPr>
          <w:color w:val="231F20"/>
          <w:spacing w:val="-8"/>
        </w:rPr>
        <w:t> </w:t>
      </w:r>
      <w:r>
        <w:rPr>
          <w:color w:val="231F20"/>
        </w:rPr>
        <w:t>clothing</w:t>
      </w:r>
      <w:r>
        <w:rPr>
          <w:color w:val="231F20"/>
          <w:spacing w:val="-8"/>
        </w:rPr>
        <w:t> </w:t>
      </w:r>
      <w:r>
        <w:rPr>
          <w:color w:val="231F20"/>
        </w:rPr>
        <w:t>and</w:t>
      </w:r>
      <w:r>
        <w:rPr>
          <w:color w:val="231F20"/>
          <w:spacing w:val="-8"/>
        </w:rPr>
        <w:t> </w:t>
      </w:r>
      <w:r>
        <w:rPr>
          <w:color w:val="231F20"/>
        </w:rPr>
        <w:t>footwear,</w:t>
      </w:r>
      <w:r>
        <w:rPr>
          <w:color w:val="231F20"/>
          <w:spacing w:val="-8"/>
        </w:rPr>
        <w:t> </w:t>
      </w:r>
      <w:r>
        <w:rPr>
          <w:color w:val="231F20"/>
        </w:rPr>
        <w:t>wood</w:t>
      </w:r>
      <w:r>
        <w:rPr>
          <w:color w:val="231F20"/>
          <w:spacing w:val="-8"/>
        </w:rPr>
        <w:t> </w:t>
      </w:r>
      <w:r>
        <w:rPr>
          <w:color w:val="231F20"/>
        </w:rPr>
        <w:t>and furniture, metals and chemicals.</w:t>
      </w:r>
    </w:p>
    <w:p>
      <w:pPr>
        <w:pStyle w:val="BodyText"/>
        <w:spacing w:line="244" w:lineRule="auto" w:before="237"/>
        <w:ind w:left="142" w:right="38"/>
        <w:jc w:val="both"/>
      </w:pPr>
      <w:r>
        <w:rPr>
          <w:color w:val="231F20"/>
        </w:rPr>
        <w:t>Yamane’s 1967 formula was used to determine the </w:t>
      </w:r>
      <w:r>
        <w:rPr>
          <w:color w:val="231F20"/>
        </w:rPr>
        <w:t>study’s sample size of 368 from a population of 9242.</w:t>
      </w:r>
    </w:p>
    <w:p>
      <w:pPr>
        <w:pStyle w:val="BodyText"/>
        <w:spacing w:line="244" w:lineRule="auto" w:before="239"/>
        <w:ind w:left="142" w:right="39"/>
        <w:jc w:val="both"/>
      </w:pPr>
      <w:r>
        <w:rPr>
          <w:color w:val="231F20"/>
        </w:rPr>
        <w:t>The formula is most appropriate with stratified sampling (Anyanga &amp; Nyamita 2016; Kowo, Sabitu &amp;</w:t>
      </w:r>
      <w:r>
        <w:rPr>
          <w:color w:val="231F20"/>
          <w:spacing w:val="-3"/>
        </w:rPr>
        <w:t> </w:t>
      </w:r>
      <w:r>
        <w:rPr>
          <w:color w:val="231F20"/>
        </w:rPr>
        <w:t>Adegbite 2018). According</w:t>
      </w:r>
      <w:r>
        <w:rPr>
          <w:color w:val="231F20"/>
        </w:rPr>
        <w:t> to Yamane,</w:t>
      </w:r>
      <w:r>
        <w:rPr>
          <w:color w:val="231F20"/>
        </w:rPr>
        <w:t> the formula for calculating a sample size</w:t>
      </w:r>
      <w:r>
        <w:rPr>
          <w:color w:val="231F20"/>
          <w:spacing w:val="-2"/>
        </w:rPr>
        <w:t> </w:t>
      </w:r>
      <w:r>
        <w:rPr>
          <w:color w:val="231F20"/>
        </w:rPr>
        <w:t>is:</w:t>
      </w:r>
    </w:p>
    <w:p>
      <w:pPr>
        <w:pStyle w:val="BodyText"/>
        <w:spacing w:line="235" w:lineRule="auto" w:before="82"/>
        <w:ind w:left="142" w:right="140"/>
        <w:jc w:val="both"/>
      </w:pPr>
      <w:r>
        <w:rPr/>
        <w:br w:type="column"/>
      </w:r>
      <w:r>
        <w:rPr>
          <w:color w:val="231F20"/>
        </w:rPr>
        <w:t>The final study participants were proportionally </w:t>
      </w:r>
      <w:r>
        <w:rPr>
          <w:color w:val="231F20"/>
        </w:rPr>
        <w:t>selected from the different sectors using simple random sampling. Table 1 shows the sample size from each stratum.</w:t>
      </w:r>
    </w:p>
    <w:p>
      <w:pPr>
        <w:pStyle w:val="BodyText"/>
        <w:spacing w:line="235" w:lineRule="auto" w:before="240"/>
        <w:ind w:left="142" w:right="139"/>
        <w:jc w:val="both"/>
      </w:pPr>
      <w:r>
        <w:rPr>
          <w:color w:val="231F20"/>
        </w:rPr>
        <w:t>The sample size in this study is 368 – more than 30 but </w:t>
      </w:r>
      <w:r>
        <w:rPr>
          <w:color w:val="231F20"/>
        </w:rPr>
        <w:t>less than 500. Thus, the sample size fits Roscoe’s (1975) rule of thumb, which says that where the sample can be classified into</w:t>
      </w:r>
      <w:r>
        <w:rPr>
          <w:color w:val="231F20"/>
          <w:spacing w:val="-2"/>
        </w:rPr>
        <w:t> </w:t>
      </w:r>
      <w:r>
        <w:rPr>
          <w:color w:val="231F20"/>
        </w:rPr>
        <w:t>subgroups</w:t>
      </w:r>
      <w:r>
        <w:rPr>
          <w:color w:val="231F20"/>
          <w:spacing w:val="-2"/>
        </w:rPr>
        <w:t> </w:t>
      </w:r>
      <w:r>
        <w:rPr>
          <w:color w:val="231F20"/>
        </w:rPr>
        <w:t>the</w:t>
      </w:r>
      <w:r>
        <w:rPr>
          <w:color w:val="231F20"/>
          <w:spacing w:val="-2"/>
        </w:rPr>
        <w:t> </w:t>
      </w:r>
      <w:r>
        <w:rPr>
          <w:color w:val="231F20"/>
        </w:rPr>
        <w:t>sample</w:t>
      </w:r>
      <w:r>
        <w:rPr>
          <w:color w:val="231F20"/>
          <w:spacing w:val="-2"/>
        </w:rPr>
        <w:t> </w:t>
      </w:r>
      <w:r>
        <w:rPr>
          <w:color w:val="231F20"/>
        </w:rPr>
        <w:t>size</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at</w:t>
      </w:r>
      <w:r>
        <w:rPr>
          <w:color w:val="231F20"/>
          <w:spacing w:val="-2"/>
        </w:rPr>
        <w:t> </w:t>
      </w:r>
      <w:r>
        <w:rPr>
          <w:color w:val="231F20"/>
        </w:rPr>
        <w:t>least</w:t>
      </w:r>
      <w:r>
        <w:rPr>
          <w:color w:val="231F20"/>
          <w:spacing w:val="-2"/>
        </w:rPr>
        <w:t> </w:t>
      </w:r>
      <w:r>
        <w:rPr>
          <w:color w:val="231F20"/>
        </w:rPr>
        <w:t>30</w:t>
      </w:r>
      <w:r>
        <w:rPr>
          <w:color w:val="231F20"/>
          <w:spacing w:val="-2"/>
        </w:rPr>
        <w:t> </w:t>
      </w:r>
      <w:r>
        <w:rPr>
          <w:color w:val="231F20"/>
        </w:rPr>
        <w:t>for</w:t>
      </w:r>
      <w:r>
        <w:rPr>
          <w:color w:val="231F20"/>
          <w:spacing w:val="-2"/>
        </w:rPr>
        <w:t> </w:t>
      </w:r>
      <w:r>
        <w:rPr>
          <w:color w:val="231F20"/>
        </w:rPr>
        <w:t>each category (Sekaran &amp; Bougie 2016:269).</w:t>
      </w:r>
    </w:p>
    <w:p>
      <w:pPr>
        <w:pStyle w:val="BodyText"/>
        <w:spacing w:before="56"/>
      </w:pPr>
    </w:p>
    <w:p>
      <w:pPr>
        <w:pStyle w:val="Heading2"/>
      </w:pPr>
      <w:r>
        <w:rPr>
          <w:color w:val="231F20"/>
        </w:rPr>
        <w:t>Data</w:t>
      </w:r>
      <w:r>
        <w:rPr>
          <w:color w:val="231F20"/>
          <w:spacing w:val="-6"/>
        </w:rPr>
        <w:t> </w:t>
      </w:r>
      <w:r>
        <w:rPr>
          <w:color w:val="231F20"/>
        </w:rPr>
        <w:t>collection</w:t>
      </w:r>
      <w:r>
        <w:rPr>
          <w:color w:val="231F20"/>
          <w:spacing w:val="-6"/>
        </w:rPr>
        <w:t> </w:t>
      </w:r>
      <w:r>
        <w:rPr>
          <w:color w:val="231F20"/>
        </w:rPr>
        <w:t>and</w:t>
      </w:r>
      <w:r>
        <w:rPr>
          <w:color w:val="231F20"/>
          <w:spacing w:val="-5"/>
        </w:rPr>
        <w:t> </w:t>
      </w:r>
      <w:r>
        <w:rPr>
          <w:color w:val="231F20"/>
          <w:spacing w:val="-2"/>
        </w:rPr>
        <w:t>instrumentation</w:t>
      </w:r>
    </w:p>
    <w:p>
      <w:pPr>
        <w:pStyle w:val="BodyText"/>
        <w:spacing w:line="240" w:lineRule="atLeast" w:before="36"/>
        <w:ind w:left="142" w:right="139"/>
        <w:jc w:val="both"/>
      </w:pPr>
      <w:r>
        <w:rPr>
          <w:color w:val="231F20"/>
        </w:rPr>
        <w:t>Data were collected through a self-administered structured questionnaire, distributed to SMEs for a period of 3 </w:t>
      </w:r>
      <w:r>
        <w:rPr>
          <w:color w:val="231F20"/>
        </w:rPr>
        <w:t>months </w:t>
      </w:r>
      <w:r>
        <w:rPr>
          <w:color w:val="231F20"/>
          <w:spacing w:val="-2"/>
        </w:rPr>
        <w:t>between</w:t>
      </w:r>
      <w:r>
        <w:rPr>
          <w:color w:val="231F20"/>
          <w:spacing w:val="-5"/>
        </w:rPr>
        <w:t> </w:t>
      </w:r>
      <w:r>
        <w:rPr>
          <w:color w:val="231F20"/>
          <w:spacing w:val="-2"/>
        </w:rPr>
        <w:t>February</w:t>
      </w:r>
      <w:r>
        <w:rPr>
          <w:color w:val="231F20"/>
          <w:spacing w:val="-5"/>
        </w:rPr>
        <w:t> </w:t>
      </w:r>
      <w:r>
        <w:rPr>
          <w:color w:val="231F20"/>
          <w:spacing w:val="-2"/>
        </w:rPr>
        <w:t>and</w:t>
      </w:r>
      <w:r>
        <w:rPr>
          <w:color w:val="231F20"/>
          <w:spacing w:val="-5"/>
        </w:rPr>
        <w:t> </w:t>
      </w:r>
      <w:r>
        <w:rPr>
          <w:color w:val="231F20"/>
          <w:spacing w:val="-2"/>
        </w:rPr>
        <w:t>May</w:t>
      </w:r>
      <w:r>
        <w:rPr>
          <w:color w:val="231F20"/>
          <w:spacing w:val="-5"/>
        </w:rPr>
        <w:t> </w:t>
      </w:r>
      <w:r>
        <w:rPr>
          <w:color w:val="231F20"/>
          <w:spacing w:val="-2"/>
        </w:rPr>
        <w:t>2019.</w:t>
      </w:r>
      <w:r>
        <w:rPr>
          <w:color w:val="231F20"/>
          <w:spacing w:val="-5"/>
        </w:rPr>
        <w:t> </w:t>
      </w:r>
      <w:r>
        <w:rPr>
          <w:color w:val="231F20"/>
          <w:spacing w:val="-2"/>
        </w:rPr>
        <w:t>The</w:t>
      </w:r>
      <w:r>
        <w:rPr>
          <w:color w:val="231F20"/>
          <w:spacing w:val="-5"/>
        </w:rPr>
        <w:t> </w:t>
      </w:r>
      <w:r>
        <w:rPr>
          <w:color w:val="231F20"/>
          <w:spacing w:val="-2"/>
        </w:rPr>
        <w:t>questionnaire</w:t>
      </w:r>
      <w:r>
        <w:rPr>
          <w:color w:val="231F20"/>
          <w:spacing w:val="-5"/>
        </w:rPr>
        <w:t> </w:t>
      </w:r>
      <w:r>
        <w:rPr>
          <w:color w:val="231F20"/>
          <w:spacing w:val="-2"/>
        </w:rPr>
        <w:t>consisted </w:t>
      </w:r>
      <w:r>
        <w:rPr>
          <w:color w:val="231F20"/>
        </w:rPr>
        <w:t>of three sections. Section A</w:t>
      </w:r>
      <w:r>
        <w:rPr>
          <w:color w:val="231F20"/>
          <w:spacing w:val="-3"/>
        </w:rPr>
        <w:t> </w:t>
      </w:r>
      <w:r>
        <w:rPr>
          <w:color w:val="231F20"/>
        </w:rPr>
        <w:t>aimed at soliciting demographic characteristics of both the study participants and the participating firms. Section B solicited for strategy formulation activities. Section C covered the short-term financial performance. Section D covered the long-term financial performance. The items used to measure the constructs</w:t>
      </w:r>
      <w:r>
        <w:rPr>
          <w:color w:val="231F20"/>
          <w:spacing w:val="-5"/>
        </w:rPr>
        <w:t> </w:t>
      </w:r>
      <w:r>
        <w:rPr>
          <w:color w:val="231F20"/>
        </w:rPr>
        <w:t>were</w:t>
      </w:r>
      <w:r>
        <w:rPr>
          <w:color w:val="231F20"/>
          <w:spacing w:val="-5"/>
        </w:rPr>
        <w:t> </w:t>
      </w:r>
      <w:r>
        <w:rPr>
          <w:color w:val="231F20"/>
        </w:rPr>
        <w:t>adapted</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literature,</w:t>
      </w:r>
      <w:r>
        <w:rPr>
          <w:color w:val="231F20"/>
          <w:spacing w:val="-6"/>
        </w:rPr>
        <w:t> </w:t>
      </w:r>
      <w:r>
        <w:rPr>
          <w:color w:val="231F20"/>
        </w:rPr>
        <w:t>that</w:t>
      </w:r>
      <w:r>
        <w:rPr>
          <w:color w:val="231F20"/>
          <w:spacing w:val="-5"/>
        </w:rPr>
        <w:t> </w:t>
      </w:r>
      <w:r>
        <w:rPr>
          <w:color w:val="231F20"/>
        </w:rPr>
        <w:t>is,</w:t>
      </w:r>
      <w:r>
        <w:rPr>
          <w:color w:val="231F20"/>
          <w:spacing w:val="-5"/>
        </w:rPr>
        <w:t> </w:t>
      </w:r>
      <w:r>
        <w:rPr>
          <w:color w:val="231F20"/>
        </w:rPr>
        <w:t>items</w:t>
      </w:r>
      <w:r>
        <w:rPr>
          <w:color w:val="231F20"/>
          <w:spacing w:val="-5"/>
        </w:rPr>
        <w:t> </w:t>
      </w:r>
      <w:r>
        <w:rPr>
          <w:color w:val="231F20"/>
        </w:rPr>
        <w:t>for strategy formulation were borrowed from David and David (2016), Lynch (2015), Singh (2009), Sandada (2015), Sandada and</w:t>
      </w:r>
      <w:r>
        <w:rPr>
          <w:color w:val="231F20"/>
          <w:spacing w:val="-10"/>
        </w:rPr>
        <w:t> </w:t>
      </w:r>
      <w:r>
        <w:rPr>
          <w:color w:val="231F20"/>
        </w:rPr>
        <w:t>Chikwama</w:t>
      </w:r>
      <w:r>
        <w:rPr>
          <w:color w:val="231F20"/>
          <w:spacing w:val="-10"/>
        </w:rPr>
        <w:t> </w:t>
      </w:r>
      <w:r>
        <w:rPr>
          <w:color w:val="231F20"/>
        </w:rPr>
        <w:t>(2016),</w:t>
      </w:r>
      <w:r>
        <w:rPr>
          <w:color w:val="231F20"/>
          <w:spacing w:val="-10"/>
        </w:rPr>
        <w:t> </w:t>
      </w:r>
      <w:r>
        <w:rPr>
          <w:color w:val="231F20"/>
        </w:rPr>
        <w:t>and</w:t>
      </w:r>
      <w:r>
        <w:rPr>
          <w:color w:val="231F20"/>
          <w:spacing w:val="-10"/>
        </w:rPr>
        <w:t> </w:t>
      </w:r>
      <w:r>
        <w:rPr>
          <w:color w:val="231F20"/>
        </w:rPr>
        <w:t>Wheelen</w:t>
      </w:r>
      <w:r>
        <w:rPr>
          <w:color w:val="231F20"/>
          <w:spacing w:val="-10"/>
        </w:rPr>
        <w:t> </w:t>
      </w:r>
      <w:r>
        <w:rPr>
          <w:color w:val="231F20"/>
        </w:rPr>
        <w:t>and</w:t>
      </w:r>
      <w:r>
        <w:rPr>
          <w:color w:val="231F20"/>
          <w:spacing w:val="-10"/>
        </w:rPr>
        <w:t> </w:t>
      </w:r>
      <w:r>
        <w:rPr>
          <w:color w:val="231F20"/>
        </w:rPr>
        <w:t>Hunger</w:t>
      </w:r>
      <w:r>
        <w:rPr>
          <w:color w:val="231F20"/>
          <w:spacing w:val="-10"/>
        </w:rPr>
        <w:t> </w:t>
      </w:r>
      <w:r>
        <w:rPr>
          <w:color w:val="231F20"/>
        </w:rPr>
        <w:t>(2014)</w:t>
      </w:r>
      <w:r>
        <w:rPr>
          <w:color w:val="231F20"/>
          <w:spacing w:val="-10"/>
        </w:rPr>
        <w:t> </w:t>
      </w:r>
      <w:r>
        <w:rPr>
          <w:color w:val="231F20"/>
        </w:rPr>
        <w:t>cited in</w:t>
      </w:r>
      <w:r>
        <w:rPr>
          <w:color w:val="231F20"/>
          <w:spacing w:val="-1"/>
        </w:rPr>
        <w:t> </w:t>
      </w:r>
      <w:r>
        <w:rPr>
          <w:color w:val="231F20"/>
        </w:rPr>
        <w:t>Nwachukwu</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(2017).</w:t>
      </w:r>
      <w:r>
        <w:rPr>
          <w:color w:val="231F20"/>
          <w:spacing w:val="-1"/>
        </w:rPr>
        <w:t> </w:t>
      </w:r>
      <w:r>
        <w:rPr>
          <w:color w:val="231F20"/>
        </w:rPr>
        <w:t>Items</w:t>
      </w:r>
      <w:r>
        <w:rPr>
          <w:color w:val="231F20"/>
          <w:spacing w:val="-1"/>
        </w:rPr>
        <w:t> </w:t>
      </w:r>
      <w:r>
        <w:rPr>
          <w:color w:val="231F20"/>
        </w:rPr>
        <w:t>for</w:t>
      </w:r>
      <w:r>
        <w:rPr>
          <w:color w:val="231F20"/>
          <w:spacing w:val="-1"/>
        </w:rPr>
        <w:t> </w:t>
      </w:r>
      <w:r>
        <w:rPr>
          <w:color w:val="231F20"/>
        </w:rPr>
        <w:t>financial</w:t>
      </w:r>
      <w:r>
        <w:rPr>
          <w:color w:val="231F20"/>
          <w:spacing w:val="-1"/>
        </w:rPr>
        <w:t> </w:t>
      </w:r>
      <w:r>
        <w:rPr>
          <w:color w:val="231F20"/>
        </w:rPr>
        <w:t>performance were borrowed from Mageto et al. (2018), Germanos (2012), Wang et al. (2015) and Makanyeza and Dzvuke (2015). However,</w:t>
      </w:r>
      <w:r>
        <w:rPr>
          <w:color w:val="231F20"/>
          <w:spacing w:val="-1"/>
        </w:rPr>
        <w:t> </w:t>
      </w:r>
      <w:r>
        <w:rPr>
          <w:color w:val="231F20"/>
        </w:rPr>
        <w:t>the</w:t>
      </w:r>
      <w:r>
        <w:rPr>
          <w:color w:val="231F20"/>
          <w:spacing w:val="-1"/>
        </w:rPr>
        <w:t> </w:t>
      </w:r>
      <w:r>
        <w:rPr>
          <w:color w:val="231F20"/>
        </w:rPr>
        <w:t>items</w:t>
      </w:r>
      <w:r>
        <w:rPr>
          <w:color w:val="231F20"/>
          <w:spacing w:val="-1"/>
        </w:rPr>
        <w:t> </w:t>
      </w:r>
      <w:r>
        <w:rPr>
          <w:color w:val="231F20"/>
        </w:rPr>
        <w:t>were</w:t>
      </w:r>
      <w:r>
        <w:rPr>
          <w:color w:val="231F20"/>
          <w:spacing w:val="-1"/>
        </w:rPr>
        <w:t> </w:t>
      </w:r>
      <w:r>
        <w:rPr>
          <w:color w:val="231F20"/>
        </w:rPr>
        <w:t>modified</w:t>
      </w:r>
      <w:r>
        <w:rPr>
          <w:color w:val="231F20"/>
          <w:spacing w:val="-1"/>
        </w:rPr>
        <w:t> </w:t>
      </w:r>
      <w:r>
        <w:rPr>
          <w:color w:val="231F20"/>
        </w:rPr>
        <w:t>to</w:t>
      </w:r>
      <w:r>
        <w:rPr>
          <w:color w:val="231F20"/>
          <w:spacing w:val="-1"/>
        </w:rPr>
        <w:t> </w:t>
      </w:r>
      <w:r>
        <w:rPr>
          <w:color w:val="231F20"/>
        </w:rPr>
        <w:t>suit</w:t>
      </w:r>
      <w:r>
        <w:rPr>
          <w:color w:val="231F20"/>
          <w:spacing w:val="-1"/>
        </w:rPr>
        <w:t> </w:t>
      </w:r>
      <w:r>
        <w:rPr>
          <w:color w:val="231F20"/>
        </w:rPr>
        <w:t>the</w:t>
      </w:r>
      <w:r>
        <w:rPr>
          <w:color w:val="231F20"/>
          <w:spacing w:val="-1"/>
        </w:rPr>
        <w:t> </w:t>
      </w:r>
      <w:r>
        <w:rPr>
          <w:color w:val="231F20"/>
        </w:rPr>
        <w:t>present</w:t>
      </w:r>
      <w:r>
        <w:rPr>
          <w:color w:val="231F20"/>
          <w:spacing w:val="-1"/>
        </w:rPr>
        <w:t> </w:t>
      </w:r>
      <w:r>
        <w:rPr>
          <w:color w:val="231F20"/>
        </w:rPr>
        <w:t>study. Based on a five-point Likert scale, the respondents were </w:t>
      </w:r>
      <w:r>
        <w:rPr>
          <w:color w:val="231F20"/>
          <w:spacing w:val="-2"/>
        </w:rPr>
        <w:t>requested to indicate their level of agreement</w:t>
      </w:r>
      <w:r>
        <w:rPr>
          <w:color w:val="231F20"/>
          <w:spacing w:val="-3"/>
        </w:rPr>
        <w:t> </w:t>
      </w:r>
      <w:r>
        <w:rPr>
          <w:color w:val="231F20"/>
          <w:spacing w:val="-2"/>
        </w:rPr>
        <w:t>with</w:t>
      </w:r>
      <w:r>
        <w:rPr>
          <w:color w:val="231F20"/>
          <w:spacing w:val="-3"/>
        </w:rPr>
        <w:t> </w:t>
      </w:r>
      <w:r>
        <w:rPr>
          <w:color w:val="231F20"/>
          <w:spacing w:val="-2"/>
        </w:rPr>
        <w:t>statements </w:t>
      </w:r>
      <w:r>
        <w:rPr>
          <w:color w:val="231F20"/>
        </w:rPr>
        <w:t>regarding strategy formulation and perceived financial </w:t>
      </w:r>
      <w:r>
        <w:rPr>
          <w:color w:val="231F20"/>
          <w:spacing w:val="-2"/>
        </w:rPr>
        <w:t>performance.</w:t>
      </w:r>
      <w:r>
        <w:rPr>
          <w:color w:val="231F20"/>
          <w:spacing w:val="-1"/>
        </w:rPr>
        <w:t> </w:t>
      </w:r>
      <w:r>
        <w:rPr>
          <w:color w:val="231F20"/>
          <w:spacing w:val="-2"/>
        </w:rPr>
        <w:t>The</w:t>
      </w:r>
      <w:r>
        <w:rPr>
          <w:color w:val="231F20"/>
          <w:spacing w:val="-1"/>
        </w:rPr>
        <w:t> </w:t>
      </w:r>
      <w:r>
        <w:rPr>
          <w:color w:val="231F20"/>
          <w:spacing w:val="-2"/>
        </w:rPr>
        <w:t>response</w:t>
      </w:r>
      <w:r>
        <w:rPr>
          <w:color w:val="231F20"/>
          <w:spacing w:val="-1"/>
        </w:rPr>
        <w:t> </w:t>
      </w:r>
      <w:r>
        <w:rPr>
          <w:color w:val="231F20"/>
          <w:spacing w:val="-2"/>
        </w:rPr>
        <w:t>points</w:t>
      </w:r>
      <w:r>
        <w:rPr>
          <w:color w:val="231F20"/>
        </w:rPr>
        <w:t> </w:t>
      </w:r>
      <w:r>
        <w:rPr>
          <w:color w:val="231F20"/>
          <w:spacing w:val="-2"/>
        </w:rPr>
        <w:t>were</w:t>
      </w:r>
      <w:r>
        <w:rPr>
          <w:color w:val="231F20"/>
          <w:spacing w:val="-1"/>
        </w:rPr>
        <w:t> </w:t>
      </w:r>
      <w:r>
        <w:rPr>
          <w:color w:val="231F20"/>
          <w:spacing w:val="-2"/>
        </w:rPr>
        <w:t>as</w:t>
      </w:r>
      <w:r>
        <w:rPr>
          <w:color w:val="231F20"/>
          <w:spacing w:val="-1"/>
        </w:rPr>
        <w:t> </w:t>
      </w:r>
      <w:r>
        <w:rPr>
          <w:color w:val="231F20"/>
          <w:spacing w:val="-2"/>
        </w:rPr>
        <w:t>follows:</w:t>
      </w:r>
      <w:r>
        <w:rPr>
          <w:color w:val="231F20"/>
          <w:spacing w:val="-1"/>
        </w:rPr>
        <w:t> </w:t>
      </w:r>
      <w:r>
        <w:rPr>
          <w:color w:val="231F20"/>
          <w:spacing w:val="-2"/>
        </w:rPr>
        <w:t>1,</w:t>
      </w:r>
      <w:r>
        <w:rPr>
          <w:color w:val="231F20"/>
        </w:rPr>
        <w:t> </w:t>
      </w:r>
      <w:r>
        <w:rPr>
          <w:color w:val="231F20"/>
          <w:spacing w:val="-2"/>
        </w:rPr>
        <w:t>strongly</w:t>
      </w:r>
    </w:p>
    <w:p>
      <w:pPr>
        <w:pStyle w:val="BodyText"/>
        <w:spacing w:after="0" w:line="240" w:lineRule="atLeast"/>
        <w:jc w:val="both"/>
        <w:sectPr>
          <w:type w:val="continuous"/>
          <w:pgSz w:w="11910" w:h="16840"/>
          <w:pgMar w:header="790" w:footer="730" w:top="100" w:bottom="920" w:left="708" w:right="708"/>
          <w:cols w:num="2" w:equalWidth="0">
            <w:col w:w="5002" w:space="384"/>
            <w:col w:w="5108"/>
          </w:cols>
        </w:sectPr>
      </w:pPr>
    </w:p>
    <w:p>
      <w:pPr>
        <w:tabs>
          <w:tab w:pos="494" w:val="left" w:leader="none"/>
          <w:tab w:pos="964" w:val="left" w:leader="none"/>
        </w:tabs>
        <w:spacing w:before="16"/>
        <w:ind w:left="152" w:right="0" w:firstLine="0"/>
        <w:jc w:val="left"/>
        <w:rPr>
          <w:rFonts w:ascii="Times New Roman"/>
          <w:i/>
          <w:sz w:val="18"/>
        </w:rPr>
      </w:pPr>
      <w:r>
        <w:rPr>
          <w:rFonts w:ascii="Times New Roman"/>
          <w:i/>
          <w:sz w:val="18"/>
          <w:u w:val="single"/>
        </w:rPr>
        <w:tab/>
      </w:r>
      <w:r>
        <w:rPr>
          <w:rFonts w:ascii="Times New Roman"/>
          <w:i/>
          <w:spacing w:val="-10"/>
          <w:sz w:val="18"/>
          <w:u w:val="single"/>
        </w:rPr>
        <w:t>N</w:t>
      </w:r>
      <w:r>
        <w:rPr>
          <w:rFonts w:ascii="Times New Roman"/>
          <w:i/>
          <w:sz w:val="18"/>
          <w:u w:val="single"/>
        </w:rPr>
        <w:tab/>
      </w:r>
    </w:p>
    <w:p>
      <w:pPr>
        <w:spacing w:before="39"/>
        <w:ind w:left="164" w:right="0" w:firstLine="0"/>
        <w:jc w:val="left"/>
        <w:rPr>
          <w:rFonts w:ascii="Times New Roman" w:hAnsi="Times New Roman"/>
          <w:sz w:val="18"/>
        </w:rPr>
      </w:pPr>
      <w:r>
        <w:rPr>
          <w:rFonts w:ascii="Times New Roman" w:hAnsi="Times New Roman"/>
          <w:sz w:val="18"/>
        </w:rPr>
        <w:t>(1</w:t>
      </w:r>
      <w:r>
        <w:rPr>
          <w:rFonts w:ascii="Symbol" w:hAnsi="Symbol"/>
          <w:sz w:val="18"/>
        </w:rPr>
        <w:t></w:t>
      </w:r>
      <w:r>
        <w:rPr>
          <w:rFonts w:ascii="Times New Roman" w:hAnsi="Times New Roman"/>
          <w:spacing w:val="6"/>
          <w:sz w:val="18"/>
        </w:rPr>
        <w:t> </w:t>
      </w:r>
      <w:r>
        <w:rPr>
          <w:rFonts w:ascii="Times New Roman" w:hAnsi="Times New Roman"/>
          <w:i/>
          <w:sz w:val="18"/>
        </w:rPr>
        <w:t>N</w:t>
      </w:r>
      <w:r>
        <w:rPr>
          <w:rFonts w:ascii="Times New Roman" w:hAnsi="Times New Roman"/>
          <w:i/>
          <w:spacing w:val="-23"/>
          <w:sz w:val="18"/>
        </w:rPr>
        <w:t> </w:t>
      </w:r>
      <w:r>
        <w:rPr>
          <w:rFonts w:ascii="Times New Roman" w:hAnsi="Times New Roman"/>
          <w:sz w:val="18"/>
        </w:rPr>
        <w:t>(</w:t>
      </w:r>
      <w:r>
        <w:rPr>
          <w:rFonts w:ascii="Times New Roman" w:hAnsi="Times New Roman"/>
          <w:i/>
          <w:sz w:val="18"/>
        </w:rPr>
        <w:t>e</w:t>
      </w:r>
      <w:r>
        <w:rPr>
          <w:rFonts w:ascii="Times New Roman" w:hAnsi="Times New Roman"/>
          <w:sz w:val="18"/>
        </w:rPr>
        <w:t>)</w:t>
      </w:r>
      <w:r>
        <w:rPr>
          <w:rFonts w:ascii="Times New Roman" w:hAnsi="Times New Roman"/>
          <w:sz w:val="18"/>
          <w:vertAlign w:val="superscript"/>
        </w:rPr>
        <w:t>2</w:t>
      </w:r>
      <w:r>
        <w:rPr>
          <w:rFonts w:ascii="Times New Roman" w:hAnsi="Times New Roman"/>
          <w:spacing w:val="-26"/>
          <w:sz w:val="18"/>
          <w:vertAlign w:val="baseline"/>
        </w:rPr>
        <w:t> </w:t>
      </w:r>
      <w:r>
        <w:rPr>
          <w:rFonts w:ascii="Times New Roman" w:hAnsi="Times New Roman"/>
          <w:spacing w:val="-10"/>
          <w:sz w:val="18"/>
          <w:vertAlign w:val="baseline"/>
        </w:rPr>
        <w:t>)</w:t>
      </w:r>
    </w:p>
    <w:p>
      <w:pPr>
        <w:pStyle w:val="BodyText"/>
        <w:spacing w:before="106"/>
        <w:ind w:left="152"/>
      </w:pPr>
      <w:r>
        <w:rPr/>
        <w:br w:type="column"/>
      </w:r>
      <w:r>
        <w:rPr>
          <w:color w:val="231F20"/>
        </w:rPr>
        <w:t>[Eqn </w:t>
      </w:r>
      <w:r>
        <w:rPr>
          <w:color w:val="231F20"/>
          <w:spacing w:val="-5"/>
        </w:rPr>
        <w:t>1]</w:t>
      </w:r>
    </w:p>
    <w:p>
      <w:pPr>
        <w:pStyle w:val="BodyText"/>
        <w:spacing w:before="63"/>
        <w:ind w:left="152" w:right="139"/>
      </w:pPr>
      <w:r>
        <w:rPr/>
        <w:br w:type="column"/>
      </w:r>
      <w:r>
        <w:rPr>
          <w:color w:val="231F20"/>
        </w:rPr>
        <w:t>disagree; 2, disagree; 3, neither agree nor disagree; 4, agree; and</w:t>
      </w:r>
      <w:r>
        <w:rPr>
          <w:color w:val="231F20"/>
          <w:spacing w:val="5"/>
        </w:rPr>
        <w:t> </w:t>
      </w:r>
      <w:r>
        <w:rPr>
          <w:color w:val="231F20"/>
        </w:rPr>
        <w:t>5,</w:t>
      </w:r>
      <w:r>
        <w:rPr>
          <w:color w:val="231F20"/>
          <w:spacing w:val="5"/>
        </w:rPr>
        <w:t> </w:t>
      </w:r>
      <w:r>
        <w:rPr>
          <w:color w:val="231F20"/>
        </w:rPr>
        <w:t>strongly</w:t>
      </w:r>
      <w:r>
        <w:rPr>
          <w:color w:val="231F20"/>
          <w:spacing w:val="5"/>
        </w:rPr>
        <w:t> </w:t>
      </w:r>
      <w:r>
        <w:rPr>
          <w:color w:val="231F20"/>
        </w:rPr>
        <w:t>agree.</w:t>
      </w:r>
      <w:r>
        <w:rPr>
          <w:color w:val="231F20"/>
          <w:spacing w:val="6"/>
        </w:rPr>
        <w:t> </w:t>
      </w:r>
      <w:r>
        <w:rPr>
          <w:color w:val="231F20"/>
        </w:rPr>
        <w:t>The</w:t>
      </w:r>
      <w:r>
        <w:rPr>
          <w:color w:val="231F20"/>
          <w:spacing w:val="5"/>
        </w:rPr>
        <w:t> </w:t>
      </w:r>
      <w:r>
        <w:rPr>
          <w:color w:val="231F20"/>
        </w:rPr>
        <w:t>Likert</w:t>
      </w:r>
      <w:r>
        <w:rPr>
          <w:color w:val="231F20"/>
          <w:spacing w:val="6"/>
        </w:rPr>
        <w:t> </w:t>
      </w:r>
      <w:r>
        <w:rPr>
          <w:color w:val="231F20"/>
        </w:rPr>
        <w:t>scale</w:t>
      </w:r>
      <w:r>
        <w:rPr>
          <w:color w:val="231F20"/>
          <w:spacing w:val="6"/>
        </w:rPr>
        <w:t> </w:t>
      </w:r>
      <w:r>
        <w:rPr>
          <w:color w:val="231F20"/>
        </w:rPr>
        <w:t>made</w:t>
      </w:r>
      <w:r>
        <w:rPr>
          <w:color w:val="231F20"/>
          <w:spacing w:val="6"/>
        </w:rPr>
        <w:t> </w:t>
      </w:r>
      <w:r>
        <w:rPr>
          <w:color w:val="231F20"/>
        </w:rPr>
        <w:t>it</w:t>
      </w:r>
      <w:r>
        <w:rPr>
          <w:color w:val="231F20"/>
          <w:spacing w:val="5"/>
        </w:rPr>
        <w:t> </w:t>
      </w:r>
      <w:r>
        <w:rPr>
          <w:color w:val="231F20"/>
        </w:rPr>
        <w:t>easier</w:t>
      </w:r>
      <w:r>
        <w:rPr>
          <w:color w:val="231F20"/>
          <w:spacing w:val="6"/>
        </w:rPr>
        <w:t> </w:t>
      </w:r>
      <w:r>
        <w:rPr>
          <w:color w:val="231F20"/>
        </w:rPr>
        <w:t>for</w:t>
      </w:r>
      <w:r>
        <w:rPr>
          <w:color w:val="231F20"/>
          <w:spacing w:val="6"/>
        </w:rPr>
        <w:t> </w:t>
      </w:r>
      <w:r>
        <w:rPr>
          <w:color w:val="231F20"/>
          <w:spacing w:val="-5"/>
        </w:rPr>
        <w:t>the</w:t>
      </w:r>
    </w:p>
    <w:p>
      <w:pPr>
        <w:pStyle w:val="BodyText"/>
        <w:spacing w:after="0"/>
        <w:sectPr>
          <w:type w:val="continuous"/>
          <w:pgSz w:w="11910" w:h="16840"/>
          <w:pgMar w:header="790" w:footer="730" w:top="100" w:bottom="920" w:left="708" w:right="708"/>
          <w:cols w:num="3" w:equalWidth="0">
            <w:col w:w="1005" w:space="3233"/>
            <w:col w:w="763" w:space="374"/>
            <w:col w:w="5119"/>
          </w:cols>
        </w:sectPr>
      </w:pPr>
    </w:p>
    <w:p>
      <w:pPr>
        <w:pStyle w:val="BodyText"/>
        <w:spacing w:line="237" w:lineRule="auto" w:before="120"/>
        <w:ind w:left="142"/>
      </w:pPr>
      <w:r>
        <w:rPr>
          <w:color w:val="231F20"/>
        </w:rPr>
        <w:t>Given</w:t>
      </w:r>
      <w:r>
        <w:rPr>
          <w:color w:val="231F20"/>
          <w:spacing w:val="-1"/>
        </w:rPr>
        <w:t> </w:t>
      </w:r>
      <w:r>
        <w:rPr>
          <w:color w:val="231F20"/>
        </w:rPr>
        <w:t>the</w:t>
      </w:r>
      <w:r>
        <w:rPr>
          <w:color w:val="231F20"/>
          <w:spacing w:val="-1"/>
        </w:rPr>
        <w:t> </w:t>
      </w:r>
      <w:r>
        <w:rPr>
          <w:color w:val="231F20"/>
        </w:rPr>
        <w:t>9242</w:t>
      </w:r>
      <w:r>
        <w:rPr>
          <w:color w:val="231F20"/>
          <w:spacing w:val="-1"/>
        </w:rPr>
        <w:t> </w:t>
      </w:r>
      <w:r>
        <w:rPr>
          <w:color w:val="231F20"/>
        </w:rPr>
        <w:t>manufacturing</w:t>
      </w:r>
      <w:r>
        <w:rPr>
          <w:color w:val="231F20"/>
          <w:spacing w:val="-1"/>
        </w:rPr>
        <w:t> </w:t>
      </w:r>
      <w:r>
        <w:rPr>
          <w:color w:val="231F20"/>
        </w:rPr>
        <w:t>SMEs</w:t>
      </w:r>
      <w:r>
        <w:rPr>
          <w:color w:val="231F20"/>
          <w:spacing w:val="-1"/>
        </w:rPr>
        <w:t> </w:t>
      </w:r>
      <w:r>
        <w:rPr>
          <w:color w:val="231F20"/>
        </w:rPr>
        <w:t>in</w:t>
      </w:r>
      <w:r>
        <w:rPr>
          <w:color w:val="231F20"/>
          <w:spacing w:val="-1"/>
        </w:rPr>
        <w:t> </w:t>
      </w:r>
      <w:r>
        <w:rPr>
          <w:color w:val="231F20"/>
        </w:rPr>
        <w:t>Harare,</w:t>
      </w:r>
      <w:r>
        <w:rPr>
          <w:color w:val="231F20"/>
          <w:spacing w:val="-1"/>
        </w:rPr>
        <w:t> </w:t>
      </w:r>
      <w:r>
        <w:rPr>
          <w:color w:val="231F20"/>
        </w:rPr>
        <w:t>the</w:t>
      </w:r>
      <w:r>
        <w:rPr>
          <w:color w:val="231F20"/>
          <w:spacing w:val="-1"/>
        </w:rPr>
        <w:t> </w:t>
      </w:r>
      <w:r>
        <w:rPr>
          <w:color w:val="231F20"/>
        </w:rPr>
        <w:t>required sample size was 368, calculated as illustrated here, where:</w:t>
      </w:r>
    </w:p>
    <w:p>
      <w:pPr>
        <w:pStyle w:val="BodyText"/>
        <w:spacing w:line="241" w:lineRule="exact" w:before="77"/>
        <w:ind w:left="142"/>
      </w:pPr>
      <w:r>
        <w:rPr>
          <w:i/>
          <w:color w:val="231F20"/>
        </w:rPr>
        <w:t>N</w:t>
      </w:r>
      <w:r>
        <w:rPr>
          <w:i/>
          <w:color w:val="231F20"/>
          <w:spacing w:val="4"/>
        </w:rPr>
        <w:t> </w:t>
      </w:r>
      <w:r>
        <w:rPr>
          <w:color w:val="231F20"/>
        </w:rPr>
        <w:t>=</w:t>
      </w:r>
      <w:r>
        <w:rPr>
          <w:color w:val="231F20"/>
          <w:spacing w:val="5"/>
        </w:rPr>
        <w:t> </w:t>
      </w:r>
      <w:r>
        <w:rPr>
          <w:color w:val="231F20"/>
        </w:rPr>
        <w:t>Population</w:t>
      </w:r>
      <w:r>
        <w:rPr>
          <w:color w:val="231F20"/>
          <w:spacing w:val="5"/>
        </w:rPr>
        <w:t> </w:t>
      </w:r>
      <w:r>
        <w:rPr>
          <w:color w:val="231F20"/>
        </w:rPr>
        <w:t>size</w:t>
      </w:r>
      <w:r>
        <w:rPr>
          <w:color w:val="231F20"/>
          <w:spacing w:val="4"/>
        </w:rPr>
        <w:t> </w:t>
      </w:r>
      <w:r>
        <w:rPr>
          <w:color w:val="231F20"/>
          <w:spacing w:val="-2"/>
        </w:rPr>
        <w:t>(9242)</w:t>
      </w:r>
    </w:p>
    <w:p>
      <w:pPr>
        <w:pStyle w:val="BodyText"/>
        <w:spacing w:line="237" w:lineRule="auto"/>
        <w:ind w:left="142"/>
      </w:pPr>
      <w:r>
        <w:rPr>
          <w:i/>
          <w:color w:val="231F20"/>
        </w:rPr>
        <w:t>e</w:t>
      </w:r>
      <w:r>
        <w:rPr>
          <w:i/>
          <w:color w:val="231F20"/>
          <w:spacing w:val="-6"/>
        </w:rPr>
        <w:t> </w:t>
      </w:r>
      <w:r>
        <w:rPr>
          <w:color w:val="231F20"/>
        </w:rPr>
        <w:t>=</w:t>
      </w:r>
      <w:r>
        <w:rPr>
          <w:color w:val="231F20"/>
          <w:spacing w:val="-6"/>
        </w:rPr>
        <w:t> </w:t>
      </w:r>
      <w:r>
        <w:rPr>
          <w:color w:val="231F20"/>
        </w:rPr>
        <w:t>Degree</w:t>
      </w:r>
      <w:r>
        <w:rPr>
          <w:color w:val="231F20"/>
          <w:spacing w:val="-6"/>
        </w:rPr>
        <w:t> </w:t>
      </w:r>
      <w:r>
        <w:rPr>
          <w:color w:val="231F20"/>
        </w:rPr>
        <w:t>of</w:t>
      </w:r>
      <w:r>
        <w:rPr>
          <w:color w:val="231F20"/>
          <w:spacing w:val="-6"/>
        </w:rPr>
        <w:t> </w:t>
      </w:r>
      <w:r>
        <w:rPr>
          <w:color w:val="231F20"/>
        </w:rPr>
        <w:t>accuracy</w:t>
      </w:r>
      <w:r>
        <w:rPr>
          <w:color w:val="231F20"/>
          <w:spacing w:val="-6"/>
        </w:rPr>
        <w:t> </w:t>
      </w:r>
      <w:r>
        <w:rPr>
          <w:color w:val="231F20"/>
        </w:rPr>
        <w:t>(5</w:t>
      </w:r>
      <w:r>
        <w:rPr>
          <w:rFonts w:ascii="Times New Roman"/>
          <w:color w:val="231F20"/>
        </w:rPr>
        <w:t>%</w:t>
      </w:r>
      <w:r>
        <w:rPr>
          <w:color w:val="231F20"/>
        </w:rPr>
        <w:t>),</w:t>
      </w:r>
      <w:r>
        <w:rPr>
          <w:color w:val="231F20"/>
          <w:spacing w:val="-6"/>
        </w:rPr>
        <w:t> </w:t>
      </w:r>
      <w:r>
        <w:rPr>
          <w:color w:val="231F20"/>
        </w:rPr>
        <w:t>expressed</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proportion</w:t>
      </w:r>
      <w:r>
        <w:rPr>
          <w:color w:val="231F20"/>
          <w:spacing w:val="-6"/>
        </w:rPr>
        <w:t> </w:t>
      </w:r>
      <w:r>
        <w:rPr>
          <w:color w:val="231F20"/>
        </w:rPr>
        <w:t>(0.05), is the margin of error.</w:t>
      </w:r>
    </w:p>
    <w:p>
      <w:pPr>
        <w:pStyle w:val="BodyText"/>
        <w:tabs>
          <w:tab w:pos="728" w:val="left" w:leader="none"/>
        </w:tabs>
        <w:spacing w:line="279" w:lineRule="exact" w:before="35"/>
        <w:ind w:left="143"/>
        <w:rPr>
          <w:rFonts w:ascii="Times New Roman"/>
          <w:i/>
          <w:position w:val="11"/>
        </w:rPr>
      </w:pPr>
      <w:r>
        <w:rPr>
          <w:rFonts w:ascii="Times New Roman"/>
          <w:i/>
          <w:position w:val="11"/>
        </w:rPr>
        <mc:AlternateContent>
          <mc:Choice Requires="wps">
            <w:drawing>
              <wp:anchor distT="0" distB="0" distL="0" distR="0" allowOverlap="1" layoutInCell="1" locked="0" behindDoc="1" simplePos="0" relativeHeight="486944768">
                <wp:simplePos x="0" y="0"/>
                <wp:positionH relativeFrom="page">
                  <wp:posOffset>733844</wp:posOffset>
                </wp:positionH>
                <wp:positionV relativeFrom="paragraph">
                  <wp:posOffset>166731</wp:posOffset>
                </wp:positionV>
                <wp:extent cx="437515" cy="317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7515" cy="3175"/>
                        </a:xfrm>
                        <a:custGeom>
                          <a:avLst/>
                          <a:gdLst/>
                          <a:ahLst/>
                          <a:cxnLst/>
                          <a:rect l="l" t="t" r="r" b="b"/>
                          <a:pathLst>
                            <a:path w="437515" h="3175">
                              <a:moveTo>
                                <a:pt x="437362" y="0"/>
                              </a:moveTo>
                              <a:lnTo>
                                <a:pt x="0" y="0"/>
                              </a:lnTo>
                              <a:lnTo>
                                <a:pt x="0" y="3175"/>
                              </a:lnTo>
                              <a:lnTo>
                                <a:pt x="437362" y="3175"/>
                              </a:lnTo>
                              <a:lnTo>
                                <a:pt x="4373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783001pt;margin-top:13.12849pt;width:34.438pt;height:.25pt;mso-position-horizontal-relative:page;mso-position-vertical-relative:paragraph;z-index:-16371712" id="docshape32" filled="true" fillcolor="#000000" stroked="false">
                <v:fill type="solid"/>
                <w10:wrap type="none"/>
              </v:rect>
            </w:pict>
          </mc:Fallback>
        </mc:AlternateContent>
      </w:r>
      <w:r>
        <w:rPr>
          <w:rFonts w:ascii="Times New Roman"/>
        </w:rPr>
        <w:t>n</w:t>
      </w:r>
      <w:r>
        <w:rPr>
          <w:rFonts w:ascii="Times New Roman"/>
          <w:vertAlign w:val="subscript"/>
        </w:rPr>
        <w:t>o</w:t>
      </w:r>
      <w:r>
        <w:rPr>
          <w:rFonts w:ascii="Times New Roman"/>
          <w:spacing w:val="-24"/>
          <w:vertAlign w:val="baseline"/>
        </w:rPr>
        <w:t> </w:t>
      </w:r>
      <w:r>
        <w:rPr>
          <w:rFonts w:ascii="Times New Roman"/>
          <w:spacing w:val="-10"/>
          <w:vertAlign w:val="baseline"/>
        </w:rPr>
        <w:t>=</w:t>
      </w:r>
      <w:r>
        <w:rPr>
          <w:rFonts w:ascii="Times New Roman"/>
          <w:vertAlign w:val="baseline"/>
        </w:rPr>
        <w:tab/>
      </w:r>
      <w:r>
        <w:rPr>
          <w:rFonts w:ascii="Times New Roman"/>
          <w:i/>
          <w:spacing w:val="-10"/>
          <w:position w:val="11"/>
          <w:vertAlign w:val="baseline"/>
        </w:rPr>
        <w:t>N</w:t>
      </w:r>
    </w:p>
    <w:p>
      <w:pPr>
        <w:spacing w:line="183" w:lineRule="exact" w:before="0"/>
        <w:ind w:left="448" w:right="0" w:firstLine="0"/>
        <w:jc w:val="left"/>
        <w:rPr>
          <w:rFonts w:ascii="Times New Roman" w:hAnsi="Times New Roman"/>
          <w:sz w:val="18"/>
        </w:rPr>
      </w:pPr>
      <w:r>
        <w:rPr>
          <w:rFonts w:ascii="Times New Roman" w:hAnsi="Times New Roman"/>
          <w:sz w:val="18"/>
        </w:rPr>
        <w:t>1</w:t>
      </w:r>
      <w:r>
        <w:rPr>
          <w:rFonts w:ascii="Symbol" w:hAnsi="Symbol"/>
          <w:sz w:val="18"/>
        </w:rPr>
        <w:t></w:t>
      </w:r>
      <w:r>
        <w:rPr>
          <w:rFonts w:ascii="Times New Roman" w:hAnsi="Times New Roman"/>
          <w:spacing w:val="12"/>
          <w:sz w:val="18"/>
        </w:rPr>
        <w:t> </w:t>
      </w:r>
      <w:r>
        <w:rPr>
          <w:rFonts w:ascii="Times New Roman" w:hAnsi="Times New Roman"/>
          <w:i/>
          <w:sz w:val="18"/>
        </w:rPr>
        <w:t>N</w:t>
      </w:r>
      <w:r>
        <w:rPr>
          <w:rFonts w:ascii="Times New Roman" w:hAnsi="Times New Roman"/>
          <w:i/>
          <w:spacing w:val="-20"/>
          <w:sz w:val="18"/>
        </w:rPr>
        <w:t> </w:t>
      </w:r>
      <w:r>
        <w:rPr>
          <w:rFonts w:ascii="Times New Roman" w:hAnsi="Times New Roman"/>
          <w:spacing w:val="-4"/>
          <w:sz w:val="18"/>
        </w:rPr>
        <w:t>(</w:t>
      </w:r>
      <w:r>
        <w:rPr>
          <w:rFonts w:ascii="Times New Roman" w:hAnsi="Times New Roman"/>
          <w:i/>
          <w:spacing w:val="-4"/>
          <w:sz w:val="18"/>
        </w:rPr>
        <w:t>e</w:t>
      </w:r>
      <w:r>
        <w:rPr>
          <w:rFonts w:ascii="Times New Roman" w:hAnsi="Times New Roman"/>
          <w:spacing w:val="-4"/>
          <w:sz w:val="18"/>
        </w:rPr>
        <w:t>)</w:t>
      </w:r>
      <w:r>
        <w:rPr>
          <w:rFonts w:ascii="Times New Roman" w:hAnsi="Times New Roman"/>
          <w:spacing w:val="-4"/>
          <w:sz w:val="18"/>
          <w:vertAlign w:val="superscript"/>
        </w:rPr>
        <w:t>2</w:t>
      </w:r>
    </w:p>
    <w:p>
      <w:pPr>
        <w:pStyle w:val="BodyText"/>
        <w:spacing w:before="3"/>
        <w:ind w:left="142"/>
        <w:jc w:val="both"/>
      </w:pPr>
      <w:r>
        <w:rPr/>
        <w:br w:type="column"/>
      </w:r>
      <w:r>
        <w:rPr>
          <w:color w:val="231F20"/>
        </w:rPr>
        <w:t>researcher</w:t>
      </w:r>
      <w:r>
        <w:rPr>
          <w:color w:val="231F20"/>
          <w:spacing w:val="-3"/>
        </w:rPr>
        <w:t> </w:t>
      </w:r>
      <w:r>
        <w:rPr>
          <w:color w:val="231F20"/>
        </w:rPr>
        <w:t>to</w:t>
      </w:r>
      <w:r>
        <w:rPr>
          <w:color w:val="231F20"/>
          <w:spacing w:val="-2"/>
        </w:rPr>
        <w:t> </w:t>
      </w:r>
      <w:r>
        <w:rPr>
          <w:color w:val="231F20"/>
        </w:rPr>
        <w:t>code</w:t>
      </w:r>
      <w:r>
        <w:rPr>
          <w:color w:val="231F20"/>
          <w:spacing w:val="-2"/>
        </w:rPr>
        <w:t> </w:t>
      </w:r>
      <w:r>
        <w:rPr>
          <w:color w:val="231F20"/>
        </w:rPr>
        <w:t>and</w:t>
      </w:r>
      <w:r>
        <w:rPr>
          <w:color w:val="231F20"/>
          <w:spacing w:val="-2"/>
        </w:rPr>
        <w:t> </w:t>
      </w:r>
      <w:r>
        <w:rPr>
          <w:color w:val="231F20"/>
        </w:rPr>
        <w:t>analyse</w:t>
      </w:r>
      <w:r>
        <w:rPr>
          <w:color w:val="231F20"/>
          <w:spacing w:val="-2"/>
        </w:rPr>
        <w:t> </w:t>
      </w:r>
      <w:r>
        <w:rPr>
          <w:color w:val="231F20"/>
        </w:rPr>
        <w:t>data</w:t>
      </w:r>
      <w:r>
        <w:rPr>
          <w:color w:val="231F20"/>
          <w:spacing w:val="-3"/>
        </w:rPr>
        <w:t> </w:t>
      </w:r>
      <w:r>
        <w:rPr>
          <w:color w:val="231F20"/>
        </w:rPr>
        <w:t>from</w:t>
      </w:r>
      <w:r>
        <w:rPr>
          <w:color w:val="231F20"/>
          <w:spacing w:val="-2"/>
        </w:rPr>
        <w:t> </w:t>
      </w:r>
      <w:r>
        <w:rPr>
          <w:color w:val="231F20"/>
        </w:rPr>
        <w:t>the</w:t>
      </w:r>
      <w:r>
        <w:rPr>
          <w:color w:val="231F20"/>
          <w:spacing w:val="-2"/>
        </w:rPr>
        <w:t> questionnaires.</w:t>
      </w:r>
    </w:p>
    <w:p>
      <w:pPr>
        <w:pStyle w:val="BodyText"/>
        <w:spacing w:before="54"/>
      </w:pPr>
    </w:p>
    <w:p>
      <w:pPr>
        <w:pStyle w:val="Heading2"/>
        <w:spacing w:before="1"/>
      </w:pPr>
      <w:r>
        <w:rPr>
          <w:color w:val="231F20"/>
        </w:rPr>
        <w:t>Data</w:t>
      </w:r>
      <w:r>
        <w:rPr>
          <w:color w:val="231F20"/>
          <w:spacing w:val="-6"/>
        </w:rPr>
        <w:t> </w:t>
      </w:r>
      <w:r>
        <w:rPr>
          <w:color w:val="231F20"/>
          <w:spacing w:val="-2"/>
        </w:rPr>
        <w:t>analysis</w:t>
      </w:r>
    </w:p>
    <w:p>
      <w:pPr>
        <w:pStyle w:val="BodyText"/>
        <w:spacing w:line="237" w:lineRule="auto" w:before="68"/>
        <w:ind w:left="142" w:right="140"/>
        <w:jc w:val="both"/>
      </w:pPr>
      <w:r>
        <w:rPr>
          <w:color w:val="231F20"/>
        </w:rPr>
        <w:t>Data gathered were cleaned and coded with the help of </w:t>
      </w:r>
      <w:r>
        <w:rPr>
          <w:color w:val="231F20"/>
        </w:rPr>
        <w:t>the Statistical Package for the Social Sciences (SPSS) Version 23. Data were presented in the form of easy-to-interpret tables. Descriptive statistics such as mean and standard deviation were used</w:t>
      </w:r>
      <w:r>
        <w:rPr>
          <w:color w:val="231F20"/>
          <w:spacing w:val="1"/>
        </w:rPr>
        <w:t> </w:t>
      </w:r>
      <w:r>
        <w:rPr>
          <w:color w:val="231F20"/>
        </w:rPr>
        <w:t>to</w:t>
      </w:r>
      <w:r>
        <w:rPr>
          <w:color w:val="231F20"/>
          <w:spacing w:val="1"/>
        </w:rPr>
        <w:t> </w:t>
      </w:r>
      <w:r>
        <w:rPr>
          <w:color w:val="231F20"/>
        </w:rPr>
        <w:t>summarise the</w:t>
      </w:r>
      <w:r>
        <w:rPr>
          <w:color w:val="231F20"/>
          <w:spacing w:val="1"/>
        </w:rPr>
        <w:t> </w:t>
      </w:r>
      <w:r>
        <w:rPr>
          <w:color w:val="231F20"/>
        </w:rPr>
        <w:t>data,</w:t>
      </w:r>
      <w:r>
        <w:rPr>
          <w:color w:val="231F20"/>
          <w:spacing w:val="1"/>
        </w:rPr>
        <w:t> </w:t>
      </w:r>
      <w:r>
        <w:rPr>
          <w:color w:val="231F20"/>
        </w:rPr>
        <w:t>whilst inferential</w:t>
      </w:r>
      <w:r>
        <w:rPr>
          <w:color w:val="231F20"/>
          <w:spacing w:val="1"/>
        </w:rPr>
        <w:t> </w:t>
      </w:r>
      <w:r>
        <w:rPr>
          <w:color w:val="231F20"/>
          <w:spacing w:val="-2"/>
        </w:rPr>
        <w:t>statistics</w:t>
      </w:r>
    </w:p>
    <w:p>
      <w:pPr>
        <w:pStyle w:val="BodyText"/>
        <w:spacing w:after="0" w:line="237" w:lineRule="auto"/>
        <w:jc w:val="both"/>
        <w:sectPr>
          <w:type w:val="continuous"/>
          <w:pgSz w:w="11910" w:h="16840"/>
          <w:pgMar w:header="790" w:footer="730" w:top="100" w:bottom="920" w:left="708" w:right="708"/>
          <w:cols w:num="2" w:equalWidth="0">
            <w:col w:w="5002" w:space="384"/>
            <w:col w:w="5108"/>
          </w:cols>
        </w:sectPr>
      </w:pPr>
    </w:p>
    <w:p>
      <w:pPr>
        <w:pStyle w:val="BodyText"/>
        <w:spacing w:before="186"/>
        <w:ind w:left="144"/>
        <w:rPr>
          <w:rFonts w:ascii="Times New Roman"/>
        </w:rPr>
      </w:pPr>
      <w:r>
        <w:rPr>
          <w:rFonts w:ascii="Times New Roman"/>
        </w:rPr>
        <w:t>n</w:t>
      </w:r>
      <w:r>
        <w:rPr>
          <w:rFonts w:ascii="Times New Roman"/>
          <w:vertAlign w:val="subscript"/>
        </w:rPr>
        <w:t>o</w:t>
      </w:r>
      <w:r>
        <w:rPr>
          <w:rFonts w:ascii="Times New Roman"/>
          <w:spacing w:val="-24"/>
          <w:vertAlign w:val="baseline"/>
        </w:rPr>
        <w:t> </w:t>
      </w:r>
      <w:r>
        <w:rPr>
          <w:rFonts w:ascii="Times New Roman"/>
          <w:spacing w:val="-10"/>
          <w:vertAlign w:val="baseline"/>
        </w:rPr>
        <w:t>=</w:t>
      </w:r>
      <w:r>
        <w:rPr>
          <w:rFonts w:ascii="Times New Roman"/>
          <w:vertAlign w:val="baseline"/>
        </w:rPr>
        <w:t> </w:t>
      </w:r>
    </w:p>
    <w:p>
      <w:pPr>
        <w:pStyle w:val="BodyText"/>
        <w:spacing w:before="38"/>
        <w:jc w:val="right"/>
        <w:rPr>
          <w:rFonts w:ascii="Symbol" w:hAnsi="Symbol"/>
        </w:rPr>
      </w:pPr>
      <w:r>
        <w:rPr>
          <w:rFonts w:ascii="Times New Roman" w:hAnsi="Times New Roman"/>
          <w:spacing w:val="-5"/>
        </w:rPr>
        <w:t>1</w:t>
      </w:r>
      <w:r>
        <w:rPr>
          <w:rFonts w:ascii="Symbol" w:hAnsi="Symbol"/>
          <w:spacing w:val="-5"/>
        </w:rPr>
        <w:t></w:t>
      </w:r>
    </w:p>
    <w:p>
      <w:pPr>
        <w:spacing w:before="72"/>
        <w:ind w:left="67" w:right="0" w:firstLine="0"/>
        <w:jc w:val="left"/>
        <w:rPr>
          <w:rFonts w:ascii="Times New Roman"/>
          <w:i/>
          <w:sz w:val="18"/>
        </w:rPr>
      </w:pPr>
      <w:r>
        <w:rPr/>
        <w:br w:type="column"/>
      </w:r>
      <w:r>
        <w:rPr>
          <w:rFonts w:ascii="Times New Roman"/>
          <w:i/>
          <w:spacing w:val="-10"/>
          <w:sz w:val="18"/>
        </w:rPr>
        <w:t>N</w:t>
      </w:r>
    </w:p>
    <w:p>
      <w:pPr>
        <w:spacing w:before="38"/>
        <w:ind w:left="27" w:right="0" w:firstLine="0"/>
        <w:jc w:val="left"/>
        <w:rPr>
          <w:rFonts w:ascii="Times New Roman" w:hAnsi="Times New Roman"/>
          <w:sz w:val="18"/>
        </w:rPr>
      </w:pPr>
      <w:r>
        <w:rPr>
          <w:rFonts w:ascii="Times New Roman" w:hAnsi="Times New Roman"/>
          <w:sz w:val="18"/>
        </w:rPr>
        <mc:AlternateContent>
          <mc:Choice Requires="wps">
            <w:drawing>
              <wp:anchor distT="0" distB="0" distL="0" distR="0" allowOverlap="1" layoutInCell="1" locked="0" behindDoc="1" simplePos="0" relativeHeight="486945280">
                <wp:simplePos x="0" y="0"/>
                <wp:positionH relativeFrom="page">
                  <wp:posOffset>734783</wp:posOffset>
                </wp:positionH>
                <wp:positionV relativeFrom="paragraph">
                  <wp:posOffset>15203</wp:posOffset>
                </wp:positionV>
                <wp:extent cx="478790" cy="317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78790" cy="3175"/>
                        </a:xfrm>
                        <a:custGeom>
                          <a:avLst/>
                          <a:gdLst/>
                          <a:ahLst/>
                          <a:cxnLst/>
                          <a:rect l="l" t="t" r="r" b="b"/>
                          <a:pathLst>
                            <a:path w="478790" h="3175">
                              <a:moveTo>
                                <a:pt x="478231" y="0"/>
                              </a:moveTo>
                              <a:lnTo>
                                <a:pt x="0" y="0"/>
                              </a:lnTo>
                              <a:lnTo>
                                <a:pt x="0" y="3174"/>
                              </a:lnTo>
                              <a:lnTo>
                                <a:pt x="478231" y="3174"/>
                              </a:lnTo>
                              <a:lnTo>
                                <a:pt x="4782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856998pt;margin-top:1.197128pt;width:37.656pt;height:.25pt;mso-position-horizontal-relative:page;mso-position-vertical-relative:paragraph;z-index:-16371200" id="docshape33" filled="true" fillcolor="#000000" stroked="false">
                <v:fill type="solid"/>
                <w10:wrap type="none"/>
              </v:rect>
            </w:pict>
          </mc:Fallback>
        </mc:AlternateContent>
      </w:r>
      <w:r>
        <w:rPr>
          <w:rFonts w:ascii="Times New Roman" w:hAnsi="Times New Roman"/>
          <w:i/>
          <w:sz w:val="18"/>
        </w:rPr>
        <w:t>N</w:t>
      </w:r>
      <w:r>
        <w:rPr>
          <w:rFonts w:ascii="Times New Roman" w:hAnsi="Times New Roman"/>
          <w:i/>
          <w:spacing w:val="-18"/>
          <w:sz w:val="18"/>
        </w:rPr>
        <w:t> </w:t>
      </w:r>
      <w:r>
        <w:rPr>
          <w:rFonts w:ascii="Times New Roman" w:hAnsi="Times New Roman"/>
          <w:sz w:val="18"/>
          <w:vertAlign w:val="superscript"/>
        </w:rPr>
        <w:t>2</w:t>
      </w:r>
      <w:r>
        <w:rPr>
          <w:rFonts w:ascii="Times New Roman" w:hAnsi="Times New Roman"/>
          <w:spacing w:val="-1"/>
          <w:sz w:val="18"/>
          <w:vertAlign w:val="baseline"/>
        </w:rPr>
        <w:t> </w:t>
      </w:r>
      <w:r>
        <w:rPr>
          <w:rFonts w:ascii="Symbol" w:hAnsi="Symbol"/>
          <w:sz w:val="18"/>
          <w:vertAlign w:val="baseline"/>
        </w:rPr>
        <w:t></w:t>
      </w:r>
      <w:r>
        <w:rPr>
          <w:rFonts w:ascii="Times New Roman" w:hAnsi="Times New Roman"/>
          <w:spacing w:val="-24"/>
          <w:sz w:val="18"/>
          <w:vertAlign w:val="baseline"/>
        </w:rPr>
        <w:t> </w:t>
      </w:r>
      <w:r>
        <w:rPr>
          <w:rFonts w:ascii="Times New Roman" w:hAnsi="Times New Roman"/>
          <w:spacing w:val="-10"/>
          <w:sz w:val="18"/>
          <w:vertAlign w:val="baseline"/>
        </w:rPr>
        <w:t>1</w:t>
      </w:r>
    </w:p>
    <w:p>
      <w:pPr>
        <w:pStyle w:val="BodyText"/>
        <w:spacing w:line="20" w:lineRule="exact"/>
        <w:ind w:left="-1" w:right="-15"/>
        <w:rPr>
          <w:rFonts w:ascii="Times New Roman"/>
          <w:sz w:val="2"/>
        </w:rPr>
      </w:pPr>
      <w:r>
        <w:rPr>
          <w:rFonts w:ascii="Times New Roman"/>
          <w:sz w:val="2"/>
        </w:rPr>
        <mc:AlternateContent>
          <mc:Choice Requires="wps">
            <w:drawing>
              <wp:inline distT="0" distB="0" distL="0" distR="0">
                <wp:extent cx="310515" cy="3175"/>
                <wp:effectExtent l="0" t="0" r="0" b="0"/>
                <wp:docPr id="54" name="Group 54"/>
                <wp:cNvGraphicFramePr>
                  <a:graphicFrameLocks/>
                </wp:cNvGraphicFramePr>
                <a:graphic>
                  <a:graphicData uri="http://schemas.microsoft.com/office/word/2010/wordprocessingGroup">
                    <wpg:wgp>
                      <wpg:cNvPr id="54" name="Group 54"/>
                      <wpg:cNvGrpSpPr/>
                      <wpg:grpSpPr>
                        <a:xfrm>
                          <a:off x="0" y="0"/>
                          <a:ext cx="310515" cy="3175"/>
                          <a:chExt cx="310515" cy="3175"/>
                        </a:xfrm>
                      </wpg:grpSpPr>
                      <wps:wsp>
                        <wps:cNvPr id="55" name="Graphic 55"/>
                        <wps:cNvSpPr/>
                        <wps:spPr>
                          <a:xfrm>
                            <a:off x="0" y="0"/>
                            <a:ext cx="310515" cy="3175"/>
                          </a:xfrm>
                          <a:custGeom>
                            <a:avLst/>
                            <a:gdLst/>
                            <a:ahLst/>
                            <a:cxnLst/>
                            <a:rect l="l" t="t" r="r" b="b"/>
                            <a:pathLst>
                              <a:path w="310515" h="3175">
                                <a:moveTo>
                                  <a:pt x="309956" y="0"/>
                                </a:moveTo>
                                <a:lnTo>
                                  <a:pt x="0" y="0"/>
                                </a:lnTo>
                                <a:lnTo>
                                  <a:pt x="0" y="3162"/>
                                </a:lnTo>
                                <a:lnTo>
                                  <a:pt x="309956" y="3162"/>
                                </a:lnTo>
                                <a:lnTo>
                                  <a:pt x="3099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45pt;height:.25pt;mso-position-horizontal-relative:char;mso-position-vertical-relative:line" id="docshapegroup34" coordorigin="0,0" coordsize="489,5">
                <v:rect style="position:absolute;left:0;top:0;width:489;height:5" id="docshape35" filled="true" fillcolor="#000000" stroked="false">
                  <v:fill type="solid"/>
                </v:rect>
              </v:group>
            </w:pict>
          </mc:Fallback>
        </mc:AlternateContent>
      </w:r>
      <w:r>
        <w:rPr>
          <w:rFonts w:ascii="Times New Roman"/>
          <w:sz w:val="2"/>
        </w:rPr>
      </w:r>
    </w:p>
    <w:p>
      <w:pPr>
        <w:spacing w:before="21"/>
        <w:ind w:left="0" w:right="48" w:firstLine="0"/>
        <w:jc w:val="center"/>
        <w:rPr>
          <w:rFonts w:ascii="Times New Roman"/>
          <w:i/>
          <w:sz w:val="18"/>
        </w:rPr>
      </w:pPr>
      <w:r>
        <w:rPr>
          <w:rFonts w:ascii="Times New Roman"/>
          <w:i/>
          <w:spacing w:val="-10"/>
          <w:sz w:val="18"/>
        </w:rPr>
        <w:t>N</w:t>
      </w:r>
    </w:p>
    <w:p>
      <w:pPr>
        <w:pStyle w:val="BodyText"/>
        <w:spacing w:line="237" w:lineRule="auto"/>
        <w:ind w:left="144" w:right="140"/>
        <w:jc w:val="both"/>
      </w:pPr>
      <w:r>
        <w:rPr/>
        <w:br w:type="column"/>
      </w:r>
      <w:r>
        <w:rPr>
          <w:color w:val="231F20"/>
        </w:rPr>
        <w:t>allowed the researcher to examine the relationship between study</w:t>
      </w:r>
      <w:r>
        <w:rPr>
          <w:color w:val="231F20"/>
        </w:rPr>
        <w:t> variables.</w:t>
      </w:r>
      <w:r>
        <w:rPr>
          <w:color w:val="231F20"/>
        </w:rPr>
        <w:t> Pearson’s product–moment </w:t>
      </w:r>
      <w:r>
        <w:rPr>
          <w:color w:val="231F20"/>
        </w:rPr>
        <w:t>correlation coefficient was computed to determine the strength of the relationship</w:t>
      </w:r>
      <w:r>
        <w:rPr>
          <w:color w:val="231F20"/>
          <w:spacing w:val="49"/>
        </w:rPr>
        <w:t> </w:t>
      </w:r>
      <w:r>
        <w:rPr>
          <w:color w:val="231F20"/>
        </w:rPr>
        <w:t>between</w:t>
      </w:r>
      <w:r>
        <w:rPr>
          <w:color w:val="231F20"/>
          <w:spacing w:val="49"/>
        </w:rPr>
        <w:t> </w:t>
      </w:r>
      <w:r>
        <w:rPr>
          <w:color w:val="231F20"/>
        </w:rPr>
        <w:t>strategy</w:t>
      </w:r>
      <w:r>
        <w:rPr>
          <w:color w:val="231F20"/>
          <w:spacing w:val="49"/>
        </w:rPr>
        <w:t> </w:t>
      </w:r>
      <w:r>
        <w:rPr>
          <w:color w:val="231F20"/>
        </w:rPr>
        <w:t>formulation</w:t>
      </w:r>
      <w:r>
        <w:rPr>
          <w:color w:val="231F20"/>
          <w:spacing w:val="50"/>
        </w:rPr>
        <w:t> </w:t>
      </w:r>
      <w:r>
        <w:rPr>
          <w:color w:val="231F20"/>
        </w:rPr>
        <w:t>and</w:t>
      </w:r>
      <w:r>
        <w:rPr>
          <w:color w:val="231F20"/>
          <w:spacing w:val="50"/>
        </w:rPr>
        <w:t> </w:t>
      </w:r>
      <w:r>
        <w:rPr>
          <w:color w:val="231F20"/>
          <w:spacing w:val="-2"/>
        </w:rPr>
        <w:t>perceived</w:t>
      </w:r>
    </w:p>
    <w:p>
      <w:pPr>
        <w:pStyle w:val="BodyText"/>
        <w:spacing w:after="0" w:line="237" w:lineRule="auto"/>
        <w:jc w:val="both"/>
        <w:sectPr>
          <w:type w:val="continuous"/>
          <w:pgSz w:w="11910" w:h="16840"/>
          <w:pgMar w:header="790" w:footer="730" w:top="100" w:bottom="920" w:left="708" w:right="708"/>
          <w:cols w:num="3" w:equalWidth="0">
            <w:col w:w="655" w:space="40"/>
            <w:col w:w="531" w:space="4157"/>
            <w:col w:w="5111"/>
          </w:cols>
        </w:sectPr>
      </w:pPr>
    </w:p>
    <w:p>
      <w:pPr>
        <w:pStyle w:val="BodyText"/>
        <w:tabs>
          <w:tab w:pos="801" w:val="left" w:leader="none"/>
        </w:tabs>
        <w:spacing w:line="182" w:lineRule="auto" w:before="85"/>
        <w:ind w:left="448" w:right="781" w:hanging="306"/>
        <w:rPr>
          <w:rFonts w:ascii="Times New Roman"/>
        </w:rPr>
      </w:pPr>
      <w:r>
        <w:rPr>
          <w:rFonts w:ascii="Times New Roman"/>
        </w:rPr>
        <mc:AlternateContent>
          <mc:Choice Requires="wps">
            <w:drawing>
              <wp:anchor distT="0" distB="0" distL="0" distR="0" allowOverlap="1" layoutInCell="1" locked="0" behindDoc="1" simplePos="0" relativeHeight="486945792">
                <wp:simplePos x="0" y="0"/>
                <wp:positionH relativeFrom="page">
                  <wp:posOffset>733844</wp:posOffset>
                </wp:positionH>
                <wp:positionV relativeFrom="paragraph">
                  <wp:posOffset>195765</wp:posOffset>
                </wp:positionV>
                <wp:extent cx="678180" cy="317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78180" cy="3175"/>
                        </a:xfrm>
                        <a:custGeom>
                          <a:avLst/>
                          <a:gdLst/>
                          <a:ahLst/>
                          <a:cxnLst/>
                          <a:rect l="l" t="t" r="r" b="b"/>
                          <a:pathLst>
                            <a:path w="678180" h="3175">
                              <a:moveTo>
                                <a:pt x="677849" y="0"/>
                              </a:moveTo>
                              <a:lnTo>
                                <a:pt x="0" y="0"/>
                              </a:lnTo>
                              <a:lnTo>
                                <a:pt x="0" y="3162"/>
                              </a:lnTo>
                              <a:lnTo>
                                <a:pt x="677849" y="3162"/>
                              </a:lnTo>
                              <a:lnTo>
                                <a:pt x="67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783001pt;margin-top:15.414574pt;width:53.374pt;height:.249pt;mso-position-horizontal-relative:page;mso-position-vertical-relative:paragraph;z-index:-16370688" id="docshape36" filled="true" fillcolor="#000000" stroked="false">
                <v:fill type="solid"/>
                <w10:wrap type="none"/>
              </v:rect>
            </w:pict>
          </mc:Fallback>
        </mc:AlternateContent>
      </w:r>
      <w:r>
        <w:rPr>
          <w:rFonts w:ascii="Times New Roman"/>
          <w:position w:val="-10"/>
        </w:rPr>
        <w:t>n</w:t>
      </w:r>
      <w:r>
        <w:rPr>
          <w:rFonts w:ascii="Times New Roman"/>
          <w:position w:val="-14"/>
          <w:sz w:val="11"/>
        </w:rPr>
        <w:t>o</w:t>
      </w:r>
      <w:r>
        <w:rPr>
          <w:rFonts w:ascii="Times New Roman"/>
          <w:spacing w:val="-10"/>
          <w:position w:val="-14"/>
          <w:sz w:val="11"/>
        </w:rPr>
        <w:t> </w:t>
      </w:r>
      <w:r>
        <w:rPr>
          <w:rFonts w:ascii="Times New Roman"/>
          <w:position w:val="-10"/>
        </w:rPr>
        <w:t>=</w:t>
        <w:tab/>
        <w:tab/>
      </w:r>
      <w:r>
        <w:rPr>
          <w:rFonts w:ascii="Times New Roman"/>
          <w:spacing w:val="-4"/>
        </w:rPr>
        <w:t>9242 </w:t>
      </w:r>
      <w:r>
        <w:rPr>
          <w:rFonts w:ascii="Times New Roman"/>
          <w:spacing w:val="-2"/>
        </w:rPr>
        <w:t>1+9242(0.05</w:t>
      </w:r>
      <w:r>
        <w:rPr>
          <w:rFonts w:ascii="Times New Roman"/>
          <w:spacing w:val="-2"/>
          <w:vertAlign w:val="superscript"/>
        </w:rPr>
        <w:t>2</w:t>
      </w:r>
      <w:r>
        <w:rPr>
          <w:rFonts w:ascii="Times New Roman"/>
          <w:spacing w:val="-27"/>
          <w:vertAlign w:val="baseline"/>
        </w:rPr>
        <w:t> </w:t>
      </w:r>
      <w:r>
        <w:rPr>
          <w:rFonts w:ascii="Times New Roman"/>
          <w:spacing w:val="-2"/>
          <w:vertAlign w:val="baseline"/>
        </w:rPr>
        <w:t>)</w:t>
      </w:r>
    </w:p>
    <w:p>
      <w:pPr>
        <w:pStyle w:val="BodyText"/>
        <w:spacing w:before="66"/>
        <w:rPr>
          <w:rFonts w:ascii="Times New Roman"/>
        </w:rPr>
      </w:pPr>
    </w:p>
    <w:p>
      <w:pPr>
        <w:pStyle w:val="BodyText"/>
        <w:tabs>
          <w:tab w:pos="2246" w:val="left" w:leader="none"/>
        </w:tabs>
        <w:spacing w:line="275" w:lineRule="exact" w:before="1"/>
        <w:ind w:left="143"/>
        <w:rPr>
          <w:rFonts w:ascii="Times New Roman"/>
          <w:position w:val="11"/>
        </w:rPr>
      </w:pPr>
      <w:r>
        <w:rPr>
          <w:rFonts w:ascii="Times New Roman"/>
        </w:rPr>
        <w:t>Therefore,</w:t>
      </w:r>
      <w:r>
        <w:rPr>
          <w:rFonts w:ascii="Times New Roman"/>
          <w:spacing w:val="-5"/>
        </w:rPr>
        <w:t> </w:t>
      </w:r>
      <w:r>
        <w:rPr>
          <w:rFonts w:ascii="Times New Roman"/>
        </w:rPr>
        <w:t>n</w:t>
      </w:r>
      <w:r>
        <w:rPr>
          <w:rFonts w:ascii="Times New Roman"/>
          <w:spacing w:val="-2"/>
        </w:rPr>
        <w:t> </w:t>
      </w:r>
      <w:r>
        <w:rPr>
          <w:rFonts w:ascii="Times New Roman"/>
        </w:rPr>
        <w:t>=</w:t>
      </w:r>
      <w:r>
        <w:rPr>
          <w:rFonts w:ascii="Times New Roman"/>
          <w:spacing w:val="-16"/>
        </w:rPr>
        <w:t> </w:t>
      </w:r>
      <w:r>
        <w:rPr>
          <w:rFonts w:ascii="Times New Roman"/>
          <w:spacing w:val="66"/>
          <w:position w:val="11"/>
          <w:u w:val="single"/>
        </w:rPr>
        <w:t>  </w:t>
      </w:r>
      <w:r>
        <w:rPr>
          <w:rFonts w:ascii="Times New Roman"/>
          <w:spacing w:val="-2"/>
          <w:position w:val="11"/>
          <w:u w:val="single"/>
        </w:rPr>
        <w:t>383.405</w:t>
      </w:r>
      <w:r>
        <w:rPr>
          <w:rFonts w:ascii="Times New Roman"/>
          <w:position w:val="11"/>
          <w:u w:val="single"/>
        </w:rPr>
        <w:tab/>
      </w:r>
    </w:p>
    <w:p>
      <w:pPr>
        <w:pStyle w:val="BodyText"/>
        <w:spacing w:line="-2" w:lineRule="auto" w:before="29"/>
        <w:ind w:left="1195"/>
        <w:rPr>
          <w:rFonts w:ascii="Symbol" w:hAnsi="Symbol"/>
          <w:position w:val="1"/>
        </w:rPr>
      </w:pPr>
      <w:r>
        <w:rPr>
          <w:rFonts w:ascii="Times New Roman" w:hAnsi="Times New Roman"/>
          <w:position w:val="-10"/>
        </w:rPr>
        <w:t>1</w:t>
      </w:r>
      <w:r>
        <w:rPr>
          <w:rFonts w:ascii="Symbol" w:hAnsi="Symbol"/>
          <w:position w:val="-10"/>
        </w:rPr>
        <w:t></w:t>
      </w:r>
      <w:r>
        <w:rPr>
          <w:rFonts w:ascii="Times New Roman" w:hAnsi="Times New Roman"/>
          <w:spacing w:val="-7"/>
          <w:position w:val="-10"/>
        </w:rPr>
        <w:t> </w:t>
      </w:r>
      <w:r>
        <w:rPr>
          <w:rFonts w:ascii="Symbol" w:hAnsi="Symbol"/>
          <w:position w:val="1"/>
        </w:rPr>
        <w:t></w:t>
      </w:r>
      <w:r>
        <w:rPr>
          <w:rFonts w:ascii="Times New Roman" w:hAnsi="Times New Roman"/>
          <w:spacing w:val="-10"/>
          <w:position w:val="1"/>
        </w:rPr>
        <w:t> </w:t>
      </w:r>
      <w:r>
        <w:rPr>
          <w:rFonts w:ascii="Times New Roman" w:hAnsi="Times New Roman"/>
          <w:spacing w:val="-30"/>
          <w:u w:val="single"/>
        </w:rPr>
        <w:t> </w:t>
      </w:r>
      <w:r>
        <w:rPr>
          <w:rFonts w:ascii="Times New Roman" w:hAnsi="Times New Roman"/>
          <w:spacing w:val="-2"/>
          <w:u w:val="single"/>
        </w:rPr>
        <w:t>383.405</w:t>
      </w:r>
      <w:r>
        <w:rPr>
          <w:rFonts w:ascii="Symbol" w:hAnsi="Symbol"/>
          <w:spacing w:val="-2"/>
          <w:position w:val="1"/>
        </w:rPr>
        <w:t></w:t>
      </w:r>
    </w:p>
    <w:p>
      <w:pPr>
        <w:pStyle w:val="BodyText"/>
        <w:spacing w:line="238" w:lineRule="exact"/>
        <w:ind w:left="143"/>
      </w:pPr>
      <w:r>
        <w:rPr/>
        <w:br w:type="column"/>
      </w:r>
      <w:r>
        <w:rPr>
          <w:color w:val="231F20"/>
        </w:rPr>
        <w:t>financial</w:t>
      </w:r>
      <w:r>
        <w:rPr>
          <w:color w:val="231F20"/>
          <w:spacing w:val="-7"/>
        </w:rPr>
        <w:t> </w:t>
      </w:r>
      <w:r>
        <w:rPr>
          <w:color w:val="231F20"/>
          <w:spacing w:val="-2"/>
        </w:rPr>
        <w:t>performance.</w:t>
      </w:r>
    </w:p>
    <w:p>
      <w:pPr>
        <w:pStyle w:val="BodyText"/>
        <w:spacing w:before="54"/>
      </w:pPr>
    </w:p>
    <w:p>
      <w:pPr>
        <w:pStyle w:val="Heading2"/>
        <w:ind w:left="143"/>
        <w:jc w:val="left"/>
      </w:pPr>
      <w:r>
        <w:rPr>
          <w:color w:val="231F20"/>
        </w:rPr>
        <w:t>Validity</w:t>
      </w:r>
      <w:r>
        <w:rPr>
          <w:color w:val="231F20"/>
          <w:spacing w:val="-7"/>
        </w:rPr>
        <w:t> </w:t>
      </w:r>
      <w:r>
        <w:rPr>
          <w:color w:val="231F20"/>
        </w:rPr>
        <w:t>and</w:t>
      </w:r>
      <w:r>
        <w:rPr>
          <w:color w:val="231F20"/>
          <w:spacing w:val="-7"/>
        </w:rPr>
        <w:t> </w:t>
      </w:r>
      <w:r>
        <w:rPr>
          <w:color w:val="231F20"/>
          <w:spacing w:val="-2"/>
        </w:rPr>
        <w:t>reliability</w:t>
      </w:r>
    </w:p>
    <w:p>
      <w:pPr>
        <w:pStyle w:val="BodyText"/>
        <w:spacing w:line="240" w:lineRule="exact" w:before="24"/>
        <w:ind w:left="143" w:right="133"/>
      </w:pPr>
      <w:r>
        <w:rPr>
          <w:color w:val="231F20"/>
          <w:spacing w:val="-4"/>
        </w:rPr>
        <w:t>The researchers ensured validity by asking questions that were </w:t>
      </w:r>
      <w:r>
        <w:rPr>
          <w:color w:val="231F20"/>
        </w:rPr>
        <w:t>in line</w:t>
      </w:r>
      <w:r>
        <w:rPr>
          <w:color w:val="231F20"/>
          <w:spacing w:val="1"/>
        </w:rPr>
        <w:t> </w:t>
      </w:r>
      <w:r>
        <w:rPr>
          <w:color w:val="231F20"/>
        </w:rPr>
        <w:t>with the</w:t>
      </w:r>
      <w:r>
        <w:rPr>
          <w:color w:val="231F20"/>
          <w:spacing w:val="1"/>
        </w:rPr>
        <w:t> </w:t>
      </w:r>
      <w:r>
        <w:rPr>
          <w:color w:val="231F20"/>
        </w:rPr>
        <w:t>research</w:t>
      </w:r>
      <w:r>
        <w:rPr>
          <w:color w:val="231F20"/>
          <w:spacing w:val="1"/>
        </w:rPr>
        <w:t> </w:t>
      </w:r>
      <w:r>
        <w:rPr>
          <w:color w:val="231F20"/>
        </w:rPr>
        <w:t>objectives and</w:t>
      </w:r>
      <w:r>
        <w:rPr>
          <w:color w:val="231F20"/>
          <w:spacing w:val="1"/>
        </w:rPr>
        <w:t> </w:t>
      </w:r>
      <w:r>
        <w:rPr>
          <w:color w:val="231F20"/>
        </w:rPr>
        <w:t>backed by</w:t>
      </w:r>
      <w:r>
        <w:rPr>
          <w:color w:val="231F20"/>
          <w:spacing w:val="1"/>
        </w:rPr>
        <w:t> </w:t>
      </w:r>
      <w:r>
        <w:rPr>
          <w:color w:val="231F20"/>
          <w:spacing w:val="-2"/>
        </w:rPr>
        <w:t>theoretical</w:t>
      </w:r>
    </w:p>
    <w:p>
      <w:pPr>
        <w:pStyle w:val="BodyText"/>
        <w:spacing w:after="0" w:line="240" w:lineRule="exact"/>
        <w:sectPr>
          <w:type w:val="continuous"/>
          <w:pgSz w:w="11910" w:h="16840"/>
          <w:pgMar w:header="790" w:footer="730" w:top="100" w:bottom="920" w:left="708" w:right="708"/>
          <w:cols w:num="2" w:equalWidth="0">
            <w:col w:w="2287" w:space="3098"/>
            <w:col w:w="5109"/>
          </w:cols>
        </w:sectPr>
      </w:pPr>
    </w:p>
    <w:p>
      <w:pPr>
        <w:pStyle w:val="BodyText"/>
        <w:spacing w:before="113"/>
      </w:pPr>
    </w:p>
    <w:p>
      <w:pPr>
        <w:pStyle w:val="BodyText"/>
        <w:spacing w:line="187" w:lineRule="auto"/>
        <w:ind w:left="389" w:right="38" w:hanging="247"/>
        <w:rPr>
          <w:rFonts w:ascii="Times New Roman" w:hAnsi="Times New Roman"/>
        </w:rPr>
      </w:pPr>
      <w:r>
        <w:rPr>
          <w:rFonts w:ascii="Symbol" w:hAnsi="Symbol"/>
          <w:position w:val="-10"/>
        </w:rPr>
        <w:t></w:t>
      </w:r>
      <w:r>
        <w:rPr>
          <w:rFonts w:ascii="Times New Roman" w:hAnsi="Times New Roman"/>
          <w:spacing w:val="-12"/>
          <w:position w:val="-10"/>
        </w:rPr>
        <w:t> </w:t>
      </w:r>
      <w:r>
        <w:rPr>
          <w:rFonts w:ascii="Times New Roman" w:hAnsi="Times New Roman"/>
          <w:spacing w:val="-33"/>
          <w:u w:val="single"/>
        </w:rPr>
        <w:t> </w:t>
      </w:r>
      <w:r>
        <w:rPr>
          <w:rFonts w:ascii="Times New Roman" w:hAnsi="Times New Roman"/>
          <w:u w:val="single"/>
        </w:rPr>
        <w:t>383.405</w:t>
      </w:r>
      <w:r>
        <w:rPr>
          <w:rFonts w:ascii="Times New Roman" w:hAnsi="Times New Roman"/>
        </w:rPr>
        <w:t> </w:t>
      </w:r>
      <w:r>
        <w:rPr>
          <w:rFonts w:ascii="Times New Roman" w:hAnsi="Times New Roman"/>
          <w:spacing w:val="-2"/>
        </w:rPr>
        <w:t>1.041</w:t>
      </w:r>
    </w:p>
    <w:p>
      <w:pPr>
        <w:pStyle w:val="BodyText"/>
        <w:spacing w:line="196" w:lineRule="exact"/>
        <w:ind w:left="143"/>
        <w:rPr>
          <w:rFonts w:ascii="Symbol" w:hAnsi="Symbol"/>
        </w:rPr>
      </w:pPr>
      <w:r>
        <w:rPr/>
        <w:br w:type="column"/>
      </w:r>
      <w:r>
        <w:rPr>
          <w:rFonts w:ascii="Symbol" w:hAnsi="Symbol"/>
          <w:spacing w:val="-6"/>
          <w:position w:val="8"/>
        </w:rPr>
        <w:t></w:t>
      </w:r>
      <w:r>
        <w:rPr>
          <w:rFonts w:ascii="Symbol" w:hAnsi="Symbol"/>
          <w:spacing w:val="-6"/>
        </w:rPr>
        <w:t></w:t>
      </w:r>
      <w:r>
        <w:rPr>
          <w:rFonts w:ascii="Times New Roman" w:hAnsi="Times New Roman"/>
          <w:spacing w:val="60"/>
        </w:rPr>
        <w:t> </w:t>
      </w:r>
      <w:r>
        <w:rPr>
          <w:rFonts w:ascii="Times New Roman" w:hAnsi="Times New Roman"/>
          <w:spacing w:val="-6"/>
          <w:position w:val="1"/>
        </w:rPr>
        <w:t>9242</w:t>
      </w:r>
      <w:r>
        <w:rPr>
          <w:rFonts w:ascii="Times New Roman" w:hAnsi="Times New Roman"/>
          <w:spacing w:val="45"/>
          <w:position w:val="1"/>
        </w:rPr>
        <w:t> </w:t>
      </w:r>
      <w:r>
        <w:rPr>
          <w:rFonts w:ascii="Symbol" w:hAnsi="Symbol"/>
          <w:spacing w:val="-38"/>
          <w:w w:val="90"/>
          <w:position w:val="8"/>
        </w:rPr>
        <w:t></w:t>
      </w:r>
      <w:r>
        <w:rPr>
          <w:rFonts w:ascii="Symbol" w:hAnsi="Symbol"/>
          <w:spacing w:val="-38"/>
          <w:w w:val="90"/>
        </w:rPr>
        <w:t></w:t>
      </w:r>
    </w:p>
    <w:p>
      <w:pPr>
        <w:pStyle w:val="BodyText"/>
        <w:spacing w:before="43"/>
        <w:ind w:left="143" w:right="143"/>
        <w:jc w:val="both"/>
      </w:pPr>
      <w:r>
        <w:rPr/>
        <w:br w:type="column"/>
      </w:r>
      <w:r>
        <w:rPr>
          <w:color w:val="231F20"/>
        </w:rPr>
        <w:t>and empirical literature.</w:t>
      </w:r>
      <w:r>
        <w:rPr>
          <w:color w:val="231F20"/>
        </w:rPr>
        <w:t> Besides this, some questions used were</w:t>
      </w:r>
      <w:r>
        <w:rPr>
          <w:color w:val="231F20"/>
          <w:spacing w:val="-12"/>
        </w:rPr>
        <w:t> </w:t>
      </w:r>
      <w:r>
        <w:rPr>
          <w:color w:val="231F20"/>
        </w:rPr>
        <w:t>adapted</w:t>
      </w:r>
      <w:r>
        <w:rPr>
          <w:color w:val="231F20"/>
          <w:spacing w:val="-11"/>
        </w:rPr>
        <w:t> </w:t>
      </w:r>
      <w:r>
        <w:rPr>
          <w:color w:val="231F20"/>
        </w:rPr>
        <w:t>from</w:t>
      </w:r>
      <w:r>
        <w:rPr>
          <w:color w:val="231F20"/>
          <w:spacing w:val="-11"/>
        </w:rPr>
        <w:t> </w:t>
      </w:r>
      <w:r>
        <w:rPr>
          <w:color w:val="231F20"/>
        </w:rPr>
        <w:t>questionnaires</w:t>
      </w:r>
      <w:r>
        <w:rPr>
          <w:color w:val="231F20"/>
          <w:spacing w:val="-11"/>
        </w:rPr>
        <w:t> </w:t>
      </w:r>
      <w:r>
        <w:rPr>
          <w:color w:val="231F20"/>
        </w:rPr>
        <w:t>from</w:t>
      </w:r>
      <w:r>
        <w:rPr>
          <w:color w:val="231F20"/>
          <w:spacing w:val="-12"/>
        </w:rPr>
        <w:t> </w:t>
      </w:r>
      <w:r>
        <w:rPr>
          <w:color w:val="231F20"/>
        </w:rPr>
        <w:t>previous</w:t>
      </w:r>
      <w:r>
        <w:rPr>
          <w:color w:val="231F20"/>
          <w:spacing w:val="-11"/>
        </w:rPr>
        <w:t> </w:t>
      </w:r>
      <w:r>
        <w:rPr>
          <w:color w:val="231F20"/>
        </w:rPr>
        <w:t>studies</w:t>
      </w:r>
      <w:r>
        <w:rPr>
          <w:color w:val="231F20"/>
          <w:spacing w:val="-11"/>
        </w:rPr>
        <w:t> </w:t>
      </w:r>
      <w:r>
        <w:rPr>
          <w:color w:val="231F20"/>
        </w:rPr>
        <w:t>(see </w:t>
      </w:r>
      <w:r>
        <w:rPr>
          <w:color w:val="231F20"/>
          <w:spacing w:val="-6"/>
        </w:rPr>
        <w:t>the</w:t>
      </w:r>
      <w:r>
        <w:rPr>
          <w:color w:val="231F20"/>
        </w:rPr>
        <w:t> </w:t>
      </w:r>
      <w:r>
        <w:rPr>
          <w:color w:val="231F20"/>
          <w:spacing w:val="-6"/>
        </w:rPr>
        <w:t>section</w:t>
      </w:r>
      <w:r>
        <w:rPr>
          <w:color w:val="231F20"/>
        </w:rPr>
        <w:t> </w:t>
      </w:r>
      <w:r>
        <w:rPr>
          <w:color w:val="231F20"/>
          <w:spacing w:val="-6"/>
        </w:rPr>
        <w:t>‘Data</w:t>
      </w:r>
      <w:r>
        <w:rPr>
          <w:color w:val="231F20"/>
        </w:rPr>
        <w:t> </w:t>
      </w:r>
      <w:r>
        <w:rPr>
          <w:color w:val="231F20"/>
          <w:spacing w:val="-6"/>
        </w:rPr>
        <w:t>collection</w:t>
      </w:r>
      <w:r>
        <w:rPr>
          <w:color w:val="231F20"/>
        </w:rPr>
        <w:t> </w:t>
      </w:r>
      <w:r>
        <w:rPr>
          <w:color w:val="231F20"/>
          <w:spacing w:val="-6"/>
        </w:rPr>
        <w:t>and</w:t>
      </w:r>
      <w:r>
        <w:rPr>
          <w:color w:val="231F20"/>
        </w:rPr>
        <w:t> </w:t>
      </w:r>
      <w:r>
        <w:rPr>
          <w:color w:val="231F20"/>
          <w:spacing w:val="-6"/>
        </w:rPr>
        <w:t>instrumentation’</w:t>
      </w:r>
      <w:r>
        <w:rPr>
          <w:color w:val="231F20"/>
        </w:rPr>
        <w:t> </w:t>
      </w:r>
      <w:r>
        <w:rPr>
          <w:color w:val="231F20"/>
          <w:spacing w:val="-6"/>
        </w:rPr>
        <w:t>).</w:t>
      </w:r>
      <w:r>
        <w:rPr>
          <w:color w:val="231F20"/>
        </w:rPr>
        <w:t> </w:t>
      </w:r>
      <w:r>
        <w:rPr>
          <w:color w:val="231F20"/>
          <w:spacing w:val="-6"/>
        </w:rPr>
        <w:t>The</w:t>
      </w:r>
      <w:r>
        <w:rPr>
          <w:color w:val="231F20"/>
        </w:rPr>
        <w:t> </w:t>
      </w:r>
      <w:r>
        <w:rPr>
          <w:color w:val="231F20"/>
          <w:spacing w:val="-6"/>
        </w:rPr>
        <w:t>principal</w:t>
      </w:r>
      <w:r>
        <w:rPr>
          <w:color w:val="231F20"/>
          <w:spacing w:val="-4"/>
        </w:rPr>
        <w:t> researcher</w:t>
      </w:r>
      <w:r>
        <w:rPr>
          <w:color w:val="231F20"/>
          <w:spacing w:val="-8"/>
        </w:rPr>
        <w:t> </w:t>
      </w:r>
      <w:r>
        <w:rPr>
          <w:color w:val="231F20"/>
          <w:spacing w:val="-4"/>
        </w:rPr>
        <w:t>sought</w:t>
      </w:r>
      <w:r>
        <w:rPr>
          <w:color w:val="231F20"/>
          <w:spacing w:val="-8"/>
        </w:rPr>
        <w:t> </w:t>
      </w:r>
      <w:r>
        <w:rPr>
          <w:color w:val="231F20"/>
          <w:spacing w:val="-4"/>
        </w:rPr>
        <w:t>expert</w:t>
      </w:r>
      <w:r>
        <w:rPr>
          <w:color w:val="231F20"/>
          <w:spacing w:val="-8"/>
        </w:rPr>
        <w:t> </w:t>
      </w:r>
      <w:r>
        <w:rPr>
          <w:color w:val="231F20"/>
          <w:spacing w:val="-4"/>
        </w:rPr>
        <w:t>evaluation</w:t>
      </w:r>
      <w:r>
        <w:rPr>
          <w:color w:val="231F20"/>
          <w:spacing w:val="-8"/>
        </w:rPr>
        <w:t> </w:t>
      </w:r>
      <w:r>
        <w:rPr>
          <w:color w:val="231F20"/>
          <w:spacing w:val="-4"/>
        </w:rPr>
        <w:t>from</w:t>
      </w:r>
      <w:r>
        <w:rPr>
          <w:color w:val="231F20"/>
          <w:spacing w:val="-7"/>
        </w:rPr>
        <w:t> </w:t>
      </w:r>
      <w:r>
        <w:rPr>
          <w:color w:val="231F20"/>
          <w:spacing w:val="-4"/>
        </w:rPr>
        <w:t>the</w:t>
      </w:r>
      <w:r>
        <w:rPr>
          <w:color w:val="231F20"/>
          <w:spacing w:val="-8"/>
        </w:rPr>
        <w:t> </w:t>
      </w:r>
      <w:r>
        <w:rPr>
          <w:color w:val="231F20"/>
          <w:spacing w:val="-4"/>
        </w:rPr>
        <w:t>supervisor</w:t>
      </w:r>
      <w:r>
        <w:rPr>
          <w:color w:val="231F20"/>
          <w:spacing w:val="-8"/>
        </w:rPr>
        <w:t> </w:t>
      </w:r>
      <w:r>
        <w:rPr>
          <w:color w:val="231F20"/>
          <w:spacing w:val="-4"/>
        </w:rPr>
        <w:t>during</w:t>
      </w:r>
    </w:p>
    <w:p>
      <w:pPr>
        <w:pStyle w:val="BodyText"/>
        <w:spacing w:after="0"/>
        <w:jc w:val="both"/>
        <w:sectPr>
          <w:type w:val="continuous"/>
          <w:pgSz w:w="11910" w:h="16840"/>
          <w:pgMar w:header="790" w:footer="730" w:top="100" w:bottom="920" w:left="708" w:right="708"/>
          <w:cols w:num="3" w:equalWidth="0">
            <w:col w:w="927" w:space="361"/>
            <w:col w:w="965" w:space="3132"/>
            <w:col w:w="5109"/>
          </w:cols>
        </w:sectPr>
      </w:pPr>
    </w:p>
    <w:p>
      <w:pPr>
        <w:pStyle w:val="BodyText"/>
        <w:tabs>
          <w:tab w:pos="4390" w:val="left" w:leader="none"/>
          <w:tab w:pos="5528" w:val="left" w:leader="none"/>
        </w:tabs>
        <w:spacing w:line="237" w:lineRule="exact"/>
        <w:ind w:left="142"/>
      </w:pPr>
      <w:r>
        <w:rPr>
          <w:color w:val="231F20"/>
          <w:position w:val="1"/>
        </w:rPr>
        <w:t>=</w:t>
      </w:r>
      <w:r>
        <w:rPr>
          <w:color w:val="231F20"/>
          <w:spacing w:val="-5"/>
          <w:position w:val="1"/>
        </w:rPr>
        <w:t> 368</w:t>
      </w:r>
      <w:r>
        <w:rPr>
          <w:color w:val="231F20"/>
          <w:position w:val="1"/>
        </w:rPr>
        <w:tab/>
        <w:t>[Eqn </w:t>
      </w:r>
      <w:r>
        <w:rPr>
          <w:color w:val="231F20"/>
          <w:spacing w:val="-5"/>
          <w:position w:val="1"/>
        </w:rPr>
        <w:t>2]</w:t>
      </w:r>
      <w:r>
        <w:rPr>
          <w:color w:val="231F20"/>
          <w:position w:val="1"/>
        </w:rPr>
        <w:tab/>
      </w:r>
      <w:r>
        <w:rPr>
          <w:color w:val="231F20"/>
        </w:rPr>
        <w:t>the</w:t>
      </w:r>
      <w:r>
        <w:rPr>
          <w:color w:val="231F20"/>
          <w:spacing w:val="-5"/>
        </w:rPr>
        <w:t> </w:t>
      </w:r>
      <w:r>
        <w:rPr>
          <w:color w:val="231F20"/>
        </w:rPr>
        <w:t>development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questionnaire.</w:t>
      </w:r>
      <w:r>
        <w:rPr>
          <w:color w:val="231F20"/>
          <w:spacing w:val="-5"/>
        </w:rPr>
        <w:t> </w:t>
      </w:r>
      <w:r>
        <w:rPr>
          <w:color w:val="231F20"/>
        </w:rPr>
        <w:t>In</w:t>
      </w:r>
      <w:r>
        <w:rPr>
          <w:color w:val="231F20"/>
          <w:spacing w:val="-5"/>
        </w:rPr>
        <w:t> </w:t>
      </w:r>
      <w:r>
        <w:rPr>
          <w:color w:val="231F20"/>
        </w:rPr>
        <w:t>order</w:t>
      </w:r>
      <w:r>
        <w:rPr>
          <w:color w:val="231F20"/>
          <w:spacing w:val="-5"/>
        </w:rPr>
        <w:t> </w:t>
      </w:r>
      <w:r>
        <w:rPr>
          <w:color w:val="231F20"/>
        </w:rPr>
        <w:t>to</w:t>
      </w:r>
      <w:r>
        <w:rPr>
          <w:color w:val="231F20"/>
          <w:spacing w:val="-5"/>
        </w:rPr>
        <w:t> </w:t>
      </w:r>
      <w:r>
        <w:rPr>
          <w:color w:val="231F20"/>
        </w:rPr>
        <w:t>ensure</w:t>
      </w:r>
      <w:r>
        <w:rPr>
          <w:color w:val="231F20"/>
          <w:spacing w:val="-4"/>
        </w:rPr>
        <w:t> that</w:t>
      </w:r>
    </w:p>
    <w:p>
      <w:pPr>
        <w:pStyle w:val="BodyText"/>
        <w:spacing w:after="0" w:line="237" w:lineRule="exact"/>
        <w:sectPr>
          <w:type w:val="continuous"/>
          <w:pgSz w:w="11910" w:h="16840"/>
          <w:pgMar w:header="790" w:footer="730" w:top="100" w:bottom="920" w:left="708" w:right="708"/>
        </w:sectPr>
      </w:pPr>
    </w:p>
    <w:p>
      <w:pPr>
        <w:pStyle w:val="BodyText"/>
        <w:spacing w:before="169"/>
      </w:pPr>
    </w:p>
    <w:p>
      <w:pPr>
        <w:pStyle w:val="BodyText"/>
        <w:spacing w:line="235" w:lineRule="auto"/>
        <w:ind w:left="5528" w:right="139"/>
        <w:jc w:val="both"/>
      </w:pPr>
      <w:r>
        <w:rPr/>
        <mc:AlternateContent>
          <mc:Choice Requires="wps">
            <w:drawing>
              <wp:anchor distT="0" distB="0" distL="0" distR="0" allowOverlap="1" layoutInCell="1" locked="0" behindDoc="0" simplePos="0" relativeHeight="15734784">
                <wp:simplePos x="0" y="0"/>
                <wp:positionH relativeFrom="page">
                  <wp:posOffset>501903</wp:posOffset>
                </wp:positionH>
                <wp:positionV relativeFrom="paragraph">
                  <wp:posOffset>-6478</wp:posOffset>
                </wp:positionV>
                <wp:extent cx="3137535" cy="114553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137535" cy="11455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0"/>
                              <w:gridCol w:w="807"/>
                              <w:gridCol w:w="796"/>
                              <w:gridCol w:w="1267"/>
                              <w:gridCol w:w="726"/>
                            </w:tblGrid>
                            <w:tr>
                              <w:trPr>
                                <w:trHeight w:val="372" w:hRule="atLeast"/>
                              </w:trPr>
                              <w:tc>
                                <w:tcPr>
                                  <w:tcW w:w="4816" w:type="dxa"/>
                                  <w:gridSpan w:val="5"/>
                                </w:tcPr>
                                <w:p>
                                  <w:pPr>
                                    <w:pStyle w:val="TableParagraph"/>
                                    <w:tabs>
                                      <w:tab w:pos="4819" w:val="left" w:leader="none"/>
                                    </w:tabs>
                                    <w:spacing w:line="208" w:lineRule="auto" w:before="18"/>
                                    <w:ind w:left="-1" w:right="-15"/>
                                    <w:jc w:val="left"/>
                                    <w:rPr>
                                      <w:sz w:val="15"/>
                                    </w:rPr>
                                  </w:pPr>
                                  <w:r>
                                    <w:rPr>
                                      <w:b/>
                                      <w:color w:val="231F20"/>
                                      <w:sz w:val="15"/>
                                    </w:rPr>
                                    <w:t>TABLE</w:t>
                                  </w:r>
                                  <w:r>
                                    <w:rPr>
                                      <w:b/>
                                      <w:color w:val="231F20"/>
                                      <w:spacing w:val="-2"/>
                                      <w:sz w:val="15"/>
                                    </w:rPr>
                                    <w:t> </w:t>
                                  </w:r>
                                  <w:r>
                                    <w:rPr>
                                      <w:b/>
                                      <w:color w:val="231F20"/>
                                      <w:sz w:val="15"/>
                                    </w:rPr>
                                    <w:t>2:</w:t>
                                  </w:r>
                                  <w:r>
                                    <w:rPr>
                                      <w:b/>
                                      <w:color w:val="231F20"/>
                                      <w:spacing w:val="-2"/>
                                      <w:sz w:val="15"/>
                                    </w:rPr>
                                    <w:t> </w:t>
                                  </w:r>
                                  <w:r>
                                    <w:rPr>
                                      <w:color w:val="231F20"/>
                                      <w:sz w:val="15"/>
                                    </w:rPr>
                                    <w:t>Cronbach’s</w:t>
                                  </w:r>
                                  <w:r>
                                    <w:rPr>
                                      <w:color w:val="231F20"/>
                                      <w:spacing w:val="-2"/>
                                      <w:sz w:val="15"/>
                                    </w:rPr>
                                    <w:t> </w:t>
                                  </w:r>
                                  <w:r>
                                    <w:rPr>
                                      <w:color w:val="231F20"/>
                                      <w:sz w:val="15"/>
                                    </w:rPr>
                                    <w:t>alpha</w:t>
                                  </w:r>
                                  <w:r>
                                    <w:rPr>
                                      <w:color w:val="231F20"/>
                                      <w:spacing w:val="-2"/>
                                      <w:sz w:val="15"/>
                                    </w:rPr>
                                    <w:t> </w:t>
                                  </w:r>
                                  <w:r>
                                    <w:rPr>
                                      <w:color w:val="231F20"/>
                                      <w:sz w:val="15"/>
                                    </w:rPr>
                                    <w:t>for</w:t>
                                  </w:r>
                                  <w:r>
                                    <w:rPr>
                                      <w:color w:val="231F20"/>
                                      <w:spacing w:val="-2"/>
                                      <w:sz w:val="15"/>
                                    </w:rPr>
                                    <w:t> </w:t>
                                  </w:r>
                                  <w:r>
                                    <w:rPr>
                                      <w:color w:val="231F20"/>
                                      <w:sz w:val="15"/>
                                    </w:rPr>
                                    <w:t>the</w:t>
                                  </w:r>
                                  <w:r>
                                    <w:rPr>
                                      <w:color w:val="231F20"/>
                                      <w:spacing w:val="-2"/>
                                      <w:sz w:val="15"/>
                                    </w:rPr>
                                    <w:t> </w:t>
                                  </w:r>
                                  <w:r>
                                    <w:rPr>
                                      <w:color w:val="231F20"/>
                                      <w:sz w:val="15"/>
                                    </w:rPr>
                                    <w:t>strategy</w:t>
                                  </w:r>
                                  <w:r>
                                    <w:rPr>
                                      <w:color w:val="231F20"/>
                                      <w:spacing w:val="-2"/>
                                      <w:sz w:val="15"/>
                                    </w:rPr>
                                    <w:t> </w:t>
                                  </w:r>
                                  <w:r>
                                    <w:rPr>
                                      <w:color w:val="231F20"/>
                                      <w:sz w:val="15"/>
                                    </w:rPr>
                                    <w:t>formulation</w:t>
                                  </w:r>
                                  <w:r>
                                    <w:rPr>
                                      <w:color w:val="231F20"/>
                                      <w:spacing w:val="-2"/>
                                      <w:sz w:val="15"/>
                                    </w:rPr>
                                    <w:t> </w:t>
                                  </w:r>
                                  <w:r>
                                    <w:rPr>
                                      <w:color w:val="231F20"/>
                                      <w:sz w:val="15"/>
                                    </w:rPr>
                                    <w:t>and</w:t>
                                  </w:r>
                                  <w:r>
                                    <w:rPr>
                                      <w:color w:val="231F20"/>
                                      <w:spacing w:val="-2"/>
                                      <w:sz w:val="15"/>
                                    </w:rPr>
                                    <w:t> </w:t>
                                  </w:r>
                                  <w:r>
                                    <w:rPr>
                                      <w:color w:val="231F20"/>
                                      <w:sz w:val="15"/>
                                    </w:rPr>
                                    <w:t>perceived</w:t>
                                  </w:r>
                                  <w:r>
                                    <w:rPr>
                                      <w:color w:val="231F20"/>
                                      <w:spacing w:val="-2"/>
                                      <w:sz w:val="15"/>
                                    </w:rPr>
                                    <w:t> </w:t>
                                  </w:r>
                                  <w:r>
                                    <w:rPr>
                                      <w:color w:val="231F20"/>
                                      <w:sz w:val="15"/>
                                    </w:rPr>
                                    <w:t>financial</w:t>
                                  </w:r>
                                  <w:r>
                                    <w:rPr>
                                      <w:color w:val="231F20"/>
                                      <w:spacing w:val="40"/>
                                      <w:sz w:val="15"/>
                                    </w:rPr>
                                    <w:t> </w:t>
                                  </w:r>
                                  <w:r>
                                    <w:rPr>
                                      <w:color w:val="231F20"/>
                                      <w:sz w:val="15"/>
                                      <w:u w:val="single" w:color="231F20"/>
                                    </w:rPr>
                                    <w:t>performance</w:t>
                                  </w:r>
                                  <w:r>
                                    <w:rPr>
                                      <w:color w:val="231F20"/>
                                      <w:spacing w:val="-7"/>
                                      <w:sz w:val="15"/>
                                      <w:u w:val="single" w:color="231F20"/>
                                    </w:rPr>
                                    <w:t> </w:t>
                                  </w:r>
                                  <w:r>
                                    <w:rPr>
                                      <w:color w:val="231F20"/>
                                      <w:spacing w:val="-2"/>
                                      <w:sz w:val="15"/>
                                      <w:u w:val="single" w:color="231F20"/>
                                    </w:rPr>
                                    <w:t>scale.</w:t>
                                  </w:r>
                                  <w:r>
                                    <w:rPr>
                                      <w:color w:val="231F20"/>
                                      <w:sz w:val="15"/>
                                      <w:u w:val="single" w:color="231F20"/>
                                    </w:rPr>
                                    <w:tab/>
                                  </w:r>
                                </w:p>
                              </w:tc>
                            </w:tr>
                            <w:tr>
                              <w:trPr>
                                <w:trHeight w:val="343" w:hRule="atLeast"/>
                              </w:trPr>
                              <w:tc>
                                <w:tcPr>
                                  <w:tcW w:w="1220" w:type="dxa"/>
                                  <w:tcBorders>
                                    <w:bottom w:val="single" w:sz="4" w:space="0" w:color="231F20"/>
                                  </w:tcBorders>
                                </w:tcPr>
                                <w:p>
                                  <w:pPr>
                                    <w:pStyle w:val="TableParagraph"/>
                                    <w:spacing w:before="9"/>
                                    <w:ind w:left="-1"/>
                                    <w:jc w:val="left"/>
                                    <w:rPr>
                                      <w:b/>
                                      <w:sz w:val="14"/>
                                    </w:rPr>
                                  </w:pPr>
                                  <w:r>
                                    <w:rPr>
                                      <w:b/>
                                      <w:color w:val="231F20"/>
                                      <w:spacing w:val="-2"/>
                                      <w:sz w:val="14"/>
                                    </w:rPr>
                                    <w:t>Section</w:t>
                                  </w:r>
                                </w:p>
                              </w:tc>
                              <w:tc>
                                <w:tcPr>
                                  <w:tcW w:w="807" w:type="dxa"/>
                                  <w:tcBorders>
                                    <w:bottom w:val="single" w:sz="4" w:space="0" w:color="231F20"/>
                                  </w:tcBorders>
                                </w:tcPr>
                                <w:p>
                                  <w:pPr>
                                    <w:pStyle w:val="TableParagraph"/>
                                    <w:spacing w:line="196" w:lineRule="auto" w:before="33"/>
                                    <w:ind w:left="270" w:hanging="221"/>
                                    <w:jc w:val="left"/>
                                    <w:rPr>
                                      <w:b/>
                                      <w:sz w:val="14"/>
                                    </w:rPr>
                                  </w:pPr>
                                  <w:r>
                                    <w:rPr>
                                      <w:b/>
                                      <w:color w:val="231F20"/>
                                      <w:spacing w:val="-2"/>
                                      <w:sz w:val="14"/>
                                    </w:rPr>
                                    <w:t>Valid</w:t>
                                  </w:r>
                                  <w:r>
                                    <w:rPr>
                                      <w:b/>
                                      <w:color w:val="231F20"/>
                                      <w:spacing w:val="-6"/>
                                      <w:sz w:val="14"/>
                                    </w:rPr>
                                    <w:t> </w:t>
                                  </w:r>
                                  <w:r>
                                    <w:rPr>
                                      <w:b/>
                                      <w:color w:val="231F20"/>
                                      <w:spacing w:val="-2"/>
                                      <w:sz w:val="14"/>
                                    </w:rPr>
                                    <w:t>cases</w:t>
                                  </w:r>
                                  <w:r>
                                    <w:rPr>
                                      <w:b/>
                                      <w:color w:val="231F20"/>
                                      <w:spacing w:val="40"/>
                                      <w:sz w:val="14"/>
                                    </w:rPr>
                                    <w:t> </w:t>
                                  </w:r>
                                  <w:r>
                                    <w:rPr>
                                      <w:b/>
                                      <w:color w:val="231F20"/>
                                      <w:spacing w:val="-4"/>
                                      <w:sz w:val="14"/>
                                    </w:rPr>
                                    <w:t>(</w:t>
                                  </w:r>
                                  <w:r>
                                    <w:rPr>
                                      <w:rFonts w:ascii="Times New Roman"/>
                                      <w:b/>
                                      <w:i/>
                                      <w:color w:val="231F20"/>
                                      <w:spacing w:val="-4"/>
                                      <w:sz w:val="14"/>
                                    </w:rPr>
                                    <w:t>N</w:t>
                                  </w:r>
                                  <w:r>
                                    <w:rPr>
                                      <w:b/>
                                      <w:color w:val="231F20"/>
                                      <w:spacing w:val="-4"/>
                                      <w:sz w:val="14"/>
                                    </w:rPr>
                                    <w:t>)</w:t>
                                  </w:r>
                                </w:p>
                              </w:tc>
                              <w:tc>
                                <w:tcPr>
                                  <w:tcW w:w="796" w:type="dxa"/>
                                  <w:tcBorders>
                                    <w:bottom w:val="single" w:sz="4" w:space="0" w:color="231F20"/>
                                  </w:tcBorders>
                                </w:tcPr>
                                <w:p>
                                  <w:pPr>
                                    <w:pStyle w:val="TableParagraph"/>
                                    <w:spacing w:line="196" w:lineRule="auto" w:before="33"/>
                                    <w:ind w:left="131" w:right="182" w:hanging="2"/>
                                    <w:jc w:val="left"/>
                                    <w:rPr>
                                      <w:b/>
                                      <w:sz w:val="14"/>
                                    </w:rPr>
                                  </w:pPr>
                                  <w:r>
                                    <w:rPr>
                                      <w:b/>
                                      <w:color w:val="231F20"/>
                                      <w:spacing w:val="-2"/>
                                      <w:sz w:val="14"/>
                                    </w:rPr>
                                    <w:t>Number</w:t>
                                  </w:r>
                                  <w:r>
                                    <w:rPr>
                                      <w:b/>
                                      <w:color w:val="231F20"/>
                                      <w:spacing w:val="40"/>
                                      <w:sz w:val="14"/>
                                    </w:rPr>
                                    <w:t> </w:t>
                                  </w:r>
                                  <w:r>
                                    <w:rPr>
                                      <w:b/>
                                      <w:color w:val="231F20"/>
                                      <w:sz w:val="14"/>
                                    </w:rPr>
                                    <w:t>of</w:t>
                                  </w:r>
                                  <w:r>
                                    <w:rPr>
                                      <w:b/>
                                      <w:color w:val="231F20"/>
                                      <w:spacing w:val="-2"/>
                                      <w:sz w:val="14"/>
                                    </w:rPr>
                                    <w:t> </w:t>
                                  </w:r>
                                  <w:r>
                                    <w:rPr>
                                      <w:b/>
                                      <w:color w:val="231F20"/>
                                      <w:spacing w:val="-4"/>
                                      <w:sz w:val="14"/>
                                    </w:rPr>
                                    <w:t>items</w:t>
                                  </w:r>
                                </w:p>
                              </w:tc>
                              <w:tc>
                                <w:tcPr>
                                  <w:tcW w:w="1267" w:type="dxa"/>
                                  <w:tcBorders>
                                    <w:bottom w:val="single" w:sz="4" w:space="0" w:color="231F20"/>
                                  </w:tcBorders>
                                </w:tcPr>
                                <w:p>
                                  <w:pPr>
                                    <w:pStyle w:val="TableParagraph"/>
                                    <w:spacing w:line="196" w:lineRule="auto" w:before="33"/>
                                    <w:ind w:left="385" w:right="81" w:hanging="192"/>
                                    <w:jc w:val="left"/>
                                    <w:rPr>
                                      <w:b/>
                                      <w:sz w:val="14"/>
                                    </w:rPr>
                                  </w:pPr>
                                  <w:r>
                                    <w:rPr>
                                      <w:b/>
                                      <w:color w:val="231F20"/>
                                      <w:spacing w:val="-2"/>
                                      <w:sz w:val="14"/>
                                    </w:rPr>
                                    <w:t>Cronbach’s</w:t>
                                  </w:r>
                                  <w:r>
                                    <w:rPr>
                                      <w:b/>
                                      <w:color w:val="231F20"/>
                                      <w:spacing w:val="-6"/>
                                      <w:sz w:val="14"/>
                                    </w:rPr>
                                    <w:t> </w:t>
                                  </w:r>
                                  <w:r>
                                    <w:rPr>
                                      <w:b/>
                                      <w:color w:val="231F20"/>
                                      <w:spacing w:val="-2"/>
                                      <w:sz w:val="14"/>
                                    </w:rPr>
                                    <w:t>alpha</w:t>
                                  </w:r>
                                  <w:r>
                                    <w:rPr>
                                      <w:b/>
                                      <w:color w:val="231F20"/>
                                      <w:spacing w:val="40"/>
                                      <w:sz w:val="14"/>
                                    </w:rPr>
                                    <w:t> </w:t>
                                  </w:r>
                                  <w:r>
                                    <w:rPr>
                                      <w:b/>
                                      <w:color w:val="231F20"/>
                                      <w:spacing w:val="-2"/>
                                      <w:sz w:val="14"/>
                                    </w:rPr>
                                    <w:t>coefficient</w:t>
                                  </w:r>
                                </w:p>
                              </w:tc>
                              <w:tc>
                                <w:tcPr>
                                  <w:tcW w:w="726" w:type="dxa"/>
                                  <w:tcBorders>
                                    <w:bottom w:val="single" w:sz="4" w:space="0" w:color="231F20"/>
                                  </w:tcBorders>
                                </w:tcPr>
                                <w:p>
                                  <w:pPr>
                                    <w:pStyle w:val="TableParagraph"/>
                                    <w:spacing w:before="9"/>
                                    <w:ind w:left="89"/>
                                    <w:jc w:val="left"/>
                                    <w:rPr>
                                      <w:b/>
                                      <w:sz w:val="14"/>
                                    </w:rPr>
                                  </w:pPr>
                                  <w:r>
                                    <w:rPr>
                                      <w:b/>
                                      <w:color w:val="231F20"/>
                                      <w:spacing w:val="-2"/>
                                      <w:sz w:val="14"/>
                                    </w:rPr>
                                    <w:t>Comment</w:t>
                                  </w:r>
                                </w:p>
                              </w:tc>
                            </w:tr>
                            <w:tr>
                              <w:trPr>
                                <w:trHeight w:val="353" w:hRule="atLeast"/>
                              </w:trPr>
                              <w:tc>
                                <w:tcPr>
                                  <w:tcW w:w="1220" w:type="dxa"/>
                                  <w:tcBorders>
                                    <w:top w:val="single" w:sz="4" w:space="0" w:color="231F20"/>
                                  </w:tcBorders>
                                  <w:shd w:val="clear" w:color="auto" w:fill="E6E7E8"/>
                                </w:tcPr>
                                <w:p>
                                  <w:pPr>
                                    <w:pStyle w:val="TableParagraph"/>
                                    <w:spacing w:before="23"/>
                                    <w:ind w:left="-1"/>
                                    <w:jc w:val="left"/>
                                    <w:rPr>
                                      <w:sz w:val="14"/>
                                    </w:rPr>
                                  </w:pPr>
                                  <w:r>
                                    <w:rPr>
                                      <w:color w:val="231F20"/>
                                      <w:sz w:val="14"/>
                                    </w:rPr>
                                    <w:t>Strategy</w:t>
                                  </w:r>
                                  <w:r>
                                    <w:rPr>
                                      <w:color w:val="231F20"/>
                                      <w:spacing w:val="-7"/>
                                      <w:sz w:val="14"/>
                                    </w:rPr>
                                    <w:t> </w:t>
                                  </w:r>
                                  <w:r>
                                    <w:rPr>
                                      <w:color w:val="231F20"/>
                                      <w:spacing w:val="-2"/>
                                      <w:sz w:val="14"/>
                                    </w:rPr>
                                    <w:t>formulation</w:t>
                                  </w:r>
                                </w:p>
                              </w:tc>
                              <w:tc>
                                <w:tcPr>
                                  <w:tcW w:w="807" w:type="dxa"/>
                                  <w:tcBorders>
                                    <w:top w:val="single" w:sz="4" w:space="0" w:color="231F20"/>
                                  </w:tcBorders>
                                  <w:shd w:val="clear" w:color="auto" w:fill="E6E7E8"/>
                                </w:tcPr>
                                <w:p>
                                  <w:pPr>
                                    <w:pStyle w:val="TableParagraph"/>
                                    <w:spacing w:before="23"/>
                                    <w:ind w:right="74"/>
                                    <w:rPr>
                                      <w:sz w:val="14"/>
                                    </w:rPr>
                                  </w:pPr>
                                  <w:r>
                                    <w:rPr>
                                      <w:color w:val="231F20"/>
                                      <w:spacing w:val="-5"/>
                                      <w:sz w:val="14"/>
                                    </w:rPr>
                                    <w:t>289</w:t>
                                  </w:r>
                                </w:p>
                              </w:tc>
                              <w:tc>
                                <w:tcPr>
                                  <w:tcW w:w="796" w:type="dxa"/>
                                  <w:tcBorders>
                                    <w:top w:val="single" w:sz="4" w:space="0" w:color="231F20"/>
                                  </w:tcBorders>
                                  <w:shd w:val="clear" w:color="auto" w:fill="E6E7E8"/>
                                </w:tcPr>
                                <w:p>
                                  <w:pPr>
                                    <w:pStyle w:val="TableParagraph"/>
                                    <w:spacing w:before="23"/>
                                    <w:ind w:right="58"/>
                                    <w:rPr>
                                      <w:sz w:val="14"/>
                                    </w:rPr>
                                  </w:pPr>
                                  <w:r>
                                    <w:rPr>
                                      <w:color w:val="231F20"/>
                                      <w:spacing w:val="-5"/>
                                      <w:sz w:val="14"/>
                                    </w:rPr>
                                    <w:t>25</w:t>
                                  </w:r>
                                </w:p>
                              </w:tc>
                              <w:tc>
                                <w:tcPr>
                                  <w:tcW w:w="1267" w:type="dxa"/>
                                  <w:tcBorders>
                                    <w:top w:val="single" w:sz="4" w:space="0" w:color="231F20"/>
                                  </w:tcBorders>
                                  <w:shd w:val="clear" w:color="auto" w:fill="E6E7E8"/>
                                </w:tcPr>
                                <w:p>
                                  <w:pPr>
                                    <w:pStyle w:val="TableParagraph"/>
                                    <w:spacing w:before="23"/>
                                    <w:ind w:right="416"/>
                                    <w:jc w:val="right"/>
                                    <w:rPr>
                                      <w:sz w:val="14"/>
                                    </w:rPr>
                                  </w:pPr>
                                  <w:r>
                                    <w:rPr>
                                      <w:color w:val="231F20"/>
                                      <w:spacing w:val="-2"/>
                                      <w:sz w:val="14"/>
                                    </w:rPr>
                                    <w:t>0.885</w:t>
                                  </w:r>
                                </w:p>
                              </w:tc>
                              <w:tc>
                                <w:tcPr>
                                  <w:tcW w:w="726" w:type="dxa"/>
                                  <w:tcBorders>
                                    <w:top w:val="single" w:sz="4" w:space="0" w:color="231F20"/>
                                  </w:tcBorders>
                                  <w:shd w:val="clear" w:color="auto" w:fill="E6E7E8"/>
                                </w:tcPr>
                                <w:p>
                                  <w:pPr>
                                    <w:pStyle w:val="TableParagraph"/>
                                    <w:spacing w:line="196" w:lineRule="auto" w:before="47"/>
                                    <w:ind w:left="89"/>
                                    <w:jc w:val="left"/>
                                    <w:rPr>
                                      <w:sz w:val="14"/>
                                    </w:rPr>
                                  </w:pPr>
                                  <w:r>
                                    <w:rPr>
                                      <w:color w:val="231F20"/>
                                      <w:spacing w:val="-2"/>
                                      <w:sz w:val="14"/>
                                    </w:rPr>
                                    <w:t>Internally</w:t>
                                  </w:r>
                                  <w:r>
                                    <w:rPr>
                                      <w:color w:val="231F20"/>
                                      <w:spacing w:val="40"/>
                                      <w:sz w:val="14"/>
                                    </w:rPr>
                                    <w:t> </w:t>
                                  </w:r>
                                  <w:r>
                                    <w:rPr>
                                      <w:color w:val="231F20"/>
                                      <w:spacing w:val="-2"/>
                                      <w:sz w:val="14"/>
                                    </w:rPr>
                                    <w:t>reliable</w:t>
                                  </w:r>
                                </w:p>
                              </w:tc>
                            </w:tr>
                            <w:tr>
                              <w:trPr>
                                <w:trHeight w:val="358" w:hRule="atLeast"/>
                              </w:trPr>
                              <w:tc>
                                <w:tcPr>
                                  <w:tcW w:w="1220" w:type="dxa"/>
                                </w:tcPr>
                                <w:p>
                                  <w:pPr>
                                    <w:pStyle w:val="TableParagraph"/>
                                    <w:spacing w:line="196" w:lineRule="auto" w:before="52"/>
                                    <w:ind w:left="-1"/>
                                    <w:jc w:val="left"/>
                                    <w:rPr>
                                      <w:sz w:val="14"/>
                                    </w:rPr>
                                  </w:pPr>
                                  <w:r>
                                    <w:rPr>
                                      <w:color w:val="231F20"/>
                                      <w:spacing w:val="-2"/>
                                      <w:sz w:val="14"/>
                                    </w:rPr>
                                    <w:t>Short-term</w:t>
                                  </w:r>
                                  <w:r>
                                    <w:rPr>
                                      <w:color w:val="231F20"/>
                                      <w:spacing w:val="-6"/>
                                      <w:sz w:val="14"/>
                                    </w:rPr>
                                    <w:t> </w:t>
                                  </w:r>
                                  <w:r>
                                    <w:rPr>
                                      <w:color w:val="231F20"/>
                                      <w:spacing w:val="-2"/>
                                      <w:sz w:val="14"/>
                                    </w:rPr>
                                    <w:t>financial</w:t>
                                  </w:r>
                                  <w:r>
                                    <w:rPr>
                                      <w:color w:val="231F20"/>
                                      <w:spacing w:val="40"/>
                                      <w:sz w:val="14"/>
                                    </w:rPr>
                                    <w:t> </w:t>
                                  </w:r>
                                  <w:r>
                                    <w:rPr>
                                      <w:color w:val="231F20"/>
                                      <w:spacing w:val="-2"/>
                                      <w:sz w:val="14"/>
                                    </w:rPr>
                                    <w:t>performance</w:t>
                                  </w:r>
                                </w:p>
                              </w:tc>
                              <w:tc>
                                <w:tcPr>
                                  <w:tcW w:w="807" w:type="dxa"/>
                                </w:tcPr>
                                <w:p>
                                  <w:pPr>
                                    <w:pStyle w:val="TableParagraph"/>
                                    <w:ind w:right="74"/>
                                    <w:rPr>
                                      <w:sz w:val="14"/>
                                    </w:rPr>
                                  </w:pPr>
                                  <w:r>
                                    <w:rPr>
                                      <w:color w:val="231F20"/>
                                      <w:spacing w:val="-5"/>
                                      <w:sz w:val="14"/>
                                    </w:rPr>
                                    <w:t>289</w:t>
                                  </w:r>
                                </w:p>
                              </w:tc>
                              <w:tc>
                                <w:tcPr>
                                  <w:tcW w:w="796" w:type="dxa"/>
                                </w:tcPr>
                                <w:p>
                                  <w:pPr>
                                    <w:pStyle w:val="TableParagraph"/>
                                    <w:ind w:right="58"/>
                                    <w:rPr>
                                      <w:sz w:val="14"/>
                                    </w:rPr>
                                  </w:pPr>
                                  <w:r>
                                    <w:rPr>
                                      <w:color w:val="231F20"/>
                                      <w:spacing w:val="-10"/>
                                      <w:sz w:val="14"/>
                                    </w:rPr>
                                    <w:t>3</w:t>
                                  </w:r>
                                </w:p>
                              </w:tc>
                              <w:tc>
                                <w:tcPr>
                                  <w:tcW w:w="1267" w:type="dxa"/>
                                </w:tcPr>
                                <w:p>
                                  <w:pPr>
                                    <w:pStyle w:val="TableParagraph"/>
                                    <w:ind w:right="416"/>
                                    <w:jc w:val="right"/>
                                    <w:rPr>
                                      <w:sz w:val="14"/>
                                    </w:rPr>
                                  </w:pPr>
                                  <w:r>
                                    <w:rPr>
                                      <w:color w:val="231F20"/>
                                      <w:spacing w:val="-2"/>
                                      <w:sz w:val="14"/>
                                    </w:rPr>
                                    <w:t>0.827</w:t>
                                  </w:r>
                                </w:p>
                              </w:tc>
                              <w:tc>
                                <w:tcPr>
                                  <w:tcW w:w="726" w:type="dxa"/>
                                </w:tcPr>
                                <w:p>
                                  <w:pPr>
                                    <w:pStyle w:val="TableParagraph"/>
                                    <w:spacing w:line="196" w:lineRule="auto" w:before="52"/>
                                    <w:ind w:left="89"/>
                                    <w:jc w:val="left"/>
                                    <w:rPr>
                                      <w:sz w:val="14"/>
                                    </w:rPr>
                                  </w:pPr>
                                  <w:r>
                                    <w:rPr>
                                      <w:color w:val="231F20"/>
                                      <w:spacing w:val="-2"/>
                                      <w:sz w:val="14"/>
                                    </w:rPr>
                                    <w:t>Internally</w:t>
                                  </w:r>
                                  <w:r>
                                    <w:rPr>
                                      <w:color w:val="231F20"/>
                                      <w:spacing w:val="40"/>
                                      <w:sz w:val="14"/>
                                    </w:rPr>
                                    <w:t> </w:t>
                                  </w:r>
                                  <w:r>
                                    <w:rPr>
                                      <w:color w:val="231F20"/>
                                      <w:spacing w:val="-2"/>
                                      <w:sz w:val="14"/>
                                    </w:rPr>
                                    <w:t>reliable</w:t>
                                  </w:r>
                                </w:p>
                              </w:tc>
                            </w:tr>
                            <w:tr>
                              <w:trPr>
                                <w:trHeight w:val="348" w:hRule="atLeast"/>
                              </w:trPr>
                              <w:tc>
                                <w:tcPr>
                                  <w:tcW w:w="1220" w:type="dxa"/>
                                  <w:tcBorders>
                                    <w:bottom w:val="single" w:sz="8" w:space="0" w:color="231F20"/>
                                  </w:tcBorders>
                                  <w:shd w:val="clear" w:color="auto" w:fill="E6E7E8"/>
                                </w:tcPr>
                                <w:p>
                                  <w:pPr>
                                    <w:pStyle w:val="TableParagraph"/>
                                    <w:spacing w:line="140" w:lineRule="exact" w:before="48"/>
                                    <w:ind w:left="-1"/>
                                    <w:jc w:val="left"/>
                                    <w:rPr>
                                      <w:sz w:val="14"/>
                                    </w:rPr>
                                  </w:pPr>
                                  <w:r>
                                    <w:rPr>
                                      <w:color w:val="231F20"/>
                                      <w:spacing w:val="-2"/>
                                      <w:sz w:val="14"/>
                                    </w:rPr>
                                    <w:t>Long-term</w:t>
                                  </w:r>
                                  <w:r>
                                    <w:rPr>
                                      <w:color w:val="231F20"/>
                                      <w:spacing w:val="-6"/>
                                      <w:sz w:val="14"/>
                                    </w:rPr>
                                    <w:t> </w:t>
                                  </w:r>
                                  <w:r>
                                    <w:rPr>
                                      <w:color w:val="231F20"/>
                                      <w:spacing w:val="-2"/>
                                      <w:sz w:val="14"/>
                                    </w:rPr>
                                    <w:t>financial</w:t>
                                  </w:r>
                                  <w:r>
                                    <w:rPr>
                                      <w:color w:val="231F20"/>
                                      <w:spacing w:val="40"/>
                                      <w:sz w:val="14"/>
                                    </w:rPr>
                                    <w:t> </w:t>
                                  </w:r>
                                  <w:r>
                                    <w:rPr>
                                      <w:color w:val="231F20"/>
                                      <w:spacing w:val="-2"/>
                                      <w:sz w:val="14"/>
                                    </w:rPr>
                                    <w:t>performance</w:t>
                                  </w:r>
                                </w:p>
                              </w:tc>
                              <w:tc>
                                <w:tcPr>
                                  <w:tcW w:w="807" w:type="dxa"/>
                                  <w:tcBorders>
                                    <w:bottom w:val="single" w:sz="8" w:space="0" w:color="231F20"/>
                                  </w:tcBorders>
                                  <w:shd w:val="clear" w:color="auto" w:fill="E6E7E8"/>
                                </w:tcPr>
                                <w:p>
                                  <w:pPr>
                                    <w:pStyle w:val="TableParagraph"/>
                                    <w:ind w:right="74"/>
                                    <w:rPr>
                                      <w:sz w:val="14"/>
                                    </w:rPr>
                                  </w:pPr>
                                  <w:r>
                                    <w:rPr>
                                      <w:color w:val="231F20"/>
                                      <w:spacing w:val="-5"/>
                                      <w:sz w:val="14"/>
                                    </w:rPr>
                                    <w:t>289</w:t>
                                  </w:r>
                                </w:p>
                              </w:tc>
                              <w:tc>
                                <w:tcPr>
                                  <w:tcW w:w="796" w:type="dxa"/>
                                  <w:tcBorders>
                                    <w:bottom w:val="single" w:sz="8" w:space="0" w:color="231F20"/>
                                  </w:tcBorders>
                                  <w:shd w:val="clear" w:color="auto" w:fill="E6E7E8"/>
                                </w:tcPr>
                                <w:p>
                                  <w:pPr>
                                    <w:pStyle w:val="TableParagraph"/>
                                    <w:ind w:right="58"/>
                                    <w:rPr>
                                      <w:sz w:val="14"/>
                                    </w:rPr>
                                  </w:pPr>
                                  <w:r>
                                    <w:rPr>
                                      <w:color w:val="231F20"/>
                                      <w:spacing w:val="-10"/>
                                      <w:sz w:val="14"/>
                                    </w:rPr>
                                    <w:t>3</w:t>
                                  </w:r>
                                </w:p>
                              </w:tc>
                              <w:tc>
                                <w:tcPr>
                                  <w:tcW w:w="1267" w:type="dxa"/>
                                  <w:tcBorders>
                                    <w:bottom w:val="single" w:sz="8" w:space="0" w:color="231F20"/>
                                  </w:tcBorders>
                                  <w:shd w:val="clear" w:color="auto" w:fill="E6E7E8"/>
                                </w:tcPr>
                                <w:p>
                                  <w:pPr>
                                    <w:pStyle w:val="TableParagraph"/>
                                    <w:ind w:right="416"/>
                                    <w:jc w:val="right"/>
                                    <w:rPr>
                                      <w:sz w:val="14"/>
                                    </w:rPr>
                                  </w:pPr>
                                  <w:r>
                                    <w:rPr>
                                      <w:color w:val="231F20"/>
                                      <w:spacing w:val="-2"/>
                                      <w:sz w:val="14"/>
                                    </w:rPr>
                                    <w:t>0.817</w:t>
                                  </w:r>
                                </w:p>
                              </w:tc>
                              <w:tc>
                                <w:tcPr>
                                  <w:tcW w:w="726" w:type="dxa"/>
                                  <w:tcBorders>
                                    <w:bottom w:val="single" w:sz="8" w:space="0" w:color="231F20"/>
                                  </w:tcBorders>
                                  <w:shd w:val="clear" w:color="auto" w:fill="E6E7E8"/>
                                </w:tcPr>
                                <w:p>
                                  <w:pPr>
                                    <w:pStyle w:val="TableParagraph"/>
                                    <w:spacing w:line="140" w:lineRule="exact" w:before="48"/>
                                    <w:ind w:left="89"/>
                                    <w:jc w:val="left"/>
                                    <w:rPr>
                                      <w:sz w:val="14"/>
                                    </w:rPr>
                                  </w:pPr>
                                  <w:r>
                                    <w:rPr>
                                      <w:color w:val="231F20"/>
                                      <w:spacing w:val="-2"/>
                                      <w:sz w:val="14"/>
                                    </w:rPr>
                                    <w:t>Internally</w:t>
                                  </w:r>
                                  <w:r>
                                    <w:rPr>
                                      <w:color w:val="231F20"/>
                                      <w:spacing w:val="40"/>
                                      <w:sz w:val="14"/>
                                    </w:rPr>
                                    <w:t> </w:t>
                                  </w:r>
                                  <w:r>
                                    <w:rPr>
                                      <w:color w:val="231F20"/>
                                      <w:spacing w:val="-2"/>
                                      <w:sz w:val="14"/>
                                    </w:rPr>
                                    <w:t>reliable</w:t>
                                  </w:r>
                                </w:p>
                              </w:tc>
                            </w:tr>
                          </w:tbl>
                          <w:p>
                            <w:pPr>
                              <w:pStyle w:val="BodyText"/>
                            </w:pPr>
                          </w:p>
                        </w:txbxContent>
                      </wps:txbx>
                      <wps:bodyPr wrap="square" lIns="0" tIns="0" rIns="0" bIns="0" rtlCol="0">
                        <a:noAutofit/>
                      </wps:bodyPr>
                    </wps:wsp>
                  </a:graphicData>
                </a:graphic>
              </wp:anchor>
            </w:drawing>
          </mc:Choice>
          <mc:Fallback>
            <w:pict>
              <v:shape style="position:absolute;margin-left:39.519981pt;margin-top:-.510103pt;width:247.05pt;height:90.2pt;mso-position-horizontal-relative:page;mso-position-vertical-relative:paragraph;z-index:15734784" type="#_x0000_t202" id="docshape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0"/>
                        <w:gridCol w:w="807"/>
                        <w:gridCol w:w="796"/>
                        <w:gridCol w:w="1267"/>
                        <w:gridCol w:w="726"/>
                      </w:tblGrid>
                      <w:tr>
                        <w:trPr>
                          <w:trHeight w:val="372" w:hRule="atLeast"/>
                        </w:trPr>
                        <w:tc>
                          <w:tcPr>
                            <w:tcW w:w="4816" w:type="dxa"/>
                            <w:gridSpan w:val="5"/>
                          </w:tcPr>
                          <w:p>
                            <w:pPr>
                              <w:pStyle w:val="TableParagraph"/>
                              <w:tabs>
                                <w:tab w:pos="4819" w:val="left" w:leader="none"/>
                              </w:tabs>
                              <w:spacing w:line="208" w:lineRule="auto" w:before="18"/>
                              <w:ind w:left="-1" w:right="-15"/>
                              <w:jc w:val="left"/>
                              <w:rPr>
                                <w:sz w:val="15"/>
                              </w:rPr>
                            </w:pPr>
                            <w:r>
                              <w:rPr>
                                <w:b/>
                                <w:color w:val="231F20"/>
                                <w:sz w:val="15"/>
                              </w:rPr>
                              <w:t>TABLE</w:t>
                            </w:r>
                            <w:r>
                              <w:rPr>
                                <w:b/>
                                <w:color w:val="231F20"/>
                                <w:spacing w:val="-2"/>
                                <w:sz w:val="15"/>
                              </w:rPr>
                              <w:t> </w:t>
                            </w:r>
                            <w:r>
                              <w:rPr>
                                <w:b/>
                                <w:color w:val="231F20"/>
                                <w:sz w:val="15"/>
                              </w:rPr>
                              <w:t>2:</w:t>
                            </w:r>
                            <w:r>
                              <w:rPr>
                                <w:b/>
                                <w:color w:val="231F20"/>
                                <w:spacing w:val="-2"/>
                                <w:sz w:val="15"/>
                              </w:rPr>
                              <w:t> </w:t>
                            </w:r>
                            <w:r>
                              <w:rPr>
                                <w:color w:val="231F20"/>
                                <w:sz w:val="15"/>
                              </w:rPr>
                              <w:t>Cronbach’s</w:t>
                            </w:r>
                            <w:r>
                              <w:rPr>
                                <w:color w:val="231F20"/>
                                <w:spacing w:val="-2"/>
                                <w:sz w:val="15"/>
                              </w:rPr>
                              <w:t> </w:t>
                            </w:r>
                            <w:r>
                              <w:rPr>
                                <w:color w:val="231F20"/>
                                <w:sz w:val="15"/>
                              </w:rPr>
                              <w:t>alpha</w:t>
                            </w:r>
                            <w:r>
                              <w:rPr>
                                <w:color w:val="231F20"/>
                                <w:spacing w:val="-2"/>
                                <w:sz w:val="15"/>
                              </w:rPr>
                              <w:t> </w:t>
                            </w:r>
                            <w:r>
                              <w:rPr>
                                <w:color w:val="231F20"/>
                                <w:sz w:val="15"/>
                              </w:rPr>
                              <w:t>for</w:t>
                            </w:r>
                            <w:r>
                              <w:rPr>
                                <w:color w:val="231F20"/>
                                <w:spacing w:val="-2"/>
                                <w:sz w:val="15"/>
                              </w:rPr>
                              <w:t> </w:t>
                            </w:r>
                            <w:r>
                              <w:rPr>
                                <w:color w:val="231F20"/>
                                <w:sz w:val="15"/>
                              </w:rPr>
                              <w:t>the</w:t>
                            </w:r>
                            <w:r>
                              <w:rPr>
                                <w:color w:val="231F20"/>
                                <w:spacing w:val="-2"/>
                                <w:sz w:val="15"/>
                              </w:rPr>
                              <w:t> </w:t>
                            </w:r>
                            <w:r>
                              <w:rPr>
                                <w:color w:val="231F20"/>
                                <w:sz w:val="15"/>
                              </w:rPr>
                              <w:t>strategy</w:t>
                            </w:r>
                            <w:r>
                              <w:rPr>
                                <w:color w:val="231F20"/>
                                <w:spacing w:val="-2"/>
                                <w:sz w:val="15"/>
                              </w:rPr>
                              <w:t> </w:t>
                            </w:r>
                            <w:r>
                              <w:rPr>
                                <w:color w:val="231F20"/>
                                <w:sz w:val="15"/>
                              </w:rPr>
                              <w:t>formulation</w:t>
                            </w:r>
                            <w:r>
                              <w:rPr>
                                <w:color w:val="231F20"/>
                                <w:spacing w:val="-2"/>
                                <w:sz w:val="15"/>
                              </w:rPr>
                              <w:t> </w:t>
                            </w:r>
                            <w:r>
                              <w:rPr>
                                <w:color w:val="231F20"/>
                                <w:sz w:val="15"/>
                              </w:rPr>
                              <w:t>and</w:t>
                            </w:r>
                            <w:r>
                              <w:rPr>
                                <w:color w:val="231F20"/>
                                <w:spacing w:val="-2"/>
                                <w:sz w:val="15"/>
                              </w:rPr>
                              <w:t> </w:t>
                            </w:r>
                            <w:r>
                              <w:rPr>
                                <w:color w:val="231F20"/>
                                <w:sz w:val="15"/>
                              </w:rPr>
                              <w:t>perceived</w:t>
                            </w:r>
                            <w:r>
                              <w:rPr>
                                <w:color w:val="231F20"/>
                                <w:spacing w:val="-2"/>
                                <w:sz w:val="15"/>
                              </w:rPr>
                              <w:t> </w:t>
                            </w:r>
                            <w:r>
                              <w:rPr>
                                <w:color w:val="231F20"/>
                                <w:sz w:val="15"/>
                              </w:rPr>
                              <w:t>financial</w:t>
                            </w:r>
                            <w:r>
                              <w:rPr>
                                <w:color w:val="231F20"/>
                                <w:spacing w:val="40"/>
                                <w:sz w:val="15"/>
                              </w:rPr>
                              <w:t> </w:t>
                            </w:r>
                            <w:r>
                              <w:rPr>
                                <w:color w:val="231F20"/>
                                <w:sz w:val="15"/>
                                <w:u w:val="single" w:color="231F20"/>
                              </w:rPr>
                              <w:t>performance</w:t>
                            </w:r>
                            <w:r>
                              <w:rPr>
                                <w:color w:val="231F20"/>
                                <w:spacing w:val="-7"/>
                                <w:sz w:val="15"/>
                                <w:u w:val="single" w:color="231F20"/>
                              </w:rPr>
                              <w:t> </w:t>
                            </w:r>
                            <w:r>
                              <w:rPr>
                                <w:color w:val="231F20"/>
                                <w:spacing w:val="-2"/>
                                <w:sz w:val="15"/>
                                <w:u w:val="single" w:color="231F20"/>
                              </w:rPr>
                              <w:t>scale.</w:t>
                            </w:r>
                            <w:r>
                              <w:rPr>
                                <w:color w:val="231F20"/>
                                <w:sz w:val="15"/>
                                <w:u w:val="single" w:color="231F20"/>
                              </w:rPr>
                              <w:tab/>
                            </w:r>
                          </w:p>
                        </w:tc>
                      </w:tr>
                      <w:tr>
                        <w:trPr>
                          <w:trHeight w:val="343" w:hRule="atLeast"/>
                        </w:trPr>
                        <w:tc>
                          <w:tcPr>
                            <w:tcW w:w="1220" w:type="dxa"/>
                            <w:tcBorders>
                              <w:bottom w:val="single" w:sz="4" w:space="0" w:color="231F20"/>
                            </w:tcBorders>
                          </w:tcPr>
                          <w:p>
                            <w:pPr>
                              <w:pStyle w:val="TableParagraph"/>
                              <w:spacing w:before="9"/>
                              <w:ind w:left="-1"/>
                              <w:jc w:val="left"/>
                              <w:rPr>
                                <w:b/>
                                <w:sz w:val="14"/>
                              </w:rPr>
                            </w:pPr>
                            <w:r>
                              <w:rPr>
                                <w:b/>
                                <w:color w:val="231F20"/>
                                <w:spacing w:val="-2"/>
                                <w:sz w:val="14"/>
                              </w:rPr>
                              <w:t>Section</w:t>
                            </w:r>
                          </w:p>
                        </w:tc>
                        <w:tc>
                          <w:tcPr>
                            <w:tcW w:w="807" w:type="dxa"/>
                            <w:tcBorders>
                              <w:bottom w:val="single" w:sz="4" w:space="0" w:color="231F20"/>
                            </w:tcBorders>
                          </w:tcPr>
                          <w:p>
                            <w:pPr>
                              <w:pStyle w:val="TableParagraph"/>
                              <w:spacing w:line="196" w:lineRule="auto" w:before="33"/>
                              <w:ind w:left="270" w:hanging="221"/>
                              <w:jc w:val="left"/>
                              <w:rPr>
                                <w:b/>
                                <w:sz w:val="14"/>
                              </w:rPr>
                            </w:pPr>
                            <w:r>
                              <w:rPr>
                                <w:b/>
                                <w:color w:val="231F20"/>
                                <w:spacing w:val="-2"/>
                                <w:sz w:val="14"/>
                              </w:rPr>
                              <w:t>Valid</w:t>
                            </w:r>
                            <w:r>
                              <w:rPr>
                                <w:b/>
                                <w:color w:val="231F20"/>
                                <w:spacing w:val="-6"/>
                                <w:sz w:val="14"/>
                              </w:rPr>
                              <w:t> </w:t>
                            </w:r>
                            <w:r>
                              <w:rPr>
                                <w:b/>
                                <w:color w:val="231F20"/>
                                <w:spacing w:val="-2"/>
                                <w:sz w:val="14"/>
                              </w:rPr>
                              <w:t>cases</w:t>
                            </w:r>
                            <w:r>
                              <w:rPr>
                                <w:b/>
                                <w:color w:val="231F20"/>
                                <w:spacing w:val="40"/>
                                <w:sz w:val="14"/>
                              </w:rPr>
                              <w:t> </w:t>
                            </w:r>
                            <w:r>
                              <w:rPr>
                                <w:b/>
                                <w:color w:val="231F20"/>
                                <w:spacing w:val="-4"/>
                                <w:sz w:val="14"/>
                              </w:rPr>
                              <w:t>(</w:t>
                            </w:r>
                            <w:r>
                              <w:rPr>
                                <w:rFonts w:ascii="Times New Roman"/>
                                <w:b/>
                                <w:i/>
                                <w:color w:val="231F20"/>
                                <w:spacing w:val="-4"/>
                                <w:sz w:val="14"/>
                              </w:rPr>
                              <w:t>N</w:t>
                            </w:r>
                            <w:r>
                              <w:rPr>
                                <w:b/>
                                <w:color w:val="231F20"/>
                                <w:spacing w:val="-4"/>
                                <w:sz w:val="14"/>
                              </w:rPr>
                              <w:t>)</w:t>
                            </w:r>
                          </w:p>
                        </w:tc>
                        <w:tc>
                          <w:tcPr>
                            <w:tcW w:w="796" w:type="dxa"/>
                            <w:tcBorders>
                              <w:bottom w:val="single" w:sz="4" w:space="0" w:color="231F20"/>
                            </w:tcBorders>
                          </w:tcPr>
                          <w:p>
                            <w:pPr>
                              <w:pStyle w:val="TableParagraph"/>
                              <w:spacing w:line="196" w:lineRule="auto" w:before="33"/>
                              <w:ind w:left="131" w:right="182" w:hanging="2"/>
                              <w:jc w:val="left"/>
                              <w:rPr>
                                <w:b/>
                                <w:sz w:val="14"/>
                              </w:rPr>
                            </w:pPr>
                            <w:r>
                              <w:rPr>
                                <w:b/>
                                <w:color w:val="231F20"/>
                                <w:spacing w:val="-2"/>
                                <w:sz w:val="14"/>
                              </w:rPr>
                              <w:t>Number</w:t>
                            </w:r>
                            <w:r>
                              <w:rPr>
                                <w:b/>
                                <w:color w:val="231F20"/>
                                <w:spacing w:val="40"/>
                                <w:sz w:val="14"/>
                              </w:rPr>
                              <w:t> </w:t>
                            </w:r>
                            <w:r>
                              <w:rPr>
                                <w:b/>
                                <w:color w:val="231F20"/>
                                <w:sz w:val="14"/>
                              </w:rPr>
                              <w:t>of</w:t>
                            </w:r>
                            <w:r>
                              <w:rPr>
                                <w:b/>
                                <w:color w:val="231F20"/>
                                <w:spacing w:val="-2"/>
                                <w:sz w:val="14"/>
                              </w:rPr>
                              <w:t> </w:t>
                            </w:r>
                            <w:r>
                              <w:rPr>
                                <w:b/>
                                <w:color w:val="231F20"/>
                                <w:spacing w:val="-4"/>
                                <w:sz w:val="14"/>
                              </w:rPr>
                              <w:t>items</w:t>
                            </w:r>
                          </w:p>
                        </w:tc>
                        <w:tc>
                          <w:tcPr>
                            <w:tcW w:w="1267" w:type="dxa"/>
                            <w:tcBorders>
                              <w:bottom w:val="single" w:sz="4" w:space="0" w:color="231F20"/>
                            </w:tcBorders>
                          </w:tcPr>
                          <w:p>
                            <w:pPr>
                              <w:pStyle w:val="TableParagraph"/>
                              <w:spacing w:line="196" w:lineRule="auto" w:before="33"/>
                              <w:ind w:left="385" w:right="81" w:hanging="192"/>
                              <w:jc w:val="left"/>
                              <w:rPr>
                                <w:b/>
                                <w:sz w:val="14"/>
                              </w:rPr>
                            </w:pPr>
                            <w:r>
                              <w:rPr>
                                <w:b/>
                                <w:color w:val="231F20"/>
                                <w:spacing w:val="-2"/>
                                <w:sz w:val="14"/>
                              </w:rPr>
                              <w:t>Cronbach’s</w:t>
                            </w:r>
                            <w:r>
                              <w:rPr>
                                <w:b/>
                                <w:color w:val="231F20"/>
                                <w:spacing w:val="-6"/>
                                <w:sz w:val="14"/>
                              </w:rPr>
                              <w:t> </w:t>
                            </w:r>
                            <w:r>
                              <w:rPr>
                                <w:b/>
                                <w:color w:val="231F20"/>
                                <w:spacing w:val="-2"/>
                                <w:sz w:val="14"/>
                              </w:rPr>
                              <w:t>alpha</w:t>
                            </w:r>
                            <w:r>
                              <w:rPr>
                                <w:b/>
                                <w:color w:val="231F20"/>
                                <w:spacing w:val="40"/>
                                <w:sz w:val="14"/>
                              </w:rPr>
                              <w:t> </w:t>
                            </w:r>
                            <w:r>
                              <w:rPr>
                                <w:b/>
                                <w:color w:val="231F20"/>
                                <w:spacing w:val="-2"/>
                                <w:sz w:val="14"/>
                              </w:rPr>
                              <w:t>coefficient</w:t>
                            </w:r>
                          </w:p>
                        </w:tc>
                        <w:tc>
                          <w:tcPr>
                            <w:tcW w:w="726" w:type="dxa"/>
                            <w:tcBorders>
                              <w:bottom w:val="single" w:sz="4" w:space="0" w:color="231F20"/>
                            </w:tcBorders>
                          </w:tcPr>
                          <w:p>
                            <w:pPr>
                              <w:pStyle w:val="TableParagraph"/>
                              <w:spacing w:before="9"/>
                              <w:ind w:left="89"/>
                              <w:jc w:val="left"/>
                              <w:rPr>
                                <w:b/>
                                <w:sz w:val="14"/>
                              </w:rPr>
                            </w:pPr>
                            <w:r>
                              <w:rPr>
                                <w:b/>
                                <w:color w:val="231F20"/>
                                <w:spacing w:val="-2"/>
                                <w:sz w:val="14"/>
                              </w:rPr>
                              <w:t>Comment</w:t>
                            </w:r>
                          </w:p>
                        </w:tc>
                      </w:tr>
                      <w:tr>
                        <w:trPr>
                          <w:trHeight w:val="353" w:hRule="atLeast"/>
                        </w:trPr>
                        <w:tc>
                          <w:tcPr>
                            <w:tcW w:w="1220" w:type="dxa"/>
                            <w:tcBorders>
                              <w:top w:val="single" w:sz="4" w:space="0" w:color="231F20"/>
                            </w:tcBorders>
                            <w:shd w:val="clear" w:color="auto" w:fill="E6E7E8"/>
                          </w:tcPr>
                          <w:p>
                            <w:pPr>
                              <w:pStyle w:val="TableParagraph"/>
                              <w:spacing w:before="23"/>
                              <w:ind w:left="-1"/>
                              <w:jc w:val="left"/>
                              <w:rPr>
                                <w:sz w:val="14"/>
                              </w:rPr>
                            </w:pPr>
                            <w:r>
                              <w:rPr>
                                <w:color w:val="231F20"/>
                                <w:sz w:val="14"/>
                              </w:rPr>
                              <w:t>Strategy</w:t>
                            </w:r>
                            <w:r>
                              <w:rPr>
                                <w:color w:val="231F20"/>
                                <w:spacing w:val="-7"/>
                                <w:sz w:val="14"/>
                              </w:rPr>
                              <w:t> </w:t>
                            </w:r>
                            <w:r>
                              <w:rPr>
                                <w:color w:val="231F20"/>
                                <w:spacing w:val="-2"/>
                                <w:sz w:val="14"/>
                              </w:rPr>
                              <w:t>formulation</w:t>
                            </w:r>
                          </w:p>
                        </w:tc>
                        <w:tc>
                          <w:tcPr>
                            <w:tcW w:w="807" w:type="dxa"/>
                            <w:tcBorders>
                              <w:top w:val="single" w:sz="4" w:space="0" w:color="231F20"/>
                            </w:tcBorders>
                            <w:shd w:val="clear" w:color="auto" w:fill="E6E7E8"/>
                          </w:tcPr>
                          <w:p>
                            <w:pPr>
                              <w:pStyle w:val="TableParagraph"/>
                              <w:spacing w:before="23"/>
                              <w:ind w:right="74"/>
                              <w:rPr>
                                <w:sz w:val="14"/>
                              </w:rPr>
                            </w:pPr>
                            <w:r>
                              <w:rPr>
                                <w:color w:val="231F20"/>
                                <w:spacing w:val="-5"/>
                                <w:sz w:val="14"/>
                              </w:rPr>
                              <w:t>289</w:t>
                            </w:r>
                          </w:p>
                        </w:tc>
                        <w:tc>
                          <w:tcPr>
                            <w:tcW w:w="796" w:type="dxa"/>
                            <w:tcBorders>
                              <w:top w:val="single" w:sz="4" w:space="0" w:color="231F20"/>
                            </w:tcBorders>
                            <w:shd w:val="clear" w:color="auto" w:fill="E6E7E8"/>
                          </w:tcPr>
                          <w:p>
                            <w:pPr>
                              <w:pStyle w:val="TableParagraph"/>
                              <w:spacing w:before="23"/>
                              <w:ind w:right="58"/>
                              <w:rPr>
                                <w:sz w:val="14"/>
                              </w:rPr>
                            </w:pPr>
                            <w:r>
                              <w:rPr>
                                <w:color w:val="231F20"/>
                                <w:spacing w:val="-5"/>
                                <w:sz w:val="14"/>
                              </w:rPr>
                              <w:t>25</w:t>
                            </w:r>
                          </w:p>
                        </w:tc>
                        <w:tc>
                          <w:tcPr>
                            <w:tcW w:w="1267" w:type="dxa"/>
                            <w:tcBorders>
                              <w:top w:val="single" w:sz="4" w:space="0" w:color="231F20"/>
                            </w:tcBorders>
                            <w:shd w:val="clear" w:color="auto" w:fill="E6E7E8"/>
                          </w:tcPr>
                          <w:p>
                            <w:pPr>
                              <w:pStyle w:val="TableParagraph"/>
                              <w:spacing w:before="23"/>
                              <w:ind w:right="416"/>
                              <w:jc w:val="right"/>
                              <w:rPr>
                                <w:sz w:val="14"/>
                              </w:rPr>
                            </w:pPr>
                            <w:r>
                              <w:rPr>
                                <w:color w:val="231F20"/>
                                <w:spacing w:val="-2"/>
                                <w:sz w:val="14"/>
                              </w:rPr>
                              <w:t>0.885</w:t>
                            </w:r>
                          </w:p>
                        </w:tc>
                        <w:tc>
                          <w:tcPr>
                            <w:tcW w:w="726" w:type="dxa"/>
                            <w:tcBorders>
                              <w:top w:val="single" w:sz="4" w:space="0" w:color="231F20"/>
                            </w:tcBorders>
                            <w:shd w:val="clear" w:color="auto" w:fill="E6E7E8"/>
                          </w:tcPr>
                          <w:p>
                            <w:pPr>
                              <w:pStyle w:val="TableParagraph"/>
                              <w:spacing w:line="196" w:lineRule="auto" w:before="47"/>
                              <w:ind w:left="89"/>
                              <w:jc w:val="left"/>
                              <w:rPr>
                                <w:sz w:val="14"/>
                              </w:rPr>
                            </w:pPr>
                            <w:r>
                              <w:rPr>
                                <w:color w:val="231F20"/>
                                <w:spacing w:val="-2"/>
                                <w:sz w:val="14"/>
                              </w:rPr>
                              <w:t>Internally</w:t>
                            </w:r>
                            <w:r>
                              <w:rPr>
                                <w:color w:val="231F20"/>
                                <w:spacing w:val="40"/>
                                <w:sz w:val="14"/>
                              </w:rPr>
                              <w:t> </w:t>
                            </w:r>
                            <w:r>
                              <w:rPr>
                                <w:color w:val="231F20"/>
                                <w:spacing w:val="-2"/>
                                <w:sz w:val="14"/>
                              </w:rPr>
                              <w:t>reliable</w:t>
                            </w:r>
                          </w:p>
                        </w:tc>
                      </w:tr>
                      <w:tr>
                        <w:trPr>
                          <w:trHeight w:val="358" w:hRule="atLeast"/>
                        </w:trPr>
                        <w:tc>
                          <w:tcPr>
                            <w:tcW w:w="1220" w:type="dxa"/>
                          </w:tcPr>
                          <w:p>
                            <w:pPr>
                              <w:pStyle w:val="TableParagraph"/>
                              <w:spacing w:line="196" w:lineRule="auto" w:before="52"/>
                              <w:ind w:left="-1"/>
                              <w:jc w:val="left"/>
                              <w:rPr>
                                <w:sz w:val="14"/>
                              </w:rPr>
                            </w:pPr>
                            <w:r>
                              <w:rPr>
                                <w:color w:val="231F20"/>
                                <w:spacing w:val="-2"/>
                                <w:sz w:val="14"/>
                              </w:rPr>
                              <w:t>Short-term</w:t>
                            </w:r>
                            <w:r>
                              <w:rPr>
                                <w:color w:val="231F20"/>
                                <w:spacing w:val="-6"/>
                                <w:sz w:val="14"/>
                              </w:rPr>
                              <w:t> </w:t>
                            </w:r>
                            <w:r>
                              <w:rPr>
                                <w:color w:val="231F20"/>
                                <w:spacing w:val="-2"/>
                                <w:sz w:val="14"/>
                              </w:rPr>
                              <w:t>financial</w:t>
                            </w:r>
                            <w:r>
                              <w:rPr>
                                <w:color w:val="231F20"/>
                                <w:spacing w:val="40"/>
                                <w:sz w:val="14"/>
                              </w:rPr>
                              <w:t> </w:t>
                            </w:r>
                            <w:r>
                              <w:rPr>
                                <w:color w:val="231F20"/>
                                <w:spacing w:val="-2"/>
                                <w:sz w:val="14"/>
                              </w:rPr>
                              <w:t>performance</w:t>
                            </w:r>
                          </w:p>
                        </w:tc>
                        <w:tc>
                          <w:tcPr>
                            <w:tcW w:w="807" w:type="dxa"/>
                          </w:tcPr>
                          <w:p>
                            <w:pPr>
                              <w:pStyle w:val="TableParagraph"/>
                              <w:ind w:right="74"/>
                              <w:rPr>
                                <w:sz w:val="14"/>
                              </w:rPr>
                            </w:pPr>
                            <w:r>
                              <w:rPr>
                                <w:color w:val="231F20"/>
                                <w:spacing w:val="-5"/>
                                <w:sz w:val="14"/>
                              </w:rPr>
                              <w:t>289</w:t>
                            </w:r>
                          </w:p>
                        </w:tc>
                        <w:tc>
                          <w:tcPr>
                            <w:tcW w:w="796" w:type="dxa"/>
                          </w:tcPr>
                          <w:p>
                            <w:pPr>
                              <w:pStyle w:val="TableParagraph"/>
                              <w:ind w:right="58"/>
                              <w:rPr>
                                <w:sz w:val="14"/>
                              </w:rPr>
                            </w:pPr>
                            <w:r>
                              <w:rPr>
                                <w:color w:val="231F20"/>
                                <w:spacing w:val="-10"/>
                                <w:sz w:val="14"/>
                              </w:rPr>
                              <w:t>3</w:t>
                            </w:r>
                          </w:p>
                        </w:tc>
                        <w:tc>
                          <w:tcPr>
                            <w:tcW w:w="1267" w:type="dxa"/>
                          </w:tcPr>
                          <w:p>
                            <w:pPr>
                              <w:pStyle w:val="TableParagraph"/>
                              <w:ind w:right="416"/>
                              <w:jc w:val="right"/>
                              <w:rPr>
                                <w:sz w:val="14"/>
                              </w:rPr>
                            </w:pPr>
                            <w:r>
                              <w:rPr>
                                <w:color w:val="231F20"/>
                                <w:spacing w:val="-2"/>
                                <w:sz w:val="14"/>
                              </w:rPr>
                              <w:t>0.827</w:t>
                            </w:r>
                          </w:p>
                        </w:tc>
                        <w:tc>
                          <w:tcPr>
                            <w:tcW w:w="726" w:type="dxa"/>
                          </w:tcPr>
                          <w:p>
                            <w:pPr>
                              <w:pStyle w:val="TableParagraph"/>
                              <w:spacing w:line="196" w:lineRule="auto" w:before="52"/>
                              <w:ind w:left="89"/>
                              <w:jc w:val="left"/>
                              <w:rPr>
                                <w:sz w:val="14"/>
                              </w:rPr>
                            </w:pPr>
                            <w:r>
                              <w:rPr>
                                <w:color w:val="231F20"/>
                                <w:spacing w:val="-2"/>
                                <w:sz w:val="14"/>
                              </w:rPr>
                              <w:t>Internally</w:t>
                            </w:r>
                            <w:r>
                              <w:rPr>
                                <w:color w:val="231F20"/>
                                <w:spacing w:val="40"/>
                                <w:sz w:val="14"/>
                              </w:rPr>
                              <w:t> </w:t>
                            </w:r>
                            <w:r>
                              <w:rPr>
                                <w:color w:val="231F20"/>
                                <w:spacing w:val="-2"/>
                                <w:sz w:val="14"/>
                              </w:rPr>
                              <w:t>reliable</w:t>
                            </w:r>
                          </w:p>
                        </w:tc>
                      </w:tr>
                      <w:tr>
                        <w:trPr>
                          <w:trHeight w:val="348" w:hRule="atLeast"/>
                        </w:trPr>
                        <w:tc>
                          <w:tcPr>
                            <w:tcW w:w="1220" w:type="dxa"/>
                            <w:tcBorders>
                              <w:bottom w:val="single" w:sz="8" w:space="0" w:color="231F20"/>
                            </w:tcBorders>
                            <w:shd w:val="clear" w:color="auto" w:fill="E6E7E8"/>
                          </w:tcPr>
                          <w:p>
                            <w:pPr>
                              <w:pStyle w:val="TableParagraph"/>
                              <w:spacing w:line="140" w:lineRule="exact" w:before="48"/>
                              <w:ind w:left="-1"/>
                              <w:jc w:val="left"/>
                              <w:rPr>
                                <w:sz w:val="14"/>
                              </w:rPr>
                            </w:pPr>
                            <w:r>
                              <w:rPr>
                                <w:color w:val="231F20"/>
                                <w:spacing w:val="-2"/>
                                <w:sz w:val="14"/>
                              </w:rPr>
                              <w:t>Long-term</w:t>
                            </w:r>
                            <w:r>
                              <w:rPr>
                                <w:color w:val="231F20"/>
                                <w:spacing w:val="-6"/>
                                <w:sz w:val="14"/>
                              </w:rPr>
                              <w:t> </w:t>
                            </w:r>
                            <w:r>
                              <w:rPr>
                                <w:color w:val="231F20"/>
                                <w:spacing w:val="-2"/>
                                <w:sz w:val="14"/>
                              </w:rPr>
                              <w:t>financial</w:t>
                            </w:r>
                            <w:r>
                              <w:rPr>
                                <w:color w:val="231F20"/>
                                <w:spacing w:val="40"/>
                                <w:sz w:val="14"/>
                              </w:rPr>
                              <w:t> </w:t>
                            </w:r>
                            <w:r>
                              <w:rPr>
                                <w:color w:val="231F20"/>
                                <w:spacing w:val="-2"/>
                                <w:sz w:val="14"/>
                              </w:rPr>
                              <w:t>performance</w:t>
                            </w:r>
                          </w:p>
                        </w:tc>
                        <w:tc>
                          <w:tcPr>
                            <w:tcW w:w="807" w:type="dxa"/>
                            <w:tcBorders>
                              <w:bottom w:val="single" w:sz="8" w:space="0" w:color="231F20"/>
                            </w:tcBorders>
                            <w:shd w:val="clear" w:color="auto" w:fill="E6E7E8"/>
                          </w:tcPr>
                          <w:p>
                            <w:pPr>
                              <w:pStyle w:val="TableParagraph"/>
                              <w:ind w:right="74"/>
                              <w:rPr>
                                <w:sz w:val="14"/>
                              </w:rPr>
                            </w:pPr>
                            <w:r>
                              <w:rPr>
                                <w:color w:val="231F20"/>
                                <w:spacing w:val="-5"/>
                                <w:sz w:val="14"/>
                              </w:rPr>
                              <w:t>289</w:t>
                            </w:r>
                          </w:p>
                        </w:tc>
                        <w:tc>
                          <w:tcPr>
                            <w:tcW w:w="796" w:type="dxa"/>
                            <w:tcBorders>
                              <w:bottom w:val="single" w:sz="8" w:space="0" w:color="231F20"/>
                            </w:tcBorders>
                            <w:shd w:val="clear" w:color="auto" w:fill="E6E7E8"/>
                          </w:tcPr>
                          <w:p>
                            <w:pPr>
                              <w:pStyle w:val="TableParagraph"/>
                              <w:ind w:right="58"/>
                              <w:rPr>
                                <w:sz w:val="14"/>
                              </w:rPr>
                            </w:pPr>
                            <w:r>
                              <w:rPr>
                                <w:color w:val="231F20"/>
                                <w:spacing w:val="-10"/>
                                <w:sz w:val="14"/>
                              </w:rPr>
                              <w:t>3</w:t>
                            </w:r>
                          </w:p>
                        </w:tc>
                        <w:tc>
                          <w:tcPr>
                            <w:tcW w:w="1267" w:type="dxa"/>
                            <w:tcBorders>
                              <w:bottom w:val="single" w:sz="8" w:space="0" w:color="231F20"/>
                            </w:tcBorders>
                            <w:shd w:val="clear" w:color="auto" w:fill="E6E7E8"/>
                          </w:tcPr>
                          <w:p>
                            <w:pPr>
                              <w:pStyle w:val="TableParagraph"/>
                              <w:ind w:right="416"/>
                              <w:jc w:val="right"/>
                              <w:rPr>
                                <w:sz w:val="14"/>
                              </w:rPr>
                            </w:pPr>
                            <w:r>
                              <w:rPr>
                                <w:color w:val="231F20"/>
                                <w:spacing w:val="-2"/>
                                <w:sz w:val="14"/>
                              </w:rPr>
                              <w:t>0.817</w:t>
                            </w:r>
                          </w:p>
                        </w:tc>
                        <w:tc>
                          <w:tcPr>
                            <w:tcW w:w="726" w:type="dxa"/>
                            <w:tcBorders>
                              <w:bottom w:val="single" w:sz="8" w:space="0" w:color="231F20"/>
                            </w:tcBorders>
                            <w:shd w:val="clear" w:color="auto" w:fill="E6E7E8"/>
                          </w:tcPr>
                          <w:p>
                            <w:pPr>
                              <w:pStyle w:val="TableParagraph"/>
                              <w:spacing w:line="140" w:lineRule="exact" w:before="48"/>
                              <w:ind w:left="89"/>
                              <w:jc w:val="left"/>
                              <w:rPr>
                                <w:sz w:val="14"/>
                              </w:rPr>
                            </w:pPr>
                            <w:r>
                              <w:rPr>
                                <w:color w:val="231F20"/>
                                <w:spacing w:val="-2"/>
                                <w:sz w:val="14"/>
                              </w:rPr>
                              <w:t>Internally</w:t>
                            </w:r>
                            <w:r>
                              <w:rPr>
                                <w:color w:val="231F20"/>
                                <w:spacing w:val="40"/>
                                <w:sz w:val="14"/>
                              </w:rPr>
                              <w:t> </w:t>
                            </w:r>
                            <w:r>
                              <w:rPr>
                                <w:color w:val="231F20"/>
                                <w:spacing w:val="-2"/>
                                <w:sz w:val="14"/>
                              </w:rPr>
                              <w:t>reliable</w:t>
                            </w:r>
                          </w:p>
                        </w:tc>
                      </w:tr>
                    </w:tbl>
                    <w:p>
                      <w:pPr>
                        <w:pStyle w:val="BodyText"/>
                      </w:pPr>
                    </w:p>
                  </w:txbxContent>
                </v:textbox>
                <w10:wrap type="none"/>
              </v:shape>
            </w:pict>
          </mc:Fallback>
        </mc:AlternateContent>
      </w:r>
      <w:r>
        <w:rPr>
          <w:color w:val="231F20"/>
        </w:rPr>
        <w:t>that 65.0</w:t>
      </w:r>
      <w:r>
        <w:rPr>
          <w:rFonts w:ascii="Times New Roman"/>
          <w:color w:val="231F20"/>
        </w:rPr>
        <w:t>% </w:t>
      </w:r>
      <w:r>
        <w:rPr>
          <w:color w:val="231F20"/>
        </w:rPr>
        <w:t>of the respondents had at least a diploma, evidence of a high degree of literacy. Thus, the results indicated that most of the entrepreneurs in Harare have formal tertiary education, which assists them in managing their ventures (Tinarwo 2016:149). These findings complement</w:t>
      </w:r>
      <w:r>
        <w:rPr>
          <w:color w:val="231F20"/>
          <w:spacing w:val="-8"/>
        </w:rPr>
        <w:t> </w:t>
      </w:r>
      <w:r>
        <w:rPr>
          <w:color w:val="231F20"/>
        </w:rPr>
        <w:t>the</w:t>
      </w:r>
      <w:r>
        <w:rPr>
          <w:color w:val="231F20"/>
          <w:spacing w:val="-8"/>
        </w:rPr>
        <w:t> </w:t>
      </w:r>
      <w:r>
        <w:rPr>
          <w:color w:val="231F20"/>
        </w:rPr>
        <w:t>general</w:t>
      </w:r>
      <w:r>
        <w:rPr>
          <w:color w:val="231F20"/>
          <w:spacing w:val="-8"/>
        </w:rPr>
        <w:t> </w:t>
      </w:r>
      <w:r>
        <w:rPr>
          <w:color w:val="231F20"/>
        </w:rPr>
        <w:t>literacy</w:t>
      </w:r>
      <w:r>
        <w:rPr>
          <w:color w:val="231F20"/>
          <w:spacing w:val="-8"/>
        </w:rPr>
        <w:t> </w:t>
      </w:r>
      <w:r>
        <w:rPr>
          <w:color w:val="231F20"/>
        </w:rPr>
        <w:t>rate</w:t>
      </w:r>
      <w:r>
        <w:rPr>
          <w:color w:val="231F20"/>
          <w:spacing w:val="-8"/>
        </w:rPr>
        <w:t> </w:t>
      </w:r>
      <w:r>
        <w:rPr>
          <w:color w:val="231F20"/>
        </w:rPr>
        <w:t>of</w:t>
      </w:r>
      <w:r>
        <w:rPr>
          <w:color w:val="231F20"/>
          <w:spacing w:val="-8"/>
        </w:rPr>
        <w:t> </w:t>
      </w:r>
      <w:r>
        <w:rPr>
          <w:color w:val="231F20"/>
        </w:rPr>
        <w:t>Zimbabwe,</w:t>
      </w:r>
      <w:r>
        <w:rPr>
          <w:color w:val="231F20"/>
          <w:spacing w:val="-8"/>
        </w:rPr>
        <w:t> </w:t>
      </w:r>
      <w:r>
        <w:rPr>
          <w:color w:val="231F20"/>
        </w:rPr>
        <w:t>currently pegged at 92</w:t>
      </w:r>
      <w:r>
        <w:rPr>
          <w:rFonts w:ascii="Times New Roman"/>
          <w:color w:val="231F20"/>
        </w:rPr>
        <w:t>% </w:t>
      </w:r>
      <w:r>
        <w:rPr>
          <w:color w:val="231F20"/>
        </w:rPr>
        <w:t>(Mbengo 2016:212).</w:t>
      </w:r>
    </w:p>
    <w:p>
      <w:pPr>
        <w:pStyle w:val="BodyText"/>
        <w:spacing w:before="10"/>
        <w:rPr>
          <w:sz w:val="11"/>
        </w:rPr>
      </w:pPr>
    </w:p>
    <w:p>
      <w:pPr>
        <w:pStyle w:val="BodyText"/>
        <w:spacing w:after="0"/>
        <w:rPr>
          <w:sz w:val="11"/>
        </w:rPr>
        <w:sectPr>
          <w:pgSz w:w="11910" w:h="16840"/>
          <w:pgMar w:header="790" w:footer="730" w:top="1120" w:bottom="920" w:left="708" w:right="708"/>
        </w:sectPr>
      </w:pPr>
    </w:p>
    <w:p>
      <w:pPr>
        <w:pStyle w:val="BodyText"/>
        <w:spacing w:before="27"/>
      </w:pPr>
    </w:p>
    <w:p>
      <w:pPr>
        <w:pStyle w:val="BodyText"/>
        <w:spacing w:line="252" w:lineRule="auto"/>
        <w:ind w:left="142" w:right="41"/>
        <w:jc w:val="both"/>
      </w:pPr>
      <w:r>
        <w:rPr>
          <w:color w:val="231F20"/>
          <w:spacing w:val="-4"/>
        </w:rPr>
        <w:t>the questionnaire measured the impact of strategy formulation </w:t>
      </w:r>
      <w:r>
        <w:rPr>
          <w:color w:val="231F20"/>
        </w:rPr>
        <w:t>on perceived financial performance in SMEs, the researcher carefully</w:t>
      </w:r>
      <w:r>
        <w:rPr>
          <w:color w:val="231F20"/>
          <w:spacing w:val="-12"/>
        </w:rPr>
        <w:t> </w:t>
      </w:r>
      <w:r>
        <w:rPr>
          <w:color w:val="231F20"/>
        </w:rPr>
        <w:t>planned</w:t>
      </w:r>
      <w:r>
        <w:rPr>
          <w:color w:val="231F20"/>
          <w:spacing w:val="-11"/>
        </w:rPr>
        <w:t> </w:t>
      </w:r>
      <w:r>
        <w:rPr>
          <w:color w:val="231F20"/>
        </w:rPr>
        <w:t>the</w:t>
      </w:r>
      <w:r>
        <w:rPr>
          <w:color w:val="231F20"/>
          <w:spacing w:val="-11"/>
        </w:rPr>
        <w:t> </w:t>
      </w:r>
      <w:r>
        <w:rPr>
          <w:color w:val="231F20"/>
        </w:rPr>
        <w:t>research</w:t>
      </w:r>
      <w:r>
        <w:rPr>
          <w:color w:val="231F20"/>
          <w:spacing w:val="-11"/>
        </w:rPr>
        <w:t> </w:t>
      </w:r>
      <w:r>
        <w:rPr>
          <w:color w:val="231F20"/>
        </w:rPr>
        <w:t>methodology</w:t>
      </w:r>
      <w:r>
        <w:rPr>
          <w:color w:val="231F20"/>
          <w:spacing w:val="-12"/>
        </w:rPr>
        <w:t> </w:t>
      </w:r>
      <w:r>
        <w:rPr>
          <w:color w:val="231F20"/>
        </w:rPr>
        <w:t>that</w:t>
      </w:r>
      <w:r>
        <w:rPr>
          <w:color w:val="231F20"/>
          <w:spacing w:val="-11"/>
        </w:rPr>
        <w:t> </w:t>
      </w:r>
      <w:r>
        <w:rPr>
          <w:color w:val="231F20"/>
        </w:rPr>
        <w:t>consisted</w:t>
      </w:r>
      <w:r>
        <w:rPr>
          <w:color w:val="231F20"/>
          <w:spacing w:val="-11"/>
        </w:rPr>
        <w:t> </w:t>
      </w:r>
      <w:r>
        <w:rPr>
          <w:color w:val="231F20"/>
        </w:rPr>
        <w:t>of sampling, appropriate instrumentation and appropriate statistical treatment</w:t>
      </w:r>
      <w:r>
        <w:rPr>
          <w:color w:val="231F20"/>
        </w:rPr>
        <w:t> of the data (Sekeran &amp; Bougie 2016). </w:t>
      </w:r>
      <w:r>
        <w:rPr>
          <w:color w:val="231F20"/>
        </w:rPr>
        <w:t>In </w:t>
      </w:r>
      <w:r>
        <w:rPr>
          <w:color w:val="231F20"/>
          <w:spacing w:val="-2"/>
        </w:rPr>
        <w:t>order</w:t>
      </w:r>
      <w:r>
        <w:rPr>
          <w:color w:val="231F20"/>
          <w:spacing w:val="-10"/>
        </w:rPr>
        <w:t> </w:t>
      </w:r>
      <w:r>
        <w:rPr>
          <w:color w:val="231F20"/>
          <w:spacing w:val="-2"/>
        </w:rPr>
        <w:t>to</w:t>
      </w:r>
      <w:r>
        <w:rPr>
          <w:color w:val="231F20"/>
          <w:spacing w:val="-9"/>
        </w:rPr>
        <w:t> </w:t>
      </w:r>
      <w:r>
        <w:rPr>
          <w:color w:val="231F20"/>
          <w:spacing w:val="-2"/>
        </w:rPr>
        <w:t>ensure</w:t>
      </w:r>
      <w:r>
        <w:rPr>
          <w:color w:val="231F20"/>
          <w:spacing w:val="-9"/>
        </w:rPr>
        <w:t> </w:t>
      </w:r>
      <w:r>
        <w:rPr>
          <w:color w:val="231F20"/>
          <w:spacing w:val="-2"/>
        </w:rPr>
        <w:t>reliability,</w:t>
      </w:r>
      <w:r>
        <w:rPr>
          <w:color w:val="231F20"/>
          <w:spacing w:val="-9"/>
        </w:rPr>
        <w:t> </w:t>
      </w:r>
      <w:r>
        <w:rPr>
          <w:color w:val="231F20"/>
          <w:spacing w:val="-2"/>
        </w:rPr>
        <w:t>the</w:t>
      </w:r>
      <w:r>
        <w:rPr>
          <w:color w:val="231F20"/>
          <w:spacing w:val="-10"/>
        </w:rPr>
        <w:t> </w:t>
      </w:r>
      <w:r>
        <w:rPr>
          <w:color w:val="231F20"/>
          <w:spacing w:val="-2"/>
        </w:rPr>
        <w:t>questionnaire</w:t>
      </w:r>
      <w:r>
        <w:rPr>
          <w:color w:val="231F20"/>
          <w:spacing w:val="-9"/>
        </w:rPr>
        <w:t> </w:t>
      </w:r>
      <w:r>
        <w:rPr>
          <w:color w:val="231F20"/>
          <w:spacing w:val="-2"/>
        </w:rPr>
        <w:t>was</w:t>
      </w:r>
      <w:r>
        <w:rPr>
          <w:color w:val="231F20"/>
          <w:spacing w:val="-9"/>
        </w:rPr>
        <w:t> </w:t>
      </w:r>
      <w:r>
        <w:rPr>
          <w:color w:val="231F20"/>
          <w:spacing w:val="-2"/>
        </w:rPr>
        <w:t>pilot</w:t>
      </w:r>
      <w:r>
        <w:rPr>
          <w:color w:val="231F20"/>
          <w:spacing w:val="-9"/>
        </w:rPr>
        <w:t> </w:t>
      </w:r>
      <w:r>
        <w:rPr>
          <w:color w:val="231F20"/>
          <w:spacing w:val="-2"/>
        </w:rPr>
        <w:t>tested</w:t>
      </w:r>
      <w:r>
        <w:rPr>
          <w:color w:val="231F20"/>
          <w:spacing w:val="-10"/>
        </w:rPr>
        <w:t> </w:t>
      </w:r>
      <w:r>
        <w:rPr>
          <w:color w:val="231F20"/>
          <w:spacing w:val="-2"/>
        </w:rPr>
        <w:t>in </w:t>
      </w:r>
      <w:r>
        <w:rPr>
          <w:color w:val="231F20"/>
        </w:rPr>
        <w:t>Chegutu town, located south-west of Harare. The internal consistency of the questionnaire was then determined via Cronbach’s coefficient</w:t>
      </w:r>
      <w:r>
        <w:rPr>
          <w:color w:val="231F20"/>
        </w:rPr>
        <w:t> alpha.</w:t>
      </w:r>
      <w:r>
        <w:rPr>
          <w:color w:val="231F20"/>
        </w:rPr>
        <w:t> Cronbach’s alphas for the measuring instruments are shown in Table 2.</w:t>
      </w:r>
    </w:p>
    <w:p>
      <w:pPr>
        <w:pStyle w:val="BodyText"/>
        <w:spacing w:before="1"/>
      </w:pPr>
    </w:p>
    <w:p>
      <w:pPr>
        <w:pStyle w:val="BodyText"/>
        <w:spacing w:line="252" w:lineRule="auto"/>
        <w:ind w:left="142" w:right="38"/>
        <w:jc w:val="both"/>
      </w:pPr>
      <w:r>
        <w:rPr>
          <w:color w:val="231F20"/>
        </w:rPr>
        <w:t>In this study, Cronbach’s alpha for each of the scales of </w:t>
      </w:r>
      <w:r>
        <w:rPr>
          <w:color w:val="231F20"/>
        </w:rPr>
        <w:t>the variables was tested and found to range from 0.817 to 0.885, implying that the instrument was highly reliable (Saunders, Lewis &amp; Thornhill 2016:480).</w:t>
      </w:r>
    </w:p>
    <w:p>
      <w:pPr>
        <w:pStyle w:val="Heading1"/>
        <w:spacing w:before="191"/>
        <w:jc w:val="both"/>
      </w:pPr>
      <w:r>
        <w:rPr>
          <w:color w:val="231F20"/>
        </w:rPr>
        <w:t>Ethical</w:t>
      </w:r>
      <w:r>
        <w:rPr>
          <w:color w:val="231F20"/>
          <w:spacing w:val="-11"/>
        </w:rPr>
        <w:t> </w:t>
      </w:r>
      <w:r>
        <w:rPr>
          <w:color w:val="231F20"/>
          <w:spacing w:val="-2"/>
        </w:rPr>
        <w:t>considerations</w:t>
      </w:r>
    </w:p>
    <w:p>
      <w:pPr>
        <w:pStyle w:val="BodyText"/>
        <w:spacing w:line="237" w:lineRule="auto" w:before="47"/>
        <w:ind w:left="142" w:right="38"/>
        <w:jc w:val="both"/>
      </w:pPr>
      <w:r>
        <w:rPr>
          <w:color w:val="231F20"/>
        </w:rPr>
        <w:t>The</w:t>
      </w:r>
      <w:r>
        <w:rPr>
          <w:color w:val="231F20"/>
          <w:spacing w:val="-3"/>
        </w:rPr>
        <w:t> </w:t>
      </w:r>
      <w:r>
        <w:rPr>
          <w:color w:val="231F20"/>
        </w:rPr>
        <w:t>principal</w:t>
      </w:r>
      <w:r>
        <w:rPr>
          <w:color w:val="231F20"/>
          <w:spacing w:val="-3"/>
        </w:rPr>
        <w:t> </w:t>
      </w:r>
      <w:r>
        <w:rPr>
          <w:color w:val="231F20"/>
        </w:rPr>
        <w:t>researcher</w:t>
      </w:r>
      <w:r>
        <w:rPr>
          <w:color w:val="231F20"/>
          <w:spacing w:val="-3"/>
        </w:rPr>
        <w:t> </w:t>
      </w:r>
      <w:r>
        <w:rPr>
          <w:color w:val="231F20"/>
        </w:rPr>
        <w:t>applied</w:t>
      </w:r>
      <w:r>
        <w:rPr>
          <w:color w:val="231F20"/>
          <w:spacing w:val="-3"/>
        </w:rPr>
        <w:t> </w:t>
      </w:r>
      <w:r>
        <w:rPr>
          <w:color w:val="231F20"/>
        </w:rPr>
        <w:t>for</w:t>
      </w:r>
      <w:r>
        <w:rPr>
          <w:color w:val="231F20"/>
          <w:spacing w:val="-3"/>
        </w:rPr>
        <w:t> </w:t>
      </w:r>
      <w:r>
        <w:rPr>
          <w:color w:val="231F20"/>
        </w:rPr>
        <w:t>an</w:t>
      </w:r>
      <w:r>
        <w:rPr>
          <w:color w:val="231F20"/>
          <w:spacing w:val="-3"/>
        </w:rPr>
        <w:t> </w:t>
      </w:r>
      <w:r>
        <w:rPr>
          <w:color w:val="231F20"/>
        </w:rPr>
        <w:t>ethical</w:t>
      </w:r>
      <w:r>
        <w:rPr>
          <w:color w:val="231F20"/>
          <w:spacing w:val="-3"/>
        </w:rPr>
        <w:t> </w:t>
      </w:r>
      <w:r>
        <w:rPr>
          <w:color w:val="231F20"/>
        </w:rPr>
        <w:t>clearance</w:t>
      </w:r>
      <w:r>
        <w:rPr>
          <w:color w:val="231F20"/>
          <w:spacing w:val="-3"/>
        </w:rPr>
        <w:t> </w:t>
      </w:r>
      <w:r>
        <w:rPr>
          <w:color w:val="231F20"/>
        </w:rPr>
        <w:t>and it was obtained from the University of KwaZulu-Natal’s research committee (HSS/0507/018D) and a letter of permission</w:t>
      </w:r>
      <w:r>
        <w:rPr>
          <w:color w:val="231F20"/>
          <w:spacing w:val="-2"/>
        </w:rPr>
        <w:t> </w:t>
      </w:r>
      <w:r>
        <w:rPr>
          <w:color w:val="231F20"/>
        </w:rPr>
        <w:t>was</w:t>
      </w:r>
      <w:r>
        <w:rPr>
          <w:color w:val="231F20"/>
          <w:spacing w:val="-2"/>
        </w:rPr>
        <w:t> </w:t>
      </w:r>
      <w:r>
        <w:rPr>
          <w:color w:val="231F20"/>
        </w:rPr>
        <w:t>also</w:t>
      </w:r>
      <w:r>
        <w:rPr>
          <w:color w:val="231F20"/>
          <w:spacing w:val="-2"/>
        </w:rPr>
        <w:t> </w:t>
      </w:r>
      <w:r>
        <w:rPr>
          <w:color w:val="231F20"/>
        </w:rPr>
        <w:t>obtained</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Ministry</w:t>
      </w:r>
      <w:r>
        <w:rPr>
          <w:color w:val="231F20"/>
          <w:spacing w:val="-2"/>
        </w:rPr>
        <w:t> </w:t>
      </w:r>
      <w:r>
        <w:rPr>
          <w:color w:val="231F20"/>
        </w:rPr>
        <w:t>of</w:t>
      </w:r>
      <w:r>
        <w:rPr>
          <w:color w:val="231F20"/>
          <w:spacing w:val="-2"/>
        </w:rPr>
        <w:t> </w:t>
      </w:r>
      <w:r>
        <w:rPr>
          <w:color w:val="231F20"/>
        </w:rPr>
        <w:t>Industry, Commerce and Enterprise Development (reference number NP/33/448). Thus, the researchers proceeded to data collection knowing very well that the respective authorities had consented to the study.</w:t>
      </w:r>
    </w:p>
    <w:p>
      <w:pPr>
        <w:pStyle w:val="BodyText"/>
        <w:spacing w:line="237" w:lineRule="auto" w:before="237"/>
        <w:ind w:left="142" w:right="38"/>
        <w:jc w:val="both"/>
      </w:pPr>
      <w:r>
        <w:rPr>
          <w:color w:val="231F20"/>
        </w:rPr>
        <w:t>Throughout</w:t>
      </w:r>
      <w:r>
        <w:rPr>
          <w:color w:val="231F20"/>
        </w:rPr>
        <w:t> the</w:t>
      </w:r>
      <w:r>
        <w:rPr>
          <w:color w:val="231F20"/>
        </w:rPr>
        <w:t> research process, the researchers ensured transparency,</w:t>
      </w:r>
      <w:r>
        <w:rPr>
          <w:color w:val="231F20"/>
        </w:rPr>
        <w:t> honesty,</w:t>
      </w:r>
      <w:r>
        <w:rPr>
          <w:color w:val="231F20"/>
        </w:rPr>
        <w:t> faithfulness</w:t>
      </w:r>
      <w:r>
        <w:rPr>
          <w:color w:val="231F20"/>
        </w:rPr>
        <w:t> and trustworthiness. </w:t>
      </w:r>
      <w:r>
        <w:rPr>
          <w:color w:val="231F20"/>
        </w:rPr>
        <w:t>As such, the study participants were eager to participate and ultimately return the completed questionnaires.</w:t>
      </w:r>
    </w:p>
    <w:p>
      <w:pPr>
        <w:pStyle w:val="BodyText"/>
        <w:spacing w:before="12"/>
      </w:pPr>
    </w:p>
    <w:p>
      <w:pPr>
        <w:pStyle w:val="Heading1"/>
        <w:spacing w:line="196" w:lineRule="auto" w:before="0"/>
      </w:pPr>
      <w:r>
        <w:rPr>
          <w:color w:val="231F20"/>
        </w:rPr>
        <w:t>Presentation</w:t>
      </w:r>
      <w:r>
        <w:rPr>
          <w:color w:val="231F20"/>
          <w:spacing w:val="-17"/>
        </w:rPr>
        <w:t> </w:t>
      </w:r>
      <w:r>
        <w:rPr>
          <w:color w:val="231F20"/>
        </w:rPr>
        <w:t>and</w:t>
      </w:r>
      <w:r>
        <w:rPr>
          <w:color w:val="231F20"/>
          <w:spacing w:val="-17"/>
        </w:rPr>
        <w:t> </w:t>
      </w:r>
      <w:r>
        <w:rPr>
          <w:color w:val="231F20"/>
        </w:rPr>
        <w:t>discussion</w:t>
      </w:r>
      <w:r>
        <w:rPr>
          <w:color w:val="231F20"/>
          <w:spacing w:val="-17"/>
        </w:rPr>
        <w:t> </w:t>
      </w:r>
      <w:r>
        <w:rPr>
          <w:color w:val="231F20"/>
        </w:rPr>
        <w:t>of </w:t>
      </w:r>
      <w:r>
        <w:rPr>
          <w:color w:val="231F20"/>
          <w:spacing w:val="-2"/>
        </w:rPr>
        <w:t>findings</w:t>
      </w:r>
    </w:p>
    <w:p>
      <w:pPr>
        <w:pStyle w:val="Heading2"/>
        <w:spacing w:before="21"/>
        <w:jc w:val="left"/>
      </w:pPr>
      <w:r>
        <w:rPr>
          <w:color w:val="231F20"/>
        </w:rPr>
        <w:t>Sample</w:t>
      </w:r>
      <w:r>
        <w:rPr>
          <w:color w:val="231F20"/>
          <w:spacing w:val="-6"/>
        </w:rPr>
        <w:t> </w:t>
      </w:r>
      <w:r>
        <w:rPr>
          <w:color w:val="231F20"/>
          <w:spacing w:val="-2"/>
        </w:rPr>
        <w:t>composition</w:t>
      </w:r>
    </w:p>
    <w:p>
      <w:pPr>
        <w:pStyle w:val="BodyText"/>
        <w:spacing w:line="237" w:lineRule="auto" w:before="69"/>
        <w:ind w:left="142" w:right="38"/>
        <w:jc w:val="both"/>
      </w:pPr>
      <w:r>
        <w:rPr>
          <w:color w:val="231F20"/>
          <w:spacing w:val="-2"/>
        </w:rPr>
        <w:t>A</w:t>
      </w:r>
      <w:r>
        <w:rPr>
          <w:color w:val="231F20"/>
          <w:spacing w:val="-10"/>
        </w:rPr>
        <w:t> </w:t>
      </w:r>
      <w:r>
        <w:rPr>
          <w:color w:val="231F20"/>
          <w:spacing w:val="-2"/>
        </w:rPr>
        <w:t>total</w:t>
      </w:r>
      <w:r>
        <w:rPr>
          <w:color w:val="231F20"/>
          <w:spacing w:val="-6"/>
        </w:rPr>
        <w:t> </w:t>
      </w:r>
      <w:r>
        <w:rPr>
          <w:color w:val="231F20"/>
          <w:spacing w:val="-2"/>
        </w:rPr>
        <w:t>of 368 questionnaires were distributed to respondents, </w:t>
      </w:r>
      <w:r>
        <w:rPr>
          <w:color w:val="231F20"/>
        </w:rPr>
        <w:t>of</w:t>
      </w:r>
      <w:r>
        <w:rPr>
          <w:color w:val="231F20"/>
          <w:spacing w:val="-1"/>
        </w:rPr>
        <w:t> </w:t>
      </w:r>
      <w:r>
        <w:rPr>
          <w:color w:val="231F20"/>
        </w:rPr>
        <w:t>which</w:t>
      </w:r>
      <w:r>
        <w:rPr>
          <w:color w:val="231F20"/>
          <w:spacing w:val="-1"/>
        </w:rPr>
        <w:t> </w:t>
      </w:r>
      <w:r>
        <w:rPr>
          <w:color w:val="231F20"/>
        </w:rPr>
        <w:t>304</w:t>
      </w:r>
      <w:r>
        <w:rPr>
          <w:color w:val="231F20"/>
          <w:spacing w:val="-1"/>
        </w:rPr>
        <w:t> </w:t>
      </w:r>
      <w:r>
        <w:rPr>
          <w:color w:val="231F20"/>
        </w:rPr>
        <w:t>were</w:t>
      </w:r>
      <w:r>
        <w:rPr>
          <w:color w:val="231F20"/>
          <w:spacing w:val="-1"/>
        </w:rPr>
        <w:t> </w:t>
      </w:r>
      <w:r>
        <w:rPr>
          <w:color w:val="231F20"/>
        </w:rPr>
        <w:t>returned</w:t>
      </w:r>
      <w:r>
        <w:rPr>
          <w:color w:val="231F20"/>
          <w:spacing w:val="-1"/>
        </w:rPr>
        <w:t> </w:t>
      </w:r>
      <w:r>
        <w:rPr>
          <w:color w:val="231F20"/>
        </w:rPr>
        <w:t>and</w:t>
      </w:r>
      <w:r>
        <w:rPr>
          <w:color w:val="231F20"/>
          <w:spacing w:val="-1"/>
        </w:rPr>
        <w:t> </w:t>
      </w:r>
      <w:r>
        <w:rPr>
          <w:color w:val="231F20"/>
        </w:rPr>
        <w:t>15</w:t>
      </w:r>
      <w:r>
        <w:rPr>
          <w:color w:val="231F20"/>
          <w:spacing w:val="-1"/>
        </w:rPr>
        <w:t> </w:t>
      </w:r>
      <w:r>
        <w:rPr>
          <w:color w:val="231F20"/>
        </w:rPr>
        <w:t>were</w:t>
      </w:r>
      <w:r>
        <w:rPr>
          <w:color w:val="231F20"/>
          <w:spacing w:val="-1"/>
        </w:rPr>
        <w:t> </w:t>
      </w:r>
      <w:r>
        <w:rPr>
          <w:color w:val="231F20"/>
        </w:rPr>
        <w:t>discarded</w:t>
      </w:r>
      <w:r>
        <w:rPr>
          <w:color w:val="231F20"/>
          <w:spacing w:val="-1"/>
        </w:rPr>
        <w:t> </w:t>
      </w:r>
      <w:r>
        <w:rPr>
          <w:color w:val="231F20"/>
        </w:rPr>
        <w:t>owing</w:t>
      </w:r>
      <w:r>
        <w:rPr>
          <w:color w:val="231F20"/>
          <w:spacing w:val="-1"/>
        </w:rPr>
        <w:t> </w:t>
      </w:r>
      <w:r>
        <w:rPr>
          <w:color w:val="231F20"/>
        </w:rPr>
        <w:t>to incomplete</w:t>
      </w:r>
      <w:r>
        <w:rPr>
          <w:color w:val="231F20"/>
          <w:spacing w:val="-6"/>
        </w:rPr>
        <w:t> </w:t>
      </w:r>
      <w:r>
        <w:rPr>
          <w:color w:val="231F20"/>
        </w:rPr>
        <w:t>responses</w:t>
      </w:r>
      <w:r>
        <w:rPr>
          <w:color w:val="231F20"/>
          <w:spacing w:val="-6"/>
        </w:rPr>
        <w:t> </w:t>
      </w:r>
      <w:r>
        <w:rPr>
          <w:color w:val="231F20"/>
        </w:rPr>
        <w:t>on</w:t>
      </w:r>
      <w:r>
        <w:rPr>
          <w:color w:val="231F20"/>
          <w:spacing w:val="-6"/>
        </w:rPr>
        <w:t> </w:t>
      </w:r>
      <w:r>
        <w:rPr>
          <w:color w:val="231F20"/>
        </w:rPr>
        <w:t>different</w:t>
      </w:r>
      <w:r>
        <w:rPr>
          <w:color w:val="231F20"/>
          <w:spacing w:val="-6"/>
        </w:rPr>
        <w:t> </w:t>
      </w:r>
      <w:r>
        <w:rPr>
          <w:color w:val="231F20"/>
        </w:rPr>
        <w:t>parts</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questionnaire. A</w:t>
      </w:r>
      <w:r>
        <w:rPr>
          <w:color w:val="231F20"/>
          <w:spacing w:val="-4"/>
        </w:rPr>
        <w:t> </w:t>
      </w:r>
      <w:r>
        <w:rPr>
          <w:color w:val="231F20"/>
        </w:rPr>
        <w:t>total of 289 questionnaires were finally used in the study. Therefore, the response rate was approximately 83</w:t>
      </w:r>
      <w:r>
        <w:rPr>
          <w:rFonts w:ascii="Times New Roman"/>
          <w:color w:val="231F20"/>
        </w:rPr>
        <w:t>%</w:t>
      </w:r>
      <w:r>
        <w:rPr>
          <w:color w:val="231F20"/>
        </w:rPr>
        <w:t>. The study</w:t>
      </w:r>
      <w:r>
        <w:rPr>
          <w:color w:val="231F20"/>
          <w:spacing w:val="-6"/>
        </w:rPr>
        <w:t> </w:t>
      </w:r>
      <w:r>
        <w:rPr>
          <w:color w:val="231F20"/>
        </w:rPr>
        <w:t>results</w:t>
      </w:r>
      <w:r>
        <w:rPr>
          <w:color w:val="231F20"/>
          <w:spacing w:val="-6"/>
        </w:rPr>
        <w:t> </w:t>
      </w:r>
      <w:r>
        <w:rPr>
          <w:color w:val="231F20"/>
        </w:rPr>
        <w:t>indicate</w:t>
      </w:r>
      <w:r>
        <w:rPr>
          <w:color w:val="231F20"/>
          <w:spacing w:val="-6"/>
        </w:rPr>
        <w:t> </w:t>
      </w:r>
      <w:r>
        <w:rPr>
          <w:color w:val="231F20"/>
        </w:rPr>
        <w:t>that</w:t>
      </w:r>
      <w:r>
        <w:rPr>
          <w:color w:val="231F20"/>
          <w:spacing w:val="-6"/>
        </w:rPr>
        <w:t> </w:t>
      </w:r>
      <w:r>
        <w:rPr>
          <w:color w:val="231F20"/>
        </w:rPr>
        <w:t>men</w:t>
      </w:r>
      <w:r>
        <w:rPr>
          <w:color w:val="231F20"/>
          <w:spacing w:val="-6"/>
        </w:rPr>
        <w:t> </w:t>
      </w:r>
      <w:r>
        <w:rPr>
          <w:color w:val="231F20"/>
        </w:rPr>
        <w:t>(55</w:t>
      </w:r>
      <w:r>
        <w:rPr>
          <w:rFonts w:ascii="Times New Roman"/>
          <w:color w:val="231F20"/>
        </w:rPr>
        <w:t>%</w:t>
      </w:r>
      <w:r>
        <w:rPr>
          <w:color w:val="231F20"/>
        </w:rPr>
        <w:t>)</w:t>
      </w:r>
      <w:r>
        <w:rPr>
          <w:color w:val="231F20"/>
          <w:spacing w:val="-6"/>
        </w:rPr>
        <w:t> </w:t>
      </w:r>
      <w:r>
        <w:rPr>
          <w:color w:val="231F20"/>
        </w:rPr>
        <w:t>participated</w:t>
      </w:r>
      <w:r>
        <w:rPr>
          <w:color w:val="231F20"/>
          <w:spacing w:val="-6"/>
        </w:rPr>
        <w:t> </w:t>
      </w:r>
      <w:r>
        <w:rPr>
          <w:color w:val="231F20"/>
        </w:rPr>
        <w:t>more</w:t>
      </w:r>
      <w:r>
        <w:rPr>
          <w:color w:val="231F20"/>
          <w:spacing w:val="-6"/>
        </w:rPr>
        <w:t> </w:t>
      </w:r>
      <w:r>
        <w:rPr>
          <w:color w:val="231F20"/>
        </w:rPr>
        <w:t>than women (45</w:t>
      </w:r>
      <w:r>
        <w:rPr>
          <w:rFonts w:ascii="Times New Roman"/>
          <w:color w:val="231F20"/>
        </w:rPr>
        <w:t>%</w:t>
      </w:r>
      <w:r>
        <w:rPr>
          <w:color w:val="231F20"/>
        </w:rPr>
        <w:t>). Regarding</w:t>
      </w:r>
      <w:r>
        <w:rPr>
          <w:color w:val="231F20"/>
        </w:rPr>
        <w:t> age</w:t>
      </w:r>
      <w:r>
        <w:rPr>
          <w:color w:val="231F20"/>
        </w:rPr>
        <w:t> distribution,</w:t>
      </w:r>
      <w:r>
        <w:rPr>
          <w:color w:val="231F20"/>
        </w:rPr>
        <w:t> the</w:t>
      </w:r>
      <w:r>
        <w:rPr>
          <w:color w:val="231F20"/>
        </w:rPr>
        <w:t> results revealed that the majority (58.8</w:t>
      </w:r>
      <w:r>
        <w:rPr>
          <w:rFonts w:ascii="Times New Roman"/>
          <w:color w:val="231F20"/>
        </w:rPr>
        <w:t>%</w:t>
      </w:r>
      <w:r>
        <w:rPr>
          <w:color w:val="231F20"/>
        </w:rPr>
        <w:t>) of the respondents were aged between 32 and 53 years. Mutengezenwa (2018) explained</w:t>
      </w:r>
      <w:r>
        <w:rPr>
          <w:color w:val="231F20"/>
          <w:spacing w:val="-4"/>
        </w:rPr>
        <w:t> </w:t>
      </w:r>
      <w:r>
        <w:rPr>
          <w:color w:val="231F20"/>
        </w:rPr>
        <w:t>that</w:t>
      </w:r>
      <w:r>
        <w:rPr>
          <w:color w:val="231F20"/>
          <w:spacing w:val="-4"/>
        </w:rPr>
        <w:t> </w:t>
      </w:r>
      <w:r>
        <w:rPr>
          <w:color w:val="231F20"/>
        </w:rPr>
        <w:t>these</w:t>
      </w:r>
      <w:r>
        <w:rPr>
          <w:color w:val="231F20"/>
          <w:spacing w:val="-4"/>
        </w:rPr>
        <w:t> </w:t>
      </w:r>
      <w:r>
        <w:rPr>
          <w:color w:val="231F20"/>
        </w:rPr>
        <w:t>economically</w:t>
      </w:r>
      <w:r>
        <w:rPr>
          <w:color w:val="231F20"/>
          <w:spacing w:val="-4"/>
        </w:rPr>
        <w:t> </w:t>
      </w:r>
      <w:r>
        <w:rPr>
          <w:color w:val="231F20"/>
        </w:rPr>
        <w:t>active</w:t>
      </w:r>
      <w:r>
        <w:rPr>
          <w:color w:val="231F20"/>
          <w:spacing w:val="-4"/>
        </w:rPr>
        <w:t> </w:t>
      </w:r>
      <w:r>
        <w:rPr>
          <w:color w:val="231F20"/>
        </w:rPr>
        <w:t>people</w:t>
      </w:r>
      <w:r>
        <w:rPr>
          <w:color w:val="231F20"/>
          <w:spacing w:val="-4"/>
        </w:rPr>
        <w:t> </w:t>
      </w:r>
      <w:r>
        <w:rPr>
          <w:color w:val="231F20"/>
        </w:rPr>
        <w:t>would</w:t>
      </w:r>
      <w:r>
        <w:rPr>
          <w:color w:val="231F20"/>
          <w:spacing w:val="-4"/>
        </w:rPr>
        <w:t> </w:t>
      </w:r>
      <w:r>
        <w:rPr>
          <w:color w:val="231F20"/>
        </w:rPr>
        <w:t>want to raise their standard of living through</w:t>
      </w:r>
      <w:r>
        <w:rPr>
          <w:color w:val="231F20"/>
        </w:rPr>
        <w:t> operating</w:t>
      </w:r>
      <w:r>
        <w:rPr>
          <w:color w:val="231F20"/>
        </w:rPr>
        <w:t> small businesses, as formal employment opportunities in Zimbabwe</w:t>
      </w:r>
      <w:r>
        <w:rPr>
          <w:color w:val="231F20"/>
          <w:spacing w:val="-12"/>
        </w:rPr>
        <w:t> </w:t>
      </w:r>
      <w:r>
        <w:rPr>
          <w:color w:val="231F20"/>
        </w:rPr>
        <w:t>have</w:t>
      </w:r>
      <w:r>
        <w:rPr>
          <w:color w:val="231F20"/>
          <w:spacing w:val="-11"/>
        </w:rPr>
        <w:t> </w:t>
      </w:r>
      <w:r>
        <w:rPr>
          <w:color w:val="231F20"/>
        </w:rPr>
        <w:t>shrunk.</w:t>
      </w:r>
      <w:r>
        <w:rPr>
          <w:color w:val="231F20"/>
          <w:spacing w:val="-11"/>
        </w:rPr>
        <w:t> </w:t>
      </w:r>
      <w:r>
        <w:rPr>
          <w:color w:val="231F20"/>
        </w:rPr>
        <w:t>The</w:t>
      </w:r>
      <w:r>
        <w:rPr>
          <w:color w:val="231F20"/>
          <w:spacing w:val="-11"/>
        </w:rPr>
        <w:t> </w:t>
      </w:r>
      <w:r>
        <w:rPr>
          <w:color w:val="231F20"/>
        </w:rPr>
        <w:t>results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study</w:t>
      </w:r>
      <w:r>
        <w:rPr>
          <w:color w:val="231F20"/>
          <w:spacing w:val="-11"/>
        </w:rPr>
        <w:t> </w:t>
      </w:r>
      <w:r>
        <w:rPr>
          <w:color w:val="231F20"/>
        </w:rPr>
        <w:t>also</w:t>
      </w:r>
      <w:r>
        <w:rPr>
          <w:color w:val="231F20"/>
          <w:spacing w:val="-12"/>
        </w:rPr>
        <w:t> </w:t>
      </w:r>
      <w:r>
        <w:rPr>
          <w:color w:val="231F20"/>
          <w:spacing w:val="-2"/>
        </w:rPr>
        <w:t>showed</w:t>
      </w:r>
    </w:p>
    <w:p>
      <w:pPr>
        <w:pStyle w:val="BodyText"/>
        <w:spacing w:line="235" w:lineRule="auto" w:before="82"/>
        <w:ind w:left="142" w:right="139"/>
        <w:jc w:val="both"/>
      </w:pPr>
      <w:r>
        <w:rPr/>
        <w:br w:type="column"/>
      </w:r>
      <w:r>
        <w:rPr>
          <w:color w:val="231F20"/>
        </w:rPr>
        <w:t>In</w:t>
      </w:r>
      <w:r>
        <w:rPr>
          <w:color w:val="231F20"/>
          <w:spacing w:val="-6"/>
        </w:rPr>
        <w:t> </w:t>
      </w:r>
      <w:r>
        <w:rPr>
          <w:color w:val="231F20"/>
        </w:rPr>
        <w:t>this</w:t>
      </w:r>
      <w:r>
        <w:rPr>
          <w:color w:val="231F20"/>
          <w:spacing w:val="-6"/>
        </w:rPr>
        <w:t> </w:t>
      </w:r>
      <w:r>
        <w:rPr>
          <w:color w:val="231F20"/>
        </w:rPr>
        <w:t>study,</w:t>
      </w:r>
      <w:r>
        <w:rPr>
          <w:color w:val="231F20"/>
          <w:spacing w:val="-6"/>
        </w:rPr>
        <w:t> </w:t>
      </w:r>
      <w:r>
        <w:rPr>
          <w:color w:val="231F20"/>
        </w:rPr>
        <w:t>the</w:t>
      </w:r>
      <w:r>
        <w:rPr>
          <w:color w:val="231F20"/>
          <w:spacing w:val="-6"/>
        </w:rPr>
        <w:t> </w:t>
      </w:r>
      <w:r>
        <w:rPr>
          <w:color w:val="231F20"/>
        </w:rPr>
        <w:t>majority</w:t>
      </w:r>
      <w:r>
        <w:rPr>
          <w:color w:val="231F20"/>
          <w:spacing w:val="-6"/>
        </w:rPr>
        <w:t> </w:t>
      </w:r>
      <w:r>
        <w:rPr>
          <w:color w:val="231F20"/>
        </w:rPr>
        <w:t>(88.2</w:t>
      </w:r>
      <w:r>
        <w:rPr>
          <w:rFonts w:ascii="Times New Roman" w:hAnsi="Times New Roman"/>
          <w:color w:val="231F20"/>
        </w:rPr>
        <w:t>%</w:t>
      </w:r>
      <w:r>
        <w:rPr>
          <w:color w:val="231F20"/>
        </w:rPr>
        <w:t>)</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sampled</w:t>
      </w:r>
      <w:r>
        <w:rPr>
          <w:color w:val="231F20"/>
          <w:spacing w:val="-6"/>
        </w:rPr>
        <w:t> </w:t>
      </w:r>
      <w:r>
        <w:rPr>
          <w:color w:val="231F20"/>
        </w:rPr>
        <w:t>enterprises had been in existence for fewer than 10 years. These results validate</w:t>
      </w:r>
      <w:r>
        <w:rPr>
          <w:color w:val="231F20"/>
          <w:spacing w:val="-9"/>
        </w:rPr>
        <w:t> </w:t>
      </w:r>
      <w:r>
        <w:rPr>
          <w:color w:val="231F20"/>
        </w:rPr>
        <w:t>Bomani’s</w:t>
      </w:r>
      <w:r>
        <w:rPr>
          <w:color w:val="231F20"/>
          <w:spacing w:val="-9"/>
        </w:rPr>
        <w:t> </w:t>
      </w:r>
      <w:r>
        <w:rPr>
          <w:color w:val="231F20"/>
        </w:rPr>
        <w:t>(2017:273)</w:t>
      </w:r>
      <w:r>
        <w:rPr>
          <w:color w:val="231F20"/>
          <w:spacing w:val="-9"/>
        </w:rPr>
        <w:t> </w:t>
      </w:r>
      <w:r>
        <w:rPr>
          <w:color w:val="231F20"/>
        </w:rPr>
        <w:t>study</w:t>
      </w:r>
      <w:r>
        <w:rPr>
          <w:color w:val="231F20"/>
          <w:spacing w:val="-9"/>
        </w:rPr>
        <w:t> </w:t>
      </w:r>
      <w:r>
        <w:rPr>
          <w:color w:val="231F20"/>
        </w:rPr>
        <w:t>of</w:t>
      </w:r>
      <w:r>
        <w:rPr>
          <w:color w:val="231F20"/>
          <w:spacing w:val="-9"/>
        </w:rPr>
        <w:t> </w:t>
      </w:r>
      <w:r>
        <w:rPr>
          <w:color w:val="231F20"/>
        </w:rPr>
        <w:t>SMEs</w:t>
      </w:r>
      <w:r>
        <w:rPr>
          <w:color w:val="231F20"/>
          <w:spacing w:val="-9"/>
        </w:rPr>
        <w:t> </w:t>
      </w:r>
      <w:r>
        <w:rPr>
          <w:color w:val="231F20"/>
        </w:rPr>
        <w:t>in</w:t>
      </w:r>
      <w:r>
        <w:rPr>
          <w:color w:val="231F20"/>
          <w:spacing w:val="-9"/>
        </w:rPr>
        <w:t> </w:t>
      </w:r>
      <w:r>
        <w:rPr>
          <w:color w:val="231F20"/>
        </w:rPr>
        <w:t>Harare,</w:t>
      </w:r>
      <w:r>
        <w:rPr>
          <w:color w:val="231F20"/>
          <w:spacing w:val="-9"/>
        </w:rPr>
        <w:t> </w:t>
      </w:r>
      <w:r>
        <w:rPr>
          <w:color w:val="231F20"/>
        </w:rPr>
        <w:t>which found that 90</w:t>
      </w:r>
      <w:r>
        <w:rPr>
          <w:rFonts w:ascii="Times New Roman" w:hAnsi="Times New Roman"/>
          <w:color w:val="231F20"/>
        </w:rPr>
        <w:t>% </w:t>
      </w:r>
      <w:r>
        <w:rPr>
          <w:color w:val="231F20"/>
        </w:rPr>
        <w:t>of SMEs had fewer than 10 years experience in</w:t>
      </w:r>
      <w:r>
        <w:rPr>
          <w:color w:val="231F20"/>
          <w:spacing w:val="-5"/>
        </w:rPr>
        <w:t> </w:t>
      </w:r>
      <w:r>
        <w:rPr>
          <w:color w:val="231F20"/>
        </w:rPr>
        <w:t>business.</w:t>
      </w:r>
      <w:r>
        <w:rPr>
          <w:color w:val="231F20"/>
          <w:spacing w:val="-5"/>
        </w:rPr>
        <w:t> </w:t>
      </w:r>
      <w:r>
        <w:rPr>
          <w:color w:val="231F20"/>
        </w:rPr>
        <w:t>This</w:t>
      </w:r>
      <w:r>
        <w:rPr>
          <w:color w:val="231F20"/>
          <w:spacing w:val="-5"/>
        </w:rPr>
        <w:t> </w:t>
      </w:r>
      <w:r>
        <w:rPr>
          <w:color w:val="231F20"/>
        </w:rPr>
        <w:t>is</w:t>
      </w:r>
      <w:r>
        <w:rPr>
          <w:color w:val="231F20"/>
          <w:spacing w:val="-5"/>
        </w:rPr>
        <w:t> </w:t>
      </w:r>
      <w:r>
        <w:rPr>
          <w:color w:val="231F20"/>
        </w:rPr>
        <w:t>an</w:t>
      </w:r>
      <w:r>
        <w:rPr>
          <w:color w:val="231F20"/>
          <w:spacing w:val="-5"/>
        </w:rPr>
        <w:t> </w:t>
      </w:r>
      <w:r>
        <w:rPr>
          <w:color w:val="231F20"/>
        </w:rPr>
        <w:t>indication</w:t>
      </w:r>
      <w:r>
        <w:rPr>
          <w:color w:val="231F20"/>
          <w:spacing w:val="-5"/>
        </w:rPr>
        <w:t> </w:t>
      </w:r>
      <w:r>
        <w:rPr>
          <w:color w:val="231F20"/>
        </w:rPr>
        <w:t>that</w:t>
      </w:r>
      <w:r>
        <w:rPr>
          <w:color w:val="231F20"/>
          <w:spacing w:val="-5"/>
        </w:rPr>
        <w:t> </w:t>
      </w:r>
      <w:r>
        <w:rPr>
          <w:color w:val="231F20"/>
        </w:rPr>
        <w:t>SMEs</w:t>
      </w:r>
      <w:r>
        <w:rPr>
          <w:color w:val="231F20"/>
          <w:spacing w:val="-5"/>
        </w:rPr>
        <w:t> </w:t>
      </w:r>
      <w:r>
        <w:rPr>
          <w:color w:val="231F20"/>
        </w:rPr>
        <w:t>in</w:t>
      </w:r>
      <w:r>
        <w:rPr>
          <w:color w:val="231F20"/>
          <w:spacing w:val="-5"/>
        </w:rPr>
        <w:t> </w:t>
      </w:r>
      <w:r>
        <w:rPr>
          <w:color w:val="231F20"/>
        </w:rPr>
        <w:t>Zimbabwe</w:t>
      </w:r>
      <w:r>
        <w:rPr>
          <w:color w:val="231F20"/>
          <w:spacing w:val="-5"/>
        </w:rPr>
        <w:t> </w:t>
      </w:r>
      <w:r>
        <w:rPr>
          <w:color w:val="231F20"/>
        </w:rPr>
        <w:t>are still in their infancy (Bomani 2017:273). The results of the study</w:t>
      </w:r>
      <w:r>
        <w:rPr>
          <w:color w:val="231F20"/>
          <w:spacing w:val="-8"/>
        </w:rPr>
        <w:t> </w:t>
      </w:r>
      <w:r>
        <w:rPr>
          <w:color w:val="231F20"/>
        </w:rPr>
        <w:t>showed</w:t>
      </w:r>
      <w:r>
        <w:rPr>
          <w:color w:val="231F20"/>
          <w:spacing w:val="-8"/>
        </w:rPr>
        <w:t> </w:t>
      </w:r>
      <w:r>
        <w:rPr>
          <w:color w:val="231F20"/>
        </w:rPr>
        <w:t>that</w:t>
      </w:r>
      <w:r>
        <w:rPr>
          <w:color w:val="231F20"/>
          <w:spacing w:val="-8"/>
        </w:rPr>
        <w:t> </w:t>
      </w:r>
      <w:r>
        <w:rPr>
          <w:color w:val="231F20"/>
        </w:rPr>
        <w:t>97.6</w:t>
      </w:r>
      <w:r>
        <w:rPr>
          <w:rFonts w:ascii="Times New Roman" w:hAnsi="Times New Roman"/>
          <w:color w:val="231F20"/>
        </w:rPr>
        <w:t>%</w:t>
      </w:r>
      <w:r>
        <w:rPr>
          <w:rFonts w:ascii="Times New Roman" w:hAnsi="Times New Roman"/>
          <w:color w:val="231F20"/>
          <w:spacing w:val="-8"/>
        </w:rPr>
        <w:t> </w:t>
      </w:r>
      <w:r>
        <w:rPr>
          <w:color w:val="231F20"/>
        </w:rPr>
        <w:t>of</w:t>
      </w:r>
      <w:r>
        <w:rPr>
          <w:color w:val="231F20"/>
          <w:spacing w:val="-8"/>
        </w:rPr>
        <w:t> </w:t>
      </w:r>
      <w:r>
        <w:rPr>
          <w:color w:val="231F20"/>
        </w:rPr>
        <w:t>the</w:t>
      </w:r>
      <w:r>
        <w:rPr>
          <w:color w:val="231F20"/>
          <w:spacing w:val="-8"/>
        </w:rPr>
        <w:t> </w:t>
      </w:r>
      <w:r>
        <w:rPr>
          <w:color w:val="231F20"/>
        </w:rPr>
        <w:t>surveyed</w:t>
      </w:r>
      <w:r>
        <w:rPr>
          <w:color w:val="231F20"/>
          <w:spacing w:val="-8"/>
        </w:rPr>
        <w:t> </w:t>
      </w:r>
      <w:r>
        <w:rPr>
          <w:color w:val="231F20"/>
        </w:rPr>
        <w:t>enterprises</w:t>
      </w:r>
      <w:r>
        <w:rPr>
          <w:color w:val="231F20"/>
          <w:spacing w:val="-8"/>
        </w:rPr>
        <w:t> </w:t>
      </w:r>
      <w:r>
        <w:rPr>
          <w:color w:val="231F20"/>
        </w:rPr>
        <w:t>employ between</w:t>
      </w:r>
      <w:r>
        <w:rPr>
          <w:color w:val="231F20"/>
          <w:spacing w:val="-10"/>
        </w:rPr>
        <w:t> </w:t>
      </w:r>
      <w:r>
        <w:rPr>
          <w:color w:val="231F20"/>
        </w:rPr>
        <w:t>5</w:t>
      </w:r>
      <w:r>
        <w:rPr>
          <w:color w:val="231F20"/>
          <w:spacing w:val="-10"/>
        </w:rPr>
        <w:t> </w:t>
      </w:r>
      <w:r>
        <w:rPr>
          <w:color w:val="231F20"/>
        </w:rPr>
        <w:t>and</w:t>
      </w:r>
      <w:r>
        <w:rPr>
          <w:color w:val="231F20"/>
          <w:spacing w:val="-10"/>
        </w:rPr>
        <w:t> </w:t>
      </w:r>
      <w:r>
        <w:rPr>
          <w:color w:val="231F20"/>
        </w:rPr>
        <w:t>20</w:t>
      </w:r>
      <w:r>
        <w:rPr>
          <w:color w:val="231F20"/>
          <w:spacing w:val="-10"/>
        </w:rPr>
        <w:t> </w:t>
      </w:r>
      <w:r>
        <w:rPr>
          <w:color w:val="231F20"/>
        </w:rPr>
        <w:t>employees,</w:t>
      </w:r>
      <w:r>
        <w:rPr>
          <w:color w:val="231F20"/>
          <w:spacing w:val="-10"/>
        </w:rPr>
        <w:t> </w:t>
      </w:r>
      <w:r>
        <w:rPr>
          <w:color w:val="231F20"/>
        </w:rPr>
        <w:t>whilst</w:t>
      </w:r>
      <w:r>
        <w:rPr>
          <w:color w:val="231F20"/>
          <w:spacing w:val="-10"/>
        </w:rPr>
        <w:t> </w:t>
      </w:r>
      <w:r>
        <w:rPr>
          <w:color w:val="231F20"/>
        </w:rPr>
        <w:t>none</w:t>
      </w:r>
      <w:r>
        <w:rPr>
          <w:color w:val="231F20"/>
          <w:spacing w:val="-10"/>
        </w:rPr>
        <w:t> </w:t>
      </w:r>
      <w:r>
        <w:rPr>
          <w:color w:val="231F20"/>
        </w:rPr>
        <w:t>employed</w:t>
      </w:r>
      <w:r>
        <w:rPr>
          <w:color w:val="231F20"/>
          <w:spacing w:val="-10"/>
        </w:rPr>
        <w:t> </w:t>
      </w:r>
      <w:r>
        <w:rPr>
          <w:color w:val="231F20"/>
        </w:rPr>
        <w:t>between 41</w:t>
      </w:r>
      <w:r>
        <w:rPr>
          <w:color w:val="231F20"/>
          <w:spacing w:val="-9"/>
        </w:rPr>
        <w:t> </w:t>
      </w:r>
      <w:r>
        <w:rPr>
          <w:color w:val="231F20"/>
        </w:rPr>
        <w:t>and</w:t>
      </w:r>
      <w:r>
        <w:rPr>
          <w:color w:val="231F20"/>
          <w:spacing w:val="-9"/>
        </w:rPr>
        <w:t> </w:t>
      </w:r>
      <w:r>
        <w:rPr>
          <w:color w:val="231F20"/>
        </w:rPr>
        <w:t>75</w:t>
      </w:r>
      <w:r>
        <w:rPr>
          <w:color w:val="231F20"/>
          <w:spacing w:val="-9"/>
        </w:rPr>
        <w:t> </w:t>
      </w:r>
      <w:r>
        <w:rPr>
          <w:color w:val="231F20"/>
        </w:rPr>
        <w:t>employees.</w:t>
      </w:r>
      <w:r>
        <w:rPr>
          <w:color w:val="231F20"/>
          <w:spacing w:val="-9"/>
        </w:rPr>
        <w:t> </w:t>
      </w:r>
      <w:r>
        <w:rPr>
          <w:color w:val="231F20"/>
        </w:rPr>
        <w:t>It</w:t>
      </w:r>
      <w:r>
        <w:rPr>
          <w:color w:val="231F20"/>
          <w:spacing w:val="-9"/>
        </w:rPr>
        <w:t> </w:t>
      </w:r>
      <w:r>
        <w:rPr>
          <w:color w:val="231F20"/>
        </w:rPr>
        <w:t>was</w:t>
      </w:r>
      <w:r>
        <w:rPr>
          <w:color w:val="231F20"/>
          <w:spacing w:val="-9"/>
        </w:rPr>
        <w:t> </w:t>
      </w:r>
      <w:r>
        <w:rPr>
          <w:color w:val="231F20"/>
        </w:rPr>
        <w:t>also</w:t>
      </w:r>
      <w:r>
        <w:rPr>
          <w:color w:val="231F20"/>
          <w:spacing w:val="-9"/>
        </w:rPr>
        <w:t> </w:t>
      </w:r>
      <w:r>
        <w:rPr>
          <w:color w:val="231F20"/>
        </w:rPr>
        <w:t>revealed</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majority</w:t>
      </w:r>
      <w:r>
        <w:rPr>
          <w:color w:val="231F20"/>
          <w:spacing w:val="-9"/>
        </w:rPr>
        <w:t> </w:t>
      </w:r>
      <w:r>
        <w:rPr>
          <w:color w:val="231F20"/>
        </w:rPr>
        <w:t>of the</w:t>
      </w:r>
      <w:r>
        <w:rPr>
          <w:color w:val="231F20"/>
          <w:spacing w:val="-11"/>
        </w:rPr>
        <w:t> </w:t>
      </w:r>
      <w:r>
        <w:rPr>
          <w:color w:val="231F20"/>
        </w:rPr>
        <w:t>participating</w:t>
      </w:r>
      <w:r>
        <w:rPr>
          <w:color w:val="231F20"/>
          <w:spacing w:val="-11"/>
        </w:rPr>
        <w:t> </w:t>
      </w:r>
      <w:r>
        <w:rPr>
          <w:color w:val="231F20"/>
        </w:rPr>
        <w:t>firms</w:t>
      </w:r>
      <w:r>
        <w:rPr>
          <w:color w:val="231F20"/>
          <w:spacing w:val="-11"/>
        </w:rPr>
        <w:t> </w:t>
      </w:r>
      <w:r>
        <w:rPr>
          <w:color w:val="231F20"/>
        </w:rPr>
        <w:t>(68.5</w:t>
      </w:r>
      <w:r>
        <w:rPr>
          <w:rFonts w:ascii="Times New Roman" w:hAnsi="Times New Roman"/>
          <w:color w:val="231F20"/>
        </w:rPr>
        <w:t>%</w:t>
      </w:r>
      <w:r>
        <w:rPr>
          <w:color w:val="231F20"/>
        </w:rPr>
        <w:t>)</w:t>
      </w:r>
      <w:r>
        <w:rPr>
          <w:color w:val="231F20"/>
          <w:spacing w:val="-11"/>
        </w:rPr>
        <w:t> </w:t>
      </w:r>
      <w:r>
        <w:rPr>
          <w:color w:val="231F20"/>
        </w:rPr>
        <w:t>had</w:t>
      </w:r>
      <w:r>
        <w:rPr>
          <w:color w:val="231F20"/>
          <w:spacing w:val="-11"/>
        </w:rPr>
        <w:t> </w:t>
      </w:r>
      <w:r>
        <w:rPr>
          <w:color w:val="231F20"/>
        </w:rPr>
        <w:t>an</w:t>
      </w:r>
      <w:r>
        <w:rPr>
          <w:color w:val="231F20"/>
          <w:spacing w:val="-11"/>
        </w:rPr>
        <w:t> </w:t>
      </w:r>
      <w:r>
        <w:rPr>
          <w:color w:val="231F20"/>
        </w:rPr>
        <w:t>annual</w:t>
      </w:r>
      <w:r>
        <w:rPr>
          <w:color w:val="231F20"/>
          <w:spacing w:val="-11"/>
        </w:rPr>
        <w:t> </w:t>
      </w:r>
      <w:r>
        <w:rPr>
          <w:color w:val="231F20"/>
        </w:rPr>
        <w:t>turnover</w:t>
      </w:r>
      <w:r>
        <w:rPr>
          <w:color w:val="231F20"/>
          <w:spacing w:val="-11"/>
        </w:rPr>
        <w:t> </w:t>
      </w:r>
      <w:r>
        <w:rPr>
          <w:color w:val="231F20"/>
        </w:rPr>
        <w:t>of</w:t>
      </w:r>
      <w:r>
        <w:rPr>
          <w:color w:val="231F20"/>
          <w:spacing w:val="-11"/>
        </w:rPr>
        <w:t> </w:t>
      </w:r>
      <w:r>
        <w:rPr>
          <w:color w:val="231F20"/>
        </w:rPr>
        <w:t>less than $2</w:t>
      </w:r>
      <w:r>
        <w:rPr>
          <w:color w:val="231F20"/>
          <w:spacing w:val="-12"/>
        </w:rPr>
        <w:t> </w:t>
      </w:r>
      <w:r>
        <w:rPr>
          <w:color w:val="231F20"/>
        </w:rPr>
        <w:t>000</w:t>
      </w:r>
      <w:r>
        <w:rPr>
          <w:color w:val="231F20"/>
          <w:spacing w:val="-11"/>
        </w:rPr>
        <w:t> </w:t>
      </w:r>
      <w:r>
        <w:rPr>
          <w:color w:val="231F20"/>
        </w:rPr>
        <w:t>000. These findings are evidence that most manufacturing</w:t>
      </w:r>
      <w:r>
        <w:rPr>
          <w:color w:val="231F20"/>
        </w:rPr>
        <w:t> enterprises</w:t>
      </w:r>
      <w:r>
        <w:rPr>
          <w:color w:val="231F20"/>
        </w:rPr>
        <w:t> are</w:t>
      </w:r>
      <w:r>
        <w:rPr>
          <w:color w:val="231F20"/>
        </w:rPr>
        <w:t> small and reflect that, generally,</w:t>
      </w:r>
      <w:r>
        <w:rPr>
          <w:color w:val="231F20"/>
          <w:spacing w:val="-12"/>
        </w:rPr>
        <w:t> </w:t>
      </w:r>
      <w:r>
        <w:rPr>
          <w:color w:val="231F20"/>
        </w:rPr>
        <w:t>SMEs</w:t>
      </w:r>
      <w:r>
        <w:rPr>
          <w:color w:val="231F20"/>
          <w:spacing w:val="-11"/>
        </w:rPr>
        <w:t> </w:t>
      </w:r>
      <w:r>
        <w:rPr>
          <w:color w:val="231F20"/>
        </w:rPr>
        <w:t>cannot</w:t>
      </w:r>
      <w:r>
        <w:rPr>
          <w:color w:val="231F20"/>
          <w:spacing w:val="-11"/>
        </w:rPr>
        <w:t> </w:t>
      </w:r>
      <w:r>
        <w:rPr>
          <w:color w:val="231F20"/>
        </w:rPr>
        <w:t>employ</w:t>
      </w:r>
      <w:r>
        <w:rPr>
          <w:color w:val="231F20"/>
          <w:spacing w:val="-11"/>
        </w:rPr>
        <w:t> </w:t>
      </w:r>
      <w:r>
        <w:rPr>
          <w:color w:val="231F20"/>
        </w:rPr>
        <w:t>a</w:t>
      </w:r>
      <w:r>
        <w:rPr>
          <w:color w:val="231F20"/>
          <w:spacing w:val="-12"/>
        </w:rPr>
        <w:t> </w:t>
      </w:r>
      <w:r>
        <w:rPr>
          <w:color w:val="231F20"/>
        </w:rPr>
        <w:t>large</w:t>
      </w:r>
      <w:r>
        <w:rPr>
          <w:color w:val="231F20"/>
          <w:spacing w:val="-11"/>
        </w:rPr>
        <w:t> </w:t>
      </w:r>
      <w:r>
        <w:rPr>
          <w:color w:val="231F20"/>
        </w:rPr>
        <w:t>number</w:t>
      </w:r>
      <w:r>
        <w:rPr>
          <w:color w:val="231F20"/>
          <w:spacing w:val="-11"/>
        </w:rPr>
        <w:t> </w:t>
      </w:r>
      <w:r>
        <w:rPr>
          <w:color w:val="231F20"/>
        </w:rPr>
        <w:t>of</w:t>
      </w:r>
      <w:r>
        <w:rPr>
          <w:color w:val="231F20"/>
          <w:spacing w:val="-11"/>
        </w:rPr>
        <w:t> </w:t>
      </w:r>
      <w:r>
        <w:rPr>
          <w:color w:val="231F20"/>
        </w:rPr>
        <w:t>permanent employees (Nyamwanza 2015:08).</w:t>
      </w:r>
    </w:p>
    <w:p>
      <w:pPr>
        <w:pStyle w:val="BodyText"/>
        <w:spacing w:before="55"/>
      </w:pPr>
    </w:p>
    <w:p>
      <w:pPr>
        <w:pStyle w:val="Heading2"/>
        <w:spacing w:before="1"/>
      </w:pPr>
      <w:r>
        <w:rPr>
          <w:color w:val="231F20"/>
        </w:rPr>
        <w:t>Strategy</w:t>
      </w:r>
      <w:r>
        <w:rPr>
          <w:color w:val="231F20"/>
          <w:spacing w:val="-10"/>
        </w:rPr>
        <w:t> </w:t>
      </w:r>
      <w:r>
        <w:rPr>
          <w:color w:val="231F20"/>
        </w:rPr>
        <w:t>formulation</w:t>
      </w:r>
      <w:r>
        <w:rPr>
          <w:color w:val="231F20"/>
          <w:spacing w:val="-9"/>
        </w:rPr>
        <w:t> </w:t>
      </w:r>
      <w:r>
        <w:rPr>
          <w:color w:val="231F20"/>
        </w:rPr>
        <w:t>amongst</w:t>
      </w:r>
      <w:r>
        <w:rPr>
          <w:color w:val="231F20"/>
          <w:spacing w:val="-9"/>
        </w:rPr>
        <w:t> </w:t>
      </w:r>
      <w:r>
        <w:rPr>
          <w:color w:val="231F20"/>
          <w:spacing w:val="-4"/>
        </w:rPr>
        <w:t>SMEs</w:t>
      </w:r>
    </w:p>
    <w:p>
      <w:pPr>
        <w:pStyle w:val="BodyText"/>
        <w:spacing w:line="237" w:lineRule="auto" w:before="68"/>
        <w:ind w:left="142" w:right="140"/>
        <w:jc w:val="both"/>
      </w:pPr>
      <w:r>
        <w:rPr>
          <w:color w:val="231F20"/>
        </w:rPr>
        <w:t>The results from the five aspects of strategy formulation </w:t>
      </w:r>
      <w:r>
        <w:rPr>
          <w:color w:val="231F20"/>
        </w:rPr>
        <w:t>are shown in Figure 1.</w:t>
      </w:r>
    </w:p>
    <w:p>
      <w:pPr>
        <w:pStyle w:val="BodyText"/>
        <w:spacing w:line="237" w:lineRule="auto" w:before="239"/>
        <w:ind w:left="142" w:right="139"/>
        <w:jc w:val="both"/>
      </w:pPr>
      <w:r>
        <w:rPr>
          <w:color w:val="231F20"/>
        </w:rPr>
        <w:t>Figure</w:t>
      </w:r>
      <w:r>
        <w:rPr>
          <w:color w:val="231F20"/>
        </w:rPr>
        <w:t> 1</w:t>
      </w:r>
      <w:r>
        <w:rPr>
          <w:color w:val="231F20"/>
        </w:rPr>
        <w:t> shows that the majority of respondents </w:t>
      </w:r>
      <w:r>
        <w:rPr>
          <w:color w:val="231F20"/>
        </w:rPr>
        <w:t>(66.0</w:t>
      </w:r>
      <w:r>
        <w:rPr>
          <w:rFonts w:ascii="Times New Roman"/>
          <w:color w:val="231F20"/>
        </w:rPr>
        <w:t>%</w:t>
      </w:r>
      <w:r>
        <w:rPr>
          <w:color w:val="231F20"/>
        </w:rPr>
        <w:t>) indicated that they are involved in setting the strategic purpose and 64.0</w:t>
      </w:r>
      <w:r>
        <w:rPr>
          <w:rFonts w:ascii="Times New Roman"/>
          <w:color w:val="231F20"/>
        </w:rPr>
        <w:t>% </w:t>
      </w:r>
      <w:r>
        <w:rPr>
          <w:color w:val="231F20"/>
        </w:rPr>
        <w:t>have strategic objectives. Most of the respondents (66.0</w:t>
      </w:r>
      <w:r>
        <w:rPr>
          <w:rFonts w:ascii="Times New Roman"/>
          <w:color w:val="231F20"/>
        </w:rPr>
        <w:t>%</w:t>
      </w:r>
      <w:r>
        <w:rPr>
          <w:color w:val="231F20"/>
        </w:rPr>
        <w:t>) indicated that they are involved in environmental scanning, whilst 64.0</w:t>
      </w:r>
      <w:r>
        <w:rPr>
          <w:rFonts w:ascii="Times New Roman"/>
          <w:color w:val="231F20"/>
        </w:rPr>
        <w:t>% </w:t>
      </w:r>
      <w:r>
        <w:rPr>
          <w:color w:val="231F20"/>
        </w:rPr>
        <w:t>indicated that they integrate data from all sources to formulate their strategies. An</w:t>
      </w:r>
      <w:r>
        <w:rPr>
          <w:color w:val="231F20"/>
          <w:spacing w:val="-12"/>
        </w:rPr>
        <w:t> </w:t>
      </w:r>
      <w:r>
        <w:rPr>
          <w:color w:val="231F20"/>
        </w:rPr>
        <w:t>equal</w:t>
      </w:r>
      <w:r>
        <w:rPr>
          <w:color w:val="231F20"/>
          <w:spacing w:val="-11"/>
        </w:rPr>
        <w:t> </w:t>
      </w:r>
      <w:r>
        <w:rPr>
          <w:color w:val="231F20"/>
        </w:rPr>
        <w:t>number</w:t>
      </w:r>
      <w:r>
        <w:rPr>
          <w:color w:val="231F20"/>
          <w:spacing w:val="-11"/>
        </w:rPr>
        <w:t> </w:t>
      </w:r>
      <w:r>
        <w:rPr>
          <w:color w:val="231F20"/>
        </w:rPr>
        <w:t>(60.0</w:t>
      </w:r>
      <w:r>
        <w:rPr>
          <w:rFonts w:ascii="Times New Roman"/>
          <w:color w:val="231F20"/>
        </w:rPr>
        <w:t>%</w:t>
      </w:r>
      <w:r>
        <w:rPr>
          <w:color w:val="231F20"/>
        </w:rPr>
        <w:t>)</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respondents</w:t>
      </w:r>
      <w:r>
        <w:rPr>
          <w:color w:val="231F20"/>
          <w:spacing w:val="-11"/>
        </w:rPr>
        <w:t> </w:t>
      </w:r>
      <w:r>
        <w:rPr>
          <w:color w:val="231F20"/>
        </w:rPr>
        <w:t>held</w:t>
      </w:r>
      <w:r>
        <w:rPr>
          <w:color w:val="231F20"/>
          <w:spacing w:val="-11"/>
        </w:rPr>
        <w:t> </w:t>
      </w:r>
      <w:r>
        <w:rPr>
          <w:color w:val="231F20"/>
        </w:rPr>
        <w:t>the</w:t>
      </w:r>
      <w:r>
        <w:rPr>
          <w:color w:val="231F20"/>
          <w:spacing w:val="-12"/>
        </w:rPr>
        <w:t> </w:t>
      </w:r>
      <w:r>
        <w:rPr>
          <w:color w:val="231F20"/>
        </w:rPr>
        <w:t>opinion that they have a systematic method of selecting their best </w:t>
      </w:r>
      <w:r>
        <w:rPr>
          <w:color w:val="231F20"/>
          <w:spacing w:val="-2"/>
        </w:rPr>
        <w:t>strategy.</w:t>
      </w:r>
      <w:r>
        <w:rPr>
          <w:color w:val="231F20"/>
          <w:spacing w:val="-6"/>
        </w:rPr>
        <w:t> </w:t>
      </w:r>
      <w:r>
        <w:rPr>
          <w:color w:val="231F20"/>
          <w:spacing w:val="-2"/>
        </w:rPr>
        <w:t>Thus,</w:t>
      </w:r>
      <w:r>
        <w:rPr>
          <w:color w:val="231F20"/>
          <w:spacing w:val="-6"/>
        </w:rPr>
        <w:t> </w:t>
      </w:r>
      <w:r>
        <w:rPr>
          <w:color w:val="231F20"/>
          <w:spacing w:val="-2"/>
        </w:rPr>
        <w:t>to</w:t>
      </w:r>
      <w:r>
        <w:rPr>
          <w:color w:val="231F20"/>
          <w:spacing w:val="-6"/>
        </w:rPr>
        <w:t> </w:t>
      </w:r>
      <w:r>
        <w:rPr>
          <w:color w:val="231F20"/>
          <w:spacing w:val="-2"/>
        </w:rPr>
        <w:t>a</w:t>
      </w:r>
      <w:r>
        <w:rPr>
          <w:color w:val="231F20"/>
          <w:spacing w:val="-6"/>
        </w:rPr>
        <w:t> </w:t>
      </w:r>
      <w:r>
        <w:rPr>
          <w:color w:val="231F20"/>
          <w:spacing w:val="-2"/>
        </w:rPr>
        <w:t>certain</w:t>
      </w:r>
      <w:r>
        <w:rPr>
          <w:color w:val="231F20"/>
          <w:spacing w:val="-6"/>
        </w:rPr>
        <w:t> </w:t>
      </w:r>
      <w:r>
        <w:rPr>
          <w:color w:val="231F20"/>
          <w:spacing w:val="-2"/>
        </w:rPr>
        <w:t>extent,</w:t>
      </w:r>
      <w:r>
        <w:rPr>
          <w:color w:val="231F20"/>
          <w:spacing w:val="-6"/>
        </w:rPr>
        <w:t> </w:t>
      </w:r>
      <w:r>
        <w:rPr>
          <w:color w:val="231F20"/>
          <w:spacing w:val="-2"/>
        </w:rPr>
        <w:t>SMEs</w:t>
      </w:r>
      <w:r>
        <w:rPr>
          <w:color w:val="231F20"/>
          <w:spacing w:val="-6"/>
        </w:rPr>
        <w:t> </w:t>
      </w:r>
      <w:r>
        <w:rPr>
          <w:color w:val="231F20"/>
          <w:spacing w:val="-2"/>
        </w:rPr>
        <w:t>in</w:t>
      </w:r>
      <w:r>
        <w:rPr>
          <w:color w:val="231F20"/>
          <w:spacing w:val="-6"/>
        </w:rPr>
        <w:t> </w:t>
      </w:r>
      <w:r>
        <w:rPr>
          <w:color w:val="231F20"/>
          <w:spacing w:val="-2"/>
        </w:rPr>
        <w:t>Zimbabwe</w:t>
      </w:r>
      <w:r>
        <w:rPr>
          <w:color w:val="231F20"/>
          <w:spacing w:val="-6"/>
        </w:rPr>
        <w:t> </w:t>
      </w:r>
      <w:r>
        <w:rPr>
          <w:color w:val="231F20"/>
          <w:spacing w:val="-2"/>
        </w:rPr>
        <w:t>practise </w:t>
      </w:r>
      <w:r>
        <w:rPr>
          <w:color w:val="231F20"/>
        </w:rPr>
        <w:t>strategy formulation in their business.</w:t>
      </w:r>
    </w:p>
    <w:p>
      <w:pPr>
        <w:pStyle w:val="BodyText"/>
        <w:spacing w:line="237" w:lineRule="auto" w:before="236"/>
        <w:ind w:left="142" w:right="137"/>
        <w:jc w:val="both"/>
      </w:pPr>
      <w:r>
        <w:rPr>
          <w:color w:val="231F20"/>
        </w:rPr>
        <w:t>The findings of this study resonate well with other studies</w:t>
      </w:r>
      <w:r>
        <w:rPr>
          <w:color w:val="231F20"/>
          <w:spacing w:val="40"/>
        </w:rPr>
        <w:t> </w:t>
      </w:r>
      <w:r>
        <w:rPr>
          <w:color w:val="231F20"/>
        </w:rPr>
        <w:t>in the developed world. In their study of strategic process approaches of SMEs in Australia, Wiesner and Millett</w:t>
      </w:r>
      <w:r>
        <w:rPr>
          <w:color w:val="231F20"/>
          <w:spacing w:val="80"/>
        </w:rPr>
        <w:t> </w:t>
      </w:r>
      <w:r>
        <w:rPr>
          <w:color w:val="231F20"/>
        </w:rPr>
        <w:t>(2012)</w:t>
      </w:r>
      <w:r>
        <w:rPr>
          <w:color w:val="231F20"/>
          <w:spacing w:val="-3"/>
        </w:rPr>
        <w:t> </w:t>
      </w:r>
      <w:r>
        <w:rPr>
          <w:color w:val="231F20"/>
        </w:rPr>
        <w:t>found</w:t>
      </w:r>
      <w:r>
        <w:rPr>
          <w:color w:val="231F20"/>
          <w:spacing w:val="-3"/>
        </w:rPr>
        <w:t> </w:t>
      </w:r>
      <w:r>
        <w:rPr>
          <w:color w:val="231F20"/>
        </w:rPr>
        <w:t>out</w:t>
      </w:r>
      <w:r>
        <w:rPr>
          <w:color w:val="231F20"/>
          <w:spacing w:val="-3"/>
        </w:rPr>
        <w:t> </w:t>
      </w:r>
      <w:r>
        <w:rPr>
          <w:color w:val="231F20"/>
        </w:rPr>
        <w:t>that</w:t>
      </w:r>
      <w:r>
        <w:rPr>
          <w:color w:val="231F20"/>
          <w:spacing w:val="-3"/>
        </w:rPr>
        <w:t> </w:t>
      </w:r>
      <w:r>
        <w:rPr>
          <w:color w:val="231F20"/>
        </w:rPr>
        <w:t>66.7</w:t>
      </w:r>
      <w:r>
        <w:rPr>
          <w:rFonts w:ascii="Times New Roman" w:hAnsi="Times New Roman"/>
          <w:color w:val="231F20"/>
        </w:rPr>
        <w:t>%</w:t>
      </w:r>
      <w:r>
        <w:rPr>
          <w:rFonts w:ascii="Times New Roman" w:hAnsi="Times New Roman"/>
          <w:color w:val="231F20"/>
          <w:spacing w:val="-3"/>
        </w:rPr>
        <w:t> </w:t>
      </w:r>
      <w:r>
        <w:rPr>
          <w:color w:val="231F20"/>
        </w:rPr>
        <w:t>of</w:t>
      </w:r>
      <w:r>
        <w:rPr>
          <w:color w:val="231F20"/>
          <w:spacing w:val="-3"/>
        </w:rPr>
        <w:t> </w:t>
      </w:r>
      <w:r>
        <w:rPr>
          <w:color w:val="231F20"/>
        </w:rPr>
        <w:t>SMEs</w:t>
      </w:r>
      <w:r>
        <w:rPr>
          <w:color w:val="231F20"/>
          <w:spacing w:val="-3"/>
        </w:rPr>
        <w:t> </w:t>
      </w:r>
      <w:r>
        <w:rPr>
          <w:color w:val="231F20"/>
        </w:rPr>
        <w:t>are</w:t>
      </w:r>
      <w:r>
        <w:rPr>
          <w:color w:val="231F20"/>
          <w:spacing w:val="-3"/>
        </w:rPr>
        <w:t> </w:t>
      </w:r>
      <w:r>
        <w:rPr>
          <w:color w:val="231F20"/>
        </w:rPr>
        <w:t>involved</w:t>
      </w:r>
      <w:r>
        <w:rPr>
          <w:color w:val="231F20"/>
          <w:spacing w:val="-3"/>
        </w:rPr>
        <w:t> </w:t>
      </w:r>
      <w:r>
        <w:rPr>
          <w:color w:val="231F20"/>
        </w:rPr>
        <w:t>in</w:t>
      </w:r>
      <w:r>
        <w:rPr>
          <w:color w:val="231F20"/>
          <w:spacing w:val="-3"/>
        </w:rPr>
        <w:t> </w:t>
      </w:r>
      <w:r>
        <w:rPr>
          <w:color w:val="231F20"/>
        </w:rPr>
        <w:t>strategy formulation. Chen and Liu’s (2012) study concluded that 73.0</w:t>
      </w:r>
      <w:r>
        <w:rPr>
          <w:rFonts w:ascii="Times New Roman" w:hAnsi="Times New Roman"/>
          <w:color w:val="231F20"/>
        </w:rPr>
        <w:t>% </w:t>
      </w:r>
      <w:r>
        <w:rPr>
          <w:color w:val="231F20"/>
        </w:rPr>
        <w:t>of SMEs have well-established business planning systems. However, these results dismiss the allegation that some SMEs do not engage themselves in strategy formulation</w:t>
      </w:r>
      <w:r>
        <w:rPr>
          <w:color w:val="231F20"/>
          <w:spacing w:val="40"/>
        </w:rPr>
        <w:t> </w:t>
      </w:r>
      <w:r>
        <w:rPr>
          <w:color w:val="231F20"/>
        </w:rPr>
        <w:t>(Abosede</w:t>
      </w:r>
      <w:r>
        <w:rPr>
          <w:color w:val="231F20"/>
          <w:spacing w:val="40"/>
        </w:rPr>
        <w:t> </w:t>
      </w:r>
      <w:r>
        <w:rPr>
          <w:color w:val="231F20"/>
        </w:rPr>
        <w:t>et</w:t>
      </w:r>
      <w:r>
        <w:rPr>
          <w:color w:val="231F20"/>
          <w:spacing w:val="40"/>
        </w:rPr>
        <w:t> </w:t>
      </w:r>
      <w:r>
        <w:rPr>
          <w:color w:val="231F20"/>
        </w:rPr>
        <w:t>al.</w:t>
      </w:r>
      <w:r>
        <w:rPr>
          <w:color w:val="231F20"/>
          <w:spacing w:val="40"/>
        </w:rPr>
        <w:t> </w:t>
      </w:r>
      <w:r>
        <w:rPr>
          <w:color w:val="231F20"/>
        </w:rPr>
        <w:t>2016</w:t>
      </w:r>
      <w:r>
        <w:rPr>
          <w:color w:val="231F20"/>
          <w:spacing w:val="40"/>
        </w:rPr>
        <w:t> </w:t>
      </w:r>
      <w:r>
        <w:rPr>
          <w:color w:val="231F20"/>
        </w:rPr>
        <w:t>in</w:t>
      </w:r>
      <w:r>
        <w:rPr>
          <w:color w:val="231F20"/>
          <w:spacing w:val="40"/>
        </w:rPr>
        <w:t> </w:t>
      </w:r>
      <w:r>
        <w:rPr>
          <w:color w:val="231F20"/>
        </w:rPr>
        <w:t>Nigeria</w:t>
      </w:r>
      <w:r>
        <w:rPr>
          <w:color w:val="231F20"/>
          <w:spacing w:val="40"/>
        </w:rPr>
        <w:t> </w:t>
      </w:r>
      <w:r>
        <w:rPr>
          <w:color w:val="231F20"/>
        </w:rPr>
        <w:t>and</w:t>
      </w:r>
      <w:r>
        <w:rPr>
          <w:color w:val="231F20"/>
          <w:spacing w:val="40"/>
        </w:rPr>
        <w:t> </w:t>
      </w:r>
      <w:r>
        <w:rPr>
          <w:color w:val="231F20"/>
        </w:rPr>
        <w:t>Pratiwi et al. 2017 in Malaysia). These findings support the claim by Mattheeusen</w:t>
      </w:r>
      <w:r>
        <w:rPr>
          <w:color w:val="231F20"/>
        </w:rPr>
        <w:t> and</w:t>
      </w:r>
      <w:r>
        <w:rPr>
          <w:color w:val="231F20"/>
        </w:rPr>
        <w:t> Spontak</w:t>
      </w:r>
      <w:r>
        <w:rPr>
          <w:color w:val="231F20"/>
        </w:rPr>
        <w:t> (2018)</w:t>
      </w:r>
      <w:r>
        <w:rPr>
          <w:color w:val="231F20"/>
        </w:rPr>
        <w:t> that given the volatile nature of the business environment in Africa, SMEs should develop strategic responses to cushion themselves from the changing circumstances.</w:t>
      </w:r>
      <w:r>
        <w:rPr>
          <w:color w:val="231F20"/>
          <w:spacing w:val="-6"/>
        </w:rPr>
        <w:t> </w:t>
      </w:r>
      <w:r>
        <w:rPr>
          <w:color w:val="231F20"/>
        </w:rPr>
        <w:t>As such, environmental dynamism drives SMEs to strategy formulation (Sandada &amp; Chikwama </w:t>
      </w:r>
      <w:r>
        <w:rPr>
          <w:color w:val="231F20"/>
          <w:spacing w:val="-2"/>
        </w:rPr>
        <w:t>2016:96).</w:t>
      </w:r>
    </w:p>
    <w:p>
      <w:pPr>
        <w:pStyle w:val="BodyText"/>
        <w:spacing w:line="242" w:lineRule="auto" w:before="232"/>
        <w:ind w:left="142" w:right="139"/>
        <w:jc w:val="both"/>
      </w:pPr>
      <w:r>
        <w:rPr>
          <w:color w:val="231F20"/>
        </w:rPr>
        <w:t>Of interest is that the findings do not support the claim </w:t>
      </w:r>
      <w:r>
        <w:rPr>
          <w:color w:val="231F20"/>
        </w:rPr>
        <w:t>by Omsa et al. (2017) that SME strategy process is based on unreliable</w:t>
      </w:r>
      <w:r>
        <w:rPr>
          <w:color w:val="231F20"/>
          <w:spacing w:val="44"/>
        </w:rPr>
        <w:t> </w:t>
      </w:r>
      <w:r>
        <w:rPr>
          <w:color w:val="231F20"/>
        </w:rPr>
        <w:t>information</w:t>
      </w:r>
      <w:r>
        <w:rPr>
          <w:color w:val="231F20"/>
          <w:spacing w:val="44"/>
        </w:rPr>
        <w:t> </w:t>
      </w:r>
      <w:r>
        <w:rPr>
          <w:color w:val="231F20"/>
        </w:rPr>
        <w:t>gathered</w:t>
      </w:r>
      <w:r>
        <w:rPr>
          <w:color w:val="231F20"/>
          <w:spacing w:val="44"/>
        </w:rPr>
        <w:t> </w:t>
      </w:r>
      <w:r>
        <w:rPr>
          <w:color w:val="231F20"/>
        </w:rPr>
        <w:t>through</w:t>
      </w:r>
      <w:r>
        <w:rPr>
          <w:color w:val="231F20"/>
          <w:spacing w:val="43"/>
        </w:rPr>
        <w:t> </w:t>
      </w:r>
      <w:r>
        <w:rPr>
          <w:color w:val="231F20"/>
        </w:rPr>
        <w:t>informal</w:t>
      </w:r>
      <w:r>
        <w:rPr>
          <w:color w:val="231F20"/>
          <w:spacing w:val="44"/>
        </w:rPr>
        <w:t> </w:t>
      </w:r>
      <w:r>
        <w:rPr>
          <w:color w:val="231F20"/>
          <w:spacing w:val="-2"/>
        </w:rPr>
        <w:t>means.</w:t>
      </w:r>
    </w:p>
    <w:p>
      <w:pPr>
        <w:pStyle w:val="BodyText"/>
        <w:spacing w:after="0" w:line="242" w:lineRule="auto"/>
        <w:jc w:val="both"/>
        <w:sectPr>
          <w:type w:val="continuous"/>
          <w:pgSz w:w="11910" w:h="16840"/>
          <w:pgMar w:header="790" w:footer="730" w:top="100" w:bottom="920" w:left="708" w:right="708"/>
          <w:cols w:num="2" w:equalWidth="0">
            <w:col w:w="5003" w:space="383"/>
            <w:col w:w="5108"/>
          </w:cols>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32"/>
        <w:rPr>
          <w:sz w:val="15"/>
        </w:rPr>
      </w:pPr>
    </w:p>
    <w:p>
      <w:pPr>
        <w:spacing w:before="0"/>
        <w:ind w:left="142" w:right="0" w:firstLine="0"/>
        <w:jc w:val="left"/>
        <w:rPr>
          <w:rFonts w:ascii="Calibri"/>
          <w:sz w:val="15"/>
        </w:rPr>
      </w:pPr>
      <w:r>
        <w:rPr>
          <w:rFonts w:ascii="Calibri"/>
          <w:sz w:val="15"/>
        </w:rPr>
        <mc:AlternateContent>
          <mc:Choice Requires="wps">
            <w:drawing>
              <wp:anchor distT="0" distB="0" distL="0" distR="0" allowOverlap="1" layoutInCell="1" locked="0" behindDoc="0" simplePos="0" relativeHeight="15735296">
                <wp:simplePos x="0" y="0"/>
                <wp:positionH relativeFrom="page">
                  <wp:posOffset>540004</wp:posOffset>
                </wp:positionH>
                <wp:positionV relativeFrom="paragraph">
                  <wp:posOffset>-3390308</wp:posOffset>
                </wp:positionV>
                <wp:extent cx="6483350" cy="33521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483350" cy="3352165"/>
                          <a:chExt cx="6483350" cy="3352165"/>
                        </a:xfrm>
                      </wpg:grpSpPr>
                      <wps:wsp>
                        <wps:cNvPr id="59" name="Graphic 59"/>
                        <wps:cNvSpPr/>
                        <wps:spPr>
                          <a:xfrm>
                            <a:off x="1587" y="1587"/>
                            <a:ext cx="6480175" cy="3348990"/>
                          </a:xfrm>
                          <a:custGeom>
                            <a:avLst/>
                            <a:gdLst/>
                            <a:ahLst/>
                            <a:cxnLst/>
                            <a:rect l="l" t="t" r="r" b="b"/>
                            <a:pathLst>
                              <a:path w="6480175" h="3348990">
                                <a:moveTo>
                                  <a:pt x="6479997" y="3348647"/>
                                </a:moveTo>
                                <a:lnTo>
                                  <a:pt x="0" y="3348647"/>
                                </a:lnTo>
                                <a:lnTo>
                                  <a:pt x="0" y="0"/>
                                </a:lnTo>
                                <a:lnTo>
                                  <a:pt x="6479997" y="0"/>
                                </a:lnTo>
                                <a:lnTo>
                                  <a:pt x="6479997" y="3348647"/>
                                </a:lnTo>
                                <a:close/>
                              </a:path>
                            </a:pathLst>
                          </a:custGeom>
                          <a:ln w="3175">
                            <a:solidFill>
                              <a:srgbClr val="020303"/>
                            </a:solidFill>
                            <a:prstDash val="solid"/>
                          </a:ln>
                        </wps:spPr>
                        <wps:bodyPr wrap="square" lIns="0" tIns="0" rIns="0" bIns="0" rtlCol="0">
                          <a:prstTxWarp prst="textNoShape">
                            <a:avLst/>
                          </a:prstTxWarp>
                          <a:noAutofit/>
                        </wps:bodyPr>
                      </wps:wsp>
                      <wps:wsp>
                        <wps:cNvPr id="60" name="Graphic 60"/>
                        <wps:cNvSpPr/>
                        <wps:spPr>
                          <a:xfrm>
                            <a:off x="374289" y="123750"/>
                            <a:ext cx="6010275" cy="3122930"/>
                          </a:xfrm>
                          <a:custGeom>
                            <a:avLst/>
                            <a:gdLst/>
                            <a:ahLst/>
                            <a:cxnLst/>
                            <a:rect l="l" t="t" r="r" b="b"/>
                            <a:pathLst>
                              <a:path w="6010275" h="3122930">
                                <a:moveTo>
                                  <a:pt x="37376" y="2282977"/>
                                </a:moveTo>
                                <a:lnTo>
                                  <a:pt x="37376" y="0"/>
                                </a:lnTo>
                              </a:path>
                              <a:path w="6010275" h="3122930">
                                <a:moveTo>
                                  <a:pt x="0" y="2282977"/>
                                </a:moveTo>
                                <a:lnTo>
                                  <a:pt x="37376" y="2282977"/>
                                </a:lnTo>
                              </a:path>
                              <a:path w="6010275" h="3122930">
                                <a:moveTo>
                                  <a:pt x="0" y="1901964"/>
                                </a:moveTo>
                                <a:lnTo>
                                  <a:pt x="37376" y="1901964"/>
                                </a:lnTo>
                              </a:path>
                              <a:path w="6010275" h="3122930">
                                <a:moveTo>
                                  <a:pt x="0" y="1522488"/>
                                </a:moveTo>
                                <a:lnTo>
                                  <a:pt x="37376" y="1522488"/>
                                </a:lnTo>
                              </a:path>
                              <a:path w="6010275" h="3122930">
                                <a:moveTo>
                                  <a:pt x="0" y="1141488"/>
                                </a:moveTo>
                                <a:lnTo>
                                  <a:pt x="37376" y="1141488"/>
                                </a:lnTo>
                              </a:path>
                              <a:path w="6010275" h="3122930">
                                <a:moveTo>
                                  <a:pt x="0" y="760488"/>
                                </a:moveTo>
                                <a:lnTo>
                                  <a:pt x="37376" y="760488"/>
                                </a:lnTo>
                              </a:path>
                              <a:path w="6010275" h="3122930">
                                <a:moveTo>
                                  <a:pt x="0" y="379476"/>
                                </a:moveTo>
                                <a:lnTo>
                                  <a:pt x="37376" y="379476"/>
                                </a:lnTo>
                              </a:path>
                              <a:path w="6010275" h="3122930">
                                <a:moveTo>
                                  <a:pt x="0" y="0"/>
                                </a:moveTo>
                                <a:lnTo>
                                  <a:pt x="37376" y="0"/>
                                </a:lnTo>
                              </a:path>
                              <a:path w="6010275" h="3122930">
                                <a:moveTo>
                                  <a:pt x="275539" y="2282977"/>
                                </a:moveTo>
                                <a:lnTo>
                                  <a:pt x="275539" y="2318969"/>
                                </a:lnTo>
                              </a:path>
                              <a:path w="6010275" h="3122930">
                                <a:moveTo>
                                  <a:pt x="513676" y="2282977"/>
                                </a:moveTo>
                                <a:lnTo>
                                  <a:pt x="513676" y="2318969"/>
                                </a:lnTo>
                              </a:path>
                              <a:path w="6010275" h="3122930">
                                <a:moveTo>
                                  <a:pt x="754481" y="2282977"/>
                                </a:moveTo>
                                <a:lnTo>
                                  <a:pt x="754481" y="2318969"/>
                                </a:lnTo>
                              </a:path>
                              <a:path w="6010275" h="3122930">
                                <a:moveTo>
                                  <a:pt x="992644" y="2282977"/>
                                </a:moveTo>
                                <a:lnTo>
                                  <a:pt x="992644" y="2318969"/>
                                </a:lnTo>
                              </a:path>
                              <a:path w="6010275" h="3122930">
                                <a:moveTo>
                                  <a:pt x="37376" y="2282977"/>
                                </a:moveTo>
                                <a:lnTo>
                                  <a:pt x="37376" y="3122930"/>
                                </a:lnTo>
                              </a:path>
                              <a:path w="6010275" h="3122930">
                                <a:moveTo>
                                  <a:pt x="1230795" y="2282977"/>
                                </a:moveTo>
                                <a:lnTo>
                                  <a:pt x="1230795" y="3122930"/>
                                </a:lnTo>
                              </a:path>
                              <a:path w="6010275" h="3122930">
                                <a:moveTo>
                                  <a:pt x="1471599" y="2282977"/>
                                </a:moveTo>
                                <a:lnTo>
                                  <a:pt x="1471599" y="2318969"/>
                                </a:lnTo>
                              </a:path>
                              <a:path w="6010275" h="3122930">
                                <a:moveTo>
                                  <a:pt x="1709762" y="2282977"/>
                                </a:moveTo>
                                <a:lnTo>
                                  <a:pt x="1709762" y="2318969"/>
                                </a:lnTo>
                              </a:path>
                              <a:path w="6010275" h="3122930">
                                <a:moveTo>
                                  <a:pt x="1947913" y="2282977"/>
                                </a:moveTo>
                                <a:lnTo>
                                  <a:pt x="1947913" y="2318969"/>
                                </a:lnTo>
                              </a:path>
                              <a:path w="6010275" h="3122930">
                                <a:moveTo>
                                  <a:pt x="2186063" y="2282977"/>
                                </a:moveTo>
                                <a:lnTo>
                                  <a:pt x="2186063" y="2318969"/>
                                </a:lnTo>
                              </a:path>
                              <a:path w="6010275" h="3122930">
                                <a:moveTo>
                                  <a:pt x="2426881" y="2282977"/>
                                </a:moveTo>
                                <a:lnTo>
                                  <a:pt x="2426881" y="3122930"/>
                                </a:lnTo>
                              </a:path>
                              <a:path w="6010275" h="3122930">
                                <a:moveTo>
                                  <a:pt x="2665031" y="2282977"/>
                                </a:moveTo>
                                <a:lnTo>
                                  <a:pt x="2665031" y="2318969"/>
                                </a:lnTo>
                              </a:path>
                              <a:path w="6010275" h="3122930">
                                <a:moveTo>
                                  <a:pt x="2903194" y="2282977"/>
                                </a:moveTo>
                                <a:lnTo>
                                  <a:pt x="2903194" y="2318969"/>
                                </a:lnTo>
                              </a:path>
                              <a:path w="6010275" h="3122930">
                                <a:moveTo>
                                  <a:pt x="3141332" y="2282977"/>
                                </a:moveTo>
                                <a:lnTo>
                                  <a:pt x="3141332" y="2318969"/>
                                </a:lnTo>
                              </a:path>
                              <a:path w="6010275" h="3122930">
                                <a:moveTo>
                                  <a:pt x="3382137" y="2282977"/>
                                </a:moveTo>
                                <a:lnTo>
                                  <a:pt x="3382137" y="2318969"/>
                                </a:lnTo>
                              </a:path>
                              <a:path w="6010275" h="3122930">
                                <a:moveTo>
                                  <a:pt x="3620300" y="2282977"/>
                                </a:moveTo>
                                <a:lnTo>
                                  <a:pt x="3620300" y="3122930"/>
                                </a:lnTo>
                              </a:path>
                              <a:path w="6010275" h="3122930">
                                <a:moveTo>
                                  <a:pt x="3858475" y="2282977"/>
                                </a:moveTo>
                                <a:lnTo>
                                  <a:pt x="3858475" y="2318969"/>
                                </a:lnTo>
                              </a:path>
                              <a:path w="6010275" h="3122930">
                                <a:moveTo>
                                  <a:pt x="4096613" y="2282977"/>
                                </a:moveTo>
                                <a:lnTo>
                                  <a:pt x="4096613" y="2318969"/>
                                </a:lnTo>
                              </a:path>
                              <a:path w="6010275" h="3122930">
                                <a:moveTo>
                                  <a:pt x="4337405" y="2282977"/>
                                </a:moveTo>
                                <a:lnTo>
                                  <a:pt x="4337405" y="2318969"/>
                                </a:lnTo>
                              </a:path>
                              <a:path w="6010275" h="3122930">
                                <a:moveTo>
                                  <a:pt x="4575581" y="2282977"/>
                                </a:moveTo>
                                <a:lnTo>
                                  <a:pt x="4575581" y="2318969"/>
                                </a:lnTo>
                              </a:path>
                              <a:path w="6010275" h="3122930">
                                <a:moveTo>
                                  <a:pt x="5054536" y="2282977"/>
                                </a:moveTo>
                                <a:lnTo>
                                  <a:pt x="5054536" y="2318969"/>
                                </a:lnTo>
                              </a:path>
                              <a:path w="6010275" h="3122930">
                                <a:moveTo>
                                  <a:pt x="5292686" y="2282977"/>
                                </a:moveTo>
                                <a:lnTo>
                                  <a:pt x="5292686" y="2318969"/>
                                </a:lnTo>
                              </a:path>
                              <a:path w="6010275" h="3122930">
                                <a:moveTo>
                                  <a:pt x="5530850" y="2282977"/>
                                </a:moveTo>
                                <a:lnTo>
                                  <a:pt x="5530850" y="2318969"/>
                                </a:lnTo>
                              </a:path>
                              <a:path w="6010275" h="3122930">
                                <a:moveTo>
                                  <a:pt x="5768987" y="2282977"/>
                                </a:moveTo>
                                <a:lnTo>
                                  <a:pt x="5768987" y="2318969"/>
                                </a:lnTo>
                              </a:path>
                              <a:path w="6010275" h="3122930">
                                <a:moveTo>
                                  <a:pt x="4813744" y="2282977"/>
                                </a:moveTo>
                                <a:lnTo>
                                  <a:pt x="4813744" y="3122930"/>
                                </a:lnTo>
                              </a:path>
                              <a:path w="6010275" h="3122930">
                                <a:moveTo>
                                  <a:pt x="6009817" y="2282977"/>
                                </a:moveTo>
                                <a:lnTo>
                                  <a:pt x="6009817" y="3122930"/>
                                </a:lnTo>
                              </a:path>
                            </a:pathLst>
                          </a:custGeom>
                          <a:ln w="6350">
                            <a:solidFill>
                              <a:srgbClr val="221E1F"/>
                            </a:solidFill>
                            <a:prstDash val="solid"/>
                          </a:ln>
                        </wps:spPr>
                        <wps:bodyPr wrap="square" lIns="0" tIns="0" rIns="0" bIns="0" rtlCol="0">
                          <a:prstTxWarp prst="textNoShape">
                            <a:avLst/>
                          </a:prstTxWarp>
                          <a:noAutofit/>
                        </wps:bodyPr>
                      </wps:wsp>
                      <wps:wsp>
                        <wps:cNvPr id="61" name="Graphic 61"/>
                        <wps:cNvSpPr/>
                        <wps:spPr>
                          <a:xfrm>
                            <a:off x="483120" y="427024"/>
                            <a:ext cx="5829935" cy="1979930"/>
                          </a:xfrm>
                          <a:custGeom>
                            <a:avLst/>
                            <a:gdLst/>
                            <a:ahLst/>
                            <a:cxnLst/>
                            <a:rect l="l" t="t" r="r" b="b"/>
                            <a:pathLst>
                              <a:path w="5829935" h="1979930">
                                <a:moveTo>
                                  <a:pt x="95250" y="1941601"/>
                                </a:moveTo>
                                <a:lnTo>
                                  <a:pt x="0" y="1941601"/>
                                </a:lnTo>
                                <a:lnTo>
                                  <a:pt x="0" y="1979701"/>
                                </a:lnTo>
                                <a:lnTo>
                                  <a:pt x="95250" y="1979701"/>
                                </a:lnTo>
                                <a:lnTo>
                                  <a:pt x="95250" y="1941601"/>
                                </a:lnTo>
                                <a:close/>
                              </a:path>
                              <a:path w="5829935" h="1979930">
                                <a:moveTo>
                                  <a:pt x="334124" y="1522488"/>
                                </a:moveTo>
                                <a:lnTo>
                                  <a:pt x="238861" y="1522488"/>
                                </a:lnTo>
                                <a:lnTo>
                                  <a:pt x="238861" y="1979701"/>
                                </a:lnTo>
                                <a:lnTo>
                                  <a:pt x="334124" y="1979701"/>
                                </a:lnTo>
                                <a:lnTo>
                                  <a:pt x="334124" y="1522488"/>
                                </a:lnTo>
                                <a:close/>
                              </a:path>
                              <a:path w="5829935" h="1979930">
                                <a:moveTo>
                                  <a:pt x="572998" y="1219212"/>
                                </a:moveTo>
                                <a:lnTo>
                                  <a:pt x="477735" y="1219212"/>
                                </a:lnTo>
                                <a:lnTo>
                                  <a:pt x="477735" y="1979701"/>
                                </a:lnTo>
                                <a:lnTo>
                                  <a:pt x="572998" y="1979701"/>
                                </a:lnTo>
                                <a:lnTo>
                                  <a:pt x="572998" y="1219212"/>
                                </a:lnTo>
                                <a:close/>
                              </a:path>
                              <a:path w="5829935" h="1979930">
                                <a:moveTo>
                                  <a:pt x="811872" y="0"/>
                                </a:moveTo>
                                <a:lnTo>
                                  <a:pt x="716610" y="0"/>
                                </a:lnTo>
                                <a:lnTo>
                                  <a:pt x="716610" y="1979714"/>
                                </a:lnTo>
                                <a:lnTo>
                                  <a:pt x="811872" y="1979714"/>
                                </a:lnTo>
                                <a:lnTo>
                                  <a:pt x="811872" y="0"/>
                                </a:lnTo>
                                <a:close/>
                              </a:path>
                              <a:path w="5829935" h="1979930">
                                <a:moveTo>
                                  <a:pt x="1050747" y="1447812"/>
                                </a:moveTo>
                                <a:lnTo>
                                  <a:pt x="955484" y="1447812"/>
                                </a:lnTo>
                                <a:lnTo>
                                  <a:pt x="955484" y="1979701"/>
                                </a:lnTo>
                                <a:lnTo>
                                  <a:pt x="1050747" y="1979701"/>
                                </a:lnTo>
                                <a:lnTo>
                                  <a:pt x="1050747" y="1447812"/>
                                </a:lnTo>
                                <a:close/>
                              </a:path>
                              <a:path w="5829935" h="1979930">
                                <a:moveTo>
                                  <a:pt x="1289608" y="1789188"/>
                                </a:moveTo>
                                <a:lnTo>
                                  <a:pt x="1194358" y="1789188"/>
                                </a:lnTo>
                                <a:lnTo>
                                  <a:pt x="1194358" y="1979701"/>
                                </a:lnTo>
                                <a:lnTo>
                                  <a:pt x="1289608" y="1979701"/>
                                </a:lnTo>
                                <a:lnTo>
                                  <a:pt x="1289608" y="1789188"/>
                                </a:lnTo>
                                <a:close/>
                              </a:path>
                              <a:path w="5829935" h="1979930">
                                <a:moveTo>
                                  <a:pt x="1528495" y="1598688"/>
                                </a:moveTo>
                                <a:lnTo>
                                  <a:pt x="1433233" y="1598688"/>
                                </a:lnTo>
                                <a:lnTo>
                                  <a:pt x="1433233" y="1979701"/>
                                </a:lnTo>
                                <a:lnTo>
                                  <a:pt x="1528495" y="1979701"/>
                                </a:lnTo>
                                <a:lnTo>
                                  <a:pt x="1528495" y="1598688"/>
                                </a:lnTo>
                                <a:close/>
                              </a:path>
                              <a:path w="5829935" h="1979930">
                                <a:moveTo>
                                  <a:pt x="1767357" y="1143012"/>
                                </a:moveTo>
                                <a:lnTo>
                                  <a:pt x="1672107" y="1143012"/>
                                </a:lnTo>
                                <a:lnTo>
                                  <a:pt x="1672107" y="1979701"/>
                                </a:lnTo>
                                <a:lnTo>
                                  <a:pt x="1767357" y="1979701"/>
                                </a:lnTo>
                                <a:lnTo>
                                  <a:pt x="1767357" y="1143012"/>
                                </a:lnTo>
                                <a:close/>
                              </a:path>
                              <a:path w="5829935" h="1979930">
                                <a:moveTo>
                                  <a:pt x="2006244" y="76200"/>
                                </a:moveTo>
                                <a:lnTo>
                                  <a:pt x="1910969" y="76200"/>
                                </a:lnTo>
                                <a:lnTo>
                                  <a:pt x="1910969" y="1979714"/>
                                </a:lnTo>
                                <a:lnTo>
                                  <a:pt x="2006244" y="1979714"/>
                                </a:lnTo>
                                <a:lnTo>
                                  <a:pt x="2006244" y="76200"/>
                                </a:lnTo>
                                <a:close/>
                              </a:path>
                              <a:path w="5829935" h="1979930">
                                <a:moveTo>
                                  <a:pt x="2246426" y="1447812"/>
                                </a:moveTo>
                                <a:lnTo>
                                  <a:pt x="2148522" y="1447812"/>
                                </a:lnTo>
                                <a:lnTo>
                                  <a:pt x="2148522" y="1979701"/>
                                </a:lnTo>
                                <a:lnTo>
                                  <a:pt x="2246426" y="1979701"/>
                                </a:lnTo>
                                <a:lnTo>
                                  <a:pt x="2246426" y="1447812"/>
                                </a:lnTo>
                                <a:close/>
                              </a:path>
                              <a:path w="5829935" h="1979930">
                                <a:moveTo>
                                  <a:pt x="2484005" y="1941601"/>
                                </a:moveTo>
                                <a:lnTo>
                                  <a:pt x="2388730" y="1941601"/>
                                </a:lnTo>
                                <a:lnTo>
                                  <a:pt x="2388730" y="1979701"/>
                                </a:lnTo>
                                <a:lnTo>
                                  <a:pt x="2484005" y="1979701"/>
                                </a:lnTo>
                                <a:lnTo>
                                  <a:pt x="2484005" y="1941601"/>
                                </a:lnTo>
                                <a:close/>
                              </a:path>
                              <a:path w="5829935" h="1979930">
                                <a:moveTo>
                                  <a:pt x="2722854" y="1522488"/>
                                </a:moveTo>
                                <a:lnTo>
                                  <a:pt x="2627592" y="1522488"/>
                                </a:lnTo>
                                <a:lnTo>
                                  <a:pt x="2627592" y="1979701"/>
                                </a:lnTo>
                                <a:lnTo>
                                  <a:pt x="2722854" y="1979701"/>
                                </a:lnTo>
                                <a:lnTo>
                                  <a:pt x="2722854" y="1522488"/>
                                </a:lnTo>
                                <a:close/>
                              </a:path>
                              <a:path w="5829935" h="1979930">
                                <a:moveTo>
                                  <a:pt x="2961729" y="1219212"/>
                                </a:moveTo>
                                <a:lnTo>
                                  <a:pt x="2866479" y="1219212"/>
                                </a:lnTo>
                                <a:lnTo>
                                  <a:pt x="2866479" y="1979701"/>
                                </a:lnTo>
                                <a:lnTo>
                                  <a:pt x="2961729" y="1979701"/>
                                </a:lnTo>
                                <a:lnTo>
                                  <a:pt x="2961729" y="1219212"/>
                                </a:lnTo>
                                <a:close/>
                              </a:path>
                              <a:path w="5829935" h="1979930">
                                <a:moveTo>
                                  <a:pt x="3201924" y="0"/>
                                </a:moveTo>
                                <a:lnTo>
                                  <a:pt x="3104019" y="0"/>
                                </a:lnTo>
                                <a:lnTo>
                                  <a:pt x="3104019" y="1979714"/>
                                </a:lnTo>
                                <a:lnTo>
                                  <a:pt x="3201924" y="1979714"/>
                                </a:lnTo>
                                <a:lnTo>
                                  <a:pt x="3201924" y="0"/>
                                </a:lnTo>
                                <a:close/>
                              </a:path>
                              <a:path w="5829935" h="1979930">
                                <a:moveTo>
                                  <a:pt x="3439490" y="1447812"/>
                                </a:moveTo>
                                <a:lnTo>
                                  <a:pt x="3344214" y="1447812"/>
                                </a:lnTo>
                                <a:lnTo>
                                  <a:pt x="3344214" y="1979701"/>
                                </a:lnTo>
                                <a:lnTo>
                                  <a:pt x="3439490" y="1979701"/>
                                </a:lnTo>
                                <a:lnTo>
                                  <a:pt x="3439490" y="1447812"/>
                                </a:lnTo>
                                <a:close/>
                              </a:path>
                              <a:path w="5829935" h="1979930">
                                <a:moveTo>
                                  <a:pt x="3678351" y="1789188"/>
                                </a:moveTo>
                                <a:lnTo>
                                  <a:pt x="3583089" y="1789188"/>
                                </a:lnTo>
                                <a:lnTo>
                                  <a:pt x="3583089" y="1979701"/>
                                </a:lnTo>
                                <a:lnTo>
                                  <a:pt x="3678351" y="1979701"/>
                                </a:lnTo>
                                <a:lnTo>
                                  <a:pt x="3678351" y="1789188"/>
                                </a:lnTo>
                                <a:close/>
                              </a:path>
                              <a:path w="5829935" h="1979930">
                                <a:moveTo>
                                  <a:pt x="3917213" y="1598688"/>
                                </a:moveTo>
                                <a:lnTo>
                                  <a:pt x="3821963" y="1598688"/>
                                </a:lnTo>
                                <a:lnTo>
                                  <a:pt x="3821963" y="1979701"/>
                                </a:lnTo>
                                <a:lnTo>
                                  <a:pt x="3917213" y="1979701"/>
                                </a:lnTo>
                                <a:lnTo>
                                  <a:pt x="3917213" y="1598688"/>
                                </a:lnTo>
                                <a:close/>
                              </a:path>
                              <a:path w="5829935" h="1979930">
                                <a:moveTo>
                                  <a:pt x="4156113" y="1143012"/>
                                </a:moveTo>
                                <a:lnTo>
                                  <a:pt x="4060837" y="1143012"/>
                                </a:lnTo>
                                <a:lnTo>
                                  <a:pt x="4060837" y="1979701"/>
                                </a:lnTo>
                                <a:lnTo>
                                  <a:pt x="4156113" y="1979701"/>
                                </a:lnTo>
                                <a:lnTo>
                                  <a:pt x="4156113" y="1143012"/>
                                </a:lnTo>
                                <a:close/>
                              </a:path>
                              <a:path w="5829935" h="1979930">
                                <a:moveTo>
                                  <a:pt x="4394987" y="76200"/>
                                </a:moveTo>
                                <a:lnTo>
                                  <a:pt x="4299712" y="76200"/>
                                </a:lnTo>
                                <a:lnTo>
                                  <a:pt x="4299712" y="1979714"/>
                                </a:lnTo>
                                <a:lnTo>
                                  <a:pt x="4394987" y="1979714"/>
                                </a:lnTo>
                                <a:lnTo>
                                  <a:pt x="4394987" y="76200"/>
                                </a:lnTo>
                                <a:close/>
                              </a:path>
                              <a:path w="5829935" h="1979930">
                                <a:moveTo>
                                  <a:pt x="4633823" y="1447812"/>
                                </a:moveTo>
                                <a:lnTo>
                                  <a:pt x="4538573" y="1447812"/>
                                </a:lnTo>
                                <a:lnTo>
                                  <a:pt x="4538573" y="1979701"/>
                                </a:lnTo>
                                <a:lnTo>
                                  <a:pt x="4633823" y="1979701"/>
                                </a:lnTo>
                                <a:lnTo>
                                  <a:pt x="4633823" y="1447812"/>
                                </a:lnTo>
                                <a:close/>
                              </a:path>
                              <a:path w="5829935" h="1979930">
                                <a:moveTo>
                                  <a:pt x="4872710" y="1827301"/>
                                </a:moveTo>
                                <a:lnTo>
                                  <a:pt x="4777460" y="1827301"/>
                                </a:lnTo>
                                <a:lnTo>
                                  <a:pt x="4777460" y="1979701"/>
                                </a:lnTo>
                                <a:lnTo>
                                  <a:pt x="4872710" y="1979701"/>
                                </a:lnTo>
                                <a:lnTo>
                                  <a:pt x="4872710" y="1827301"/>
                                </a:lnTo>
                                <a:close/>
                              </a:path>
                              <a:path w="5829935" h="1979930">
                                <a:moveTo>
                                  <a:pt x="5111597" y="1485912"/>
                                </a:moveTo>
                                <a:lnTo>
                                  <a:pt x="5016322" y="1485912"/>
                                </a:lnTo>
                                <a:lnTo>
                                  <a:pt x="5016322" y="1979701"/>
                                </a:lnTo>
                                <a:lnTo>
                                  <a:pt x="5111597" y="1979701"/>
                                </a:lnTo>
                                <a:lnTo>
                                  <a:pt x="5111597" y="1485912"/>
                                </a:lnTo>
                                <a:close/>
                              </a:path>
                              <a:path w="5829935" h="1979930">
                                <a:moveTo>
                                  <a:pt x="5350472" y="1181112"/>
                                </a:moveTo>
                                <a:lnTo>
                                  <a:pt x="5255196" y="1181112"/>
                                </a:lnTo>
                                <a:lnTo>
                                  <a:pt x="5255196" y="1979701"/>
                                </a:lnTo>
                                <a:lnTo>
                                  <a:pt x="5350472" y="1979701"/>
                                </a:lnTo>
                                <a:lnTo>
                                  <a:pt x="5350472" y="1181112"/>
                                </a:lnTo>
                                <a:close/>
                              </a:path>
                              <a:path w="5829935" h="1979930">
                                <a:moveTo>
                                  <a:pt x="5589321" y="266700"/>
                                </a:moveTo>
                                <a:lnTo>
                                  <a:pt x="5494058" y="266700"/>
                                </a:lnTo>
                                <a:lnTo>
                                  <a:pt x="5494058" y="1979714"/>
                                </a:lnTo>
                                <a:lnTo>
                                  <a:pt x="5589321" y="1979714"/>
                                </a:lnTo>
                                <a:lnTo>
                                  <a:pt x="5589321" y="266700"/>
                                </a:lnTo>
                                <a:close/>
                              </a:path>
                              <a:path w="5829935" h="1979930">
                                <a:moveTo>
                                  <a:pt x="5829528" y="1333512"/>
                                </a:moveTo>
                                <a:lnTo>
                                  <a:pt x="5731624" y="1333512"/>
                                </a:lnTo>
                                <a:lnTo>
                                  <a:pt x="5731624" y="1979701"/>
                                </a:lnTo>
                                <a:lnTo>
                                  <a:pt x="5829528" y="1979701"/>
                                </a:lnTo>
                                <a:lnTo>
                                  <a:pt x="5829528" y="1333512"/>
                                </a:lnTo>
                                <a:close/>
                              </a:path>
                            </a:pathLst>
                          </a:custGeom>
                          <a:solidFill>
                            <a:srgbClr val="295996"/>
                          </a:solidFill>
                        </wps:spPr>
                        <wps:bodyPr wrap="square" lIns="0" tIns="0" rIns="0" bIns="0" rtlCol="0">
                          <a:prstTxWarp prst="textNoShape">
                            <a:avLst/>
                          </a:prstTxWarp>
                          <a:noAutofit/>
                        </wps:bodyPr>
                      </wps:wsp>
                      <wps:wsp>
                        <wps:cNvPr id="62" name="Graphic 62"/>
                        <wps:cNvSpPr/>
                        <wps:spPr>
                          <a:xfrm>
                            <a:off x="411665" y="2406727"/>
                            <a:ext cx="5972810" cy="1270"/>
                          </a:xfrm>
                          <a:custGeom>
                            <a:avLst/>
                            <a:gdLst/>
                            <a:ahLst/>
                            <a:cxnLst/>
                            <a:rect l="l" t="t" r="r" b="b"/>
                            <a:pathLst>
                              <a:path w="5972810" h="0">
                                <a:moveTo>
                                  <a:pt x="0" y="0"/>
                                </a:moveTo>
                                <a:lnTo>
                                  <a:pt x="5972441" y="0"/>
                                </a:lnTo>
                              </a:path>
                            </a:pathLst>
                          </a:custGeom>
                          <a:ln w="6350">
                            <a:solidFill>
                              <a:srgbClr val="221E1F"/>
                            </a:solidFill>
                            <a:prstDash val="solid"/>
                          </a:ln>
                        </wps:spPr>
                        <wps:bodyPr wrap="square" lIns="0" tIns="0" rIns="0" bIns="0" rtlCol="0">
                          <a:prstTxWarp prst="textNoShape">
                            <a:avLst/>
                          </a:prstTxWarp>
                          <a:noAutofit/>
                        </wps:bodyPr>
                      </wps:wsp>
                      <wps:wsp>
                        <wps:cNvPr id="63" name="Textbox 63"/>
                        <wps:cNvSpPr txBox="1"/>
                        <wps:spPr>
                          <a:xfrm>
                            <a:off x="2633860" y="17259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14</w:t>
                              </w:r>
                            </w:p>
                          </w:txbxContent>
                        </wps:txbx>
                        <wps:bodyPr wrap="square" lIns="0" tIns="0" rIns="0" bIns="0" rtlCol="0">
                          <a:noAutofit/>
                        </wps:bodyPr>
                      </wps:wsp>
                      <wps:wsp>
                        <wps:cNvPr id="64" name="Textbox 64"/>
                        <wps:cNvSpPr txBox="1"/>
                        <wps:spPr>
                          <a:xfrm>
                            <a:off x="5463456" y="3149956"/>
                            <a:ext cx="658495" cy="116839"/>
                          </a:xfrm>
                          <a:prstGeom prst="rect">
                            <a:avLst/>
                          </a:prstGeom>
                        </wps:spPr>
                        <wps:txbx>
                          <w:txbxContent>
                            <w:p>
                              <w:pPr>
                                <w:spacing w:line="183" w:lineRule="exact" w:before="0"/>
                                <w:ind w:left="0" w:right="0" w:firstLine="0"/>
                                <w:jc w:val="left"/>
                                <w:rPr>
                                  <w:rFonts w:ascii="Calibri"/>
                                  <w:b/>
                                  <w:sz w:val="16"/>
                                </w:rPr>
                              </w:pPr>
                              <w:r>
                                <w:rPr>
                                  <w:rFonts w:ascii="Calibri"/>
                                  <w:b/>
                                  <w:color w:val="221E1F"/>
                                  <w:sz w:val="16"/>
                                </w:rPr>
                                <w:t>Strategy</w:t>
                              </w:r>
                              <w:r>
                                <w:rPr>
                                  <w:rFonts w:ascii="Calibri"/>
                                  <w:b/>
                                  <w:color w:val="221E1F"/>
                                  <w:spacing w:val="-1"/>
                                  <w:sz w:val="16"/>
                                </w:rPr>
                                <w:t> </w:t>
                              </w:r>
                              <w:r>
                                <w:rPr>
                                  <w:rFonts w:ascii="Calibri"/>
                                  <w:b/>
                                  <w:color w:val="221E1F"/>
                                  <w:spacing w:val="-2"/>
                                  <w:sz w:val="16"/>
                                </w:rPr>
                                <w:t>choice</w:t>
                              </w:r>
                            </w:p>
                          </w:txbxContent>
                        </wps:txbx>
                        <wps:bodyPr wrap="square" lIns="0" tIns="0" rIns="0" bIns="0" rtlCol="0">
                          <a:noAutofit/>
                        </wps:bodyPr>
                      </wps:wsp>
                      <wps:wsp>
                        <wps:cNvPr id="65" name="Textbox 65"/>
                        <wps:cNvSpPr txBox="1"/>
                        <wps:spPr>
                          <a:xfrm>
                            <a:off x="3828232" y="17259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14</w:t>
                              </w:r>
                            </w:p>
                          </w:txbxContent>
                        </wps:txbx>
                        <wps:bodyPr wrap="square" lIns="0" tIns="0" rIns="0" bIns="0" rtlCol="0">
                          <a:noAutofit/>
                        </wps:bodyPr>
                      </wps:wsp>
                      <wps:wsp>
                        <wps:cNvPr id="66" name="Textbox 66"/>
                        <wps:cNvSpPr txBox="1"/>
                        <wps:spPr>
                          <a:xfrm>
                            <a:off x="5022578" y="17259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14</w:t>
                              </w:r>
                            </w:p>
                          </w:txbxContent>
                        </wps:txbx>
                        <wps:bodyPr wrap="square" lIns="0" tIns="0" rIns="0" bIns="0" rtlCol="0">
                          <a:noAutofit/>
                        </wps:bodyPr>
                      </wps:wsp>
                      <wps:wsp>
                        <wps:cNvPr id="67" name="Textbox 67"/>
                        <wps:cNvSpPr txBox="1"/>
                        <wps:spPr>
                          <a:xfrm>
                            <a:off x="5500326" y="17640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13</w:t>
                              </w:r>
                            </w:p>
                          </w:txbxContent>
                        </wps:txbx>
                        <wps:bodyPr wrap="square" lIns="0" tIns="0" rIns="0" bIns="0" rtlCol="0">
                          <a:noAutofit/>
                        </wps:bodyPr>
                      </wps:wsp>
                      <wps:wsp>
                        <wps:cNvPr id="68" name="Textbox 68"/>
                        <wps:cNvSpPr txBox="1"/>
                        <wps:spPr>
                          <a:xfrm>
                            <a:off x="1917237" y="1876808"/>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10</w:t>
                              </w:r>
                            </w:p>
                          </w:txbxContent>
                        </wps:txbx>
                        <wps:bodyPr wrap="square" lIns="0" tIns="0" rIns="0" bIns="0" rtlCol="0">
                          <a:noAutofit/>
                        </wps:bodyPr>
                      </wps:wsp>
                      <wps:wsp>
                        <wps:cNvPr id="69" name="Textbox 69"/>
                        <wps:cNvSpPr txBox="1"/>
                        <wps:spPr>
                          <a:xfrm>
                            <a:off x="3111609" y="1800608"/>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12</w:t>
                              </w:r>
                            </w:p>
                          </w:txbxContent>
                        </wps:txbx>
                        <wps:bodyPr wrap="square" lIns="0" tIns="0" rIns="0" bIns="0" rtlCol="0">
                          <a:noAutofit/>
                        </wps:bodyPr>
                      </wps:wsp>
                      <wps:wsp>
                        <wps:cNvPr id="70" name="Textbox 70"/>
                        <wps:cNvSpPr txBox="1"/>
                        <wps:spPr>
                          <a:xfrm>
                            <a:off x="4305979" y="1876808"/>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10</w:t>
                              </w:r>
                            </w:p>
                          </w:txbxContent>
                        </wps:txbx>
                        <wps:bodyPr wrap="square" lIns="0" tIns="0" rIns="0" bIns="0" rtlCol="0">
                          <a:noAutofit/>
                        </wps:bodyPr>
                      </wps:wsp>
                      <wps:wsp>
                        <wps:cNvPr id="71" name="Textbox 71"/>
                        <wps:cNvSpPr txBox="1"/>
                        <wps:spPr>
                          <a:xfrm>
                            <a:off x="246781" y="1963485"/>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10</w:t>
                              </w:r>
                            </w:p>
                          </w:txbxContent>
                        </wps:txbx>
                        <wps:bodyPr wrap="square" lIns="0" tIns="0" rIns="0" bIns="0" rtlCol="0">
                          <a:noAutofit/>
                        </wps:bodyPr>
                      </wps:wsp>
                      <wps:wsp>
                        <wps:cNvPr id="72" name="Textbox 72"/>
                        <wps:cNvSpPr txBox="1"/>
                        <wps:spPr>
                          <a:xfrm>
                            <a:off x="1701744" y="2067308"/>
                            <a:ext cx="57785"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10"/>
                                  <w:sz w:val="14"/>
                                </w:rPr>
                                <w:t>5</w:t>
                              </w:r>
                            </w:p>
                          </w:txbxContent>
                        </wps:txbx>
                        <wps:bodyPr wrap="square" lIns="0" tIns="0" rIns="0" bIns="0" rtlCol="0">
                          <a:noAutofit/>
                        </wps:bodyPr>
                      </wps:wsp>
                      <wps:wsp>
                        <wps:cNvPr id="73" name="Textbox 73"/>
                        <wps:cNvSpPr txBox="1"/>
                        <wps:spPr>
                          <a:xfrm>
                            <a:off x="4090461" y="2067308"/>
                            <a:ext cx="57785"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10"/>
                                  <w:sz w:val="14"/>
                                </w:rPr>
                                <w:t>5</w:t>
                              </w:r>
                            </w:p>
                          </w:txbxContent>
                        </wps:txbx>
                        <wps:bodyPr wrap="square" lIns="0" tIns="0" rIns="0" bIns="0" rtlCol="0">
                          <a:noAutofit/>
                        </wps:bodyPr>
                      </wps:wsp>
                      <wps:wsp>
                        <wps:cNvPr id="74" name="Textbox 74"/>
                        <wps:cNvSpPr txBox="1"/>
                        <wps:spPr>
                          <a:xfrm>
                            <a:off x="5284807" y="2105408"/>
                            <a:ext cx="57785"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10"/>
                                  <w:sz w:val="14"/>
                                </w:rPr>
                                <w:t>4</w:t>
                              </w:r>
                            </w:p>
                          </w:txbxContent>
                        </wps:txbx>
                        <wps:bodyPr wrap="square" lIns="0" tIns="0" rIns="0" bIns="0" rtlCol="0">
                          <a:noAutofit/>
                        </wps:bodyPr>
                      </wps:wsp>
                      <wps:wsp>
                        <wps:cNvPr id="75" name="Textbox 75"/>
                        <wps:cNvSpPr txBox="1"/>
                        <wps:spPr>
                          <a:xfrm>
                            <a:off x="507392" y="2219708"/>
                            <a:ext cx="2446655" cy="102235"/>
                          </a:xfrm>
                          <a:prstGeom prst="rect">
                            <a:avLst/>
                          </a:prstGeom>
                        </wps:spPr>
                        <wps:txbx>
                          <w:txbxContent>
                            <w:p>
                              <w:pPr>
                                <w:tabs>
                                  <w:tab w:pos="3761" w:val="left" w:leader="none"/>
                                </w:tabs>
                                <w:spacing w:line="160" w:lineRule="exact" w:before="0"/>
                                <w:ind w:left="0" w:right="0" w:firstLine="0"/>
                                <w:jc w:val="left"/>
                                <w:rPr>
                                  <w:rFonts w:ascii="Calibri"/>
                                  <w:sz w:val="14"/>
                                </w:rPr>
                              </w:pPr>
                              <w:r>
                                <w:rPr>
                                  <w:rFonts w:ascii="Calibri"/>
                                  <w:color w:val="221E1F"/>
                                  <w:spacing w:val="-10"/>
                                  <w:sz w:val="14"/>
                                </w:rPr>
                                <w:t>1</w:t>
                              </w:r>
                              <w:r>
                                <w:rPr>
                                  <w:rFonts w:ascii="Calibri"/>
                                  <w:color w:val="221E1F"/>
                                  <w:sz w:val="14"/>
                                </w:rPr>
                                <w:tab/>
                              </w:r>
                              <w:r>
                                <w:rPr>
                                  <w:rFonts w:ascii="Calibri"/>
                                  <w:color w:val="221E1F"/>
                                  <w:spacing w:val="-10"/>
                                  <w:sz w:val="14"/>
                                </w:rPr>
                                <w:t>1</w:t>
                              </w:r>
                            </w:p>
                          </w:txbxContent>
                        </wps:txbx>
                        <wps:bodyPr wrap="square" lIns="0" tIns="0" rIns="0" bIns="0" rtlCol="0">
                          <a:noAutofit/>
                        </wps:bodyPr>
                      </wps:wsp>
                      <wps:wsp>
                        <wps:cNvPr id="76" name="Textbox 76"/>
                        <wps:cNvSpPr txBox="1"/>
                        <wps:spPr>
                          <a:xfrm>
                            <a:off x="291853" y="2343978"/>
                            <a:ext cx="57785"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10"/>
                                  <w:sz w:val="14"/>
                                </w:rPr>
                                <w:t>0</w:t>
                              </w:r>
                            </w:p>
                          </w:txbxContent>
                        </wps:txbx>
                        <wps:bodyPr wrap="square" lIns="0" tIns="0" rIns="0" bIns="0" rtlCol="0">
                          <a:noAutofit/>
                        </wps:bodyPr>
                      </wps:wsp>
                      <wps:wsp>
                        <wps:cNvPr id="77" name="Textbox 77"/>
                        <wps:cNvSpPr txBox="1"/>
                        <wps:spPr>
                          <a:xfrm>
                            <a:off x="647819" y="3149956"/>
                            <a:ext cx="734060" cy="116839"/>
                          </a:xfrm>
                          <a:prstGeom prst="rect">
                            <a:avLst/>
                          </a:prstGeom>
                        </wps:spPr>
                        <wps:txbx>
                          <w:txbxContent>
                            <w:p>
                              <w:pPr>
                                <w:spacing w:line="183" w:lineRule="exact" w:before="0"/>
                                <w:ind w:left="0" w:right="0" w:firstLine="0"/>
                                <w:jc w:val="left"/>
                                <w:rPr>
                                  <w:rFonts w:ascii="Calibri"/>
                                  <w:b/>
                                  <w:sz w:val="16"/>
                                </w:rPr>
                              </w:pPr>
                              <w:r>
                                <w:rPr>
                                  <w:rFonts w:ascii="Calibri"/>
                                  <w:b/>
                                  <w:color w:val="221E1F"/>
                                  <w:sz w:val="16"/>
                                </w:rPr>
                                <w:t>Strategy</w:t>
                              </w:r>
                              <w:r>
                                <w:rPr>
                                  <w:rFonts w:ascii="Calibri"/>
                                  <w:b/>
                                  <w:color w:val="221E1F"/>
                                  <w:spacing w:val="-1"/>
                                  <w:sz w:val="16"/>
                                </w:rPr>
                                <w:t> </w:t>
                              </w:r>
                              <w:r>
                                <w:rPr>
                                  <w:rFonts w:ascii="Calibri"/>
                                  <w:b/>
                                  <w:color w:val="221E1F"/>
                                  <w:spacing w:val="-2"/>
                                  <w:sz w:val="16"/>
                                </w:rPr>
                                <w:t>purpose</w:t>
                              </w:r>
                            </w:p>
                          </w:txbxContent>
                        </wps:txbx>
                        <wps:bodyPr wrap="square" lIns="0" tIns="0" rIns="0" bIns="0" rtlCol="0">
                          <a:noAutofit/>
                        </wps:bodyPr>
                      </wps:wsp>
                      <wps:wsp>
                        <wps:cNvPr id="78" name="Textbox 78"/>
                        <wps:cNvSpPr txBox="1"/>
                        <wps:spPr>
                          <a:xfrm>
                            <a:off x="1801284" y="3149956"/>
                            <a:ext cx="815975" cy="116839"/>
                          </a:xfrm>
                          <a:prstGeom prst="rect">
                            <a:avLst/>
                          </a:prstGeom>
                        </wps:spPr>
                        <wps:txbx>
                          <w:txbxContent>
                            <w:p>
                              <w:pPr>
                                <w:spacing w:line="183" w:lineRule="exact" w:before="0"/>
                                <w:ind w:left="0" w:right="0" w:firstLine="0"/>
                                <w:jc w:val="left"/>
                                <w:rPr>
                                  <w:rFonts w:ascii="Calibri"/>
                                  <w:b/>
                                  <w:sz w:val="16"/>
                                </w:rPr>
                              </w:pPr>
                              <w:r>
                                <w:rPr>
                                  <w:rFonts w:ascii="Calibri"/>
                                  <w:b/>
                                  <w:color w:val="221E1F"/>
                                  <w:sz w:val="16"/>
                                </w:rPr>
                                <w:t>Strategy</w:t>
                              </w:r>
                              <w:r>
                                <w:rPr>
                                  <w:rFonts w:ascii="Calibri"/>
                                  <w:b/>
                                  <w:color w:val="221E1F"/>
                                  <w:spacing w:val="-1"/>
                                  <w:sz w:val="16"/>
                                </w:rPr>
                                <w:t> </w:t>
                              </w:r>
                              <w:r>
                                <w:rPr>
                                  <w:rFonts w:ascii="Calibri"/>
                                  <w:b/>
                                  <w:color w:val="221E1F"/>
                                  <w:spacing w:val="-2"/>
                                  <w:sz w:val="16"/>
                                </w:rPr>
                                <w:t>objectives</w:t>
                              </w:r>
                            </w:p>
                          </w:txbxContent>
                        </wps:txbx>
                        <wps:bodyPr wrap="square" lIns="0" tIns="0" rIns="0" bIns="0" rtlCol="0">
                          <a:noAutofit/>
                        </wps:bodyPr>
                      </wps:wsp>
                      <wps:wsp>
                        <wps:cNvPr id="79" name="Textbox 79"/>
                        <wps:cNvSpPr txBox="1"/>
                        <wps:spPr>
                          <a:xfrm>
                            <a:off x="2890334" y="3149956"/>
                            <a:ext cx="1027430" cy="116839"/>
                          </a:xfrm>
                          <a:prstGeom prst="rect">
                            <a:avLst/>
                          </a:prstGeom>
                        </wps:spPr>
                        <wps:txbx>
                          <w:txbxContent>
                            <w:p>
                              <w:pPr>
                                <w:spacing w:line="183" w:lineRule="exact" w:before="0"/>
                                <w:ind w:left="0" w:right="0" w:firstLine="0"/>
                                <w:jc w:val="left"/>
                                <w:rPr>
                                  <w:rFonts w:ascii="Calibri"/>
                                  <w:b/>
                                  <w:sz w:val="16"/>
                                </w:rPr>
                              </w:pPr>
                              <w:r>
                                <w:rPr>
                                  <w:rFonts w:ascii="Calibri"/>
                                  <w:b/>
                                  <w:color w:val="221E1F"/>
                                  <w:sz w:val="16"/>
                                </w:rPr>
                                <w:t>Environmental</w:t>
                              </w:r>
                              <w:r>
                                <w:rPr>
                                  <w:rFonts w:ascii="Calibri"/>
                                  <w:b/>
                                  <w:color w:val="221E1F"/>
                                  <w:spacing w:val="-3"/>
                                  <w:sz w:val="16"/>
                                </w:rPr>
                                <w:t> </w:t>
                              </w:r>
                              <w:r>
                                <w:rPr>
                                  <w:rFonts w:ascii="Calibri"/>
                                  <w:b/>
                                  <w:color w:val="221E1F"/>
                                  <w:spacing w:val="-2"/>
                                  <w:sz w:val="16"/>
                                </w:rPr>
                                <w:t>scanning</w:t>
                              </w:r>
                            </w:p>
                          </w:txbxContent>
                        </wps:txbx>
                        <wps:bodyPr wrap="square" lIns="0" tIns="0" rIns="0" bIns="0" rtlCol="0">
                          <a:noAutofit/>
                        </wps:bodyPr>
                      </wps:wsp>
                      <wps:wsp>
                        <wps:cNvPr id="80" name="Textbox 80"/>
                        <wps:cNvSpPr txBox="1"/>
                        <wps:spPr>
                          <a:xfrm>
                            <a:off x="4245983" y="3149956"/>
                            <a:ext cx="704850" cy="116839"/>
                          </a:xfrm>
                          <a:prstGeom prst="rect">
                            <a:avLst/>
                          </a:prstGeom>
                        </wps:spPr>
                        <wps:txbx>
                          <w:txbxContent>
                            <w:p>
                              <w:pPr>
                                <w:spacing w:line="183" w:lineRule="exact" w:before="0"/>
                                <w:ind w:left="0" w:right="0" w:firstLine="0"/>
                                <w:jc w:val="left"/>
                                <w:rPr>
                                  <w:rFonts w:ascii="Calibri"/>
                                  <w:b/>
                                  <w:sz w:val="16"/>
                                </w:rPr>
                              </w:pPr>
                              <w:r>
                                <w:rPr>
                                  <w:rFonts w:ascii="Calibri"/>
                                  <w:b/>
                                  <w:color w:val="221E1F"/>
                                  <w:sz w:val="16"/>
                                </w:rPr>
                                <w:t>Data</w:t>
                              </w:r>
                              <w:r>
                                <w:rPr>
                                  <w:rFonts w:ascii="Calibri"/>
                                  <w:b/>
                                  <w:color w:val="221E1F"/>
                                  <w:spacing w:val="-1"/>
                                  <w:sz w:val="16"/>
                                </w:rPr>
                                <w:t> </w:t>
                              </w:r>
                              <w:r>
                                <w:rPr>
                                  <w:rFonts w:ascii="Calibri"/>
                                  <w:b/>
                                  <w:color w:val="221E1F"/>
                                  <w:spacing w:val="-2"/>
                                  <w:sz w:val="16"/>
                                </w:rPr>
                                <w:t>integration</w:t>
                              </w:r>
                            </w:p>
                          </w:txbxContent>
                        </wps:txbx>
                        <wps:bodyPr wrap="square" lIns="0" tIns="0" rIns="0" bIns="0" rtlCol="0">
                          <a:noAutofit/>
                        </wps:bodyPr>
                      </wps:wsp>
                      <wps:wsp>
                        <wps:cNvPr id="81" name="Textbox 81"/>
                        <wps:cNvSpPr txBox="1"/>
                        <wps:spPr>
                          <a:xfrm>
                            <a:off x="246781" y="1202502"/>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30</w:t>
                              </w:r>
                            </w:p>
                          </w:txbxContent>
                        </wps:txbx>
                        <wps:bodyPr wrap="square" lIns="0" tIns="0" rIns="0" bIns="0" rtlCol="0">
                          <a:noAutofit/>
                        </wps:bodyPr>
                      </wps:wsp>
                      <wps:wsp>
                        <wps:cNvPr id="82" name="Textbox 82"/>
                        <wps:cNvSpPr txBox="1"/>
                        <wps:spPr>
                          <a:xfrm>
                            <a:off x="246781" y="61026"/>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60</w:t>
                              </w:r>
                            </w:p>
                          </w:txbxContent>
                        </wps:txbx>
                        <wps:bodyPr wrap="square" lIns="0" tIns="0" rIns="0" bIns="0" rtlCol="0">
                          <a:noAutofit/>
                        </wps:bodyPr>
                      </wps:wsp>
                      <wps:wsp>
                        <wps:cNvPr id="83" name="Textbox 83"/>
                        <wps:cNvSpPr txBox="1"/>
                        <wps:spPr>
                          <a:xfrm>
                            <a:off x="1200641" y="278126"/>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52</w:t>
                              </w:r>
                            </w:p>
                          </w:txbxContent>
                        </wps:txbx>
                        <wps:bodyPr wrap="square" lIns="0" tIns="0" rIns="0" bIns="0" rtlCol="0">
                          <a:noAutofit/>
                        </wps:bodyPr>
                      </wps:wsp>
                      <wps:wsp>
                        <wps:cNvPr id="84" name="Textbox 84"/>
                        <wps:cNvSpPr txBox="1"/>
                        <wps:spPr>
                          <a:xfrm>
                            <a:off x="2394998" y="354326"/>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50</w:t>
                              </w:r>
                            </w:p>
                          </w:txbxContent>
                        </wps:txbx>
                        <wps:bodyPr wrap="square" lIns="0" tIns="0" rIns="0" bIns="0" rtlCol="0">
                          <a:noAutofit/>
                        </wps:bodyPr>
                      </wps:wsp>
                      <wps:wsp>
                        <wps:cNvPr id="85" name="Textbox 85"/>
                        <wps:cNvSpPr txBox="1"/>
                        <wps:spPr>
                          <a:xfrm>
                            <a:off x="3589345" y="278126"/>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52</w:t>
                              </w:r>
                            </w:p>
                          </w:txbxContent>
                        </wps:txbx>
                        <wps:bodyPr wrap="square" lIns="0" tIns="0" rIns="0" bIns="0" rtlCol="0">
                          <a:noAutofit/>
                        </wps:bodyPr>
                      </wps:wsp>
                      <wps:wsp>
                        <wps:cNvPr id="86" name="Textbox 86"/>
                        <wps:cNvSpPr txBox="1"/>
                        <wps:spPr>
                          <a:xfrm>
                            <a:off x="4783716" y="354326"/>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50</w:t>
                              </w:r>
                            </w:p>
                          </w:txbxContent>
                        </wps:txbx>
                        <wps:bodyPr wrap="square" lIns="0" tIns="0" rIns="0" bIns="0" rtlCol="0">
                          <a:noAutofit/>
                        </wps:bodyPr>
                      </wps:wsp>
                      <wps:wsp>
                        <wps:cNvPr id="87" name="Textbox 87"/>
                        <wps:cNvSpPr txBox="1"/>
                        <wps:spPr>
                          <a:xfrm>
                            <a:off x="246781" y="441518"/>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50</w:t>
                              </w:r>
                            </w:p>
                          </w:txbxContent>
                        </wps:txbx>
                        <wps:bodyPr wrap="square" lIns="0" tIns="0" rIns="0" bIns="0" rtlCol="0">
                          <a:noAutofit/>
                        </wps:bodyPr>
                      </wps:wsp>
                      <wps:wsp>
                        <wps:cNvPr id="88" name="Textbox 88"/>
                        <wps:cNvSpPr txBox="1"/>
                        <wps:spPr>
                          <a:xfrm>
                            <a:off x="5978088" y="544826"/>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45</w:t>
                              </w:r>
                            </w:p>
                          </w:txbxContent>
                        </wps:txbx>
                        <wps:bodyPr wrap="square" lIns="0" tIns="0" rIns="0" bIns="0" rtlCol="0">
                          <a:noAutofit/>
                        </wps:bodyPr>
                      </wps:wsp>
                      <wps:wsp>
                        <wps:cNvPr id="89" name="Textbox 89"/>
                        <wps:cNvSpPr txBox="1"/>
                        <wps:spPr>
                          <a:xfrm>
                            <a:off x="246781" y="82200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40</w:t>
                              </w:r>
                            </w:p>
                          </w:txbxContent>
                        </wps:txbx>
                        <wps:bodyPr wrap="square" lIns="0" tIns="0" rIns="0" bIns="0" rtlCol="0">
                          <a:noAutofit/>
                        </wps:bodyPr>
                      </wps:wsp>
                      <wps:wsp>
                        <wps:cNvPr id="90" name="Textbox 90"/>
                        <wps:cNvSpPr txBox="1"/>
                        <wps:spPr>
                          <a:xfrm>
                            <a:off x="1439501" y="17259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14</w:t>
                              </w:r>
                            </w:p>
                          </w:txbxContent>
                        </wps:txbx>
                        <wps:bodyPr wrap="square" lIns="0" tIns="0" rIns="0" bIns="0" rtlCol="0">
                          <a:noAutofit/>
                        </wps:bodyPr>
                      </wps:wsp>
                      <wps:wsp>
                        <wps:cNvPr id="91" name="Textbox 91"/>
                        <wps:cNvSpPr txBox="1"/>
                        <wps:spPr>
                          <a:xfrm>
                            <a:off x="961753" y="14973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20</w:t>
                              </w:r>
                            </w:p>
                          </w:txbxContent>
                        </wps:txbx>
                        <wps:bodyPr wrap="square" lIns="0" tIns="0" rIns="0" bIns="0" rtlCol="0">
                          <a:noAutofit/>
                        </wps:bodyPr>
                      </wps:wsp>
                      <wps:wsp>
                        <wps:cNvPr id="92" name="Textbox 92"/>
                        <wps:cNvSpPr txBox="1"/>
                        <wps:spPr>
                          <a:xfrm>
                            <a:off x="2156111" y="14211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22</w:t>
                              </w:r>
                            </w:p>
                          </w:txbxContent>
                        </wps:txbx>
                        <wps:bodyPr wrap="square" lIns="0" tIns="0" rIns="0" bIns="0" rtlCol="0">
                          <a:noAutofit/>
                        </wps:bodyPr>
                      </wps:wsp>
                      <wps:wsp>
                        <wps:cNvPr id="93" name="Textbox 93"/>
                        <wps:cNvSpPr txBox="1"/>
                        <wps:spPr>
                          <a:xfrm>
                            <a:off x="3350470" y="14973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20</w:t>
                              </w:r>
                            </w:p>
                          </w:txbxContent>
                        </wps:txbx>
                        <wps:bodyPr wrap="square" lIns="0" tIns="0" rIns="0" bIns="0" rtlCol="0">
                          <a:noAutofit/>
                        </wps:bodyPr>
                      </wps:wsp>
                      <wps:wsp>
                        <wps:cNvPr id="94" name="Textbox 94"/>
                        <wps:cNvSpPr txBox="1"/>
                        <wps:spPr>
                          <a:xfrm>
                            <a:off x="4544829" y="14211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22</w:t>
                              </w:r>
                            </w:p>
                          </w:txbxContent>
                        </wps:txbx>
                        <wps:bodyPr wrap="square" lIns="0" tIns="0" rIns="0" bIns="0" rtlCol="0">
                          <a:noAutofit/>
                        </wps:bodyPr>
                      </wps:wsp>
                      <wps:wsp>
                        <wps:cNvPr id="95" name="Textbox 95"/>
                        <wps:cNvSpPr txBox="1"/>
                        <wps:spPr>
                          <a:xfrm>
                            <a:off x="5739187" y="14592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21</w:t>
                              </w:r>
                            </w:p>
                          </w:txbxContent>
                        </wps:txbx>
                        <wps:bodyPr wrap="square" lIns="0" tIns="0" rIns="0" bIns="0" rtlCol="0">
                          <a:noAutofit/>
                        </wps:bodyPr>
                      </wps:wsp>
                      <wps:wsp>
                        <wps:cNvPr id="96" name="Textbox 96"/>
                        <wps:cNvSpPr txBox="1"/>
                        <wps:spPr>
                          <a:xfrm>
                            <a:off x="246781" y="1582994"/>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20</w:t>
                              </w:r>
                            </w:p>
                          </w:txbxContent>
                        </wps:txbx>
                        <wps:bodyPr wrap="square" lIns="0" tIns="0" rIns="0" bIns="0" rtlCol="0">
                          <a:noAutofit/>
                        </wps:bodyPr>
                      </wps:wsp>
                      <wps:wsp>
                        <wps:cNvPr id="97" name="Textbox 97"/>
                        <wps:cNvSpPr txBox="1"/>
                        <wps:spPr>
                          <a:xfrm>
                            <a:off x="6216949" y="1611619"/>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17</w:t>
                              </w:r>
                            </w:p>
                          </w:txbxContent>
                        </wps:txbx>
                        <wps:bodyPr wrap="square" lIns="0" tIns="0" rIns="0" bIns="0" rtlCol="0">
                          <a:noAutofit/>
                        </wps:bodyPr>
                      </wps:wsp>
                      <wps:wsp>
                        <wps:cNvPr id="98" name="Textbox 98"/>
                        <wps:cNvSpPr txBox="1"/>
                        <wps:spPr>
                          <a:xfrm>
                            <a:off x="722890" y="1800608"/>
                            <a:ext cx="102870" cy="102235"/>
                          </a:xfrm>
                          <a:prstGeom prst="rect">
                            <a:avLst/>
                          </a:prstGeom>
                        </wps:spPr>
                        <wps:txbx>
                          <w:txbxContent>
                            <w:p>
                              <w:pPr>
                                <w:spacing w:line="160" w:lineRule="exact" w:before="0"/>
                                <w:ind w:left="0" w:right="0" w:firstLine="0"/>
                                <w:jc w:val="left"/>
                                <w:rPr>
                                  <w:rFonts w:ascii="Calibri"/>
                                  <w:sz w:val="14"/>
                                </w:rPr>
                              </w:pPr>
                              <w:r>
                                <w:rPr>
                                  <w:rFonts w:ascii="Calibri"/>
                                  <w:color w:val="221E1F"/>
                                  <w:spacing w:val="-5"/>
                                  <w:sz w:val="14"/>
                                </w:rPr>
                                <w:t>12</w:t>
                              </w:r>
                            </w:p>
                          </w:txbxContent>
                        </wps:txbx>
                        <wps:bodyPr wrap="square" lIns="0" tIns="0" rIns="0" bIns="0" rtlCol="0">
                          <a:noAutofit/>
                        </wps:bodyPr>
                      </wps:wsp>
                    </wpg:wgp>
                  </a:graphicData>
                </a:graphic>
              </wp:anchor>
            </w:drawing>
          </mc:Choice>
          <mc:Fallback>
            <w:pict>
              <v:group style="position:absolute;margin-left:42.52pt;margin-top:-266.953430pt;width:510.5pt;height:263.95pt;mso-position-horizontal-relative:page;mso-position-vertical-relative:paragraph;z-index:15735296" id="docshapegroup38" coordorigin="850,-5339" coordsize="10210,5279">
                <v:rect style="position:absolute;left:852;top:-5337;width:10205;height:5274" id="docshape39" filled="false" stroked="true" strokeweight=".25pt" strokecolor="#020303">
                  <v:stroke dashstyle="solid"/>
                </v:rect>
                <v:shape style="position:absolute;left:1439;top:-5145;width:9465;height:4918" id="docshape40" coordorigin="1440,-5144" coordsize="9465,4918" path="m1499,-1549l1499,-5144m1440,-1549l1499,-1549m1440,-2149l1499,-2149m1440,-2747l1499,-2747m1440,-3347l1499,-3347m1440,-3947l1499,-3947m1440,-4547l1499,-4547m1440,-5144l1499,-5144m1874,-1549l1874,-1492m2249,-1549l2249,-1492m2628,-1549l2628,-1492m3003,-1549l3003,-1492m1499,-1549l1499,-226m3378,-1549l3378,-226m3757,-1549l3757,-1492m4132,-1549l4132,-1492m4507,-1549l4507,-1492m4882,-1549l4882,-1492m5262,-1549l5262,-226m5637,-1549l5637,-1492m6012,-1549l6012,-1492m6387,-1549l6387,-1492m6766,-1549l6766,-1492m7141,-1549l7141,-226m7516,-1549l7516,-1492m7891,-1549l7891,-1492m8270,-1549l8270,-1492m8645,-1549l8645,-1492m9400,-1549l9400,-1492m9775,-1549l9775,-1492m10150,-1549l10150,-1492m10525,-1549l10525,-1492m9021,-1549l9021,-226m10904,-1549l10904,-226e" filled="false" stroked="true" strokeweight=".5pt" strokecolor="#221e1f">
                  <v:path arrowok="t"/>
                  <v:stroke dashstyle="solid"/>
                </v:shape>
                <v:shape style="position:absolute;left:1611;top:-4667;width:9181;height:3118" id="docshape41" coordorigin="1611,-4667" coordsize="9181,3118" path="m1761,-1609l1611,-1609,1611,-1549,1761,-1549,1761,-1609xm2137,-2269l1987,-2269,1987,-1549,2137,-1549,2137,-2269xm2514,-2747l2364,-2747,2364,-1549,2514,-1549,2514,-2747xm2890,-4667l2740,-4667,2740,-1549,2890,-1549,2890,-4667xm3266,-2387l3116,-2387,3116,-1549,3266,-1549,3266,-2387xm3642,-1849l3492,-1849,3492,-1549,3642,-1549,3642,-1849xm4018,-2149l3868,-2149,3868,-1549,4018,-1549,4018,-2149xm4394,-2867l4244,-2867,4244,-1549,4394,-1549,4394,-2867xm4771,-4547l4621,-4547,4621,-1549,4771,-1549,4771,-4547xm5149,-2387l4995,-2387,4995,-1549,5149,-1549,5149,-2387xm5523,-1609l5373,-1609,5373,-1549,5523,-1549,5523,-1609xm5899,-2269l5749,-2269,5749,-1549,5899,-1549,5899,-2269xm6275,-2747l6125,-2747,6125,-1549,6275,-1549,6275,-2747xm6654,-4667l6499,-4667,6499,-1549,6654,-1549,6654,-4667xm7028,-2387l6878,-2387,6878,-1549,7028,-1549,7028,-2387xm7404,-1849l7254,-1849,7254,-1549,7404,-1549,7404,-1849xm7780,-2149l7630,-2149,7630,-1549,7780,-1549,7780,-2149xm8156,-2867l8006,-2867,8006,-1549,8156,-1549,8156,-2867xm8532,-4547l8382,-4547,8382,-1549,8532,-1549,8532,-4547xm8909,-2387l8759,-2387,8759,-1549,8909,-1549,8909,-2387xm9285,-1789l9135,-1789,9135,-1549,9285,-1549,9285,-1789xm9661,-2327l9511,-2327,9511,-1549,9661,-1549,9661,-2327xm10037,-2807l9887,-2807,9887,-1549,10037,-1549,10037,-2807xm10413,-4247l10263,-4247,10263,-1549,10413,-1549,10413,-4247xm10792,-2567l10637,-2567,10637,-1549,10792,-1549,10792,-2567xe" filled="true" fillcolor="#295996" stroked="false">
                  <v:path arrowok="t"/>
                  <v:fill type="solid"/>
                </v:shape>
                <v:line style="position:absolute" from="1499,-1549" to="10904,-1549" stroked="true" strokeweight=".5pt" strokecolor="#221e1f">
                  <v:stroke dashstyle="solid"/>
                </v:line>
                <v:shape style="position:absolute;left:4998;top:-2622;width:162;height:161" type="#_x0000_t202" id="docshape42"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14</w:t>
                        </w:r>
                      </w:p>
                    </w:txbxContent>
                  </v:textbox>
                  <w10:wrap type="none"/>
                </v:shape>
                <v:shape style="position:absolute;left:9454;top:-379;width:1037;height:184" type="#_x0000_t202" id="docshape43" filled="false" stroked="false">
                  <v:textbox inset="0,0,0,0">
                    <w:txbxContent>
                      <w:p>
                        <w:pPr>
                          <w:spacing w:line="183" w:lineRule="exact" w:before="0"/>
                          <w:ind w:left="0" w:right="0" w:firstLine="0"/>
                          <w:jc w:val="left"/>
                          <w:rPr>
                            <w:rFonts w:ascii="Calibri"/>
                            <w:b/>
                            <w:sz w:val="16"/>
                          </w:rPr>
                        </w:pPr>
                        <w:r>
                          <w:rPr>
                            <w:rFonts w:ascii="Calibri"/>
                            <w:b/>
                            <w:color w:val="221E1F"/>
                            <w:sz w:val="16"/>
                          </w:rPr>
                          <w:t>Strategy</w:t>
                        </w:r>
                        <w:r>
                          <w:rPr>
                            <w:rFonts w:ascii="Calibri"/>
                            <w:b/>
                            <w:color w:val="221E1F"/>
                            <w:spacing w:val="-1"/>
                            <w:sz w:val="16"/>
                          </w:rPr>
                          <w:t> </w:t>
                        </w:r>
                        <w:r>
                          <w:rPr>
                            <w:rFonts w:ascii="Calibri"/>
                            <w:b/>
                            <w:color w:val="221E1F"/>
                            <w:spacing w:val="-2"/>
                            <w:sz w:val="16"/>
                          </w:rPr>
                          <w:t>choice</w:t>
                        </w:r>
                      </w:p>
                    </w:txbxContent>
                  </v:textbox>
                  <w10:wrap type="none"/>
                </v:shape>
                <v:shape style="position:absolute;left:6879;top:-2622;width:162;height:161" type="#_x0000_t202" id="docshape44"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14</w:t>
                        </w:r>
                      </w:p>
                    </w:txbxContent>
                  </v:textbox>
                  <w10:wrap type="none"/>
                </v:shape>
                <v:shape style="position:absolute;left:8759;top:-2622;width:162;height:161" type="#_x0000_t202" id="docshape45"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14</w:t>
                        </w:r>
                      </w:p>
                    </w:txbxContent>
                  </v:textbox>
                  <w10:wrap type="none"/>
                </v:shape>
                <v:shape style="position:absolute;left:9512;top:-2562;width:162;height:161" type="#_x0000_t202" id="docshape46"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13</w:t>
                        </w:r>
                      </w:p>
                    </w:txbxContent>
                  </v:textbox>
                  <w10:wrap type="none"/>
                </v:shape>
                <v:shape style="position:absolute;left:3869;top:-2384;width:162;height:161" type="#_x0000_t202" id="docshape47"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10</w:t>
                        </w:r>
                      </w:p>
                    </w:txbxContent>
                  </v:textbox>
                  <w10:wrap type="none"/>
                </v:shape>
                <v:shape style="position:absolute;left:5750;top:-2504;width:162;height:161" type="#_x0000_t202" id="docshape48"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12</w:t>
                        </w:r>
                      </w:p>
                    </w:txbxContent>
                  </v:textbox>
                  <w10:wrap type="none"/>
                </v:shape>
                <v:shape style="position:absolute;left:7631;top:-2384;width:162;height:161" type="#_x0000_t202" id="docshape49"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10</w:t>
                        </w:r>
                      </w:p>
                    </w:txbxContent>
                  </v:textbox>
                  <w10:wrap type="none"/>
                </v:shape>
                <v:shape style="position:absolute;left:1239;top:-2247;width:162;height:161" type="#_x0000_t202" id="docshape50"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10</w:t>
                        </w:r>
                      </w:p>
                    </w:txbxContent>
                  </v:textbox>
                  <w10:wrap type="none"/>
                </v:shape>
                <v:shape style="position:absolute;left:3530;top:-2084;width:91;height:161" type="#_x0000_t202" id="docshape51" filled="false" stroked="false">
                  <v:textbox inset="0,0,0,0">
                    <w:txbxContent>
                      <w:p>
                        <w:pPr>
                          <w:spacing w:line="160" w:lineRule="exact" w:before="0"/>
                          <w:ind w:left="0" w:right="0" w:firstLine="0"/>
                          <w:jc w:val="left"/>
                          <w:rPr>
                            <w:rFonts w:ascii="Calibri"/>
                            <w:sz w:val="14"/>
                          </w:rPr>
                        </w:pPr>
                        <w:r>
                          <w:rPr>
                            <w:rFonts w:ascii="Calibri"/>
                            <w:color w:val="221E1F"/>
                            <w:spacing w:val="-10"/>
                            <w:sz w:val="14"/>
                          </w:rPr>
                          <w:t>5</w:t>
                        </w:r>
                      </w:p>
                    </w:txbxContent>
                  </v:textbox>
                  <w10:wrap type="none"/>
                </v:shape>
                <v:shape style="position:absolute;left:7292;top:-2084;width:91;height:161" type="#_x0000_t202" id="docshape52" filled="false" stroked="false">
                  <v:textbox inset="0,0,0,0">
                    <w:txbxContent>
                      <w:p>
                        <w:pPr>
                          <w:spacing w:line="160" w:lineRule="exact" w:before="0"/>
                          <w:ind w:left="0" w:right="0" w:firstLine="0"/>
                          <w:jc w:val="left"/>
                          <w:rPr>
                            <w:rFonts w:ascii="Calibri"/>
                            <w:sz w:val="14"/>
                          </w:rPr>
                        </w:pPr>
                        <w:r>
                          <w:rPr>
                            <w:rFonts w:ascii="Calibri"/>
                            <w:color w:val="221E1F"/>
                            <w:spacing w:val="-10"/>
                            <w:sz w:val="14"/>
                          </w:rPr>
                          <w:t>5</w:t>
                        </w:r>
                      </w:p>
                    </w:txbxContent>
                  </v:textbox>
                  <w10:wrap type="none"/>
                </v:shape>
                <v:shape style="position:absolute;left:9172;top:-2024;width:91;height:161" type="#_x0000_t202" id="docshape53" filled="false" stroked="false">
                  <v:textbox inset="0,0,0,0">
                    <w:txbxContent>
                      <w:p>
                        <w:pPr>
                          <w:spacing w:line="160" w:lineRule="exact" w:before="0"/>
                          <w:ind w:left="0" w:right="0" w:firstLine="0"/>
                          <w:jc w:val="left"/>
                          <w:rPr>
                            <w:rFonts w:ascii="Calibri"/>
                            <w:sz w:val="14"/>
                          </w:rPr>
                        </w:pPr>
                        <w:r>
                          <w:rPr>
                            <w:rFonts w:ascii="Calibri"/>
                            <w:color w:val="221E1F"/>
                            <w:spacing w:val="-10"/>
                            <w:sz w:val="14"/>
                          </w:rPr>
                          <w:t>4</w:t>
                        </w:r>
                      </w:p>
                    </w:txbxContent>
                  </v:textbox>
                  <w10:wrap type="none"/>
                </v:shape>
                <v:shape style="position:absolute;left:1649;top:-1844;width:3853;height:161" type="#_x0000_t202" id="docshape54" filled="false" stroked="false">
                  <v:textbox inset="0,0,0,0">
                    <w:txbxContent>
                      <w:p>
                        <w:pPr>
                          <w:tabs>
                            <w:tab w:pos="3761" w:val="left" w:leader="none"/>
                          </w:tabs>
                          <w:spacing w:line="160" w:lineRule="exact" w:before="0"/>
                          <w:ind w:left="0" w:right="0" w:firstLine="0"/>
                          <w:jc w:val="left"/>
                          <w:rPr>
                            <w:rFonts w:ascii="Calibri"/>
                            <w:sz w:val="14"/>
                          </w:rPr>
                        </w:pPr>
                        <w:r>
                          <w:rPr>
                            <w:rFonts w:ascii="Calibri"/>
                            <w:color w:val="221E1F"/>
                            <w:spacing w:val="-10"/>
                            <w:sz w:val="14"/>
                          </w:rPr>
                          <w:t>1</w:t>
                        </w:r>
                        <w:r>
                          <w:rPr>
                            <w:rFonts w:ascii="Calibri"/>
                            <w:color w:val="221E1F"/>
                            <w:sz w:val="14"/>
                          </w:rPr>
                          <w:tab/>
                        </w:r>
                        <w:r>
                          <w:rPr>
                            <w:rFonts w:ascii="Calibri"/>
                            <w:color w:val="221E1F"/>
                            <w:spacing w:val="-10"/>
                            <w:sz w:val="14"/>
                          </w:rPr>
                          <w:t>1</w:t>
                        </w:r>
                      </w:p>
                    </w:txbxContent>
                  </v:textbox>
                  <w10:wrap type="none"/>
                </v:shape>
                <v:shape style="position:absolute;left:1310;top:-1648;width:91;height:161" type="#_x0000_t202" id="docshape55" filled="false" stroked="false">
                  <v:textbox inset="0,0,0,0">
                    <w:txbxContent>
                      <w:p>
                        <w:pPr>
                          <w:spacing w:line="160" w:lineRule="exact" w:before="0"/>
                          <w:ind w:left="0" w:right="0" w:firstLine="0"/>
                          <w:jc w:val="left"/>
                          <w:rPr>
                            <w:rFonts w:ascii="Calibri"/>
                            <w:sz w:val="14"/>
                          </w:rPr>
                        </w:pPr>
                        <w:r>
                          <w:rPr>
                            <w:rFonts w:ascii="Calibri"/>
                            <w:color w:val="221E1F"/>
                            <w:spacing w:val="-10"/>
                            <w:sz w:val="14"/>
                          </w:rPr>
                          <w:t>0</w:t>
                        </w:r>
                      </w:p>
                    </w:txbxContent>
                  </v:textbox>
                  <w10:wrap type="none"/>
                </v:shape>
                <v:shape style="position:absolute;left:1870;top:-379;width:1156;height:184" type="#_x0000_t202" id="docshape56" filled="false" stroked="false">
                  <v:textbox inset="0,0,0,0">
                    <w:txbxContent>
                      <w:p>
                        <w:pPr>
                          <w:spacing w:line="183" w:lineRule="exact" w:before="0"/>
                          <w:ind w:left="0" w:right="0" w:firstLine="0"/>
                          <w:jc w:val="left"/>
                          <w:rPr>
                            <w:rFonts w:ascii="Calibri"/>
                            <w:b/>
                            <w:sz w:val="16"/>
                          </w:rPr>
                        </w:pPr>
                        <w:r>
                          <w:rPr>
                            <w:rFonts w:ascii="Calibri"/>
                            <w:b/>
                            <w:color w:val="221E1F"/>
                            <w:sz w:val="16"/>
                          </w:rPr>
                          <w:t>Strategy</w:t>
                        </w:r>
                        <w:r>
                          <w:rPr>
                            <w:rFonts w:ascii="Calibri"/>
                            <w:b/>
                            <w:color w:val="221E1F"/>
                            <w:spacing w:val="-1"/>
                            <w:sz w:val="16"/>
                          </w:rPr>
                          <w:t> </w:t>
                        </w:r>
                        <w:r>
                          <w:rPr>
                            <w:rFonts w:ascii="Calibri"/>
                            <w:b/>
                            <w:color w:val="221E1F"/>
                            <w:spacing w:val="-2"/>
                            <w:sz w:val="16"/>
                          </w:rPr>
                          <w:t>purpose</w:t>
                        </w:r>
                      </w:p>
                    </w:txbxContent>
                  </v:textbox>
                  <w10:wrap type="none"/>
                </v:shape>
                <v:shape style="position:absolute;left:3687;top:-379;width:1285;height:184" type="#_x0000_t202" id="docshape57" filled="false" stroked="false">
                  <v:textbox inset="0,0,0,0">
                    <w:txbxContent>
                      <w:p>
                        <w:pPr>
                          <w:spacing w:line="183" w:lineRule="exact" w:before="0"/>
                          <w:ind w:left="0" w:right="0" w:firstLine="0"/>
                          <w:jc w:val="left"/>
                          <w:rPr>
                            <w:rFonts w:ascii="Calibri"/>
                            <w:b/>
                            <w:sz w:val="16"/>
                          </w:rPr>
                        </w:pPr>
                        <w:r>
                          <w:rPr>
                            <w:rFonts w:ascii="Calibri"/>
                            <w:b/>
                            <w:color w:val="221E1F"/>
                            <w:sz w:val="16"/>
                          </w:rPr>
                          <w:t>Strategy</w:t>
                        </w:r>
                        <w:r>
                          <w:rPr>
                            <w:rFonts w:ascii="Calibri"/>
                            <w:b/>
                            <w:color w:val="221E1F"/>
                            <w:spacing w:val="-1"/>
                            <w:sz w:val="16"/>
                          </w:rPr>
                          <w:t> </w:t>
                        </w:r>
                        <w:r>
                          <w:rPr>
                            <w:rFonts w:ascii="Calibri"/>
                            <w:b/>
                            <w:color w:val="221E1F"/>
                            <w:spacing w:val="-2"/>
                            <w:sz w:val="16"/>
                          </w:rPr>
                          <w:t>objectives</w:t>
                        </w:r>
                      </w:p>
                    </w:txbxContent>
                  </v:textbox>
                  <w10:wrap type="none"/>
                </v:shape>
                <v:shape style="position:absolute;left:5402;top:-379;width:1618;height:184" type="#_x0000_t202" id="docshape58" filled="false" stroked="false">
                  <v:textbox inset="0,0,0,0">
                    <w:txbxContent>
                      <w:p>
                        <w:pPr>
                          <w:spacing w:line="183" w:lineRule="exact" w:before="0"/>
                          <w:ind w:left="0" w:right="0" w:firstLine="0"/>
                          <w:jc w:val="left"/>
                          <w:rPr>
                            <w:rFonts w:ascii="Calibri"/>
                            <w:b/>
                            <w:sz w:val="16"/>
                          </w:rPr>
                        </w:pPr>
                        <w:r>
                          <w:rPr>
                            <w:rFonts w:ascii="Calibri"/>
                            <w:b/>
                            <w:color w:val="221E1F"/>
                            <w:sz w:val="16"/>
                          </w:rPr>
                          <w:t>Environmental</w:t>
                        </w:r>
                        <w:r>
                          <w:rPr>
                            <w:rFonts w:ascii="Calibri"/>
                            <w:b/>
                            <w:color w:val="221E1F"/>
                            <w:spacing w:val="-3"/>
                            <w:sz w:val="16"/>
                          </w:rPr>
                          <w:t> </w:t>
                        </w:r>
                        <w:r>
                          <w:rPr>
                            <w:rFonts w:ascii="Calibri"/>
                            <w:b/>
                            <w:color w:val="221E1F"/>
                            <w:spacing w:val="-2"/>
                            <w:sz w:val="16"/>
                          </w:rPr>
                          <w:t>scanning</w:t>
                        </w:r>
                      </w:p>
                    </w:txbxContent>
                  </v:textbox>
                  <w10:wrap type="none"/>
                </v:shape>
                <v:shape style="position:absolute;left:7536;top:-379;width:1110;height:184" type="#_x0000_t202" id="docshape59" filled="false" stroked="false">
                  <v:textbox inset="0,0,0,0">
                    <w:txbxContent>
                      <w:p>
                        <w:pPr>
                          <w:spacing w:line="183" w:lineRule="exact" w:before="0"/>
                          <w:ind w:left="0" w:right="0" w:firstLine="0"/>
                          <w:jc w:val="left"/>
                          <w:rPr>
                            <w:rFonts w:ascii="Calibri"/>
                            <w:b/>
                            <w:sz w:val="16"/>
                          </w:rPr>
                        </w:pPr>
                        <w:r>
                          <w:rPr>
                            <w:rFonts w:ascii="Calibri"/>
                            <w:b/>
                            <w:color w:val="221E1F"/>
                            <w:sz w:val="16"/>
                          </w:rPr>
                          <w:t>Data</w:t>
                        </w:r>
                        <w:r>
                          <w:rPr>
                            <w:rFonts w:ascii="Calibri"/>
                            <w:b/>
                            <w:color w:val="221E1F"/>
                            <w:spacing w:val="-1"/>
                            <w:sz w:val="16"/>
                          </w:rPr>
                          <w:t> </w:t>
                        </w:r>
                        <w:r>
                          <w:rPr>
                            <w:rFonts w:ascii="Calibri"/>
                            <w:b/>
                            <w:color w:val="221E1F"/>
                            <w:spacing w:val="-2"/>
                            <w:sz w:val="16"/>
                          </w:rPr>
                          <w:t>integration</w:t>
                        </w:r>
                      </w:p>
                    </w:txbxContent>
                  </v:textbox>
                  <w10:wrap type="none"/>
                </v:shape>
                <v:shape style="position:absolute;left:1239;top:-3446;width:162;height:161" type="#_x0000_t202" id="docshape60"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30</w:t>
                        </w:r>
                      </w:p>
                    </w:txbxContent>
                  </v:textbox>
                  <w10:wrap type="none"/>
                </v:shape>
                <v:shape style="position:absolute;left:1239;top:-5243;width:162;height:161" type="#_x0000_t202" id="docshape61"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60</w:t>
                        </w:r>
                      </w:p>
                    </w:txbxContent>
                  </v:textbox>
                  <w10:wrap type="none"/>
                </v:shape>
                <v:shape style="position:absolute;left:2741;top:-4902;width:162;height:161" type="#_x0000_t202" id="docshape62"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52</w:t>
                        </w:r>
                      </w:p>
                    </w:txbxContent>
                  </v:textbox>
                  <w10:wrap type="none"/>
                </v:shape>
                <v:shape style="position:absolute;left:4622;top:-4782;width:162;height:161" type="#_x0000_t202" id="docshape63"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50</w:t>
                        </w:r>
                      </w:p>
                    </w:txbxContent>
                  </v:textbox>
                  <w10:wrap type="none"/>
                </v:shape>
                <v:shape style="position:absolute;left:6502;top:-4902;width:162;height:161" type="#_x0000_t202" id="docshape64"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52</w:t>
                        </w:r>
                      </w:p>
                    </w:txbxContent>
                  </v:textbox>
                  <w10:wrap type="none"/>
                </v:shape>
                <v:shape style="position:absolute;left:8383;top:-4782;width:162;height:161" type="#_x0000_t202" id="docshape65"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50</w:t>
                        </w:r>
                      </w:p>
                    </w:txbxContent>
                  </v:textbox>
                  <w10:wrap type="none"/>
                </v:shape>
                <v:shape style="position:absolute;left:1239;top:-4644;width:162;height:161" type="#_x0000_t202" id="docshape66"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50</w:t>
                        </w:r>
                      </w:p>
                    </w:txbxContent>
                  </v:textbox>
                  <w10:wrap type="none"/>
                </v:shape>
                <v:shape style="position:absolute;left:10264;top:-4482;width:162;height:161" type="#_x0000_t202" id="docshape67"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45</w:t>
                        </w:r>
                      </w:p>
                    </w:txbxContent>
                  </v:textbox>
                  <w10:wrap type="none"/>
                </v:shape>
                <v:shape style="position:absolute;left:1239;top:-4045;width:162;height:161" type="#_x0000_t202" id="docshape68"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40</w:t>
                        </w:r>
                      </w:p>
                    </w:txbxContent>
                  </v:textbox>
                  <w10:wrap type="none"/>
                </v:shape>
                <v:shape style="position:absolute;left:3117;top:-2622;width:162;height:161" type="#_x0000_t202" id="docshape69"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14</w:t>
                        </w:r>
                      </w:p>
                    </w:txbxContent>
                  </v:textbox>
                  <w10:wrap type="none"/>
                </v:shape>
                <v:shape style="position:absolute;left:2364;top:-2982;width:162;height:161" type="#_x0000_t202" id="docshape70"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20</w:t>
                        </w:r>
                      </w:p>
                    </w:txbxContent>
                  </v:textbox>
                  <w10:wrap type="none"/>
                </v:shape>
                <v:shape style="position:absolute;left:4245;top:-3102;width:162;height:161" type="#_x0000_t202" id="docshape71"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22</w:t>
                        </w:r>
                      </w:p>
                    </w:txbxContent>
                  </v:textbox>
                  <w10:wrap type="none"/>
                </v:shape>
                <v:shape style="position:absolute;left:6126;top:-2982;width:162;height:161" type="#_x0000_t202" id="docshape72"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20</w:t>
                        </w:r>
                      </w:p>
                    </w:txbxContent>
                  </v:textbox>
                  <w10:wrap type="none"/>
                </v:shape>
                <v:shape style="position:absolute;left:8007;top:-3102;width:162;height:161" type="#_x0000_t202" id="docshape73"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22</w:t>
                        </w:r>
                      </w:p>
                    </w:txbxContent>
                  </v:textbox>
                  <w10:wrap type="none"/>
                </v:shape>
                <v:shape style="position:absolute;left:9888;top:-3042;width:162;height:161" type="#_x0000_t202" id="docshape74"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21</w:t>
                        </w:r>
                      </w:p>
                    </w:txbxContent>
                  </v:textbox>
                  <w10:wrap type="none"/>
                </v:shape>
                <v:shape style="position:absolute;left:1239;top:-2847;width:162;height:161" type="#_x0000_t202" id="docshape75"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20</w:t>
                        </w:r>
                      </w:p>
                    </w:txbxContent>
                  </v:textbox>
                  <w10:wrap type="none"/>
                </v:shape>
                <v:shape style="position:absolute;left:10640;top:-2802;width:162;height:161" type="#_x0000_t202" id="docshape76"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17</w:t>
                        </w:r>
                      </w:p>
                    </w:txbxContent>
                  </v:textbox>
                  <w10:wrap type="none"/>
                </v:shape>
                <v:shape style="position:absolute;left:1988;top:-2504;width:162;height:161" type="#_x0000_t202" id="docshape77" filled="false" stroked="false">
                  <v:textbox inset="0,0,0,0">
                    <w:txbxContent>
                      <w:p>
                        <w:pPr>
                          <w:spacing w:line="160" w:lineRule="exact" w:before="0"/>
                          <w:ind w:left="0" w:right="0" w:firstLine="0"/>
                          <w:jc w:val="left"/>
                          <w:rPr>
                            <w:rFonts w:ascii="Calibri"/>
                            <w:sz w:val="14"/>
                          </w:rPr>
                        </w:pPr>
                        <w:r>
                          <w:rPr>
                            <w:rFonts w:ascii="Calibri"/>
                            <w:color w:val="221E1F"/>
                            <w:spacing w:val="-5"/>
                            <w:sz w:val="14"/>
                          </w:rPr>
                          <w:t>12</w:t>
                        </w:r>
                      </w:p>
                    </w:txbxContent>
                  </v:textbox>
                  <w10:wrap type="none"/>
                </v:shape>
                <w10:wrap type="none"/>
              </v:group>
            </w:pict>
          </mc:Fallback>
        </mc:AlternateContent>
      </w:r>
      <w:r>
        <w:rPr>
          <w:rFonts w:ascii="Calibri"/>
          <w:sz w:val="15"/>
        </w:rPr>
        <mc:AlternateContent>
          <mc:Choice Requires="wps">
            <w:drawing>
              <wp:anchor distT="0" distB="0" distL="0" distR="0" allowOverlap="1" layoutInCell="1" locked="0" behindDoc="0" simplePos="0" relativeHeight="15736320">
                <wp:simplePos x="0" y="0"/>
                <wp:positionH relativeFrom="page">
                  <wp:posOffset>996045</wp:posOffset>
                </wp:positionH>
                <wp:positionV relativeFrom="paragraph">
                  <wp:posOffset>-924740</wp:posOffset>
                </wp:positionV>
                <wp:extent cx="127635" cy="6489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7635" cy="6489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78.428802pt;margin-top:-72.814232pt;width:10.050pt;height:51.1pt;mso-position-horizontal-relative:page;mso-position-vertical-relative:paragraph;z-index:15736320" type="#_x0000_t202" id="docshape78"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6832">
                <wp:simplePos x="0" y="0"/>
                <wp:positionH relativeFrom="page">
                  <wp:posOffset>1234920</wp:posOffset>
                </wp:positionH>
                <wp:positionV relativeFrom="paragraph">
                  <wp:posOffset>-924829</wp:posOffset>
                </wp:positionV>
                <wp:extent cx="127635" cy="3397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7635" cy="339725"/>
                        </a:xfrm>
                        <a:prstGeom prst="rect">
                          <a:avLst/>
                        </a:prstGeom>
                      </wps:spPr>
                      <wps:txbx>
                        <w:txbxContent>
                          <w:p>
                            <w:pPr>
                              <w:spacing w:before="20"/>
                              <w:ind w:left="20" w:right="0" w:firstLine="0"/>
                              <w:jc w:val="left"/>
                              <w:rPr>
                                <w:rFonts w:ascii="Calibri"/>
                                <w:sz w:val="14"/>
                              </w:rPr>
                            </w:pP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97.237801pt;margin-top:-72.821228pt;width:10.050pt;height:26.75pt;mso-position-horizontal-relative:page;mso-position-vertical-relative:paragraph;z-index:15736832" type="#_x0000_t202" id="docshape79"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7344">
                <wp:simplePos x="0" y="0"/>
                <wp:positionH relativeFrom="page">
                  <wp:posOffset>1473794</wp:posOffset>
                </wp:positionH>
                <wp:positionV relativeFrom="paragraph">
                  <wp:posOffset>-924740</wp:posOffset>
                </wp:positionV>
                <wp:extent cx="127635" cy="4159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7635" cy="415925"/>
                        </a:xfrm>
                        <a:prstGeom prst="rect">
                          <a:avLst/>
                        </a:prstGeom>
                      </wps:spPr>
                      <wps:txbx>
                        <w:txbxContent>
                          <w:p>
                            <w:pPr>
                              <w:spacing w:before="20"/>
                              <w:ind w:left="20" w:right="0" w:firstLine="0"/>
                              <w:jc w:val="left"/>
                              <w:rPr>
                                <w:rFonts w:ascii="Calibri"/>
                                <w:sz w:val="14"/>
                              </w:rPr>
                            </w:pPr>
                            <w:r>
                              <w:rPr>
                                <w:rFonts w:ascii="Calibri"/>
                                <w:color w:val="221E1F"/>
                                <w:spacing w:val="-2"/>
                                <w:sz w:val="14"/>
                              </w:rPr>
                              <w:t>Undecided</w:t>
                            </w:r>
                          </w:p>
                        </w:txbxContent>
                      </wps:txbx>
                      <wps:bodyPr wrap="square" lIns="0" tIns="0" rIns="0" bIns="0" rtlCol="0" vert="vert270">
                        <a:noAutofit/>
                      </wps:bodyPr>
                    </wps:wsp>
                  </a:graphicData>
                </a:graphic>
              </wp:anchor>
            </w:drawing>
          </mc:Choice>
          <mc:Fallback>
            <w:pict>
              <v:shape style="position:absolute;margin-left:116.046799pt;margin-top:-72.814232pt;width:10.050pt;height:32.75pt;mso-position-horizontal-relative:page;mso-position-vertical-relative:paragraph;z-index:15737344" type="#_x0000_t202" id="docshape80"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Undecided</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7856">
                <wp:simplePos x="0" y="0"/>
                <wp:positionH relativeFrom="page">
                  <wp:posOffset>1712668</wp:posOffset>
                </wp:positionH>
                <wp:positionV relativeFrom="paragraph">
                  <wp:posOffset>-924918</wp:posOffset>
                </wp:positionV>
                <wp:extent cx="127635" cy="23876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7635" cy="238760"/>
                        </a:xfrm>
                        <a:prstGeom prst="rect">
                          <a:avLst/>
                        </a:prstGeom>
                      </wps:spPr>
                      <wps:txbx>
                        <w:txbxContent>
                          <w:p>
                            <w:pPr>
                              <w:spacing w:before="20"/>
                              <w:ind w:left="20" w:right="0" w:firstLine="0"/>
                              <w:jc w:val="left"/>
                              <w:rPr>
                                <w:rFonts w:ascii="Calibri"/>
                                <w:sz w:val="14"/>
                              </w:rPr>
                            </w:pP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134.855804pt;margin-top:-72.828232pt;width:10.050pt;height:18.8pt;mso-position-horizontal-relative:page;mso-position-vertical-relative:paragraph;z-index:15737856" type="#_x0000_t202" id="docshape81"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8368">
                <wp:simplePos x="0" y="0"/>
                <wp:positionH relativeFrom="page">
                  <wp:posOffset>1951542</wp:posOffset>
                </wp:positionH>
                <wp:positionV relativeFrom="paragraph">
                  <wp:posOffset>-924829</wp:posOffset>
                </wp:positionV>
                <wp:extent cx="127635" cy="54737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7635" cy="5473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153.664795pt;margin-top:-72.821228pt;width:10.050pt;height:43.1pt;mso-position-horizontal-relative:page;mso-position-vertical-relative:paragraph;z-index:15738368" type="#_x0000_t202" id="docshape82"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8880">
                <wp:simplePos x="0" y="0"/>
                <wp:positionH relativeFrom="page">
                  <wp:posOffset>2190417</wp:posOffset>
                </wp:positionH>
                <wp:positionV relativeFrom="paragraph">
                  <wp:posOffset>-924740</wp:posOffset>
                </wp:positionV>
                <wp:extent cx="127635" cy="64897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7635" cy="6489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172.473801pt;margin-top:-72.814232pt;width:10.050pt;height:51.1pt;mso-position-horizontal-relative:page;mso-position-vertical-relative:paragraph;z-index:15738880" type="#_x0000_t202" id="docshape83"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9392">
                <wp:simplePos x="0" y="0"/>
                <wp:positionH relativeFrom="page">
                  <wp:posOffset>2429291</wp:posOffset>
                </wp:positionH>
                <wp:positionV relativeFrom="paragraph">
                  <wp:posOffset>-924829</wp:posOffset>
                </wp:positionV>
                <wp:extent cx="127635" cy="3397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7635" cy="339725"/>
                        </a:xfrm>
                        <a:prstGeom prst="rect">
                          <a:avLst/>
                        </a:prstGeom>
                      </wps:spPr>
                      <wps:txbx>
                        <w:txbxContent>
                          <w:p>
                            <w:pPr>
                              <w:spacing w:before="20"/>
                              <w:ind w:left="20" w:right="0" w:firstLine="0"/>
                              <w:jc w:val="left"/>
                              <w:rPr>
                                <w:rFonts w:ascii="Calibri"/>
                                <w:sz w:val="14"/>
                              </w:rPr>
                            </w:pP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191.282806pt;margin-top:-72.821228pt;width:10.050pt;height:26.75pt;mso-position-horizontal-relative:page;mso-position-vertical-relative:paragraph;z-index:15739392" type="#_x0000_t202" id="docshape84"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39904">
                <wp:simplePos x="0" y="0"/>
                <wp:positionH relativeFrom="page">
                  <wp:posOffset>2668165</wp:posOffset>
                </wp:positionH>
                <wp:positionV relativeFrom="paragraph">
                  <wp:posOffset>-924740</wp:posOffset>
                </wp:positionV>
                <wp:extent cx="127635" cy="4159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27635" cy="415925"/>
                        </a:xfrm>
                        <a:prstGeom prst="rect">
                          <a:avLst/>
                        </a:prstGeom>
                      </wps:spPr>
                      <wps:txbx>
                        <w:txbxContent>
                          <w:p>
                            <w:pPr>
                              <w:spacing w:before="20"/>
                              <w:ind w:left="20" w:right="0" w:firstLine="0"/>
                              <w:jc w:val="left"/>
                              <w:rPr>
                                <w:rFonts w:ascii="Calibri"/>
                                <w:sz w:val="14"/>
                              </w:rPr>
                            </w:pPr>
                            <w:r>
                              <w:rPr>
                                <w:rFonts w:ascii="Calibri"/>
                                <w:color w:val="221E1F"/>
                                <w:spacing w:val="-2"/>
                                <w:sz w:val="14"/>
                              </w:rPr>
                              <w:t>Undecided</w:t>
                            </w:r>
                          </w:p>
                        </w:txbxContent>
                      </wps:txbx>
                      <wps:bodyPr wrap="square" lIns="0" tIns="0" rIns="0" bIns="0" rtlCol="0" vert="vert270">
                        <a:noAutofit/>
                      </wps:bodyPr>
                    </wps:wsp>
                  </a:graphicData>
                </a:graphic>
              </wp:anchor>
            </w:drawing>
          </mc:Choice>
          <mc:Fallback>
            <w:pict>
              <v:shape style="position:absolute;margin-left:210.091797pt;margin-top:-72.814232pt;width:10.050pt;height:32.75pt;mso-position-horizontal-relative:page;mso-position-vertical-relative:paragraph;z-index:15739904" type="#_x0000_t202" id="docshape85"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Undecided</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0416">
                <wp:simplePos x="0" y="0"/>
                <wp:positionH relativeFrom="page">
                  <wp:posOffset>2907040</wp:posOffset>
                </wp:positionH>
                <wp:positionV relativeFrom="paragraph">
                  <wp:posOffset>-924918</wp:posOffset>
                </wp:positionV>
                <wp:extent cx="127635" cy="2387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27635" cy="238760"/>
                        </a:xfrm>
                        <a:prstGeom prst="rect">
                          <a:avLst/>
                        </a:prstGeom>
                      </wps:spPr>
                      <wps:txbx>
                        <w:txbxContent>
                          <w:p>
                            <w:pPr>
                              <w:spacing w:before="20"/>
                              <w:ind w:left="20" w:right="0" w:firstLine="0"/>
                              <w:jc w:val="left"/>
                              <w:rPr>
                                <w:rFonts w:ascii="Calibri"/>
                                <w:sz w:val="14"/>
                              </w:rPr>
                            </w:pP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228.900803pt;margin-top:-72.828232pt;width:10.050pt;height:18.8pt;mso-position-horizontal-relative:page;mso-position-vertical-relative:paragraph;z-index:15740416" type="#_x0000_t202" id="docshape86"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0928">
                <wp:simplePos x="0" y="0"/>
                <wp:positionH relativeFrom="page">
                  <wp:posOffset>3145914</wp:posOffset>
                </wp:positionH>
                <wp:positionV relativeFrom="paragraph">
                  <wp:posOffset>-924829</wp:posOffset>
                </wp:positionV>
                <wp:extent cx="127635" cy="5473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7635" cy="5473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247.709793pt;margin-top:-72.821228pt;width:10.050pt;height:43.1pt;mso-position-horizontal-relative:page;mso-position-vertical-relative:paragraph;z-index:15740928" type="#_x0000_t202" id="docshape87"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1440">
                <wp:simplePos x="0" y="0"/>
                <wp:positionH relativeFrom="page">
                  <wp:posOffset>3384788</wp:posOffset>
                </wp:positionH>
                <wp:positionV relativeFrom="paragraph">
                  <wp:posOffset>-924740</wp:posOffset>
                </wp:positionV>
                <wp:extent cx="127635" cy="64897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7635" cy="6489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266.518799pt;margin-top:-72.814232pt;width:10.050pt;height:51.1pt;mso-position-horizontal-relative:page;mso-position-vertical-relative:paragraph;z-index:15741440" type="#_x0000_t202" id="docshape88"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1952">
                <wp:simplePos x="0" y="0"/>
                <wp:positionH relativeFrom="page">
                  <wp:posOffset>3623662</wp:posOffset>
                </wp:positionH>
                <wp:positionV relativeFrom="paragraph">
                  <wp:posOffset>-924829</wp:posOffset>
                </wp:positionV>
                <wp:extent cx="127635" cy="3397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7635" cy="339725"/>
                        </a:xfrm>
                        <a:prstGeom prst="rect">
                          <a:avLst/>
                        </a:prstGeom>
                      </wps:spPr>
                      <wps:txbx>
                        <w:txbxContent>
                          <w:p>
                            <w:pPr>
                              <w:spacing w:before="20"/>
                              <w:ind w:left="20" w:right="0" w:firstLine="0"/>
                              <w:jc w:val="left"/>
                              <w:rPr>
                                <w:rFonts w:ascii="Calibri"/>
                                <w:sz w:val="14"/>
                              </w:rPr>
                            </w:pP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285.327789pt;margin-top:-72.821228pt;width:10.050pt;height:26.75pt;mso-position-horizontal-relative:page;mso-position-vertical-relative:paragraph;z-index:15741952" type="#_x0000_t202" id="docshape89"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2464">
                <wp:simplePos x="0" y="0"/>
                <wp:positionH relativeFrom="page">
                  <wp:posOffset>3862537</wp:posOffset>
                </wp:positionH>
                <wp:positionV relativeFrom="paragraph">
                  <wp:posOffset>-924740</wp:posOffset>
                </wp:positionV>
                <wp:extent cx="127635" cy="4159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7635" cy="415925"/>
                        </a:xfrm>
                        <a:prstGeom prst="rect">
                          <a:avLst/>
                        </a:prstGeom>
                      </wps:spPr>
                      <wps:txbx>
                        <w:txbxContent>
                          <w:p>
                            <w:pPr>
                              <w:spacing w:before="20"/>
                              <w:ind w:left="20" w:right="0" w:firstLine="0"/>
                              <w:jc w:val="left"/>
                              <w:rPr>
                                <w:rFonts w:ascii="Calibri"/>
                                <w:sz w:val="14"/>
                              </w:rPr>
                            </w:pPr>
                            <w:r>
                              <w:rPr>
                                <w:rFonts w:ascii="Calibri"/>
                                <w:color w:val="221E1F"/>
                                <w:spacing w:val="-2"/>
                                <w:sz w:val="14"/>
                              </w:rPr>
                              <w:t>Undecided</w:t>
                            </w:r>
                          </w:p>
                        </w:txbxContent>
                      </wps:txbx>
                      <wps:bodyPr wrap="square" lIns="0" tIns="0" rIns="0" bIns="0" rtlCol="0" vert="vert270">
                        <a:noAutofit/>
                      </wps:bodyPr>
                    </wps:wsp>
                  </a:graphicData>
                </a:graphic>
              </wp:anchor>
            </w:drawing>
          </mc:Choice>
          <mc:Fallback>
            <w:pict>
              <v:shape style="position:absolute;margin-left:304.136810pt;margin-top:-72.814232pt;width:10.050pt;height:32.75pt;mso-position-horizontal-relative:page;mso-position-vertical-relative:paragraph;z-index:15742464" type="#_x0000_t202" id="docshape90"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Undecided</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2976">
                <wp:simplePos x="0" y="0"/>
                <wp:positionH relativeFrom="page">
                  <wp:posOffset>4101411</wp:posOffset>
                </wp:positionH>
                <wp:positionV relativeFrom="paragraph">
                  <wp:posOffset>-924918</wp:posOffset>
                </wp:positionV>
                <wp:extent cx="127635" cy="23876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27635" cy="238760"/>
                        </a:xfrm>
                        <a:prstGeom prst="rect">
                          <a:avLst/>
                        </a:prstGeom>
                      </wps:spPr>
                      <wps:txbx>
                        <w:txbxContent>
                          <w:p>
                            <w:pPr>
                              <w:spacing w:before="20"/>
                              <w:ind w:left="20" w:right="0" w:firstLine="0"/>
                              <w:jc w:val="left"/>
                              <w:rPr>
                                <w:rFonts w:ascii="Calibri"/>
                                <w:sz w:val="14"/>
                              </w:rPr>
                            </w:pP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322.945801pt;margin-top:-72.828232pt;width:10.050pt;height:18.8pt;mso-position-horizontal-relative:page;mso-position-vertical-relative:paragraph;z-index:15742976" type="#_x0000_t202" id="docshape91"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3488">
                <wp:simplePos x="0" y="0"/>
                <wp:positionH relativeFrom="page">
                  <wp:posOffset>4340285</wp:posOffset>
                </wp:positionH>
                <wp:positionV relativeFrom="paragraph">
                  <wp:posOffset>-924829</wp:posOffset>
                </wp:positionV>
                <wp:extent cx="127635" cy="54737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7635" cy="5473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341.754791pt;margin-top:-72.821228pt;width:10.050pt;height:43.1pt;mso-position-horizontal-relative:page;mso-position-vertical-relative:paragraph;z-index:15743488" type="#_x0000_t202" id="docshape92"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4000">
                <wp:simplePos x="0" y="0"/>
                <wp:positionH relativeFrom="page">
                  <wp:posOffset>4579160</wp:posOffset>
                </wp:positionH>
                <wp:positionV relativeFrom="paragraph">
                  <wp:posOffset>-924740</wp:posOffset>
                </wp:positionV>
                <wp:extent cx="127635" cy="64897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7635" cy="6489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360.563812pt;margin-top:-72.814232pt;width:10.050pt;height:51.1pt;mso-position-horizontal-relative:page;mso-position-vertical-relative:paragraph;z-index:15744000" type="#_x0000_t202" id="docshape93"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4512">
                <wp:simplePos x="0" y="0"/>
                <wp:positionH relativeFrom="page">
                  <wp:posOffset>4818034</wp:posOffset>
                </wp:positionH>
                <wp:positionV relativeFrom="paragraph">
                  <wp:posOffset>-924829</wp:posOffset>
                </wp:positionV>
                <wp:extent cx="127635" cy="3397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27635" cy="339725"/>
                        </a:xfrm>
                        <a:prstGeom prst="rect">
                          <a:avLst/>
                        </a:prstGeom>
                      </wps:spPr>
                      <wps:txbx>
                        <w:txbxContent>
                          <w:p>
                            <w:pPr>
                              <w:spacing w:before="20"/>
                              <w:ind w:left="20" w:right="0" w:firstLine="0"/>
                              <w:jc w:val="left"/>
                              <w:rPr>
                                <w:rFonts w:ascii="Calibri"/>
                                <w:sz w:val="14"/>
                              </w:rPr>
                            </w:pP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379.372803pt;margin-top:-72.821228pt;width:10.050pt;height:26.75pt;mso-position-horizontal-relative:page;mso-position-vertical-relative:paragraph;z-index:15744512" type="#_x0000_t202" id="docshape94"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5024">
                <wp:simplePos x="0" y="0"/>
                <wp:positionH relativeFrom="page">
                  <wp:posOffset>5056908</wp:posOffset>
                </wp:positionH>
                <wp:positionV relativeFrom="paragraph">
                  <wp:posOffset>-924740</wp:posOffset>
                </wp:positionV>
                <wp:extent cx="127635" cy="4159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27635" cy="415925"/>
                        </a:xfrm>
                        <a:prstGeom prst="rect">
                          <a:avLst/>
                        </a:prstGeom>
                      </wps:spPr>
                      <wps:txbx>
                        <w:txbxContent>
                          <w:p>
                            <w:pPr>
                              <w:spacing w:before="20"/>
                              <w:ind w:left="20" w:right="0" w:firstLine="0"/>
                              <w:jc w:val="left"/>
                              <w:rPr>
                                <w:rFonts w:ascii="Calibri"/>
                                <w:sz w:val="14"/>
                              </w:rPr>
                            </w:pPr>
                            <w:r>
                              <w:rPr>
                                <w:rFonts w:ascii="Calibri"/>
                                <w:color w:val="221E1F"/>
                                <w:spacing w:val="-2"/>
                                <w:sz w:val="14"/>
                              </w:rPr>
                              <w:t>Undecided</w:t>
                            </w:r>
                          </w:p>
                        </w:txbxContent>
                      </wps:txbx>
                      <wps:bodyPr wrap="square" lIns="0" tIns="0" rIns="0" bIns="0" rtlCol="0" vert="vert270">
                        <a:noAutofit/>
                      </wps:bodyPr>
                    </wps:wsp>
                  </a:graphicData>
                </a:graphic>
              </wp:anchor>
            </w:drawing>
          </mc:Choice>
          <mc:Fallback>
            <w:pict>
              <v:shape style="position:absolute;margin-left:398.181793pt;margin-top:-72.814232pt;width:10.050pt;height:32.75pt;mso-position-horizontal-relative:page;mso-position-vertical-relative:paragraph;z-index:15745024" type="#_x0000_t202" id="docshape95"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Undecided</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5536">
                <wp:simplePos x="0" y="0"/>
                <wp:positionH relativeFrom="page">
                  <wp:posOffset>5295783</wp:posOffset>
                </wp:positionH>
                <wp:positionV relativeFrom="paragraph">
                  <wp:posOffset>-924918</wp:posOffset>
                </wp:positionV>
                <wp:extent cx="127635" cy="2387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27635" cy="238760"/>
                        </a:xfrm>
                        <a:prstGeom prst="rect">
                          <a:avLst/>
                        </a:prstGeom>
                      </wps:spPr>
                      <wps:txbx>
                        <w:txbxContent>
                          <w:p>
                            <w:pPr>
                              <w:spacing w:before="20"/>
                              <w:ind w:left="20" w:right="0" w:firstLine="0"/>
                              <w:jc w:val="left"/>
                              <w:rPr>
                                <w:rFonts w:ascii="Calibri"/>
                                <w:sz w:val="14"/>
                              </w:rPr>
                            </w:pP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416.990814pt;margin-top:-72.828232pt;width:10.050pt;height:18.8pt;mso-position-horizontal-relative:page;mso-position-vertical-relative:paragraph;z-index:15745536" type="#_x0000_t202" id="docshape96"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6048">
                <wp:simplePos x="0" y="0"/>
                <wp:positionH relativeFrom="page">
                  <wp:posOffset>5534657</wp:posOffset>
                </wp:positionH>
                <wp:positionV relativeFrom="paragraph">
                  <wp:posOffset>-924829</wp:posOffset>
                </wp:positionV>
                <wp:extent cx="127635" cy="54737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7635" cy="5473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435.799805pt;margin-top:-72.821228pt;width:10.050pt;height:43.1pt;mso-position-horizontal-relative:page;mso-position-vertical-relative:paragraph;z-index:15746048" type="#_x0000_t202" id="docshape97"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6560">
                <wp:simplePos x="0" y="0"/>
                <wp:positionH relativeFrom="page">
                  <wp:posOffset>5773531</wp:posOffset>
                </wp:positionH>
                <wp:positionV relativeFrom="paragraph">
                  <wp:posOffset>-924740</wp:posOffset>
                </wp:positionV>
                <wp:extent cx="127635" cy="64897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27635" cy="6489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454.608795pt;margin-top:-72.814232pt;width:10.050pt;height:51.1pt;mso-position-horizontal-relative:page;mso-position-vertical-relative:paragraph;z-index:15746560" type="#_x0000_t202" id="docshape98"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7072">
                <wp:simplePos x="0" y="0"/>
                <wp:positionH relativeFrom="page">
                  <wp:posOffset>6012405</wp:posOffset>
                </wp:positionH>
                <wp:positionV relativeFrom="paragraph">
                  <wp:posOffset>-924829</wp:posOffset>
                </wp:positionV>
                <wp:extent cx="127635" cy="3397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7635" cy="339725"/>
                        </a:xfrm>
                        <a:prstGeom prst="rect">
                          <a:avLst/>
                        </a:prstGeom>
                      </wps:spPr>
                      <wps:txbx>
                        <w:txbxContent>
                          <w:p>
                            <w:pPr>
                              <w:spacing w:before="20"/>
                              <w:ind w:left="20" w:right="0" w:firstLine="0"/>
                              <w:jc w:val="left"/>
                              <w:rPr>
                                <w:rFonts w:ascii="Calibri"/>
                                <w:sz w:val="14"/>
                              </w:rPr>
                            </w:pPr>
                            <w:r>
                              <w:rPr>
                                <w:rFonts w:ascii="Calibri"/>
                                <w:color w:val="221E1F"/>
                                <w:spacing w:val="-2"/>
                                <w:sz w:val="14"/>
                              </w:rPr>
                              <w:t>Disagree</w:t>
                            </w:r>
                          </w:p>
                        </w:txbxContent>
                      </wps:txbx>
                      <wps:bodyPr wrap="square" lIns="0" tIns="0" rIns="0" bIns="0" rtlCol="0" vert="vert270">
                        <a:noAutofit/>
                      </wps:bodyPr>
                    </wps:wsp>
                  </a:graphicData>
                </a:graphic>
              </wp:anchor>
            </w:drawing>
          </mc:Choice>
          <mc:Fallback>
            <w:pict>
              <v:shape style="position:absolute;margin-left:473.417786pt;margin-top:-72.821228pt;width:10.050pt;height:26.75pt;mso-position-horizontal-relative:page;mso-position-vertical-relative:paragraph;z-index:15747072" type="#_x0000_t202" id="docshape99"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Disagree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7584">
                <wp:simplePos x="0" y="0"/>
                <wp:positionH relativeFrom="page">
                  <wp:posOffset>6251280</wp:posOffset>
                </wp:positionH>
                <wp:positionV relativeFrom="paragraph">
                  <wp:posOffset>-924740</wp:posOffset>
                </wp:positionV>
                <wp:extent cx="127635" cy="4159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27635" cy="415925"/>
                        </a:xfrm>
                        <a:prstGeom prst="rect">
                          <a:avLst/>
                        </a:prstGeom>
                      </wps:spPr>
                      <wps:txbx>
                        <w:txbxContent>
                          <w:p>
                            <w:pPr>
                              <w:spacing w:before="20"/>
                              <w:ind w:left="20" w:right="0" w:firstLine="0"/>
                              <w:jc w:val="left"/>
                              <w:rPr>
                                <w:rFonts w:ascii="Calibri"/>
                                <w:sz w:val="14"/>
                              </w:rPr>
                            </w:pPr>
                            <w:r>
                              <w:rPr>
                                <w:rFonts w:ascii="Calibri"/>
                                <w:color w:val="221E1F"/>
                                <w:spacing w:val="-2"/>
                                <w:sz w:val="14"/>
                              </w:rPr>
                              <w:t>Undecided</w:t>
                            </w:r>
                          </w:p>
                        </w:txbxContent>
                      </wps:txbx>
                      <wps:bodyPr wrap="square" lIns="0" tIns="0" rIns="0" bIns="0" rtlCol="0" vert="vert270">
                        <a:noAutofit/>
                      </wps:bodyPr>
                    </wps:wsp>
                  </a:graphicData>
                </a:graphic>
              </wp:anchor>
            </w:drawing>
          </mc:Choice>
          <mc:Fallback>
            <w:pict>
              <v:shape style="position:absolute;margin-left:492.226807pt;margin-top:-72.814232pt;width:10.050pt;height:32.75pt;mso-position-horizontal-relative:page;mso-position-vertical-relative:paragraph;z-index:15747584" type="#_x0000_t202" id="docshape100"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Undecided</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8096">
                <wp:simplePos x="0" y="0"/>
                <wp:positionH relativeFrom="page">
                  <wp:posOffset>6490154</wp:posOffset>
                </wp:positionH>
                <wp:positionV relativeFrom="paragraph">
                  <wp:posOffset>-924918</wp:posOffset>
                </wp:positionV>
                <wp:extent cx="127635" cy="2387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7635" cy="238760"/>
                        </a:xfrm>
                        <a:prstGeom prst="rect">
                          <a:avLst/>
                        </a:prstGeom>
                      </wps:spPr>
                      <wps:txbx>
                        <w:txbxContent>
                          <w:p>
                            <w:pPr>
                              <w:spacing w:before="20"/>
                              <w:ind w:left="20" w:right="0" w:firstLine="0"/>
                              <w:jc w:val="left"/>
                              <w:rPr>
                                <w:rFonts w:ascii="Calibri"/>
                                <w:sz w:val="14"/>
                              </w:rPr>
                            </w:pP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511.035797pt;margin-top:-72.828232pt;width:10.050pt;height:18.8pt;mso-position-horizontal-relative:page;mso-position-vertical-relative:paragraph;z-index:15748096" type="#_x0000_t202" id="docshape101"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pacing w:val="-2"/>
                          <w:sz w:val="14"/>
                        </w:rPr>
                        <w:t>Agree</w:t>
                      </w:r>
                    </w:p>
                  </w:txbxContent>
                </v:textbox>
                <w10:wrap type="none"/>
              </v:shape>
            </w:pict>
          </mc:Fallback>
        </mc:AlternateContent>
      </w:r>
      <w:r>
        <w:rPr>
          <w:rFonts w:ascii="Calibri"/>
          <w:sz w:val="15"/>
        </w:rPr>
        <mc:AlternateContent>
          <mc:Choice Requires="wps">
            <w:drawing>
              <wp:anchor distT="0" distB="0" distL="0" distR="0" allowOverlap="1" layoutInCell="1" locked="0" behindDoc="0" simplePos="0" relativeHeight="15748608">
                <wp:simplePos x="0" y="0"/>
                <wp:positionH relativeFrom="page">
                  <wp:posOffset>6729028</wp:posOffset>
                </wp:positionH>
                <wp:positionV relativeFrom="paragraph">
                  <wp:posOffset>-924829</wp:posOffset>
                </wp:positionV>
                <wp:extent cx="127635" cy="54737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7635" cy="547370"/>
                        </a:xfrm>
                        <a:prstGeom prst="rect">
                          <a:avLst/>
                        </a:prstGeom>
                      </wps:spPr>
                      <wps:txbx>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wps:txbx>
                      <wps:bodyPr wrap="square" lIns="0" tIns="0" rIns="0" bIns="0" rtlCol="0" vert="vert270">
                        <a:noAutofit/>
                      </wps:bodyPr>
                    </wps:wsp>
                  </a:graphicData>
                </a:graphic>
              </wp:anchor>
            </w:drawing>
          </mc:Choice>
          <mc:Fallback>
            <w:pict>
              <v:shape style="position:absolute;margin-left:529.844788pt;margin-top:-72.821228pt;width:10.050pt;height:43.1pt;mso-position-horizontal-relative:page;mso-position-vertical-relative:paragraph;z-index:15748608" type="#_x0000_t202" id="docshape102" filled="false" stroked="false">
                <v:textbox inset="0,0,0,0" style="layout-flow:vertical;mso-layout-flow-alt:bottom-to-top">
                  <w:txbxContent>
                    <w:p>
                      <w:pPr>
                        <w:spacing w:before="20"/>
                        <w:ind w:left="20" w:right="0" w:firstLine="0"/>
                        <w:jc w:val="left"/>
                        <w:rPr>
                          <w:rFonts w:ascii="Calibri"/>
                          <w:sz w:val="14"/>
                        </w:rPr>
                      </w:pPr>
                      <w:r>
                        <w:rPr>
                          <w:rFonts w:ascii="Calibri"/>
                          <w:color w:val="221E1F"/>
                          <w:sz w:val="14"/>
                        </w:rPr>
                        <w:t>Strongly</w:t>
                      </w:r>
                      <w:r>
                        <w:rPr>
                          <w:rFonts w:ascii="Calibri"/>
                          <w:color w:val="221E1F"/>
                          <w:spacing w:val="-6"/>
                          <w:sz w:val="14"/>
                        </w:rPr>
                        <w:t> </w:t>
                      </w:r>
                      <w:r>
                        <w:rPr>
                          <w:rFonts w:ascii="Calibri"/>
                          <w:color w:val="221E1F"/>
                          <w:spacing w:val="-2"/>
                          <w:sz w:val="14"/>
                        </w:rPr>
                        <w:t>agree</w:t>
                      </w:r>
                    </w:p>
                  </w:txbxContent>
                </v:textbox>
                <w10:wrap type="none"/>
              </v:shape>
            </w:pict>
          </mc:Fallback>
        </mc:AlternateContent>
      </w:r>
      <w:r>
        <w:rPr>
          <w:rFonts w:ascii="Calibri"/>
          <w:b/>
          <w:color w:val="231F20"/>
          <w:sz w:val="15"/>
        </w:rPr>
        <w:t>FIGURE</w:t>
      </w:r>
      <w:r>
        <w:rPr>
          <w:rFonts w:ascii="Calibri"/>
          <w:b/>
          <w:color w:val="231F20"/>
          <w:spacing w:val="-5"/>
          <w:sz w:val="15"/>
        </w:rPr>
        <w:t> </w:t>
      </w:r>
      <w:r>
        <w:rPr>
          <w:rFonts w:ascii="Calibri"/>
          <w:b/>
          <w:color w:val="231F20"/>
          <w:sz w:val="15"/>
        </w:rPr>
        <w:t>1:</w:t>
      </w:r>
      <w:r>
        <w:rPr>
          <w:rFonts w:ascii="Calibri"/>
          <w:b/>
          <w:color w:val="231F20"/>
          <w:spacing w:val="-4"/>
          <w:sz w:val="15"/>
        </w:rPr>
        <w:t> </w:t>
      </w:r>
      <w:r>
        <w:rPr>
          <w:rFonts w:ascii="Calibri"/>
          <w:color w:val="231F20"/>
          <w:sz w:val="15"/>
        </w:rPr>
        <w:t>Summary</w:t>
      </w:r>
      <w:r>
        <w:rPr>
          <w:rFonts w:ascii="Calibri"/>
          <w:color w:val="231F20"/>
          <w:spacing w:val="-4"/>
          <w:sz w:val="15"/>
        </w:rPr>
        <w:t> </w:t>
      </w:r>
      <w:r>
        <w:rPr>
          <w:rFonts w:ascii="Calibri"/>
          <w:color w:val="231F20"/>
          <w:sz w:val="15"/>
        </w:rPr>
        <w:t>of</w:t>
      </w:r>
      <w:r>
        <w:rPr>
          <w:rFonts w:ascii="Calibri"/>
          <w:color w:val="231F20"/>
          <w:spacing w:val="-5"/>
          <w:sz w:val="15"/>
        </w:rPr>
        <w:t> </w:t>
      </w:r>
      <w:r>
        <w:rPr>
          <w:rFonts w:ascii="Calibri"/>
          <w:color w:val="231F20"/>
          <w:sz w:val="15"/>
        </w:rPr>
        <w:t>strategy</w:t>
      </w:r>
      <w:r>
        <w:rPr>
          <w:rFonts w:ascii="Calibri"/>
          <w:color w:val="231F20"/>
          <w:spacing w:val="-3"/>
          <w:sz w:val="15"/>
        </w:rPr>
        <w:t> </w:t>
      </w:r>
      <w:r>
        <w:rPr>
          <w:rFonts w:ascii="Calibri"/>
          <w:color w:val="231F20"/>
          <w:sz w:val="15"/>
        </w:rPr>
        <w:t>formulation</w:t>
      </w:r>
      <w:r>
        <w:rPr>
          <w:rFonts w:ascii="Calibri"/>
          <w:color w:val="231F20"/>
          <w:spacing w:val="-5"/>
          <w:sz w:val="15"/>
        </w:rPr>
        <w:t> </w:t>
      </w:r>
      <w:r>
        <w:rPr>
          <w:rFonts w:ascii="Calibri"/>
          <w:color w:val="231F20"/>
          <w:sz w:val="15"/>
        </w:rPr>
        <w:t>amongst</w:t>
      </w:r>
      <w:r>
        <w:rPr>
          <w:rFonts w:ascii="Calibri"/>
          <w:color w:val="231F20"/>
          <w:spacing w:val="-3"/>
          <w:sz w:val="15"/>
        </w:rPr>
        <w:t> </w:t>
      </w:r>
      <w:r>
        <w:rPr>
          <w:rFonts w:ascii="Calibri"/>
          <w:color w:val="231F20"/>
          <w:sz w:val="15"/>
        </w:rPr>
        <w:t>small</w:t>
      </w:r>
      <w:r>
        <w:rPr>
          <w:rFonts w:ascii="Calibri"/>
          <w:color w:val="231F20"/>
          <w:spacing w:val="-5"/>
          <w:sz w:val="15"/>
        </w:rPr>
        <w:t> </w:t>
      </w:r>
      <w:r>
        <w:rPr>
          <w:rFonts w:ascii="Calibri"/>
          <w:color w:val="231F20"/>
          <w:sz w:val="15"/>
        </w:rPr>
        <w:t>and</w:t>
      </w:r>
      <w:r>
        <w:rPr>
          <w:rFonts w:ascii="Calibri"/>
          <w:color w:val="231F20"/>
          <w:spacing w:val="-4"/>
          <w:sz w:val="15"/>
        </w:rPr>
        <w:t> </w:t>
      </w:r>
      <w:r>
        <w:rPr>
          <w:rFonts w:ascii="Calibri"/>
          <w:color w:val="231F20"/>
          <w:sz w:val="15"/>
        </w:rPr>
        <w:t>medium</w:t>
      </w:r>
      <w:r>
        <w:rPr>
          <w:rFonts w:ascii="Calibri"/>
          <w:color w:val="231F20"/>
          <w:spacing w:val="-4"/>
          <w:sz w:val="15"/>
        </w:rPr>
        <w:t> </w:t>
      </w:r>
      <w:r>
        <w:rPr>
          <w:rFonts w:ascii="Calibri"/>
          <w:color w:val="231F20"/>
          <w:spacing w:val="-2"/>
          <w:sz w:val="15"/>
        </w:rPr>
        <w:t>enterprises.</w:t>
      </w:r>
    </w:p>
    <w:p>
      <w:pPr>
        <w:pStyle w:val="BodyText"/>
        <w:rPr>
          <w:rFonts w:ascii="Calibri"/>
          <w:sz w:val="14"/>
        </w:rPr>
      </w:pPr>
    </w:p>
    <w:p>
      <w:pPr>
        <w:pStyle w:val="BodyText"/>
        <w:spacing w:after="0"/>
        <w:rPr>
          <w:rFonts w:ascii="Calibri"/>
          <w:sz w:val="14"/>
        </w:rPr>
        <w:sectPr>
          <w:pgSz w:w="11910" w:h="16840"/>
          <w:pgMar w:header="790" w:footer="730" w:top="1120" w:bottom="920" w:left="708" w:right="708"/>
        </w:sectPr>
      </w:pPr>
    </w:p>
    <w:p>
      <w:pPr>
        <w:pStyle w:val="BodyText"/>
        <w:spacing w:before="6"/>
        <w:rPr>
          <w:rFonts w:ascii="Calibri"/>
          <w:sz w:val="6"/>
        </w:rPr>
      </w:pPr>
      <w:r>
        <w:rPr>
          <w:rFonts w:ascii="Calibri"/>
          <w:sz w:val="6"/>
        </w:rPr>
        <mc:AlternateContent>
          <mc:Choice Requires="wps">
            <w:drawing>
              <wp:anchor distT="0" distB="0" distL="0" distR="0" allowOverlap="1" layoutInCell="1" locked="0" behindDoc="0" simplePos="0" relativeHeight="15735808">
                <wp:simplePos x="0" y="0"/>
                <wp:positionH relativeFrom="page">
                  <wp:posOffset>574638</wp:posOffset>
                </wp:positionH>
                <wp:positionV relativeFrom="page">
                  <wp:posOffset>2209726</wp:posOffset>
                </wp:positionV>
                <wp:extent cx="161290" cy="1270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1290" cy="127000"/>
                        </a:xfrm>
                        <a:prstGeom prst="rect">
                          <a:avLst/>
                        </a:prstGeom>
                      </wps:spPr>
                      <wps:txbx>
                        <w:txbxContent>
                          <w:p>
                            <w:pPr>
                              <w:spacing w:before="34"/>
                              <w:ind w:left="20" w:right="0" w:firstLine="0"/>
                              <w:jc w:val="left"/>
                              <w:rPr>
                                <w:rFonts w:ascii="Times New Roman"/>
                                <w:b/>
                                <w:sz w:val="16"/>
                              </w:rPr>
                            </w:pPr>
                            <w:r>
                              <w:rPr>
                                <w:rFonts w:ascii="Times New Roman"/>
                                <w:b/>
                                <w:color w:val="221E1F"/>
                                <w:spacing w:val="-10"/>
                                <w:sz w:val="16"/>
                              </w:rPr>
                              <w:t>%</w:t>
                            </w:r>
                          </w:p>
                        </w:txbxContent>
                      </wps:txbx>
                      <wps:bodyPr wrap="square" lIns="0" tIns="0" rIns="0" bIns="0" rtlCol="0" vert="vert270">
                        <a:noAutofit/>
                      </wps:bodyPr>
                    </wps:wsp>
                  </a:graphicData>
                </a:graphic>
              </wp:anchor>
            </w:drawing>
          </mc:Choice>
          <mc:Fallback>
            <w:pict>
              <v:shape style="position:absolute;margin-left:45.247101pt;margin-top:173.994217pt;width:12.7pt;height:10pt;mso-position-horizontal-relative:page;mso-position-vertical-relative:page;z-index:15735808" type="#_x0000_t202" id="docshape103" filled="false" stroked="false">
                <v:textbox inset="0,0,0,0" style="layout-flow:vertical;mso-layout-flow-alt:bottom-to-top">
                  <w:txbxContent>
                    <w:p>
                      <w:pPr>
                        <w:spacing w:before="34"/>
                        <w:ind w:left="20" w:right="0" w:firstLine="0"/>
                        <w:jc w:val="left"/>
                        <w:rPr>
                          <w:rFonts w:ascii="Times New Roman"/>
                          <w:b/>
                          <w:sz w:val="16"/>
                        </w:rPr>
                      </w:pPr>
                      <w:r>
                        <w:rPr>
                          <w:rFonts w:ascii="Times New Roman"/>
                          <w:b/>
                          <w:color w:val="221E1F"/>
                          <w:spacing w:val="-10"/>
                          <w:sz w:val="16"/>
                        </w:rPr>
                        <w:t>%</w:t>
                      </w:r>
                    </w:p>
                  </w:txbxContent>
                </v:textbox>
                <w10:wrap type="none"/>
              </v:shape>
            </w:pict>
          </mc:Fallback>
        </mc:AlternateConten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680"/>
        <w:gridCol w:w="794"/>
        <w:gridCol w:w="1677"/>
      </w:tblGrid>
      <w:tr>
        <w:trPr>
          <w:trHeight w:val="182" w:hRule="atLeast"/>
        </w:trPr>
        <w:tc>
          <w:tcPr>
            <w:tcW w:w="4819" w:type="dxa"/>
            <w:gridSpan w:val="4"/>
            <w:tcBorders>
              <w:bottom w:val="single" w:sz="8" w:space="0" w:color="231F20"/>
            </w:tcBorders>
          </w:tcPr>
          <w:p>
            <w:pPr>
              <w:pStyle w:val="TableParagraph"/>
              <w:spacing w:line="163" w:lineRule="exact" w:before="0"/>
              <w:ind w:left="-1"/>
              <w:jc w:val="left"/>
              <w:rPr>
                <w:sz w:val="15"/>
              </w:rPr>
            </w:pPr>
            <w:r>
              <w:rPr>
                <w:b/>
                <w:color w:val="231F20"/>
                <w:sz w:val="15"/>
              </w:rPr>
              <w:t>TABLE</w:t>
            </w:r>
            <w:r>
              <w:rPr>
                <w:b/>
                <w:color w:val="231F20"/>
                <w:spacing w:val="-6"/>
                <w:sz w:val="15"/>
              </w:rPr>
              <w:t> </w:t>
            </w:r>
            <w:r>
              <w:rPr>
                <w:b/>
                <w:color w:val="231F20"/>
                <w:sz w:val="15"/>
              </w:rPr>
              <w:t>3:</w:t>
            </w:r>
            <w:r>
              <w:rPr>
                <w:b/>
                <w:color w:val="231F20"/>
                <w:spacing w:val="-6"/>
                <w:sz w:val="15"/>
              </w:rPr>
              <w:t> </w:t>
            </w:r>
            <w:r>
              <w:rPr>
                <w:color w:val="231F20"/>
                <w:sz w:val="15"/>
              </w:rPr>
              <w:t>Overall</w:t>
            </w:r>
            <w:r>
              <w:rPr>
                <w:color w:val="231F20"/>
                <w:spacing w:val="-6"/>
                <w:sz w:val="15"/>
              </w:rPr>
              <w:t> </w:t>
            </w:r>
            <w:r>
              <w:rPr>
                <w:color w:val="231F20"/>
                <w:sz w:val="15"/>
              </w:rPr>
              <w:t>means</w:t>
            </w:r>
            <w:r>
              <w:rPr>
                <w:color w:val="231F20"/>
                <w:spacing w:val="-5"/>
                <w:sz w:val="15"/>
              </w:rPr>
              <w:t> </w:t>
            </w:r>
            <w:r>
              <w:rPr>
                <w:color w:val="231F20"/>
                <w:sz w:val="15"/>
              </w:rPr>
              <w:t>of</w:t>
            </w:r>
            <w:r>
              <w:rPr>
                <w:color w:val="231F20"/>
                <w:spacing w:val="-6"/>
                <w:sz w:val="15"/>
              </w:rPr>
              <w:t> </w:t>
            </w:r>
            <w:r>
              <w:rPr>
                <w:color w:val="231F20"/>
                <w:sz w:val="15"/>
              </w:rPr>
              <w:t>five</w:t>
            </w:r>
            <w:r>
              <w:rPr>
                <w:color w:val="231F20"/>
                <w:spacing w:val="-5"/>
                <w:sz w:val="15"/>
              </w:rPr>
              <w:t> </w:t>
            </w:r>
            <w:r>
              <w:rPr>
                <w:color w:val="231F20"/>
                <w:spacing w:val="-2"/>
                <w:sz w:val="15"/>
              </w:rPr>
              <w:t>activities.</w:t>
            </w:r>
          </w:p>
        </w:tc>
      </w:tr>
      <w:tr>
        <w:trPr>
          <w:trHeight w:val="212" w:hRule="atLeast"/>
        </w:trPr>
        <w:tc>
          <w:tcPr>
            <w:tcW w:w="1668" w:type="dxa"/>
            <w:tcBorders>
              <w:top w:val="single" w:sz="8" w:space="0" w:color="231F20"/>
              <w:bottom w:val="single" w:sz="4" w:space="0" w:color="231F20"/>
            </w:tcBorders>
          </w:tcPr>
          <w:p>
            <w:pPr>
              <w:pStyle w:val="TableParagraph"/>
              <w:spacing w:before="18"/>
              <w:ind w:left="-1"/>
              <w:jc w:val="left"/>
              <w:rPr>
                <w:b/>
                <w:sz w:val="14"/>
              </w:rPr>
            </w:pPr>
            <w:r>
              <w:rPr>
                <w:b/>
                <w:color w:val="231F20"/>
                <w:spacing w:val="-2"/>
                <w:sz w:val="14"/>
              </w:rPr>
              <w:t>Description</w:t>
            </w:r>
          </w:p>
        </w:tc>
        <w:tc>
          <w:tcPr>
            <w:tcW w:w="680" w:type="dxa"/>
            <w:tcBorders>
              <w:top w:val="single" w:sz="8" w:space="0" w:color="231F20"/>
              <w:bottom w:val="single" w:sz="4" w:space="0" w:color="231F20"/>
            </w:tcBorders>
          </w:tcPr>
          <w:p>
            <w:pPr>
              <w:pStyle w:val="TableParagraph"/>
              <w:spacing w:before="11"/>
              <w:ind w:left="52"/>
              <w:rPr>
                <w:rFonts w:ascii="Times New Roman"/>
                <w:b/>
                <w:i/>
                <w:sz w:val="14"/>
              </w:rPr>
            </w:pPr>
            <w:r>
              <w:rPr>
                <w:rFonts w:ascii="Times New Roman"/>
                <w:b/>
                <w:i/>
                <w:color w:val="231F20"/>
                <w:spacing w:val="-10"/>
                <w:sz w:val="14"/>
              </w:rPr>
              <w:t>N</w:t>
            </w:r>
          </w:p>
        </w:tc>
        <w:tc>
          <w:tcPr>
            <w:tcW w:w="794" w:type="dxa"/>
            <w:tcBorders>
              <w:top w:val="single" w:sz="8" w:space="0" w:color="231F20"/>
              <w:bottom w:val="single" w:sz="4" w:space="0" w:color="231F20"/>
            </w:tcBorders>
          </w:tcPr>
          <w:p>
            <w:pPr>
              <w:pStyle w:val="TableParagraph"/>
              <w:spacing w:before="18"/>
              <w:ind w:right="39"/>
              <w:rPr>
                <w:b/>
                <w:sz w:val="14"/>
              </w:rPr>
            </w:pPr>
            <w:r>
              <w:rPr>
                <w:b/>
                <w:color w:val="231F20"/>
                <w:spacing w:val="-4"/>
                <w:sz w:val="14"/>
              </w:rPr>
              <w:t>Mean</w:t>
            </w:r>
          </w:p>
        </w:tc>
        <w:tc>
          <w:tcPr>
            <w:tcW w:w="1677" w:type="dxa"/>
            <w:tcBorders>
              <w:top w:val="single" w:sz="8" w:space="0" w:color="231F20"/>
              <w:bottom w:val="single" w:sz="4" w:space="0" w:color="231F20"/>
            </w:tcBorders>
          </w:tcPr>
          <w:p>
            <w:pPr>
              <w:pStyle w:val="TableParagraph"/>
              <w:spacing w:before="18"/>
              <w:ind w:right="73"/>
              <w:rPr>
                <w:b/>
                <w:sz w:val="14"/>
              </w:rPr>
            </w:pPr>
            <w:r>
              <w:rPr>
                <w:b/>
                <w:color w:val="231F20"/>
                <w:spacing w:val="-2"/>
                <w:sz w:val="14"/>
              </w:rPr>
              <w:t>Standard</w:t>
            </w:r>
            <w:r>
              <w:rPr>
                <w:b/>
                <w:color w:val="231F20"/>
                <w:spacing w:val="8"/>
                <w:sz w:val="14"/>
              </w:rPr>
              <w:t> </w:t>
            </w:r>
            <w:r>
              <w:rPr>
                <w:b/>
                <w:color w:val="231F20"/>
                <w:spacing w:val="-2"/>
                <w:sz w:val="14"/>
              </w:rPr>
              <w:t>deviation</w:t>
            </w:r>
          </w:p>
        </w:tc>
      </w:tr>
      <w:tr>
        <w:trPr>
          <w:trHeight w:val="213" w:hRule="atLeast"/>
        </w:trPr>
        <w:tc>
          <w:tcPr>
            <w:tcW w:w="1668" w:type="dxa"/>
            <w:tcBorders>
              <w:top w:val="single" w:sz="4" w:space="0" w:color="231F20"/>
            </w:tcBorders>
            <w:shd w:val="clear" w:color="auto" w:fill="E6E7E8"/>
          </w:tcPr>
          <w:p>
            <w:pPr>
              <w:pStyle w:val="TableParagraph"/>
              <w:spacing w:line="170" w:lineRule="exact" w:before="23"/>
              <w:ind w:left="-1"/>
              <w:jc w:val="left"/>
              <w:rPr>
                <w:sz w:val="14"/>
              </w:rPr>
            </w:pPr>
            <w:r>
              <w:rPr>
                <w:color w:val="231F20"/>
                <w:spacing w:val="-2"/>
                <w:sz w:val="14"/>
              </w:rPr>
              <w:t>Setting</w:t>
            </w:r>
            <w:r>
              <w:rPr>
                <w:color w:val="231F20"/>
                <w:spacing w:val="7"/>
                <w:sz w:val="14"/>
              </w:rPr>
              <w:t> </w:t>
            </w:r>
            <w:r>
              <w:rPr>
                <w:color w:val="231F20"/>
                <w:spacing w:val="-2"/>
                <w:sz w:val="14"/>
              </w:rPr>
              <w:t>strategic</w:t>
            </w:r>
            <w:r>
              <w:rPr>
                <w:color w:val="231F20"/>
                <w:spacing w:val="7"/>
                <w:sz w:val="14"/>
              </w:rPr>
              <w:t> </w:t>
            </w:r>
            <w:r>
              <w:rPr>
                <w:color w:val="231F20"/>
                <w:spacing w:val="-2"/>
                <w:sz w:val="14"/>
              </w:rPr>
              <w:t>purpose</w:t>
            </w:r>
          </w:p>
        </w:tc>
        <w:tc>
          <w:tcPr>
            <w:tcW w:w="680" w:type="dxa"/>
            <w:tcBorders>
              <w:top w:val="single" w:sz="4" w:space="0" w:color="231F20"/>
            </w:tcBorders>
            <w:shd w:val="clear" w:color="auto" w:fill="E6E7E8"/>
          </w:tcPr>
          <w:p>
            <w:pPr>
              <w:pStyle w:val="TableParagraph"/>
              <w:spacing w:line="170" w:lineRule="exact" w:before="23"/>
              <w:ind w:left="52"/>
              <w:rPr>
                <w:sz w:val="14"/>
              </w:rPr>
            </w:pPr>
            <w:r>
              <w:rPr>
                <w:color w:val="231F20"/>
                <w:spacing w:val="-5"/>
                <w:sz w:val="14"/>
              </w:rPr>
              <w:t>289</w:t>
            </w:r>
          </w:p>
        </w:tc>
        <w:tc>
          <w:tcPr>
            <w:tcW w:w="794" w:type="dxa"/>
            <w:tcBorders>
              <w:top w:val="single" w:sz="4" w:space="0" w:color="231F20"/>
            </w:tcBorders>
            <w:shd w:val="clear" w:color="auto" w:fill="E6E7E8"/>
          </w:tcPr>
          <w:p>
            <w:pPr>
              <w:pStyle w:val="TableParagraph"/>
              <w:spacing w:line="170" w:lineRule="exact" w:before="23"/>
              <w:ind w:right="39"/>
              <w:rPr>
                <w:sz w:val="14"/>
              </w:rPr>
            </w:pPr>
            <w:r>
              <w:rPr>
                <w:color w:val="231F20"/>
                <w:spacing w:val="-2"/>
                <w:sz w:val="14"/>
              </w:rPr>
              <w:t>3.674</w:t>
            </w:r>
          </w:p>
        </w:tc>
        <w:tc>
          <w:tcPr>
            <w:tcW w:w="1677" w:type="dxa"/>
            <w:tcBorders>
              <w:top w:val="single" w:sz="4" w:space="0" w:color="231F20"/>
            </w:tcBorders>
            <w:shd w:val="clear" w:color="auto" w:fill="E6E7E8"/>
          </w:tcPr>
          <w:p>
            <w:pPr>
              <w:pStyle w:val="TableParagraph"/>
              <w:spacing w:line="170" w:lineRule="exact" w:before="23"/>
              <w:ind w:left="1" w:right="73"/>
              <w:rPr>
                <w:sz w:val="14"/>
              </w:rPr>
            </w:pPr>
            <w:r>
              <w:rPr>
                <w:color w:val="231F20"/>
                <w:spacing w:val="-2"/>
                <w:sz w:val="14"/>
              </w:rPr>
              <w:t>0.895</w:t>
            </w:r>
          </w:p>
        </w:tc>
      </w:tr>
      <w:tr>
        <w:trPr>
          <w:trHeight w:val="218" w:hRule="atLeast"/>
        </w:trPr>
        <w:tc>
          <w:tcPr>
            <w:tcW w:w="1668" w:type="dxa"/>
          </w:tcPr>
          <w:p>
            <w:pPr>
              <w:pStyle w:val="TableParagraph"/>
              <w:spacing w:line="170" w:lineRule="exact"/>
              <w:ind w:left="-1"/>
              <w:jc w:val="left"/>
              <w:rPr>
                <w:sz w:val="14"/>
              </w:rPr>
            </w:pPr>
            <w:r>
              <w:rPr>
                <w:color w:val="231F20"/>
                <w:sz w:val="14"/>
              </w:rPr>
              <w:t>Strategic</w:t>
            </w:r>
            <w:r>
              <w:rPr>
                <w:color w:val="231F20"/>
                <w:spacing w:val="-7"/>
                <w:sz w:val="14"/>
              </w:rPr>
              <w:t> </w:t>
            </w:r>
            <w:r>
              <w:rPr>
                <w:color w:val="231F20"/>
                <w:spacing w:val="-2"/>
                <w:sz w:val="14"/>
              </w:rPr>
              <w:t>objectives</w:t>
            </w:r>
          </w:p>
        </w:tc>
        <w:tc>
          <w:tcPr>
            <w:tcW w:w="680" w:type="dxa"/>
          </w:tcPr>
          <w:p>
            <w:pPr>
              <w:pStyle w:val="TableParagraph"/>
              <w:spacing w:line="170" w:lineRule="exact"/>
              <w:ind w:left="52"/>
              <w:rPr>
                <w:sz w:val="14"/>
              </w:rPr>
            </w:pPr>
            <w:r>
              <w:rPr>
                <w:color w:val="231F20"/>
                <w:spacing w:val="-5"/>
                <w:sz w:val="14"/>
              </w:rPr>
              <w:t>289</w:t>
            </w:r>
          </w:p>
        </w:tc>
        <w:tc>
          <w:tcPr>
            <w:tcW w:w="794" w:type="dxa"/>
          </w:tcPr>
          <w:p>
            <w:pPr>
              <w:pStyle w:val="TableParagraph"/>
              <w:spacing w:line="170" w:lineRule="exact"/>
              <w:ind w:right="39"/>
              <w:rPr>
                <w:sz w:val="14"/>
              </w:rPr>
            </w:pPr>
            <w:r>
              <w:rPr>
                <w:color w:val="231F20"/>
                <w:spacing w:val="-2"/>
                <w:sz w:val="14"/>
              </w:rPr>
              <w:t>3.583</w:t>
            </w:r>
          </w:p>
        </w:tc>
        <w:tc>
          <w:tcPr>
            <w:tcW w:w="1677" w:type="dxa"/>
          </w:tcPr>
          <w:p>
            <w:pPr>
              <w:pStyle w:val="TableParagraph"/>
              <w:spacing w:line="170" w:lineRule="exact"/>
              <w:ind w:left="1" w:right="73"/>
              <w:rPr>
                <w:sz w:val="14"/>
              </w:rPr>
            </w:pPr>
            <w:r>
              <w:rPr>
                <w:color w:val="231F20"/>
                <w:spacing w:val="-2"/>
                <w:sz w:val="14"/>
              </w:rPr>
              <w:t>0.923</w:t>
            </w:r>
          </w:p>
        </w:tc>
      </w:tr>
      <w:tr>
        <w:trPr>
          <w:trHeight w:val="218" w:hRule="atLeast"/>
        </w:trPr>
        <w:tc>
          <w:tcPr>
            <w:tcW w:w="1668" w:type="dxa"/>
            <w:shd w:val="clear" w:color="auto" w:fill="E6E7E8"/>
          </w:tcPr>
          <w:p>
            <w:pPr>
              <w:pStyle w:val="TableParagraph"/>
              <w:spacing w:line="170" w:lineRule="exact"/>
              <w:ind w:left="-1"/>
              <w:jc w:val="left"/>
              <w:rPr>
                <w:sz w:val="14"/>
              </w:rPr>
            </w:pPr>
            <w:r>
              <w:rPr>
                <w:color w:val="231F20"/>
                <w:spacing w:val="-2"/>
                <w:sz w:val="14"/>
              </w:rPr>
              <w:t>Environmental</w:t>
            </w:r>
            <w:r>
              <w:rPr>
                <w:color w:val="231F20"/>
                <w:spacing w:val="9"/>
                <w:sz w:val="14"/>
              </w:rPr>
              <w:t> </w:t>
            </w:r>
            <w:r>
              <w:rPr>
                <w:color w:val="231F20"/>
                <w:spacing w:val="-2"/>
                <w:sz w:val="14"/>
              </w:rPr>
              <w:t>scanning</w:t>
            </w:r>
          </w:p>
        </w:tc>
        <w:tc>
          <w:tcPr>
            <w:tcW w:w="680" w:type="dxa"/>
            <w:shd w:val="clear" w:color="auto" w:fill="E6E7E8"/>
          </w:tcPr>
          <w:p>
            <w:pPr>
              <w:pStyle w:val="TableParagraph"/>
              <w:spacing w:line="170" w:lineRule="exact"/>
              <w:ind w:left="52"/>
              <w:rPr>
                <w:sz w:val="14"/>
              </w:rPr>
            </w:pPr>
            <w:r>
              <w:rPr>
                <w:color w:val="231F20"/>
                <w:spacing w:val="-5"/>
                <w:sz w:val="14"/>
              </w:rPr>
              <w:t>289</w:t>
            </w:r>
          </w:p>
        </w:tc>
        <w:tc>
          <w:tcPr>
            <w:tcW w:w="794" w:type="dxa"/>
            <w:shd w:val="clear" w:color="auto" w:fill="E6E7E8"/>
          </w:tcPr>
          <w:p>
            <w:pPr>
              <w:pStyle w:val="TableParagraph"/>
              <w:spacing w:line="170" w:lineRule="exact"/>
              <w:ind w:right="39"/>
              <w:rPr>
                <w:sz w:val="14"/>
              </w:rPr>
            </w:pPr>
            <w:r>
              <w:rPr>
                <w:color w:val="231F20"/>
                <w:spacing w:val="-2"/>
                <w:sz w:val="14"/>
              </w:rPr>
              <w:t>3.656</w:t>
            </w:r>
          </w:p>
        </w:tc>
        <w:tc>
          <w:tcPr>
            <w:tcW w:w="1677" w:type="dxa"/>
            <w:shd w:val="clear" w:color="auto" w:fill="E6E7E8"/>
          </w:tcPr>
          <w:p>
            <w:pPr>
              <w:pStyle w:val="TableParagraph"/>
              <w:spacing w:line="170" w:lineRule="exact"/>
              <w:ind w:left="1" w:right="73"/>
              <w:rPr>
                <w:sz w:val="14"/>
              </w:rPr>
            </w:pPr>
            <w:r>
              <w:rPr>
                <w:color w:val="231F20"/>
                <w:spacing w:val="-2"/>
                <w:sz w:val="14"/>
              </w:rPr>
              <w:t>0.896</w:t>
            </w:r>
          </w:p>
        </w:tc>
      </w:tr>
      <w:tr>
        <w:trPr>
          <w:trHeight w:val="218" w:hRule="atLeast"/>
        </w:trPr>
        <w:tc>
          <w:tcPr>
            <w:tcW w:w="1668" w:type="dxa"/>
          </w:tcPr>
          <w:p>
            <w:pPr>
              <w:pStyle w:val="TableParagraph"/>
              <w:spacing w:line="170" w:lineRule="exact"/>
              <w:ind w:left="-1"/>
              <w:jc w:val="left"/>
              <w:rPr>
                <w:sz w:val="14"/>
              </w:rPr>
            </w:pPr>
            <w:r>
              <w:rPr>
                <w:color w:val="231F20"/>
                <w:sz w:val="14"/>
              </w:rPr>
              <w:t>Data</w:t>
            </w:r>
            <w:r>
              <w:rPr>
                <w:color w:val="231F20"/>
                <w:spacing w:val="-5"/>
                <w:sz w:val="14"/>
              </w:rPr>
              <w:t> </w:t>
            </w:r>
            <w:r>
              <w:rPr>
                <w:color w:val="231F20"/>
                <w:spacing w:val="-2"/>
                <w:sz w:val="14"/>
              </w:rPr>
              <w:t>integration</w:t>
            </w:r>
          </w:p>
        </w:tc>
        <w:tc>
          <w:tcPr>
            <w:tcW w:w="680" w:type="dxa"/>
          </w:tcPr>
          <w:p>
            <w:pPr>
              <w:pStyle w:val="TableParagraph"/>
              <w:spacing w:line="170" w:lineRule="exact"/>
              <w:ind w:left="52"/>
              <w:rPr>
                <w:sz w:val="14"/>
              </w:rPr>
            </w:pPr>
            <w:r>
              <w:rPr>
                <w:color w:val="231F20"/>
                <w:spacing w:val="-5"/>
                <w:sz w:val="14"/>
              </w:rPr>
              <w:t>289</w:t>
            </w:r>
          </w:p>
        </w:tc>
        <w:tc>
          <w:tcPr>
            <w:tcW w:w="794" w:type="dxa"/>
          </w:tcPr>
          <w:p>
            <w:pPr>
              <w:pStyle w:val="TableParagraph"/>
              <w:spacing w:line="170" w:lineRule="exact"/>
              <w:ind w:right="39"/>
              <w:rPr>
                <w:sz w:val="14"/>
              </w:rPr>
            </w:pPr>
            <w:r>
              <w:rPr>
                <w:color w:val="231F20"/>
                <w:spacing w:val="-2"/>
                <w:sz w:val="14"/>
              </w:rPr>
              <w:t>3.684</w:t>
            </w:r>
          </w:p>
        </w:tc>
        <w:tc>
          <w:tcPr>
            <w:tcW w:w="1677" w:type="dxa"/>
          </w:tcPr>
          <w:p>
            <w:pPr>
              <w:pStyle w:val="TableParagraph"/>
              <w:spacing w:line="170" w:lineRule="exact"/>
              <w:ind w:left="1" w:right="73"/>
              <w:rPr>
                <w:sz w:val="14"/>
              </w:rPr>
            </w:pPr>
            <w:r>
              <w:rPr>
                <w:color w:val="231F20"/>
                <w:spacing w:val="-2"/>
                <w:sz w:val="14"/>
              </w:rPr>
              <w:t>0.888</w:t>
            </w:r>
          </w:p>
        </w:tc>
      </w:tr>
      <w:tr>
        <w:trPr>
          <w:trHeight w:val="208" w:hRule="atLeast"/>
        </w:trPr>
        <w:tc>
          <w:tcPr>
            <w:tcW w:w="1668" w:type="dxa"/>
            <w:tcBorders>
              <w:bottom w:val="single" w:sz="8" w:space="0" w:color="231F20"/>
            </w:tcBorders>
            <w:shd w:val="clear" w:color="auto" w:fill="E6E7E8"/>
          </w:tcPr>
          <w:p>
            <w:pPr>
              <w:pStyle w:val="TableParagraph"/>
              <w:spacing w:line="160" w:lineRule="exact"/>
              <w:ind w:left="-1"/>
              <w:jc w:val="left"/>
              <w:rPr>
                <w:sz w:val="14"/>
              </w:rPr>
            </w:pPr>
            <w:r>
              <w:rPr>
                <w:color w:val="231F20"/>
                <w:sz w:val="14"/>
              </w:rPr>
              <w:t>Making </w:t>
            </w:r>
            <w:r>
              <w:rPr>
                <w:color w:val="231F20"/>
                <w:spacing w:val="-2"/>
                <w:sz w:val="14"/>
              </w:rPr>
              <w:t>choices</w:t>
            </w:r>
          </w:p>
        </w:tc>
        <w:tc>
          <w:tcPr>
            <w:tcW w:w="680" w:type="dxa"/>
            <w:tcBorders>
              <w:bottom w:val="single" w:sz="8" w:space="0" w:color="231F20"/>
            </w:tcBorders>
            <w:shd w:val="clear" w:color="auto" w:fill="E6E7E8"/>
          </w:tcPr>
          <w:p>
            <w:pPr>
              <w:pStyle w:val="TableParagraph"/>
              <w:spacing w:line="160" w:lineRule="exact"/>
              <w:ind w:left="52"/>
              <w:rPr>
                <w:sz w:val="14"/>
              </w:rPr>
            </w:pPr>
            <w:r>
              <w:rPr>
                <w:color w:val="231F20"/>
                <w:spacing w:val="-5"/>
                <w:sz w:val="14"/>
              </w:rPr>
              <w:t>289</w:t>
            </w:r>
          </w:p>
        </w:tc>
        <w:tc>
          <w:tcPr>
            <w:tcW w:w="794" w:type="dxa"/>
            <w:tcBorders>
              <w:bottom w:val="single" w:sz="8" w:space="0" w:color="231F20"/>
            </w:tcBorders>
            <w:shd w:val="clear" w:color="auto" w:fill="E6E7E8"/>
          </w:tcPr>
          <w:p>
            <w:pPr>
              <w:pStyle w:val="TableParagraph"/>
              <w:spacing w:line="160" w:lineRule="exact"/>
              <w:ind w:right="39"/>
              <w:rPr>
                <w:sz w:val="14"/>
              </w:rPr>
            </w:pPr>
            <w:r>
              <w:rPr>
                <w:color w:val="231F20"/>
                <w:spacing w:val="-2"/>
                <w:sz w:val="14"/>
              </w:rPr>
              <w:t>3.601</w:t>
            </w:r>
          </w:p>
        </w:tc>
        <w:tc>
          <w:tcPr>
            <w:tcW w:w="1677" w:type="dxa"/>
            <w:tcBorders>
              <w:bottom w:val="single" w:sz="8" w:space="0" w:color="231F20"/>
            </w:tcBorders>
            <w:shd w:val="clear" w:color="auto" w:fill="E6E7E8"/>
          </w:tcPr>
          <w:p>
            <w:pPr>
              <w:pStyle w:val="TableParagraph"/>
              <w:spacing w:line="160" w:lineRule="exact"/>
              <w:ind w:left="1" w:right="73"/>
              <w:rPr>
                <w:sz w:val="14"/>
              </w:rPr>
            </w:pPr>
            <w:r>
              <w:rPr>
                <w:color w:val="231F20"/>
                <w:spacing w:val="-2"/>
                <w:sz w:val="14"/>
              </w:rPr>
              <w:t>0.960</w:t>
            </w:r>
          </w:p>
        </w:tc>
      </w:tr>
    </w:tbl>
    <w:p>
      <w:pPr>
        <w:pStyle w:val="BodyText"/>
        <w:spacing w:before="65"/>
        <w:rPr>
          <w:rFonts w:ascii="Calibri"/>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835"/>
        <w:gridCol w:w="1388"/>
        <w:gridCol w:w="1139"/>
        <w:gridCol w:w="996"/>
      </w:tblGrid>
      <w:tr>
        <w:trPr>
          <w:trHeight w:val="342" w:hRule="atLeast"/>
        </w:trPr>
        <w:tc>
          <w:tcPr>
            <w:tcW w:w="4823" w:type="dxa"/>
            <w:gridSpan w:val="5"/>
            <w:tcBorders>
              <w:bottom w:val="single" w:sz="8" w:space="0" w:color="231F20"/>
            </w:tcBorders>
          </w:tcPr>
          <w:p>
            <w:pPr>
              <w:pStyle w:val="TableParagraph"/>
              <w:spacing w:line="160" w:lineRule="exact" w:before="3"/>
              <w:ind w:left="-1" w:right="1"/>
              <w:jc w:val="left"/>
              <w:rPr>
                <w:sz w:val="15"/>
              </w:rPr>
            </w:pPr>
            <w:r>
              <w:rPr>
                <w:b/>
                <w:color w:val="231F20"/>
                <w:sz w:val="15"/>
              </w:rPr>
              <w:t>TABLE</w:t>
            </w:r>
            <w:r>
              <w:rPr>
                <w:b/>
                <w:color w:val="231F20"/>
                <w:spacing w:val="24"/>
                <w:sz w:val="15"/>
              </w:rPr>
              <w:t> </w:t>
            </w:r>
            <w:r>
              <w:rPr>
                <w:b/>
                <w:color w:val="231F20"/>
                <w:sz w:val="15"/>
              </w:rPr>
              <w:t>4:</w:t>
            </w:r>
            <w:r>
              <w:rPr>
                <w:b/>
                <w:color w:val="231F20"/>
                <w:spacing w:val="24"/>
                <w:sz w:val="15"/>
              </w:rPr>
              <w:t> </w:t>
            </w:r>
            <w:r>
              <w:rPr>
                <w:color w:val="231F20"/>
                <w:sz w:val="15"/>
              </w:rPr>
              <w:t>Strategy</w:t>
            </w:r>
            <w:r>
              <w:rPr>
                <w:color w:val="231F20"/>
                <w:spacing w:val="24"/>
                <w:sz w:val="15"/>
              </w:rPr>
              <w:t> </w:t>
            </w:r>
            <w:r>
              <w:rPr>
                <w:color w:val="231F20"/>
                <w:sz w:val="15"/>
              </w:rPr>
              <w:t>formulation</w:t>
            </w:r>
            <w:r>
              <w:rPr>
                <w:color w:val="231F20"/>
                <w:spacing w:val="24"/>
                <w:sz w:val="15"/>
              </w:rPr>
              <w:t> </w:t>
            </w:r>
            <w:r>
              <w:rPr>
                <w:color w:val="231F20"/>
                <w:sz w:val="15"/>
              </w:rPr>
              <w:t>and</w:t>
            </w:r>
            <w:r>
              <w:rPr>
                <w:color w:val="231F20"/>
                <w:spacing w:val="24"/>
                <w:sz w:val="15"/>
              </w:rPr>
              <w:t> </w:t>
            </w:r>
            <w:r>
              <w:rPr>
                <w:color w:val="231F20"/>
                <w:sz w:val="15"/>
              </w:rPr>
              <w:t>short-term</w:t>
            </w:r>
            <w:r>
              <w:rPr>
                <w:color w:val="231F20"/>
                <w:spacing w:val="24"/>
                <w:sz w:val="15"/>
              </w:rPr>
              <w:t> </w:t>
            </w:r>
            <w:r>
              <w:rPr>
                <w:color w:val="231F20"/>
                <w:sz w:val="15"/>
              </w:rPr>
              <w:t>financial</w:t>
            </w:r>
            <w:r>
              <w:rPr>
                <w:color w:val="231F20"/>
                <w:spacing w:val="24"/>
                <w:sz w:val="15"/>
              </w:rPr>
              <w:t> </w:t>
            </w:r>
            <w:r>
              <w:rPr>
                <w:color w:val="231F20"/>
                <w:sz w:val="15"/>
              </w:rPr>
              <w:t>performance</w:t>
            </w:r>
            <w:r>
              <w:rPr>
                <w:color w:val="231F20"/>
                <w:spacing w:val="24"/>
                <w:sz w:val="15"/>
              </w:rPr>
              <w:t> </w:t>
            </w:r>
            <w:r>
              <w:rPr>
                <w:color w:val="231F20"/>
                <w:sz w:val="15"/>
              </w:rPr>
              <w:t>model</w:t>
            </w:r>
            <w:r>
              <w:rPr>
                <w:color w:val="231F20"/>
                <w:spacing w:val="40"/>
                <w:sz w:val="15"/>
              </w:rPr>
              <w:t> </w:t>
            </w:r>
            <w:r>
              <w:rPr>
                <w:color w:val="231F20"/>
                <w:spacing w:val="-2"/>
                <w:sz w:val="15"/>
              </w:rPr>
              <w:t>summary.</w:t>
            </w:r>
          </w:p>
        </w:tc>
      </w:tr>
      <w:tr>
        <w:trPr>
          <w:trHeight w:val="212" w:hRule="atLeast"/>
        </w:trPr>
        <w:tc>
          <w:tcPr>
            <w:tcW w:w="465" w:type="dxa"/>
            <w:tcBorders>
              <w:top w:val="single" w:sz="8" w:space="0" w:color="231F20"/>
              <w:bottom w:val="single" w:sz="4" w:space="0" w:color="231F20"/>
            </w:tcBorders>
          </w:tcPr>
          <w:p>
            <w:pPr>
              <w:pStyle w:val="TableParagraph"/>
              <w:spacing w:before="11"/>
              <w:ind w:left="-1"/>
              <w:jc w:val="left"/>
              <w:rPr>
                <w:rFonts w:ascii="Times New Roman"/>
                <w:b/>
                <w:i/>
                <w:sz w:val="14"/>
              </w:rPr>
            </w:pPr>
            <w:r>
              <w:rPr>
                <w:rFonts w:ascii="Times New Roman"/>
                <w:b/>
                <w:i/>
                <w:color w:val="231F20"/>
                <w:spacing w:val="-10"/>
                <w:sz w:val="14"/>
              </w:rPr>
              <w:t>R</w:t>
            </w:r>
          </w:p>
        </w:tc>
        <w:tc>
          <w:tcPr>
            <w:tcW w:w="835" w:type="dxa"/>
            <w:tcBorders>
              <w:top w:val="single" w:sz="8" w:space="0" w:color="231F20"/>
              <w:bottom w:val="single" w:sz="4" w:space="0" w:color="231F20"/>
            </w:tcBorders>
          </w:tcPr>
          <w:p>
            <w:pPr>
              <w:pStyle w:val="TableParagraph"/>
              <w:spacing w:before="18"/>
              <w:ind w:right="13"/>
              <w:rPr>
                <w:b/>
                <w:sz w:val="14"/>
              </w:rPr>
            </w:pPr>
            <w:r>
              <w:rPr>
                <w:rFonts w:ascii="Times New Roman"/>
                <w:b/>
                <w:i/>
                <w:color w:val="231F20"/>
                <w:spacing w:val="-2"/>
                <w:sz w:val="14"/>
              </w:rPr>
              <w:t>R</w:t>
            </w:r>
            <w:r>
              <w:rPr>
                <w:b/>
                <w:color w:val="231F20"/>
                <w:spacing w:val="-2"/>
                <w:sz w:val="14"/>
              </w:rPr>
              <w:t>-square</w:t>
            </w:r>
          </w:p>
        </w:tc>
        <w:tc>
          <w:tcPr>
            <w:tcW w:w="1388" w:type="dxa"/>
            <w:tcBorders>
              <w:top w:val="single" w:sz="8" w:space="0" w:color="231F20"/>
              <w:bottom w:val="single" w:sz="4" w:space="0" w:color="231F20"/>
            </w:tcBorders>
          </w:tcPr>
          <w:p>
            <w:pPr>
              <w:pStyle w:val="TableParagraph"/>
              <w:spacing w:before="18"/>
              <w:ind w:right="1"/>
              <w:rPr>
                <w:b/>
                <w:sz w:val="14"/>
              </w:rPr>
            </w:pPr>
            <w:r>
              <w:rPr>
                <w:b/>
                <w:color w:val="231F20"/>
                <w:sz w:val="14"/>
              </w:rPr>
              <w:t>Adjusted</w:t>
            </w:r>
            <w:r>
              <w:rPr>
                <w:b/>
                <w:color w:val="231F20"/>
                <w:spacing w:val="-5"/>
                <w:sz w:val="14"/>
              </w:rPr>
              <w:t> </w:t>
            </w:r>
            <w:r>
              <w:rPr>
                <w:rFonts w:ascii="Times New Roman"/>
                <w:b/>
                <w:i/>
                <w:color w:val="231F20"/>
                <w:sz w:val="14"/>
              </w:rPr>
              <w:t>R</w:t>
            </w:r>
            <w:r>
              <w:rPr>
                <w:rFonts w:ascii="Times New Roman"/>
                <w:b/>
                <w:i/>
                <w:color w:val="231F20"/>
                <w:spacing w:val="-6"/>
                <w:sz w:val="14"/>
              </w:rPr>
              <w:t> </w:t>
            </w:r>
            <w:r>
              <w:rPr>
                <w:b/>
                <w:color w:val="231F20"/>
                <w:spacing w:val="-2"/>
                <w:sz w:val="14"/>
              </w:rPr>
              <w:t>square</w:t>
            </w:r>
          </w:p>
        </w:tc>
        <w:tc>
          <w:tcPr>
            <w:tcW w:w="1139" w:type="dxa"/>
            <w:tcBorders>
              <w:top w:val="single" w:sz="8" w:space="0" w:color="231F20"/>
              <w:bottom w:val="single" w:sz="4" w:space="0" w:color="231F20"/>
            </w:tcBorders>
          </w:tcPr>
          <w:p>
            <w:pPr>
              <w:pStyle w:val="TableParagraph"/>
              <w:spacing w:before="18"/>
              <w:ind w:left="28" w:right="1"/>
              <w:rPr>
                <w:b/>
                <w:sz w:val="14"/>
              </w:rPr>
            </w:pPr>
            <w:r>
              <w:rPr>
                <w:b/>
                <w:color w:val="231F20"/>
                <w:spacing w:val="-2"/>
                <w:sz w:val="14"/>
              </w:rPr>
              <w:t>Standard</w:t>
            </w:r>
            <w:r>
              <w:rPr>
                <w:b/>
                <w:color w:val="231F20"/>
                <w:spacing w:val="8"/>
                <w:sz w:val="14"/>
              </w:rPr>
              <w:t> </w:t>
            </w:r>
            <w:r>
              <w:rPr>
                <w:b/>
                <w:color w:val="231F20"/>
                <w:spacing w:val="-2"/>
                <w:sz w:val="14"/>
              </w:rPr>
              <w:t>error</w:t>
            </w:r>
          </w:p>
        </w:tc>
        <w:tc>
          <w:tcPr>
            <w:tcW w:w="996" w:type="dxa"/>
            <w:tcBorders>
              <w:top w:val="single" w:sz="8" w:space="0" w:color="231F20"/>
              <w:bottom w:val="single" w:sz="4" w:space="0" w:color="231F20"/>
            </w:tcBorders>
          </w:tcPr>
          <w:p>
            <w:pPr>
              <w:pStyle w:val="TableParagraph"/>
              <w:spacing w:before="18"/>
              <w:ind w:left="24"/>
              <w:rPr>
                <w:b/>
                <w:sz w:val="14"/>
              </w:rPr>
            </w:pPr>
            <w:r>
              <w:rPr>
                <w:b/>
                <w:color w:val="231F20"/>
                <w:spacing w:val="-2"/>
                <w:sz w:val="14"/>
              </w:rPr>
              <w:t>Observations</w:t>
            </w:r>
          </w:p>
        </w:tc>
      </w:tr>
      <w:tr>
        <w:trPr>
          <w:trHeight w:val="203" w:hRule="atLeast"/>
        </w:trPr>
        <w:tc>
          <w:tcPr>
            <w:tcW w:w="465" w:type="dxa"/>
            <w:tcBorders>
              <w:top w:val="single" w:sz="4" w:space="0" w:color="231F20"/>
              <w:bottom w:val="single" w:sz="8" w:space="0" w:color="231F20"/>
            </w:tcBorders>
            <w:shd w:val="clear" w:color="auto" w:fill="E6E7E8"/>
          </w:tcPr>
          <w:p>
            <w:pPr>
              <w:pStyle w:val="TableParagraph"/>
              <w:spacing w:line="160" w:lineRule="exact" w:before="23"/>
              <w:ind w:left="-1"/>
              <w:jc w:val="left"/>
              <w:rPr>
                <w:sz w:val="14"/>
              </w:rPr>
            </w:pPr>
            <w:r>
              <w:rPr>
                <w:color w:val="231F20"/>
                <w:spacing w:val="-2"/>
                <w:sz w:val="14"/>
              </w:rPr>
              <w:t>0.783</w:t>
            </w:r>
          </w:p>
        </w:tc>
        <w:tc>
          <w:tcPr>
            <w:tcW w:w="835" w:type="dxa"/>
            <w:tcBorders>
              <w:top w:val="single" w:sz="4" w:space="0" w:color="231F20"/>
              <w:bottom w:val="single" w:sz="8" w:space="0" w:color="231F20"/>
            </w:tcBorders>
            <w:shd w:val="clear" w:color="auto" w:fill="E6E7E8"/>
          </w:tcPr>
          <w:p>
            <w:pPr>
              <w:pStyle w:val="TableParagraph"/>
              <w:spacing w:line="160" w:lineRule="exact" w:before="23"/>
              <w:ind w:left="1" w:right="13"/>
              <w:rPr>
                <w:sz w:val="14"/>
              </w:rPr>
            </w:pPr>
            <w:r>
              <w:rPr>
                <w:color w:val="231F20"/>
                <w:spacing w:val="-2"/>
                <w:sz w:val="14"/>
              </w:rPr>
              <w:t>0.613</w:t>
            </w:r>
          </w:p>
        </w:tc>
        <w:tc>
          <w:tcPr>
            <w:tcW w:w="1388" w:type="dxa"/>
            <w:tcBorders>
              <w:top w:val="single" w:sz="4" w:space="0" w:color="231F20"/>
              <w:bottom w:val="single" w:sz="8" w:space="0" w:color="231F20"/>
            </w:tcBorders>
            <w:shd w:val="clear" w:color="auto" w:fill="E6E7E8"/>
          </w:tcPr>
          <w:p>
            <w:pPr>
              <w:pStyle w:val="TableParagraph"/>
              <w:spacing w:line="160" w:lineRule="exact" w:before="23"/>
              <w:ind w:right="1"/>
              <w:rPr>
                <w:sz w:val="14"/>
              </w:rPr>
            </w:pPr>
            <w:r>
              <w:rPr>
                <w:color w:val="231F20"/>
                <w:spacing w:val="-2"/>
                <w:sz w:val="14"/>
              </w:rPr>
              <w:t>0.652</w:t>
            </w:r>
          </w:p>
        </w:tc>
        <w:tc>
          <w:tcPr>
            <w:tcW w:w="1139" w:type="dxa"/>
            <w:tcBorders>
              <w:top w:val="single" w:sz="4" w:space="0" w:color="231F20"/>
              <w:bottom w:val="single" w:sz="8" w:space="0" w:color="231F20"/>
            </w:tcBorders>
            <w:shd w:val="clear" w:color="auto" w:fill="E6E7E8"/>
          </w:tcPr>
          <w:p>
            <w:pPr>
              <w:pStyle w:val="TableParagraph"/>
              <w:spacing w:line="160" w:lineRule="exact" w:before="23"/>
              <w:ind w:left="28"/>
              <w:rPr>
                <w:sz w:val="14"/>
              </w:rPr>
            </w:pPr>
            <w:r>
              <w:rPr>
                <w:color w:val="231F20"/>
                <w:spacing w:val="-2"/>
                <w:sz w:val="14"/>
              </w:rPr>
              <w:t>3.865</w:t>
            </w:r>
          </w:p>
        </w:tc>
        <w:tc>
          <w:tcPr>
            <w:tcW w:w="996" w:type="dxa"/>
            <w:tcBorders>
              <w:top w:val="single" w:sz="4" w:space="0" w:color="231F20"/>
              <w:bottom w:val="single" w:sz="8" w:space="0" w:color="231F20"/>
            </w:tcBorders>
            <w:shd w:val="clear" w:color="auto" w:fill="E6E7E8"/>
          </w:tcPr>
          <w:p>
            <w:pPr>
              <w:pStyle w:val="TableParagraph"/>
              <w:spacing w:line="160" w:lineRule="exact" w:before="23"/>
              <w:ind w:left="24"/>
              <w:rPr>
                <w:sz w:val="14"/>
              </w:rPr>
            </w:pPr>
            <w:r>
              <w:rPr>
                <w:color w:val="231F20"/>
                <w:spacing w:val="-5"/>
                <w:sz w:val="14"/>
              </w:rPr>
              <w:t>289</w:t>
            </w:r>
          </w:p>
        </w:tc>
      </w:tr>
    </w:tbl>
    <w:p>
      <w:pPr>
        <w:pStyle w:val="BodyText"/>
        <w:spacing w:before="83"/>
        <w:rPr>
          <w:rFonts w:ascii="Calibri"/>
        </w:rPr>
      </w:pPr>
    </w:p>
    <w:p>
      <w:pPr>
        <w:pStyle w:val="BodyText"/>
        <w:spacing w:line="237" w:lineRule="auto"/>
        <w:ind w:left="142" w:right="39"/>
        <w:jc w:val="both"/>
      </w:pPr>
      <w:r>
        <w:rPr>
          <w:color w:val="231F20"/>
          <w:spacing w:val="-2"/>
        </w:rPr>
        <w:t>The</w:t>
      </w:r>
      <w:r>
        <w:rPr>
          <w:color w:val="231F20"/>
          <w:spacing w:val="-6"/>
        </w:rPr>
        <w:t> </w:t>
      </w:r>
      <w:r>
        <w:rPr>
          <w:color w:val="231F20"/>
          <w:spacing w:val="-2"/>
        </w:rPr>
        <w:t>findings</w:t>
      </w:r>
      <w:r>
        <w:rPr>
          <w:color w:val="231F20"/>
          <w:spacing w:val="-6"/>
        </w:rPr>
        <w:t> </w:t>
      </w:r>
      <w:r>
        <w:rPr>
          <w:color w:val="231F20"/>
          <w:spacing w:val="-2"/>
        </w:rPr>
        <w:t>illustrate</w:t>
      </w:r>
      <w:r>
        <w:rPr>
          <w:color w:val="231F20"/>
          <w:spacing w:val="-6"/>
        </w:rPr>
        <w:t> </w:t>
      </w:r>
      <w:r>
        <w:rPr>
          <w:color w:val="231F20"/>
          <w:spacing w:val="-2"/>
        </w:rPr>
        <w:t>that</w:t>
      </w:r>
      <w:r>
        <w:rPr>
          <w:color w:val="231F20"/>
          <w:spacing w:val="-6"/>
        </w:rPr>
        <w:t> </w:t>
      </w:r>
      <w:r>
        <w:rPr>
          <w:color w:val="231F20"/>
          <w:spacing w:val="-2"/>
        </w:rPr>
        <w:t>the</w:t>
      </w:r>
      <w:r>
        <w:rPr>
          <w:color w:val="231F20"/>
          <w:spacing w:val="-6"/>
        </w:rPr>
        <w:t> </w:t>
      </w:r>
      <w:r>
        <w:rPr>
          <w:color w:val="231F20"/>
          <w:spacing w:val="-2"/>
        </w:rPr>
        <w:t>limited</w:t>
      </w:r>
      <w:r>
        <w:rPr>
          <w:color w:val="231F20"/>
          <w:spacing w:val="-6"/>
        </w:rPr>
        <w:t> </w:t>
      </w:r>
      <w:r>
        <w:rPr>
          <w:color w:val="231F20"/>
          <w:spacing w:val="-2"/>
        </w:rPr>
        <w:t>resources</w:t>
      </w:r>
      <w:r>
        <w:rPr>
          <w:color w:val="231F20"/>
          <w:spacing w:val="-6"/>
        </w:rPr>
        <w:t> </w:t>
      </w:r>
      <w:r>
        <w:rPr>
          <w:color w:val="231F20"/>
          <w:spacing w:val="-2"/>
        </w:rPr>
        <w:t>and</w:t>
      </w:r>
      <w:r>
        <w:rPr>
          <w:color w:val="231F20"/>
          <w:spacing w:val="-6"/>
        </w:rPr>
        <w:t> </w:t>
      </w:r>
      <w:r>
        <w:rPr>
          <w:color w:val="231F20"/>
          <w:spacing w:val="-2"/>
        </w:rPr>
        <w:t>expertise on</w:t>
      </w:r>
      <w:r>
        <w:rPr>
          <w:color w:val="231F20"/>
          <w:spacing w:val="-10"/>
        </w:rPr>
        <w:t> </w:t>
      </w:r>
      <w:r>
        <w:rPr>
          <w:color w:val="231F20"/>
          <w:spacing w:val="-2"/>
        </w:rPr>
        <w:t>the</w:t>
      </w:r>
      <w:r>
        <w:rPr>
          <w:color w:val="231F20"/>
          <w:spacing w:val="-9"/>
        </w:rPr>
        <w:t> </w:t>
      </w:r>
      <w:r>
        <w:rPr>
          <w:color w:val="231F20"/>
          <w:spacing w:val="-2"/>
        </w:rPr>
        <w:t>part</w:t>
      </w:r>
      <w:r>
        <w:rPr>
          <w:color w:val="231F20"/>
          <w:spacing w:val="-9"/>
        </w:rPr>
        <w:t> </w:t>
      </w:r>
      <w:r>
        <w:rPr>
          <w:color w:val="231F20"/>
          <w:spacing w:val="-2"/>
        </w:rPr>
        <w:t>of</w:t>
      </w:r>
      <w:r>
        <w:rPr>
          <w:color w:val="231F20"/>
          <w:spacing w:val="-9"/>
        </w:rPr>
        <w:t> </w:t>
      </w:r>
      <w:r>
        <w:rPr>
          <w:color w:val="231F20"/>
          <w:spacing w:val="-2"/>
        </w:rPr>
        <w:t>the</w:t>
      </w:r>
      <w:r>
        <w:rPr>
          <w:color w:val="231F20"/>
          <w:spacing w:val="-10"/>
        </w:rPr>
        <w:t> </w:t>
      </w:r>
      <w:r>
        <w:rPr>
          <w:color w:val="231F20"/>
          <w:spacing w:val="-2"/>
        </w:rPr>
        <w:t>entrepreneur</w:t>
      </w:r>
      <w:r>
        <w:rPr>
          <w:color w:val="231F20"/>
          <w:spacing w:val="-9"/>
        </w:rPr>
        <w:t> </w:t>
      </w:r>
      <w:r>
        <w:rPr>
          <w:color w:val="231F20"/>
          <w:spacing w:val="-2"/>
        </w:rPr>
        <w:t>does</w:t>
      </w:r>
      <w:r>
        <w:rPr>
          <w:color w:val="231F20"/>
          <w:spacing w:val="-9"/>
        </w:rPr>
        <w:t> </w:t>
      </w:r>
      <w:r>
        <w:rPr>
          <w:color w:val="231F20"/>
          <w:spacing w:val="-2"/>
        </w:rPr>
        <w:t>not</w:t>
      </w:r>
      <w:r>
        <w:rPr>
          <w:color w:val="231F20"/>
          <w:spacing w:val="-9"/>
        </w:rPr>
        <w:t> </w:t>
      </w:r>
      <w:r>
        <w:rPr>
          <w:color w:val="231F20"/>
          <w:spacing w:val="-2"/>
        </w:rPr>
        <w:t>affect</w:t>
      </w:r>
      <w:r>
        <w:rPr>
          <w:color w:val="231F20"/>
          <w:spacing w:val="-10"/>
        </w:rPr>
        <w:t> </w:t>
      </w:r>
      <w:r>
        <w:rPr>
          <w:color w:val="231F20"/>
          <w:spacing w:val="-2"/>
        </w:rPr>
        <w:t>the</w:t>
      </w:r>
      <w:r>
        <w:rPr>
          <w:color w:val="231F20"/>
          <w:spacing w:val="-9"/>
        </w:rPr>
        <w:t> </w:t>
      </w:r>
      <w:r>
        <w:rPr>
          <w:color w:val="231F20"/>
          <w:spacing w:val="-2"/>
        </w:rPr>
        <w:t>undertaking </w:t>
      </w:r>
      <w:r>
        <w:rPr>
          <w:color w:val="231F20"/>
        </w:rPr>
        <w:t>of</w:t>
      </w:r>
      <w:r>
        <w:rPr>
          <w:color w:val="231F20"/>
          <w:spacing w:val="-12"/>
        </w:rPr>
        <w:t> </w:t>
      </w:r>
      <w:r>
        <w:rPr>
          <w:color w:val="231F20"/>
        </w:rPr>
        <w:t>important</w:t>
      </w:r>
      <w:r>
        <w:rPr>
          <w:color w:val="231F20"/>
          <w:spacing w:val="-11"/>
        </w:rPr>
        <w:t> </w:t>
      </w:r>
      <w:r>
        <w:rPr>
          <w:color w:val="231F20"/>
        </w:rPr>
        <w:t>strategic</w:t>
      </w:r>
      <w:r>
        <w:rPr>
          <w:color w:val="231F20"/>
          <w:spacing w:val="-11"/>
        </w:rPr>
        <w:t> </w:t>
      </w:r>
      <w:r>
        <w:rPr>
          <w:color w:val="231F20"/>
        </w:rPr>
        <w:t>management</w:t>
      </w:r>
      <w:r>
        <w:rPr>
          <w:color w:val="231F20"/>
          <w:spacing w:val="-11"/>
        </w:rPr>
        <w:t> </w:t>
      </w:r>
      <w:r>
        <w:rPr>
          <w:color w:val="231F20"/>
        </w:rPr>
        <w:t>activities</w:t>
      </w:r>
      <w:r>
        <w:rPr>
          <w:color w:val="231F20"/>
          <w:spacing w:val="-12"/>
        </w:rPr>
        <w:t> </w:t>
      </w:r>
      <w:r>
        <w:rPr>
          <w:color w:val="231F20"/>
        </w:rPr>
        <w:t>such</w:t>
      </w:r>
      <w:r>
        <w:rPr>
          <w:color w:val="231F20"/>
          <w:spacing w:val="-11"/>
        </w:rPr>
        <w:t> </w:t>
      </w:r>
      <w:r>
        <w:rPr>
          <w:color w:val="231F20"/>
        </w:rPr>
        <w:t>as</w:t>
      </w:r>
      <w:r>
        <w:rPr>
          <w:color w:val="231F20"/>
          <w:spacing w:val="-11"/>
        </w:rPr>
        <w:t> </w:t>
      </w:r>
      <w:r>
        <w:rPr>
          <w:color w:val="231F20"/>
        </w:rPr>
        <w:t>strategy formulation. The five activities were analysed for their overall means, as depicted in Table 3.</w:t>
      </w:r>
    </w:p>
    <w:p>
      <w:pPr>
        <w:pStyle w:val="BodyText"/>
        <w:spacing w:line="237" w:lineRule="auto" w:before="240"/>
        <w:ind w:left="142" w:right="38"/>
        <w:jc w:val="both"/>
      </w:pPr>
      <w:r>
        <w:rPr>
          <w:color w:val="231F20"/>
        </w:rPr>
        <w:t>Table</w:t>
      </w:r>
      <w:r>
        <w:rPr>
          <w:color w:val="231F20"/>
          <w:spacing w:val="-12"/>
        </w:rPr>
        <w:t> </w:t>
      </w:r>
      <w:r>
        <w:rPr>
          <w:color w:val="231F20"/>
        </w:rPr>
        <w:t>3</w:t>
      </w:r>
      <w:r>
        <w:rPr>
          <w:color w:val="231F20"/>
          <w:spacing w:val="-11"/>
        </w:rPr>
        <w:t> </w:t>
      </w:r>
      <w:r>
        <w:rPr>
          <w:color w:val="231F20"/>
        </w:rPr>
        <w:t>shows</w:t>
      </w:r>
      <w:r>
        <w:rPr>
          <w:color w:val="231F20"/>
          <w:spacing w:val="-11"/>
        </w:rPr>
        <w:t> </w:t>
      </w:r>
      <w:r>
        <w:rPr>
          <w:color w:val="231F20"/>
        </w:rPr>
        <w:t>that</w:t>
      </w:r>
      <w:r>
        <w:rPr>
          <w:color w:val="231F20"/>
          <w:spacing w:val="-11"/>
        </w:rPr>
        <w:t> </w:t>
      </w:r>
      <w:r>
        <w:rPr>
          <w:color w:val="231F20"/>
        </w:rPr>
        <w:t>all</w:t>
      </w:r>
      <w:r>
        <w:rPr>
          <w:color w:val="231F20"/>
          <w:spacing w:val="-12"/>
        </w:rPr>
        <w:t> </w:t>
      </w:r>
      <w:r>
        <w:rPr>
          <w:color w:val="231F20"/>
        </w:rPr>
        <w:t>the</w:t>
      </w:r>
      <w:r>
        <w:rPr>
          <w:color w:val="231F20"/>
          <w:spacing w:val="-11"/>
        </w:rPr>
        <w:t> </w:t>
      </w:r>
      <w:r>
        <w:rPr>
          <w:color w:val="231F20"/>
        </w:rPr>
        <w:t>means</w:t>
      </w:r>
      <w:r>
        <w:rPr>
          <w:color w:val="231F20"/>
          <w:spacing w:val="-11"/>
        </w:rPr>
        <w:t> </w:t>
      </w:r>
      <w:r>
        <w:rPr>
          <w:color w:val="231F20"/>
        </w:rPr>
        <w:t>were</w:t>
      </w:r>
      <w:r>
        <w:rPr>
          <w:color w:val="231F20"/>
          <w:spacing w:val="-11"/>
        </w:rPr>
        <w:t> </w:t>
      </w:r>
      <w:r>
        <w:rPr>
          <w:color w:val="231F20"/>
        </w:rPr>
        <w:t>above</w:t>
      </w:r>
      <w:r>
        <w:rPr>
          <w:color w:val="231F20"/>
          <w:spacing w:val="-12"/>
        </w:rPr>
        <w:t> </w:t>
      </w:r>
      <w:r>
        <w:rPr>
          <w:color w:val="231F20"/>
        </w:rPr>
        <w:t>the</w:t>
      </w:r>
      <w:r>
        <w:rPr>
          <w:color w:val="231F20"/>
          <w:spacing w:val="-11"/>
        </w:rPr>
        <w:t> </w:t>
      </w:r>
      <w:r>
        <w:rPr>
          <w:color w:val="231F20"/>
        </w:rPr>
        <w:t>third</w:t>
      </w:r>
      <w:r>
        <w:rPr>
          <w:color w:val="231F20"/>
          <w:spacing w:val="-11"/>
        </w:rPr>
        <w:t> </w:t>
      </w:r>
      <w:r>
        <w:rPr>
          <w:color w:val="231F20"/>
        </w:rPr>
        <w:t>score</w:t>
      </w:r>
      <w:r>
        <w:rPr>
          <w:color w:val="231F20"/>
          <w:spacing w:val="-11"/>
        </w:rPr>
        <w:t> </w:t>
      </w:r>
      <w:r>
        <w:rPr>
          <w:color w:val="231F20"/>
        </w:rPr>
        <w:t>of the Likert scale, providing further evidence that the SME owner-managers either moderately or strongly agreed that these</w:t>
      </w:r>
      <w:r>
        <w:rPr>
          <w:color w:val="231F20"/>
        </w:rPr>
        <w:t> activities</w:t>
      </w:r>
      <w:r>
        <w:rPr>
          <w:color w:val="231F20"/>
        </w:rPr>
        <w:t> are</w:t>
      </w:r>
      <w:r>
        <w:rPr>
          <w:color w:val="231F20"/>
        </w:rPr>
        <w:t> important</w:t>
      </w:r>
      <w:r>
        <w:rPr>
          <w:color w:val="231F20"/>
        </w:rPr>
        <w:t> in</w:t>
      </w:r>
      <w:r>
        <w:rPr>
          <w:color w:val="231F20"/>
        </w:rPr>
        <w:t> strategy formulation. The dimension of data integration was highly ranked with a mean value of 3.684, followed by setting strategic purpose (mean = 3.674) and environmental scanning (mean = 3.656). The</w:t>
      </w:r>
      <w:r>
        <w:rPr>
          <w:color w:val="231F20"/>
          <w:spacing w:val="-12"/>
        </w:rPr>
        <w:t> </w:t>
      </w:r>
      <w:r>
        <w:rPr>
          <w:color w:val="231F20"/>
        </w:rPr>
        <w:t>least</w:t>
      </w:r>
      <w:r>
        <w:rPr>
          <w:color w:val="231F20"/>
          <w:spacing w:val="-9"/>
        </w:rPr>
        <w:t> </w:t>
      </w:r>
      <w:r>
        <w:rPr>
          <w:color w:val="231F20"/>
        </w:rPr>
        <w:t>ranked</w:t>
      </w:r>
      <w:r>
        <w:rPr>
          <w:color w:val="231F20"/>
          <w:spacing w:val="-9"/>
        </w:rPr>
        <w:t> </w:t>
      </w:r>
      <w:r>
        <w:rPr>
          <w:color w:val="231F20"/>
        </w:rPr>
        <w:t>factors</w:t>
      </w:r>
      <w:r>
        <w:rPr>
          <w:color w:val="231F20"/>
          <w:spacing w:val="-9"/>
        </w:rPr>
        <w:t> </w:t>
      </w:r>
      <w:r>
        <w:rPr>
          <w:color w:val="231F20"/>
        </w:rPr>
        <w:t>were</w:t>
      </w:r>
      <w:r>
        <w:rPr>
          <w:color w:val="231F20"/>
          <w:spacing w:val="-9"/>
        </w:rPr>
        <w:t> </w:t>
      </w:r>
      <w:r>
        <w:rPr>
          <w:color w:val="231F20"/>
        </w:rPr>
        <w:t>making</w:t>
      </w:r>
      <w:r>
        <w:rPr>
          <w:color w:val="231F20"/>
          <w:spacing w:val="-9"/>
        </w:rPr>
        <w:t> </w:t>
      </w:r>
      <w:r>
        <w:rPr>
          <w:color w:val="231F20"/>
        </w:rPr>
        <w:t>strategic</w:t>
      </w:r>
      <w:r>
        <w:rPr>
          <w:color w:val="231F20"/>
          <w:spacing w:val="-9"/>
        </w:rPr>
        <w:t> </w:t>
      </w:r>
      <w:r>
        <w:rPr>
          <w:color w:val="231F20"/>
        </w:rPr>
        <w:t>choices</w:t>
      </w:r>
      <w:r>
        <w:rPr>
          <w:color w:val="231F20"/>
          <w:spacing w:val="-9"/>
        </w:rPr>
        <w:t> </w:t>
      </w:r>
      <w:r>
        <w:rPr>
          <w:color w:val="231F20"/>
          <w:spacing w:val="-4"/>
        </w:rPr>
        <w:t>(mean</w:t>
      </w:r>
    </w:p>
    <w:p>
      <w:pPr>
        <w:pStyle w:val="BodyText"/>
        <w:ind w:left="142" w:right="38"/>
        <w:jc w:val="both"/>
      </w:pPr>
      <w:r>
        <w:rPr>
          <w:color w:val="231F20"/>
        </w:rPr>
        <w:t>= 3.601) and strategic objectives (mean = 3.583). This indicates that the SME owner-managers perceived data integration as the most important dimension of strategy formulation. The high mean values of strategic purpose, environmental scanning, making strategic choices and strategic objectives also imply that they had similar views that these activities are also key elements in formulating their</w:t>
      </w:r>
      <w:r>
        <w:rPr>
          <w:color w:val="231F20"/>
          <w:spacing w:val="33"/>
        </w:rPr>
        <w:t> </w:t>
      </w:r>
      <w:r>
        <w:rPr>
          <w:color w:val="231F20"/>
        </w:rPr>
        <w:t>business</w:t>
      </w:r>
      <w:r>
        <w:rPr>
          <w:color w:val="231F20"/>
          <w:spacing w:val="33"/>
        </w:rPr>
        <w:t> </w:t>
      </w:r>
      <w:r>
        <w:rPr>
          <w:color w:val="231F20"/>
        </w:rPr>
        <w:t>strategies.</w:t>
      </w:r>
      <w:r>
        <w:rPr>
          <w:color w:val="231F20"/>
          <w:spacing w:val="33"/>
        </w:rPr>
        <w:t> </w:t>
      </w:r>
      <w:r>
        <w:rPr>
          <w:color w:val="231F20"/>
        </w:rPr>
        <w:t>Previous</w:t>
      </w:r>
      <w:r>
        <w:rPr>
          <w:color w:val="231F20"/>
          <w:spacing w:val="33"/>
        </w:rPr>
        <w:t> </w:t>
      </w:r>
      <w:r>
        <w:rPr>
          <w:color w:val="231F20"/>
        </w:rPr>
        <w:t>studies</w:t>
      </w:r>
      <w:r>
        <w:rPr>
          <w:color w:val="231F20"/>
          <w:spacing w:val="33"/>
        </w:rPr>
        <w:t> </w:t>
      </w:r>
      <w:r>
        <w:rPr>
          <w:color w:val="231F20"/>
        </w:rPr>
        <w:t>have</w:t>
      </w:r>
      <w:r>
        <w:rPr>
          <w:color w:val="231F20"/>
          <w:spacing w:val="33"/>
        </w:rPr>
        <w:t> </w:t>
      </w:r>
      <w:r>
        <w:rPr>
          <w:color w:val="231F20"/>
          <w:spacing w:val="-2"/>
        </w:rPr>
        <w:t>confirmed</w:t>
      </w:r>
    </w:p>
    <w:p>
      <w:pPr>
        <w:pStyle w:val="BodyText"/>
        <w:spacing w:before="78"/>
        <w:ind w:left="142" w:right="138"/>
        <w:jc w:val="both"/>
      </w:pPr>
      <w:r>
        <w:rPr/>
        <w:br w:type="column"/>
      </w:r>
      <w:r>
        <w:rPr>
          <w:color w:val="231F20"/>
        </w:rPr>
        <w:t>the importance of integrating both external and internal</w:t>
      </w:r>
      <w:r>
        <w:rPr>
          <w:color w:val="231F20"/>
          <w:spacing w:val="40"/>
        </w:rPr>
        <w:t> </w:t>
      </w:r>
      <w:r>
        <w:rPr>
          <w:color w:val="231F20"/>
        </w:rPr>
        <w:t>data in successful strategy making (Musandiwa 2014).</w:t>
      </w:r>
      <w:r>
        <w:rPr>
          <w:color w:val="231F20"/>
          <w:spacing w:val="40"/>
        </w:rPr>
        <w:t> </w:t>
      </w:r>
      <w:r>
        <w:rPr>
          <w:color w:val="231F20"/>
        </w:rPr>
        <w:t>David and David (2016) claimed that the ability of firms to synchronise internal and external data enables them to develop appropriate breakthrough strategies. Research also acknowledges that during environmental scanning, SMEs discover opportunities and threats that shape their future performance (Ralph et al. 2020) and drive their organisation in new directions (David 2015). Overall, the results of the study</w:t>
      </w:r>
      <w:r>
        <w:rPr>
          <w:color w:val="231F20"/>
        </w:rPr>
        <w:t> reveal</w:t>
      </w:r>
      <w:r>
        <w:rPr>
          <w:color w:val="231F20"/>
        </w:rPr>
        <w:t> that the strategic planning processes of most SMEs resemble the Wheelen and Hunger (2014) strategic planning model.</w:t>
      </w:r>
    </w:p>
    <w:p>
      <w:pPr>
        <w:pStyle w:val="BodyText"/>
        <w:spacing w:before="68"/>
      </w:pPr>
    </w:p>
    <w:p>
      <w:pPr>
        <w:pStyle w:val="Heading2"/>
      </w:pPr>
      <w:r>
        <w:rPr>
          <w:color w:val="231F20"/>
        </w:rPr>
        <w:t>Strategy</w:t>
      </w:r>
      <w:r>
        <w:rPr>
          <w:color w:val="231F20"/>
          <w:spacing w:val="-9"/>
        </w:rPr>
        <w:t> </w:t>
      </w:r>
      <w:r>
        <w:rPr>
          <w:color w:val="231F20"/>
        </w:rPr>
        <w:t>formulation</w:t>
      </w:r>
      <w:r>
        <w:rPr>
          <w:color w:val="231F20"/>
          <w:spacing w:val="-8"/>
        </w:rPr>
        <w:t> </w:t>
      </w:r>
      <w:r>
        <w:rPr>
          <w:color w:val="231F20"/>
        </w:rPr>
        <w:t>and</w:t>
      </w:r>
      <w:r>
        <w:rPr>
          <w:color w:val="231F20"/>
          <w:spacing w:val="-9"/>
        </w:rPr>
        <w:t> </w:t>
      </w:r>
      <w:r>
        <w:rPr>
          <w:color w:val="231F20"/>
        </w:rPr>
        <w:t>financial</w:t>
      </w:r>
      <w:r>
        <w:rPr>
          <w:color w:val="231F20"/>
          <w:spacing w:val="-8"/>
        </w:rPr>
        <w:t> </w:t>
      </w:r>
      <w:r>
        <w:rPr>
          <w:color w:val="231F20"/>
          <w:spacing w:val="-2"/>
        </w:rPr>
        <w:t>performance</w:t>
      </w:r>
    </w:p>
    <w:p>
      <w:pPr>
        <w:pStyle w:val="BodyText"/>
        <w:spacing w:line="244" w:lineRule="auto" w:before="74"/>
        <w:ind w:left="142" w:right="140"/>
        <w:jc w:val="both"/>
      </w:pPr>
      <w:r>
        <w:rPr>
          <w:color w:val="231F20"/>
        </w:rPr>
        <w:t>Tables 4 and 5 show the results of the statistical analysis to determine</w:t>
      </w:r>
      <w:r>
        <w:rPr>
          <w:color w:val="231F20"/>
          <w:spacing w:val="-12"/>
        </w:rPr>
        <w:t> </w:t>
      </w:r>
      <w:r>
        <w:rPr>
          <w:color w:val="231F20"/>
        </w:rPr>
        <w:t>the</w:t>
      </w:r>
      <w:r>
        <w:rPr>
          <w:color w:val="231F20"/>
          <w:spacing w:val="-11"/>
        </w:rPr>
        <w:t> </w:t>
      </w:r>
      <w:r>
        <w:rPr>
          <w:color w:val="231F20"/>
        </w:rPr>
        <w:t>relationship</w:t>
      </w:r>
      <w:r>
        <w:rPr>
          <w:color w:val="231F20"/>
          <w:spacing w:val="-11"/>
        </w:rPr>
        <w:t> </w:t>
      </w:r>
      <w:r>
        <w:rPr>
          <w:color w:val="231F20"/>
        </w:rPr>
        <w:t>between</w:t>
      </w:r>
      <w:r>
        <w:rPr>
          <w:color w:val="231F20"/>
          <w:spacing w:val="-11"/>
        </w:rPr>
        <w:t> </w:t>
      </w:r>
      <w:r>
        <w:rPr>
          <w:color w:val="231F20"/>
        </w:rPr>
        <w:t>strategy</w:t>
      </w:r>
      <w:r>
        <w:rPr>
          <w:color w:val="231F20"/>
          <w:spacing w:val="-12"/>
        </w:rPr>
        <w:t> </w:t>
      </w:r>
      <w:r>
        <w:rPr>
          <w:color w:val="231F20"/>
        </w:rPr>
        <w:t>formulation</w:t>
      </w:r>
      <w:r>
        <w:rPr>
          <w:color w:val="231F20"/>
          <w:spacing w:val="-11"/>
        </w:rPr>
        <w:t> </w:t>
      </w:r>
      <w:r>
        <w:rPr>
          <w:color w:val="231F20"/>
        </w:rPr>
        <w:t>and financial performance.</w:t>
      </w:r>
    </w:p>
    <w:p>
      <w:pPr>
        <w:pStyle w:val="BodyText"/>
        <w:spacing w:line="244" w:lineRule="auto" w:before="238"/>
        <w:ind w:left="142" w:right="139"/>
        <w:jc w:val="both"/>
      </w:pPr>
      <w:r>
        <w:rPr>
          <w:color w:val="231F20"/>
        </w:rPr>
        <w:t>The findings of the study revealed that strategy </w:t>
      </w:r>
      <w:r>
        <w:rPr>
          <w:color w:val="231F20"/>
        </w:rPr>
        <w:t>formulation is positively and strongly connected to both short-term and long-term</w:t>
      </w:r>
      <w:r>
        <w:rPr>
          <w:color w:val="231F20"/>
          <w:spacing w:val="-6"/>
        </w:rPr>
        <w:t> </w:t>
      </w:r>
      <w:r>
        <w:rPr>
          <w:color w:val="231F20"/>
        </w:rPr>
        <w:t>financial</w:t>
      </w:r>
      <w:r>
        <w:rPr>
          <w:color w:val="231F20"/>
          <w:spacing w:val="-6"/>
        </w:rPr>
        <w:t> </w:t>
      </w:r>
      <w:r>
        <w:rPr>
          <w:color w:val="231F20"/>
        </w:rPr>
        <w:t>performance</w:t>
      </w:r>
      <w:r>
        <w:rPr>
          <w:color w:val="231F20"/>
          <w:spacing w:val="-6"/>
        </w:rPr>
        <w:t> </w:t>
      </w:r>
      <w:r>
        <w:rPr>
          <w:color w:val="231F20"/>
        </w:rPr>
        <w:t>in</w:t>
      </w:r>
      <w:r>
        <w:rPr>
          <w:color w:val="231F20"/>
          <w:spacing w:val="-6"/>
        </w:rPr>
        <w:t> </w:t>
      </w:r>
      <w:r>
        <w:rPr>
          <w:color w:val="231F20"/>
        </w:rPr>
        <w:t>manufacturing</w:t>
      </w:r>
      <w:r>
        <w:rPr>
          <w:color w:val="231F20"/>
          <w:spacing w:val="-6"/>
        </w:rPr>
        <w:t> </w:t>
      </w:r>
      <w:r>
        <w:rPr>
          <w:color w:val="231F20"/>
        </w:rPr>
        <w:t>SMEs</w:t>
      </w:r>
      <w:r>
        <w:rPr>
          <w:color w:val="231F20"/>
          <w:spacing w:val="-6"/>
        </w:rPr>
        <w:t> </w:t>
      </w:r>
      <w:r>
        <w:rPr>
          <w:color w:val="231F20"/>
        </w:rPr>
        <w:t>(</w:t>
      </w:r>
      <w:r>
        <w:rPr>
          <w:rFonts w:ascii="Times New Roman" w:hAnsi="Times New Roman"/>
          <w:i/>
          <w:color w:val="231F20"/>
        </w:rPr>
        <w:t>r</w:t>
      </w:r>
      <w:r>
        <w:rPr>
          <w:rFonts w:ascii="Times New Roman" w:hAnsi="Times New Roman"/>
          <w:i/>
          <w:color w:val="231F20"/>
          <w:spacing w:val="-6"/>
        </w:rPr>
        <w:t> </w:t>
      </w:r>
      <w:r>
        <w:rPr>
          <w:color w:val="231F20"/>
        </w:rPr>
        <w:t>= 0.783,</w:t>
      </w:r>
      <w:r>
        <w:rPr>
          <w:color w:val="231F20"/>
          <w:spacing w:val="-2"/>
        </w:rPr>
        <w:t> </w:t>
      </w:r>
      <w:r>
        <w:rPr>
          <w:rFonts w:ascii="Times New Roman" w:hAnsi="Times New Roman"/>
          <w:i/>
          <w:color w:val="231F20"/>
        </w:rPr>
        <w:t>r</w:t>
      </w:r>
      <w:r>
        <w:rPr>
          <w:rFonts w:ascii="Times New Roman" w:hAnsi="Times New Roman"/>
          <w:i/>
          <w:color w:val="231F20"/>
          <w:spacing w:val="-2"/>
        </w:rPr>
        <w:t> </w:t>
      </w:r>
      <w:r>
        <w:rPr>
          <w:color w:val="231F20"/>
        </w:rPr>
        <w:t>=</w:t>
      </w:r>
      <w:r>
        <w:rPr>
          <w:color w:val="231F20"/>
          <w:spacing w:val="-2"/>
        </w:rPr>
        <w:t> </w:t>
      </w:r>
      <w:r>
        <w:rPr>
          <w:color w:val="231F20"/>
        </w:rPr>
        <w:t>0.817,</w:t>
      </w:r>
      <w:r>
        <w:rPr>
          <w:color w:val="231F20"/>
          <w:spacing w:val="-2"/>
        </w:rPr>
        <w:t> </w:t>
      </w:r>
      <w:r>
        <w:rPr>
          <w:color w:val="231F20"/>
        </w:rPr>
        <w:t>respectively).</w:t>
      </w:r>
      <w:r>
        <w:rPr>
          <w:color w:val="231F20"/>
          <w:spacing w:val="-2"/>
        </w:rPr>
        <w:t> </w:t>
      </w:r>
      <w:r>
        <w:rPr>
          <w:color w:val="231F20"/>
        </w:rPr>
        <w:t>Moreover,</w:t>
      </w:r>
      <w:r>
        <w:rPr>
          <w:color w:val="231F20"/>
          <w:spacing w:val="-2"/>
        </w:rPr>
        <w:t> </w:t>
      </w:r>
      <w:r>
        <w:rPr>
          <w:color w:val="231F20"/>
        </w:rPr>
        <w:t>the</w:t>
      </w:r>
      <w:r>
        <w:rPr>
          <w:color w:val="231F20"/>
          <w:spacing w:val="-2"/>
        </w:rPr>
        <w:t> </w:t>
      </w:r>
      <w:r>
        <w:rPr>
          <w:color w:val="231F20"/>
        </w:rPr>
        <w:t>study’s</w:t>
      </w:r>
      <w:r>
        <w:rPr>
          <w:color w:val="231F20"/>
          <w:spacing w:val="-2"/>
        </w:rPr>
        <w:t> </w:t>
      </w:r>
      <w:r>
        <w:rPr>
          <w:color w:val="231F20"/>
        </w:rPr>
        <w:t>findings illustrate</w:t>
      </w:r>
      <w:r>
        <w:rPr>
          <w:color w:val="231F20"/>
        </w:rPr>
        <w:t> that strategy formulation enhances long-term financial performance much more than short-term financial performance.</w:t>
      </w:r>
      <w:r>
        <w:rPr>
          <w:color w:val="231F20"/>
          <w:spacing w:val="-12"/>
        </w:rPr>
        <w:t> </w:t>
      </w:r>
      <w:r>
        <w:rPr>
          <w:color w:val="231F20"/>
        </w:rPr>
        <w:t>The</w:t>
      </w:r>
      <w:r>
        <w:rPr>
          <w:color w:val="231F20"/>
          <w:spacing w:val="-11"/>
        </w:rPr>
        <w:t> </w:t>
      </w:r>
      <w:r>
        <w:rPr>
          <w:color w:val="231F20"/>
        </w:rPr>
        <w:t>findings</w:t>
      </w:r>
      <w:r>
        <w:rPr>
          <w:color w:val="231F20"/>
          <w:spacing w:val="-11"/>
        </w:rPr>
        <w:t> </w:t>
      </w:r>
      <w:r>
        <w:rPr>
          <w:color w:val="231F20"/>
        </w:rPr>
        <w:t>are</w:t>
      </w:r>
      <w:r>
        <w:rPr>
          <w:color w:val="231F20"/>
          <w:spacing w:val="-11"/>
        </w:rPr>
        <w:t> </w:t>
      </w:r>
      <w:r>
        <w:rPr>
          <w:color w:val="231F20"/>
        </w:rPr>
        <w:t>consistent</w:t>
      </w:r>
      <w:r>
        <w:rPr>
          <w:color w:val="231F20"/>
          <w:spacing w:val="-12"/>
        </w:rPr>
        <w:t> </w:t>
      </w:r>
      <w:r>
        <w:rPr>
          <w:color w:val="231F20"/>
        </w:rPr>
        <w:t>with</w:t>
      </w:r>
      <w:r>
        <w:rPr>
          <w:color w:val="231F20"/>
          <w:spacing w:val="-11"/>
        </w:rPr>
        <w:t> </w:t>
      </w:r>
      <w:r>
        <w:rPr>
          <w:color w:val="231F20"/>
        </w:rPr>
        <w:t>some</w:t>
      </w:r>
      <w:r>
        <w:rPr>
          <w:color w:val="231F20"/>
          <w:spacing w:val="-11"/>
        </w:rPr>
        <w:t> </w:t>
      </w:r>
      <w:r>
        <w:rPr>
          <w:color w:val="231F20"/>
        </w:rPr>
        <w:t>previous investigations available in the literature</w:t>
      </w:r>
      <w:r>
        <w:rPr>
          <w:color w:val="231F20"/>
        </w:rPr>
        <w:t> (e.g.</w:t>
      </w:r>
      <w:r>
        <w:rPr>
          <w:color w:val="231F20"/>
        </w:rPr>
        <w:t> Nwachukwu</w:t>
      </w:r>
      <w:r>
        <w:rPr>
          <w:color w:val="231F20"/>
          <w:spacing w:val="80"/>
        </w:rPr>
        <w:t> </w:t>
      </w:r>
      <w:r>
        <w:rPr>
          <w:color w:val="231F20"/>
        </w:rPr>
        <w:t>et al. 2017 in Nigeria; Gomera et al. 2018 in South Africa; Donkor et al. 2018 in Ghana). The findings also validate the claim by Thompson et al. (2016) that:</w:t>
      </w:r>
    </w:p>
    <w:p>
      <w:pPr>
        <w:spacing w:line="244" w:lineRule="auto" w:before="68"/>
        <w:ind w:left="425" w:right="140" w:firstLine="0"/>
        <w:jc w:val="both"/>
        <w:rPr>
          <w:sz w:val="16"/>
        </w:rPr>
      </w:pPr>
      <w:r>
        <w:rPr>
          <w:color w:val="231F20"/>
          <w:sz w:val="16"/>
        </w:rPr>
        <w:t>[</w:t>
      </w:r>
      <w:r>
        <w:rPr>
          <w:i/>
          <w:color w:val="231F20"/>
          <w:sz w:val="16"/>
        </w:rPr>
        <w:t>T</w:t>
      </w:r>
      <w:r>
        <w:rPr>
          <w:color w:val="231F20"/>
          <w:sz w:val="16"/>
        </w:rPr>
        <w:t>]he essence of good strategy making is to build a market</w:t>
      </w:r>
      <w:r>
        <w:rPr>
          <w:color w:val="231F20"/>
          <w:spacing w:val="40"/>
          <w:sz w:val="16"/>
        </w:rPr>
        <w:t> </w:t>
      </w:r>
      <w:r>
        <w:rPr>
          <w:color w:val="231F20"/>
          <w:sz w:val="16"/>
        </w:rPr>
        <w:t>position strong enough and an organisation capable enough to</w:t>
      </w:r>
      <w:r>
        <w:rPr>
          <w:color w:val="231F20"/>
          <w:spacing w:val="40"/>
          <w:sz w:val="16"/>
        </w:rPr>
        <w:t> </w:t>
      </w:r>
      <w:r>
        <w:rPr>
          <w:color w:val="231F20"/>
          <w:sz w:val="16"/>
        </w:rPr>
        <w:t>produce successful performance despite unforeseeable </w:t>
      </w:r>
      <w:r>
        <w:rPr>
          <w:color w:val="231F20"/>
          <w:sz w:val="16"/>
        </w:rPr>
        <w:t>events,</w:t>
      </w:r>
      <w:r>
        <w:rPr>
          <w:color w:val="231F20"/>
          <w:spacing w:val="40"/>
          <w:sz w:val="16"/>
        </w:rPr>
        <w:t> </w:t>
      </w:r>
      <w:r>
        <w:rPr>
          <w:color w:val="231F20"/>
          <w:sz w:val="16"/>
        </w:rPr>
        <w:t>potent competition and internal difficulties. (p. 17)</w:t>
      </w:r>
    </w:p>
    <w:p>
      <w:pPr>
        <w:spacing w:after="0" w:line="244" w:lineRule="auto"/>
        <w:jc w:val="both"/>
        <w:rPr>
          <w:sz w:val="16"/>
        </w:rPr>
        <w:sectPr>
          <w:type w:val="continuous"/>
          <w:pgSz w:w="11910" w:h="16840"/>
          <w:pgMar w:header="790" w:footer="730" w:top="100" w:bottom="920" w:left="708" w:right="708"/>
          <w:cols w:num="2" w:equalWidth="0">
            <w:col w:w="5004" w:space="382"/>
            <w:col w:w="5108"/>
          </w:cols>
        </w:sectPr>
      </w:pPr>
    </w:p>
    <w:p>
      <w:pPr>
        <w:pStyle w:val="BodyText"/>
        <w:spacing w:before="60"/>
        <w:rPr>
          <w:sz w:val="20"/>
        </w:rPr>
      </w:pPr>
    </w:p>
    <w:p>
      <w:pPr>
        <w:pStyle w:val="BodyText"/>
        <w:spacing w:after="0"/>
        <w:rPr>
          <w:sz w:val="20"/>
        </w:rPr>
        <w:sectPr>
          <w:pgSz w:w="11910" w:h="16840"/>
          <w:pgMar w:header="790" w:footer="730" w:top="1120" w:bottom="920" w:left="708" w:right="708"/>
        </w:sectPr>
      </w:pPr>
    </w:p>
    <w:p>
      <w:pPr>
        <w:pStyle w:val="BodyText"/>
        <w:spacing w:before="4"/>
        <w:rPr>
          <w:sz w:val="5"/>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
        <w:gridCol w:w="803"/>
        <w:gridCol w:w="1362"/>
        <w:gridCol w:w="1162"/>
        <w:gridCol w:w="1016"/>
      </w:tblGrid>
      <w:tr>
        <w:trPr>
          <w:trHeight w:val="371" w:hRule="atLeast"/>
        </w:trPr>
        <w:tc>
          <w:tcPr>
            <w:tcW w:w="4815" w:type="dxa"/>
            <w:gridSpan w:val="5"/>
          </w:tcPr>
          <w:p>
            <w:pPr>
              <w:pStyle w:val="TableParagraph"/>
              <w:tabs>
                <w:tab w:pos="4812" w:val="left" w:leader="none"/>
              </w:tabs>
              <w:spacing w:line="208" w:lineRule="auto" w:before="18"/>
              <w:ind w:left="-1" w:right="1"/>
              <w:jc w:val="left"/>
              <w:rPr>
                <w:sz w:val="15"/>
              </w:rPr>
            </w:pPr>
            <w:r>
              <w:rPr>
                <w:b/>
                <w:color w:val="231F20"/>
                <w:sz w:val="15"/>
              </w:rPr>
              <w:t>TABLE</w:t>
            </w:r>
            <w:r>
              <w:rPr>
                <w:b/>
                <w:color w:val="231F20"/>
                <w:spacing w:val="30"/>
                <w:sz w:val="15"/>
              </w:rPr>
              <w:t> </w:t>
            </w:r>
            <w:r>
              <w:rPr>
                <w:b/>
                <w:color w:val="231F20"/>
                <w:sz w:val="15"/>
              </w:rPr>
              <w:t>5:</w:t>
            </w:r>
            <w:r>
              <w:rPr>
                <w:b/>
                <w:color w:val="231F20"/>
                <w:spacing w:val="30"/>
                <w:sz w:val="15"/>
              </w:rPr>
              <w:t> </w:t>
            </w:r>
            <w:r>
              <w:rPr>
                <w:color w:val="231F20"/>
                <w:sz w:val="15"/>
              </w:rPr>
              <w:t>Strategy</w:t>
            </w:r>
            <w:r>
              <w:rPr>
                <w:color w:val="231F20"/>
                <w:spacing w:val="30"/>
                <w:sz w:val="15"/>
              </w:rPr>
              <w:t> </w:t>
            </w:r>
            <w:r>
              <w:rPr>
                <w:color w:val="231F20"/>
                <w:sz w:val="15"/>
              </w:rPr>
              <w:t>formulation</w:t>
            </w:r>
            <w:r>
              <w:rPr>
                <w:color w:val="231F20"/>
                <w:spacing w:val="30"/>
                <w:sz w:val="15"/>
              </w:rPr>
              <w:t> </w:t>
            </w:r>
            <w:r>
              <w:rPr>
                <w:color w:val="231F20"/>
                <w:sz w:val="15"/>
              </w:rPr>
              <w:t>and</w:t>
            </w:r>
            <w:r>
              <w:rPr>
                <w:color w:val="231F20"/>
                <w:spacing w:val="30"/>
                <w:sz w:val="15"/>
              </w:rPr>
              <w:t> </w:t>
            </w:r>
            <w:r>
              <w:rPr>
                <w:color w:val="231F20"/>
                <w:sz w:val="15"/>
              </w:rPr>
              <w:t>long-term</w:t>
            </w:r>
            <w:r>
              <w:rPr>
                <w:color w:val="231F20"/>
                <w:spacing w:val="30"/>
                <w:sz w:val="15"/>
              </w:rPr>
              <w:t> </w:t>
            </w:r>
            <w:r>
              <w:rPr>
                <w:color w:val="231F20"/>
                <w:sz w:val="15"/>
              </w:rPr>
              <w:t>financial</w:t>
            </w:r>
            <w:r>
              <w:rPr>
                <w:color w:val="231F20"/>
                <w:spacing w:val="30"/>
                <w:sz w:val="15"/>
              </w:rPr>
              <w:t> </w:t>
            </w:r>
            <w:r>
              <w:rPr>
                <w:color w:val="231F20"/>
                <w:sz w:val="15"/>
              </w:rPr>
              <w:t>performance</w:t>
            </w:r>
            <w:r>
              <w:rPr>
                <w:color w:val="231F20"/>
                <w:spacing w:val="30"/>
                <w:sz w:val="15"/>
              </w:rPr>
              <w:t> </w:t>
            </w:r>
            <w:r>
              <w:rPr>
                <w:color w:val="231F20"/>
                <w:sz w:val="15"/>
              </w:rPr>
              <w:t>model</w:t>
            </w:r>
            <w:r>
              <w:rPr>
                <w:color w:val="231F20"/>
                <w:spacing w:val="40"/>
                <w:sz w:val="15"/>
              </w:rPr>
              <w:t> </w:t>
            </w:r>
            <w:r>
              <w:rPr>
                <w:color w:val="231F20"/>
                <w:spacing w:val="-2"/>
                <w:sz w:val="15"/>
                <w:u w:val="single" w:color="231F20"/>
              </w:rPr>
              <w:t>summary.</w:t>
            </w:r>
            <w:r>
              <w:rPr>
                <w:color w:val="231F20"/>
                <w:sz w:val="15"/>
                <w:u w:val="single" w:color="231F20"/>
              </w:rPr>
              <w:tab/>
            </w:r>
          </w:p>
        </w:tc>
      </w:tr>
      <w:tr>
        <w:trPr>
          <w:trHeight w:val="204" w:hRule="atLeast"/>
        </w:trPr>
        <w:tc>
          <w:tcPr>
            <w:tcW w:w="472" w:type="dxa"/>
            <w:tcBorders>
              <w:bottom w:val="single" w:sz="4" w:space="0" w:color="231F20"/>
            </w:tcBorders>
          </w:tcPr>
          <w:p>
            <w:pPr>
              <w:pStyle w:val="TableParagraph"/>
              <w:spacing w:before="2"/>
              <w:ind w:left="-1"/>
              <w:jc w:val="left"/>
              <w:rPr>
                <w:rFonts w:ascii="Times New Roman"/>
                <w:b/>
                <w:i/>
                <w:sz w:val="14"/>
              </w:rPr>
            </w:pPr>
            <w:r>
              <w:rPr>
                <w:rFonts w:ascii="Times New Roman"/>
                <w:b/>
                <w:i/>
                <w:color w:val="231F20"/>
                <w:spacing w:val="-10"/>
                <w:sz w:val="14"/>
              </w:rPr>
              <w:t>R</w:t>
            </w:r>
          </w:p>
        </w:tc>
        <w:tc>
          <w:tcPr>
            <w:tcW w:w="803" w:type="dxa"/>
            <w:tcBorders>
              <w:bottom w:val="single" w:sz="4" w:space="0" w:color="231F20"/>
            </w:tcBorders>
          </w:tcPr>
          <w:p>
            <w:pPr>
              <w:pStyle w:val="TableParagraph"/>
              <w:spacing w:before="10"/>
              <w:ind w:left="32" w:right="1"/>
              <w:rPr>
                <w:b/>
                <w:sz w:val="14"/>
              </w:rPr>
            </w:pPr>
            <w:r>
              <w:rPr>
                <w:rFonts w:ascii="Times New Roman"/>
                <w:b/>
                <w:i/>
                <w:color w:val="231F20"/>
                <w:spacing w:val="-2"/>
                <w:sz w:val="14"/>
              </w:rPr>
              <w:t>R</w:t>
            </w:r>
            <w:r>
              <w:rPr>
                <w:b/>
                <w:color w:val="231F20"/>
                <w:spacing w:val="-2"/>
                <w:sz w:val="14"/>
              </w:rPr>
              <w:t>-square</w:t>
            </w:r>
          </w:p>
        </w:tc>
        <w:tc>
          <w:tcPr>
            <w:tcW w:w="1362" w:type="dxa"/>
            <w:tcBorders>
              <w:bottom w:val="single" w:sz="4" w:space="0" w:color="231F20"/>
            </w:tcBorders>
          </w:tcPr>
          <w:p>
            <w:pPr>
              <w:pStyle w:val="TableParagraph"/>
              <w:spacing w:before="10"/>
              <w:ind w:right="41"/>
              <w:rPr>
                <w:b/>
                <w:sz w:val="14"/>
              </w:rPr>
            </w:pPr>
            <w:r>
              <w:rPr>
                <w:b/>
                <w:color w:val="231F20"/>
                <w:sz w:val="14"/>
              </w:rPr>
              <w:t>Adjusted</w:t>
            </w:r>
            <w:r>
              <w:rPr>
                <w:b/>
                <w:color w:val="231F20"/>
                <w:spacing w:val="-6"/>
                <w:sz w:val="14"/>
              </w:rPr>
              <w:t> </w:t>
            </w:r>
            <w:r>
              <w:rPr>
                <w:rFonts w:ascii="Times New Roman"/>
                <w:b/>
                <w:i/>
                <w:color w:val="231F20"/>
                <w:sz w:val="14"/>
              </w:rPr>
              <w:t>R</w:t>
            </w:r>
            <w:r>
              <w:rPr>
                <w:b/>
                <w:color w:val="231F20"/>
                <w:sz w:val="14"/>
              </w:rPr>
              <w:t>-</w:t>
            </w:r>
            <w:r>
              <w:rPr>
                <w:b/>
                <w:color w:val="231F20"/>
                <w:spacing w:val="-2"/>
                <w:sz w:val="14"/>
              </w:rPr>
              <w:t>square</w:t>
            </w:r>
          </w:p>
        </w:tc>
        <w:tc>
          <w:tcPr>
            <w:tcW w:w="1162" w:type="dxa"/>
            <w:tcBorders>
              <w:bottom w:val="single" w:sz="4" w:space="0" w:color="231F20"/>
            </w:tcBorders>
          </w:tcPr>
          <w:p>
            <w:pPr>
              <w:pStyle w:val="TableParagraph"/>
              <w:spacing w:before="10"/>
              <w:ind w:left="12" w:right="1"/>
              <w:rPr>
                <w:b/>
                <w:sz w:val="14"/>
              </w:rPr>
            </w:pPr>
            <w:r>
              <w:rPr>
                <w:b/>
                <w:color w:val="231F20"/>
                <w:spacing w:val="-2"/>
                <w:sz w:val="14"/>
              </w:rPr>
              <w:t>Standard</w:t>
            </w:r>
            <w:r>
              <w:rPr>
                <w:b/>
                <w:color w:val="231F20"/>
                <w:spacing w:val="8"/>
                <w:sz w:val="14"/>
              </w:rPr>
              <w:t> </w:t>
            </w:r>
            <w:r>
              <w:rPr>
                <w:b/>
                <w:color w:val="231F20"/>
                <w:spacing w:val="-2"/>
                <w:sz w:val="14"/>
              </w:rPr>
              <w:t>error</w:t>
            </w:r>
          </w:p>
        </w:tc>
        <w:tc>
          <w:tcPr>
            <w:tcW w:w="1016" w:type="dxa"/>
            <w:tcBorders>
              <w:bottom w:val="single" w:sz="4" w:space="0" w:color="231F20"/>
            </w:tcBorders>
          </w:tcPr>
          <w:p>
            <w:pPr>
              <w:pStyle w:val="TableParagraph"/>
              <w:spacing w:before="10"/>
              <w:ind w:left="47"/>
              <w:rPr>
                <w:b/>
                <w:sz w:val="14"/>
              </w:rPr>
            </w:pPr>
            <w:r>
              <w:rPr>
                <w:b/>
                <w:color w:val="231F20"/>
                <w:spacing w:val="-2"/>
                <w:sz w:val="14"/>
              </w:rPr>
              <w:t>Observations</w:t>
            </w:r>
          </w:p>
        </w:tc>
      </w:tr>
      <w:tr>
        <w:trPr>
          <w:trHeight w:val="203" w:hRule="atLeast"/>
        </w:trPr>
        <w:tc>
          <w:tcPr>
            <w:tcW w:w="472" w:type="dxa"/>
            <w:tcBorders>
              <w:top w:val="single" w:sz="4" w:space="0" w:color="231F20"/>
              <w:bottom w:val="single" w:sz="8" w:space="0" w:color="231F20"/>
            </w:tcBorders>
            <w:shd w:val="clear" w:color="auto" w:fill="E6E7E8"/>
          </w:tcPr>
          <w:p>
            <w:pPr>
              <w:pStyle w:val="TableParagraph"/>
              <w:spacing w:line="160" w:lineRule="exact" w:before="23"/>
              <w:ind w:left="-1"/>
              <w:jc w:val="left"/>
              <w:rPr>
                <w:sz w:val="14"/>
              </w:rPr>
            </w:pPr>
            <w:r>
              <w:rPr>
                <w:color w:val="231F20"/>
                <w:spacing w:val="-2"/>
                <w:sz w:val="14"/>
              </w:rPr>
              <w:t>0.817</w:t>
            </w:r>
          </w:p>
        </w:tc>
        <w:tc>
          <w:tcPr>
            <w:tcW w:w="803" w:type="dxa"/>
            <w:tcBorders>
              <w:top w:val="single" w:sz="4" w:space="0" w:color="231F20"/>
              <w:bottom w:val="single" w:sz="8" w:space="0" w:color="231F20"/>
            </w:tcBorders>
            <w:shd w:val="clear" w:color="auto" w:fill="E6E7E8"/>
          </w:tcPr>
          <w:p>
            <w:pPr>
              <w:pStyle w:val="TableParagraph"/>
              <w:spacing w:line="160" w:lineRule="exact" w:before="23"/>
              <w:ind w:left="32"/>
              <w:rPr>
                <w:sz w:val="14"/>
              </w:rPr>
            </w:pPr>
            <w:r>
              <w:rPr>
                <w:color w:val="231F20"/>
                <w:spacing w:val="-2"/>
                <w:sz w:val="14"/>
              </w:rPr>
              <w:t>0.667</w:t>
            </w:r>
          </w:p>
        </w:tc>
        <w:tc>
          <w:tcPr>
            <w:tcW w:w="1362" w:type="dxa"/>
            <w:tcBorders>
              <w:top w:val="single" w:sz="4" w:space="0" w:color="231F20"/>
              <w:bottom w:val="single" w:sz="8" w:space="0" w:color="231F20"/>
            </w:tcBorders>
            <w:shd w:val="clear" w:color="auto" w:fill="E6E7E8"/>
          </w:tcPr>
          <w:p>
            <w:pPr>
              <w:pStyle w:val="TableParagraph"/>
              <w:spacing w:line="160" w:lineRule="exact" w:before="23"/>
              <w:ind w:left="1" w:right="41"/>
              <w:rPr>
                <w:sz w:val="14"/>
              </w:rPr>
            </w:pPr>
            <w:r>
              <w:rPr>
                <w:color w:val="231F20"/>
                <w:spacing w:val="-2"/>
                <w:sz w:val="14"/>
              </w:rPr>
              <w:t>0.649</w:t>
            </w:r>
          </w:p>
        </w:tc>
        <w:tc>
          <w:tcPr>
            <w:tcW w:w="1162" w:type="dxa"/>
            <w:tcBorders>
              <w:top w:val="single" w:sz="4" w:space="0" w:color="231F20"/>
              <w:bottom w:val="single" w:sz="8" w:space="0" w:color="231F20"/>
            </w:tcBorders>
            <w:shd w:val="clear" w:color="auto" w:fill="E6E7E8"/>
          </w:tcPr>
          <w:p>
            <w:pPr>
              <w:pStyle w:val="TableParagraph"/>
              <w:spacing w:line="160" w:lineRule="exact" w:before="23"/>
              <w:ind w:left="12"/>
              <w:rPr>
                <w:sz w:val="14"/>
              </w:rPr>
            </w:pPr>
            <w:r>
              <w:rPr>
                <w:color w:val="231F20"/>
                <w:spacing w:val="-2"/>
                <w:sz w:val="14"/>
              </w:rPr>
              <w:t>3.804</w:t>
            </w:r>
          </w:p>
        </w:tc>
        <w:tc>
          <w:tcPr>
            <w:tcW w:w="1016" w:type="dxa"/>
            <w:tcBorders>
              <w:top w:val="single" w:sz="4" w:space="0" w:color="231F20"/>
              <w:bottom w:val="single" w:sz="8" w:space="0" w:color="231F20"/>
            </w:tcBorders>
            <w:shd w:val="clear" w:color="auto" w:fill="E6E7E8"/>
          </w:tcPr>
          <w:p>
            <w:pPr>
              <w:pStyle w:val="TableParagraph"/>
              <w:spacing w:line="160" w:lineRule="exact" w:before="23"/>
              <w:ind w:left="47"/>
              <w:rPr>
                <w:sz w:val="14"/>
              </w:rPr>
            </w:pPr>
            <w:r>
              <w:rPr>
                <w:color w:val="231F20"/>
                <w:spacing w:val="-5"/>
                <w:sz w:val="14"/>
              </w:rPr>
              <w:t>289</w:t>
            </w:r>
          </w:p>
        </w:tc>
      </w:tr>
    </w:tbl>
    <w:p>
      <w:pPr>
        <w:pStyle w:val="BodyText"/>
        <w:spacing w:before="46"/>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553"/>
        <w:gridCol w:w="669"/>
        <w:gridCol w:w="894"/>
        <w:gridCol w:w="430"/>
        <w:gridCol w:w="394"/>
        <w:gridCol w:w="676"/>
        <w:gridCol w:w="440"/>
      </w:tblGrid>
      <w:tr>
        <w:trPr>
          <w:trHeight w:val="371" w:hRule="atLeast"/>
        </w:trPr>
        <w:tc>
          <w:tcPr>
            <w:tcW w:w="4826" w:type="dxa"/>
            <w:gridSpan w:val="8"/>
          </w:tcPr>
          <w:p>
            <w:pPr>
              <w:pStyle w:val="TableParagraph"/>
              <w:tabs>
                <w:tab w:pos="4819" w:val="left" w:leader="none"/>
              </w:tabs>
              <w:spacing w:line="208" w:lineRule="auto" w:before="18"/>
              <w:ind w:left="-1" w:right="4"/>
              <w:jc w:val="left"/>
              <w:rPr>
                <w:sz w:val="15"/>
              </w:rPr>
            </w:pPr>
            <w:r>
              <w:rPr>
                <w:b/>
                <w:color w:val="231F20"/>
                <w:sz w:val="15"/>
              </w:rPr>
              <w:t>TABLE</w:t>
            </w:r>
            <w:r>
              <w:rPr>
                <w:b/>
                <w:color w:val="231F20"/>
                <w:spacing w:val="16"/>
                <w:sz w:val="15"/>
              </w:rPr>
              <w:t> </w:t>
            </w:r>
            <w:r>
              <w:rPr>
                <w:b/>
                <w:color w:val="231F20"/>
                <w:sz w:val="15"/>
              </w:rPr>
              <w:t>6:</w:t>
            </w:r>
            <w:r>
              <w:rPr>
                <w:b/>
                <w:color w:val="231F20"/>
                <w:spacing w:val="16"/>
                <w:sz w:val="15"/>
              </w:rPr>
              <w:t> </w:t>
            </w:r>
            <w:r>
              <w:rPr>
                <w:color w:val="231F20"/>
                <w:sz w:val="15"/>
              </w:rPr>
              <w:t>Strategy</w:t>
            </w:r>
            <w:r>
              <w:rPr>
                <w:color w:val="231F20"/>
                <w:spacing w:val="16"/>
                <w:sz w:val="15"/>
              </w:rPr>
              <w:t> </w:t>
            </w:r>
            <w:r>
              <w:rPr>
                <w:color w:val="231F20"/>
                <w:sz w:val="15"/>
              </w:rPr>
              <w:t>formulation</w:t>
            </w:r>
            <w:r>
              <w:rPr>
                <w:color w:val="231F20"/>
                <w:spacing w:val="16"/>
                <w:sz w:val="15"/>
              </w:rPr>
              <w:t> </w:t>
            </w:r>
            <w:r>
              <w:rPr>
                <w:color w:val="231F20"/>
                <w:sz w:val="15"/>
              </w:rPr>
              <w:t>and</w:t>
            </w:r>
            <w:r>
              <w:rPr>
                <w:color w:val="231F20"/>
                <w:spacing w:val="16"/>
                <w:sz w:val="15"/>
              </w:rPr>
              <w:t> </w:t>
            </w:r>
            <w:r>
              <w:rPr>
                <w:color w:val="231F20"/>
                <w:sz w:val="15"/>
              </w:rPr>
              <w:t>financial</w:t>
            </w:r>
            <w:r>
              <w:rPr>
                <w:color w:val="231F20"/>
                <w:spacing w:val="16"/>
                <w:sz w:val="15"/>
              </w:rPr>
              <w:t> </w:t>
            </w:r>
            <w:r>
              <w:rPr>
                <w:color w:val="231F20"/>
                <w:sz w:val="15"/>
              </w:rPr>
              <w:t>performance</w:t>
            </w:r>
            <w:r>
              <w:rPr>
                <w:color w:val="231F20"/>
                <w:spacing w:val="16"/>
                <w:sz w:val="15"/>
              </w:rPr>
              <w:t> </w:t>
            </w:r>
            <w:r>
              <w:rPr>
                <w:color w:val="231F20"/>
                <w:sz w:val="15"/>
              </w:rPr>
              <w:t>regression</w:t>
            </w:r>
            <w:r>
              <w:rPr>
                <w:color w:val="231F20"/>
                <w:spacing w:val="16"/>
                <w:sz w:val="15"/>
              </w:rPr>
              <w:t> </w:t>
            </w:r>
            <w:r>
              <w:rPr>
                <w:color w:val="231F20"/>
                <w:sz w:val="15"/>
              </w:rPr>
              <w:t>weights</w:t>
            </w:r>
            <w:r>
              <w:rPr>
                <w:color w:val="231F20"/>
                <w:spacing w:val="40"/>
                <w:sz w:val="15"/>
              </w:rPr>
              <w:t> </w:t>
            </w:r>
            <w:r>
              <w:rPr>
                <w:color w:val="231F20"/>
                <w:spacing w:val="-2"/>
                <w:sz w:val="15"/>
                <w:u w:val="single" w:color="231F20"/>
              </w:rPr>
              <w:t>model.</w:t>
            </w:r>
            <w:r>
              <w:rPr>
                <w:color w:val="231F20"/>
                <w:sz w:val="15"/>
                <w:u w:val="single" w:color="231F20"/>
              </w:rPr>
              <w:tab/>
            </w:r>
          </w:p>
        </w:tc>
      </w:tr>
      <w:tr>
        <w:trPr>
          <w:trHeight w:val="344" w:hRule="atLeast"/>
        </w:trPr>
        <w:tc>
          <w:tcPr>
            <w:tcW w:w="770" w:type="dxa"/>
          </w:tcPr>
          <w:p>
            <w:pPr>
              <w:pStyle w:val="TableParagraph"/>
              <w:spacing w:before="10"/>
              <w:ind w:left="-1"/>
              <w:jc w:val="left"/>
              <w:rPr>
                <w:b/>
                <w:sz w:val="14"/>
              </w:rPr>
            </w:pPr>
            <w:r>
              <w:rPr>
                <w:b/>
                <w:color w:val="231F20"/>
                <w:spacing w:val="-2"/>
                <w:sz w:val="14"/>
              </w:rPr>
              <w:t>Model</w:t>
            </w:r>
          </w:p>
        </w:tc>
        <w:tc>
          <w:tcPr>
            <w:tcW w:w="1222" w:type="dxa"/>
            <w:gridSpan w:val="2"/>
            <w:tcBorders>
              <w:bottom w:val="single" w:sz="4" w:space="0" w:color="231F20"/>
            </w:tcBorders>
          </w:tcPr>
          <w:p>
            <w:pPr>
              <w:pStyle w:val="TableParagraph"/>
              <w:spacing w:line="196" w:lineRule="auto" w:before="34"/>
              <w:ind w:left="278" w:right="152" w:hanging="127"/>
              <w:jc w:val="left"/>
              <w:rPr>
                <w:b/>
                <w:sz w:val="14"/>
              </w:rPr>
            </w:pPr>
            <w:r>
              <w:rPr>
                <w:b/>
                <w:color w:val="231F20"/>
                <w:spacing w:val="-2"/>
                <w:sz w:val="14"/>
              </w:rPr>
              <w:t>Unstandardised</w:t>
            </w:r>
            <w:r>
              <w:rPr>
                <w:b/>
                <w:color w:val="231F20"/>
                <w:spacing w:val="40"/>
                <w:sz w:val="14"/>
              </w:rPr>
              <w:t> </w:t>
            </w:r>
            <w:r>
              <w:rPr>
                <w:b/>
                <w:color w:val="231F20"/>
                <w:spacing w:val="-2"/>
                <w:sz w:val="14"/>
              </w:rPr>
              <w:t>coefficients</w:t>
            </w:r>
          </w:p>
        </w:tc>
        <w:tc>
          <w:tcPr>
            <w:tcW w:w="894" w:type="dxa"/>
          </w:tcPr>
          <w:p>
            <w:pPr>
              <w:pStyle w:val="TableParagraph"/>
              <w:spacing w:line="196" w:lineRule="auto" w:before="34"/>
              <w:ind w:left="57" w:right="63" w:firstLine="4"/>
              <w:jc w:val="left"/>
              <w:rPr>
                <w:rFonts w:ascii="Times New Roman" w:hAnsi="Times New Roman"/>
                <w:b/>
                <w:i/>
                <w:sz w:val="14"/>
              </w:rPr>
            </w:pPr>
            <w:r>
              <w:rPr>
                <w:b/>
                <w:color w:val="231F20"/>
                <w:spacing w:val="-2"/>
                <w:sz w:val="14"/>
              </w:rPr>
              <w:t>Standardised</w:t>
            </w:r>
            <w:r>
              <w:rPr>
                <w:b/>
                <w:color w:val="231F20"/>
                <w:spacing w:val="40"/>
                <w:sz w:val="14"/>
              </w:rPr>
              <w:t> </w:t>
            </w:r>
            <w:r>
              <w:rPr>
                <w:b/>
                <w:color w:val="231F20"/>
                <w:spacing w:val="-2"/>
                <w:sz w:val="14"/>
              </w:rPr>
              <w:t>coefficient:</w:t>
            </w:r>
            <w:r>
              <w:rPr>
                <w:b/>
                <w:color w:val="231F20"/>
                <w:spacing w:val="9"/>
                <w:sz w:val="14"/>
              </w:rPr>
              <w:t> </w:t>
            </w:r>
            <w:r>
              <w:rPr>
                <w:rFonts w:ascii="Times New Roman" w:hAnsi="Times New Roman"/>
                <w:b/>
                <w:i/>
                <w:color w:val="231F20"/>
                <w:spacing w:val="-10"/>
                <w:sz w:val="14"/>
              </w:rPr>
              <w:t>Β</w:t>
            </w:r>
          </w:p>
        </w:tc>
        <w:tc>
          <w:tcPr>
            <w:tcW w:w="430" w:type="dxa"/>
          </w:tcPr>
          <w:p>
            <w:pPr>
              <w:pStyle w:val="TableParagraph"/>
              <w:spacing w:before="2"/>
              <w:ind w:left="9"/>
              <w:rPr>
                <w:rFonts w:ascii="Times New Roman"/>
                <w:b/>
                <w:i/>
                <w:sz w:val="14"/>
              </w:rPr>
            </w:pPr>
            <w:r>
              <w:rPr>
                <w:rFonts w:ascii="Times New Roman"/>
                <w:b/>
                <w:i/>
                <w:color w:val="231F20"/>
                <w:spacing w:val="-10"/>
                <w:sz w:val="14"/>
              </w:rPr>
              <w:t>T</w:t>
            </w:r>
          </w:p>
        </w:tc>
        <w:tc>
          <w:tcPr>
            <w:tcW w:w="394" w:type="dxa"/>
          </w:tcPr>
          <w:p>
            <w:pPr>
              <w:pStyle w:val="TableParagraph"/>
              <w:spacing w:before="10"/>
              <w:ind w:left="10"/>
              <w:rPr>
                <w:b/>
                <w:sz w:val="14"/>
              </w:rPr>
            </w:pPr>
            <w:r>
              <w:rPr>
                <w:b/>
                <w:color w:val="231F20"/>
                <w:spacing w:val="-4"/>
                <w:sz w:val="14"/>
              </w:rPr>
              <w:t>Sig.</w:t>
            </w:r>
          </w:p>
        </w:tc>
        <w:tc>
          <w:tcPr>
            <w:tcW w:w="1116" w:type="dxa"/>
            <w:gridSpan w:val="2"/>
            <w:tcBorders>
              <w:bottom w:val="single" w:sz="4" w:space="0" w:color="231F20"/>
            </w:tcBorders>
          </w:tcPr>
          <w:p>
            <w:pPr>
              <w:pStyle w:val="TableParagraph"/>
              <w:spacing w:line="196" w:lineRule="auto" w:before="34"/>
              <w:ind w:left="301" w:right="227" w:hanging="83"/>
              <w:jc w:val="left"/>
              <w:rPr>
                <w:b/>
                <w:sz w:val="14"/>
              </w:rPr>
            </w:pPr>
            <w:r>
              <w:rPr>
                <w:b/>
                <w:color w:val="231F20"/>
                <w:spacing w:val="-2"/>
                <w:sz w:val="14"/>
              </w:rPr>
              <w:t>Collinearity</w:t>
            </w:r>
            <w:r>
              <w:rPr>
                <w:b/>
                <w:color w:val="231F20"/>
                <w:spacing w:val="40"/>
                <w:sz w:val="14"/>
              </w:rPr>
              <w:t> </w:t>
            </w:r>
            <w:r>
              <w:rPr>
                <w:b/>
                <w:color w:val="231F20"/>
                <w:spacing w:val="-2"/>
                <w:sz w:val="14"/>
              </w:rPr>
              <w:t>statistics</w:t>
            </w:r>
          </w:p>
        </w:tc>
      </w:tr>
      <w:tr>
        <w:trPr>
          <w:trHeight w:val="217" w:hRule="atLeast"/>
        </w:trPr>
        <w:tc>
          <w:tcPr>
            <w:tcW w:w="770" w:type="dxa"/>
            <w:tcBorders>
              <w:bottom w:val="single" w:sz="4" w:space="0" w:color="231F20"/>
            </w:tcBorders>
          </w:tcPr>
          <w:p>
            <w:pPr>
              <w:pStyle w:val="TableParagraph"/>
              <w:spacing w:before="0"/>
              <w:jc w:val="left"/>
              <w:rPr>
                <w:rFonts w:ascii="Times New Roman"/>
                <w:sz w:val="14"/>
              </w:rPr>
            </w:pPr>
          </w:p>
        </w:tc>
        <w:tc>
          <w:tcPr>
            <w:tcW w:w="553" w:type="dxa"/>
            <w:tcBorders>
              <w:top w:val="single" w:sz="4" w:space="0" w:color="231F20"/>
              <w:bottom w:val="single" w:sz="4" w:space="0" w:color="231F20"/>
            </w:tcBorders>
          </w:tcPr>
          <w:p>
            <w:pPr>
              <w:pStyle w:val="TableParagraph"/>
              <w:spacing w:before="16"/>
              <w:ind w:left="56"/>
              <w:rPr>
                <w:rFonts w:ascii="Times New Roman" w:hAnsi="Times New Roman"/>
                <w:b/>
                <w:i/>
                <w:sz w:val="14"/>
              </w:rPr>
            </w:pPr>
            <w:r>
              <w:rPr>
                <w:rFonts w:ascii="Times New Roman" w:hAnsi="Times New Roman"/>
                <w:b/>
                <w:i/>
                <w:color w:val="231F20"/>
                <w:spacing w:val="-10"/>
                <w:sz w:val="14"/>
              </w:rPr>
              <w:t>Β</w:t>
            </w:r>
          </w:p>
        </w:tc>
        <w:tc>
          <w:tcPr>
            <w:tcW w:w="669" w:type="dxa"/>
            <w:tcBorders>
              <w:top w:val="single" w:sz="4" w:space="0" w:color="231F20"/>
              <w:bottom w:val="single" w:sz="4" w:space="0" w:color="231F20"/>
            </w:tcBorders>
          </w:tcPr>
          <w:p>
            <w:pPr>
              <w:pStyle w:val="TableParagraph"/>
              <w:spacing w:before="23"/>
              <w:ind w:left="54" w:right="1"/>
              <w:rPr>
                <w:b/>
                <w:sz w:val="14"/>
              </w:rPr>
            </w:pPr>
            <w:r>
              <w:rPr>
                <w:b/>
                <w:color w:val="231F20"/>
                <w:sz w:val="14"/>
              </w:rPr>
              <w:t>Std.</w:t>
            </w:r>
            <w:r>
              <w:rPr>
                <w:b/>
                <w:color w:val="231F20"/>
                <w:spacing w:val="-4"/>
                <w:sz w:val="14"/>
              </w:rPr>
              <w:t> error</w:t>
            </w:r>
          </w:p>
        </w:tc>
        <w:tc>
          <w:tcPr>
            <w:tcW w:w="894" w:type="dxa"/>
            <w:tcBorders>
              <w:bottom w:val="single" w:sz="4" w:space="0" w:color="231F20"/>
            </w:tcBorders>
          </w:tcPr>
          <w:p>
            <w:pPr>
              <w:pStyle w:val="TableParagraph"/>
              <w:spacing w:before="0"/>
              <w:jc w:val="left"/>
              <w:rPr>
                <w:rFonts w:ascii="Times New Roman"/>
                <w:sz w:val="14"/>
              </w:rPr>
            </w:pPr>
          </w:p>
        </w:tc>
        <w:tc>
          <w:tcPr>
            <w:tcW w:w="430" w:type="dxa"/>
            <w:tcBorders>
              <w:bottom w:val="single" w:sz="4" w:space="0" w:color="231F20"/>
            </w:tcBorders>
          </w:tcPr>
          <w:p>
            <w:pPr>
              <w:pStyle w:val="TableParagraph"/>
              <w:spacing w:before="0"/>
              <w:jc w:val="left"/>
              <w:rPr>
                <w:rFonts w:ascii="Times New Roman"/>
                <w:sz w:val="14"/>
              </w:rPr>
            </w:pPr>
          </w:p>
        </w:tc>
        <w:tc>
          <w:tcPr>
            <w:tcW w:w="394" w:type="dxa"/>
            <w:tcBorders>
              <w:bottom w:val="single" w:sz="4" w:space="0" w:color="231F20"/>
            </w:tcBorders>
          </w:tcPr>
          <w:p>
            <w:pPr>
              <w:pStyle w:val="TableParagraph"/>
              <w:spacing w:before="0"/>
              <w:jc w:val="left"/>
              <w:rPr>
                <w:rFonts w:ascii="Times New Roman"/>
                <w:sz w:val="14"/>
              </w:rPr>
            </w:pPr>
          </w:p>
        </w:tc>
        <w:tc>
          <w:tcPr>
            <w:tcW w:w="676" w:type="dxa"/>
            <w:tcBorders>
              <w:top w:val="single" w:sz="4" w:space="0" w:color="231F20"/>
              <w:bottom w:val="single" w:sz="4" w:space="0" w:color="231F20"/>
            </w:tcBorders>
          </w:tcPr>
          <w:p>
            <w:pPr>
              <w:pStyle w:val="TableParagraph"/>
              <w:spacing w:before="23"/>
              <w:ind w:right="9"/>
              <w:rPr>
                <w:b/>
                <w:sz w:val="14"/>
              </w:rPr>
            </w:pPr>
            <w:r>
              <w:rPr>
                <w:b/>
                <w:color w:val="231F20"/>
                <w:spacing w:val="-2"/>
                <w:sz w:val="14"/>
              </w:rPr>
              <w:t>Tolerance</w:t>
            </w:r>
          </w:p>
        </w:tc>
        <w:tc>
          <w:tcPr>
            <w:tcW w:w="440" w:type="dxa"/>
            <w:tcBorders>
              <w:top w:val="single" w:sz="4" w:space="0" w:color="231F20"/>
              <w:bottom w:val="single" w:sz="4" w:space="0" w:color="231F20"/>
            </w:tcBorders>
          </w:tcPr>
          <w:p>
            <w:pPr>
              <w:pStyle w:val="TableParagraph"/>
              <w:spacing w:before="23"/>
              <w:ind w:right="9"/>
              <w:rPr>
                <w:b/>
                <w:sz w:val="14"/>
              </w:rPr>
            </w:pPr>
            <w:r>
              <w:rPr>
                <w:b/>
                <w:color w:val="231F20"/>
                <w:spacing w:val="-5"/>
                <w:sz w:val="14"/>
              </w:rPr>
              <w:t>VIF</w:t>
            </w:r>
          </w:p>
        </w:tc>
      </w:tr>
      <w:tr>
        <w:trPr>
          <w:trHeight w:val="213" w:hRule="atLeast"/>
        </w:trPr>
        <w:tc>
          <w:tcPr>
            <w:tcW w:w="770" w:type="dxa"/>
            <w:tcBorders>
              <w:top w:val="single" w:sz="4" w:space="0" w:color="231F20"/>
            </w:tcBorders>
            <w:shd w:val="clear" w:color="auto" w:fill="E6E7E8"/>
          </w:tcPr>
          <w:p>
            <w:pPr>
              <w:pStyle w:val="TableParagraph"/>
              <w:spacing w:line="170" w:lineRule="exact" w:before="23"/>
              <w:ind w:left="-1"/>
              <w:jc w:val="left"/>
              <w:rPr>
                <w:sz w:val="14"/>
              </w:rPr>
            </w:pPr>
            <w:r>
              <w:rPr>
                <w:color w:val="231F20"/>
                <w:spacing w:val="-2"/>
                <w:sz w:val="14"/>
              </w:rPr>
              <w:t>Constant</w:t>
            </w:r>
          </w:p>
        </w:tc>
        <w:tc>
          <w:tcPr>
            <w:tcW w:w="553" w:type="dxa"/>
            <w:tcBorders>
              <w:top w:val="single" w:sz="4" w:space="0" w:color="231F20"/>
            </w:tcBorders>
            <w:shd w:val="clear" w:color="auto" w:fill="E6E7E8"/>
          </w:tcPr>
          <w:p>
            <w:pPr>
              <w:pStyle w:val="TableParagraph"/>
              <w:spacing w:line="170" w:lineRule="exact" w:before="23"/>
              <w:ind w:left="56"/>
              <w:rPr>
                <w:sz w:val="14"/>
              </w:rPr>
            </w:pPr>
            <w:r>
              <w:rPr>
                <w:color w:val="231F20"/>
                <w:spacing w:val="-4"/>
                <w:sz w:val="14"/>
              </w:rPr>
              <w:t>5.96</w:t>
            </w:r>
          </w:p>
        </w:tc>
        <w:tc>
          <w:tcPr>
            <w:tcW w:w="669" w:type="dxa"/>
            <w:tcBorders>
              <w:top w:val="single" w:sz="4" w:space="0" w:color="231F20"/>
            </w:tcBorders>
            <w:shd w:val="clear" w:color="auto" w:fill="E6E7E8"/>
          </w:tcPr>
          <w:p>
            <w:pPr>
              <w:pStyle w:val="TableParagraph"/>
              <w:spacing w:line="170" w:lineRule="exact" w:before="23"/>
              <w:ind w:left="54"/>
              <w:rPr>
                <w:sz w:val="14"/>
              </w:rPr>
            </w:pPr>
            <w:r>
              <w:rPr>
                <w:color w:val="231F20"/>
                <w:spacing w:val="-2"/>
                <w:sz w:val="14"/>
              </w:rPr>
              <w:t>0.945</w:t>
            </w:r>
          </w:p>
        </w:tc>
        <w:tc>
          <w:tcPr>
            <w:tcW w:w="894" w:type="dxa"/>
            <w:tcBorders>
              <w:top w:val="single" w:sz="4" w:space="0" w:color="231F20"/>
            </w:tcBorders>
            <w:shd w:val="clear" w:color="auto" w:fill="E6E7E8"/>
          </w:tcPr>
          <w:p>
            <w:pPr>
              <w:pStyle w:val="TableParagraph"/>
              <w:spacing w:line="170" w:lineRule="exact" w:before="23"/>
              <w:ind w:right="6"/>
              <w:rPr>
                <w:sz w:val="14"/>
              </w:rPr>
            </w:pPr>
            <w:r>
              <w:rPr>
                <w:color w:val="231F20"/>
                <w:spacing w:val="-10"/>
                <w:sz w:val="14"/>
              </w:rPr>
              <w:t>-</w:t>
            </w:r>
          </w:p>
        </w:tc>
        <w:tc>
          <w:tcPr>
            <w:tcW w:w="430" w:type="dxa"/>
            <w:tcBorders>
              <w:top w:val="single" w:sz="4" w:space="0" w:color="231F20"/>
            </w:tcBorders>
            <w:shd w:val="clear" w:color="auto" w:fill="E6E7E8"/>
          </w:tcPr>
          <w:p>
            <w:pPr>
              <w:pStyle w:val="TableParagraph"/>
              <w:spacing w:line="170" w:lineRule="exact" w:before="23"/>
              <w:ind w:left="9"/>
              <w:rPr>
                <w:sz w:val="14"/>
              </w:rPr>
            </w:pPr>
            <w:r>
              <w:rPr>
                <w:color w:val="231F20"/>
                <w:spacing w:val="-2"/>
                <w:sz w:val="14"/>
              </w:rPr>
              <w:t>5.518</w:t>
            </w:r>
          </w:p>
        </w:tc>
        <w:tc>
          <w:tcPr>
            <w:tcW w:w="394" w:type="dxa"/>
            <w:tcBorders>
              <w:top w:val="single" w:sz="4" w:space="0" w:color="231F20"/>
            </w:tcBorders>
            <w:shd w:val="clear" w:color="auto" w:fill="E6E7E8"/>
          </w:tcPr>
          <w:p>
            <w:pPr>
              <w:pStyle w:val="TableParagraph"/>
              <w:spacing w:line="170" w:lineRule="exact" w:before="23"/>
              <w:ind w:left="10"/>
              <w:rPr>
                <w:sz w:val="14"/>
              </w:rPr>
            </w:pPr>
            <w:r>
              <w:rPr>
                <w:color w:val="231F20"/>
                <w:spacing w:val="-2"/>
                <w:sz w:val="14"/>
              </w:rPr>
              <w:t>0.000</w:t>
            </w:r>
          </w:p>
        </w:tc>
        <w:tc>
          <w:tcPr>
            <w:tcW w:w="676" w:type="dxa"/>
            <w:tcBorders>
              <w:top w:val="single" w:sz="4" w:space="0" w:color="231F20"/>
            </w:tcBorders>
            <w:shd w:val="clear" w:color="auto" w:fill="E6E7E8"/>
          </w:tcPr>
          <w:p>
            <w:pPr>
              <w:pStyle w:val="TableParagraph"/>
              <w:spacing w:line="170" w:lineRule="exact" w:before="23"/>
              <w:ind w:left="1" w:right="9"/>
              <w:rPr>
                <w:sz w:val="14"/>
              </w:rPr>
            </w:pPr>
            <w:r>
              <w:rPr>
                <w:color w:val="231F20"/>
                <w:spacing w:val="-2"/>
                <w:sz w:val="14"/>
              </w:rPr>
              <w:t>1.000</w:t>
            </w:r>
          </w:p>
        </w:tc>
        <w:tc>
          <w:tcPr>
            <w:tcW w:w="440" w:type="dxa"/>
            <w:tcBorders>
              <w:top w:val="single" w:sz="4" w:space="0" w:color="231F20"/>
            </w:tcBorders>
            <w:shd w:val="clear" w:color="auto" w:fill="E6E7E8"/>
          </w:tcPr>
          <w:p>
            <w:pPr>
              <w:pStyle w:val="TableParagraph"/>
              <w:spacing w:line="170" w:lineRule="exact" w:before="23"/>
              <w:ind w:right="9"/>
              <w:rPr>
                <w:sz w:val="14"/>
              </w:rPr>
            </w:pPr>
            <w:r>
              <w:rPr>
                <w:color w:val="231F20"/>
                <w:spacing w:val="-2"/>
                <w:sz w:val="14"/>
              </w:rPr>
              <w:t>1.000</w:t>
            </w:r>
          </w:p>
        </w:tc>
      </w:tr>
      <w:tr>
        <w:trPr>
          <w:trHeight w:val="348" w:hRule="atLeast"/>
        </w:trPr>
        <w:tc>
          <w:tcPr>
            <w:tcW w:w="770" w:type="dxa"/>
            <w:tcBorders>
              <w:bottom w:val="single" w:sz="8" w:space="0" w:color="231F20"/>
            </w:tcBorders>
          </w:tcPr>
          <w:p>
            <w:pPr>
              <w:pStyle w:val="TableParagraph"/>
              <w:spacing w:line="140" w:lineRule="exact" w:before="48"/>
              <w:ind w:left="-1"/>
              <w:jc w:val="left"/>
              <w:rPr>
                <w:sz w:val="14"/>
              </w:rPr>
            </w:pPr>
            <w:r>
              <w:rPr>
                <w:color w:val="231F20"/>
                <w:spacing w:val="-2"/>
                <w:sz w:val="14"/>
              </w:rPr>
              <w:t>Strategy</w:t>
            </w:r>
            <w:r>
              <w:rPr>
                <w:color w:val="231F20"/>
                <w:spacing w:val="40"/>
                <w:sz w:val="14"/>
              </w:rPr>
              <w:t> </w:t>
            </w:r>
            <w:r>
              <w:rPr>
                <w:color w:val="231F20"/>
                <w:spacing w:val="-2"/>
                <w:sz w:val="14"/>
              </w:rPr>
              <w:t>formulation</w:t>
            </w:r>
          </w:p>
        </w:tc>
        <w:tc>
          <w:tcPr>
            <w:tcW w:w="553" w:type="dxa"/>
            <w:tcBorders>
              <w:bottom w:val="single" w:sz="8" w:space="0" w:color="231F20"/>
            </w:tcBorders>
          </w:tcPr>
          <w:p>
            <w:pPr>
              <w:pStyle w:val="TableParagraph"/>
              <w:ind w:left="56"/>
              <w:rPr>
                <w:sz w:val="14"/>
              </w:rPr>
            </w:pPr>
            <w:r>
              <w:rPr>
                <w:color w:val="231F20"/>
                <w:spacing w:val="-2"/>
                <w:sz w:val="14"/>
              </w:rPr>
              <w:t>0.658</w:t>
            </w:r>
          </w:p>
        </w:tc>
        <w:tc>
          <w:tcPr>
            <w:tcW w:w="669" w:type="dxa"/>
            <w:tcBorders>
              <w:bottom w:val="single" w:sz="8" w:space="0" w:color="231F20"/>
            </w:tcBorders>
          </w:tcPr>
          <w:p>
            <w:pPr>
              <w:pStyle w:val="TableParagraph"/>
              <w:ind w:left="54"/>
              <w:rPr>
                <w:sz w:val="14"/>
              </w:rPr>
            </w:pPr>
            <w:r>
              <w:rPr>
                <w:color w:val="231F20"/>
                <w:spacing w:val="-2"/>
                <w:sz w:val="14"/>
              </w:rPr>
              <w:t>0.004</w:t>
            </w:r>
          </w:p>
        </w:tc>
        <w:tc>
          <w:tcPr>
            <w:tcW w:w="894" w:type="dxa"/>
            <w:tcBorders>
              <w:bottom w:val="single" w:sz="8" w:space="0" w:color="231F20"/>
            </w:tcBorders>
          </w:tcPr>
          <w:p>
            <w:pPr>
              <w:pStyle w:val="TableParagraph"/>
              <w:ind w:right="6"/>
              <w:rPr>
                <w:sz w:val="14"/>
              </w:rPr>
            </w:pPr>
            <w:r>
              <w:rPr>
                <w:color w:val="231F20"/>
                <w:spacing w:val="-2"/>
                <w:sz w:val="14"/>
              </w:rPr>
              <w:t>0.135</w:t>
            </w:r>
          </w:p>
        </w:tc>
        <w:tc>
          <w:tcPr>
            <w:tcW w:w="430" w:type="dxa"/>
            <w:tcBorders>
              <w:bottom w:val="single" w:sz="8" w:space="0" w:color="231F20"/>
            </w:tcBorders>
          </w:tcPr>
          <w:p>
            <w:pPr>
              <w:pStyle w:val="TableParagraph"/>
              <w:ind w:left="9"/>
              <w:rPr>
                <w:sz w:val="14"/>
              </w:rPr>
            </w:pPr>
            <w:r>
              <w:rPr>
                <w:color w:val="231F20"/>
                <w:spacing w:val="-2"/>
                <w:sz w:val="14"/>
              </w:rPr>
              <w:t>3.923</w:t>
            </w:r>
          </w:p>
        </w:tc>
        <w:tc>
          <w:tcPr>
            <w:tcW w:w="394" w:type="dxa"/>
            <w:tcBorders>
              <w:bottom w:val="single" w:sz="8" w:space="0" w:color="231F20"/>
            </w:tcBorders>
          </w:tcPr>
          <w:p>
            <w:pPr>
              <w:pStyle w:val="TableParagraph"/>
              <w:ind w:left="10"/>
              <w:rPr>
                <w:sz w:val="14"/>
              </w:rPr>
            </w:pPr>
            <w:r>
              <w:rPr>
                <w:color w:val="231F20"/>
                <w:spacing w:val="-2"/>
                <w:sz w:val="14"/>
              </w:rPr>
              <w:t>0.002</w:t>
            </w:r>
          </w:p>
        </w:tc>
        <w:tc>
          <w:tcPr>
            <w:tcW w:w="676" w:type="dxa"/>
            <w:tcBorders>
              <w:bottom w:val="single" w:sz="8" w:space="0" w:color="231F20"/>
            </w:tcBorders>
          </w:tcPr>
          <w:p>
            <w:pPr>
              <w:pStyle w:val="TableParagraph"/>
              <w:ind w:left="1" w:right="9"/>
              <w:rPr>
                <w:sz w:val="14"/>
              </w:rPr>
            </w:pPr>
            <w:r>
              <w:rPr>
                <w:color w:val="231F20"/>
                <w:spacing w:val="-2"/>
                <w:sz w:val="14"/>
              </w:rPr>
              <w:t>0.861</w:t>
            </w:r>
          </w:p>
        </w:tc>
        <w:tc>
          <w:tcPr>
            <w:tcW w:w="440" w:type="dxa"/>
            <w:tcBorders>
              <w:bottom w:val="single" w:sz="8" w:space="0" w:color="231F20"/>
            </w:tcBorders>
          </w:tcPr>
          <w:p>
            <w:pPr>
              <w:pStyle w:val="TableParagraph"/>
              <w:ind w:right="9"/>
              <w:rPr>
                <w:sz w:val="14"/>
              </w:rPr>
            </w:pPr>
            <w:r>
              <w:rPr>
                <w:color w:val="231F20"/>
                <w:spacing w:val="-2"/>
                <w:sz w:val="14"/>
              </w:rPr>
              <w:t>1.403</w:t>
            </w:r>
          </w:p>
        </w:tc>
      </w:tr>
      <w:tr>
        <w:trPr>
          <w:trHeight w:val="207" w:hRule="atLeast"/>
        </w:trPr>
        <w:tc>
          <w:tcPr>
            <w:tcW w:w="3710" w:type="dxa"/>
            <w:gridSpan w:val="6"/>
            <w:tcBorders>
              <w:top w:val="single" w:sz="8" w:space="0" w:color="231F20"/>
            </w:tcBorders>
          </w:tcPr>
          <w:p>
            <w:pPr>
              <w:pStyle w:val="TableParagraph"/>
              <w:spacing w:line="139" w:lineRule="exact" w:before="48"/>
              <w:ind w:left="-1" w:right="-87"/>
              <w:jc w:val="left"/>
              <w:rPr>
                <w:sz w:val="13"/>
              </w:rPr>
            </w:pPr>
            <w:r>
              <w:rPr>
                <w:color w:val="231F20"/>
                <w:spacing w:val="-2"/>
                <w:sz w:val="13"/>
              </w:rPr>
              <w:t>VIF,</w:t>
            </w:r>
            <w:r>
              <w:rPr>
                <w:color w:val="231F20"/>
                <w:spacing w:val="5"/>
                <w:sz w:val="13"/>
              </w:rPr>
              <w:t> </w:t>
            </w:r>
            <w:r>
              <w:rPr>
                <w:color w:val="231F20"/>
                <w:spacing w:val="-2"/>
                <w:sz w:val="13"/>
              </w:rPr>
              <w:t>Variance</w:t>
            </w:r>
            <w:r>
              <w:rPr>
                <w:color w:val="231F20"/>
                <w:spacing w:val="5"/>
                <w:sz w:val="13"/>
              </w:rPr>
              <w:t> </w:t>
            </w:r>
            <w:r>
              <w:rPr>
                <w:color w:val="231F20"/>
                <w:spacing w:val="-2"/>
                <w:sz w:val="13"/>
              </w:rPr>
              <w:t>Inflation</w:t>
            </w:r>
            <w:r>
              <w:rPr>
                <w:color w:val="231F20"/>
                <w:spacing w:val="4"/>
                <w:sz w:val="13"/>
              </w:rPr>
              <w:t> </w:t>
            </w:r>
            <w:r>
              <w:rPr>
                <w:color w:val="231F20"/>
                <w:spacing w:val="-2"/>
                <w:sz w:val="13"/>
              </w:rPr>
              <w:t>Factor;</w:t>
            </w:r>
            <w:r>
              <w:rPr>
                <w:color w:val="231F20"/>
                <w:spacing w:val="5"/>
                <w:sz w:val="13"/>
              </w:rPr>
              <w:t> </w:t>
            </w:r>
            <w:r>
              <w:rPr>
                <w:color w:val="231F20"/>
                <w:spacing w:val="-2"/>
                <w:sz w:val="13"/>
              </w:rPr>
              <w:t>Std.</w:t>
            </w:r>
            <w:r>
              <w:rPr>
                <w:color w:val="231F20"/>
                <w:spacing w:val="4"/>
                <w:sz w:val="13"/>
              </w:rPr>
              <w:t> </w:t>
            </w:r>
            <w:r>
              <w:rPr>
                <w:color w:val="231F20"/>
                <w:spacing w:val="-2"/>
                <w:sz w:val="13"/>
              </w:rPr>
              <w:t>error,</w:t>
            </w:r>
            <w:r>
              <w:rPr>
                <w:color w:val="231F20"/>
                <w:spacing w:val="5"/>
                <w:sz w:val="13"/>
              </w:rPr>
              <w:t> </w:t>
            </w:r>
            <w:r>
              <w:rPr>
                <w:color w:val="231F20"/>
                <w:spacing w:val="-2"/>
                <w:sz w:val="13"/>
              </w:rPr>
              <w:t>standard</w:t>
            </w:r>
            <w:r>
              <w:rPr>
                <w:color w:val="231F20"/>
                <w:spacing w:val="4"/>
                <w:sz w:val="13"/>
              </w:rPr>
              <w:t> </w:t>
            </w:r>
            <w:r>
              <w:rPr>
                <w:color w:val="231F20"/>
                <w:spacing w:val="-2"/>
                <w:sz w:val="13"/>
              </w:rPr>
              <w:t>error;</w:t>
            </w:r>
            <w:r>
              <w:rPr>
                <w:color w:val="231F20"/>
                <w:spacing w:val="6"/>
                <w:sz w:val="13"/>
              </w:rPr>
              <w:t> </w:t>
            </w:r>
            <w:r>
              <w:rPr>
                <w:color w:val="231F20"/>
                <w:spacing w:val="-2"/>
                <w:sz w:val="13"/>
              </w:rPr>
              <w:t>Sig.,</w:t>
            </w:r>
            <w:r>
              <w:rPr>
                <w:color w:val="231F20"/>
                <w:spacing w:val="5"/>
                <w:sz w:val="13"/>
              </w:rPr>
              <w:t> </w:t>
            </w:r>
            <w:r>
              <w:rPr>
                <w:color w:val="231F20"/>
                <w:spacing w:val="-2"/>
                <w:sz w:val="13"/>
              </w:rPr>
              <w:t>significance</w:t>
            </w:r>
          </w:p>
        </w:tc>
        <w:tc>
          <w:tcPr>
            <w:tcW w:w="676" w:type="dxa"/>
            <w:tcBorders>
              <w:top w:val="single" w:sz="8" w:space="0" w:color="231F20"/>
            </w:tcBorders>
          </w:tcPr>
          <w:p>
            <w:pPr>
              <w:pStyle w:val="TableParagraph"/>
              <w:spacing w:before="0"/>
              <w:jc w:val="left"/>
              <w:rPr>
                <w:rFonts w:ascii="Times New Roman"/>
                <w:sz w:val="14"/>
              </w:rPr>
            </w:pPr>
          </w:p>
        </w:tc>
        <w:tc>
          <w:tcPr>
            <w:tcW w:w="440" w:type="dxa"/>
            <w:tcBorders>
              <w:top w:val="single" w:sz="8" w:space="0" w:color="231F20"/>
            </w:tcBorders>
          </w:tcPr>
          <w:p>
            <w:pPr>
              <w:pStyle w:val="TableParagraph"/>
              <w:spacing w:before="0"/>
              <w:jc w:val="left"/>
              <w:rPr>
                <w:rFonts w:ascii="Times New Roman"/>
                <w:sz w:val="14"/>
              </w:rPr>
            </w:pPr>
          </w:p>
        </w:tc>
      </w:tr>
    </w:tbl>
    <w:p>
      <w:pPr>
        <w:pStyle w:val="BodyText"/>
        <w:spacing w:before="46"/>
      </w:pPr>
    </w:p>
    <w:p>
      <w:pPr>
        <w:pStyle w:val="BodyText"/>
        <w:spacing w:line="237" w:lineRule="auto"/>
        <w:ind w:left="142" w:right="41"/>
        <w:jc w:val="both"/>
      </w:pPr>
      <w:r>
        <w:rPr>
          <w:color w:val="231F20"/>
        </w:rPr>
        <w:t>This</w:t>
      </w:r>
      <w:r>
        <w:rPr>
          <w:color w:val="231F20"/>
          <w:spacing w:val="-1"/>
        </w:rPr>
        <w:t> </w:t>
      </w:r>
      <w:r>
        <w:rPr>
          <w:color w:val="231F20"/>
        </w:rPr>
        <w:t>claim</w:t>
      </w:r>
      <w:r>
        <w:rPr>
          <w:color w:val="231F20"/>
          <w:spacing w:val="-1"/>
        </w:rPr>
        <w:t> </w:t>
      </w:r>
      <w:r>
        <w:rPr>
          <w:color w:val="231F20"/>
        </w:rPr>
        <w:t>implies</w:t>
      </w:r>
      <w:r>
        <w:rPr>
          <w:color w:val="231F20"/>
          <w:spacing w:val="-1"/>
        </w:rPr>
        <w:t> </w:t>
      </w:r>
      <w:r>
        <w:rPr>
          <w:color w:val="231F20"/>
        </w:rPr>
        <w:t>that</w:t>
      </w:r>
      <w:r>
        <w:rPr>
          <w:color w:val="231F20"/>
          <w:spacing w:val="-1"/>
        </w:rPr>
        <w:t> </w:t>
      </w:r>
      <w:r>
        <w:rPr>
          <w:color w:val="231F20"/>
        </w:rPr>
        <w:t>organisations</w:t>
      </w:r>
      <w:r>
        <w:rPr>
          <w:color w:val="231F20"/>
          <w:spacing w:val="-1"/>
        </w:rPr>
        <w:t> </w:t>
      </w:r>
      <w:r>
        <w:rPr>
          <w:color w:val="231F20"/>
        </w:rPr>
        <w:t>that</w:t>
      </w:r>
      <w:r>
        <w:rPr>
          <w:color w:val="231F20"/>
          <w:spacing w:val="-1"/>
        </w:rPr>
        <w:t> </w:t>
      </w:r>
      <w:r>
        <w:rPr>
          <w:color w:val="231F20"/>
        </w:rPr>
        <w:t>engage</w:t>
      </w:r>
      <w:r>
        <w:rPr>
          <w:color w:val="231F20"/>
          <w:spacing w:val="-1"/>
        </w:rPr>
        <w:t> </w:t>
      </w:r>
      <w:r>
        <w:rPr>
          <w:color w:val="231F20"/>
        </w:rPr>
        <w:t>in</w:t>
      </w:r>
      <w:r>
        <w:rPr>
          <w:color w:val="231F20"/>
          <w:spacing w:val="-1"/>
        </w:rPr>
        <w:t> </w:t>
      </w:r>
      <w:r>
        <w:rPr>
          <w:color w:val="231F20"/>
        </w:rPr>
        <w:t>strategy formulation can enhance their competitiveness and consequently improve their financial performance significantly.</w:t>
      </w:r>
      <w:r>
        <w:rPr>
          <w:color w:val="231F20"/>
          <w:spacing w:val="-5"/>
        </w:rPr>
        <w:t> </w:t>
      </w:r>
      <w:r>
        <w:rPr>
          <w:color w:val="231F20"/>
        </w:rPr>
        <w:t>The</w:t>
      </w:r>
      <w:r>
        <w:rPr>
          <w:color w:val="231F20"/>
          <w:spacing w:val="-5"/>
        </w:rPr>
        <w:t> </w:t>
      </w:r>
      <w:r>
        <w:rPr>
          <w:color w:val="231F20"/>
        </w:rPr>
        <w:t>findings</w:t>
      </w:r>
      <w:r>
        <w:rPr>
          <w:color w:val="231F20"/>
          <w:spacing w:val="-5"/>
        </w:rPr>
        <w:t> </w:t>
      </w:r>
      <w:r>
        <w:rPr>
          <w:color w:val="231F20"/>
        </w:rPr>
        <w:t>do</w:t>
      </w:r>
      <w:r>
        <w:rPr>
          <w:color w:val="231F20"/>
          <w:spacing w:val="-5"/>
        </w:rPr>
        <w:t> </w:t>
      </w:r>
      <w:r>
        <w:rPr>
          <w:color w:val="231F20"/>
        </w:rPr>
        <w:t>not</w:t>
      </w:r>
      <w:r>
        <w:rPr>
          <w:color w:val="231F20"/>
          <w:spacing w:val="-5"/>
        </w:rPr>
        <w:t> </w:t>
      </w:r>
      <w:r>
        <w:rPr>
          <w:color w:val="231F20"/>
        </w:rPr>
        <w:t>support</w:t>
      </w:r>
      <w:r>
        <w:rPr>
          <w:color w:val="231F20"/>
          <w:spacing w:val="-5"/>
        </w:rPr>
        <w:t> </w:t>
      </w:r>
      <w:r>
        <w:rPr>
          <w:color w:val="231F20"/>
        </w:rPr>
        <w:t>earlier</w:t>
      </w:r>
      <w:r>
        <w:rPr>
          <w:color w:val="231F20"/>
          <w:spacing w:val="-5"/>
        </w:rPr>
        <w:t> </w:t>
      </w:r>
      <w:r>
        <w:rPr>
          <w:color w:val="231F20"/>
        </w:rPr>
        <w:t>findings</w:t>
      </w:r>
      <w:r>
        <w:rPr>
          <w:color w:val="231F20"/>
          <w:spacing w:val="-5"/>
        </w:rPr>
        <w:t> </w:t>
      </w:r>
      <w:r>
        <w:rPr>
          <w:color w:val="231F20"/>
        </w:rPr>
        <w:t>by Falshaw et al. (2006) in the United Kingdom, whose study’s findings indicated the absence of a relationship between strategic planning and firm performance.</w:t>
      </w:r>
    </w:p>
    <w:p>
      <w:pPr>
        <w:pStyle w:val="BodyText"/>
        <w:spacing w:line="237" w:lineRule="auto" w:before="243"/>
        <w:ind w:left="142" w:right="41"/>
        <w:jc w:val="both"/>
      </w:pPr>
      <w:r>
        <w:rPr>
          <w:color w:val="231F20"/>
        </w:rPr>
        <w:t>Table</w:t>
      </w:r>
      <w:r>
        <w:rPr>
          <w:color w:val="231F20"/>
          <w:spacing w:val="-1"/>
        </w:rPr>
        <w:t> </w:t>
      </w:r>
      <w:r>
        <w:rPr>
          <w:color w:val="231F20"/>
        </w:rPr>
        <w:t>6</w:t>
      </w:r>
      <w:r>
        <w:rPr>
          <w:color w:val="231F20"/>
          <w:spacing w:val="-1"/>
        </w:rPr>
        <w:t> </w:t>
      </w:r>
      <w:r>
        <w:rPr>
          <w:color w:val="231F20"/>
        </w:rPr>
        <w:t>shows</w:t>
      </w:r>
      <w:r>
        <w:rPr>
          <w:color w:val="231F20"/>
          <w:spacing w:val="-1"/>
        </w:rPr>
        <w:t> </w:t>
      </w:r>
      <w:r>
        <w:rPr>
          <w:color w:val="231F20"/>
        </w:rPr>
        <w:t>the</w:t>
      </w:r>
      <w:r>
        <w:rPr>
          <w:color w:val="231F20"/>
          <w:spacing w:val="-1"/>
        </w:rPr>
        <w:t> </w:t>
      </w:r>
      <w:r>
        <w:rPr>
          <w:color w:val="231F20"/>
        </w:rPr>
        <w:t>multiple</w:t>
      </w:r>
      <w:r>
        <w:rPr>
          <w:color w:val="231F20"/>
          <w:spacing w:val="-1"/>
        </w:rPr>
        <w:t> </w:t>
      </w:r>
      <w:r>
        <w:rPr>
          <w:color w:val="231F20"/>
        </w:rPr>
        <w:t>regression</w:t>
      </w:r>
      <w:r>
        <w:rPr>
          <w:color w:val="231F20"/>
          <w:spacing w:val="-1"/>
        </w:rPr>
        <w:t> </w:t>
      </w:r>
      <w:r>
        <w:rPr>
          <w:color w:val="231F20"/>
        </w:rPr>
        <w:t>analysis</w:t>
      </w:r>
      <w:r>
        <w:rPr>
          <w:color w:val="231F20"/>
          <w:spacing w:val="-1"/>
        </w:rPr>
        <w:t> </w:t>
      </w:r>
      <w:r>
        <w:rPr>
          <w:color w:val="231F20"/>
        </w:rPr>
        <w:t>(MRA)</w:t>
      </w:r>
      <w:r>
        <w:rPr>
          <w:color w:val="231F20"/>
          <w:spacing w:val="-1"/>
        </w:rPr>
        <w:t> </w:t>
      </w:r>
      <w:r>
        <w:rPr>
          <w:color w:val="231F20"/>
        </w:rPr>
        <w:t>of</w:t>
      </w:r>
      <w:r>
        <w:rPr>
          <w:color w:val="231F20"/>
          <w:spacing w:val="-1"/>
        </w:rPr>
        <w:t> </w:t>
      </w:r>
      <w:r>
        <w:rPr>
          <w:color w:val="231F20"/>
        </w:rPr>
        <w:t>the data.</w:t>
      </w:r>
      <w:r>
        <w:rPr>
          <w:color w:val="231F20"/>
          <w:spacing w:val="-5"/>
        </w:rPr>
        <w:t> </w:t>
      </w:r>
      <w:r>
        <w:rPr>
          <w:color w:val="231F20"/>
        </w:rPr>
        <w:t>The</w:t>
      </w:r>
      <w:r>
        <w:rPr>
          <w:color w:val="231F20"/>
          <w:spacing w:val="-3"/>
        </w:rPr>
        <w:t> </w:t>
      </w:r>
      <w:r>
        <w:rPr>
          <w:color w:val="231F20"/>
        </w:rPr>
        <w:t>results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MRA</w:t>
      </w:r>
      <w:r>
        <w:rPr>
          <w:color w:val="231F20"/>
          <w:spacing w:val="-12"/>
        </w:rPr>
        <w:t> </w:t>
      </w:r>
      <w:r>
        <w:rPr>
          <w:color w:val="231F20"/>
        </w:rPr>
        <w:t>show</w:t>
      </w:r>
      <w:r>
        <w:rPr>
          <w:color w:val="231F20"/>
          <w:spacing w:val="-3"/>
        </w:rPr>
        <w:t> </w:t>
      </w:r>
      <w:r>
        <w:rPr>
          <w:color w:val="231F20"/>
        </w:rPr>
        <w:t>that</w:t>
      </w:r>
      <w:r>
        <w:rPr>
          <w:color w:val="231F20"/>
          <w:spacing w:val="-3"/>
        </w:rPr>
        <w:t> </w:t>
      </w:r>
      <w:r>
        <w:rPr>
          <w:color w:val="231F20"/>
        </w:rPr>
        <w:t>there</w:t>
      </w:r>
      <w:r>
        <w:rPr>
          <w:color w:val="231F20"/>
          <w:spacing w:val="-4"/>
        </w:rPr>
        <w:t> </w:t>
      </w:r>
      <w:r>
        <w:rPr>
          <w:color w:val="231F20"/>
        </w:rPr>
        <w:t>is</w:t>
      </w:r>
      <w:r>
        <w:rPr>
          <w:color w:val="231F20"/>
          <w:spacing w:val="-3"/>
        </w:rPr>
        <w:t> </w:t>
      </w:r>
      <w:r>
        <w:rPr>
          <w:color w:val="231F20"/>
        </w:rPr>
        <w:t>a</w:t>
      </w:r>
      <w:r>
        <w:rPr>
          <w:color w:val="231F20"/>
          <w:spacing w:val="-3"/>
        </w:rPr>
        <w:t> </w:t>
      </w:r>
      <w:r>
        <w:rPr>
          <w:color w:val="231F20"/>
        </w:rPr>
        <w:t>statistically significant and positive relationship between strategy formulation and perceived financial performance of manufacturing in Harare (</w:t>
      </w:r>
      <w:r>
        <w:rPr>
          <w:rFonts w:ascii="Times New Roman" w:hAnsi="Times New Roman"/>
          <w:color w:val="231F20"/>
        </w:rPr>
        <w:t>β </w:t>
      </w:r>
      <w:r>
        <w:rPr>
          <w:color w:val="231F20"/>
        </w:rPr>
        <w:t>= 0.658, </w:t>
      </w:r>
      <w:r>
        <w:rPr>
          <w:rFonts w:ascii="Times New Roman" w:hAnsi="Times New Roman"/>
          <w:i/>
          <w:color w:val="231F20"/>
        </w:rPr>
        <w:t>t </w:t>
      </w:r>
      <w:r>
        <w:rPr>
          <w:color w:val="231F20"/>
        </w:rPr>
        <w:t>= 3.923, </w:t>
      </w:r>
      <w:r>
        <w:rPr>
          <w:rFonts w:ascii="Times New Roman" w:hAnsi="Times New Roman"/>
          <w:i/>
          <w:color w:val="231F20"/>
        </w:rPr>
        <w:t>p </w:t>
      </w:r>
      <w:r>
        <w:rPr>
          <w:color w:val="231F20"/>
        </w:rPr>
        <w:t>&lt; 0.05):</w:t>
      </w:r>
    </w:p>
    <w:p>
      <w:pPr>
        <w:pStyle w:val="ListParagraph"/>
        <w:numPr>
          <w:ilvl w:val="0"/>
          <w:numId w:val="1"/>
        </w:numPr>
        <w:tabs>
          <w:tab w:pos="425" w:val="left" w:leader="none"/>
        </w:tabs>
        <w:spacing w:line="242" w:lineRule="exact" w:before="81" w:after="0"/>
        <w:ind w:left="425" w:right="0" w:hanging="283"/>
        <w:jc w:val="both"/>
        <w:rPr>
          <w:sz w:val="18"/>
        </w:rPr>
      </w:pPr>
      <w:r>
        <w:rPr>
          <w:color w:val="231F20"/>
          <w:sz w:val="18"/>
        </w:rPr>
        <w:t>Predictors:</w:t>
      </w:r>
      <w:r>
        <w:rPr>
          <w:color w:val="231F20"/>
          <w:spacing w:val="-4"/>
          <w:sz w:val="18"/>
        </w:rPr>
        <w:t> </w:t>
      </w:r>
      <w:r>
        <w:rPr>
          <w:color w:val="231F20"/>
          <w:sz w:val="18"/>
        </w:rPr>
        <w:t>(Constant),</w:t>
      </w:r>
      <w:r>
        <w:rPr>
          <w:color w:val="231F20"/>
          <w:spacing w:val="-3"/>
          <w:sz w:val="18"/>
        </w:rPr>
        <w:t> </w:t>
      </w:r>
      <w:r>
        <w:rPr>
          <w:color w:val="231F20"/>
          <w:sz w:val="18"/>
        </w:rPr>
        <w:t>strategy</w:t>
      </w:r>
      <w:r>
        <w:rPr>
          <w:color w:val="231F20"/>
          <w:spacing w:val="-4"/>
          <w:sz w:val="18"/>
        </w:rPr>
        <w:t> </w:t>
      </w:r>
      <w:r>
        <w:rPr>
          <w:color w:val="231F20"/>
          <w:spacing w:val="-2"/>
          <w:sz w:val="18"/>
        </w:rPr>
        <w:t>formulation</w:t>
      </w:r>
    </w:p>
    <w:p>
      <w:pPr>
        <w:pStyle w:val="ListParagraph"/>
        <w:numPr>
          <w:ilvl w:val="0"/>
          <w:numId w:val="1"/>
        </w:numPr>
        <w:tabs>
          <w:tab w:pos="425" w:val="left" w:leader="none"/>
        </w:tabs>
        <w:spacing w:line="242" w:lineRule="exact" w:before="0" w:after="0"/>
        <w:ind w:left="425" w:right="0" w:hanging="283"/>
        <w:jc w:val="both"/>
        <w:rPr>
          <w:sz w:val="18"/>
        </w:rPr>
      </w:pPr>
      <w:r>
        <w:rPr>
          <w:color w:val="231F20"/>
          <w:sz w:val="18"/>
        </w:rPr>
        <w:t>Dependent</w:t>
      </w:r>
      <w:r>
        <w:rPr>
          <w:color w:val="231F20"/>
          <w:spacing w:val="-6"/>
          <w:sz w:val="18"/>
        </w:rPr>
        <w:t> </w:t>
      </w:r>
      <w:r>
        <w:rPr>
          <w:color w:val="231F20"/>
          <w:sz w:val="18"/>
        </w:rPr>
        <w:t>variable:</w:t>
      </w:r>
      <w:r>
        <w:rPr>
          <w:color w:val="231F20"/>
          <w:spacing w:val="-5"/>
          <w:sz w:val="18"/>
        </w:rPr>
        <w:t> </w:t>
      </w:r>
      <w:r>
        <w:rPr>
          <w:color w:val="231F20"/>
          <w:sz w:val="18"/>
        </w:rPr>
        <w:t>Perceived</w:t>
      </w:r>
      <w:r>
        <w:rPr>
          <w:color w:val="231F20"/>
          <w:spacing w:val="-5"/>
          <w:sz w:val="18"/>
        </w:rPr>
        <w:t> </w:t>
      </w:r>
      <w:r>
        <w:rPr>
          <w:color w:val="231F20"/>
          <w:sz w:val="18"/>
        </w:rPr>
        <w:t>financial</w:t>
      </w:r>
      <w:r>
        <w:rPr>
          <w:color w:val="231F20"/>
          <w:spacing w:val="-5"/>
          <w:sz w:val="18"/>
        </w:rPr>
        <w:t> </w:t>
      </w:r>
      <w:r>
        <w:rPr>
          <w:color w:val="231F20"/>
          <w:spacing w:val="-2"/>
          <w:sz w:val="18"/>
        </w:rPr>
        <w:t>performance</w:t>
      </w:r>
    </w:p>
    <w:p>
      <w:pPr>
        <w:pStyle w:val="BodyText"/>
        <w:spacing w:line="237" w:lineRule="auto" w:before="240"/>
        <w:ind w:left="142" w:right="40"/>
        <w:jc w:val="both"/>
      </w:pPr>
      <w:r>
        <w:rPr>
          <w:color w:val="231F20"/>
          <w:spacing w:val="-2"/>
        </w:rPr>
        <w:t>These</w:t>
      </w:r>
      <w:r>
        <w:rPr>
          <w:color w:val="231F20"/>
          <w:spacing w:val="-10"/>
        </w:rPr>
        <w:t> </w:t>
      </w:r>
      <w:r>
        <w:rPr>
          <w:color w:val="231F20"/>
          <w:spacing w:val="-2"/>
        </w:rPr>
        <w:t>results</w:t>
      </w:r>
      <w:r>
        <w:rPr>
          <w:color w:val="231F20"/>
          <w:spacing w:val="-9"/>
        </w:rPr>
        <w:t> </w:t>
      </w:r>
      <w:r>
        <w:rPr>
          <w:color w:val="231F20"/>
          <w:spacing w:val="-2"/>
        </w:rPr>
        <w:t>imply</w:t>
      </w:r>
      <w:r>
        <w:rPr>
          <w:color w:val="231F20"/>
          <w:spacing w:val="-9"/>
        </w:rPr>
        <w:t> </w:t>
      </w:r>
      <w:r>
        <w:rPr>
          <w:color w:val="231F20"/>
          <w:spacing w:val="-2"/>
        </w:rPr>
        <w:t>that</w:t>
      </w:r>
      <w:r>
        <w:rPr>
          <w:color w:val="231F20"/>
          <w:spacing w:val="-9"/>
        </w:rPr>
        <w:t> </w:t>
      </w:r>
      <w:r>
        <w:rPr>
          <w:color w:val="231F20"/>
          <w:spacing w:val="-2"/>
        </w:rPr>
        <w:t>a</w:t>
      </w:r>
      <w:r>
        <w:rPr>
          <w:color w:val="231F20"/>
          <w:spacing w:val="-10"/>
        </w:rPr>
        <w:t> </w:t>
      </w:r>
      <w:r>
        <w:rPr>
          <w:color w:val="231F20"/>
          <w:spacing w:val="-2"/>
        </w:rPr>
        <w:t>unit</w:t>
      </w:r>
      <w:r>
        <w:rPr>
          <w:color w:val="231F20"/>
          <w:spacing w:val="-9"/>
        </w:rPr>
        <w:t> </w:t>
      </w:r>
      <w:r>
        <w:rPr>
          <w:color w:val="231F20"/>
          <w:spacing w:val="-2"/>
        </w:rPr>
        <w:t>increase</w:t>
      </w:r>
      <w:r>
        <w:rPr>
          <w:color w:val="231F20"/>
          <w:spacing w:val="-9"/>
        </w:rPr>
        <w:t> </w:t>
      </w:r>
      <w:r>
        <w:rPr>
          <w:color w:val="231F20"/>
          <w:spacing w:val="-2"/>
        </w:rPr>
        <w:t>in</w:t>
      </w:r>
      <w:r>
        <w:rPr>
          <w:color w:val="231F20"/>
          <w:spacing w:val="-9"/>
        </w:rPr>
        <w:t> </w:t>
      </w:r>
      <w:r>
        <w:rPr>
          <w:color w:val="231F20"/>
          <w:spacing w:val="-2"/>
        </w:rPr>
        <w:t>strategy</w:t>
      </w:r>
      <w:r>
        <w:rPr>
          <w:color w:val="231F20"/>
          <w:spacing w:val="-10"/>
        </w:rPr>
        <w:t> </w:t>
      </w:r>
      <w:r>
        <w:rPr>
          <w:color w:val="231F20"/>
          <w:spacing w:val="-2"/>
        </w:rPr>
        <w:t>formulation </w:t>
      </w:r>
      <w:r>
        <w:rPr>
          <w:color w:val="231F20"/>
        </w:rPr>
        <w:t>index leads to a 0.658 increase in combined SME perceived financial performance. Thus, the hypothesis was accepted. However, as the variables under investigation are only two, the tolerance and VIF are normally one (Hair et al. 2019).</w:t>
      </w:r>
    </w:p>
    <w:p>
      <w:pPr>
        <w:pStyle w:val="BodyText"/>
        <w:spacing w:before="241"/>
        <w:ind w:left="142" w:right="38"/>
        <w:jc w:val="both"/>
      </w:pPr>
      <w:r>
        <w:rPr>
          <w:color w:val="231F20"/>
        </w:rPr>
        <w:t>The study’s results are in line with previous findings in</w:t>
      </w:r>
      <w:r>
        <w:rPr>
          <w:color w:val="231F20"/>
          <w:spacing w:val="80"/>
        </w:rPr>
        <w:t> </w:t>
      </w:r>
      <w:r>
        <w:rPr>
          <w:color w:val="231F20"/>
        </w:rPr>
        <w:t>both developed and emerging economies (Burugo &amp;</w:t>
      </w:r>
      <w:r>
        <w:rPr>
          <w:color w:val="231F20"/>
          <w:spacing w:val="80"/>
        </w:rPr>
        <w:t> </w:t>
      </w:r>
      <w:r>
        <w:rPr>
          <w:color w:val="231F20"/>
        </w:rPr>
        <w:t>Owour</w:t>
      </w:r>
      <w:r>
        <w:rPr>
          <w:color w:val="231F20"/>
        </w:rPr>
        <w:t> 2017;</w:t>
      </w:r>
      <w:r>
        <w:rPr>
          <w:color w:val="231F20"/>
        </w:rPr>
        <w:t> Pashaa</w:t>
      </w:r>
      <w:r>
        <w:rPr>
          <w:color w:val="231F20"/>
        </w:rPr>
        <w:t> &amp; Poisterb 2017; Pucci et al. 2017; Siddique 2015). These studies concluded that successful SMEs appreciate the role of strategy formulation and make greater use of tools such as SWOT analysis to enhance their performance. Thus, these results entail that strategic planning is a veritable vehicle for improving SME financial performance.</w:t>
      </w:r>
      <w:r>
        <w:rPr>
          <w:color w:val="231F20"/>
          <w:spacing w:val="40"/>
        </w:rPr>
        <w:t> </w:t>
      </w:r>
      <w:r>
        <w:rPr>
          <w:color w:val="231F20"/>
        </w:rPr>
        <w:t>These</w:t>
      </w:r>
      <w:r>
        <w:rPr>
          <w:color w:val="231F20"/>
          <w:spacing w:val="40"/>
        </w:rPr>
        <w:t> </w:t>
      </w:r>
      <w:r>
        <w:rPr>
          <w:color w:val="231F20"/>
        </w:rPr>
        <w:t>results</w:t>
      </w:r>
      <w:r>
        <w:rPr>
          <w:color w:val="231F20"/>
          <w:spacing w:val="40"/>
        </w:rPr>
        <w:t> </w:t>
      </w:r>
      <w:r>
        <w:rPr>
          <w:color w:val="231F20"/>
        </w:rPr>
        <w:t>donate</w:t>
      </w:r>
      <w:r>
        <w:rPr>
          <w:color w:val="231F20"/>
          <w:spacing w:val="40"/>
        </w:rPr>
        <w:t> </w:t>
      </w:r>
      <w:r>
        <w:rPr>
          <w:color w:val="231F20"/>
        </w:rPr>
        <w:t>support</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claim that the lack of strategy formulation amongst SMEs may thwart these enterprises from achieving their performance targets and ultimately their potential for survival (Donkor</w:t>
      </w:r>
      <w:r>
        <w:rPr>
          <w:color w:val="231F20"/>
          <w:spacing w:val="80"/>
        </w:rPr>
        <w:t> </w:t>
      </w:r>
      <w:r>
        <w:rPr>
          <w:color w:val="231F20"/>
        </w:rPr>
        <w:t>et al. 2018).</w:t>
      </w:r>
    </w:p>
    <w:p>
      <w:pPr>
        <w:pStyle w:val="BodyText"/>
      </w:pPr>
    </w:p>
    <w:p>
      <w:pPr>
        <w:pStyle w:val="Heading1"/>
        <w:spacing w:line="196" w:lineRule="auto" w:before="1"/>
      </w:pPr>
      <w:r>
        <w:rPr>
          <w:color w:val="231F20"/>
        </w:rPr>
        <w:t>Conclusion</w:t>
      </w:r>
      <w:r>
        <w:rPr>
          <w:color w:val="231F20"/>
          <w:spacing w:val="-19"/>
        </w:rPr>
        <w:t> </w:t>
      </w:r>
      <w:r>
        <w:rPr>
          <w:color w:val="231F20"/>
        </w:rPr>
        <w:t>and</w:t>
      </w:r>
      <w:r>
        <w:rPr>
          <w:color w:val="231F20"/>
          <w:spacing w:val="-18"/>
        </w:rPr>
        <w:t> </w:t>
      </w:r>
      <w:r>
        <w:rPr>
          <w:color w:val="231F20"/>
        </w:rPr>
        <w:t>managerial </w:t>
      </w:r>
      <w:r>
        <w:rPr>
          <w:color w:val="231F20"/>
          <w:spacing w:val="-2"/>
        </w:rPr>
        <w:t>implications</w:t>
      </w:r>
    </w:p>
    <w:p>
      <w:pPr>
        <w:pStyle w:val="BodyText"/>
        <w:spacing w:before="60"/>
        <w:ind w:left="142" w:right="40"/>
        <w:jc w:val="both"/>
      </w:pPr>
      <w:r>
        <w:rPr>
          <w:color w:val="231F20"/>
        </w:rPr>
        <w:t>The present study sought to enhance an understanding of strategy formulation practices of SMEs and the influence thereof on their perceived financial performance. It specifically sought to determine the extent of strategy formulation prevalent in SMEs in Zimbabwe, to determine the</w:t>
      </w:r>
      <w:r>
        <w:rPr>
          <w:color w:val="231F20"/>
          <w:spacing w:val="60"/>
          <w:w w:val="150"/>
        </w:rPr>
        <w:t> </w:t>
      </w:r>
      <w:r>
        <w:rPr>
          <w:color w:val="231F20"/>
        </w:rPr>
        <w:t>financial</w:t>
      </w:r>
      <w:r>
        <w:rPr>
          <w:color w:val="231F20"/>
          <w:spacing w:val="61"/>
          <w:w w:val="150"/>
        </w:rPr>
        <w:t> </w:t>
      </w:r>
      <w:r>
        <w:rPr>
          <w:color w:val="231F20"/>
        </w:rPr>
        <w:t>performance</w:t>
      </w:r>
      <w:r>
        <w:rPr>
          <w:color w:val="231F20"/>
          <w:spacing w:val="61"/>
          <w:w w:val="150"/>
        </w:rPr>
        <w:t> </w:t>
      </w:r>
      <w:r>
        <w:rPr>
          <w:color w:val="231F20"/>
        </w:rPr>
        <w:t>implications</w:t>
      </w:r>
      <w:r>
        <w:rPr>
          <w:color w:val="231F20"/>
          <w:spacing w:val="61"/>
          <w:w w:val="150"/>
        </w:rPr>
        <w:t> </w:t>
      </w:r>
      <w:r>
        <w:rPr>
          <w:color w:val="231F20"/>
        </w:rPr>
        <w:t>on</w:t>
      </w:r>
      <w:r>
        <w:rPr>
          <w:color w:val="231F20"/>
          <w:spacing w:val="61"/>
          <w:w w:val="150"/>
        </w:rPr>
        <w:t> </w:t>
      </w:r>
      <w:r>
        <w:rPr>
          <w:color w:val="231F20"/>
        </w:rPr>
        <w:t>these</w:t>
      </w:r>
      <w:r>
        <w:rPr>
          <w:color w:val="231F20"/>
          <w:spacing w:val="61"/>
          <w:w w:val="150"/>
        </w:rPr>
        <w:t> </w:t>
      </w:r>
      <w:r>
        <w:rPr>
          <w:color w:val="231F20"/>
          <w:spacing w:val="-2"/>
        </w:rPr>
        <w:t>firms.</w:t>
      </w:r>
    </w:p>
    <w:p>
      <w:pPr>
        <w:pStyle w:val="BodyText"/>
        <w:spacing w:line="235" w:lineRule="auto" w:before="82"/>
        <w:ind w:left="142" w:right="139"/>
        <w:jc w:val="both"/>
      </w:pPr>
      <w:r>
        <w:rPr/>
        <w:br w:type="column"/>
      </w:r>
      <w:r>
        <w:rPr>
          <w:color w:val="231F20"/>
        </w:rPr>
        <w:t>The</w:t>
      </w:r>
      <w:r>
        <w:rPr>
          <w:color w:val="231F20"/>
          <w:spacing w:val="-12"/>
        </w:rPr>
        <w:t> </w:t>
      </w:r>
      <w:r>
        <w:rPr>
          <w:color w:val="231F20"/>
        </w:rPr>
        <w:t>study</w:t>
      </w:r>
      <w:r>
        <w:rPr>
          <w:color w:val="231F20"/>
          <w:spacing w:val="-11"/>
        </w:rPr>
        <w:t> </w:t>
      </w:r>
      <w:r>
        <w:rPr>
          <w:color w:val="231F20"/>
        </w:rPr>
        <w:t>concludes</w:t>
      </w:r>
      <w:r>
        <w:rPr>
          <w:color w:val="231F20"/>
          <w:spacing w:val="-11"/>
        </w:rPr>
        <w:t> </w:t>
      </w:r>
      <w:r>
        <w:rPr>
          <w:color w:val="231F20"/>
        </w:rPr>
        <w:t>that</w:t>
      </w:r>
      <w:r>
        <w:rPr>
          <w:color w:val="231F20"/>
          <w:spacing w:val="-11"/>
        </w:rPr>
        <w:t> </w:t>
      </w:r>
      <w:r>
        <w:rPr>
          <w:color w:val="231F20"/>
        </w:rPr>
        <w:t>all</w:t>
      </w:r>
      <w:r>
        <w:rPr>
          <w:color w:val="231F20"/>
          <w:spacing w:val="-12"/>
        </w:rPr>
        <w:t> </w:t>
      </w:r>
      <w:r>
        <w:rPr>
          <w:color w:val="231F20"/>
        </w:rPr>
        <w:t>the</w:t>
      </w:r>
      <w:r>
        <w:rPr>
          <w:color w:val="231F20"/>
          <w:spacing w:val="-11"/>
        </w:rPr>
        <w:t> </w:t>
      </w:r>
      <w:r>
        <w:rPr>
          <w:color w:val="231F20"/>
        </w:rPr>
        <w:t>SME</w:t>
      </w:r>
      <w:r>
        <w:rPr>
          <w:color w:val="231F20"/>
          <w:spacing w:val="-11"/>
        </w:rPr>
        <w:t> </w:t>
      </w:r>
      <w:r>
        <w:rPr>
          <w:color w:val="231F20"/>
        </w:rPr>
        <w:t>categories</w:t>
      </w:r>
      <w:r>
        <w:rPr>
          <w:color w:val="231F20"/>
          <w:spacing w:val="-11"/>
        </w:rPr>
        <w:t> </w:t>
      </w:r>
      <w:r>
        <w:rPr>
          <w:color w:val="231F20"/>
        </w:rPr>
        <w:t>in</w:t>
      </w:r>
      <w:r>
        <w:rPr>
          <w:color w:val="231F20"/>
          <w:spacing w:val="-12"/>
        </w:rPr>
        <w:t> </w:t>
      </w:r>
      <w:r>
        <w:rPr>
          <w:color w:val="231F20"/>
        </w:rPr>
        <w:t>Zimbabwe are somewhat involved in strategy formulation. The five strategy formulation activities, as stipulated by De Wit and Meyer (2014), Musandiwa (2014:100), Burugo and Owour (2017:925)</w:t>
      </w:r>
      <w:r>
        <w:rPr>
          <w:color w:val="231F20"/>
          <w:spacing w:val="-8"/>
        </w:rPr>
        <w:t> </w:t>
      </w:r>
      <w:r>
        <w:rPr>
          <w:color w:val="231F20"/>
        </w:rPr>
        <w:t>and</w:t>
      </w:r>
      <w:r>
        <w:rPr>
          <w:color w:val="231F20"/>
          <w:spacing w:val="-8"/>
        </w:rPr>
        <w:t> </w:t>
      </w:r>
      <w:r>
        <w:rPr>
          <w:color w:val="231F20"/>
        </w:rPr>
        <w:t>David</w:t>
      </w:r>
      <w:r>
        <w:rPr>
          <w:color w:val="231F20"/>
          <w:spacing w:val="-8"/>
        </w:rPr>
        <w:t> </w:t>
      </w:r>
      <w:r>
        <w:rPr>
          <w:color w:val="231F20"/>
        </w:rPr>
        <w:t>(2015:74)</w:t>
      </w:r>
      <w:r>
        <w:rPr>
          <w:color w:val="231F20"/>
          <w:spacing w:val="-8"/>
        </w:rPr>
        <w:t> </w:t>
      </w:r>
      <w:r>
        <w:rPr>
          <w:color w:val="231F20"/>
        </w:rPr>
        <w:t>–</w:t>
      </w:r>
      <w:r>
        <w:rPr>
          <w:color w:val="231F20"/>
          <w:spacing w:val="-8"/>
        </w:rPr>
        <w:t> </w:t>
      </w:r>
      <w:r>
        <w:rPr>
          <w:color w:val="231F20"/>
        </w:rPr>
        <w:t>namely,</w:t>
      </w:r>
      <w:r>
        <w:rPr>
          <w:color w:val="231F20"/>
          <w:spacing w:val="-8"/>
        </w:rPr>
        <w:t> </w:t>
      </w:r>
      <w:r>
        <w:rPr>
          <w:color w:val="231F20"/>
        </w:rPr>
        <w:t>development</w:t>
      </w:r>
      <w:r>
        <w:rPr>
          <w:color w:val="231F20"/>
          <w:spacing w:val="-8"/>
        </w:rPr>
        <w:t> </w:t>
      </w:r>
      <w:r>
        <w:rPr>
          <w:color w:val="231F20"/>
        </w:rPr>
        <w:t>of</w:t>
      </w:r>
      <w:r>
        <w:rPr>
          <w:color w:val="231F20"/>
          <w:spacing w:val="-8"/>
        </w:rPr>
        <w:t> </w:t>
      </w:r>
      <w:r>
        <w:rPr>
          <w:color w:val="231F20"/>
        </w:rPr>
        <w:t>the strategy purpose, establishing strategic objectives, environmental scanning, integration of environmental data and strategy analysis and choice – are somewhat prevalent amongst SMEs in Zimbabwe. The perceived financial performance of SMEs has increased for the period over which they were formulating strategies. The study also concludes that, overall, strategy formulation positively predicts their financial performance.</w:t>
      </w:r>
    </w:p>
    <w:p>
      <w:pPr>
        <w:pStyle w:val="BodyText"/>
        <w:spacing w:before="7"/>
      </w:pPr>
    </w:p>
    <w:p>
      <w:pPr>
        <w:pStyle w:val="BodyText"/>
        <w:spacing w:line="235" w:lineRule="auto" w:before="1"/>
        <w:ind w:left="142" w:right="139"/>
        <w:jc w:val="both"/>
      </w:pPr>
      <w:r>
        <w:rPr>
          <w:color w:val="231F20"/>
        </w:rPr>
        <w:t>These</w:t>
      </w:r>
      <w:r>
        <w:rPr>
          <w:color w:val="231F20"/>
          <w:spacing w:val="-12"/>
        </w:rPr>
        <w:t> </w:t>
      </w:r>
      <w:r>
        <w:rPr>
          <w:color w:val="231F20"/>
        </w:rPr>
        <w:t>results</w:t>
      </w:r>
      <w:r>
        <w:rPr>
          <w:color w:val="231F20"/>
          <w:spacing w:val="-11"/>
        </w:rPr>
        <w:t> </w:t>
      </w:r>
      <w:r>
        <w:rPr>
          <w:color w:val="231F20"/>
        </w:rPr>
        <w:t>imply</w:t>
      </w:r>
      <w:r>
        <w:rPr>
          <w:color w:val="231F20"/>
          <w:spacing w:val="-11"/>
        </w:rPr>
        <w:t> </w:t>
      </w:r>
      <w:r>
        <w:rPr>
          <w:color w:val="231F20"/>
        </w:rPr>
        <w:t>that</w:t>
      </w:r>
      <w:r>
        <w:rPr>
          <w:color w:val="231F20"/>
          <w:spacing w:val="-11"/>
        </w:rPr>
        <w:t> </w:t>
      </w:r>
      <w:r>
        <w:rPr>
          <w:color w:val="231F20"/>
        </w:rPr>
        <w:t>the</w:t>
      </w:r>
      <w:r>
        <w:rPr>
          <w:color w:val="231F20"/>
          <w:spacing w:val="-12"/>
        </w:rPr>
        <w:t> </w:t>
      </w:r>
      <w:r>
        <w:rPr>
          <w:color w:val="231F20"/>
        </w:rPr>
        <w:t>influence</w:t>
      </w:r>
      <w:r>
        <w:rPr>
          <w:color w:val="231F20"/>
          <w:spacing w:val="-11"/>
        </w:rPr>
        <w:t> </w:t>
      </w:r>
      <w:r>
        <w:rPr>
          <w:color w:val="231F20"/>
        </w:rPr>
        <w:t>of</w:t>
      </w:r>
      <w:r>
        <w:rPr>
          <w:color w:val="231F20"/>
          <w:spacing w:val="-11"/>
        </w:rPr>
        <w:t> </w:t>
      </w:r>
      <w:r>
        <w:rPr>
          <w:color w:val="231F20"/>
        </w:rPr>
        <w:t>strategy</w:t>
      </w:r>
      <w:r>
        <w:rPr>
          <w:color w:val="231F20"/>
          <w:spacing w:val="-11"/>
        </w:rPr>
        <w:t> </w:t>
      </w:r>
      <w:r>
        <w:rPr>
          <w:color w:val="231F20"/>
        </w:rPr>
        <w:t>formulation on a firm’s financial performance differs and is relatively greater in the long term than in the short term.</w:t>
      </w:r>
      <w:r>
        <w:rPr>
          <w:color w:val="231F20"/>
          <w:spacing w:val="-2"/>
        </w:rPr>
        <w:t> </w:t>
      </w:r>
      <w:r>
        <w:rPr>
          <w:color w:val="231F20"/>
        </w:rPr>
        <w:t>As there has </w:t>
      </w:r>
      <w:r>
        <w:rPr>
          <w:color w:val="231F20"/>
          <w:spacing w:val="-2"/>
        </w:rPr>
        <w:t>not</w:t>
      </w:r>
      <w:r>
        <w:rPr>
          <w:color w:val="231F20"/>
          <w:spacing w:val="-7"/>
        </w:rPr>
        <w:t> </w:t>
      </w:r>
      <w:r>
        <w:rPr>
          <w:color w:val="231F20"/>
          <w:spacing w:val="-2"/>
        </w:rPr>
        <w:t>been</w:t>
      </w:r>
      <w:r>
        <w:rPr>
          <w:color w:val="231F20"/>
          <w:spacing w:val="-7"/>
        </w:rPr>
        <w:t> </w:t>
      </w:r>
      <w:r>
        <w:rPr>
          <w:color w:val="231F20"/>
          <w:spacing w:val="-2"/>
        </w:rPr>
        <w:t>any</w:t>
      </w:r>
      <w:r>
        <w:rPr>
          <w:color w:val="231F20"/>
          <w:spacing w:val="-7"/>
        </w:rPr>
        <w:t> </w:t>
      </w:r>
      <w:r>
        <w:rPr>
          <w:color w:val="231F20"/>
          <w:spacing w:val="-2"/>
        </w:rPr>
        <w:t>research</w:t>
      </w:r>
      <w:r>
        <w:rPr>
          <w:color w:val="231F20"/>
          <w:spacing w:val="-6"/>
        </w:rPr>
        <w:t> </w:t>
      </w:r>
      <w:r>
        <w:rPr>
          <w:color w:val="231F20"/>
          <w:spacing w:val="-2"/>
        </w:rPr>
        <w:t>on</w:t>
      </w:r>
      <w:r>
        <w:rPr>
          <w:color w:val="231F20"/>
          <w:spacing w:val="-6"/>
        </w:rPr>
        <w:t> </w:t>
      </w:r>
      <w:r>
        <w:rPr>
          <w:color w:val="231F20"/>
          <w:spacing w:val="-2"/>
        </w:rPr>
        <w:t>the</w:t>
      </w:r>
      <w:r>
        <w:rPr>
          <w:color w:val="231F20"/>
          <w:spacing w:val="-6"/>
        </w:rPr>
        <w:t> </w:t>
      </w:r>
      <w:r>
        <w:rPr>
          <w:color w:val="231F20"/>
          <w:spacing w:val="-2"/>
        </w:rPr>
        <w:t>influence</w:t>
      </w:r>
      <w:r>
        <w:rPr>
          <w:color w:val="231F20"/>
          <w:spacing w:val="-6"/>
        </w:rPr>
        <w:t> </w:t>
      </w:r>
      <w:r>
        <w:rPr>
          <w:color w:val="231F20"/>
          <w:spacing w:val="-2"/>
        </w:rPr>
        <w:t>of</w:t>
      </w:r>
      <w:r>
        <w:rPr>
          <w:color w:val="231F20"/>
          <w:spacing w:val="-6"/>
        </w:rPr>
        <w:t> </w:t>
      </w:r>
      <w:r>
        <w:rPr>
          <w:color w:val="231F20"/>
          <w:spacing w:val="-2"/>
        </w:rPr>
        <w:t>strategy</w:t>
      </w:r>
      <w:r>
        <w:rPr>
          <w:color w:val="231F20"/>
          <w:spacing w:val="-6"/>
        </w:rPr>
        <w:t> </w:t>
      </w:r>
      <w:r>
        <w:rPr>
          <w:color w:val="231F20"/>
          <w:spacing w:val="-2"/>
        </w:rPr>
        <w:t>formulation </w:t>
      </w:r>
      <w:r>
        <w:rPr>
          <w:color w:val="231F20"/>
        </w:rPr>
        <w:t>on financial performance in Zimbabwe, the present study provides groundbreaking evidence. As such, the empirical findings have important academic and managerial implications. It is generally agreed in the literature</w:t>
      </w:r>
      <w:r>
        <w:rPr>
          <w:color w:val="231F20"/>
        </w:rPr>
        <w:t> that strategy formulation drives the performance of enterprises (David &amp; David 2016; Lynch 2015; Mattheeusen &amp; Spontak 2018;</w:t>
      </w:r>
      <w:r>
        <w:rPr>
          <w:color w:val="231F20"/>
          <w:spacing w:val="-12"/>
        </w:rPr>
        <w:t> </w:t>
      </w:r>
      <w:r>
        <w:rPr>
          <w:color w:val="231F20"/>
        </w:rPr>
        <w:t>Ralph</w:t>
      </w:r>
      <w:r>
        <w:rPr>
          <w:color w:val="231F20"/>
          <w:spacing w:val="-11"/>
        </w:rPr>
        <w:t> </w:t>
      </w:r>
      <w:r>
        <w:rPr>
          <w:color w:val="231F20"/>
        </w:rPr>
        <w:t>et</w:t>
      </w:r>
      <w:r>
        <w:rPr>
          <w:color w:val="231F20"/>
          <w:spacing w:val="-11"/>
        </w:rPr>
        <w:t> </w:t>
      </w:r>
      <w:r>
        <w:rPr>
          <w:color w:val="231F20"/>
        </w:rPr>
        <w:t>al.</w:t>
      </w:r>
      <w:r>
        <w:rPr>
          <w:color w:val="231F20"/>
          <w:spacing w:val="-11"/>
        </w:rPr>
        <w:t> </w:t>
      </w:r>
      <w:r>
        <w:rPr>
          <w:color w:val="231F20"/>
        </w:rPr>
        <w:t>2020).</w:t>
      </w:r>
      <w:r>
        <w:rPr>
          <w:color w:val="231F20"/>
          <w:spacing w:val="-12"/>
        </w:rPr>
        <w:t> </w:t>
      </w:r>
      <w:r>
        <w:rPr>
          <w:color w:val="231F20"/>
        </w:rPr>
        <w:t>Based</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empirical</w:t>
      </w:r>
      <w:r>
        <w:rPr>
          <w:color w:val="231F20"/>
          <w:spacing w:val="-12"/>
        </w:rPr>
        <w:t> </w:t>
      </w:r>
      <w:r>
        <w:rPr>
          <w:color w:val="231F20"/>
        </w:rPr>
        <w:t>findings</w:t>
      </w:r>
      <w:r>
        <w:rPr>
          <w:color w:val="231F20"/>
          <w:spacing w:val="-11"/>
        </w:rPr>
        <w:t> </w:t>
      </w:r>
      <w:r>
        <w:rPr>
          <w:color w:val="231F20"/>
        </w:rPr>
        <w:t>of</w:t>
      </w:r>
      <w:r>
        <w:rPr>
          <w:color w:val="231F20"/>
          <w:spacing w:val="-11"/>
        </w:rPr>
        <w:t> </w:t>
      </w:r>
      <w:r>
        <w:rPr>
          <w:color w:val="231F20"/>
        </w:rPr>
        <w:t>the present study, SMEs should make strategy formulation a priority,</w:t>
      </w:r>
      <w:r>
        <w:rPr>
          <w:color w:val="231F20"/>
          <w:spacing w:val="-12"/>
        </w:rPr>
        <w:t> </w:t>
      </w:r>
      <w:r>
        <w:rPr>
          <w:color w:val="231F20"/>
        </w:rPr>
        <w:t>as</w:t>
      </w:r>
      <w:r>
        <w:rPr>
          <w:color w:val="231F20"/>
          <w:spacing w:val="-11"/>
        </w:rPr>
        <w:t> </w:t>
      </w:r>
      <w:r>
        <w:rPr>
          <w:color w:val="231F20"/>
        </w:rPr>
        <w:t>a</w:t>
      </w:r>
      <w:r>
        <w:rPr>
          <w:color w:val="231F20"/>
          <w:spacing w:val="-11"/>
        </w:rPr>
        <w:t> </w:t>
      </w:r>
      <w:r>
        <w:rPr>
          <w:color w:val="231F20"/>
        </w:rPr>
        <w:t>key</w:t>
      </w:r>
      <w:r>
        <w:rPr>
          <w:color w:val="231F20"/>
          <w:spacing w:val="-11"/>
        </w:rPr>
        <w:t> </w:t>
      </w:r>
      <w:r>
        <w:rPr>
          <w:color w:val="231F20"/>
        </w:rPr>
        <w:t>ingredient</w:t>
      </w:r>
      <w:r>
        <w:rPr>
          <w:color w:val="231F20"/>
          <w:spacing w:val="-12"/>
        </w:rPr>
        <w:t> </w:t>
      </w:r>
      <w:r>
        <w:rPr>
          <w:color w:val="231F20"/>
        </w:rPr>
        <w:t>to</w:t>
      </w:r>
      <w:r>
        <w:rPr>
          <w:color w:val="231F20"/>
          <w:spacing w:val="-11"/>
        </w:rPr>
        <w:t> </w:t>
      </w:r>
      <w:r>
        <w:rPr>
          <w:color w:val="231F20"/>
        </w:rPr>
        <w:t>the</w:t>
      </w:r>
      <w:r>
        <w:rPr>
          <w:color w:val="231F20"/>
          <w:spacing w:val="-11"/>
        </w:rPr>
        <w:t> </w:t>
      </w:r>
      <w:r>
        <w:rPr>
          <w:color w:val="231F20"/>
        </w:rPr>
        <w:t>success</w:t>
      </w:r>
      <w:r>
        <w:rPr>
          <w:color w:val="231F20"/>
          <w:spacing w:val="-11"/>
        </w:rPr>
        <w:t> </w:t>
      </w:r>
      <w:r>
        <w:rPr>
          <w:color w:val="231F20"/>
        </w:rPr>
        <w:t>of</w:t>
      </w:r>
      <w:r>
        <w:rPr>
          <w:color w:val="231F20"/>
          <w:spacing w:val="-12"/>
        </w:rPr>
        <w:t> </w:t>
      </w:r>
      <w:r>
        <w:rPr>
          <w:color w:val="231F20"/>
        </w:rPr>
        <w:t>their</w:t>
      </w:r>
      <w:r>
        <w:rPr>
          <w:color w:val="231F20"/>
          <w:spacing w:val="-11"/>
        </w:rPr>
        <w:t> </w:t>
      </w:r>
      <w:r>
        <w:rPr>
          <w:color w:val="231F20"/>
        </w:rPr>
        <w:t>enterprises. Along with this, it is necessary to determine the required culture</w:t>
      </w:r>
      <w:r>
        <w:rPr>
          <w:color w:val="231F20"/>
          <w:spacing w:val="-1"/>
        </w:rPr>
        <w:t> </w:t>
      </w:r>
      <w:r>
        <w:rPr>
          <w:color w:val="231F20"/>
        </w:rPr>
        <w:t>with</w:t>
      </w:r>
      <w:r>
        <w:rPr>
          <w:color w:val="231F20"/>
          <w:spacing w:val="-1"/>
        </w:rPr>
        <w:t> </w:t>
      </w:r>
      <w:r>
        <w:rPr>
          <w:color w:val="231F20"/>
        </w:rPr>
        <w:t>which</w:t>
      </w:r>
      <w:r>
        <w:rPr>
          <w:color w:val="231F20"/>
          <w:spacing w:val="-1"/>
        </w:rPr>
        <w:t> </w:t>
      </w:r>
      <w:r>
        <w:rPr>
          <w:color w:val="231F20"/>
        </w:rPr>
        <w:t>to</w:t>
      </w:r>
      <w:r>
        <w:rPr>
          <w:color w:val="231F20"/>
          <w:spacing w:val="-1"/>
        </w:rPr>
        <w:t> </w:t>
      </w:r>
      <w:r>
        <w:rPr>
          <w:color w:val="231F20"/>
        </w:rPr>
        <w:t>support</w:t>
      </w:r>
      <w:r>
        <w:rPr>
          <w:color w:val="231F20"/>
          <w:spacing w:val="-1"/>
        </w:rPr>
        <w:t> </w:t>
      </w:r>
      <w:r>
        <w:rPr>
          <w:color w:val="231F20"/>
        </w:rPr>
        <w:t>effective</w:t>
      </w:r>
      <w:r>
        <w:rPr>
          <w:color w:val="231F20"/>
          <w:spacing w:val="-1"/>
        </w:rPr>
        <w:t> </w:t>
      </w:r>
      <w:r>
        <w:rPr>
          <w:color w:val="231F20"/>
        </w:rPr>
        <w:t>strategy</w:t>
      </w:r>
      <w:r>
        <w:rPr>
          <w:color w:val="231F20"/>
          <w:spacing w:val="-1"/>
        </w:rPr>
        <w:t> </w:t>
      </w:r>
      <w:r>
        <w:rPr>
          <w:color w:val="231F20"/>
        </w:rPr>
        <w:t>formulation for enhanced financial performance.</w:t>
      </w:r>
    </w:p>
    <w:p>
      <w:pPr>
        <w:pStyle w:val="BodyText"/>
        <w:spacing w:before="9"/>
      </w:pPr>
    </w:p>
    <w:p>
      <w:pPr>
        <w:pStyle w:val="BodyText"/>
        <w:spacing w:line="237" w:lineRule="auto"/>
        <w:ind w:left="142" w:right="139"/>
        <w:jc w:val="both"/>
      </w:pPr>
      <w:r>
        <w:rPr>
          <w:color w:val="231F20"/>
        </w:rPr>
        <w:t>According to Donkor et al. (2018:63), most governments </w:t>
      </w:r>
      <w:r>
        <w:rPr>
          <w:color w:val="231F20"/>
        </w:rPr>
        <w:t>in developing countries have come up with programmes that support</w:t>
      </w:r>
      <w:r>
        <w:rPr>
          <w:color w:val="231F20"/>
        </w:rPr>
        <w:t> SME training in enterprise management and administration. Especially in developing countries such as Zimbabwe,</w:t>
      </w:r>
      <w:r>
        <w:rPr>
          <w:color w:val="231F20"/>
        </w:rPr>
        <w:t> SMEs should take advantage of the efforts of their governments and embrace strategic management principles in their day-to-day activities. Governments are encouraged to continue with these policies targeted at </w:t>
      </w:r>
      <w:r>
        <w:rPr>
          <w:color w:val="231F20"/>
          <w:spacing w:val="-2"/>
        </w:rPr>
        <w:t>providing</w:t>
      </w:r>
      <w:r>
        <w:rPr>
          <w:color w:val="231F20"/>
          <w:spacing w:val="-8"/>
        </w:rPr>
        <w:t> </w:t>
      </w:r>
      <w:r>
        <w:rPr>
          <w:color w:val="231F20"/>
          <w:spacing w:val="-2"/>
        </w:rPr>
        <w:t>training</w:t>
      </w:r>
      <w:r>
        <w:rPr>
          <w:color w:val="231F20"/>
          <w:spacing w:val="-8"/>
        </w:rPr>
        <w:t> </w:t>
      </w:r>
      <w:r>
        <w:rPr>
          <w:color w:val="231F20"/>
          <w:spacing w:val="-2"/>
        </w:rPr>
        <w:t>and</w:t>
      </w:r>
      <w:r>
        <w:rPr>
          <w:color w:val="231F20"/>
          <w:spacing w:val="-8"/>
        </w:rPr>
        <w:t> </w:t>
      </w:r>
      <w:r>
        <w:rPr>
          <w:color w:val="231F20"/>
          <w:spacing w:val="-2"/>
        </w:rPr>
        <w:t>workshops</w:t>
      </w:r>
      <w:r>
        <w:rPr>
          <w:color w:val="231F20"/>
          <w:spacing w:val="-8"/>
        </w:rPr>
        <w:t> </w:t>
      </w:r>
      <w:r>
        <w:rPr>
          <w:color w:val="231F20"/>
          <w:spacing w:val="-2"/>
        </w:rPr>
        <w:t>on</w:t>
      </w:r>
      <w:r>
        <w:rPr>
          <w:color w:val="231F20"/>
          <w:spacing w:val="-8"/>
        </w:rPr>
        <w:t> </w:t>
      </w:r>
      <w:r>
        <w:rPr>
          <w:color w:val="231F20"/>
          <w:spacing w:val="-2"/>
        </w:rPr>
        <w:t>enterprise</w:t>
      </w:r>
      <w:r>
        <w:rPr>
          <w:color w:val="231F20"/>
          <w:spacing w:val="-8"/>
        </w:rPr>
        <w:t> </w:t>
      </w:r>
      <w:r>
        <w:rPr>
          <w:color w:val="231F20"/>
          <w:spacing w:val="-2"/>
        </w:rPr>
        <w:t>management </w:t>
      </w:r>
      <w:r>
        <w:rPr>
          <w:color w:val="231F20"/>
        </w:rPr>
        <w:t>for</w:t>
      </w:r>
      <w:r>
        <w:rPr>
          <w:color w:val="231F20"/>
          <w:spacing w:val="-2"/>
        </w:rPr>
        <w:t> </w:t>
      </w:r>
      <w:r>
        <w:rPr>
          <w:color w:val="231F20"/>
        </w:rPr>
        <w:t>SMEs</w:t>
      </w:r>
      <w:r>
        <w:rPr>
          <w:color w:val="231F20"/>
          <w:spacing w:val="-2"/>
        </w:rPr>
        <w:t> </w:t>
      </w:r>
      <w:r>
        <w:rPr>
          <w:color w:val="231F20"/>
        </w:rPr>
        <w:t>to</w:t>
      </w:r>
      <w:r>
        <w:rPr>
          <w:color w:val="231F20"/>
          <w:spacing w:val="-2"/>
        </w:rPr>
        <w:t> </w:t>
      </w:r>
      <w:r>
        <w:rPr>
          <w:color w:val="231F20"/>
        </w:rPr>
        <w:t>adopt</w:t>
      </w:r>
      <w:r>
        <w:rPr>
          <w:color w:val="231F20"/>
          <w:spacing w:val="-2"/>
        </w:rPr>
        <w:t> </w:t>
      </w:r>
      <w:r>
        <w:rPr>
          <w:color w:val="231F20"/>
        </w:rPr>
        <w:t>strategic</w:t>
      </w:r>
      <w:r>
        <w:rPr>
          <w:color w:val="231F20"/>
          <w:spacing w:val="-2"/>
        </w:rPr>
        <w:t> </w:t>
      </w:r>
      <w:r>
        <w:rPr>
          <w:color w:val="231F20"/>
        </w:rPr>
        <w:t>management</w:t>
      </w:r>
      <w:r>
        <w:rPr>
          <w:color w:val="231F20"/>
          <w:spacing w:val="-2"/>
        </w:rPr>
        <w:t> </w:t>
      </w:r>
      <w:r>
        <w:rPr>
          <w:color w:val="231F20"/>
        </w:rPr>
        <w:t>fundamentals</w:t>
      </w:r>
      <w:r>
        <w:rPr>
          <w:color w:val="231F20"/>
          <w:spacing w:val="-2"/>
        </w:rPr>
        <w:t> </w:t>
      </w:r>
      <w:r>
        <w:rPr>
          <w:color w:val="231F20"/>
        </w:rPr>
        <w:t>such as strategy formulation to enhance their performance. Moreover, SMEs in Zimbabwe should not wait for government support to augment their performance and growth;</w:t>
      </w:r>
      <w:r>
        <w:rPr>
          <w:color w:val="231F20"/>
          <w:spacing w:val="-1"/>
        </w:rPr>
        <w:t> </w:t>
      </w:r>
      <w:r>
        <w:rPr>
          <w:color w:val="231F20"/>
        </w:rPr>
        <w:t>instead,</w:t>
      </w:r>
      <w:r>
        <w:rPr>
          <w:color w:val="231F20"/>
          <w:spacing w:val="-1"/>
        </w:rPr>
        <w:t> </w:t>
      </w:r>
      <w:r>
        <w:rPr>
          <w:color w:val="231F20"/>
        </w:rPr>
        <w:t>they should engage in strategy formulation to establish breakthrough strategies that enhance their </w:t>
      </w:r>
      <w:r>
        <w:rPr>
          <w:color w:val="231F20"/>
          <w:spacing w:val="-2"/>
        </w:rPr>
        <w:t>performance.</w:t>
      </w:r>
    </w:p>
    <w:p>
      <w:pPr>
        <w:pStyle w:val="BodyText"/>
        <w:spacing w:line="237" w:lineRule="auto" w:before="229"/>
        <w:ind w:left="142" w:right="140"/>
        <w:jc w:val="both"/>
      </w:pPr>
      <w:r>
        <w:rPr>
          <w:color w:val="231F20"/>
        </w:rPr>
        <w:t>This requires a willingness by SME owner-managers to develop a more futuristic and strategic approach.</w:t>
      </w:r>
    </w:p>
    <w:p>
      <w:pPr>
        <w:pStyle w:val="BodyText"/>
        <w:spacing w:line="237" w:lineRule="auto" w:before="239"/>
        <w:ind w:left="142" w:right="139"/>
        <w:jc w:val="both"/>
      </w:pPr>
      <w:r>
        <w:rPr>
          <w:color w:val="231F20"/>
        </w:rPr>
        <w:t>However, particular attention should be given to long-</w:t>
      </w:r>
      <w:r>
        <w:rPr>
          <w:color w:val="231F20"/>
        </w:rPr>
        <w:t>term financial performance, which was found to significantly improve because of strategy formulation.</w:t>
      </w:r>
    </w:p>
    <w:p>
      <w:pPr>
        <w:pStyle w:val="BodyText"/>
        <w:spacing w:before="57"/>
      </w:pPr>
    </w:p>
    <w:p>
      <w:pPr>
        <w:pStyle w:val="Heading2"/>
      </w:pPr>
      <w:r>
        <w:rPr>
          <w:color w:val="231F20"/>
        </w:rPr>
        <w:t>Limitations</w:t>
      </w:r>
      <w:r>
        <w:rPr>
          <w:color w:val="231F20"/>
          <w:spacing w:val="-7"/>
        </w:rPr>
        <w:t> </w:t>
      </w:r>
      <w:r>
        <w:rPr>
          <w:color w:val="231F20"/>
        </w:rPr>
        <w:t>and</w:t>
      </w:r>
      <w:r>
        <w:rPr>
          <w:color w:val="231F20"/>
          <w:spacing w:val="-6"/>
        </w:rPr>
        <w:t> </w:t>
      </w:r>
      <w:r>
        <w:rPr>
          <w:color w:val="231F20"/>
        </w:rPr>
        <w:t>future</w:t>
      </w:r>
      <w:r>
        <w:rPr>
          <w:color w:val="231F20"/>
          <w:spacing w:val="-7"/>
        </w:rPr>
        <w:t> </w:t>
      </w:r>
      <w:r>
        <w:rPr>
          <w:color w:val="231F20"/>
          <w:spacing w:val="-2"/>
        </w:rPr>
        <w:t>research</w:t>
      </w:r>
    </w:p>
    <w:p>
      <w:pPr>
        <w:pStyle w:val="BodyText"/>
        <w:spacing w:line="237" w:lineRule="auto" w:before="68"/>
        <w:ind w:left="142" w:right="140"/>
        <w:jc w:val="both"/>
      </w:pPr>
      <w:r>
        <w:rPr>
          <w:color w:val="231F20"/>
        </w:rPr>
        <w:t>Despite</w:t>
      </w:r>
      <w:r>
        <w:rPr>
          <w:color w:val="231F20"/>
          <w:spacing w:val="-12"/>
        </w:rPr>
        <w:t> </w:t>
      </w:r>
      <w:r>
        <w:rPr>
          <w:color w:val="231F20"/>
        </w:rPr>
        <w:t>the</w:t>
      </w:r>
      <w:r>
        <w:rPr>
          <w:color w:val="231F20"/>
          <w:spacing w:val="-11"/>
        </w:rPr>
        <w:t> </w:t>
      </w:r>
      <w:r>
        <w:rPr>
          <w:color w:val="231F20"/>
        </w:rPr>
        <w:t>insights</w:t>
      </w:r>
      <w:r>
        <w:rPr>
          <w:color w:val="231F20"/>
          <w:spacing w:val="-11"/>
        </w:rPr>
        <w:t> </w:t>
      </w:r>
      <w:r>
        <w:rPr>
          <w:color w:val="231F20"/>
        </w:rPr>
        <w:t>gained</w:t>
      </w:r>
      <w:r>
        <w:rPr>
          <w:color w:val="231F20"/>
          <w:spacing w:val="-11"/>
        </w:rPr>
        <w:t> </w:t>
      </w:r>
      <w:r>
        <w:rPr>
          <w:color w:val="231F20"/>
        </w:rPr>
        <w:t>from</w:t>
      </w:r>
      <w:r>
        <w:rPr>
          <w:color w:val="231F20"/>
          <w:spacing w:val="-12"/>
        </w:rPr>
        <w:t> </w:t>
      </w:r>
      <w:r>
        <w:rPr>
          <w:color w:val="231F20"/>
        </w:rPr>
        <w:t>this</w:t>
      </w:r>
      <w:r>
        <w:rPr>
          <w:color w:val="231F20"/>
          <w:spacing w:val="-11"/>
        </w:rPr>
        <w:t> </w:t>
      </w:r>
      <w:r>
        <w:rPr>
          <w:color w:val="231F20"/>
        </w:rPr>
        <w:t>study,</w:t>
      </w:r>
      <w:r>
        <w:rPr>
          <w:color w:val="231F20"/>
          <w:spacing w:val="-11"/>
        </w:rPr>
        <w:t> </w:t>
      </w:r>
      <w:r>
        <w:rPr>
          <w:color w:val="231F20"/>
        </w:rPr>
        <w:t>it</w:t>
      </w:r>
      <w:r>
        <w:rPr>
          <w:color w:val="231F20"/>
          <w:spacing w:val="-11"/>
        </w:rPr>
        <w:t> </w:t>
      </w:r>
      <w:r>
        <w:rPr>
          <w:color w:val="231F20"/>
        </w:rPr>
        <w:t>has</w:t>
      </w:r>
      <w:r>
        <w:rPr>
          <w:color w:val="231F20"/>
          <w:spacing w:val="-12"/>
        </w:rPr>
        <w:t> </w:t>
      </w:r>
      <w:r>
        <w:rPr>
          <w:color w:val="231F20"/>
        </w:rPr>
        <w:t>three</w:t>
      </w:r>
      <w:r>
        <w:rPr>
          <w:color w:val="231F20"/>
          <w:spacing w:val="-11"/>
        </w:rPr>
        <w:t> </w:t>
      </w:r>
      <w:r>
        <w:rPr>
          <w:color w:val="231F20"/>
        </w:rPr>
        <w:t>major limitations that future research should overcome.</w:t>
      </w:r>
    </w:p>
    <w:p>
      <w:pPr>
        <w:pStyle w:val="BodyText"/>
        <w:spacing w:after="0" w:line="237" w:lineRule="auto"/>
        <w:jc w:val="both"/>
        <w:sectPr>
          <w:type w:val="continuous"/>
          <w:pgSz w:w="11910" w:h="16840"/>
          <w:pgMar w:header="790" w:footer="730" w:top="100" w:bottom="920" w:left="708" w:right="708"/>
          <w:cols w:num="2" w:equalWidth="0">
            <w:col w:w="5005" w:space="381"/>
            <w:col w:w="5108"/>
          </w:cols>
        </w:sectPr>
      </w:pPr>
    </w:p>
    <w:p>
      <w:pPr>
        <w:pStyle w:val="BodyText"/>
        <w:spacing w:before="60"/>
        <w:rPr>
          <w:sz w:val="20"/>
        </w:rPr>
      </w:pPr>
    </w:p>
    <w:p>
      <w:pPr>
        <w:pStyle w:val="BodyText"/>
        <w:spacing w:after="0"/>
        <w:rPr>
          <w:sz w:val="20"/>
        </w:rPr>
        <w:sectPr>
          <w:pgSz w:w="11910" w:h="16840"/>
          <w:pgMar w:header="790" w:footer="730" w:top="1120" w:bottom="920" w:left="708" w:right="708"/>
        </w:sectPr>
      </w:pPr>
    </w:p>
    <w:p>
      <w:pPr>
        <w:pStyle w:val="BodyText"/>
        <w:spacing w:line="244" w:lineRule="auto" w:before="78"/>
        <w:ind w:left="142" w:right="39"/>
        <w:jc w:val="both"/>
      </w:pPr>
      <w:r>
        <w:rPr>
          <w:color w:val="231F20"/>
        </w:rPr>
        <w:t>Instead of using objective measures, the study used subjective measures of financial performance. Firstly, the nature of the enterprise studies made it impossible to use objective financial data. Secondly, the study adopted a</w:t>
      </w:r>
      <w:r>
        <w:rPr>
          <w:color w:val="231F20"/>
          <w:spacing w:val="40"/>
        </w:rPr>
        <w:t> </w:t>
      </w:r>
      <w:r>
        <w:rPr>
          <w:color w:val="231F20"/>
        </w:rPr>
        <w:t>cross-sectional research design.</w:t>
      </w:r>
      <w:r>
        <w:rPr>
          <w:color w:val="231F20"/>
          <w:spacing w:val="-2"/>
        </w:rPr>
        <w:t> </w:t>
      </w:r>
      <w:r>
        <w:rPr>
          <w:color w:val="231F20"/>
        </w:rPr>
        <w:t>A</w:t>
      </w:r>
      <w:r>
        <w:rPr>
          <w:color w:val="231F20"/>
          <w:spacing w:val="-7"/>
        </w:rPr>
        <w:t> </w:t>
      </w:r>
      <w:r>
        <w:rPr>
          <w:color w:val="231F20"/>
        </w:rPr>
        <w:t>longitudinal study would have provided more</w:t>
      </w:r>
      <w:r>
        <w:rPr>
          <w:color w:val="231F20"/>
        </w:rPr>
        <w:t> robust</w:t>
      </w:r>
      <w:r>
        <w:rPr>
          <w:color w:val="231F20"/>
        </w:rPr>
        <w:t> conclusions concerning the direct</w:t>
      </w:r>
      <w:r>
        <w:rPr>
          <w:color w:val="231F20"/>
        </w:rPr>
        <w:t> effects</w:t>
      </w:r>
      <w:r>
        <w:rPr>
          <w:color w:val="231F20"/>
        </w:rPr>
        <w:t> of strategy formulation on SME financial performance. Lastly, the study used data obtained from Zimbabwe, a developing country in Southern</w:t>
      </w:r>
      <w:r>
        <w:rPr>
          <w:color w:val="231F20"/>
          <w:spacing w:val="-2"/>
        </w:rPr>
        <w:t> </w:t>
      </w:r>
      <w:r>
        <w:rPr>
          <w:color w:val="231F20"/>
        </w:rPr>
        <w:t>Africa, which obviously may affect</w:t>
      </w:r>
      <w:r>
        <w:rPr>
          <w:color w:val="231F20"/>
        </w:rPr>
        <w:t> the generalisability of the study findings to</w:t>
      </w:r>
      <w:r>
        <w:rPr>
          <w:color w:val="231F20"/>
        </w:rPr>
        <w:t> other</w:t>
      </w:r>
      <w:r>
        <w:rPr>
          <w:color w:val="231F20"/>
        </w:rPr>
        <w:t> African countries in</w:t>
      </w:r>
      <w:r>
        <w:rPr>
          <w:color w:val="231F20"/>
        </w:rPr>
        <w:t> different stages of development. However, the findings may be generalised to several countries in Africa with social, economic and institutional environments that are similar to those in </w:t>
      </w:r>
      <w:r>
        <w:rPr>
          <w:color w:val="231F20"/>
          <w:spacing w:val="-2"/>
        </w:rPr>
        <w:t>Zimbabwe.</w:t>
      </w:r>
    </w:p>
    <w:p>
      <w:pPr>
        <w:pStyle w:val="Heading1"/>
        <w:spacing w:before="195"/>
      </w:pPr>
      <w:r>
        <w:rPr>
          <w:color w:val="231F20"/>
          <w:spacing w:val="-2"/>
        </w:rPr>
        <w:t>Acknowledgements</w:t>
      </w:r>
    </w:p>
    <w:p>
      <w:pPr>
        <w:pStyle w:val="BodyText"/>
        <w:spacing w:line="242" w:lineRule="auto" w:before="51"/>
        <w:ind w:left="142" w:right="43"/>
        <w:jc w:val="both"/>
      </w:pPr>
      <w:r>
        <w:rPr>
          <w:color w:val="231F20"/>
        </w:rPr>
        <w:t>The</w:t>
      </w:r>
      <w:r>
        <w:rPr>
          <w:color w:val="231F20"/>
          <w:spacing w:val="-4"/>
        </w:rPr>
        <w:t> </w:t>
      </w:r>
      <w:r>
        <w:rPr>
          <w:color w:val="231F20"/>
        </w:rPr>
        <w:t>authors</w:t>
      </w:r>
      <w:r>
        <w:rPr>
          <w:color w:val="231F20"/>
          <w:spacing w:val="-4"/>
        </w:rPr>
        <w:t> </w:t>
      </w:r>
      <w:r>
        <w:rPr>
          <w:color w:val="231F20"/>
        </w:rPr>
        <w:t>would</w:t>
      </w:r>
      <w:r>
        <w:rPr>
          <w:color w:val="231F20"/>
          <w:spacing w:val="-4"/>
        </w:rPr>
        <w:t> </w:t>
      </w:r>
      <w:r>
        <w:rPr>
          <w:color w:val="231F20"/>
        </w:rPr>
        <w:t>like</w:t>
      </w:r>
      <w:r>
        <w:rPr>
          <w:color w:val="231F20"/>
          <w:spacing w:val="-4"/>
        </w:rPr>
        <w:t> </w:t>
      </w:r>
      <w:r>
        <w:rPr>
          <w:color w:val="231F20"/>
        </w:rPr>
        <w:t>to</w:t>
      </w:r>
      <w:r>
        <w:rPr>
          <w:color w:val="231F20"/>
          <w:spacing w:val="-4"/>
        </w:rPr>
        <w:t> </w:t>
      </w:r>
      <w:r>
        <w:rPr>
          <w:color w:val="231F20"/>
        </w:rPr>
        <w:t>thank</w:t>
      </w:r>
      <w:r>
        <w:rPr>
          <w:color w:val="231F20"/>
          <w:spacing w:val="-4"/>
        </w:rPr>
        <w:t> </w:t>
      </w:r>
      <w:r>
        <w:rPr>
          <w:color w:val="231F20"/>
        </w:rPr>
        <w:t>the</w:t>
      </w:r>
      <w:r>
        <w:rPr>
          <w:color w:val="231F20"/>
          <w:spacing w:val="-4"/>
        </w:rPr>
        <w:t> </w:t>
      </w:r>
      <w:r>
        <w:rPr>
          <w:color w:val="231F20"/>
        </w:rPr>
        <w:t>University</w:t>
      </w:r>
      <w:r>
        <w:rPr>
          <w:color w:val="231F20"/>
          <w:spacing w:val="-4"/>
        </w:rPr>
        <w:t> </w:t>
      </w:r>
      <w:r>
        <w:rPr>
          <w:color w:val="231F20"/>
        </w:rPr>
        <w:t>of</w:t>
      </w:r>
      <w:r>
        <w:rPr>
          <w:color w:val="231F20"/>
          <w:spacing w:val="-4"/>
        </w:rPr>
        <w:t> </w:t>
      </w:r>
      <w:r>
        <w:rPr>
          <w:color w:val="231F20"/>
        </w:rPr>
        <w:t>KwaZulu- Natal and the principal researcher’s supervisor for the support they provided to Mr M.M. in attending the seminar on PhD research writing and article publishing in Pietermaritzburg (South Africa). The seminar provided important</w:t>
      </w:r>
      <w:r>
        <w:rPr>
          <w:color w:val="231F20"/>
          <w:spacing w:val="-11"/>
        </w:rPr>
        <w:t> </w:t>
      </w:r>
      <w:r>
        <w:rPr>
          <w:color w:val="231F20"/>
        </w:rPr>
        <w:t>information</w:t>
      </w:r>
      <w:r>
        <w:rPr>
          <w:color w:val="231F20"/>
          <w:spacing w:val="-11"/>
        </w:rPr>
        <w:t> </w:t>
      </w:r>
      <w:r>
        <w:rPr>
          <w:color w:val="231F20"/>
        </w:rPr>
        <w:t>and</w:t>
      </w:r>
      <w:r>
        <w:rPr>
          <w:color w:val="231F20"/>
          <w:spacing w:val="-11"/>
        </w:rPr>
        <w:t> </w:t>
      </w:r>
      <w:r>
        <w:rPr>
          <w:color w:val="231F20"/>
        </w:rPr>
        <w:t>knowledge</w:t>
      </w:r>
      <w:r>
        <w:rPr>
          <w:color w:val="231F20"/>
          <w:spacing w:val="-11"/>
        </w:rPr>
        <w:t> </w:t>
      </w:r>
      <w:r>
        <w:rPr>
          <w:color w:val="231F20"/>
        </w:rPr>
        <w:t>that</w:t>
      </w:r>
      <w:r>
        <w:rPr>
          <w:color w:val="231F20"/>
          <w:spacing w:val="-11"/>
        </w:rPr>
        <w:t> </w:t>
      </w:r>
      <w:r>
        <w:rPr>
          <w:color w:val="231F20"/>
        </w:rPr>
        <w:t>made</w:t>
      </w:r>
      <w:r>
        <w:rPr>
          <w:color w:val="231F20"/>
          <w:spacing w:val="-11"/>
        </w:rPr>
        <w:t> </w:t>
      </w:r>
      <w:r>
        <w:rPr>
          <w:color w:val="231F20"/>
        </w:rPr>
        <w:t>the</w:t>
      </w:r>
      <w:r>
        <w:rPr>
          <w:color w:val="231F20"/>
          <w:spacing w:val="-11"/>
        </w:rPr>
        <w:t> </w:t>
      </w:r>
      <w:r>
        <w:rPr>
          <w:color w:val="231F20"/>
        </w:rPr>
        <w:t>writing of this article a success.</w:t>
      </w:r>
    </w:p>
    <w:p>
      <w:pPr>
        <w:pStyle w:val="BodyText"/>
        <w:spacing w:before="57"/>
      </w:pPr>
    </w:p>
    <w:p>
      <w:pPr>
        <w:pStyle w:val="Heading2"/>
        <w:jc w:val="left"/>
      </w:pPr>
      <w:r>
        <w:rPr>
          <w:color w:val="231F20"/>
          <w:spacing w:val="-2"/>
        </w:rPr>
        <w:t>Competing</w:t>
      </w:r>
      <w:r>
        <w:rPr>
          <w:color w:val="231F20"/>
          <w:spacing w:val="4"/>
        </w:rPr>
        <w:t> </w:t>
      </w:r>
      <w:r>
        <w:rPr>
          <w:color w:val="231F20"/>
          <w:spacing w:val="-2"/>
        </w:rPr>
        <w:t>interests</w:t>
      </w:r>
    </w:p>
    <w:p>
      <w:pPr>
        <w:pStyle w:val="BodyText"/>
        <w:spacing w:before="67"/>
        <w:ind w:left="142"/>
        <w:jc w:val="both"/>
      </w:pPr>
      <w:r>
        <w:rPr>
          <w:color w:val="231F20"/>
        </w:rPr>
        <w:t>The</w:t>
      </w:r>
      <w:r>
        <w:rPr>
          <w:color w:val="231F20"/>
          <w:spacing w:val="-2"/>
        </w:rPr>
        <w:t> </w:t>
      </w:r>
      <w:r>
        <w:rPr>
          <w:color w:val="231F20"/>
        </w:rPr>
        <w:t>authors</w:t>
      </w:r>
      <w:r>
        <w:rPr>
          <w:color w:val="231F20"/>
          <w:spacing w:val="-2"/>
        </w:rPr>
        <w:t> </w:t>
      </w:r>
      <w:r>
        <w:rPr>
          <w:color w:val="231F20"/>
        </w:rPr>
        <w:t>have</w:t>
      </w:r>
      <w:r>
        <w:rPr>
          <w:color w:val="231F20"/>
          <w:spacing w:val="-2"/>
        </w:rPr>
        <w:t> </w:t>
      </w:r>
      <w:r>
        <w:rPr>
          <w:color w:val="231F20"/>
        </w:rPr>
        <w:t>declared</w:t>
      </w:r>
      <w:r>
        <w:rPr>
          <w:color w:val="231F20"/>
          <w:spacing w:val="-2"/>
        </w:rPr>
        <w:t> </w:t>
      </w:r>
      <w:r>
        <w:rPr>
          <w:color w:val="231F20"/>
        </w:rPr>
        <w:t>that</w:t>
      </w:r>
      <w:r>
        <w:rPr>
          <w:color w:val="231F20"/>
          <w:spacing w:val="-2"/>
        </w:rPr>
        <w:t> </w:t>
      </w:r>
      <w:r>
        <w:rPr>
          <w:color w:val="231F20"/>
        </w:rPr>
        <w:t>no</w:t>
      </w:r>
      <w:r>
        <w:rPr>
          <w:color w:val="231F20"/>
          <w:spacing w:val="-2"/>
        </w:rPr>
        <w:t> </w:t>
      </w:r>
      <w:r>
        <w:rPr>
          <w:color w:val="231F20"/>
        </w:rPr>
        <w:t>competing</w:t>
      </w:r>
      <w:r>
        <w:rPr>
          <w:color w:val="231F20"/>
          <w:spacing w:val="-1"/>
        </w:rPr>
        <w:t> </w:t>
      </w:r>
      <w:r>
        <w:rPr>
          <w:color w:val="231F20"/>
        </w:rPr>
        <w:t>interests</w:t>
      </w:r>
      <w:r>
        <w:rPr>
          <w:color w:val="231F20"/>
          <w:spacing w:val="-2"/>
        </w:rPr>
        <w:t> exist.</w:t>
      </w:r>
    </w:p>
    <w:p>
      <w:pPr>
        <w:pStyle w:val="BodyText"/>
        <w:spacing w:before="54"/>
      </w:pPr>
    </w:p>
    <w:p>
      <w:pPr>
        <w:pStyle w:val="Heading2"/>
        <w:jc w:val="left"/>
      </w:pPr>
      <w:r>
        <w:rPr>
          <w:color w:val="231F20"/>
        </w:rPr>
        <w:t>Authors’</w:t>
      </w:r>
      <w:r>
        <w:rPr>
          <w:color w:val="231F20"/>
          <w:spacing w:val="-9"/>
        </w:rPr>
        <w:t> </w:t>
      </w:r>
      <w:r>
        <w:rPr>
          <w:color w:val="231F20"/>
          <w:spacing w:val="-2"/>
        </w:rPr>
        <w:t>contributions</w:t>
      </w:r>
    </w:p>
    <w:p>
      <w:pPr>
        <w:pStyle w:val="BodyText"/>
        <w:spacing w:line="237" w:lineRule="auto" w:before="69"/>
        <w:ind w:left="142" w:right="38"/>
        <w:jc w:val="both"/>
      </w:pPr>
      <w:r>
        <w:rPr>
          <w:color w:val="231F20"/>
        </w:rPr>
        <w:t>M.M.</w:t>
      </w:r>
      <w:r>
        <w:rPr>
          <w:color w:val="231F20"/>
          <w:spacing w:val="80"/>
        </w:rPr>
        <w:t> </w:t>
      </w:r>
      <w:r>
        <w:rPr>
          <w:color w:val="231F20"/>
        </w:rPr>
        <w:t>conducted</w:t>
      </w:r>
      <w:r>
        <w:rPr>
          <w:color w:val="231F20"/>
          <w:spacing w:val="80"/>
        </w:rPr>
        <w:t> </w:t>
      </w:r>
      <w:r>
        <w:rPr>
          <w:color w:val="231F20"/>
        </w:rPr>
        <w:t>literature</w:t>
      </w:r>
      <w:r>
        <w:rPr>
          <w:color w:val="231F20"/>
          <w:spacing w:val="80"/>
        </w:rPr>
        <w:t> </w:t>
      </w:r>
      <w:r>
        <w:rPr>
          <w:color w:val="231F20"/>
        </w:rPr>
        <w:t>review</w:t>
      </w:r>
      <w:r>
        <w:rPr>
          <w:color w:val="231F20"/>
          <w:spacing w:val="80"/>
        </w:rPr>
        <w:t> </w:t>
      </w:r>
      <w:r>
        <w:rPr>
          <w:color w:val="231F20"/>
        </w:rPr>
        <w:t>and</w:t>
      </w:r>
      <w:r>
        <w:rPr>
          <w:color w:val="231F20"/>
          <w:spacing w:val="80"/>
        </w:rPr>
        <w:t> </w:t>
      </w:r>
      <w:r>
        <w:rPr>
          <w:color w:val="231F20"/>
        </w:rPr>
        <w:t>the</w:t>
      </w:r>
      <w:r>
        <w:rPr>
          <w:color w:val="231F20"/>
          <w:spacing w:val="80"/>
        </w:rPr>
        <w:t> </w:t>
      </w:r>
      <w:r>
        <w:rPr>
          <w:color w:val="231F20"/>
        </w:rPr>
        <w:t>writing</w:t>
      </w:r>
      <w:r>
        <w:rPr>
          <w:color w:val="231F20"/>
          <w:spacing w:val="80"/>
        </w:rPr>
        <w:t> </w:t>
      </w:r>
      <w:r>
        <w:rPr>
          <w:color w:val="231F20"/>
        </w:rPr>
        <w:t>of the article, M.B. analysed the data and M.P. proofread the first</w:t>
      </w:r>
      <w:r>
        <w:rPr>
          <w:color w:val="231F20"/>
          <w:spacing w:val="40"/>
        </w:rPr>
        <w:t> </w:t>
      </w:r>
      <w:r>
        <w:rPr>
          <w:color w:val="231F20"/>
        </w:rPr>
        <w:t>draft</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manuscript</w:t>
      </w:r>
      <w:r>
        <w:rPr>
          <w:color w:val="231F20"/>
          <w:spacing w:val="40"/>
        </w:rPr>
        <w:t> </w:t>
      </w:r>
      <w:r>
        <w:rPr>
          <w:color w:val="231F20"/>
        </w:rPr>
        <w:t>and</w:t>
      </w:r>
      <w:r>
        <w:rPr>
          <w:color w:val="231F20"/>
          <w:spacing w:val="40"/>
        </w:rPr>
        <w:t> </w:t>
      </w:r>
      <w:r>
        <w:rPr>
          <w:color w:val="231F20"/>
        </w:rPr>
        <w:t>gave</w:t>
      </w:r>
      <w:r>
        <w:rPr>
          <w:color w:val="231F20"/>
          <w:spacing w:val="40"/>
        </w:rPr>
        <w:t> </w:t>
      </w:r>
      <w:r>
        <w:rPr>
          <w:color w:val="231F20"/>
        </w:rPr>
        <w:t>suggestions.</w:t>
      </w:r>
    </w:p>
    <w:p>
      <w:pPr>
        <w:pStyle w:val="BodyText"/>
        <w:spacing w:before="54"/>
      </w:pPr>
    </w:p>
    <w:p>
      <w:pPr>
        <w:pStyle w:val="Heading2"/>
        <w:jc w:val="left"/>
      </w:pPr>
      <w:r>
        <w:rPr>
          <w:color w:val="231F20"/>
        </w:rPr>
        <w:t>Funding</w:t>
      </w:r>
      <w:r>
        <w:rPr>
          <w:color w:val="231F20"/>
          <w:spacing w:val="-7"/>
        </w:rPr>
        <w:t> </w:t>
      </w:r>
      <w:r>
        <w:rPr>
          <w:color w:val="231F20"/>
          <w:spacing w:val="-2"/>
        </w:rPr>
        <w:t>information</w:t>
      </w:r>
    </w:p>
    <w:p>
      <w:pPr>
        <w:pStyle w:val="BodyText"/>
        <w:spacing w:line="237" w:lineRule="auto" w:before="69"/>
        <w:ind w:left="142" w:right="42"/>
        <w:jc w:val="both"/>
      </w:pPr>
      <w:r>
        <w:rPr>
          <w:color w:val="231F20"/>
        </w:rPr>
        <w:t>This research received no specific grant from any funding agency in the public, commercial or not-for-profit sectors.</w:t>
      </w:r>
    </w:p>
    <w:p>
      <w:pPr>
        <w:pStyle w:val="BodyText"/>
        <w:spacing w:before="55"/>
      </w:pPr>
    </w:p>
    <w:p>
      <w:pPr>
        <w:pStyle w:val="Heading2"/>
        <w:jc w:val="left"/>
      </w:pPr>
      <w:r>
        <w:rPr>
          <w:color w:val="231F20"/>
        </w:rPr>
        <w:t>Data</w:t>
      </w:r>
      <w:r>
        <w:rPr>
          <w:color w:val="231F20"/>
          <w:spacing w:val="-8"/>
        </w:rPr>
        <w:t> </w:t>
      </w:r>
      <w:r>
        <w:rPr>
          <w:color w:val="231F20"/>
          <w:spacing w:val="-2"/>
        </w:rPr>
        <w:t>availability</w:t>
      </w:r>
    </w:p>
    <w:p>
      <w:pPr>
        <w:pStyle w:val="BodyText"/>
        <w:spacing w:line="237" w:lineRule="auto" w:before="68"/>
        <w:ind w:left="142" w:right="42"/>
        <w:jc w:val="both"/>
      </w:pPr>
      <w:r>
        <w:rPr>
          <w:color w:val="231F20"/>
        </w:rPr>
        <w:t>The</w:t>
      </w:r>
      <w:r>
        <w:rPr>
          <w:color w:val="231F20"/>
          <w:spacing w:val="-3"/>
        </w:rPr>
        <w:t> </w:t>
      </w:r>
      <w:r>
        <w:rPr>
          <w:color w:val="231F20"/>
        </w:rPr>
        <w:t>authors</w:t>
      </w:r>
      <w:r>
        <w:rPr>
          <w:color w:val="231F20"/>
          <w:spacing w:val="-3"/>
        </w:rPr>
        <w:t> </w:t>
      </w:r>
      <w:r>
        <w:rPr>
          <w:color w:val="231F20"/>
        </w:rPr>
        <w:t>confirm</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data</w:t>
      </w:r>
      <w:r>
        <w:rPr>
          <w:color w:val="231F20"/>
          <w:spacing w:val="-3"/>
        </w:rPr>
        <w:t> </w:t>
      </w:r>
      <w:r>
        <w:rPr>
          <w:color w:val="231F20"/>
        </w:rPr>
        <w:t>supporting</w:t>
      </w:r>
      <w:r>
        <w:rPr>
          <w:color w:val="231F20"/>
          <w:spacing w:val="-3"/>
        </w:rPr>
        <w:t> </w:t>
      </w:r>
      <w:r>
        <w:rPr>
          <w:color w:val="231F20"/>
        </w:rPr>
        <w:t>the</w:t>
      </w:r>
      <w:r>
        <w:rPr>
          <w:color w:val="231F20"/>
          <w:spacing w:val="-3"/>
        </w:rPr>
        <w:t> </w:t>
      </w:r>
      <w:r>
        <w:rPr>
          <w:color w:val="231F20"/>
        </w:rPr>
        <w:t>findings</w:t>
      </w:r>
      <w:r>
        <w:rPr>
          <w:color w:val="231F20"/>
          <w:spacing w:val="-3"/>
        </w:rPr>
        <w:t> </w:t>
      </w:r>
      <w:r>
        <w:rPr>
          <w:color w:val="231F20"/>
        </w:rPr>
        <w:t>of this study are available within the article.</w:t>
      </w:r>
    </w:p>
    <w:p>
      <w:pPr>
        <w:pStyle w:val="BodyText"/>
        <w:spacing w:before="55"/>
      </w:pPr>
    </w:p>
    <w:p>
      <w:pPr>
        <w:pStyle w:val="Heading2"/>
        <w:jc w:val="left"/>
      </w:pPr>
      <w:r>
        <w:rPr>
          <w:color w:val="231F20"/>
          <w:spacing w:val="-2"/>
        </w:rPr>
        <w:t>Disclaimer</w:t>
      </w:r>
    </w:p>
    <w:p>
      <w:pPr>
        <w:pStyle w:val="BodyText"/>
        <w:spacing w:before="70"/>
        <w:ind w:left="142" w:right="42"/>
        <w:jc w:val="both"/>
      </w:pPr>
      <w:r>
        <w:rPr>
          <w:color w:val="231F20"/>
        </w:rPr>
        <w:t>The views and opinions expressed in this article are those </w:t>
      </w:r>
      <w:r>
        <w:rPr>
          <w:color w:val="231F20"/>
        </w:rPr>
        <w:t>of the</w:t>
      </w:r>
      <w:r>
        <w:rPr>
          <w:color w:val="231F20"/>
          <w:spacing w:val="-12"/>
        </w:rPr>
        <w:t> </w:t>
      </w:r>
      <w:r>
        <w:rPr>
          <w:color w:val="231F20"/>
        </w:rPr>
        <w:t>authors</w:t>
      </w:r>
      <w:r>
        <w:rPr>
          <w:color w:val="231F20"/>
          <w:spacing w:val="-11"/>
        </w:rPr>
        <w:t> </w:t>
      </w:r>
      <w:r>
        <w:rPr>
          <w:color w:val="231F20"/>
        </w:rPr>
        <w:t>and</w:t>
      </w:r>
      <w:r>
        <w:rPr>
          <w:color w:val="231F20"/>
          <w:spacing w:val="-11"/>
        </w:rPr>
        <w:t> </w:t>
      </w:r>
      <w:r>
        <w:rPr>
          <w:color w:val="231F20"/>
        </w:rPr>
        <w:t>do</w:t>
      </w:r>
      <w:r>
        <w:rPr>
          <w:color w:val="231F20"/>
          <w:spacing w:val="-11"/>
        </w:rPr>
        <w:t> </w:t>
      </w:r>
      <w:r>
        <w:rPr>
          <w:color w:val="231F20"/>
        </w:rPr>
        <w:t>not</w:t>
      </w:r>
      <w:r>
        <w:rPr>
          <w:color w:val="231F20"/>
          <w:spacing w:val="-12"/>
        </w:rPr>
        <w:t> </w:t>
      </w:r>
      <w:r>
        <w:rPr>
          <w:color w:val="231F20"/>
        </w:rPr>
        <w:t>necessarily</w:t>
      </w:r>
      <w:r>
        <w:rPr>
          <w:color w:val="231F20"/>
          <w:spacing w:val="-11"/>
        </w:rPr>
        <w:t> </w:t>
      </w:r>
      <w:r>
        <w:rPr>
          <w:color w:val="231F20"/>
        </w:rPr>
        <w:t>reflect</w:t>
      </w:r>
      <w:r>
        <w:rPr>
          <w:color w:val="231F20"/>
          <w:spacing w:val="-11"/>
        </w:rPr>
        <w:t> </w:t>
      </w:r>
      <w:r>
        <w:rPr>
          <w:color w:val="231F20"/>
        </w:rPr>
        <w:t>the</w:t>
      </w:r>
      <w:r>
        <w:rPr>
          <w:color w:val="231F20"/>
          <w:spacing w:val="-11"/>
        </w:rPr>
        <w:t> </w:t>
      </w:r>
      <w:r>
        <w:rPr>
          <w:color w:val="231F20"/>
        </w:rPr>
        <w:t>official</w:t>
      </w:r>
      <w:r>
        <w:rPr>
          <w:color w:val="231F20"/>
          <w:spacing w:val="-12"/>
        </w:rPr>
        <w:t> </w:t>
      </w:r>
      <w:r>
        <w:rPr>
          <w:color w:val="231F20"/>
        </w:rPr>
        <w:t>policy</w:t>
      </w:r>
      <w:r>
        <w:rPr>
          <w:color w:val="231F20"/>
          <w:spacing w:val="-11"/>
        </w:rPr>
        <w:t> </w:t>
      </w:r>
      <w:r>
        <w:rPr>
          <w:color w:val="231F20"/>
        </w:rPr>
        <w:t>or position of any affiliated agency of the authors.</w:t>
      </w:r>
    </w:p>
    <w:p>
      <w:pPr>
        <w:pStyle w:val="Heading1"/>
      </w:pPr>
      <w:r>
        <w:rPr>
          <w:color w:val="231F20"/>
          <w:spacing w:val="-2"/>
        </w:rPr>
        <w:t>References</w:t>
      </w:r>
    </w:p>
    <w:p>
      <w:pPr>
        <w:spacing w:line="218" w:lineRule="auto" w:before="128"/>
        <w:ind w:left="369" w:right="42" w:hanging="227"/>
        <w:jc w:val="both"/>
        <w:rPr>
          <w:rFonts w:ascii="Calibri" w:hAnsi="Calibri"/>
          <w:sz w:val="14"/>
        </w:rPr>
      </w:pPr>
      <w:r>
        <w:rPr>
          <w:rFonts w:ascii="Calibri" w:hAnsi="Calibri"/>
          <w:color w:val="231F20"/>
          <w:sz w:val="14"/>
        </w:rPr>
        <w:t>Abosede,</w:t>
      </w:r>
      <w:r>
        <w:rPr>
          <w:rFonts w:ascii="Calibri" w:hAnsi="Calibri"/>
          <w:color w:val="231F20"/>
          <w:spacing w:val="-6"/>
          <w:sz w:val="14"/>
        </w:rPr>
        <w:t> </w:t>
      </w:r>
      <w:r>
        <w:rPr>
          <w:rFonts w:ascii="Calibri" w:hAnsi="Calibri"/>
          <w:color w:val="231F20"/>
          <w:sz w:val="14"/>
        </w:rPr>
        <w:t>A.J.,</w:t>
      </w:r>
      <w:r>
        <w:rPr>
          <w:rFonts w:ascii="Calibri" w:hAnsi="Calibri"/>
          <w:color w:val="231F20"/>
          <w:spacing w:val="-6"/>
          <w:sz w:val="14"/>
        </w:rPr>
        <w:t> </w:t>
      </w:r>
      <w:r>
        <w:rPr>
          <w:rFonts w:ascii="Calibri" w:hAnsi="Calibri"/>
          <w:color w:val="231F20"/>
          <w:sz w:val="14"/>
        </w:rPr>
        <w:t>Obasan,</w:t>
      </w:r>
      <w:r>
        <w:rPr>
          <w:rFonts w:ascii="Calibri" w:hAnsi="Calibri"/>
          <w:color w:val="231F20"/>
          <w:spacing w:val="-6"/>
          <w:sz w:val="14"/>
        </w:rPr>
        <w:t> </w:t>
      </w:r>
      <w:r>
        <w:rPr>
          <w:rFonts w:ascii="Calibri" w:hAnsi="Calibri"/>
          <w:color w:val="231F20"/>
          <w:sz w:val="14"/>
        </w:rPr>
        <w:t>K.A.</w:t>
      </w:r>
      <w:r>
        <w:rPr>
          <w:rFonts w:ascii="Calibri" w:hAnsi="Calibri"/>
          <w:color w:val="231F20"/>
          <w:spacing w:val="-6"/>
          <w:sz w:val="14"/>
        </w:rPr>
        <w:t> </w:t>
      </w:r>
      <w:r>
        <w:rPr>
          <w:rFonts w:ascii="Calibri" w:hAnsi="Calibri"/>
          <w:color w:val="231F20"/>
          <w:sz w:val="14"/>
        </w:rPr>
        <w:t>&amp;</w:t>
      </w:r>
      <w:r>
        <w:rPr>
          <w:rFonts w:ascii="Calibri" w:hAnsi="Calibri"/>
          <w:color w:val="231F20"/>
          <w:spacing w:val="-6"/>
          <w:sz w:val="14"/>
        </w:rPr>
        <w:t> </w:t>
      </w:r>
      <w:r>
        <w:rPr>
          <w:rFonts w:ascii="Calibri" w:hAnsi="Calibri"/>
          <w:color w:val="231F20"/>
          <w:sz w:val="14"/>
        </w:rPr>
        <w:t>Alese,</w:t>
      </w:r>
      <w:r>
        <w:rPr>
          <w:rFonts w:ascii="Calibri" w:hAnsi="Calibri"/>
          <w:color w:val="231F20"/>
          <w:spacing w:val="-7"/>
          <w:sz w:val="14"/>
        </w:rPr>
        <w:t> </w:t>
      </w:r>
      <w:r>
        <w:rPr>
          <w:rFonts w:ascii="Calibri" w:hAnsi="Calibri"/>
          <w:color w:val="231F20"/>
          <w:sz w:val="14"/>
        </w:rPr>
        <w:t>O.J.,</w:t>
      </w:r>
      <w:r>
        <w:rPr>
          <w:rFonts w:ascii="Calibri" w:hAnsi="Calibri"/>
          <w:color w:val="231F20"/>
          <w:spacing w:val="-6"/>
          <w:sz w:val="14"/>
        </w:rPr>
        <w:t> </w:t>
      </w:r>
      <w:r>
        <w:rPr>
          <w:rFonts w:ascii="Calibri" w:hAnsi="Calibri"/>
          <w:color w:val="231F20"/>
          <w:sz w:val="14"/>
        </w:rPr>
        <w:t>2016,</w:t>
      </w:r>
      <w:r>
        <w:rPr>
          <w:rFonts w:ascii="Calibri" w:hAnsi="Calibri"/>
          <w:color w:val="231F20"/>
          <w:spacing w:val="-6"/>
          <w:sz w:val="14"/>
        </w:rPr>
        <w:t> </w:t>
      </w:r>
      <w:r>
        <w:rPr>
          <w:rFonts w:ascii="Calibri" w:hAnsi="Calibri"/>
          <w:color w:val="231F20"/>
          <w:sz w:val="14"/>
        </w:rPr>
        <w:t>‘Strategic</w:t>
      </w:r>
      <w:r>
        <w:rPr>
          <w:rFonts w:ascii="Calibri" w:hAnsi="Calibri"/>
          <w:color w:val="231F20"/>
          <w:spacing w:val="-6"/>
          <w:sz w:val="14"/>
        </w:rPr>
        <w:t> </w:t>
      </w:r>
      <w:r>
        <w:rPr>
          <w:rFonts w:ascii="Calibri" w:hAnsi="Calibri"/>
          <w:color w:val="231F20"/>
          <w:sz w:val="14"/>
        </w:rPr>
        <w:t>management</w:t>
      </w:r>
      <w:r>
        <w:rPr>
          <w:rFonts w:ascii="Calibri" w:hAnsi="Calibri"/>
          <w:color w:val="231F20"/>
          <w:spacing w:val="-6"/>
          <w:sz w:val="14"/>
        </w:rPr>
        <w:t> </w:t>
      </w:r>
      <w:r>
        <w:rPr>
          <w:rFonts w:ascii="Calibri" w:hAnsi="Calibri"/>
          <w:color w:val="231F20"/>
          <w:sz w:val="14"/>
        </w:rPr>
        <w:t>and</w:t>
      </w:r>
      <w:r>
        <w:rPr>
          <w:rFonts w:ascii="Calibri" w:hAnsi="Calibri"/>
          <w:color w:val="231F20"/>
          <w:spacing w:val="-6"/>
          <w:sz w:val="14"/>
        </w:rPr>
        <w:t> </w:t>
      </w:r>
      <w:r>
        <w:rPr>
          <w:rFonts w:ascii="Calibri" w:hAnsi="Calibri"/>
          <w:color w:val="231F20"/>
          <w:sz w:val="14"/>
        </w:rPr>
        <w:t>small</w:t>
      </w:r>
      <w:r>
        <w:rPr>
          <w:rFonts w:ascii="Calibri" w:hAnsi="Calibri"/>
          <w:color w:val="231F20"/>
          <w:spacing w:val="-6"/>
          <w:sz w:val="14"/>
        </w:rPr>
        <w:t> </w:t>
      </w:r>
      <w:r>
        <w:rPr>
          <w:rFonts w:ascii="Calibri" w:hAnsi="Calibri"/>
          <w:color w:val="231F20"/>
          <w:sz w:val="14"/>
        </w:rPr>
        <w:t>and</w:t>
      </w:r>
      <w:r>
        <w:rPr>
          <w:rFonts w:ascii="Calibri" w:hAnsi="Calibri"/>
          <w:color w:val="231F20"/>
          <w:spacing w:val="40"/>
          <w:sz w:val="14"/>
        </w:rPr>
        <w:t> </w:t>
      </w:r>
      <w:r>
        <w:rPr>
          <w:rFonts w:ascii="Calibri" w:hAnsi="Calibri"/>
          <w:color w:val="231F20"/>
          <w:sz w:val="14"/>
        </w:rPr>
        <w:t>medium enterprises (SMEs) development: A review of literature’, </w:t>
      </w:r>
      <w:r>
        <w:rPr>
          <w:rFonts w:ascii="Calibri" w:hAnsi="Calibri"/>
          <w:i/>
          <w:color w:val="231F20"/>
          <w:sz w:val="14"/>
        </w:rPr>
        <w:t>International</w:t>
      </w:r>
      <w:r>
        <w:rPr>
          <w:rFonts w:ascii="Calibri" w:hAnsi="Calibri"/>
          <w:i/>
          <w:color w:val="231F20"/>
          <w:spacing w:val="40"/>
          <w:sz w:val="14"/>
        </w:rPr>
        <w:t> </w:t>
      </w:r>
      <w:r>
        <w:rPr>
          <w:rFonts w:ascii="Calibri" w:hAnsi="Calibri"/>
          <w:i/>
          <w:color w:val="231F20"/>
          <w:sz w:val="14"/>
        </w:rPr>
        <w:t>Review of Management and Business Research </w:t>
      </w:r>
      <w:r>
        <w:rPr>
          <w:rFonts w:ascii="Calibri" w:hAnsi="Calibri"/>
          <w:color w:val="231F20"/>
          <w:sz w:val="14"/>
        </w:rPr>
        <w:t>3(2), 75–86.</w:t>
      </w:r>
    </w:p>
    <w:p>
      <w:pPr>
        <w:spacing w:line="218" w:lineRule="auto" w:before="83"/>
        <w:ind w:left="369" w:right="38" w:hanging="227"/>
        <w:jc w:val="both"/>
        <w:rPr>
          <w:rFonts w:ascii="Calibri" w:hAnsi="Calibri"/>
          <w:sz w:val="14"/>
        </w:rPr>
      </w:pPr>
      <w:r>
        <w:rPr>
          <w:rFonts w:ascii="Calibri" w:hAnsi="Calibri"/>
          <w:color w:val="231F20"/>
          <w:sz w:val="14"/>
        </w:rPr>
        <w:t>Acquaah,</w:t>
      </w:r>
      <w:r>
        <w:rPr>
          <w:rFonts w:ascii="Calibri" w:hAnsi="Calibri"/>
          <w:color w:val="231F20"/>
          <w:spacing w:val="40"/>
          <w:sz w:val="14"/>
        </w:rPr>
        <w:t> </w:t>
      </w:r>
      <w:r>
        <w:rPr>
          <w:rFonts w:ascii="Calibri" w:hAnsi="Calibri"/>
          <w:color w:val="231F20"/>
          <w:sz w:val="14"/>
        </w:rPr>
        <w:t>M.</w:t>
      </w:r>
      <w:r>
        <w:rPr>
          <w:rFonts w:ascii="Calibri" w:hAnsi="Calibri"/>
          <w:color w:val="231F20"/>
          <w:spacing w:val="40"/>
          <w:sz w:val="14"/>
        </w:rPr>
        <w:t> </w:t>
      </w:r>
      <w:r>
        <w:rPr>
          <w:rFonts w:ascii="Calibri" w:hAnsi="Calibri"/>
          <w:color w:val="231F20"/>
          <w:sz w:val="14"/>
        </w:rPr>
        <w:t>&amp;</w:t>
      </w:r>
      <w:r>
        <w:rPr>
          <w:rFonts w:ascii="Calibri" w:hAnsi="Calibri"/>
          <w:color w:val="231F20"/>
          <w:spacing w:val="40"/>
          <w:sz w:val="14"/>
        </w:rPr>
        <w:t> </w:t>
      </w:r>
      <w:r>
        <w:rPr>
          <w:rFonts w:ascii="Calibri" w:hAnsi="Calibri"/>
          <w:color w:val="231F20"/>
          <w:sz w:val="14"/>
        </w:rPr>
        <w:t>Agyapong,</w:t>
      </w:r>
      <w:r>
        <w:rPr>
          <w:rFonts w:ascii="Calibri" w:hAnsi="Calibri"/>
          <w:color w:val="231F20"/>
          <w:spacing w:val="40"/>
          <w:sz w:val="14"/>
        </w:rPr>
        <w:t> </w:t>
      </w:r>
      <w:r>
        <w:rPr>
          <w:rFonts w:ascii="Calibri" w:hAnsi="Calibri"/>
          <w:color w:val="231F20"/>
          <w:sz w:val="14"/>
        </w:rPr>
        <w:t>A.,</w:t>
      </w:r>
      <w:r>
        <w:rPr>
          <w:rFonts w:ascii="Calibri" w:hAnsi="Calibri"/>
          <w:color w:val="231F20"/>
          <w:spacing w:val="40"/>
          <w:sz w:val="14"/>
        </w:rPr>
        <w:t> </w:t>
      </w:r>
      <w:r>
        <w:rPr>
          <w:rFonts w:ascii="Calibri" w:hAnsi="Calibri"/>
          <w:color w:val="231F20"/>
          <w:sz w:val="14"/>
        </w:rPr>
        <w:t>2015,</w:t>
      </w:r>
      <w:r>
        <w:rPr>
          <w:rFonts w:ascii="Calibri" w:hAnsi="Calibri"/>
          <w:color w:val="231F20"/>
          <w:spacing w:val="40"/>
          <w:sz w:val="14"/>
        </w:rPr>
        <w:t> </w:t>
      </w:r>
      <w:r>
        <w:rPr>
          <w:rFonts w:ascii="Calibri" w:hAnsi="Calibri"/>
          <w:color w:val="231F20"/>
          <w:sz w:val="14"/>
        </w:rPr>
        <w:t>‘The</w:t>
      </w:r>
      <w:r>
        <w:rPr>
          <w:rFonts w:ascii="Calibri" w:hAnsi="Calibri"/>
          <w:color w:val="231F20"/>
          <w:spacing w:val="40"/>
          <w:sz w:val="14"/>
        </w:rPr>
        <w:t> </w:t>
      </w:r>
      <w:r>
        <w:rPr>
          <w:rFonts w:ascii="Calibri" w:hAnsi="Calibri"/>
          <w:color w:val="231F20"/>
          <w:sz w:val="14"/>
        </w:rPr>
        <w:t>relationship</w:t>
      </w:r>
      <w:r>
        <w:rPr>
          <w:rFonts w:ascii="Calibri" w:hAnsi="Calibri"/>
          <w:color w:val="231F20"/>
          <w:spacing w:val="40"/>
          <w:sz w:val="14"/>
        </w:rPr>
        <w:t> </w:t>
      </w:r>
      <w:r>
        <w:rPr>
          <w:rFonts w:ascii="Calibri" w:hAnsi="Calibri"/>
          <w:color w:val="231F20"/>
          <w:sz w:val="14"/>
        </w:rPr>
        <w:t>between</w:t>
      </w:r>
      <w:r>
        <w:rPr>
          <w:rFonts w:ascii="Calibri" w:hAnsi="Calibri"/>
          <w:color w:val="231F20"/>
          <w:spacing w:val="40"/>
          <w:sz w:val="14"/>
        </w:rPr>
        <w:t> </w:t>
      </w:r>
      <w:r>
        <w:rPr>
          <w:rFonts w:ascii="Calibri" w:hAnsi="Calibri"/>
          <w:color w:val="231F20"/>
          <w:sz w:val="14"/>
        </w:rPr>
        <w:t>competitive</w:t>
      </w:r>
      <w:r>
        <w:rPr>
          <w:rFonts w:ascii="Calibri" w:hAnsi="Calibri"/>
          <w:color w:val="231F20"/>
          <w:spacing w:val="40"/>
          <w:sz w:val="14"/>
        </w:rPr>
        <w:t> </w:t>
      </w:r>
      <w:r>
        <w:rPr>
          <w:rFonts w:ascii="Calibri" w:hAnsi="Calibri"/>
          <w:color w:val="231F20"/>
          <w:sz w:val="14"/>
        </w:rPr>
        <w:t>strategy and firm performance in micro and small businesses in Ghana: The</w:t>
      </w:r>
      <w:r>
        <w:rPr>
          <w:rFonts w:ascii="Calibri" w:hAnsi="Calibri"/>
          <w:color w:val="231F20"/>
          <w:spacing w:val="40"/>
          <w:sz w:val="14"/>
        </w:rPr>
        <w:t> </w:t>
      </w:r>
      <w:r>
        <w:rPr>
          <w:rFonts w:ascii="Calibri" w:hAnsi="Calibri"/>
          <w:color w:val="231F20"/>
          <w:sz w:val="14"/>
        </w:rPr>
        <w:t>moderating</w:t>
      </w:r>
      <w:r>
        <w:rPr>
          <w:rFonts w:ascii="Calibri" w:hAnsi="Calibri"/>
          <w:color w:val="231F20"/>
          <w:spacing w:val="40"/>
          <w:sz w:val="14"/>
        </w:rPr>
        <w:t> </w:t>
      </w:r>
      <w:r>
        <w:rPr>
          <w:rFonts w:ascii="Calibri" w:hAnsi="Calibri"/>
          <w:color w:val="231F20"/>
          <w:sz w:val="14"/>
        </w:rPr>
        <w:t>role</w:t>
      </w:r>
      <w:r>
        <w:rPr>
          <w:rFonts w:ascii="Calibri" w:hAnsi="Calibri"/>
          <w:color w:val="231F20"/>
          <w:spacing w:val="40"/>
          <w:sz w:val="14"/>
        </w:rPr>
        <w:t> </w:t>
      </w:r>
      <w:r>
        <w:rPr>
          <w:rFonts w:ascii="Calibri" w:hAnsi="Calibri"/>
          <w:color w:val="231F20"/>
          <w:sz w:val="14"/>
        </w:rPr>
        <w:t>of</w:t>
      </w:r>
      <w:r>
        <w:rPr>
          <w:rFonts w:ascii="Calibri" w:hAnsi="Calibri"/>
          <w:color w:val="231F20"/>
          <w:spacing w:val="40"/>
          <w:sz w:val="14"/>
        </w:rPr>
        <w:t> </w:t>
      </w:r>
      <w:r>
        <w:rPr>
          <w:rFonts w:ascii="Calibri" w:hAnsi="Calibri"/>
          <w:color w:val="231F20"/>
          <w:sz w:val="14"/>
        </w:rPr>
        <w:t>managerial</w:t>
      </w:r>
      <w:r>
        <w:rPr>
          <w:rFonts w:ascii="Calibri" w:hAnsi="Calibri"/>
          <w:color w:val="231F20"/>
          <w:spacing w:val="40"/>
          <w:sz w:val="14"/>
        </w:rPr>
        <w:t> </w:t>
      </w:r>
      <w:r>
        <w:rPr>
          <w:rFonts w:ascii="Calibri" w:hAnsi="Calibri"/>
          <w:color w:val="231F20"/>
          <w:sz w:val="14"/>
        </w:rPr>
        <w:t>and</w:t>
      </w:r>
      <w:r>
        <w:rPr>
          <w:rFonts w:ascii="Calibri" w:hAnsi="Calibri"/>
          <w:color w:val="231F20"/>
          <w:spacing w:val="40"/>
          <w:sz w:val="14"/>
        </w:rPr>
        <w:t> </w:t>
      </w:r>
      <w:r>
        <w:rPr>
          <w:rFonts w:ascii="Calibri" w:hAnsi="Calibri"/>
          <w:color w:val="231F20"/>
          <w:sz w:val="14"/>
        </w:rPr>
        <w:t>marketing</w:t>
      </w:r>
      <w:r>
        <w:rPr>
          <w:rFonts w:ascii="Calibri" w:hAnsi="Calibri"/>
          <w:color w:val="231F20"/>
          <w:spacing w:val="40"/>
          <w:sz w:val="14"/>
        </w:rPr>
        <w:t> </w:t>
      </w:r>
      <w:r>
        <w:rPr>
          <w:rFonts w:ascii="Calibri" w:hAnsi="Calibri"/>
          <w:color w:val="231F20"/>
          <w:sz w:val="14"/>
        </w:rPr>
        <w:t>capabilities’,</w:t>
      </w:r>
      <w:r>
        <w:rPr>
          <w:rFonts w:ascii="Calibri" w:hAnsi="Calibri"/>
          <w:color w:val="231F20"/>
          <w:spacing w:val="40"/>
          <w:sz w:val="14"/>
        </w:rPr>
        <w:t> </w:t>
      </w:r>
      <w:r>
        <w:rPr>
          <w:rFonts w:ascii="Calibri" w:hAnsi="Calibri"/>
          <w:i/>
          <w:color w:val="231F20"/>
          <w:sz w:val="14"/>
        </w:rPr>
        <w:t>Africa</w:t>
      </w:r>
      <w:r>
        <w:rPr>
          <w:rFonts w:ascii="Calibri" w:hAnsi="Calibri"/>
          <w:i/>
          <w:color w:val="231F20"/>
          <w:spacing w:val="40"/>
          <w:sz w:val="14"/>
        </w:rPr>
        <w:t> </w:t>
      </w:r>
      <w:r>
        <w:rPr>
          <w:rFonts w:ascii="Calibri" w:hAnsi="Calibri"/>
          <w:i/>
          <w:color w:val="231F20"/>
          <w:sz w:val="14"/>
        </w:rPr>
        <w:t>Journal</w:t>
      </w:r>
      <w:r>
        <w:rPr>
          <w:rFonts w:ascii="Calibri" w:hAnsi="Calibri"/>
          <w:i/>
          <w:color w:val="231F20"/>
          <w:spacing w:val="40"/>
          <w:sz w:val="14"/>
        </w:rPr>
        <w:t> </w:t>
      </w:r>
      <w:r>
        <w:rPr>
          <w:rFonts w:ascii="Calibri" w:hAnsi="Calibri"/>
          <w:i/>
          <w:color w:val="231F20"/>
          <w:sz w:val="14"/>
        </w:rPr>
        <w:t>of</w:t>
      </w:r>
      <w:r>
        <w:rPr>
          <w:rFonts w:ascii="Calibri" w:hAnsi="Calibri"/>
          <w:i/>
          <w:color w:val="231F20"/>
          <w:spacing w:val="80"/>
          <w:sz w:val="14"/>
        </w:rPr>
        <w:t> </w:t>
      </w:r>
      <w:r>
        <w:rPr>
          <w:rFonts w:ascii="Calibri" w:hAnsi="Calibri"/>
          <w:i/>
          <w:color w:val="231F20"/>
          <w:sz w:val="14"/>
        </w:rPr>
        <w:t>Management</w:t>
      </w:r>
      <w:r>
        <w:rPr>
          <w:rFonts w:ascii="Calibri" w:hAnsi="Calibri"/>
          <w:i/>
          <w:color w:val="231F20"/>
          <w:spacing w:val="80"/>
          <w:sz w:val="14"/>
        </w:rPr>
        <w:t> </w:t>
      </w:r>
      <w:r>
        <w:rPr>
          <w:rFonts w:ascii="Calibri" w:hAnsi="Calibri"/>
          <w:color w:val="231F20"/>
          <w:sz w:val="14"/>
        </w:rPr>
        <w:t>1(2),</w:t>
      </w:r>
      <w:r>
        <w:rPr>
          <w:rFonts w:ascii="Calibri" w:hAnsi="Calibri"/>
          <w:color w:val="231F20"/>
          <w:spacing w:val="80"/>
          <w:sz w:val="14"/>
        </w:rPr>
        <w:t> </w:t>
      </w:r>
      <w:r>
        <w:rPr>
          <w:rFonts w:ascii="Calibri" w:hAnsi="Calibri"/>
          <w:color w:val="231F20"/>
          <w:sz w:val="14"/>
        </w:rPr>
        <w:t>172–193.</w:t>
      </w:r>
      <w:r>
        <w:rPr>
          <w:rFonts w:ascii="Calibri" w:hAnsi="Calibri"/>
          <w:color w:val="231F20"/>
          <w:spacing w:val="80"/>
          <w:sz w:val="14"/>
        </w:rPr>
        <w:t> </w:t>
      </w:r>
      <w:hyperlink r:id="rId18">
        <w:r>
          <w:rPr>
            <w:rFonts w:ascii="Calibri" w:hAnsi="Calibri"/>
            <w:color w:val="231F20"/>
            <w:sz w:val="14"/>
          </w:rPr>
          <w:t>https://doi.org/10.1080/23322373.2015.</w:t>
        </w:r>
      </w:hyperlink>
    </w:p>
    <w:p>
      <w:pPr>
        <w:spacing w:line="149" w:lineRule="exact" w:before="0"/>
        <w:ind w:left="369" w:right="0" w:firstLine="0"/>
        <w:jc w:val="left"/>
        <w:rPr>
          <w:rFonts w:ascii="Calibri"/>
          <w:sz w:val="14"/>
        </w:rPr>
      </w:pPr>
      <w:hyperlink r:id="rId18">
        <w:r>
          <w:rPr>
            <w:rFonts w:ascii="Calibri"/>
            <w:color w:val="231F20"/>
            <w:spacing w:val="-2"/>
            <w:sz w:val="14"/>
          </w:rPr>
          <w:t>1025684</w:t>
        </w:r>
      </w:hyperlink>
    </w:p>
    <w:p>
      <w:pPr>
        <w:spacing w:line="192" w:lineRule="auto" w:before="127"/>
        <w:ind w:left="369" w:right="138" w:hanging="227"/>
        <w:jc w:val="both"/>
        <w:rPr>
          <w:rFonts w:ascii="Calibri" w:hAnsi="Calibri"/>
          <w:sz w:val="14"/>
        </w:rPr>
      </w:pPr>
      <w:r>
        <w:rPr/>
        <w:br w:type="column"/>
      </w:r>
      <w:r>
        <w:rPr>
          <w:rFonts w:ascii="Calibri" w:hAnsi="Calibri"/>
          <w:color w:val="231F20"/>
          <w:sz w:val="14"/>
        </w:rPr>
        <w:t>Adeyemi,</w:t>
      </w:r>
      <w:r>
        <w:rPr>
          <w:rFonts w:ascii="Calibri" w:hAnsi="Calibri"/>
          <w:color w:val="231F20"/>
          <w:spacing w:val="-3"/>
          <w:sz w:val="14"/>
        </w:rPr>
        <w:t> </w:t>
      </w:r>
      <w:r>
        <w:rPr>
          <w:rFonts w:ascii="Calibri" w:hAnsi="Calibri"/>
          <w:color w:val="231F20"/>
          <w:sz w:val="14"/>
        </w:rPr>
        <w:t>I.I.,</w:t>
      </w:r>
      <w:r>
        <w:rPr>
          <w:rFonts w:ascii="Calibri" w:hAnsi="Calibri"/>
          <w:color w:val="231F20"/>
          <w:spacing w:val="-3"/>
          <w:sz w:val="14"/>
        </w:rPr>
        <w:t> </w:t>
      </w:r>
      <w:r>
        <w:rPr>
          <w:rFonts w:ascii="Calibri" w:hAnsi="Calibri"/>
          <w:color w:val="231F20"/>
          <w:sz w:val="14"/>
        </w:rPr>
        <w:t>Isaac,</w:t>
      </w:r>
      <w:r>
        <w:rPr>
          <w:rFonts w:ascii="Calibri" w:hAnsi="Calibri"/>
          <w:color w:val="231F20"/>
          <w:spacing w:val="-3"/>
          <w:sz w:val="14"/>
        </w:rPr>
        <w:t> </w:t>
      </w:r>
      <w:r>
        <w:rPr>
          <w:rFonts w:ascii="Calibri" w:hAnsi="Calibri"/>
          <w:color w:val="231F20"/>
          <w:sz w:val="14"/>
        </w:rPr>
        <w:t>O.A.</w:t>
      </w:r>
      <w:r>
        <w:rPr>
          <w:rFonts w:ascii="Calibri" w:hAnsi="Calibri"/>
          <w:color w:val="231F20"/>
          <w:spacing w:val="-3"/>
          <w:sz w:val="14"/>
        </w:rPr>
        <w:t> </w:t>
      </w:r>
      <w:r>
        <w:rPr>
          <w:rFonts w:ascii="Calibri" w:hAnsi="Calibri"/>
          <w:color w:val="231F20"/>
          <w:sz w:val="14"/>
        </w:rPr>
        <w:t>&amp;</w:t>
      </w:r>
      <w:r>
        <w:rPr>
          <w:rFonts w:ascii="Calibri" w:hAnsi="Calibri"/>
          <w:color w:val="231F20"/>
          <w:spacing w:val="-3"/>
          <w:sz w:val="14"/>
        </w:rPr>
        <w:t> </w:t>
      </w:r>
      <w:r>
        <w:rPr>
          <w:rFonts w:ascii="Calibri" w:hAnsi="Calibri"/>
          <w:color w:val="231F20"/>
          <w:sz w:val="14"/>
        </w:rPr>
        <w:t>Olufemi,</w:t>
      </w:r>
      <w:r>
        <w:rPr>
          <w:rFonts w:ascii="Calibri" w:hAnsi="Calibri"/>
          <w:color w:val="231F20"/>
          <w:spacing w:val="-3"/>
          <w:sz w:val="14"/>
        </w:rPr>
        <w:t> </w:t>
      </w:r>
      <w:r>
        <w:rPr>
          <w:rFonts w:ascii="Calibri" w:hAnsi="Calibri"/>
          <w:color w:val="231F20"/>
          <w:sz w:val="14"/>
        </w:rPr>
        <w:t>A.S.,</w:t>
      </w:r>
      <w:r>
        <w:rPr>
          <w:rFonts w:ascii="Calibri" w:hAnsi="Calibri"/>
          <w:color w:val="231F20"/>
          <w:spacing w:val="-3"/>
          <w:sz w:val="14"/>
        </w:rPr>
        <w:t> </w:t>
      </w:r>
      <w:r>
        <w:rPr>
          <w:rFonts w:ascii="Calibri" w:hAnsi="Calibri"/>
          <w:color w:val="231F20"/>
          <w:sz w:val="14"/>
        </w:rPr>
        <w:t>2017,</w:t>
      </w:r>
      <w:r>
        <w:rPr>
          <w:rFonts w:ascii="Calibri" w:hAnsi="Calibri"/>
          <w:color w:val="231F20"/>
          <w:spacing w:val="-3"/>
          <w:sz w:val="14"/>
        </w:rPr>
        <w:t> </w:t>
      </w:r>
      <w:r>
        <w:rPr>
          <w:rFonts w:ascii="Calibri" w:hAnsi="Calibri"/>
          <w:color w:val="231F20"/>
          <w:sz w:val="14"/>
        </w:rPr>
        <w:t>‘Strategic</w:t>
      </w:r>
      <w:r>
        <w:rPr>
          <w:rFonts w:ascii="Calibri" w:hAnsi="Calibri"/>
          <w:color w:val="231F20"/>
          <w:spacing w:val="-3"/>
          <w:sz w:val="14"/>
        </w:rPr>
        <w:t> </w:t>
      </w:r>
      <w:r>
        <w:rPr>
          <w:rFonts w:ascii="Calibri" w:hAnsi="Calibri"/>
          <w:color w:val="231F20"/>
          <w:sz w:val="14"/>
        </w:rPr>
        <w:t>management:</w:t>
      </w:r>
      <w:r>
        <w:rPr>
          <w:rFonts w:ascii="Calibri" w:hAnsi="Calibri"/>
          <w:color w:val="231F20"/>
          <w:spacing w:val="-3"/>
          <w:sz w:val="14"/>
        </w:rPr>
        <w:t> </w:t>
      </w:r>
      <w:r>
        <w:rPr>
          <w:rFonts w:ascii="Calibri" w:hAnsi="Calibri"/>
          <w:color w:val="231F20"/>
          <w:sz w:val="14"/>
        </w:rPr>
        <w:t>A</w:t>
      </w:r>
      <w:r>
        <w:rPr>
          <w:rFonts w:ascii="Calibri" w:hAnsi="Calibri"/>
          <w:color w:val="231F20"/>
          <w:spacing w:val="-3"/>
          <w:sz w:val="14"/>
        </w:rPr>
        <w:t> </w:t>
      </w:r>
      <w:r>
        <w:rPr>
          <w:rFonts w:ascii="Calibri" w:hAnsi="Calibri"/>
          <w:color w:val="231F20"/>
          <w:sz w:val="14"/>
        </w:rPr>
        <w:t>policy,</w:t>
      </w:r>
      <w:r>
        <w:rPr>
          <w:rFonts w:ascii="Calibri" w:hAnsi="Calibri"/>
          <w:color w:val="231F20"/>
          <w:spacing w:val="-3"/>
          <w:sz w:val="14"/>
        </w:rPr>
        <w:t> </w:t>
      </w:r>
      <w:r>
        <w:rPr>
          <w:rFonts w:ascii="Calibri" w:hAnsi="Calibri"/>
          <w:color w:val="231F20"/>
          <w:sz w:val="14"/>
        </w:rPr>
        <w:t>still,</w:t>
      </w:r>
      <w:r>
        <w:rPr>
          <w:rFonts w:ascii="Calibri" w:hAnsi="Calibri"/>
          <w:color w:val="231F20"/>
          <w:spacing w:val="40"/>
          <w:sz w:val="14"/>
        </w:rPr>
        <w:t> </w:t>
      </w:r>
      <w:r>
        <w:rPr>
          <w:rFonts w:ascii="Calibri" w:hAnsi="Calibri"/>
          <w:color w:val="231F20"/>
          <w:sz w:val="14"/>
        </w:rPr>
        <w:t>they</w:t>
      </w:r>
      <w:r>
        <w:rPr>
          <w:rFonts w:ascii="Calibri" w:hAnsi="Calibri"/>
          <w:color w:val="231F20"/>
          <w:spacing w:val="-2"/>
          <w:sz w:val="14"/>
        </w:rPr>
        <w:t> </w:t>
      </w:r>
      <w:r>
        <w:rPr>
          <w:rFonts w:ascii="Calibri" w:hAnsi="Calibri"/>
          <w:color w:val="231F20"/>
          <w:sz w:val="14"/>
        </w:rPr>
        <w:t>sustainable</w:t>
      </w:r>
      <w:r>
        <w:rPr>
          <w:rFonts w:ascii="Calibri" w:hAnsi="Calibri"/>
          <w:color w:val="231F20"/>
          <w:spacing w:val="-2"/>
          <w:sz w:val="14"/>
        </w:rPr>
        <w:t> </w:t>
      </w:r>
      <w:r>
        <w:rPr>
          <w:rFonts w:ascii="Calibri" w:hAnsi="Calibri"/>
          <w:color w:val="231F20"/>
          <w:sz w:val="14"/>
        </w:rPr>
        <w:t>business</w:t>
      </w:r>
      <w:r>
        <w:rPr>
          <w:rFonts w:ascii="Calibri" w:hAnsi="Calibri"/>
          <w:color w:val="231F20"/>
          <w:spacing w:val="-2"/>
          <w:sz w:val="14"/>
        </w:rPr>
        <w:t> </w:t>
      </w:r>
      <w:r>
        <w:rPr>
          <w:rFonts w:ascii="Calibri" w:hAnsi="Calibri"/>
          <w:color w:val="231F20"/>
          <w:sz w:val="14"/>
        </w:rPr>
        <w:t>development</w:t>
      </w:r>
      <w:r>
        <w:rPr>
          <w:rFonts w:ascii="Calibri" w:hAnsi="Calibri"/>
          <w:color w:val="231F20"/>
          <w:spacing w:val="-2"/>
          <w:sz w:val="14"/>
        </w:rPr>
        <w:t> </w:t>
      </w:r>
      <w:r>
        <w:rPr>
          <w:rFonts w:ascii="Calibri" w:hAnsi="Calibri"/>
          <w:color w:val="231F20"/>
          <w:sz w:val="14"/>
        </w:rPr>
        <w:t>in</w:t>
      </w:r>
      <w:r>
        <w:rPr>
          <w:rFonts w:ascii="Calibri" w:hAnsi="Calibri"/>
          <w:color w:val="231F20"/>
          <w:spacing w:val="-2"/>
          <w:sz w:val="14"/>
        </w:rPr>
        <w:t> </w:t>
      </w:r>
      <w:r>
        <w:rPr>
          <w:rFonts w:ascii="Calibri" w:hAnsi="Calibri"/>
          <w:color w:val="231F20"/>
          <w:sz w:val="14"/>
        </w:rPr>
        <w:t>small</w:t>
      </w:r>
      <w:r>
        <w:rPr>
          <w:rFonts w:ascii="Calibri" w:hAnsi="Calibri"/>
          <w:color w:val="231F20"/>
          <w:spacing w:val="-2"/>
          <w:sz w:val="14"/>
        </w:rPr>
        <w:t> </w:t>
      </w:r>
      <w:r>
        <w:rPr>
          <w:rFonts w:ascii="Calibri" w:hAnsi="Calibri"/>
          <w:color w:val="231F20"/>
          <w:sz w:val="14"/>
        </w:rPr>
        <w:t>and</w:t>
      </w:r>
      <w:r>
        <w:rPr>
          <w:rFonts w:ascii="Calibri" w:hAnsi="Calibri"/>
          <w:color w:val="231F20"/>
          <w:spacing w:val="-2"/>
          <w:sz w:val="14"/>
        </w:rPr>
        <w:t> </w:t>
      </w:r>
      <w:r>
        <w:rPr>
          <w:rFonts w:ascii="Calibri" w:hAnsi="Calibri"/>
          <w:color w:val="231F20"/>
          <w:sz w:val="14"/>
        </w:rPr>
        <w:t>medium</w:t>
      </w:r>
      <w:r>
        <w:rPr>
          <w:rFonts w:ascii="Calibri" w:hAnsi="Calibri"/>
          <w:color w:val="231F20"/>
          <w:spacing w:val="-2"/>
          <w:sz w:val="14"/>
        </w:rPr>
        <w:t> </w:t>
      </w:r>
      <w:r>
        <w:rPr>
          <w:rFonts w:ascii="Calibri" w:hAnsi="Calibri"/>
          <w:color w:val="231F20"/>
          <w:sz w:val="14"/>
        </w:rPr>
        <w:t>scale</w:t>
      </w:r>
      <w:r>
        <w:rPr>
          <w:rFonts w:ascii="Calibri" w:hAnsi="Calibri"/>
          <w:color w:val="231F20"/>
          <w:spacing w:val="-2"/>
          <w:sz w:val="14"/>
        </w:rPr>
        <w:t> </w:t>
      </w:r>
      <w:r>
        <w:rPr>
          <w:rFonts w:ascii="Calibri" w:hAnsi="Calibri"/>
          <w:color w:val="231F20"/>
          <w:sz w:val="14"/>
        </w:rPr>
        <w:t>enterprises</w:t>
      </w:r>
      <w:r>
        <w:rPr>
          <w:rFonts w:ascii="Calibri" w:hAnsi="Calibri"/>
          <w:color w:val="231F20"/>
          <w:spacing w:val="-2"/>
          <w:sz w:val="14"/>
        </w:rPr>
        <w:t> </w:t>
      </w:r>
      <w:r>
        <w:rPr>
          <w:rFonts w:ascii="Calibri" w:hAnsi="Calibri"/>
          <w:color w:val="231F20"/>
          <w:sz w:val="14"/>
        </w:rPr>
        <w:t>in</w:t>
      </w:r>
      <w:r>
        <w:rPr>
          <w:rFonts w:ascii="Calibri" w:hAnsi="Calibri"/>
          <w:color w:val="231F20"/>
          <w:spacing w:val="40"/>
          <w:sz w:val="14"/>
        </w:rPr>
        <w:t> </w:t>
      </w:r>
      <w:r>
        <w:rPr>
          <w:rFonts w:ascii="Calibri" w:hAnsi="Calibri"/>
          <w:color w:val="231F20"/>
          <w:sz w:val="14"/>
        </w:rPr>
        <w:t>Nigeria’, </w:t>
      </w:r>
      <w:r>
        <w:rPr>
          <w:rFonts w:ascii="Calibri" w:hAnsi="Calibri"/>
          <w:i/>
          <w:color w:val="231F20"/>
          <w:sz w:val="14"/>
        </w:rPr>
        <w:t>Archives of Business Research </w:t>
      </w:r>
      <w:r>
        <w:rPr>
          <w:rFonts w:ascii="Calibri" w:hAnsi="Calibri"/>
          <w:color w:val="231F20"/>
          <w:sz w:val="14"/>
        </w:rPr>
        <w:t>5(9), 108–118. </w:t>
      </w:r>
      <w:hyperlink r:id="rId19">
        <w:r>
          <w:rPr>
            <w:rFonts w:ascii="Calibri" w:hAnsi="Calibri"/>
            <w:color w:val="231F20"/>
            <w:sz w:val="14"/>
          </w:rPr>
          <w:t>https://doi.org/10.14738/</w:t>
        </w:r>
      </w:hyperlink>
      <w:r>
        <w:rPr>
          <w:rFonts w:ascii="Calibri" w:hAnsi="Calibri"/>
          <w:color w:val="231F20"/>
          <w:spacing w:val="40"/>
          <w:sz w:val="14"/>
        </w:rPr>
        <w:t> </w:t>
      </w:r>
      <w:hyperlink r:id="rId19">
        <w:r>
          <w:rPr>
            <w:rFonts w:ascii="Calibri" w:hAnsi="Calibri"/>
            <w:color w:val="231F20"/>
            <w:spacing w:val="-2"/>
            <w:sz w:val="14"/>
          </w:rPr>
          <w:t>abr.59.3638</w:t>
        </w:r>
      </w:hyperlink>
    </w:p>
    <w:p>
      <w:pPr>
        <w:spacing w:line="192" w:lineRule="auto" w:before="88"/>
        <w:ind w:left="369" w:right="139" w:hanging="227"/>
        <w:jc w:val="both"/>
        <w:rPr>
          <w:rFonts w:ascii="Calibri" w:hAnsi="Calibri"/>
          <w:sz w:val="14"/>
        </w:rPr>
      </w:pPr>
      <w:r>
        <w:rPr>
          <w:rFonts w:ascii="Calibri" w:hAnsi="Calibri"/>
          <w:color w:val="231F20"/>
          <w:sz w:val="14"/>
        </w:rPr>
        <w:t>Ahmad, K., 2014, ‘The adoption of Management accounting practices in Malaysian</w:t>
      </w:r>
      <w:r>
        <w:rPr>
          <w:rFonts w:ascii="Calibri" w:hAnsi="Calibri"/>
          <w:color w:val="231F20"/>
          <w:spacing w:val="40"/>
          <w:sz w:val="14"/>
        </w:rPr>
        <w:t> </w:t>
      </w:r>
      <w:r>
        <w:rPr>
          <w:rFonts w:ascii="Calibri" w:hAnsi="Calibri"/>
          <w:color w:val="231F20"/>
          <w:sz w:val="14"/>
        </w:rPr>
        <w:t>Small and Medium-sized Enterprises’, </w:t>
      </w:r>
      <w:r>
        <w:rPr>
          <w:rFonts w:ascii="Calibri" w:hAnsi="Calibri"/>
          <w:i/>
          <w:color w:val="231F20"/>
          <w:sz w:val="14"/>
        </w:rPr>
        <w:t>Asian Social Science </w:t>
      </w:r>
      <w:r>
        <w:rPr>
          <w:rFonts w:ascii="Calibri" w:hAnsi="Calibri"/>
          <w:color w:val="231F20"/>
          <w:sz w:val="14"/>
        </w:rPr>
        <w:t>10(2), 236–249.</w:t>
      </w:r>
      <w:r>
        <w:rPr>
          <w:rFonts w:ascii="Calibri" w:hAnsi="Calibri"/>
          <w:color w:val="231F20"/>
          <w:spacing w:val="40"/>
          <w:sz w:val="14"/>
        </w:rPr>
        <w:t> </w:t>
      </w:r>
      <w:hyperlink r:id="rId20">
        <w:r>
          <w:rPr>
            <w:rFonts w:ascii="Calibri" w:hAnsi="Calibri"/>
            <w:color w:val="231F20"/>
            <w:spacing w:val="-2"/>
            <w:sz w:val="14"/>
          </w:rPr>
          <w:t>https://doi.org/10.5539/ass.v10n2p236</w:t>
        </w:r>
      </w:hyperlink>
    </w:p>
    <w:p>
      <w:pPr>
        <w:spacing w:line="192" w:lineRule="auto" w:before="87"/>
        <w:ind w:left="369" w:right="138" w:hanging="227"/>
        <w:jc w:val="both"/>
        <w:rPr>
          <w:rFonts w:ascii="Calibri" w:hAnsi="Calibri"/>
          <w:sz w:val="14"/>
        </w:rPr>
      </w:pPr>
      <w:r>
        <w:rPr>
          <w:rFonts w:ascii="Calibri" w:hAnsi="Calibri"/>
          <w:color w:val="231F20"/>
          <w:sz w:val="14"/>
        </w:rPr>
        <w:t>Aldehayyat, J.S., 2015, ‘Environmental scanning in business organisations: Empirical</w:t>
      </w:r>
      <w:r>
        <w:rPr>
          <w:rFonts w:ascii="Calibri" w:hAnsi="Calibri"/>
          <w:color w:val="231F20"/>
          <w:spacing w:val="40"/>
          <w:sz w:val="14"/>
        </w:rPr>
        <w:t> </w:t>
      </w:r>
      <w:r>
        <w:rPr>
          <w:rFonts w:ascii="Calibri" w:hAnsi="Calibri"/>
          <w:color w:val="231F20"/>
          <w:sz w:val="14"/>
        </w:rPr>
        <w:t>evidence</w:t>
      </w:r>
      <w:r>
        <w:rPr>
          <w:rFonts w:ascii="Calibri" w:hAnsi="Calibri"/>
          <w:color w:val="231F20"/>
          <w:spacing w:val="-5"/>
          <w:sz w:val="14"/>
        </w:rPr>
        <w:t> </w:t>
      </w:r>
      <w:r>
        <w:rPr>
          <w:rFonts w:ascii="Calibri" w:hAnsi="Calibri"/>
          <w:color w:val="231F20"/>
          <w:sz w:val="14"/>
        </w:rPr>
        <w:t>from</w:t>
      </w:r>
      <w:r>
        <w:rPr>
          <w:rFonts w:ascii="Calibri" w:hAnsi="Calibri"/>
          <w:color w:val="231F20"/>
          <w:spacing w:val="-5"/>
          <w:sz w:val="14"/>
        </w:rPr>
        <w:t> </w:t>
      </w:r>
      <w:r>
        <w:rPr>
          <w:rFonts w:ascii="Calibri" w:hAnsi="Calibri"/>
          <w:color w:val="231F20"/>
          <w:sz w:val="14"/>
        </w:rPr>
        <w:t>a</w:t>
      </w:r>
      <w:r>
        <w:rPr>
          <w:rFonts w:ascii="Calibri" w:hAnsi="Calibri"/>
          <w:color w:val="231F20"/>
          <w:spacing w:val="-5"/>
          <w:sz w:val="14"/>
        </w:rPr>
        <w:t> </w:t>
      </w:r>
      <w:r>
        <w:rPr>
          <w:rFonts w:ascii="Calibri" w:hAnsi="Calibri"/>
          <w:color w:val="231F20"/>
          <w:sz w:val="14"/>
        </w:rPr>
        <w:t>Middle</w:t>
      </w:r>
      <w:r>
        <w:rPr>
          <w:rFonts w:ascii="Calibri" w:hAnsi="Calibri"/>
          <w:color w:val="231F20"/>
          <w:spacing w:val="-4"/>
          <w:sz w:val="14"/>
        </w:rPr>
        <w:t> </w:t>
      </w:r>
      <w:r>
        <w:rPr>
          <w:rFonts w:ascii="Calibri" w:hAnsi="Calibri"/>
          <w:color w:val="231F20"/>
          <w:sz w:val="14"/>
        </w:rPr>
        <w:t>Eastern</w:t>
      </w:r>
      <w:r>
        <w:rPr>
          <w:rFonts w:ascii="Calibri" w:hAnsi="Calibri"/>
          <w:color w:val="231F20"/>
          <w:spacing w:val="-5"/>
          <w:sz w:val="14"/>
        </w:rPr>
        <w:t> </w:t>
      </w:r>
      <w:r>
        <w:rPr>
          <w:rFonts w:ascii="Calibri" w:hAnsi="Calibri"/>
          <w:color w:val="231F20"/>
          <w:sz w:val="14"/>
        </w:rPr>
        <w:t>country</w:t>
      </w:r>
      <w:r>
        <w:rPr>
          <w:rFonts w:ascii="Calibri" w:hAnsi="Calibri"/>
          <w:color w:val="231F20"/>
          <w:spacing w:val="-5"/>
          <w:sz w:val="14"/>
        </w:rPr>
        <w:t> </w:t>
      </w:r>
      <w:r>
        <w:rPr>
          <w:rFonts w:ascii="Calibri" w:hAnsi="Calibri"/>
          <w:color w:val="231F20"/>
          <w:sz w:val="14"/>
        </w:rPr>
        <w:t>context’,</w:t>
      </w:r>
      <w:r>
        <w:rPr>
          <w:rFonts w:ascii="Calibri" w:hAnsi="Calibri"/>
          <w:color w:val="231F20"/>
          <w:spacing w:val="-5"/>
          <w:sz w:val="14"/>
        </w:rPr>
        <w:t> </w:t>
      </w:r>
      <w:r>
        <w:rPr>
          <w:rFonts w:ascii="Calibri" w:hAnsi="Calibri"/>
          <w:i/>
          <w:color w:val="231F20"/>
          <w:sz w:val="14"/>
        </w:rPr>
        <w:t>Management</w:t>
      </w:r>
      <w:r>
        <w:rPr>
          <w:rFonts w:ascii="Calibri" w:hAnsi="Calibri"/>
          <w:i/>
          <w:color w:val="231F20"/>
          <w:spacing w:val="-5"/>
          <w:sz w:val="14"/>
        </w:rPr>
        <w:t> </w:t>
      </w:r>
      <w:r>
        <w:rPr>
          <w:rFonts w:ascii="Calibri" w:hAnsi="Calibri"/>
          <w:i/>
          <w:color w:val="231F20"/>
          <w:sz w:val="14"/>
        </w:rPr>
        <w:t>Research</w:t>
      </w:r>
      <w:r>
        <w:rPr>
          <w:rFonts w:ascii="Calibri" w:hAnsi="Calibri"/>
          <w:i/>
          <w:color w:val="231F20"/>
          <w:spacing w:val="-5"/>
          <w:sz w:val="14"/>
        </w:rPr>
        <w:t> </w:t>
      </w:r>
      <w:r>
        <w:rPr>
          <w:rFonts w:ascii="Calibri" w:hAnsi="Calibri"/>
          <w:i/>
          <w:color w:val="231F20"/>
          <w:sz w:val="14"/>
        </w:rPr>
        <w:t>Review</w:t>
      </w:r>
      <w:r>
        <w:rPr>
          <w:rFonts w:ascii="Calibri" w:hAnsi="Calibri"/>
          <w:i/>
          <w:color w:val="231F20"/>
          <w:spacing w:val="40"/>
          <w:sz w:val="14"/>
        </w:rPr>
        <w:t> </w:t>
      </w:r>
      <w:r>
        <w:rPr>
          <w:rFonts w:ascii="Calibri" w:hAnsi="Calibri"/>
          <w:color w:val="231F20"/>
          <w:sz w:val="14"/>
        </w:rPr>
        <w:t>38(5), 459–481. </w:t>
      </w:r>
      <w:hyperlink r:id="rId21">
        <w:r>
          <w:rPr>
            <w:rFonts w:ascii="Calibri" w:hAnsi="Calibri"/>
            <w:color w:val="231F20"/>
            <w:sz w:val="14"/>
          </w:rPr>
          <w:t>https://doi.org/10.1108/MRR-02-2014-0032</w:t>
        </w:r>
      </w:hyperlink>
    </w:p>
    <w:p>
      <w:pPr>
        <w:spacing w:line="192" w:lineRule="auto" w:before="87"/>
        <w:ind w:left="369" w:right="140" w:hanging="227"/>
        <w:jc w:val="both"/>
        <w:rPr>
          <w:rFonts w:ascii="Calibri"/>
          <w:sz w:val="14"/>
        </w:rPr>
      </w:pPr>
      <w:r>
        <w:rPr>
          <w:rFonts w:ascii="Calibri"/>
          <w:color w:val="231F20"/>
          <w:sz w:val="14"/>
        </w:rPr>
        <w:t>Analoui, F. &amp; Karami, A., 2013, </w:t>
      </w:r>
      <w:r>
        <w:rPr>
          <w:rFonts w:ascii="Calibri"/>
          <w:i/>
          <w:color w:val="231F20"/>
          <w:sz w:val="14"/>
        </w:rPr>
        <w:t>Strategic management in small and medium</w:t>
      </w:r>
      <w:r>
        <w:rPr>
          <w:rFonts w:ascii="Calibri"/>
          <w:i/>
          <w:color w:val="231F20"/>
          <w:spacing w:val="40"/>
          <w:sz w:val="14"/>
        </w:rPr>
        <w:t> </w:t>
      </w:r>
      <w:r>
        <w:rPr>
          <w:rFonts w:ascii="Calibri"/>
          <w:i/>
          <w:color w:val="231F20"/>
          <w:sz w:val="14"/>
        </w:rPr>
        <w:t>enterprises, </w:t>
      </w:r>
      <w:r>
        <w:rPr>
          <w:rFonts w:ascii="Calibri"/>
          <w:color w:val="231F20"/>
          <w:sz w:val="14"/>
        </w:rPr>
        <w:t>Thomson Learning, London.</w:t>
      </w:r>
    </w:p>
    <w:p>
      <w:pPr>
        <w:spacing w:line="192" w:lineRule="auto" w:before="87"/>
        <w:ind w:left="369" w:right="140" w:hanging="227"/>
        <w:jc w:val="both"/>
        <w:rPr>
          <w:rFonts w:ascii="Calibri" w:hAnsi="Calibri"/>
          <w:sz w:val="14"/>
        </w:rPr>
      </w:pPr>
      <w:r>
        <w:rPr>
          <w:rFonts w:ascii="Calibri" w:hAnsi="Calibri"/>
          <w:color w:val="231F20"/>
          <w:sz w:val="14"/>
        </w:rPr>
        <w:t>Anyanga,</w:t>
      </w:r>
      <w:r>
        <w:rPr>
          <w:rFonts w:ascii="Calibri" w:hAnsi="Calibri"/>
          <w:color w:val="231F20"/>
          <w:spacing w:val="-5"/>
          <w:sz w:val="14"/>
        </w:rPr>
        <w:t> </w:t>
      </w:r>
      <w:r>
        <w:rPr>
          <w:rFonts w:ascii="Calibri" w:hAnsi="Calibri"/>
          <w:color w:val="231F20"/>
          <w:sz w:val="14"/>
        </w:rPr>
        <w:t>S.O.</w:t>
      </w:r>
      <w:r>
        <w:rPr>
          <w:rFonts w:ascii="Calibri" w:hAnsi="Calibri"/>
          <w:color w:val="231F20"/>
          <w:spacing w:val="-5"/>
          <w:sz w:val="14"/>
        </w:rPr>
        <w:t> </w:t>
      </w:r>
      <w:r>
        <w:rPr>
          <w:rFonts w:ascii="Calibri" w:hAnsi="Calibri"/>
          <w:color w:val="231F20"/>
          <w:sz w:val="14"/>
        </w:rPr>
        <w:t>&amp;</w:t>
      </w:r>
      <w:r>
        <w:rPr>
          <w:rFonts w:ascii="Calibri" w:hAnsi="Calibri"/>
          <w:color w:val="231F20"/>
          <w:spacing w:val="-5"/>
          <w:sz w:val="14"/>
        </w:rPr>
        <w:t> </w:t>
      </w:r>
      <w:r>
        <w:rPr>
          <w:rFonts w:ascii="Calibri" w:hAnsi="Calibri"/>
          <w:color w:val="231F20"/>
          <w:sz w:val="14"/>
        </w:rPr>
        <w:t>Nyamita,</w:t>
      </w:r>
      <w:r>
        <w:rPr>
          <w:rFonts w:ascii="Calibri" w:hAnsi="Calibri"/>
          <w:color w:val="231F20"/>
          <w:spacing w:val="-5"/>
          <w:sz w:val="14"/>
        </w:rPr>
        <w:t> </w:t>
      </w:r>
      <w:r>
        <w:rPr>
          <w:rFonts w:ascii="Calibri" w:hAnsi="Calibri"/>
          <w:color w:val="231F20"/>
          <w:sz w:val="14"/>
        </w:rPr>
        <w:t>M.O.,</w:t>
      </w:r>
      <w:r>
        <w:rPr>
          <w:rFonts w:ascii="Calibri" w:hAnsi="Calibri"/>
          <w:color w:val="231F20"/>
          <w:spacing w:val="-5"/>
          <w:sz w:val="14"/>
        </w:rPr>
        <w:t> </w:t>
      </w:r>
      <w:r>
        <w:rPr>
          <w:rFonts w:ascii="Calibri" w:hAnsi="Calibri"/>
          <w:color w:val="231F20"/>
          <w:sz w:val="14"/>
        </w:rPr>
        <w:t>2016,</w:t>
      </w:r>
      <w:r>
        <w:rPr>
          <w:rFonts w:ascii="Calibri" w:hAnsi="Calibri"/>
          <w:color w:val="231F20"/>
          <w:spacing w:val="-5"/>
          <w:sz w:val="14"/>
        </w:rPr>
        <w:t> </w:t>
      </w:r>
      <w:r>
        <w:rPr>
          <w:rFonts w:ascii="Calibri" w:hAnsi="Calibri"/>
          <w:color w:val="231F20"/>
          <w:sz w:val="14"/>
        </w:rPr>
        <w:t>‘The</w:t>
      </w:r>
      <w:r>
        <w:rPr>
          <w:rFonts w:ascii="Calibri" w:hAnsi="Calibri"/>
          <w:color w:val="231F20"/>
          <w:spacing w:val="-5"/>
          <w:sz w:val="14"/>
        </w:rPr>
        <w:t> </w:t>
      </w:r>
      <w:r>
        <w:rPr>
          <w:rFonts w:ascii="Calibri" w:hAnsi="Calibri"/>
          <w:color w:val="231F20"/>
          <w:sz w:val="14"/>
        </w:rPr>
        <w:t>major</w:t>
      </w:r>
      <w:r>
        <w:rPr>
          <w:rFonts w:ascii="Calibri" w:hAnsi="Calibri"/>
          <w:color w:val="231F20"/>
          <w:spacing w:val="-5"/>
          <w:sz w:val="14"/>
        </w:rPr>
        <w:t> </w:t>
      </w:r>
      <w:r>
        <w:rPr>
          <w:rFonts w:ascii="Calibri" w:hAnsi="Calibri"/>
          <w:color w:val="231F20"/>
          <w:sz w:val="14"/>
        </w:rPr>
        <w:t>growth</w:t>
      </w:r>
      <w:r>
        <w:rPr>
          <w:rFonts w:ascii="Calibri" w:hAnsi="Calibri"/>
          <w:color w:val="231F20"/>
          <w:spacing w:val="-5"/>
          <w:sz w:val="14"/>
        </w:rPr>
        <w:t> </w:t>
      </w:r>
      <w:r>
        <w:rPr>
          <w:rFonts w:ascii="Calibri" w:hAnsi="Calibri"/>
          <w:color w:val="231F20"/>
          <w:sz w:val="14"/>
        </w:rPr>
        <w:t>strategies</w:t>
      </w:r>
      <w:r>
        <w:rPr>
          <w:rFonts w:ascii="Calibri" w:hAnsi="Calibri"/>
          <w:color w:val="231F20"/>
          <w:spacing w:val="-5"/>
          <w:sz w:val="14"/>
        </w:rPr>
        <w:t> </w:t>
      </w:r>
      <w:r>
        <w:rPr>
          <w:rFonts w:ascii="Calibri" w:hAnsi="Calibri"/>
          <w:color w:val="231F20"/>
          <w:sz w:val="14"/>
        </w:rPr>
        <w:t>adopted</w:t>
      </w:r>
      <w:r>
        <w:rPr>
          <w:rFonts w:ascii="Calibri" w:hAnsi="Calibri"/>
          <w:color w:val="231F20"/>
          <w:spacing w:val="-5"/>
          <w:sz w:val="14"/>
        </w:rPr>
        <w:t> </w:t>
      </w:r>
      <w:r>
        <w:rPr>
          <w:rFonts w:ascii="Calibri" w:hAnsi="Calibri"/>
          <w:color w:val="231F20"/>
          <w:sz w:val="14"/>
        </w:rPr>
        <w:t>by</w:t>
      </w:r>
      <w:r>
        <w:rPr>
          <w:rFonts w:ascii="Calibri" w:hAnsi="Calibri"/>
          <w:color w:val="231F20"/>
          <w:spacing w:val="-5"/>
          <w:sz w:val="14"/>
        </w:rPr>
        <w:t> </w:t>
      </w:r>
      <w:r>
        <w:rPr>
          <w:rFonts w:ascii="Calibri" w:hAnsi="Calibri"/>
          <w:color w:val="231F20"/>
          <w:sz w:val="14"/>
        </w:rPr>
        <w:t>small</w:t>
      </w:r>
      <w:r>
        <w:rPr>
          <w:rFonts w:ascii="Calibri" w:hAnsi="Calibri"/>
          <w:color w:val="231F20"/>
          <w:spacing w:val="40"/>
          <w:sz w:val="14"/>
        </w:rPr>
        <w:t> </w:t>
      </w:r>
      <w:r>
        <w:rPr>
          <w:rFonts w:ascii="Calibri" w:hAnsi="Calibri"/>
          <w:color w:val="231F20"/>
          <w:sz w:val="14"/>
        </w:rPr>
        <w:t>and</w:t>
      </w:r>
      <w:r>
        <w:rPr>
          <w:rFonts w:ascii="Calibri" w:hAnsi="Calibri"/>
          <w:color w:val="231F20"/>
          <w:spacing w:val="-8"/>
          <w:sz w:val="14"/>
        </w:rPr>
        <w:t> </w:t>
      </w:r>
      <w:r>
        <w:rPr>
          <w:rFonts w:ascii="Calibri" w:hAnsi="Calibri"/>
          <w:color w:val="231F20"/>
          <w:sz w:val="14"/>
        </w:rPr>
        <w:t>medium</w:t>
      </w:r>
      <w:r>
        <w:rPr>
          <w:rFonts w:ascii="Calibri" w:hAnsi="Calibri"/>
          <w:color w:val="231F20"/>
          <w:spacing w:val="-8"/>
          <w:sz w:val="14"/>
        </w:rPr>
        <w:t> </w:t>
      </w:r>
      <w:r>
        <w:rPr>
          <w:rFonts w:ascii="Calibri" w:hAnsi="Calibri"/>
          <w:color w:val="231F20"/>
          <w:sz w:val="14"/>
        </w:rPr>
        <w:t>enterprises</w:t>
      </w:r>
      <w:r>
        <w:rPr>
          <w:rFonts w:ascii="Calibri" w:hAnsi="Calibri"/>
          <w:color w:val="231F20"/>
          <w:spacing w:val="-8"/>
          <w:sz w:val="14"/>
        </w:rPr>
        <w:t> </w:t>
      </w:r>
      <w:r>
        <w:rPr>
          <w:rFonts w:ascii="Calibri" w:hAnsi="Calibri"/>
          <w:color w:val="231F20"/>
          <w:sz w:val="14"/>
        </w:rPr>
        <w:t>in</w:t>
      </w:r>
      <w:r>
        <w:rPr>
          <w:rFonts w:ascii="Calibri" w:hAnsi="Calibri"/>
          <w:color w:val="231F20"/>
          <w:spacing w:val="-8"/>
          <w:sz w:val="14"/>
        </w:rPr>
        <w:t> </w:t>
      </w:r>
      <w:r>
        <w:rPr>
          <w:rFonts w:ascii="Calibri" w:hAnsi="Calibri"/>
          <w:color w:val="231F20"/>
          <w:sz w:val="14"/>
        </w:rPr>
        <w:t>Kenya:</w:t>
      </w:r>
      <w:r>
        <w:rPr>
          <w:rFonts w:ascii="Calibri" w:hAnsi="Calibri"/>
          <w:color w:val="231F20"/>
          <w:spacing w:val="-8"/>
          <w:sz w:val="14"/>
        </w:rPr>
        <w:t> </w:t>
      </w:r>
      <w:r>
        <w:rPr>
          <w:rFonts w:ascii="Calibri" w:hAnsi="Calibri"/>
          <w:color w:val="231F20"/>
          <w:sz w:val="14"/>
        </w:rPr>
        <w:t>A</w:t>
      </w:r>
      <w:r>
        <w:rPr>
          <w:rFonts w:ascii="Calibri" w:hAnsi="Calibri"/>
          <w:color w:val="231F20"/>
          <w:spacing w:val="-8"/>
          <w:sz w:val="14"/>
        </w:rPr>
        <w:t> </w:t>
      </w:r>
      <w:r>
        <w:rPr>
          <w:rFonts w:ascii="Calibri" w:hAnsi="Calibri"/>
          <w:color w:val="231F20"/>
          <w:sz w:val="14"/>
        </w:rPr>
        <w:t>case</w:t>
      </w:r>
      <w:r>
        <w:rPr>
          <w:rFonts w:ascii="Calibri" w:hAnsi="Calibri"/>
          <w:color w:val="231F20"/>
          <w:spacing w:val="-8"/>
          <w:sz w:val="14"/>
        </w:rPr>
        <w:t> </w:t>
      </w:r>
      <w:r>
        <w:rPr>
          <w:rFonts w:ascii="Calibri" w:hAnsi="Calibri"/>
          <w:color w:val="231F20"/>
          <w:sz w:val="14"/>
        </w:rPr>
        <w:t>of</w:t>
      </w:r>
      <w:r>
        <w:rPr>
          <w:rFonts w:ascii="Calibri" w:hAnsi="Calibri"/>
          <w:color w:val="231F20"/>
          <w:spacing w:val="-8"/>
          <w:sz w:val="14"/>
        </w:rPr>
        <w:t> </w:t>
      </w:r>
      <w:r>
        <w:rPr>
          <w:rFonts w:ascii="Calibri" w:hAnsi="Calibri"/>
          <w:color w:val="231F20"/>
          <w:sz w:val="14"/>
        </w:rPr>
        <w:t>Kisumu</w:t>
      </w:r>
      <w:r>
        <w:rPr>
          <w:rFonts w:ascii="Calibri" w:hAnsi="Calibri"/>
          <w:color w:val="231F20"/>
          <w:spacing w:val="-8"/>
          <w:sz w:val="14"/>
        </w:rPr>
        <w:t> </w:t>
      </w:r>
      <w:r>
        <w:rPr>
          <w:rFonts w:ascii="Calibri" w:hAnsi="Calibri"/>
          <w:color w:val="231F20"/>
          <w:sz w:val="14"/>
        </w:rPr>
        <w:t>County’,</w:t>
      </w:r>
      <w:r>
        <w:rPr>
          <w:rFonts w:ascii="Calibri" w:hAnsi="Calibri"/>
          <w:color w:val="231F20"/>
          <w:spacing w:val="-8"/>
          <w:sz w:val="14"/>
        </w:rPr>
        <w:t> </w:t>
      </w:r>
      <w:r>
        <w:rPr>
          <w:rFonts w:ascii="Calibri" w:hAnsi="Calibri"/>
          <w:i/>
          <w:color w:val="231F20"/>
          <w:sz w:val="14"/>
        </w:rPr>
        <w:t>International</w:t>
      </w:r>
      <w:r>
        <w:rPr>
          <w:rFonts w:ascii="Calibri" w:hAnsi="Calibri"/>
          <w:i/>
          <w:color w:val="231F20"/>
          <w:spacing w:val="-8"/>
          <w:sz w:val="14"/>
        </w:rPr>
        <w:t> </w:t>
      </w:r>
      <w:r>
        <w:rPr>
          <w:rFonts w:ascii="Calibri" w:hAnsi="Calibri"/>
          <w:i/>
          <w:color w:val="231F20"/>
          <w:sz w:val="14"/>
        </w:rPr>
        <w:t>Journal</w:t>
      </w:r>
      <w:r>
        <w:rPr>
          <w:rFonts w:ascii="Calibri" w:hAnsi="Calibri"/>
          <w:i/>
          <w:color w:val="231F20"/>
          <w:spacing w:val="40"/>
          <w:sz w:val="14"/>
        </w:rPr>
        <w:t> </w:t>
      </w:r>
      <w:r>
        <w:rPr>
          <w:rFonts w:ascii="Calibri" w:hAnsi="Calibri"/>
          <w:i/>
          <w:color w:val="231F20"/>
          <w:sz w:val="14"/>
        </w:rPr>
        <w:t>of Advanced and Multidisciplinary Social Science </w:t>
      </w:r>
      <w:r>
        <w:rPr>
          <w:rFonts w:ascii="Calibri" w:hAnsi="Calibri"/>
          <w:color w:val="231F20"/>
          <w:sz w:val="14"/>
        </w:rPr>
        <w:t>2(1), 11–26.</w:t>
      </w:r>
    </w:p>
    <w:p>
      <w:pPr>
        <w:spacing w:line="192" w:lineRule="auto" w:before="87"/>
        <w:ind w:left="369" w:right="138" w:hanging="227"/>
        <w:jc w:val="both"/>
        <w:rPr>
          <w:rFonts w:ascii="Calibri" w:hAnsi="Calibri"/>
          <w:sz w:val="14"/>
        </w:rPr>
      </w:pPr>
      <w:r>
        <w:rPr>
          <w:rFonts w:ascii="Calibri" w:hAnsi="Calibri"/>
          <w:color w:val="231F20"/>
          <w:sz w:val="14"/>
        </w:rPr>
        <w:t>Auka, D.O. &amp; Langat, J.C., 2016, ‘Effects of strategic planning on performance of</w:t>
      </w:r>
      <w:r>
        <w:rPr>
          <w:rFonts w:ascii="Calibri" w:hAnsi="Calibri"/>
          <w:color w:val="231F20"/>
          <w:spacing w:val="40"/>
          <w:sz w:val="14"/>
        </w:rPr>
        <w:t> </w:t>
      </w:r>
      <w:r>
        <w:rPr>
          <w:rFonts w:ascii="Calibri" w:hAnsi="Calibri"/>
          <w:color w:val="231F20"/>
          <w:sz w:val="14"/>
        </w:rPr>
        <w:t>medium</w:t>
      </w:r>
      <w:r>
        <w:rPr>
          <w:rFonts w:ascii="Calibri" w:hAnsi="Calibri"/>
          <w:color w:val="231F20"/>
          <w:spacing w:val="-7"/>
          <w:sz w:val="14"/>
        </w:rPr>
        <w:t> </w:t>
      </w:r>
      <w:r>
        <w:rPr>
          <w:rFonts w:ascii="Calibri" w:hAnsi="Calibri"/>
          <w:color w:val="231F20"/>
          <w:sz w:val="14"/>
        </w:rPr>
        <w:t>sized</w:t>
      </w:r>
      <w:r>
        <w:rPr>
          <w:rFonts w:ascii="Calibri" w:hAnsi="Calibri"/>
          <w:color w:val="231F20"/>
          <w:spacing w:val="-7"/>
          <w:sz w:val="14"/>
        </w:rPr>
        <w:t> </w:t>
      </w:r>
      <w:r>
        <w:rPr>
          <w:rFonts w:ascii="Calibri" w:hAnsi="Calibri"/>
          <w:color w:val="231F20"/>
          <w:sz w:val="14"/>
        </w:rPr>
        <w:t>enterprises</w:t>
      </w:r>
      <w:r>
        <w:rPr>
          <w:rFonts w:ascii="Calibri" w:hAnsi="Calibri"/>
          <w:color w:val="231F20"/>
          <w:spacing w:val="-7"/>
          <w:sz w:val="14"/>
        </w:rPr>
        <w:t> </w:t>
      </w:r>
      <w:r>
        <w:rPr>
          <w:rFonts w:ascii="Calibri" w:hAnsi="Calibri"/>
          <w:color w:val="231F20"/>
          <w:sz w:val="14"/>
        </w:rPr>
        <w:t>in</w:t>
      </w:r>
      <w:r>
        <w:rPr>
          <w:rFonts w:ascii="Calibri" w:hAnsi="Calibri"/>
          <w:color w:val="231F20"/>
          <w:spacing w:val="-7"/>
          <w:sz w:val="14"/>
        </w:rPr>
        <w:t> </w:t>
      </w:r>
      <w:r>
        <w:rPr>
          <w:rFonts w:ascii="Calibri" w:hAnsi="Calibri"/>
          <w:color w:val="231F20"/>
          <w:sz w:val="14"/>
        </w:rPr>
        <w:t>Nakuru</w:t>
      </w:r>
      <w:r>
        <w:rPr>
          <w:rFonts w:ascii="Calibri" w:hAnsi="Calibri"/>
          <w:color w:val="231F20"/>
          <w:spacing w:val="-7"/>
          <w:sz w:val="14"/>
        </w:rPr>
        <w:t> </w:t>
      </w:r>
      <w:r>
        <w:rPr>
          <w:rFonts w:ascii="Calibri" w:hAnsi="Calibri"/>
          <w:color w:val="231F20"/>
          <w:sz w:val="14"/>
        </w:rPr>
        <w:t>Town’,</w:t>
      </w:r>
      <w:r>
        <w:rPr>
          <w:rFonts w:ascii="Calibri" w:hAnsi="Calibri"/>
          <w:color w:val="231F20"/>
          <w:spacing w:val="-7"/>
          <w:sz w:val="14"/>
        </w:rPr>
        <w:t> </w:t>
      </w:r>
      <w:r>
        <w:rPr>
          <w:rFonts w:ascii="Calibri" w:hAnsi="Calibri"/>
          <w:i/>
          <w:color w:val="231F20"/>
          <w:sz w:val="14"/>
        </w:rPr>
        <w:t>International</w:t>
      </w:r>
      <w:r>
        <w:rPr>
          <w:rFonts w:ascii="Calibri" w:hAnsi="Calibri"/>
          <w:i/>
          <w:color w:val="231F20"/>
          <w:spacing w:val="-7"/>
          <w:sz w:val="14"/>
        </w:rPr>
        <w:t> </w:t>
      </w:r>
      <w:r>
        <w:rPr>
          <w:rFonts w:ascii="Calibri" w:hAnsi="Calibri"/>
          <w:i/>
          <w:color w:val="231F20"/>
          <w:sz w:val="14"/>
        </w:rPr>
        <w:t>Review</w:t>
      </w:r>
      <w:r>
        <w:rPr>
          <w:rFonts w:ascii="Calibri" w:hAnsi="Calibri"/>
          <w:i/>
          <w:color w:val="231F20"/>
          <w:spacing w:val="-7"/>
          <w:sz w:val="14"/>
        </w:rPr>
        <w:t> </w:t>
      </w:r>
      <w:r>
        <w:rPr>
          <w:rFonts w:ascii="Calibri" w:hAnsi="Calibri"/>
          <w:i/>
          <w:color w:val="231F20"/>
          <w:sz w:val="14"/>
        </w:rPr>
        <w:t>of</w:t>
      </w:r>
      <w:r>
        <w:rPr>
          <w:rFonts w:ascii="Calibri" w:hAnsi="Calibri"/>
          <w:i/>
          <w:color w:val="231F20"/>
          <w:spacing w:val="-7"/>
          <w:sz w:val="14"/>
        </w:rPr>
        <w:t> </w:t>
      </w:r>
      <w:r>
        <w:rPr>
          <w:rFonts w:ascii="Calibri" w:hAnsi="Calibri"/>
          <w:i/>
          <w:color w:val="231F20"/>
          <w:sz w:val="14"/>
        </w:rPr>
        <w:t>Management</w:t>
      </w:r>
      <w:r>
        <w:rPr>
          <w:rFonts w:ascii="Calibri" w:hAnsi="Calibri"/>
          <w:i/>
          <w:color w:val="231F20"/>
          <w:spacing w:val="40"/>
          <w:sz w:val="14"/>
        </w:rPr>
        <w:t> </w:t>
      </w:r>
      <w:r>
        <w:rPr>
          <w:rFonts w:ascii="Calibri" w:hAnsi="Calibri"/>
          <w:i/>
          <w:color w:val="231F20"/>
          <w:sz w:val="14"/>
        </w:rPr>
        <w:t>and Business Research </w:t>
      </w:r>
      <w:r>
        <w:rPr>
          <w:rFonts w:ascii="Calibri" w:hAnsi="Calibri"/>
          <w:color w:val="231F20"/>
          <w:sz w:val="14"/>
        </w:rPr>
        <w:t>5(1), 188–203.</w:t>
      </w:r>
    </w:p>
    <w:p>
      <w:pPr>
        <w:spacing w:line="192" w:lineRule="auto" w:before="87"/>
        <w:ind w:left="369" w:right="138" w:hanging="227"/>
        <w:jc w:val="both"/>
        <w:rPr>
          <w:rFonts w:ascii="Calibri" w:hAnsi="Calibri"/>
          <w:sz w:val="14"/>
        </w:rPr>
      </w:pPr>
      <w:r>
        <w:rPr>
          <w:rFonts w:ascii="Calibri" w:hAnsi="Calibri"/>
          <w:color w:val="231F20"/>
          <w:sz w:val="14"/>
        </w:rPr>
        <w:t>Birley,</w:t>
      </w:r>
      <w:r>
        <w:rPr>
          <w:rFonts w:ascii="Calibri" w:hAnsi="Calibri"/>
          <w:color w:val="231F20"/>
          <w:spacing w:val="-2"/>
          <w:sz w:val="14"/>
        </w:rPr>
        <w:t> </w:t>
      </w:r>
      <w:r>
        <w:rPr>
          <w:rFonts w:ascii="Calibri" w:hAnsi="Calibri"/>
          <w:color w:val="231F20"/>
          <w:sz w:val="14"/>
        </w:rPr>
        <w:t>S.</w:t>
      </w:r>
      <w:r>
        <w:rPr>
          <w:rFonts w:ascii="Calibri" w:hAnsi="Calibri"/>
          <w:color w:val="231F20"/>
          <w:spacing w:val="-2"/>
          <w:sz w:val="14"/>
        </w:rPr>
        <w:t> </w:t>
      </w:r>
      <w:r>
        <w:rPr>
          <w:rFonts w:ascii="Calibri" w:hAnsi="Calibri"/>
          <w:color w:val="231F20"/>
          <w:sz w:val="14"/>
        </w:rPr>
        <w:t>&amp;</w:t>
      </w:r>
      <w:r>
        <w:rPr>
          <w:rFonts w:ascii="Calibri" w:hAnsi="Calibri"/>
          <w:color w:val="231F20"/>
          <w:spacing w:val="-2"/>
          <w:sz w:val="14"/>
        </w:rPr>
        <w:t> </w:t>
      </w:r>
      <w:r>
        <w:rPr>
          <w:rFonts w:ascii="Calibri" w:hAnsi="Calibri"/>
          <w:color w:val="231F20"/>
          <w:sz w:val="14"/>
        </w:rPr>
        <w:t>Westhead,</w:t>
      </w:r>
      <w:r>
        <w:rPr>
          <w:rFonts w:ascii="Calibri" w:hAnsi="Calibri"/>
          <w:color w:val="231F20"/>
          <w:spacing w:val="-2"/>
          <w:sz w:val="14"/>
        </w:rPr>
        <w:t> </w:t>
      </w:r>
      <w:r>
        <w:rPr>
          <w:rFonts w:ascii="Calibri" w:hAnsi="Calibri"/>
          <w:color w:val="231F20"/>
          <w:sz w:val="14"/>
        </w:rPr>
        <w:t>P.,</w:t>
      </w:r>
      <w:r>
        <w:rPr>
          <w:rFonts w:ascii="Calibri" w:hAnsi="Calibri"/>
          <w:color w:val="231F20"/>
          <w:spacing w:val="-2"/>
          <w:sz w:val="14"/>
        </w:rPr>
        <w:t> </w:t>
      </w:r>
      <w:r>
        <w:rPr>
          <w:rFonts w:ascii="Calibri" w:hAnsi="Calibri"/>
          <w:color w:val="231F20"/>
          <w:sz w:val="14"/>
        </w:rPr>
        <w:t>1990,</w:t>
      </w:r>
      <w:r>
        <w:rPr>
          <w:rFonts w:ascii="Calibri" w:hAnsi="Calibri"/>
          <w:color w:val="231F20"/>
          <w:spacing w:val="-2"/>
          <w:sz w:val="14"/>
        </w:rPr>
        <w:t> </w:t>
      </w:r>
      <w:r>
        <w:rPr>
          <w:rFonts w:ascii="Calibri" w:hAnsi="Calibri"/>
          <w:color w:val="231F20"/>
          <w:sz w:val="14"/>
        </w:rPr>
        <w:t>‘Growth</w:t>
      </w:r>
      <w:r>
        <w:rPr>
          <w:rFonts w:ascii="Calibri" w:hAnsi="Calibri"/>
          <w:color w:val="231F20"/>
          <w:spacing w:val="-2"/>
          <w:sz w:val="14"/>
        </w:rPr>
        <w:t> </w:t>
      </w:r>
      <w:r>
        <w:rPr>
          <w:rFonts w:ascii="Calibri" w:hAnsi="Calibri"/>
          <w:color w:val="231F20"/>
          <w:sz w:val="14"/>
        </w:rPr>
        <w:t>and</w:t>
      </w:r>
      <w:r>
        <w:rPr>
          <w:rFonts w:ascii="Calibri" w:hAnsi="Calibri"/>
          <w:color w:val="231F20"/>
          <w:spacing w:val="-2"/>
          <w:sz w:val="14"/>
        </w:rPr>
        <w:t> </w:t>
      </w:r>
      <w:r>
        <w:rPr>
          <w:rFonts w:ascii="Calibri" w:hAnsi="Calibri"/>
          <w:color w:val="231F20"/>
          <w:sz w:val="14"/>
        </w:rPr>
        <w:t>performance</w:t>
      </w:r>
      <w:r>
        <w:rPr>
          <w:rFonts w:ascii="Calibri" w:hAnsi="Calibri"/>
          <w:color w:val="231F20"/>
          <w:spacing w:val="-2"/>
          <w:sz w:val="14"/>
        </w:rPr>
        <w:t> </w:t>
      </w:r>
      <w:r>
        <w:rPr>
          <w:rFonts w:ascii="Calibri" w:hAnsi="Calibri"/>
          <w:color w:val="231F20"/>
          <w:sz w:val="14"/>
        </w:rPr>
        <w:t>contrasts</w:t>
      </w:r>
      <w:r>
        <w:rPr>
          <w:rFonts w:ascii="Calibri" w:hAnsi="Calibri"/>
          <w:color w:val="231F20"/>
          <w:spacing w:val="-2"/>
          <w:sz w:val="14"/>
        </w:rPr>
        <w:t> </w:t>
      </w:r>
      <w:r>
        <w:rPr>
          <w:rFonts w:ascii="Calibri" w:hAnsi="Calibri"/>
          <w:color w:val="231F20"/>
          <w:sz w:val="14"/>
        </w:rPr>
        <w:t>between</w:t>
      </w:r>
      <w:r>
        <w:rPr>
          <w:rFonts w:ascii="Calibri" w:hAnsi="Calibri"/>
          <w:color w:val="231F20"/>
          <w:spacing w:val="-2"/>
          <w:sz w:val="14"/>
        </w:rPr>
        <w:t> </w:t>
      </w:r>
      <w:r>
        <w:rPr>
          <w:rFonts w:ascii="Calibri" w:hAnsi="Calibri"/>
          <w:color w:val="231F20"/>
          <w:sz w:val="14"/>
        </w:rPr>
        <w:t>‘types’</w:t>
      </w:r>
      <w:r>
        <w:rPr>
          <w:rFonts w:ascii="Calibri" w:hAnsi="Calibri"/>
          <w:color w:val="231F20"/>
          <w:spacing w:val="40"/>
          <w:sz w:val="14"/>
        </w:rPr>
        <w:t> </w:t>
      </w:r>
      <w:r>
        <w:rPr>
          <w:rFonts w:ascii="Calibri" w:hAnsi="Calibri"/>
          <w:color w:val="231F20"/>
          <w:sz w:val="14"/>
        </w:rPr>
        <w:t>of small firms’, </w:t>
      </w:r>
      <w:r>
        <w:rPr>
          <w:rFonts w:ascii="Calibri" w:hAnsi="Calibri"/>
          <w:i/>
          <w:color w:val="231F20"/>
          <w:sz w:val="14"/>
        </w:rPr>
        <w:t>Strategic Management Journal </w:t>
      </w:r>
      <w:r>
        <w:rPr>
          <w:rFonts w:ascii="Calibri" w:hAnsi="Calibri"/>
          <w:color w:val="231F20"/>
          <w:sz w:val="14"/>
        </w:rPr>
        <w:t>11(7), 535–557. </w:t>
      </w:r>
      <w:hyperlink r:id="rId22">
        <w:r>
          <w:rPr>
            <w:rFonts w:ascii="Calibri" w:hAnsi="Calibri"/>
            <w:color w:val="231F20"/>
            <w:sz w:val="14"/>
          </w:rPr>
          <w:t>https://doi.</w:t>
        </w:r>
      </w:hyperlink>
      <w:r>
        <w:rPr>
          <w:rFonts w:ascii="Calibri" w:hAnsi="Calibri"/>
          <w:color w:val="231F20"/>
          <w:spacing w:val="40"/>
          <w:sz w:val="14"/>
        </w:rPr>
        <w:t> </w:t>
      </w:r>
      <w:hyperlink r:id="rId22">
        <w:r>
          <w:rPr>
            <w:rFonts w:ascii="Calibri" w:hAnsi="Calibri"/>
            <w:color w:val="231F20"/>
            <w:spacing w:val="-2"/>
            <w:sz w:val="14"/>
          </w:rPr>
          <w:t>org/10.1002/smj.4250110705</w:t>
        </w:r>
      </w:hyperlink>
    </w:p>
    <w:p>
      <w:pPr>
        <w:spacing w:line="192" w:lineRule="auto" w:before="87"/>
        <w:ind w:left="369" w:right="139" w:hanging="227"/>
        <w:jc w:val="both"/>
        <w:rPr>
          <w:rFonts w:ascii="Calibri" w:hAnsi="Calibri"/>
          <w:sz w:val="14"/>
        </w:rPr>
      </w:pPr>
      <w:r>
        <w:rPr>
          <w:rFonts w:ascii="Calibri" w:hAnsi="Calibri"/>
          <w:color w:val="231F20"/>
          <w:sz w:val="14"/>
        </w:rPr>
        <w:t>Bomani, M., 2017, ‘Government policies and strategies in dealing with challenges</w:t>
      </w:r>
      <w:r>
        <w:rPr>
          <w:rFonts w:ascii="Calibri" w:hAnsi="Calibri"/>
          <w:color w:val="231F20"/>
          <w:spacing w:val="40"/>
          <w:sz w:val="14"/>
        </w:rPr>
        <w:t> </w:t>
      </w:r>
      <w:r>
        <w:rPr>
          <w:rFonts w:ascii="Calibri" w:hAnsi="Calibri"/>
          <w:color w:val="231F20"/>
          <w:sz w:val="14"/>
        </w:rPr>
        <w:t>confronting small and medium enterprises: A case of Harare, Zimbabwe’,</w:t>
      </w:r>
      <w:r>
        <w:rPr>
          <w:rFonts w:ascii="Calibri" w:hAnsi="Calibri"/>
          <w:color w:val="231F20"/>
          <w:spacing w:val="40"/>
          <w:sz w:val="14"/>
        </w:rPr>
        <w:t> </w:t>
      </w:r>
      <w:r>
        <w:rPr>
          <w:rFonts w:ascii="Calibri" w:hAnsi="Calibri"/>
          <w:color w:val="231F20"/>
          <w:sz w:val="14"/>
        </w:rPr>
        <w:t>Unpublished PhD thesis, University of Kwazulu-Natal, Durban.</w:t>
      </w:r>
    </w:p>
    <w:p>
      <w:pPr>
        <w:spacing w:line="192" w:lineRule="auto" w:before="87"/>
        <w:ind w:left="369" w:right="139" w:hanging="227"/>
        <w:jc w:val="both"/>
        <w:rPr>
          <w:rFonts w:ascii="Calibri" w:hAnsi="Calibri"/>
          <w:sz w:val="14"/>
        </w:rPr>
      </w:pPr>
      <w:r>
        <w:rPr>
          <w:rFonts w:ascii="Calibri" w:hAnsi="Calibri"/>
          <w:color w:val="231F20"/>
          <w:sz w:val="14"/>
        </w:rPr>
        <w:t>Burugo, V.M. &amp; Owour, D., 2017, ‘Influence of strategic management practices on</w:t>
      </w:r>
      <w:r>
        <w:rPr>
          <w:rFonts w:ascii="Calibri" w:hAnsi="Calibri"/>
          <w:color w:val="231F20"/>
          <w:spacing w:val="40"/>
          <w:sz w:val="14"/>
        </w:rPr>
        <w:t> </w:t>
      </w:r>
      <w:r>
        <w:rPr>
          <w:rFonts w:ascii="Calibri" w:hAnsi="Calibri"/>
          <w:color w:val="231F20"/>
          <w:sz w:val="14"/>
        </w:rPr>
        <w:t>business profitability in Kenya: A case study of Chai trading company limited.</w:t>
      </w:r>
      <w:r>
        <w:rPr>
          <w:rFonts w:ascii="Calibri" w:hAnsi="Calibri"/>
          <w:color w:val="231F20"/>
          <w:spacing w:val="40"/>
          <w:sz w:val="14"/>
        </w:rPr>
        <w:t> </w:t>
      </w:r>
      <w:r>
        <w:rPr>
          <w:rFonts w:ascii="Calibri" w:hAnsi="Calibri"/>
          <w:i/>
          <w:color w:val="231F20"/>
          <w:sz w:val="14"/>
        </w:rPr>
        <w:t>Imperial Journal of Interdisciplinary Research </w:t>
      </w:r>
      <w:r>
        <w:rPr>
          <w:rFonts w:ascii="Calibri" w:hAnsi="Calibri"/>
          <w:color w:val="231F20"/>
          <w:sz w:val="14"/>
        </w:rPr>
        <w:t>3(9), 923–947.</w:t>
      </w:r>
    </w:p>
    <w:p>
      <w:pPr>
        <w:spacing w:line="192" w:lineRule="auto" w:before="87"/>
        <w:ind w:left="369" w:right="137" w:hanging="227"/>
        <w:jc w:val="both"/>
        <w:rPr>
          <w:rFonts w:ascii="Calibri" w:hAnsi="Calibri"/>
          <w:sz w:val="14"/>
        </w:rPr>
      </w:pPr>
      <w:r>
        <w:rPr>
          <w:rFonts w:ascii="Calibri" w:hAnsi="Calibri"/>
          <w:color w:val="231F20"/>
          <w:sz w:val="14"/>
        </w:rPr>
        <w:t>Carlsern, J &amp; Andersson, T.D., 2011, ‘Strategic SWOT analysis for public, private and</w:t>
      </w:r>
      <w:r>
        <w:rPr>
          <w:rFonts w:ascii="Calibri" w:hAnsi="Calibri"/>
          <w:color w:val="231F20"/>
          <w:spacing w:val="40"/>
          <w:sz w:val="14"/>
        </w:rPr>
        <w:t> </w:t>
      </w:r>
      <w:r>
        <w:rPr>
          <w:rFonts w:ascii="Calibri" w:hAnsi="Calibri"/>
          <w:color w:val="231F20"/>
          <w:sz w:val="14"/>
        </w:rPr>
        <w:t>not-for-</w:t>
      </w:r>
      <w:r>
        <w:rPr>
          <w:rFonts w:ascii="Calibri" w:hAnsi="Calibri"/>
          <w:color w:val="231F20"/>
          <w:spacing w:val="-2"/>
          <w:sz w:val="14"/>
        </w:rPr>
        <w:t> </w:t>
      </w:r>
      <w:r>
        <w:rPr>
          <w:rFonts w:ascii="Calibri" w:hAnsi="Calibri"/>
          <w:color w:val="231F20"/>
          <w:sz w:val="14"/>
        </w:rPr>
        <w:t>profit</w:t>
      </w:r>
      <w:r>
        <w:rPr>
          <w:rFonts w:ascii="Calibri" w:hAnsi="Calibri"/>
          <w:color w:val="231F20"/>
          <w:spacing w:val="-2"/>
          <w:sz w:val="14"/>
        </w:rPr>
        <w:t> </w:t>
      </w:r>
      <w:r>
        <w:rPr>
          <w:rFonts w:ascii="Calibri" w:hAnsi="Calibri"/>
          <w:color w:val="231F20"/>
          <w:sz w:val="14"/>
        </w:rPr>
        <w:t>festival</w:t>
      </w:r>
      <w:r>
        <w:rPr>
          <w:rFonts w:ascii="Calibri" w:hAnsi="Calibri"/>
          <w:color w:val="231F20"/>
          <w:spacing w:val="-2"/>
          <w:sz w:val="14"/>
        </w:rPr>
        <w:t> </w:t>
      </w:r>
      <w:r>
        <w:rPr>
          <w:rFonts w:ascii="Calibri" w:hAnsi="Calibri"/>
          <w:color w:val="231F20"/>
          <w:sz w:val="14"/>
        </w:rPr>
        <w:t>organisations’,</w:t>
      </w:r>
      <w:r>
        <w:rPr>
          <w:rFonts w:ascii="Calibri" w:hAnsi="Calibri"/>
          <w:color w:val="231F20"/>
          <w:spacing w:val="-3"/>
          <w:sz w:val="14"/>
        </w:rPr>
        <w:t> </w:t>
      </w:r>
      <w:r>
        <w:rPr>
          <w:rFonts w:ascii="Calibri" w:hAnsi="Calibri"/>
          <w:i/>
          <w:color w:val="231F20"/>
          <w:sz w:val="14"/>
        </w:rPr>
        <w:t>International</w:t>
      </w:r>
      <w:r>
        <w:rPr>
          <w:rFonts w:ascii="Calibri" w:hAnsi="Calibri"/>
          <w:i/>
          <w:color w:val="231F20"/>
          <w:spacing w:val="-2"/>
          <w:sz w:val="14"/>
        </w:rPr>
        <w:t> </w:t>
      </w:r>
      <w:r>
        <w:rPr>
          <w:rFonts w:ascii="Calibri" w:hAnsi="Calibri"/>
          <w:i/>
          <w:color w:val="231F20"/>
          <w:sz w:val="14"/>
        </w:rPr>
        <w:t>Journal</w:t>
      </w:r>
      <w:r>
        <w:rPr>
          <w:rFonts w:ascii="Calibri" w:hAnsi="Calibri"/>
          <w:i/>
          <w:color w:val="231F20"/>
          <w:spacing w:val="-2"/>
          <w:sz w:val="14"/>
        </w:rPr>
        <w:t> </w:t>
      </w:r>
      <w:r>
        <w:rPr>
          <w:rFonts w:ascii="Calibri" w:hAnsi="Calibri"/>
          <w:i/>
          <w:color w:val="231F20"/>
          <w:sz w:val="14"/>
        </w:rPr>
        <w:t>of</w:t>
      </w:r>
      <w:r>
        <w:rPr>
          <w:rFonts w:ascii="Calibri" w:hAnsi="Calibri"/>
          <w:i/>
          <w:color w:val="231F20"/>
          <w:spacing w:val="-2"/>
          <w:sz w:val="14"/>
        </w:rPr>
        <w:t> </w:t>
      </w:r>
      <w:r>
        <w:rPr>
          <w:rFonts w:ascii="Calibri" w:hAnsi="Calibri"/>
          <w:i/>
          <w:color w:val="231F20"/>
          <w:sz w:val="14"/>
        </w:rPr>
        <w:t>Events</w:t>
      </w:r>
      <w:r>
        <w:rPr>
          <w:rFonts w:ascii="Calibri" w:hAnsi="Calibri"/>
          <w:i/>
          <w:color w:val="231F20"/>
          <w:spacing w:val="-2"/>
          <w:sz w:val="14"/>
        </w:rPr>
        <w:t> </w:t>
      </w:r>
      <w:r>
        <w:rPr>
          <w:rFonts w:ascii="Calibri" w:hAnsi="Calibri"/>
          <w:i/>
          <w:color w:val="231F20"/>
          <w:sz w:val="14"/>
        </w:rPr>
        <w:t>and</w:t>
      </w:r>
      <w:r>
        <w:rPr>
          <w:rFonts w:ascii="Calibri" w:hAnsi="Calibri"/>
          <w:i/>
          <w:color w:val="231F20"/>
          <w:spacing w:val="-2"/>
          <w:sz w:val="14"/>
        </w:rPr>
        <w:t> </w:t>
      </w:r>
      <w:r>
        <w:rPr>
          <w:rFonts w:ascii="Calibri" w:hAnsi="Calibri"/>
          <w:i/>
          <w:color w:val="231F20"/>
          <w:sz w:val="14"/>
        </w:rPr>
        <w:t>Festival</w:t>
      </w:r>
      <w:r>
        <w:rPr>
          <w:rFonts w:ascii="Calibri" w:hAnsi="Calibri"/>
          <w:i/>
          <w:color w:val="231F20"/>
          <w:spacing w:val="40"/>
          <w:sz w:val="14"/>
        </w:rPr>
        <w:t> </w:t>
      </w:r>
      <w:r>
        <w:rPr>
          <w:rFonts w:ascii="Calibri" w:hAnsi="Calibri"/>
          <w:i/>
          <w:color w:val="231F20"/>
          <w:sz w:val="14"/>
        </w:rPr>
        <w:t>Management </w:t>
      </w:r>
      <w:r>
        <w:rPr>
          <w:rFonts w:ascii="Calibri" w:hAnsi="Calibri"/>
          <w:color w:val="231F20"/>
          <w:sz w:val="14"/>
        </w:rPr>
        <w:t>2(1), 83–97. </w:t>
      </w:r>
      <w:hyperlink r:id="rId23">
        <w:r>
          <w:rPr>
            <w:rFonts w:ascii="Calibri" w:hAnsi="Calibri"/>
            <w:color w:val="231F20"/>
            <w:sz w:val="14"/>
          </w:rPr>
          <w:t>https://doi.org/10.1108/17582951111116632</w:t>
        </w:r>
      </w:hyperlink>
    </w:p>
    <w:p>
      <w:pPr>
        <w:spacing w:line="192" w:lineRule="auto" w:before="87"/>
        <w:ind w:left="369" w:right="137" w:hanging="227"/>
        <w:jc w:val="both"/>
        <w:rPr>
          <w:rFonts w:ascii="Calibri" w:hAnsi="Calibri"/>
          <w:sz w:val="14"/>
        </w:rPr>
      </w:pPr>
      <w:r>
        <w:rPr>
          <w:rFonts w:ascii="Calibri" w:hAnsi="Calibri"/>
          <w:color w:val="231F20"/>
          <w:sz w:val="14"/>
        </w:rPr>
        <w:t>Chen, M. &amp; Liu, B., 2012, ‘Strategic management in Chinese manufacturing SMEs’,</w:t>
      </w:r>
      <w:r>
        <w:rPr>
          <w:rFonts w:ascii="Calibri" w:hAnsi="Calibri"/>
          <w:color w:val="231F20"/>
          <w:spacing w:val="40"/>
          <w:sz w:val="14"/>
        </w:rPr>
        <w:t> </w:t>
      </w:r>
      <w:r>
        <w:rPr>
          <w:rFonts w:ascii="Calibri" w:hAnsi="Calibri"/>
          <w:color w:val="231F20"/>
          <w:sz w:val="14"/>
        </w:rPr>
        <w:t>Unpublished dissertation, Master of Business Administration, Jonkoping</w:t>
      </w:r>
      <w:r>
        <w:rPr>
          <w:rFonts w:ascii="Calibri" w:hAnsi="Calibri"/>
          <w:color w:val="231F20"/>
          <w:spacing w:val="40"/>
          <w:sz w:val="14"/>
        </w:rPr>
        <w:t> </w:t>
      </w:r>
      <w:r>
        <w:rPr>
          <w:rFonts w:ascii="Calibri" w:hAnsi="Calibri"/>
          <w:color w:val="231F20"/>
          <w:sz w:val="14"/>
        </w:rPr>
        <w:t>International Business School, Jonkoping.</w:t>
      </w:r>
    </w:p>
    <w:p>
      <w:pPr>
        <w:spacing w:line="192" w:lineRule="auto" w:before="87"/>
        <w:ind w:left="369" w:right="137" w:hanging="227"/>
        <w:jc w:val="both"/>
        <w:rPr>
          <w:rFonts w:ascii="Calibri" w:hAnsi="Calibri"/>
          <w:sz w:val="14"/>
        </w:rPr>
      </w:pPr>
      <w:r>
        <w:rPr>
          <w:rFonts w:ascii="Calibri" w:hAnsi="Calibri"/>
          <w:color w:val="231F20"/>
          <w:sz w:val="14"/>
        </w:rPr>
        <w:t>Cheng, W.H., Kadir, K.A. &amp; Bohari, A.M., 2014, ‘The strategic planning of SMEs in</w:t>
      </w:r>
      <w:r>
        <w:rPr>
          <w:rFonts w:ascii="Calibri" w:hAnsi="Calibri"/>
          <w:color w:val="231F20"/>
          <w:spacing w:val="40"/>
          <w:sz w:val="14"/>
        </w:rPr>
        <w:t> </w:t>
      </w:r>
      <w:r>
        <w:rPr>
          <w:rFonts w:ascii="Calibri" w:hAnsi="Calibri"/>
          <w:color w:val="231F20"/>
          <w:sz w:val="14"/>
        </w:rPr>
        <w:t>Malaysia: A view of external environmental scanning’, </w:t>
      </w:r>
      <w:r>
        <w:rPr>
          <w:rFonts w:ascii="Calibri" w:hAnsi="Calibri"/>
          <w:i/>
          <w:color w:val="231F20"/>
          <w:sz w:val="14"/>
        </w:rPr>
        <w:t>International Journal of</w:t>
      </w:r>
      <w:r>
        <w:rPr>
          <w:rFonts w:ascii="Calibri" w:hAnsi="Calibri"/>
          <w:i/>
          <w:color w:val="231F20"/>
          <w:spacing w:val="40"/>
          <w:sz w:val="14"/>
        </w:rPr>
        <w:t> </w:t>
      </w:r>
      <w:r>
        <w:rPr>
          <w:rFonts w:ascii="Calibri" w:hAnsi="Calibri"/>
          <w:i/>
          <w:color w:val="231F20"/>
          <w:sz w:val="14"/>
        </w:rPr>
        <w:t>Business and Society </w:t>
      </w:r>
      <w:r>
        <w:rPr>
          <w:rFonts w:ascii="Calibri" w:hAnsi="Calibri"/>
          <w:color w:val="231F20"/>
          <w:sz w:val="14"/>
        </w:rPr>
        <w:t>15(3), 437–446.</w:t>
      </w:r>
    </w:p>
    <w:p>
      <w:pPr>
        <w:spacing w:line="192" w:lineRule="auto" w:before="87"/>
        <w:ind w:left="369" w:right="138" w:hanging="227"/>
        <w:jc w:val="both"/>
        <w:rPr>
          <w:rFonts w:ascii="Calibri" w:hAnsi="Calibri"/>
          <w:sz w:val="14"/>
        </w:rPr>
      </w:pPr>
      <w:r>
        <w:rPr>
          <w:rFonts w:ascii="Calibri" w:hAnsi="Calibri"/>
          <w:color w:val="231F20"/>
          <w:sz w:val="14"/>
        </w:rPr>
        <w:t>Chinakidzwa,</w:t>
      </w:r>
      <w:r>
        <w:rPr>
          <w:rFonts w:ascii="Calibri" w:hAnsi="Calibri"/>
          <w:color w:val="231F20"/>
          <w:spacing w:val="-6"/>
          <w:sz w:val="14"/>
        </w:rPr>
        <w:t> </w:t>
      </w:r>
      <w:r>
        <w:rPr>
          <w:rFonts w:ascii="Calibri" w:hAnsi="Calibri"/>
          <w:color w:val="231F20"/>
          <w:sz w:val="14"/>
        </w:rPr>
        <w:t>M.</w:t>
      </w:r>
      <w:r>
        <w:rPr>
          <w:rFonts w:ascii="Calibri" w:hAnsi="Calibri"/>
          <w:color w:val="231F20"/>
          <w:spacing w:val="-6"/>
          <w:sz w:val="14"/>
        </w:rPr>
        <w:t> </w:t>
      </w:r>
      <w:r>
        <w:rPr>
          <w:rFonts w:ascii="Calibri" w:hAnsi="Calibri"/>
          <w:color w:val="231F20"/>
          <w:sz w:val="14"/>
        </w:rPr>
        <w:t>&amp;</w:t>
      </w:r>
      <w:r>
        <w:rPr>
          <w:rFonts w:ascii="Calibri" w:hAnsi="Calibri"/>
          <w:color w:val="231F20"/>
          <w:spacing w:val="-6"/>
          <w:sz w:val="14"/>
        </w:rPr>
        <w:t> </w:t>
      </w:r>
      <w:r>
        <w:rPr>
          <w:rFonts w:ascii="Calibri" w:hAnsi="Calibri"/>
          <w:color w:val="231F20"/>
          <w:sz w:val="14"/>
        </w:rPr>
        <w:t>Phiri,</w:t>
      </w:r>
      <w:r>
        <w:rPr>
          <w:rFonts w:ascii="Calibri" w:hAnsi="Calibri"/>
          <w:color w:val="231F20"/>
          <w:spacing w:val="-6"/>
          <w:sz w:val="14"/>
        </w:rPr>
        <w:t> </w:t>
      </w:r>
      <w:r>
        <w:rPr>
          <w:rFonts w:ascii="Calibri" w:hAnsi="Calibri"/>
          <w:color w:val="231F20"/>
          <w:sz w:val="14"/>
        </w:rPr>
        <w:t>M.,</w:t>
      </w:r>
      <w:r>
        <w:rPr>
          <w:rFonts w:ascii="Calibri" w:hAnsi="Calibri"/>
          <w:color w:val="231F20"/>
          <w:spacing w:val="-6"/>
          <w:sz w:val="14"/>
        </w:rPr>
        <w:t> </w:t>
      </w:r>
      <w:r>
        <w:rPr>
          <w:rFonts w:ascii="Calibri" w:hAnsi="Calibri"/>
          <w:color w:val="231F20"/>
          <w:sz w:val="14"/>
        </w:rPr>
        <w:t>2020,</w:t>
      </w:r>
      <w:r>
        <w:rPr>
          <w:rFonts w:ascii="Calibri" w:hAnsi="Calibri"/>
          <w:color w:val="231F20"/>
          <w:spacing w:val="-6"/>
          <w:sz w:val="14"/>
        </w:rPr>
        <w:t> </w:t>
      </w:r>
      <w:r>
        <w:rPr>
          <w:rFonts w:ascii="Calibri" w:hAnsi="Calibri"/>
          <w:color w:val="231F20"/>
          <w:sz w:val="14"/>
        </w:rPr>
        <w:t>‘Impact</w:t>
      </w:r>
      <w:r>
        <w:rPr>
          <w:rFonts w:ascii="Calibri" w:hAnsi="Calibri"/>
          <w:color w:val="231F20"/>
          <w:spacing w:val="-6"/>
          <w:sz w:val="14"/>
        </w:rPr>
        <w:t> </w:t>
      </w:r>
      <w:r>
        <w:rPr>
          <w:rFonts w:ascii="Calibri" w:hAnsi="Calibri"/>
          <w:color w:val="231F20"/>
          <w:sz w:val="14"/>
        </w:rPr>
        <w:t>of</w:t>
      </w:r>
      <w:r>
        <w:rPr>
          <w:rFonts w:ascii="Calibri" w:hAnsi="Calibri"/>
          <w:color w:val="231F20"/>
          <w:spacing w:val="-6"/>
          <w:sz w:val="14"/>
        </w:rPr>
        <w:t> </w:t>
      </w:r>
      <w:r>
        <w:rPr>
          <w:rFonts w:ascii="Calibri" w:hAnsi="Calibri"/>
          <w:color w:val="231F20"/>
          <w:sz w:val="14"/>
        </w:rPr>
        <w:t>digital</w:t>
      </w:r>
      <w:r>
        <w:rPr>
          <w:rFonts w:ascii="Calibri" w:hAnsi="Calibri"/>
          <w:color w:val="231F20"/>
          <w:spacing w:val="-6"/>
          <w:sz w:val="14"/>
        </w:rPr>
        <w:t> </w:t>
      </w:r>
      <w:r>
        <w:rPr>
          <w:rFonts w:ascii="Calibri" w:hAnsi="Calibri"/>
          <w:color w:val="231F20"/>
          <w:sz w:val="14"/>
        </w:rPr>
        <w:t>marketing</w:t>
      </w:r>
      <w:r>
        <w:rPr>
          <w:rFonts w:ascii="Calibri" w:hAnsi="Calibri"/>
          <w:color w:val="231F20"/>
          <w:spacing w:val="-6"/>
          <w:sz w:val="14"/>
        </w:rPr>
        <w:t> </w:t>
      </w:r>
      <w:r>
        <w:rPr>
          <w:rFonts w:ascii="Calibri" w:hAnsi="Calibri"/>
          <w:color w:val="231F20"/>
          <w:sz w:val="14"/>
        </w:rPr>
        <w:t>capabilities</w:t>
      </w:r>
      <w:r>
        <w:rPr>
          <w:rFonts w:ascii="Calibri" w:hAnsi="Calibri"/>
          <w:color w:val="231F20"/>
          <w:spacing w:val="-5"/>
          <w:sz w:val="14"/>
        </w:rPr>
        <w:t> </w:t>
      </w:r>
      <w:r>
        <w:rPr>
          <w:rFonts w:ascii="Calibri" w:hAnsi="Calibri"/>
          <w:color w:val="231F20"/>
          <w:sz w:val="14"/>
        </w:rPr>
        <w:t>on</w:t>
      </w:r>
      <w:r>
        <w:rPr>
          <w:rFonts w:ascii="Calibri" w:hAnsi="Calibri"/>
          <w:color w:val="231F20"/>
          <w:spacing w:val="-6"/>
          <w:sz w:val="14"/>
        </w:rPr>
        <w:t> </w:t>
      </w:r>
      <w:r>
        <w:rPr>
          <w:rFonts w:ascii="Calibri" w:hAnsi="Calibri"/>
          <w:color w:val="231F20"/>
          <w:sz w:val="14"/>
        </w:rPr>
        <w:t>market</w:t>
      </w:r>
      <w:r>
        <w:rPr>
          <w:rFonts w:ascii="Calibri" w:hAnsi="Calibri"/>
          <w:color w:val="231F20"/>
          <w:spacing w:val="40"/>
          <w:sz w:val="14"/>
        </w:rPr>
        <w:t> </w:t>
      </w:r>
      <w:r>
        <w:rPr>
          <w:rFonts w:ascii="Calibri" w:hAnsi="Calibri"/>
          <w:color w:val="231F20"/>
          <w:sz w:val="14"/>
        </w:rPr>
        <w:t>performance on small to medium enterprise agro-processors in Harare,</w:t>
      </w:r>
      <w:r>
        <w:rPr>
          <w:rFonts w:ascii="Calibri" w:hAnsi="Calibri"/>
          <w:color w:val="231F20"/>
          <w:spacing w:val="40"/>
          <w:sz w:val="14"/>
        </w:rPr>
        <w:t> </w:t>
      </w:r>
      <w:r>
        <w:rPr>
          <w:rFonts w:ascii="Calibri" w:hAnsi="Calibri"/>
          <w:color w:val="231F20"/>
          <w:sz w:val="14"/>
        </w:rPr>
        <w:t>Zimbabwe’,</w:t>
      </w:r>
      <w:r>
        <w:rPr>
          <w:rFonts w:ascii="Calibri" w:hAnsi="Calibri"/>
          <w:color w:val="231F20"/>
          <w:spacing w:val="-8"/>
          <w:sz w:val="14"/>
        </w:rPr>
        <w:t> </w:t>
      </w:r>
      <w:r>
        <w:rPr>
          <w:rFonts w:ascii="Calibri" w:hAnsi="Calibri"/>
          <w:i/>
          <w:color w:val="231F20"/>
          <w:sz w:val="14"/>
        </w:rPr>
        <w:t>Business:</w:t>
      </w:r>
      <w:r>
        <w:rPr>
          <w:rFonts w:ascii="Calibri" w:hAnsi="Calibri"/>
          <w:i/>
          <w:color w:val="231F20"/>
          <w:spacing w:val="-8"/>
          <w:sz w:val="14"/>
        </w:rPr>
        <w:t> </w:t>
      </w:r>
      <w:r>
        <w:rPr>
          <w:rFonts w:ascii="Calibri" w:hAnsi="Calibri"/>
          <w:i/>
          <w:color w:val="231F20"/>
          <w:sz w:val="14"/>
        </w:rPr>
        <w:t>Theory</w:t>
      </w:r>
      <w:r>
        <w:rPr>
          <w:rFonts w:ascii="Calibri" w:hAnsi="Calibri"/>
          <w:i/>
          <w:color w:val="231F20"/>
          <w:spacing w:val="-8"/>
          <w:sz w:val="14"/>
        </w:rPr>
        <w:t> </w:t>
      </w:r>
      <w:r>
        <w:rPr>
          <w:rFonts w:ascii="Calibri" w:hAnsi="Calibri"/>
          <w:i/>
          <w:color w:val="231F20"/>
          <w:sz w:val="14"/>
        </w:rPr>
        <w:t>&amp;</w:t>
      </w:r>
      <w:r>
        <w:rPr>
          <w:rFonts w:ascii="Calibri" w:hAnsi="Calibri"/>
          <w:i/>
          <w:color w:val="231F20"/>
          <w:spacing w:val="-8"/>
          <w:sz w:val="14"/>
        </w:rPr>
        <w:t> </w:t>
      </w:r>
      <w:r>
        <w:rPr>
          <w:rFonts w:ascii="Calibri" w:hAnsi="Calibri"/>
          <w:i/>
          <w:color w:val="231F20"/>
          <w:sz w:val="14"/>
        </w:rPr>
        <w:t>Practice</w:t>
      </w:r>
      <w:r>
        <w:rPr>
          <w:rFonts w:ascii="Calibri" w:hAnsi="Calibri"/>
          <w:i/>
          <w:color w:val="231F20"/>
          <w:spacing w:val="-8"/>
          <w:sz w:val="14"/>
        </w:rPr>
        <w:t> </w:t>
      </w:r>
      <w:r>
        <w:rPr>
          <w:rFonts w:ascii="Calibri" w:hAnsi="Calibri"/>
          <w:color w:val="231F20"/>
          <w:sz w:val="14"/>
        </w:rPr>
        <w:t>21(2),</w:t>
      </w:r>
      <w:r>
        <w:rPr>
          <w:rFonts w:ascii="Calibri" w:hAnsi="Calibri"/>
          <w:color w:val="231F20"/>
          <w:spacing w:val="-8"/>
          <w:sz w:val="14"/>
        </w:rPr>
        <w:t> </w:t>
      </w:r>
      <w:r>
        <w:rPr>
          <w:rFonts w:ascii="Calibri" w:hAnsi="Calibri"/>
          <w:color w:val="231F20"/>
          <w:sz w:val="14"/>
        </w:rPr>
        <w:t>746–757.</w:t>
      </w:r>
      <w:r>
        <w:rPr>
          <w:rFonts w:ascii="Calibri" w:hAnsi="Calibri"/>
          <w:color w:val="231F20"/>
          <w:spacing w:val="-8"/>
          <w:sz w:val="14"/>
        </w:rPr>
        <w:t> </w:t>
      </w:r>
      <w:hyperlink r:id="rId24">
        <w:r>
          <w:rPr>
            <w:rFonts w:ascii="Calibri" w:hAnsi="Calibri"/>
            <w:color w:val="231F20"/>
            <w:sz w:val="14"/>
          </w:rPr>
          <w:t>https://doi.org/10.3846/</w:t>
        </w:r>
      </w:hyperlink>
      <w:r>
        <w:rPr>
          <w:rFonts w:ascii="Calibri" w:hAnsi="Calibri"/>
          <w:color w:val="231F20"/>
          <w:spacing w:val="40"/>
          <w:sz w:val="14"/>
        </w:rPr>
        <w:t> </w:t>
      </w:r>
      <w:hyperlink r:id="rId24">
        <w:r>
          <w:rPr>
            <w:rFonts w:ascii="Calibri" w:hAnsi="Calibri"/>
            <w:color w:val="231F20"/>
            <w:spacing w:val="-2"/>
            <w:sz w:val="14"/>
          </w:rPr>
          <w:t>btp.2020.12149</w:t>
        </w:r>
      </w:hyperlink>
    </w:p>
    <w:p>
      <w:pPr>
        <w:spacing w:line="192" w:lineRule="auto" w:before="88"/>
        <w:ind w:left="369" w:right="139" w:hanging="227"/>
        <w:jc w:val="both"/>
        <w:rPr>
          <w:rFonts w:ascii="Calibri" w:hAnsi="Calibri"/>
          <w:sz w:val="14"/>
        </w:rPr>
      </w:pPr>
      <w:r>
        <w:rPr>
          <w:rFonts w:ascii="Calibri" w:hAnsi="Calibri"/>
          <w:color w:val="231F20"/>
          <w:sz w:val="14"/>
        </w:rPr>
        <w:t>Chong, H.G., 2008, ‘Measuring performance of small and medium scale sized</w:t>
      </w:r>
      <w:r>
        <w:rPr>
          <w:rFonts w:ascii="Calibri" w:hAnsi="Calibri"/>
          <w:color w:val="231F20"/>
          <w:spacing w:val="40"/>
          <w:sz w:val="14"/>
        </w:rPr>
        <w:t> </w:t>
      </w:r>
      <w:r>
        <w:rPr>
          <w:rFonts w:ascii="Calibri" w:hAnsi="Calibri"/>
          <w:color w:val="231F20"/>
          <w:spacing w:val="-2"/>
          <w:sz w:val="14"/>
        </w:rPr>
        <w:t>enterprises: The grounded theory approach’, </w:t>
      </w:r>
      <w:r>
        <w:rPr>
          <w:rFonts w:ascii="Calibri" w:hAnsi="Calibri"/>
          <w:i/>
          <w:color w:val="231F20"/>
          <w:spacing w:val="-2"/>
          <w:sz w:val="14"/>
        </w:rPr>
        <w:t>Journal of Business and Public Affairs</w:t>
      </w:r>
      <w:r>
        <w:rPr>
          <w:rFonts w:ascii="Calibri" w:hAnsi="Calibri"/>
          <w:i/>
          <w:color w:val="231F20"/>
          <w:spacing w:val="40"/>
          <w:sz w:val="14"/>
        </w:rPr>
        <w:t> </w:t>
      </w:r>
      <w:r>
        <w:rPr>
          <w:rFonts w:ascii="Calibri" w:hAnsi="Calibri"/>
          <w:color w:val="231F20"/>
          <w:sz w:val="14"/>
        </w:rPr>
        <w:t>2(1),</w:t>
      </w:r>
      <w:r>
        <w:rPr>
          <w:rFonts w:ascii="Calibri" w:hAnsi="Calibri"/>
          <w:color w:val="231F20"/>
          <w:spacing w:val="-8"/>
          <w:sz w:val="14"/>
        </w:rPr>
        <w:t> </w:t>
      </w:r>
      <w:r>
        <w:rPr>
          <w:rFonts w:ascii="Calibri" w:hAnsi="Calibri"/>
          <w:color w:val="231F20"/>
          <w:sz w:val="14"/>
        </w:rPr>
        <w:t>1–10.</w:t>
      </w:r>
    </w:p>
    <w:p>
      <w:pPr>
        <w:spacing w:line="192" w:lineRule="auto" w:before="87"/>
        <w:ind w:left="369" w:right="140" w:hanging="227"/>
        <w:jc w:val="both"/>
        <w:rPr>
          <w:rFonts w:ascii="Calibri"/>
          <w:sz w:val="14"/>
        </w:rPr>
      </w:pPr>
      <w:r>
        <w:rPr>
          <w:rFonts w:ascii="Calibri"/>
          <w:color w:val="231F20"/>
          <w:sz w:val="14"/>
        </w:rPr>
        <w:t>Cokins, G., 2017, </w:t>
      </w:r>
      <w:r>
        <w:rPr>
          <w:rFonts w:ascii="Calibri"/>
          <w:i/>
          <w:color w:val="231F20"/>
          <w:sz w:val="14"/>
        </w:rPr>
        <w:t>Strategic business management: From planning to performance</w:t>
      </w:r>
      <w:r>
        <w:rPr>
          <w:rFonts w:ascii="Calibri"/>
          <w:color w:val="231F20"/>
          <w:sz w:val="14"/>
        </w:rPr>
        <w:t>,</w:t>
      </w:r>
      <w:r>
        <w:rPr>
          <w:rFonts w:ascii="Calibri"/>
          <w:color w:val="231F20"/>
          <w:spacing w:val="40"/>
          <w:sz w:val="14"/>
        </w:rPr>
        <w:t> </w:t>
      </w:r>
      <w:r>
        <w:rPr>
          <w:rFonts w:ascii="Calibri"/>
          <w:color w:val="231F20"/>
          <w:sz w:val="14"/>
        </w:rPr>
        <w:t>John Wiley &amp; Sons, New York, NY.</w:t>
      </w:r>
    </w:p>
    <w:p>
      <w:pPr>
        <w:spacing w:line="192" w:lineRule="auto" w:before="87"/>
        <w:ind w:left="369" w:right="139" w:hanging="227"/>
        <w:jc w:val="both"/>
        <w:rPr>
          <w:rFonts w:ascii="Calibri" w:hAnsi="Calibri"/>
          <w:sz w:val="14"/>
        </w:rPr>
      </w:pPr>
      <w:r>
        <w:rPr>
          <w:rFonts w:ascii="Calibri" w:hAnsi="Calibri"/>
          <w:color w:val="231F20"/>
          <w:sz w:val="14"/>
        </w:rPr>
        <w:t>Covin, J.G., 1991, ‘Entrepreneurial versus conservative firms: A comparison of</w:t>
      </w:r>
      <w:r>
        <w:rPr>
          <w:rFonts w:ascii="Calibri" w:hAnsi="Calibri"/>
          <w:color w:val="231F20"/>
          <w:spacing w:val="40"/>
          <w:sz w:val="14"/>
        </w:rPr>
        <w:t> </w:t>
      </w:r>
      <w:r>
        <w:rPr>
          <w:rFonts w:ascii="Calibri" w:hAnsi="Calibri"/>
          <w:color w:val="231F20"/>
          <w:sz w:val="14"/>
        </w:rPr>
        <w:t>strategies and performance’, </w:t>
      </w:r>
      <w:r>
        <w:rPr>
          <w:rFonts w:ascii="Calibri" w:hAnsi="Calibri"/>
          <w:i/>
          <w:color w:val="231F20"/>
          <w:sz w:val="14"/>
        </w:rPr>
        <w:t>Journal of Management Studies </w:t>
      </w:r>
      <w:r>
        <w:rPr>
          <w:rFonts w:ascii="Calibri" w:hAnsi="Calibri"/>
          <w:color w:val="231F20"/>
          <w:sz w:val="14"/>
        </w:rPr>
        <w:t>28, 439–462.</w:t>
      </w:r>
      <w:r>
        <w:rPr>
          <w:rFonts w:ascii="Calibri" w:hAnsi="Calibri"/>
          <w:color w:val="231F20"/>
          <w:spacing w:val="40"/>
          <w:sz w:val="14"/>
        </w:rPr>
        <w:t> </w:t>
      </w:r>
      <w:hyperlink r:id="rId25">
        <w:r>
          <w:rPr>
            <w:rFonts w:ascii="Calibri" w:hAnsi="Calibri"/>
            <w:color w:val="231F20"/>
            <w:spacing w:val="-2"/>
            <w:sz w:val="14"/>
          </w:rPr>
          <w:t>https://doi.org/10.1111/j.1467-6486.1991.tb00763.x</w:t>
        </w:r>
      </w:hyperlink>
    </w:p>
    <w:p>
      <w:pPr>
        <w:spacing w:line="192" w:lineRule="auto" w:before="87"/>
        <w:ind w:left="369" w:right="137" w:hanging="227"/>
        <w:jc w:val="both"/>
        <w:rPr>
          <w:rFonts w:ascii="Calibri" w:hAnsi="Calibri"/>
          <w:sz w:val="14"/>
        </w:rPr>
      </w:pPr>
      <w:r>
        <w:rPr>
          <w:rFonts w:ascii="Calibri" w:hAnsi="Calibri"/>
          <w:color w:val="231F20"/>
          <w:sz w:val="14"/>
        </w:rPr>
        <w:t>Dauda,</w:t>
      </w:r>
      <w:r>
        <w:rPr>
          <w:rFonts w:ascii="Calibri" w:hAnsi="Calibri"/>
          <w:color w:val="231F20"/>
          <w:spacing w:val="-2"/>
          <w:sz w:val="14"/>
        </w:rPr>
        <w:t> </w:t>
      </w:r>
      <w:r>
        <w:rPr>
          <w:rFonts w:ascii="Calibri" w:hAnsi="Calibri"/>
          <w:color w:val="231F20"/>
          <w:sz w:val="14"/>
        </w:rPr>
        <w:t>Y.A.,</w:t>
      </w:r>
      <w:r>
        <w:rPr>
          <w:rFonts w:ascii="Calibri" w:hAnsi="Calibri"/>
          <w:color w:val="231F20"/>
          <w:spacing w:val="-2"/>
          <w:sz w:val="14"/>
        </w:rPr>
        <w:t> </w:t>
      </w:r>
      <w:r>
        <w:rPr>
          <w:rFonts w:ascii="Calibri" w:hAnsi="Calibri"/>
          <w:color w:val="231F20"/>
          <w:sz w:val="14"/>
        </w:rPr>
        <w:t>Akingbade,</w:t>
      </w:r>
      <w:r>
        <w:rPr>
          <w:rFonts w:ascii="Calibri" w:hAnsi="Calibri"/>
          <w:color w:val="231F20"/>
          <w:spacing w:val="-2"/>
          <w:sz w:val="14"/>
        </w:rPr>
        <w:t> </w:t>
      </w:r>
      <w:r>
        <w:rPr>
          <w:rFonts w:ascii="Calibri" w:hAnsi="Calibri"/>
          <w:color w:val="231F20"/>
          <w:sz w:val="14"/>
        </w:rPr>
        <w:t>W.A.</w:t>
      </w:r>
      <w:r>
        <w:rPr>
          <w:rFonts w:ascii="Calibri" w:hAnsi="Calibri"/>
          <w:color w:val="231F20"/>
          <w:spacing w:val="-2"/>
          <w:sz w:val="14"/>
        </w:rPr>
        <w:t> </w:t>
      </w:r>
      <w:r>
        <w:rPr>
          <w:rFonts w:ascii="Calibri" w:hAnsi="Calibri"/>
          <w:color w:val="231F20"/>
          <w:sz w:val="14"/>
        </w:rPr>
        <w:t>&amp;</w:t>
      </w:r>
      <w:r>
        <w:rPr>
          <w:rFonts w:ascii="Calibri" w:hAnsi="Calibri"/>
          <w:color w:val="231F20"/>
          <w:spacing w:val="-2"/>
          <w:sz w:val="14"/>
        </w:rPr>
        <w:t> </w:t>
      </w:r>
      <w:r>
        <w:rPr>
          <w:rFonts w:ascii="Calibri" w:hAnsi="Calibri"/>
          <w:color w:val="231F20"/>
          <w:sz w:val="14"/>
        </w:rPr>
        <w:t>Akinlabi,</w:t>
      </w:r>
      <w:r>
        <w:rPr>
          <w:rFonts w:ascii="Calibri" w:hAnsi="Calibri"/>
          <w:color w:val="231F20"/>
          <w:spacing w:val="-2"/>
          <w:sz w:val="14"/>
        </w:rPr>
        <w:t> </w:t>
      </w:r>
      <w:r>
        <w:rPr>
          <w:rFonts w:ascii="Calibri" w:hAnsi="Calibri"/>
          <w:color w:val="231F20"/>
          <w:sz w:val="14"/>
        </w:rPr>
        <w:t>H.B.,</w:t>
      </w:r>
      <w:r>
        <w:rPr>
          <w:rFonts w:ascii="Calibri" w:hAnsi="Calibri"/>
          <w:color w:val="231F20"/>
          <w:spacing w:val="-2"/>
          <w:sz w:val="14"/>
        </w:rPr>
        <w:t> </w:t>
      </w:r>
      <w:r>
        <w:rPr>
          <w:rFonts w:ascii="Calibri" w:hAnsi="Calibri"/>
          <w:color w:val="231F20"/>
          <w:sz w:val="14"/>
        </w:rPr>
        <w:t>2010,</w:t>
      </w:r>
      <w:r>
        <w:rPr>
          <w:rFonts w:ascii="Calibri" w:hAnsi="Calibri"/>
          <w:color w:val="231F20"/>
          <w:spacing w:val="-3"/>
          <w:sz w:val="14"/>
        </w:rPr>
        <w:t> </w:t>
      </w:r>
      <w:r>
        <w:rPr>
          <w:rFonts w:ascii="Calibri" w:hAnsi="Calibri"/>
          <w:color w:val="231F20"/>
          <w:sz w:val="14"/>
        </w:rPr>
        <w:t>‘Strategic</w:t>
      </w:r>
      <w:r>
        <w:rPr>
          <w:rFonts w:ascii="Calibri" w:hAnsi="Calibri"/>
          <w:color w:val="231F20"/>
          <w:spacing w:val="-2"/>
          <w:sz w:val="14"/>
        </w:rPr>
        <w:t> </w:t>
      </w:r>
      <w:r>
        <w:rPr>
          <w:rFonts w:ascii="Calibri" w:hAnsi="Calibri"/>
          <w:color w:val="231F20"/>
          <w:sz w:val="14"/>
        </w:rPr>
        <w:t>management</w:t>
      </w:r>
      <w:r>
        <w:rPr>
          <w:rFonts w:ascii="Calibri" w:hAnsi="Calibri"/>
          <w:color w:val="231F20"/>
          <w:spacing w:val="-2"/>
          <w:sz w:val="14"/>
        </w:rPr>
        <w:t> </w:t>
      </w:r>
      <w:r>
        <w:rPr>
          <w:rFonts w:ascii="Calibri" w:hAnsi="Calibri"/>
          <w:color w:val="231F20"/>
          <w:sz w:val="14"/>
        </w:rPr>
        <w:t>practice</w:t>
      </w:r>
      <w:r>
        <w:rPr>
          <w:rFonts w:ascii="Calibri" w:hAnsi="Calibri"/>
          <w:color w:val="231F20"/>
          <w:spacing w:val="40"/>
          <w:sz w:val="14"/>
        </w:rPr>
        <w:t> </w:t>
      </w:r>
      <w:r>
        <w:rPr>
          <w:rFonts w:ascii="Calibri" w:hAnsi="Calibri"/>
          <w:color w:val="231F20"/>
          <w:sz w:val="14"/>
        </w:rPr>
        <w:t>and corporate performance of selected small business enterprises in Lagos</w:t>
      </w:r>
      <w:r>
        <w:rPr>
          <w:rFonts w:ascii="Calibri" w:hAnsi="Calibri"/>
          <w:color w:val="231F20"/>
          <w:spacing w:val="40"/>
          <w:sz w:val="14"/>
        </w:rPr>
        <w:t> </w:t>
      </w:r>
      <w:r>
        <w:rPr>
          <w:rFonts w:ascii="Calibri" w:hAnsi="Calibri"/>
          <w:color w:val="231F20"/>
          <w:sz w:val="14"/>
        </w:rPr>
        <w:t>metropolis’, </w:t>
      </w:r>
      <w:r>
        <w:rPr>
          <w:rFonts w:ascii="Calibri" w:hAnsi="Calibri"/>
          <w:i/>
          <w:color w:val="231F20"/>
          <w:sz w:val="14"/>
        </w:rPr>
        <w:t>International Journal of Business and Management </w:t>
      </w:r>
      <w:r>
        <w:rPr>
          <w:rFonts w:ascii="Calibri" w:hAnsi="Calibri"/>
          <w:color w:val="231F20"/>
          <w:sz w:val="14"/>
        </w:rPr>
        <w:t>5(11), 97–105.</w:t>
      </w:r>
      <w:r>
        <w:rPr>
          <w:rFonts w:ascii="Calibri" w:hAnsi="Calibri"/>
          <w:color w:val="231F20"/>
          <w:spacing w:val="40"/>
          <w:sz w:val="14"/>
        </w:rPr>
        <w:t> </w:t>
      </w:r>
      <w:hyperlink r:id="rId26">
        <w:r>
          <w:rPr>
            <w:rFonts w:ascii="Calibri" w:hAnsi="Calibri"/>
            <w:color w:val="231F20"/>
            <w:spacing w:val="-2"/>
            <w:sz w:val="14"/>
          </w:rPr>
          <w:t>https://doi.org/10.5539/ijbm.v5n11p97</w:t>
        </w:r>
      </w:hyperlink>
    </w:p>
    <w:p>
      <w:pPr>
        <w:spacing w:line="192" w:lineRule="auto" w:before="88"/>
        <w:ind w:left="369" w:right="139" w:hanging="227"/>
        <w:jc w:val="both"/>
        <w:rPr>
          <w:rFonts w:ascii="Calibri"/>
          <w:sz w:val="14"/>
        </w:rPr>
      </w:pPr>
      <w:r>
        <w:rPr>
          <w:rFonts w:ascii="Calibri"/>
          <w:color w:val="231F20"/>
          <w:sz w:val="14"/>
        </w:rPr>
        <w:t>David, F.R., 2013, </w:t>
      </w:r>
      <w:r>
        <w:rPr>
          <w:rFonts w:ascii="Calibri"/>
          <w:i/>
          <w:color w:val="231F20"/>
          <w:sz w:val="14"/>
        </w:rPr>
        <w:t>Strategic management concepts</w:t>
      </w:r>
      <w:r>
        <w:rPr>
          <w:rFonts w:ascii="Calibri"/>
          <w:color w:val="231F20"/>
          <w:sz w:val="14"/>
        </w:rPr>
        <w:t>, 13th edn., Pearson Education,</w:t>
      </w:r>
      <w:r>
        <w:rPr>
          <w:rFonts w:ascii="Calibri"/>
          <w:color w:val="231F20"/>
          <w:spacing w:val="40"/>
          <w:sz w:val="14"/>
        </w:rPr>
        <w:t> </w:t>
      </w:r>
      <w:r>
        <w:rPr>
          <w:rFonts w:ascii="Calibri"/>
          <w:color w:val="231F20"/>
          <w:sz w:val="14"/>
        </w:rPr>
        <w:t>Upper Saddle River, Hoboken, NJ.</w:t>
      </w:r>
    </w:p>
    <w:p>
      <w:pPr>
        <w:spacing w:line="192" w:lineRule="auto" w:before="86"/>
        <w:ind w:left="369" w:right="139" w:hanging="227"/>
        <w:jc w:val="both"/>
        <w:rPr>
          <w:rFonts w:ascii="Calibri"/>
          <w:sz w:val="14"/>
        </w:rPr>
      </w:pPr>
      <w:r>
        <w:rPr>
          <w:rFonts w:ascii="Calibri"/>
          <w:color w:val="231F20"/>
          <w:sz w:val="14"/>
        </w:rPr>
        <w:t>David,</w:t>
      </w:r>
      <w:r>
        <w:rPr>
          <w:rFonts w:ascii="Calibri"/>
          <w:color w:val="231F20"/>
          <w:spacing w:val="-8"/>
          <w:sz w:val="14"/>
        </w:rPr>
        <w:t> </w:t>
      </w:r>
      <w:r>
        <w:rPr>
          <w:rFonts w:ascii="Calibri"/>
          <w:color w:val="231F20"/>
          <w:sz w:val="14"/>
        </w:rPr>
        <w:t>F.R.,</w:t>
      </w:r>
      <w:r>
        <w:rPr>
          <w:rFonts w:ascii="Calibri"/>
          <w:color w:val="231F20"/>
          <w:spacing w:val="-8"/>
          <w:sz w:val="14"/>
        </w:rPr>
        <w:t> </w:t>
      </w:r>
      <w:r>
        <w:rPr>
          <w:rFonts w:ascii="Calibri"/>
          <w:color w:val="231F20"/>
          <w:sz w:val="14"/>
        </w:rPr>
        <w:t>2015,</w:t>
      </w:r>
      <w:r>
        <w:rPr>
          <w:rFonts w:ascii="Calibri"/>
          <w:color w:val="231F20"/>
          <w:spacing w:val="-8"/>
          <w:sz w:val="14"/>
        </w:rPr>
        <w:t> </w:t>
      </w:r>
      <w:r>
        <w:rPr>
          <w:rFonts w:ascii="Calibri"/>
          <w:i/>
          <w:color w:val="231F20"/>
          <w:sz w:val="14"/>
        </w:rPr>
        <w:t>Strategic</w:t>
      </w:r>
      <w:r>
        <w:rPr>
          <w:rFonts w:ascii="Calibri"/>
          <w:i/>
          <w:color w:val="231F20"/>
          <w:spacing w:val="-8"/>
          <w:sz w:val="14"/>
        </w:rPr>
        <w:t> </w:t>
      </w:r>
      <w:r>
        <w:rPr>
          <w:rFonts w:ascii="Calibri"/>
          <w:i/>
          <w:color w:val="231F20"/>
          <w:sz w:val="14"/>
        </w:rPr>
        <w:t>management</w:t>
      </w:r>
      <w:r>
        <w:rPr>
          <w:rFonts w:ascii="Calibri"/>
          <w:i/>
          <w:color w:val="231F20"/>
          <w:spacing w:val="-8"/>
          <w:sz w:val="14"/>
        </w:rPr>
        <w:t> </w:t>
      </w:r>
      <w:r>
        <w:rPr>
          <w:rFonts w:ascii="Calibri"/>
          <w:i/>
          <w:color w:val="231F20"/>
          <w:sz w:val="14"/>
        </w:rPr>
        <w:t>concept</w:t>
      </w:r>
      <w:r>
        <w:rPr>
          <w:rFonts w:ascii="Calibri"/>
          <w:i/>
          <w:color w:val="231F20"/>
          <w:spacing w:val="-8"/>
          <w:sz w:val="14"/>
        </w:rPr>
        <w:t> </w:t>
      </w:r>
      <w:r>
        <w:rPr>
          <w:rFonts w:ascii="Calibri"/>
          <w:i/>
          <w:color w:val="231F20"/>
          <w:sz w:val="14"/>
        </w:rPr>
        <w:t>and</w:t>
      </w:r>
      <w:r>
        <w:rPr>
          <w:rFonts w:ascii="Calibri"/>
          <w:i/>
          <w:color w:val="231F20"/>
          <w:spacing w:val="-8"/>
          <w:sz w:val="14"/>
        </w:rPr>
        <w:t> </w:t>
      </w:r>
      <w:r>
        <w:rPr>
          <w:rFonts w:ascii="Calibri"/>
          <w:i/>
          <w:color w:val="231F20"/>
          <w:sz w:val="14"/>
        </w:rPr>
        <w:t>cases:</w:t>
      </w:r>
      <w:r>
        <w:rPr>
          <w:rFonts w:ascii="Calibri"/>
          <w:i/>
          <w:color w:val="231F20"/>
          <w:spacing w:val="-8"/>
          <w:sz w:val="14"/>
        </w:rPr>
        <w:t> </w:t>
      </w:r>
      <w:r>
        <w:rPr>
          <w:rFonts w:ascii="Calibri"/>
          <w:i/>
          <w:color w:val="231F20"/>
          <w:sz w:val="14"/>
        </w:rPr>
        <w:t>A</w:t>
      </w:r>
      <w:r>
        <w:rPr>
          <w:rFonts w:ascii="Calibri"/>
          <w:i/>
          <w:color w:val="231F20"/>
          <w:spacing w:val="-8"/>
          <w:sz w:val="14"/>
        </w:rPr>
        <w:t> </w:t>
      </w:r>
      <w:r>
        <w:rPr>
          <w:rFonts w:ascii="Calibri"/>
          <w:i/>
          <w:color w:val="231F20"/>
          <w:sz w:val="14"/>
        </w:rPr>
        <w:t>competitive</w:t>
      </w:r>
      <w:r>
        <w:rPr>
          <w:rFonts w:ascii="Calibri"/>
          <w:i/>
          <w:color w:val="231F20"/>
          <w:spacing w:val="-8"/>
          <w:sz w:val="14"/>
        </w:rPr>
        <w:t> </w:t>
      </w:r>
      <w:r>
        <w:rPr>
          <w:rFonts w:ascii="Calibri"/>
          <w:i/>
          <w:color w:val="231F20"/>
          <w:sz w:val="14"/>
        </w:rPr>
        <w:t>advantage</w:t>
      </w:r>
      <w:r>
        <w:rPr>
          <w:rFonts w:ascii="Calibri"/>
          <w:i/>
          <w:color w:val="231F20"/>
          <w:spacing w:val="40"/>
          <w:sz w:val="14"/>
        </w:rPr>
        <w:t> </w:t>
      </w:r>
      <w:r>
        <w:rPr>
          <w:rFonts w:ascii="Calibri"/>
          <w:i/>
          <w:color w:val="231F20"/>
          <w:sz w:val="14"/>
        </w:rPr>
        <w:t>approach, </w:t>
      </w:r>
      <w:r>
        <w:rPr>
          <w:rFonts w:ascii="Calibri"/>
          <w:color w:val="231F20"/>
          <w:sz w:val="14"/>
        </w:rPr>
        <w:t>Pearson Education Inc., NJ.</w:t>
      </w:r>
    </w:p>
    <w:p>
      <w:pPr>
        <w:spacing w:line="192" w:lineRule="auto" w:before="86"/>
        <w:ind w:left="369" w:right="138" w:hanging="227"/>
        <w:jc w:val="both"/>
        <w:rPr>
          <w:rFonts w:ascii="Calibri" w:hAnsi="Calibri"/>
          <w:sz w:val="14"/>
        </w:rPr>
      </w:pPr>
      <w:r>
        <w:rPr>
          <w:rFonts w:ascii="Calibri" w:hAnsi="Calibri"/>
          <w:color w:val="231F20"/>
          <w:sz w:val="14"/>
        </w:rPr>
        <w:t>David, M.E. &amp; David, F.R., 2016, ‘The quantitative strategic planning matrix: A new</w:t>
      </w:r>
      <w:r>
        <w:rPr>
          <w:rFonts w:ascii="Calibri" w:hAnsi="Calibri"/>
          <w:color w:val="231F20"/>
          <w:spacing w:val="40"/>
          <w:sz w:val="14"/>
        </w:rPr>
        <w:t> </w:t>
      </w:r>
      <w:r>
        <w:rPr>
          <w:rFonts w:ascii="Calibri" w:hAnsi="Calibri"/>
          <w:color w:val="231F20"/>
          <w:sz w:val="14"/>
        </w:rPr>
        <w:t>marketing tool’, </w:t>
      </w:r>
      <w:r>
        <w:rPr>
          <w:rFonts w:ascii="Calibri" w:hAnsi="Calibri"/>
          <w:i/>
          <w:color w:val="231F20"/>
          <w:sz w:val="14"/>
        </w:rPr>
        <w:t>Journal of Strategic Marketing </w:t>
      </w:r>
      <w:r>
        <w:rPr>
          <w:rFonts w:ascii="Calibri" w:hAnsi="Calibri"/>
          <w:color w:val="231F20"/>
          <w:sz w:val="14"/>
        </w:rPr>
        <w:t>25(4), 342–352. </w:t>
      </w:r>
      <w:hyperlink r:id="rId27">
        <w:r>
          <w:rPr>
            <w:rFonts w:ascii="Calibri" w:hAnsi="Calibri"/>
            <w:color w:val="231F20"/>
            <w:sz w:val="14"/>
          </w:rPr>
          <w:t>https://doi.org/</w:t>
        </w:r>
      </w:hyperlink>
      <w:r>
        <w:rPr>
          <w:rFonts w:ascii="Calibri" w:hAnsi="Calibri"/>
          <w:color w:val="231F20"/>
          <w:spacing w:val="40"/>
          <w:sz w:val="14"/>
        </w:rPr>
        <w:t> </w:t>
      </w:r>
      <w:hyperlink r:id="rId27">
        <w:r>
          <w:rPr>
            <w:rFonts w:ascii="Calibri" w:hAnsi="Calibri"/>
            <w:color w:val="231F20"/>
            <w:spacing w:val="-2"/>
            <w:sz w:val="14"/>
          </w:rPr>
          <w:t>10.1080/0965254X.2016.1148763</w:t>
        </w:r>
      </w:hyperlink>
    </w:p>
    <w:p>
      <w:pPr>
        <w:spacing w:line="194" w:lineRule="auto" w:before="87"/>
        <w:ind w:left="369" w:right="140" w:hanging="227"/>
        <w:jc w:val="both"/>
        <w:rPr>
          <w:rFonts w:ascii="Calibri"/>
          <w:sz w:val="14"/>
        </w:rPr>
      </w:pPr>
      <w:r>
        <w:rPr>
          <w:rFonts w:ascii="Calibri"/>
          <w:color w:val="231F20"/>
          <w:sz w:val="14"/>
        </w:rPr>
        <w:t>Dess,</w:t>
      </w:r>
      <w:r>
        <w:rPr>
          <w:rFonts w:ascii="Calibri"/>
          <w:color w:val="231F20"/>
          <w:spacing w:val="-8"/>
          <w:sz w:val="14"/>
        </w:rPr>
        <w:t> </w:t>
      </w:r>
      <w:r>
        <w:rPr>
          <w:rFonts w:ascii="Calibri"/>
          <w:color w:val="231F20"/>
          <w:sz w:val="14"/>
        </w:rPr>
        <w:t>G.G.,</w:t>
      </w:r>
      <w:r>
        <w:rPr>
          <w:rFonts w:ascii="Calibri"/>
          <w:color w:val="231F20"/>
          <w:spacing w:val="-8"/>
          <w:sz w:val="14"/>
        </w:rPr>
        <w:t> </w:t>
      </w:r>
      <w:r>
        <w:rPr>
          <w:rFonts w:ascii="Calibri"/>
          <w:color w:val="231F20"/>
          <w:sz w:val="14"/>
        </w:rPr>
        <w:t>Lumpkin,</w:t>
      </w:r>
      <w:r>
        <w:rPr>
          <w:rFonts w:ascii="Calibri"/>
          <w:color w:val="231F20"/>
          <w:spacing w:val="-8"/>
          <w:sz w:val="14"/>
        </w:rPr>
        <w:t> </w:t>
      </w:r>
      <w:r>
        <w:rPr>
          <w:rFonts w:ascii="Calibri"/>
          <w:color w:val="231F20"/>
          <w:sz w:val="14"/>
        </w:rPr>
        <w:t>T.</w:t>
      </w:r>
      <w:r>
        <w:rPr>
          <w:rFonts w:ascii="Calibri"/>
          <w:color w:val="231F20"/>
          <w:spacing w:val="-8"/>
          <w:sz w:val="14"/>
        </w:rPr>
        <w:t> </w:t>
      </w:r>
      <w:r>
        <w:rPr>
          <w:rFonts w:ascii="Calibri"/>
          <w:color w:val="231F20"/>
          <w:sz w:val="14"/>
        </w:rPr>
        <w:t>&amp;</w:t>
      </w:r>
      <w:r>
        <w:rPr>
          <w:rFonts w:ascii="Calibri"/>
          <w:color w:val="231F20"/>
          <w:spacing w:val="-8"/>
          <w:sz w:val="14"/>
        </w:rPr>
        <w:t> </w:t>
      </w:r>
      <w:r>
        <w:rPr>
          <w:rFonts w:ascii="Calibri"/>
          <w:color w:val="231F20"/>
          <w:sz w:val="14"/>
        </w:rPr>
        <w:t>Eisner,</w:t>
      </w:r>
      <w:r>
        <w:rPr>
          <w:rFonts w:ascii="Calibri"/>
          <w:color w:val="231F20"/>
          <w:spacing w:val="-8"/>
          <w:sz w:val="14"/>
        </w:rPr>
        <w:t> </w:t>
      </w:r>
      <w:r>
        <w:rPr>
          <w:rFonts w:ascii="Calibri"/>
          <w:color w:val="231F20"/>
          <w:sz w:val="14"/>
        </w:rPr>
        <w:t>A.B.,</w:t>
      </w:r>
      <w:r>
        <w:rPr>
          <w:rFonts w:ascii="Calibri"/>
          <w:color w:val="231F20"/>
          <w:spacing w:val="-8"/>
          <w:sz w:val="14"/>
        </w:rPr>
        <w:t> </w:t>
      </w:r>
      <w:r>
        <w:rPr>
          <w:rFonts w:ascii="Calibri"/>
          <w:color w:val="231F20"/>
          <w:sz w:val="14"/>
        </w:rPr>
        <w:t>2010,</w:t>
      </w:r>
      <w:r>
        <w:rPr>
          <w:rFonts w:ascii="Calibri"/>
          <w:color w:val="231F20"/>
          <w:spacing w:val="-8"/>
          <w:sz w:val="14"/>
        </w:rPr>
        <w:t> </w:t>
      </w:r>
      <w:r>
        <w:rPr>
          <w:rFonts w:ascii="Calibri"/>
          <w:i/>
          <w:color w:val="231F20"/>
          <w:sz w:val="14"/>
        </w:rPr>
        <w:t>Strategic</w:t>
      </w:r>
      <w:r>
        <w:rPr>
          <w:rFonts w:ascii="Calibri"/>
          <w:i/>
          <w:color w:val="231F20"/>
          <w:spacing w:val="-8"/>
          <w:sz w:val="14"/>
        </w:rPr>
        <w:t> </w:t>
      </w:r>
      <w:r>
        <w:rPr>
          <w:rFonts w:ascii="Calibri"/>
          <w:i/>
          <w:color w:val="231F20"/>
          <w:sz w:val="14"/>
        </w:rPr>
        <w:t>management:</w:t>
      </w:r>
      <w:r>
        <w:rPr>
          <w:rFonts w:ascii="Calibri"/>
          <w:i/>
          <w:color w:val="231F20"/>
          <w:spacing w:val="-8"/>
          <w:sz w:val="14"/>
        </w:rPr>
        <w:t> </w:t>
      </w:r>
      <w:r>
        <w:rPr>
          <w:rFonts w:ascii="Calibri"/>
          <w:i/>
          <w:color w:val="231F20"/>
          <w:sz w:val="14"/>
        </w:rPr>
        <w:t>Texts</w:t>
      </w:r>
      <w:r>
        <w:rPr>
          <w:rFonts w:ascii="Calibri"/>
          <w:i/>
          <w:color w:val="231F20"/>
          <w:spacing w:val="-8"/>
          <w:sz w:val="14"/>
        </w:rPr>
        <w:t> </w:t>
      </w:r>
      <w:r>
        <w:rPr>
          <w:rFonts w:ascii="Calibri"/>
          <w:i/>
          <w:color w:val="231F20"/>
          <w:sz w:val="14"/>
        </w:rPr>
        <w:t>&amp;</w:t>
      </w:r>
      <w:r>
        <w:rPr>
          <w:rFonts w:ascii="Calibri"/>
          <w:i/>
          <w:color w:val="231F20"/>
          <w:spacing w:val="-7"/>
          <w:sz w:val="14"/>
        </w:rPr>
        <w:t> </w:t>
      </w:r>
      <w:r>
        <w:rPr>
          <w:rFonts w:ascii="Calibri"/>
          <w:i/>
          <w:color w:val="231F20"/>
          <w:sz w:val="14"/>
        </w:rPr>
        <w:t>cases,</w:t>
      </w:r>
      <w:r>
        <w:rPr>
          <w:rFonts w:ascii="Calibri"/>
          <w:i/>
          <w:color w:val="231F20"/>
          <w:spacing w:val="-8"/>
          <w:sz w:val="14"/>
        </w:rPr>
        <w:t> </w:t>
      </w:r>
      <w:r>
        <w:rPr>
          <w:rFonts w:ascii="Calibri"/>
          <w:color w:val="231F20"/>
          <w:sz w:val="14"/>
        </w:rPr>
        <w:t>5th</w:t>
      </w:r>
      <w:r>
        <w:rPr>
          <w:rFonts w:ascii="Calibri"/>
          <w:color w:val="231F20"/>
          <w:spacing w:val="40"/>
          <w:sz w:val="14"/>
        </w:rPr>
        <w:t> </w:t>
      </w:r>
      <w:r>
        <w:rPr>
          <w:rFonts w:ascii="Calibri"/>
          <w:color w:val="231F20"/>
          <w:sz w:val="14"/>
        </w:rPr>
        <w:t>edn., McGraw-Hill, New York, NY.</w:t>
      </w:r>
    </w:p>
    <w:p>
      <w:pPr>
        <w:spacing w:line="194" w:lineRule="auto" w:before="85"/>
        <w:ind w:left="369" w:right="140" w:hanging="227"/>
        <w:jc w:val="both"/>
        <w:rPr>
          <w:rFonts w:ascii="Calibri"/>
          <w:sz w:val="14"/>
        </w:rPr>
      </w:pPr>
      <w:r>
        <w:rPr>
          <w:rFonts w:ascii="Calibri"/>
          <w:color w:val="231F20"/>
          <w:sz w:val="14"/>
        </w:rPr>
        <w:t>De Wit, R. &amp; Meyer, R., 2014, </w:t>
      </w:r>
      <w:r>
        <w:rPr>
          <w:rFonts w:ascii="Calibri"/>
          <w:i/>
          <w:color w:val="231F20"/>
          <w:sz w:val="14"/>
        </w:rPr>
        <w:t>Strategy: Process, content, context</w:t>
      </w:r>
      <w:r>
        <w:rPr>
          <w:rFonts w:ascii="Calibri"/>
          <w:color w:val="231F20"/>
          <w:sz w:val="14"/>
        </w:rPr>
        <w:t>, 4th edn., South-</w:t>
      </w:r>
      <w:r>
        <w:rPr>
          <w:rFonts w:ascii="Calibri"/>
          <w:color w:val="231F20"/>
          <w:spacing w:val="40"/>
          <w:sz w:val="14"/>
        </w:rPr>
        <w:t> </w:t>
      </w:r>
      <w:r>
        <w:rPr>
          <w:rFonts w:ascii="Calibri"/>
          <w:color w:val="231F20"/>
          <w:sz w:val="14"/>
        </w:rPr>
        <w:t>Western Cengage Learning, Boston, MA.</w:t>
      </w:r>
    </w:p>
    <w:p>
      <w:pPr>
        <w:spacing w:line="194" w:lineRule="auto" w:before="84"/>
        <w:ind w:left="369" w:right="138" w:hanging="227"/>
        <w:jc w:val="both"/>
        <w:rPr>
          <w:rFonts w:ascii="Calibri" w:hAnsi="Calibri"/>
          <w:sz w:val="14"/>
        </w:rPr>
      </w:pPr>
      <w:r>
        <w:rPr>
          <w:rFonts w:ascii="Calibri" w:hAnsi="Calibri"/>
          <w:color w:val="231F20"/>
          <w:sz w:val="14"/>
        </w:rPr>
        <w:t>Donkor,</w:t>
      </w:r>
      <w:r>
        <w:rPr>
          <w:rFonts w:ascii="Calibri" w:hAnsi="Calibri"/>
          <w:color w:val="231F20"/>
          <w:spacing w:val="-7"/>
          <w:sz w:val="14"/>
        </w:rPr>
        <w:t> </w:t>
      </w:r>
      <w:r>
        <w:rPr>
          <w:rFonts w:ascii="Calibri" w:hAnsi="Calibri"/>
          <w:color w:val="231F20"/>
          <w:sz w:val="14"/>
        </w:rPr>
        <w:t>J.,</w:t>
      </w:r>
      <w:r>
        <w:rPr>
          <w:rFonts w:ascii="Calibri" w:hAnsi="Calibri"/>
          <w:color w:val="231F20"/>
          <w:spacing w:val="-7"/>
          <w:sz w:val="14"/>
        </w:rPr>
        <w:t> </w:t>
      </w:r>
      <w:r>
        <w:rPr>
          <w:rFonts w:ascii="Calibri" w:hAnsi="Calibri"/>
          <w:color w:val="231F20"/>
          <w:sz w:val="14"/>
        </w:rPr>
        <w:t>Donkor,</w:t>
      </w:r>
      <w:r>
        <w:rPr>
          <w:rFonts w:ascii="Calibri" w:hAnsi="Calibri"/>
          <w:color w:val="231F20"/>
          <w:spacing w:val="-7"/>
          <w:sz w:val="14"/>
        </w:rPr>
        <w:t> </w:t>
      </w:r>
      <w:r>
        <w:rPr>
          <w:rFonts w:ascii="Calibri" w:hAnsi="Calibri"/>
          <w:color w:val="231F20"/>
          <w:sz w:val="14"/>
        </w:rPr>
        <w:t>G.N.A.</w:t>
      </w:r>
      <w:r>
        <w:rPr>
          <w:rFonts w:ascii="Calibri" w:hAnsi="Calibri"/>
          <w:color w:val="231F20"/>
          <w:spacing w:val="-7"/>
          <w:sz w:val="14"/>
        </w:rPr>
        <w:t> </w:t>
      </w:r>
      <w:r>
        <w:rPr>
          <w:rFonts w:ascii="Calibri" w:hAnsi="Calibri"/>
          <w:color w:val="231F20"/>
          <w:sz w:val="14"/>
        </w:rPr>
        <w:t>&amp;</w:t>
      </w:r>
      <w:r>
        <w:rPr>
          <w:rFonts w:ascii="Calibri" w:hAnsi="Calibri"/>
          <w:color w:val="231F20"/>
          <w:spacing w:val="-7"/>
          <w:sz w:val="14"/>
        </w:rPr>
        <w:t> </w:t>
      </w:r>
      <w:r>
        <w:rPr>
          <w:rFonts w:ascii="Calibri" w:hAnsi="Calibri"/>
          <w:color w:val="231F20"/>
          <w:sz w:val="14"/>
        </w:rPr>
        <w:t>Kwarteng,</w:t>
      </w:r>
      <w:r>
        <w:rPr>
          <w:rFonts w:ascii="Calibri" w:hAnsi="Calibri"/>
          <w:color w:val="231F20"/>
          <w:spacing w:val="-7"/>
          <w:sz w:val="14"/>
        </w:rPr>
        <w:t> </w:t>
      </w:r>
      <w:r>
        <w:rPr>
          <w:rFonts w:ascii="Calibri" w:hAnsi="Calibri"/>
          <w:color w:val="231F20"/>
          <w:sz w:val="14"/>
        </w:rPr>
        <w:t>C.,</w:t>
      </w:r>
      <w:r>
        <w:rPr>
          <w:rFonts w:ascii="Calibri" w:hAnsi="Calibri"/>
          <w:color w:val="231F20"/>
          <w:spacing w:val="-7"/>
          <w:sz w:val="14"/>
        </w:rPr>
        <w:t> </w:t>
      </w:r>
      <w:r>
        <w:rPr>
          <w:rFonts w:ascii="Calibri" w:hAnsi="Calibri"/>
          <w:color w:val="231F20"/>
          <w:sz w:val="14"/>
        </w:rPr>
        <w:t>2018,</w:t>
      </w:r>
      <w:r>
        <w:rPr>
          <w:rFonts w:ascii="Calibri" w:hAnsi="Calibri"/>
          <w:color w:val="231F20"/>
          <w:spacing w:val="-7"/>
          <w:sz w:val="14"/>
        </w:rPr>
        <w:t> </w:t>
      </w:r>
      <w:r>
        <w:rPr>
          <w:rFonts w:ascii="Calibri" w:hAnsi="Calibri"/>
          <w:color w:val="231F20"/>
          <w:sz w:val="14"/>
        </w:rPr>
        <w:t>‘Strategic</w:t>
      </w:r>
      <w:r>
        <w:rPr>
          <w:rFonts w:ascii="Calibri" w:hAnsi="Calibri"/>
          <w:color w:val="231F20"/>
          <w:spacing w:val="-7"/>
          <w:sz w:val="14"/>
        </w:rPr>
        <w:t> </w:t>
      </w:r>
      <w:r>
        <w:rPr>
          <w:rFonts w:ascii="Calibri" w:hAnsi="Calibri"/>
          <w:color w:val="231F20"/>
          <w:sz w:val="14"/>
        </w:rPr>
        <w:t>planning</w:t>
      </w:r>
      <w:r>
        <w:rPr>
          <w:rFonts w:ascii="Calibri" w:hAnsi="Calibri"/>
          <w:color w:val="231F20"/>
          <w:spacing w:val="-7"/>
          <w:sz w:val="14"/>
        </w:rPr>
        <w:t> </w:t>
      </w:r>
      <w:r>
        <w:rPr>
          <w:rFonts w:ascii="Calibri" w:hAnsi="Calibri"/>
          <w:color w:val="231F20"/>
          <w:sz w:val="14"/>
        </w:rPr>
        <w:t>and</w:t>
      </w:r>
      <w:r>
        <w:rPr>
          <w:rFonts w:ascii="Calibri" w:hAnsi="Calibri"/>
          <w:color w:val="231F20"/>
          <w:spacing w:val="-7"/>
          <w:sz w:val="14"/>
        </w:rPr>
        <w:t> </w:t>
      </w:r>
      <w:r>
        <w:rPr>
          <w:rFonts w:ascii="Calibri" w:hAnsi="Calibri"/>
          <w:color w:val="231F20"/>
          <w:sz w:val="14"/>
        </w:rPr>
        <w:t>performance</w:t>
      </w:r>
      <w:r>
        <w:rPr>
          <w:rFonts w:ascii="Calibri" w:hAnsi="Calibri"/>
          <w:color w:val="231F20"/>
          <w:spacing w:val="40"/>
          <w:sz w:val="14"/>
        </w:rPr>
        <w:t> </w:t>
      </w:r>
      <w:r>
        <w:rPr>
          <w:rFonts w:ascii="Calibri" w:hAnsi="Calibri"/>
          <w:color w:val="231F20"/>
          <w:sz w:val="14"/>
        </w:rPr>
        <w:t>of SMEs in Ghana: The moderating effect of market dynamism’, </w:t>
      </w:r>
      <w:r>
        <w:rPr>
          <w:rFonts w:ascii="Calibri" w:hAnsi="Calibri"/>
          <w:i/>
          <w:color w:val="231F20"/>
          <w:sz w:val="14"/>
        </w:rPr>
        <w:t>Asia Pacific</w:t>
      </w:r>
      <w:r>
        <w:rPr>
          <w:rFonts w:ascii="Calibri" w:hAnsi="Calibri"/>
          <w:i/>
          <w:color w:val="231F20"/>
          <w:spacing w:val="40"/>
          <w:sz w:val="14"/>
        </w:rPr>
        <w:t> </w:t>
      </w:r>
      <w:r>
        <w:rPr>
          <w:rFonts w:ascii="Calibri" w:hAnsi="Calibri"/>
          <w:i/>
          <w:color w:val="231F20"/>
          <w:spacing w:val="-2"/>
          <w:sz w:val="14"/>
        </w:rPr>
        <w:t>Journal of Innovation and Entrepreneurship </w:t>
      </w:r>
      <w:r>
        <w:rPr>
          <w:rFonts w:ascii="Calibri" w:hAnsi="Calibri"/>
          <w:color w:val="231F20"/>
          <w:spacing w:val="-2"/>
          <w:sz w:val="14"/>
        </w:rPr>
        <w:t>12(1), 62–76. </w:t>
      </w:r>
      <w:hyperlink r:id="rId28">
        <w:r>
          <w:rPr>
            <w:rFonts w:ascii="Calibri" w:hAnsi="Calibri"/>
            <w:color w:val="231F20"/>
            <w:spacing w:val="-2"/>
            <w:sz w:val="14"/>
          </w:rPr>
          <w:t>https://doi.org/10.1108/</w:t>
        </w:r>
      </w:hyperlink>
      <w:r>
        <w:rPr>
          <w:rFonts w:ascii="Calibri" w:hAnsi="Calibri"/>
          <w:color w:val="231F20"/>
          <w:spacing w:val="40"/>
          <w:sz w:val="14"/>
        </w:rPr>
        <w:t> </w:t>
      </w:r>
      <w:hyperlink r:id="rId28">
        <w:r>
          <w:rPr>
            <w:rFonts w:ascii="Calibri" w:hAnsi="Calibri"/>
            <w:color w:val="231F20"/>
            <w:spacing w:val="-2"/>
            <w:sz w:val="14"/>
          </w:rPr>
          <w:t>APJIE-10-2017-0035</w:t>
        </w:r>
      </w:hyperlink>
    </w:p>
    <w:p>
      <w:pPr>
        <w:spacing w:line="194" w:lineRule="auto" w:before="84"/>
        <w:ind w:left="369" w:right="138" w:hanging="227"/>
        <w:jc w:val="both"/>
        <w:rPr>
          <w:rFonts w:ascii="Calibri" w:hAnsi="Calibri"/>
          <w:sz w:val="14"/>
        </w:rPr>
      </w:pPr>
      <w:r>
        <w:rPr>
          <w:rFonts w:ascii="Calibri" w:hAnsi="Calibri"/>
          <w:color w:val="231F20"/>
          <w:sz w:val="14"/>
        </w:rPr>
        <w:t>Dubilihla,</w:t>
      </w:r>
      <w:r>
        <w:rPr>
          <w:rFonts w:ascii="Calibri" w:hAnsi="Calibri"/>
          <w:color w:val="231F20"/>
          <w:spacing w:val="-5"/>
          <w:sz w:val="14"/>
        </w:rPr>
        <w:t> </w:t>
      </w:r>
      <w:r>
        <w:rPr>
          <w:rFonts w:ascii="Calibri" w:hAnsi="Calibri"/>
          <w:color w:val="231F20"/>
          <w:sz w:val="14"/>
        </w:rPr>
        <w:t>J.</w:t>
      </w:r>
      <w:r>
        <w:rPr>
          <w:rFonts w:ascii="Calibri" w:hAnsi="Calibri"/>
          <w:color w:val="231F20"/>
          <w:spacing w:val="-6"/>
          <w:sz w:val="14"/>
        </w:rPr>
        <w:t> </w:t>
      </w:r>
      <w:r>
        <w:rPr>
          <w:rFonts w:ascii="Calibri" w:hAnsi="Calibri"/>
          <w:color w:val="231F20"/>
          <w:sz w:val="14"/>
        </w:rPr>
        <w:t>&amp;</w:t>
      </w:r>
      <w:r>
        <w:rPr>
          <w:rFonts w:ascii="Calibri" w:hAnsi="Calibri"/>
          <w:color w:val="231F20"/>
          <w:spacing w:val="-6"/>
          <w:sz w:val="14"/>
        </w:rPr>
        <w:t> </w:t>
      </w:r>
      <w:r>
        <w:rPr>
          <w:rFonts w:ascii="Calibri" w:hAnsi="Calibri"/>
          <w:color w:val="231F20"/>
          <w:sz w:val="14"/>
        </w:rPr>
        <w:t>Sandada,</w:t>
      </w:r>
      <w:r>
        <w:rPr>
          <w:rFonts w:ascii="Calibri" w:hAnsi="Calibri"/>
          <w:color w:val="231F20"/>
          <w:spacing w:val="-6"/>
          <w:sz w:val="14"/>
        </w:rPr>
        <w:t> </w:t>
      </w:r>
      <w:r>
        <w:rPr>
          <w:rFonts w:ascii="Calibri" w:hAnsi="Calibri"/>
          <w:color w:val="231F20"/>
          <w:sz w:val="14"/>
        </w:rPr>
        <w:t>M.,</w:t>
      </w:r>
      <w:r>
        <w:rPr>
          <w:rFonts w:ascii="Calibri" w:hAnsi="Calibri"/>
          <w:color w:val="231F20"/>
          <w:spacing w:val="-6"/>
          <w:sz w:val="14"/>
        </w:rPr>
        <w:t> </w:t>
      </w:r>
      <w:r>
        <w:rPr>
          <w:rFonts w:ascii="Calibri" w:hAnsi="Calibri"/>
          <w:color w:val="231F20"/>
          <w:sz w:val="14"/>
        </w:rPr>
        <w:t>2014,</w:t>
      </w:r>
      <w:r>
        <w:rPr>
          <w:rFonts w:ascii="Calibri" w:hAnsi="Calibri"/>
          <w:color w:val="231F20"/>
          <w:spacing w:val="-6"/>
          <w:sz w:val="14"/>
        </w:rPr>
        <w:t> </w:t>
      </w:r>
      <w:r>
        <w:rPr>
          <w:rFonts w:ascii="Calibri" w:hAnsi="Calibri"/>
          <w:color w:val="231F20"/>
          <w:sz w:val="14"/>
        </w:rPr>
        <w:t>‘Impact</w:t>
      </w:r>
      <w:r>
        <w:rPr>
          <w:rFonts w:ascii="Calibri" w:hAnsi="Calibri"/>
          <w:color w:val="231F20"/>
          <w:spacing w:val="-6"/>
          <w:sz w:val="14"/>
        </w:rPr>
        <w:t> </w:t>
      </w:r>
      <w:r>
        <w:rPr>
          <w:rFonts w:ascii="Calibri" w:hAnsi="Calibri"/>
          <w:color w:val="231F20"/>
          <w:sz w:val="14"/>
        </w:rPr>
        <w:t>of</w:t>
      </w:r>
      <w:r>
        <w:rPr>
          <w:rFonts w:ascii="Calibri" w:hAnsi="Calibri"/>
          <w:color w:val="231F20"/>
          <w:spacing w:val="-6"/>
          <w:sz w:val="14"/>
        </w:rPr>
        <w:t> </w:t>
      </w:r>
      <w:r>
        <w:rPr>
          <w:rFonts w:ascii="Calibri" w:hAnsi="Calibri"/>
          <w:color w:val="231F20"/>
          <w:sz w:val="14"/>
        </w:rPr>
        <w:t>strategic</w:t>
      </w:r>
      <w:r>
        <w:rPr>
          <w:rFonts w:ascii="Calibri" w:hAnsi="Calibri"/>
          <w:color w:val="231F20"/>
          <w:spacing w:val="-6"/>
          <w:sz w:val="14"/>
        </w:rPr>
        <w:t> </w:t>
      </w:r>
      <w:r>
        <w:rPr>
          <w:rFonts w:ascii="Calibri" w:hAnsi="Calibri"/>
          <w:color w:val="231F20"/>
          <w:sz w:val="14"/>
        </w:rPr>
        <w:t>planning</w:t>
      </w:r>
      <w:r>
        <w:rPr>
          <w:rFonts w:ascii="Calibri" w:hAnsi="Calibri"/>
          <w:color w:val="231F20"/>
          <w:spacing w:val="-5"/>
          <w:sz w:val="14"/>
        </w:rPr>
        <w:t> </w:t>
      </w:r>
      <w:r>
        <w:rPr>
          <w:rFonts w:ascii="Calibri" w:hAnsi="Calibri"/>
          <w:color w:val="231F20"/>
          <w:sz w:val="14"/>
        </w:rPr>
        <w:t>on</w:t>
      </w:r>
      <w:r>
        <w:rPr>
          <w:rFonts w:ascii="Calibri" w:hAnsi="Calibri"/>
          <w:color w:val="231F20"/>
          <w:spacing w:val="-6"/>
          <w:sz w:val="14"/>
        </w:rPr>
        <w:t> </w:t>
      </w:r>
      <w:r>
        <w:rPr>
          <w:rFonts w:ascii="Calibri" w:hAnsi="Calibri"/>
          <w:color w:val="231F20"/>
          <w:sz w:val="14"/>
        </w:rPr>
        <w:t>small</w:t>
      </w:r>
      <w:r>
        <w:rPr>
          <w:rFonts w:ascii="Calibri" w:hAnsi="Calibri"/>
          <w:color w:val="231F20"/>
          <w:spacing w:val="-6"/>
          <w:sz w:val="14"/>
        </w:rPr>
        <w:t> </w:t>
      </w:r>
      <w:r>
        <w:rPr>
          <w:rFonts w:ascii="Calibri" w:hAnsi="Calibri"/>
          <w:color w:val="231F20"/>
          <w:sz w:val="14"/>
        </w:rPr>
        <w:t>and</w:t>
      </w:r>
      <w:r>
        <w:rPr>
          <w:rFonts w:ascii="Calibri" w:hAnsi="Calibri"/>
          <w:color w:val="231F20"/>
          <w:spacing w:val="-6"/>
          <w:sz w:val="14"/>
        </w:rPr>
        <w:t> </w:t>
      </w:r>
      <w:r>
        <w:rPr>
          <w:rFonts w:ascii="Calibri" w:hAnsi="Calibri"/>
          <w:color w:val="231F20"/>
          <w:sz w:val="14"/>
        </w:rPr>
        <w:t>medium-</w:t>
      </w:r>
      <w:r>
        <w:rPr>
          <w:rFonts w:ascii="Calibri" w:hAnsi="Calibri"/>
          <w:color w:val="231F20"/>
          <w:spacing w:val="40"/>
          <w:sz w:val="14"/>
        </w:rPr>
        <w:t> </w:t>
      </w:r>
      <w:r>
        <w:rPr>
          <w:rFonts w:ascii="Calibri" w:hAnsi="Calibri"/>
          <w:color w:val="231F20"/>
          <w:sz w:val="14"/>
        </w:rPr>
        <w:t>sized enterprises’ performance: The role of employee participation,</w:t>
      </w:r>
      <w:r>
        <w:rPr>
          <w:rFonts w:ascii="Calibri" w:hAnsi="Calibri"/>
          <w:color w:val="231F20"/>
          <w:spacing w:val="40"/>
          <w:sz w:val="14"/>
        </w:rPr>
        <w:t> </w:t>
      </w:r>
      <w:r>
        <w:rPr>
          <w:rFonts w:ascii="Calibri" w:hAnsi="Calibri"/>
          <w:color w:val="231F20"/>
          <w:spacing w:val="-2"/>
          <w:sz w:val="14"/>
        </w:rPr>
        <w:t>implementation incentives and evaluation and control’, </w:t>
      </w:r>
      <w:r>
        <w:rPr>
          <w:rFonts w:ascii="Calibri" w:hAnsi="Calibri"/>
          <w:i/>
          <w:color w:val="231F20"/>
          <w:spacing w:val="-2"/>
          <w:sz w:val="14"/>
        </w:rPr>
        <w:t>Journal of Economics </w:t>
      </w:r>
      <w:r>
        <w:rPr>
          <w:rFonts w:ascii="Calibri" w:hAnsi="Calibri"/>
          <w:color w:val="231F20"/>
          <w:spacing w:val="-2"/>
          <w:sz w:val="14"/>
        </w:rPr>
        <w:t>5(1),</w:t>
      </w:r>
      <w:r>
        <w:rPr>
          <w:rFonts w:ascii="Calibri" w:hAnsi="Calibri"/>
          <w:color w:val="231F20"/>
          <w:spacing w:val="40"/>
          <w:sz w:val="14"/>
        </w:rPr>
        <w:t> </w:t>
      </w:r>
      <w:r>
        <w:rPr>
          <w:rFonts w:ascii="Calibri" w:hAnsi="Calibri"/>
          <w:color w:val="231F20"/>
          <w:sz w:val="14"/>
        </w:rPr>
        <w:t>45–55.</w:t>
      </w:r>
      <w:r>
        <w:rPr>
          <w:rFonts w:ascii="Calibri" w:hAnsi="Calibri"/>
          <w:color w:val="231F20"/>
          <w:spacing w:val="-8"/>
          <w:sz w:val="14"/>
        </w:rPr>
        <w:t> </w:t>
      </w:r>
      <w:hyperlink r:id="rId29">
        <w:r>
          <w:rPr>
            <w:rFonts w:ascii="Calibri" w:hAnsi="Calibri"/>
            <w:color w:val="231F20"/>
            <w:sz w:val="14"/>
          </w:rPr>
          <w:t>https://doi.org/10.1080/09765239.2014.11884983</w:t>
        </w:r>
      </w:hyperlink>
    </w:p>
    <w:p>
      <w:pPr>
        <w:spacing w:line="194" w:lineRule="auto" w:before="84"/>
        <w:ind w:left="369" w:right="139" w:hanging="227"/>
        <w:jc w:val="both"/>
        <w:rPr>
          <w:rFonts w:ascii="Calibri" w:hAnsi="Calibri"/>
          <w:sz w:val="14"/>
        </w:rPr>
      </w:pPr>
      <w:r>
        <w:rPr>
          <w:rFonts w:ascii="Calibri" w:hAnsi="Calibri"/>
          <w:color w:val="231F20"/>
          <w:spacing w:val="-4"/>
          <w:sz w:val="14"/>
        </w:rPr>
        <w:t>Du</w:t>
      </w:r>
      <w:r>
        <w:rPr>
          <w:rFonts w:ascii="Calibri" w:hAnsi="Calibri"/>
          <w:color w:val="231F20"/>
          <w:sz w:val="14"/>
        </w:rPr>
        <w:t> </w:t>
      </w:r>
      <w:r>
        <w:rPr>
          <w:rFonts w:ascii="Calibri" w:hAnsi="Calibri"/>
          <w:color w:val="231F20"/>
          <w:spacing w:val="-4"/>
          <w:sz w:val="14"/>
        </w:rPr>
        <w:t>Toit,</w:t>
      </w:r>
      <w:r>
        <w:rPr>
          <w:rFonts w:ascii="Calibri" w:hAnsi="Calibri"/>
          <w:color w:val="231F20"/>
          <w:sz w:val="14"/>
        </w:rPr>
        <w:t> </w:t>
      </w:r>
      <w:r>
        <w:rPr>
          <w:rFonts w:ascii="Calibri" w:hAnsi="Calibri"/>
          <w:color w:val="231F20"/>
          <w:spacing w:val="-4"/>
          <w:sz w:val="14"/>
        </w:rPr>
        <w:t>A.,</w:t>
      </w:r>
      <w:r>
        <w:rPr>
          <w:rFonts w:ascii="Calibri" w:hAnsi="Calibri"/>
          <w:color w:val="231F20"/>
          <w:sz w:val="14"/>
        </w:rPr>
        <w:t> </w:t>
      </w:r>
      <w:r>
        <w:rPr>
          <w:rFonts w:ascii="Calibri" w:hAnsi="Calibri"/>
          <w:color w:val="231F20"/>
          <w:spacing w:val="-4"/>
          <w:sz w:val="14"/>
        </w:rPr>
        <w:t>2016,</w:t>
      </w:r>
      <w:r>
        <w:rPr>
          <w:rFonts w:ascii="Calibri" w:hAnsi="Calibri"/>
          <w:color w:val="231F20"/>
          <w:sz w:val="14"/>
        </w:rPr>
        <w:t> </w:t>
      </w:r>
      <w:r>
        <w:rPr>
          <w:rFonts w:ascii="Calibri" w:hAnsi="Calibri"/>
          <w:color w:val="231F20"/>
          <w:spacing w:val="-4"/>
          <w:sz w:val="14"/>
        </w:rPr>
        <w:t>‘Using</w:t>
      </w:r>
      <w:r>
        <w:rPr>
          <w:rFonts w:ascii="Calibri" w:hAnsi="Calibri"/>
          <w:color w:val="231F20"/>
          <w:sz w:val="14"/>
        </w:rPr>
        <w:t> </w:t>
      </w:r>
      <w:r>
        <w:rPr>
          <w:rFonts w:ascii="Calibri" w:hAnsi="Calibri"/>
          <w:color w:val="231F20"/>
          <w:spacing w:val="-4"/>
          <w:sz w:val="14"/>
        </w:rPr>
        <w:t>environmental</w:t>
      </w:r>
      <w:r>
        <w:rPr>
          <w:rFonts w:ascii="Calibri" w:hAnsi="Calibri"/>
          <w:color w:val="231F20"/>
          <w:sz w:val="14"/>
        </w:rPr>
        <w:t> </w:t>
      </w:r>
      <w:r>
        <w:rPr>
          <w:rFonts w:ascii="Calibri" w:hAnsi="Calibri"/>
          <w:color w:val="231F20"/>
          <w:spacing w:val="-4"/>
          <w:sz w:val="14"/>
        </w:rPr>
        <w:t>scanning</w:t>
      </w:r>
      <w:r>
        <w:rPr>
          <w:rFonts w:ascii="Calibri" w:hAnsi="Calibri"/>
          <w:color w:val="231F20"/>
          <w:sz w:val="14"/>
        </w:rPr>
        <w:t> </w:t>
      </w:r>
      <w:r>
        <w:rPr>
          <w:rFonts w:ascii="Calibri" w:hAnsi="Calibri"/>
          <w:color w:val="231F20"/>
          <w:spacing w:val="-4"/>
          <w:sz w:val="14"/>
        </w:rPr>
        <w:t>to</w:t>
      </w:r>
      <w:r>
        <w:rPr>
          <w:rFonts w:ascii="Calibri" w:hAnsi="Calibri"/>
          <w:color w:val="231F20"/>
          <w:sz w:val="14"/>
        </w:rPr>
        <w:t> </w:t>
      </w:r>
      <w:r>
        <w:rPr>
          <w:rFonts w:ascii="Calibri" w:hAnsi="Calibri"/>
          <w:color w:val="231F20"/>
          <w:spacing w:val="-4"/>
          <w:sz w:val="14"/>
        </w:rPr>
        <w:t>collect</w:t>
      </w:r>
      <w:r>
        <w:rPr>
          <w:rFonts w:ascii="Calibri" w:hAnsi="Calibri"/>
          <w:color w:val="231F20"/>
          <w:sz w:val="14"/>
        </w:rPr>
        <w:t> </w:t>
      </w:r>
      <w:r>
        <w:rPr>
          <w:rFonts w:ascii="Calibri" w:hAnsi="Calibri"/>
          <w:color w:val="231F20"/>
          <w:spacing w:val="-4"/>
          <w:sz w:val="14"/>
        </w:rPr>
        <w:t>strategic</w:t>
      </w:r>
      <w:r>
        <w:rPr>
          <w:rFonts w:ascii="Calibri" w:hAnsi="Calibri"/>
          <w:color w:val="231F20"/>
          <w:sz w:val="14"/>
        </w:rPr>
        <w:t> </w:t>
      </w:r>
      <w:r>
        <w:rPr>
          <w:rFonts w:ascii="Calibri" w:hAnsi="Calibri"/>
          <w:color w:val="231F20"/>
          <w:spacing w:val="-4"/>
          <w:sz w:val="14"/>
        </w:rPr>
        <w:t>information:</w:t>
      </w:r>
      <w:r>
        <w:rPr>
          <w:rFonts w:ascii="Calibri" w:hAnsi="Calibri"/>
          <w:color w:val="231F20"/>
          <w:sz w:val="14"/>
        </w:rPr>
        <w:t> </w:t>
      </w:r>
      <w:r>
        <w:rPr>
          <w:rFonts w:ascii="Calibri" w:hAnsi="Calibri"/>
          <w:color w:val="231F20"/>
          <w:spacing w:val="-4"/>
          <w:sz w:val="14"/>
        </w:rPr>
        <w:t>A</w:t>
      </w:r>
      <w:r>
        <w:rPr>
          <w:rFonts w:ascii="Calibri" w:hAnsi="Calibri"/>
          <w:color w:val="231F20"/>
          <w:sz w:val="14"/>
        </w:rPr>
        <w:t> </w:t>
      </w:r>
      <w:r>
        <w:rPr>
          <w:rFonts w:ascii="Calibri" w:hAnsi="Calibri"/>
          <w:color w:val="231F20"/>
          <w:spacing w:val="-4"/>
          <w:sz w:val="14"/>
        </w:rPr>
        <w:t>South</w:t>
      </w:r>
      <w:r>
        <w:rPr>
          <w:rFonts w:ascii="Calibri" w:hAnsi="Calibri"/>
          <w:color w:val="231F20"/>
          <w:spacing w:val="40"/>
          <w:sz w:val="14"/>
        </w:rPr>
        <w:t> </w:t>
      </w:r>
      <w:r>
        <w:rPr>
          <w:rFonts w:ascii="Calibri" w:hAnsi="Calibri"/>
          <w:color w:val="231F20"/>
          <w:sz w:val="14"/>
        </w:rPr>
        <w:t>African survey’, </w:t>
      </w:r>
      <w:r>
        <w:rPr>
          <w:rFonts w:ascii="Calibri" w:hAnsi="Calibri"/>
          <w:i/>
          <w:color w:val="231F20"/>
          <w:sz w:val="14"/>
        </w:rPr>
        <w:t>International Journal of Information Management </w:t>
      </w:r>
      <w:r>
        <w:rPr>
          <w:rFonts w:ascii="Calibri" w:hAnsi="Calibri"/>
          <w:color w:val="231F20"/>
          <w:sz w:val="14"/>
        </w:rPr>
        <w:t>36(1), 16–24.</w:t>
      </w:r>
      <w:r>
        <w:rPr>
          <w:rFonts w:ascii="Calibri" w:hAnsi="Calibri"/>
          <w:color w:val="231F20"/>
          <w:spacing w:val="40"/>
          <w:sz w:val="14"/>
        </w:rPr>
        <w:t> </w:t>
      </w:r>
      <w:hyperlink r:id="rId30">
        <w:r>
          <w:rPr>
            <w:rFonts w:ascii="Calibri" w:hAnsi="Calibri"/>
            <w:color w:val="231F20"/>
            <w:sz w:val="14"/>
          </w:rPr>
          <w:t>https://doi.org/10.1016/j.ijinfomgt.2015.08.005Falshaw</w:t>
        </w:r>
      </w:hyperlink>
      <w:r>
        <w:rPr>
          <w:rFonts w:ascii="Calibri" w:hAnsi="Calibri"/>
          <w:color w:val="231F20"/>
          <w:sz w:val="14"/>
        </w:rPr>
        <w:t>, J.R., Glaister, K.W. &amp;</w:t>
      </w:r>
      <w:r>
        <w:rPr>
          <w:rFonts w:ascii="Calibri" w:hAnsi="Calibri"/>
          <w:color w:val="231F20"/>
          <w:spacing w:val="40"/>
          <w:sz w:val="14"/>
        </w:rPr>
        <w:t> </w:t>
      </w:r>
      <w:r>
        <w:rPr>
          <w:rFonts w:ascii="Calibri" w:hAnsi="Calibri"/>
          <w:color w:val="231F20"/>
          <w:spacing w:val="-4"/>
          <w:sz w:val="14"/>
        </w:rPr>
        <w:t>Tatoglu,</w:t>
      </w:r>
      <w:r>
        <w:rPr>
          <w:rFonts w:ascii="Calibri" w:hAnsi="Calibri"/>
          <w:color w:val="231F20"/>
          <w:sz w:val="14"/>
        </w:rPr>
        <w:t> </w:t>
      </w:r>
      <w:r>
        <w:rPr>
          <w:rFonts w:ascii="Calibri" w:hAnsi="Calibri"/>
          <w:color w:val="231F20"/>
          <w:spacing w:val="-4"/>
          <w:sz w:val="14"/>
        </w:rPr>
        <w:t>E.,</w:t>
      </w:r>
      <w:r>
        <w:rPr>
          <w:rFonts w:ascii="Calibri" w:hAnsi="Calibri"/>
          <w:color w:val="231F20"/>
          <w:sz w:val="14"/>
        </w:rPr>
        <w:t> </w:t>
      </w:r>
      <w:r>
        <w:rPr>
          <w:rFonts w:ascii="Calibri" w:hAnsi="Calibri"/>
          <w:color w:val="231F20"/>
          <w:spacing w:val="-4"/>
          <w:sz w:val="14"/>
        </w:rPr>
        <w:t>2006,</w:t>
      </w:r>
      <w:r>
        <w:rPr>
          <w:rFonts w:ascii="Calibri" w:hAnsi="Calibri"/>
          <w:color w:val="231F20"/>
          <w:sz w:val="14"/>
        </w:rPr>
        <w:t> </w:t>
      </w:r>
      <w:r>
        <w:rPr>
          <w:rFonts w:ascii="Calibri" w:hAnsi="Calibri"/>
          <w:color w:val="231F20"/>
          <w:spacing w:val="-4"/>
          <w:sz w:val="14"/>
        </w:rPr>
        <w:t>‘Evidence</w:t>
      </w:r>
      <w:r>
        <w:rPr>
          <w:rFonts w:ascii="Calibri" w:hAnsi="Calibri"/>
          <w:color w:val="231F20"/>
          <w:sz w:val="14"/>
        </w:rPr>
        <w:t> </w:t>
      </w:r>
      <w:r>
        <w:rPr>
          <w:rFonts w:ascii="Calibri" w:hAnsi="Calibri"/>
          <w:color w:val="231F20"/>
          <w:spacing w:val="-4"/>
          <w:sz w:val="14"/>
        </w:rPr>
        <w:t>of</w:t>
      </w:r>
      <w:r>
        <w:rPr>
          <w:rFonts w:ascii="Calibri" w:hAnsi="Calibri"/>
          <w:color w:val="231F20"/>
          <w:sz w:val="14"/>
        </w:rPr>
        <w:t> </w:t>
      </w:r>
      <w:r>
        <w:rPr>
          <w:rFonts w:ascii="Calibri" w:hAnsi="Calibri"/>
          <w:color w:val="231F20"/>
          <w:spacing w:val="-4"/>
          <w:sz w:val="14"/>
        </w:rPr>
        <w:t>formal</w:t>
      </w:r>
      <w:r>
        <w:rPr>
          <w:rFonts w:ascii="Calibri" w:hAnsi="Calibri"/>
          <w:color w:val="231F20"/>
          <w:sz w:val="14"/>
        </w:rPr>
        <w:t> </w:t>
      </w:r>
      <w:r>
        <w:rPr>
          <w:rFonts w:ascii="Calibri" w:hAnsi="Calibri"/>
          <w:color w:val="231F20"/>
          <w:spacing w:val="-4"/>
          <w:sz w:val="14"/>
        </w:rPr>
        <w:t>strategic</w:t>
      </w:r>
      <w:r>
        <w:rPr>
          <w:rFonts w:ascii="Calibri" w:hAnsi="Calibri"/>
          <w:color w:val="231F20"/>
          <w:sz w:val="14"/>
        </w:rPr>
        <w:t> </w:t>
      </w:r>
      <w:r>
        <w:rPr>
          <w:rFonts w:ascii="Calibri" w:hAnsi="Calibri"/>
          <w:color w:val="231F20"/>
          <w:spacing w:val="-4"/>
          <w:sz w:val="14"/>
        </w:rPr>
        <w:t>planning</w:t>
      </w:r>
      <w:r>
        <w:rPr>
          <w:rFonts w:ascii="Calibri" w:hAnsi="Calibri"/>
          <w:color w:val="231F20"/>
          <w:sz w:val="14"/>
        </w:rPr>
        <w:t> </w:t>
      </w:r>
      <w:r>
        <w:rPr>
          <w:rFonts w:ascii="Calibri" w:hAnsi="Calibri"/>
          <w:color w:val="231F20"/>
          <w:spacing w:val="-4"/>
          <w:sz w:val="14"/>
        </w:rPr>
        <w:t>and</w:t>
      </w:r>
      <w:r>
        <w:rPr>
          <w:rFonts w:ascii="Calibri" w:hAnsi="Calibri"/>
          <w:color w:val="231F20"/>
          <w:sz w:val="14"/>
        </w:rPr>
        <w:t> </w:t>
      </w:r>
      <w:r>
        <w:rPr>
          <w:rFonts w:ascii="Calibri" w:hAnsi="Calibri"/>
          <w:color w:val="231F20"/>
          <w:spacing w:val="-4"/>
          <w:sz w:val="14"/>
        </w:rPr>
        <w:t>company</w:t>
      </w:r>
      <w:r>
        <w:rPr>
          <w:rFonts w:ascii="Calibri" w:hAnsi="Calibri"/>
          <w:color w:val="231F20"/>
          <w:sz w:val="14"/>
        </w:rPr>
        <w:t> </w:t>
      </w:r>
      <w:r>
        <w:rPr>
          <w:rFonts w:ascii="Calibri" w:hAnsi="Calibri"/>
          <w:color w:val="231F20"/>
          <w:spacing w:val="-4"/>
          <w:sz w:val="14"/>
        </w:rPr>
        <w:t>performance’,</w:t>
      </w:r>
      <w:r>
        <w:rPr>
          <w:rFonts w:ascii="Calibri" w:hAnsi="Calibri"/>
          <w:color w:val="231F20"/>
          <w:spacing w:val="40"/>
          <w:sz w:val="14"/>
        </w:rPr>
        <w:t> </w:t>
      </w:r>
      <w:r>
        <w:rPr>
          <w:rFonts w:ascii="Calibri" w:hAnsi="Calibri"/>
          <w:i/>
          <w:color w:val="231F20"/>
          <w:spacing w:val="-2"/>
          <w:sz w:val="14"/>
        </w:rPr>
        <w:t>Management Decision </w:t>
      </w:r>
      <w:r>
        <w:rPr>
          <w:rFonts w:ascii="Calibri" w:hAnsi="Calibri"/>
          <w:color w:val="231F20"/>
          <w:spacing w:val="-2"/>
          <w:sz w:val="14"/>
        </w:rPr>
        <w:t>44(1), 9–30. </w:t>
      </w:r>
      <w:hyperlink r:id="rId31">
        <w:r>
          <w:rPr>
            <w:rFonts w:ascii="Calibri" w:hAnsi="Calibri"/>
            <w:color w:val="231F20"/>
            <w:spacing w:val="-2"/>
            <w:sz w:val="14"/>
          </w:rPr>
          <w:t>https://doi.org/10.1108/00251740610641436</w:t>
        </w:r>
      </w:hyperlink>
    </w:p>
    <w:p>
      <w:pPr>
        <w:spacing w:line="155" w:lineRule="exact" w:before="60"/>
        <w:ind w:left="142" w:right="0" w:firstLine="0"/>
        <w:jc w:val="both"/>
        <w:rPr>
          <w:rFonts w:ascii="Calibri" w:hAnsi="Calibri"/>
          <w:sz w:val="14"/>
        </w:rPr>
      </w:pPr>
      <w:r>
        <w:rPr>
          <w:rFonts w:ascii="Calibri" w:hAnsi="Calibri"/>
          <w:color w:val="231F20"/>
          <w:sz w:val="14"/>
        </w:rPr>
        <w:t>Feurer,</w:t>
      </w:r>
      <w:r>
        <w:rPr>
          <w:rFonts w:ascii="Calibri" w:hAnsi="Calibri"/>
          <w:color w:val="231F20"/>
          <w:spacing w:val="-2"/>
          <w:sz w:val="14"/>
        </w:rPr>
        <w:t> </w:t>
      </w:r>
      <w:r>
        <w:rPr>
          <w:rFonts w:ascii="Calibri" w:hAnsi="Calibri"/>
          <w:color w:val="231F20"/>
          <w:sz w:val="14"/>
        </w:rPr>
        <w:t>R.</w:t>
      </w:r>
      <w:r>
        <w:rPr>
          <w:rFonts w:ascii="Calibri" w:hAnsi="Calibri"/>
          <w:color w:val="231F20"/>
          <w:spacing w:val="-3"/>
          <w:sz w:val="14"/>
        </w:rPr>
        <w:t> </w:t>
      </w:r>
      <w:r>
        <w:rPr>
          <w:rFonts w:ascii="Calibri" w:hAnsi="Calibri"/>
          <w:color w:val="231F20"/>
          <w:sz w:val="14"/>
        </w:rPr>
        <w:t>&amp;</w:t>
      </w:r>
      <w:r>
        <w:rPr>
          <w:rFonts w:ascii="Calibri" w:hAnsi="Calibri"/>
          <w:color w:val="231F20"/>
          <w:spacing w:val="-3"/>
          <w:sz w:val="14"/>
        </w:rPr>
        <w:t> </w:t>
      </w:r>
      <w:r>
        <w:rPr>
          <w:rFonts w:ascii="Calibri" w:hAnsi="Calibri"/>
          <w:color w:val="231F20"/>
          <w:sz w:val="14"/>
        </w:rPr>
        <w:t>Chaharbaghi,</w:t>
      </w:r>
      <w:r>
        <w:rPr>
          <w:rFonts w:ascii="Calibri" w:hAnsi="Calibri"/>
          <w:color w:val="231F20"/>
          <w:spacing w:val="-2"/>
          <w:sz w:val="14"/>
        </w:rPr>
        <w:t> </w:t>
      </w:r>
      <w:r>
        <w:rPr>
          <w:rFonts w:ascii="Calibri" w:hAnsi="Calibri"/>
          <w:color w:val="231F20"/>
          <w:sz w:val="14"/>
        </w:rPr>
        <w:t>K.,</w:t>
      </w:r>
      <w:r>
        <w:rPr>
          <w:rFonts w:ascii="Calibri" w:hAnsi="Calibri"/>
          <w:color w:val="231F20"/>
          <w:spacing w:val="-2"/>
          <w:sz w:val="14"/>
        </w:rPr>
        <w:t> </w:t>
      </w:r>
      <w:r>
        <w:rPr>
          <w:rFonts w:ascii="Calibri" w:hAnsi="Calibri"/>
          <w:color w:val="231F20"/>
          <w:sz w:val="14"/>
        </w:rPr>
        <w:t>1997,</w:t>
      </w:r>
      <w:r>
        <w:rPr>
          <w:rFonts w:ascii="Calibri" w:hAnsi="Calibri"/>
          <w:color w:val="231F20"/>
          <w:spacing w:val="-2"/>
          <w:sz w:val="14"/>
        </w:rPr>
        <w:t> </w:t>
      </w:r>
      <w:r>
        <w:rPr>
          <w:rFonts w:ascii="Calibri" w:hAnsi="Calibri"/>
          <w:color w:val="231F20"/>
          <w:sz w:val="14"/>
        </w:rPr>
        <w:t>‘Strategy</w:t>
      </w:r>
      <w:r>
        <w:rPr>
          <w:rFonts w:ascii="Calibri" w:hAnsi="Calibri"/>
          <w:color w:val="231F20"/>
          <w:spacing w:val="-3"/>
          <w:sz w:val="14"/>
        </w:rPr>
        <w:t> </w:t>
      </w:r>
      <w:r>
        <w:rPr>
          <w:rFonts w:ascii="Calibri" w:hAnsi="Calibri"/>
          <w:color w:val="231F20"/>
          <w:sz w:val="14"/>
        </w:rPr>
        <w:t>development:</w:t>
      </w:r>
      <w:r>
        <w:rPr>
          <w:rFonts w:ascii="Calibri" w:hAnsi="Calibri"/>
          <w:color w:val="231F20"/>
          <w:spacing w:val="-2"/>
          <w:sz w:val="14"/>
        </w:rPr>
        <w:t> </w:t>
      </w:r>
      <w:r>
        <w:rPr>
          <w:rFonts w:ascii="Calibri" w:hAnsi="Calibri"/>
          <w:color w:val="231F20"/>
          <w:sz w:val="14"/>
        </w:rPr>
        <w:t>Past,</w:t>
      </w:r>
      <w:r>
        <w:rPr>
          <w:rFonts w:ascii="Calibri" w:hAnsi="Calibri"/>
          <w:color w:val="231F20"/>
          <w:spacing w:val="-3"/>
          <w:sz w:val="14"/>
        </w:rPr>
        <w:t> </w:t>
      </w:r>
      <w:r>
        <w:rPr>
          <w:rFonts w:ascii="Calibri" w:hAnsi="Calibri"/>
          <w:color w:val="231F20"/>
          <w:sz w:val="14"/>
        </w:rPr>
        <w:t>present</w:t>
      </w:r>
      <w:r>
        <w:rPr>
          <w:rFonts w:ascii="Calibri" w:hAnsi="Calibri"/>
          <w:color w:val="231F20"/>
          <w:spacing w:val="-2"/>
          <w:sz w:val="14"/>
        </w:rPr>
        <w:t> </w:t>
      </w:r>
      <w:r>
        <w:rPr>
          <w:rFonts w:ascii="Calibri" w:hAnsi="Calibri"/>
          <w:color w:val="231F20"/>
          <w:sz w:val="14"/>
        </w:rPr>
        <w:t>and</w:t>
      </w:r>
      <w:r>
        <w:rPr>
          <w:rFonts w:ascii="Calibri" w:hAnsi="Calibri"/>
          <w:color w:val="231F20"/>
          <w:spacing w:val="-1"/>
          <w:sz w:val="14"/>
        </w:rPr>
        <w:t> </w:t>
      </w:r>
      <w:r>
        <w:rPr>
          <w:rFonts w:ascii="Calibri" w:hAnsi="Calibri"/>
          <w:color w:val="231F20"/>
          <w:spacing w:val="-2"/>
          <w:sz w:val="14"/>
        </w:rPr>
        <w:t>future’,</w:t>
      </w:r>
    </w:p>
    <w:p>
      <w:pPr>
        <w:spacing w:line="155" w:lineRule="exact" w:before="0"/>
        <w:ind w:left="369" w:right="0" w:firstLine="0"/>
        <w:jc w:val="both"/>
        <w:rPr>
          <w:rFonts w:ascii="Calibri" w:hAnsi="Calibri"/>
          <w:sz w:val="14"/>
        </w:rPr>
      </w:pPr>
      <w:r>
        <w:rPr>
          <w:rFonts w:ascii="Calibri" w:hAnsi="Calibri"/>
          <w:i/>
          <w:color w:val="231F20"/>
          <w:sz w:val="14"/>
        </w:rPr>
        <w:t>Training</w:t>
      </w:r>
      <w:r>
        <w:rPr>
          <w:rFonts w:ascii="Calibri" w:hAnsi="Calibri"/>
          <w:i/>
          <w:color w:val="231F20"/>
          <w:spacing w:val="-9"/>
          <w:sz w:val="14"/>
        </w:rPr>
        <w:t> </w:t>
      </w:r>
      <w:r>
        <w:rPr>
          <w:rFonts w:ascii="Calibri" w:hAnsi="Calibri"/>
          <w:i/>
          <w:color w:val="231F20"/>
          <w:sz w:val="14"/>
        </w:rPr>
        <w:t>for</w:t>
      </w:r>
      <w:r>
        <w:rPr>
          <w:rFonts w:ascii="Calibri" w:hAnsi="Calibri"/>
          <w:i/>
          <w:color w:val="231F20"/>
          <w:spacing w:val="-5"/>
          <w:sz w:val="14"/>
        </w:rPr>
        <w:t> </w:t>
      </w:r>
      <w:r>
        <w:rPr>
          <w:rFonts w:ascii="Calibri" w:hAnsi="Calibri"/>
          <w:i/>
          <w:color w:val="231F20"/>
          <w:sz w:val="14"/>
        </w:rPr>
        <w:t>Quality</w:t>
      </w:r>
      <w:r>
        <w:rPr>
          <w:rFonts w:ascii="Calibri" w:hAnsi="Calibri"/>
          <w:i/>
          <w:color w:val="231F20"/>
          <w:spacing w:val="-5"/>
          <w:sz w:val="14"/>
        </w:rPr>
        <w:t> </w:t>
      </w:r>
      <w:r>
        <w:rPr>
          <w:rFonts w:ascii="Calibri" w:hAnsi="Calibri"/>
          <w:color w:val="231F20"/>
          <w:sz w:val="14"/>
        </w:rPr>
        <w:t>5(2),</w:t>
      </w:r>
      <w:r>
        <w:rPr>
          <w:rFonts w:ascii="Calibri" w:hAnsi="Calibri"/>
          <w:color w:val="231F20"/>
          <w:spacing w:val="-5"/>
          <w:sz w:val="14"/>
        </w:rPr>
        <w:t> </w:t>
      </w:r>
      <w:r>
        <w:rPr>
          <w:rFonts w:ascii="Calibri" w:hAnsi="Calibri"/>
          <w:color w:val="231F20"/>
          <w:spacing w:val="-2"/>
          <w:sz w:val="14"/>
        </w:rPr>
        <w:t>58–70.</w:t>
      </w:r>
    </w:p>
    <w:p>
      <w:pPr>
        <w:spacing w:line="194" w:lineRule="auto" w:before="79"/>
        <w:ind w:left="369" w:right="138" w:hanging="227"/>
        <w:jc w:val="both"/>
        <w:rPr>
          <w:rFonts w:ascii="Calibri" w:hAnsi="Calibri"/>
          <w:sz w:val="14"/>
        </w:rPr>
      </w:pPr>
      <w:r>
        <w:rPr>
          <w:rFonts w:ascii="Calibri" w:hAnsi="Calibri"/>
          <w:color w:val="231F20"/>
          <w:sz w:val="14"/>
        </w:rPr>
        <w:t>Galbreath,</w:t>
      </w:r>
      <w:r>
        <w:rPr>
          <w:rFonts w:ascii="Calibri" w:hAnsi="Calibri"/>
          <w:color w:val="231F20"/>
          <w:spacing w:val="-6"/>
          <w:sz w:val="14"/>
        </w:rPr>
        <w:t> </w:t>
      </w:r>
      <w:r>
        <w:rPr>
          <w:rFonts w:ascii="Calibri" w:hAnsi="Calibri"/>
          <w:color w:val="231F20"/>
          <w:sz w:val="14"/>
        </w:rPr>
        <w:t>J.,</w:t>
      </w:r>
      <w:r>
        <w:rPr>
          <w:rFonts w:ascii="Calibri" w:hAnsi="Calibri"/>
          <w:color w:val="231F20"/>
          <w:spacing w:val="-6"/>
          <w:sz w:val="14"/>
        </w:rPr>
        <w:t> </w:t>
      </w:r>
      <w:r>
        <w:rPr>
          <w:rFonts w:ascii="Calibri" w:hAnsi="Calibri"/>
          <w:color w:val="231F20"/>
          <w:sz w:val="14"/>
        </w:rPr>
        <w:t>Lucianetti,</w:t>
      </w:r>
      <w:r>
        <w:rPr>
          <w:rFonts w:ascii="Calibri" w:hAnsi="Calibri"/>
          <w:color w:val="231F20"/>
          <w:spacing w:val="-6"/>
          <w:sz w:val="14"/>
        </w:rPr>
        <w:t> </w:t>
      </w:r>
      <w:r>
        <w:rPr>
          <w:rFonts w:ascii="Calibri" w:hAnsi="Calibri"/>
          <w:color w:val="231F20"/>
          <w:sz w:val="14"/>
        </w:rPr>
        <w:t>L.,</w:t>
      </w:r>
      <w:r>
        <w:rPr>
          <w:rFonts w:ascii="Calibri" w:hAnsi="Calibri"/>
          <w:color w:val="231F20"/>
          <w:spacing w:val="-6"/>
          <w:sz w:val="14"/>
        </w:rPr>
        <w:t> </w:t>
      </w:r>
      <w:r>
        <w:rPr>
          <w:rFonts w:ascii="Calibri" w:hAnsi="Calibri"/>
          <w:color w:val="231F20"/>
          <w:sz w:val="14"/>
        </w:rPr>
        <w:t>Thomas,</w:t>
      </w:r>
      <w:r>
        <w:rPr>
          <w:rFonts w:ascii="Calibri" w:hAnsi="Calibri"/>
          <w:color w:val="231F20"/>
          <w:spacing w:val="-6"/>
          <w:sz w:val="14"/>
        </w:rPr>
        <w:t> </w:t>
      </w:r>
      <w:r>
        <w:rPr>
          <w:rFonts w:ascii="Calibri" w:hAnsi="Calibri"/>
          <w:color w:val="231F20"/>
          <w:sz w:val="14"/>
        </w:rPr>
        <w:t>B.</w:t>
      </w:r>
      <w:r>
        <w:rPr>
          <w:rFonts w:ascii="Calibri" w:hAnsi="Calibri"/>
          <w:color w:val="231F20"/>
          <w:spacing w:val="-6"/>
          <w:sz w:val="14"/>
        </w:rPr>
        <w:t> </w:t>
      </w:r>
      <w:r>
        <w:rPr>
          <w:rFonts w:ascii="Calibri" w:hAnsi="Calibri"/>
          <w:color w:val="231F20"/>
          <w:sz w:val="14"/>
        </w:rPr>
        <w:t>&amp;</w:t>
      </w:r>
      <w:r>
        <w:rPr>
          <w:rFonts w:ascii="Calibri" w:hAnsi="Calibri"/>
          <w:color w:val="231F20"/>
          <w:spacing w:val="-6"/>
          <w:sz w:val="14"/>
        </w:rPr>
        <w:t> </w:t>
      </w:r>
      <w:r>
        <w:rPr>
          <w:rFonts w:ascii="Calibri" w:hAnsi="Calibri"/>
          <w:color w:val="231F20"/>
          <w:sz w:val="14"/>
        </w:rPr>
        <w:t>Tisch,</w:t>
      </w:r>
      <w:r>
        <w:rPr>
          <w:rFonts w:ascii="Calibri" w:hAnsi="Calibri"/>
          <w:color w:val="231F20"/>
          <w:spacing w:val="-6"/>
          <w:sz w:val="14"/>
        </w:rPr>
        <w:t> </w:t>
      </w:r>
      <w:r>
        <w:rPr>
          <w:rFonts w:ascii="Calibri" w:hAnsi="Calibri"/>
          <w:color w:val="231F20"/>
          <w:sz w:val="14"/>
        </w:rPr>
        <w:t>D.,</w:t>
      </w:r>
      <w:r>
        <w:rPr>
          <w:rFonts w:ascii="Calibri" w:hAnsi="Calibri"/>
          <w:color w:val="231F20"/>
          <w:spacing w:val="-6"/>
          <w:sz w:val="14"/>
        </w:rPr>
        <w:t> </w:t>
      </w:r>
      <w:r>
        <w:rPr>
          <w:rFonts w:ascii="Calibri" w:hAnsi="Calibri"/>
          <w:color w:val="231F20"/>
          <w:sz w:val="14"/>
        </w:rPr>
        <w:t>2020,</w:t>
      </w:r>
      <w:r>
        <w:rPr>
          <w:rFonts w:ascii="Calibri" w:hAnsi="Calibri"/>
          <w:color w:val="231F20"/>
          <w:spacing w:val="-6"/>
          <w:sz w:val="14"/>
        </w:rPr>
        <w:t> </w:t>
      </w:r>
      <w:r>
        <w:rPr>
          <w:rFonts w:ascii="Calibri" w:hAnsi="Calibri"/>
          <w:color w:val="231F20"/>
          <w:sz w:val="14"/>
        </w:rPr>
        <w:t>‘Entrepreneurial</w:t>
      </w:r>
      <w:r>
        <w:rPr>
          <w:rFonts w:ascii="Calibri" w:hAnsi="Calibri"/>
          <w:color w:val="231F20"/>
          <w:spacing w:val="-6"/>
          <w:sz w:val="14"/>
        </w:rPr>
        <w:t> </w:t>
      </w:r>
      <w:r>
        <w:rPr>
          <w:rFonts w:ascii="Calibri" w:hAnsi="Calibri"/>
          <w:color w:val="231F20"/>
          <w:sz w:val="14"/>
        </w:rPr>
        <w:t>orientation</w:t>
      </w:r>
      <w:r>
        <w:rPr>
          <w:rFonts w:ascii="Calibri" w:hAnsi="Calibri"/>
          <w:color w:val="231F20"/>
          <w:spacing w:val="40"/>
          <w:sz w:val="14"/>
        </w:rPr>
        <w:t> </w:t>
      </w:r>
      <w:r>
        <w:rPr>
          <w:rFonts w:ascii="Calibri" w:hAnsi="Calibri"/>
          <w:color w:val="231F20"/>
          <w:sz w:val="14"/>
        </w:rPr>
        <w:t>and firm performance in Italian firms: The moderating role of competitive</w:t>
      </w:r>
      <w:r>
        <w:rPr>
          <w:rFonts w:ascii="Calibri" w:hAnsi="Calibri"/>
          <w:color w:val="231F20"/>
          <w:spacing w:val="40"/>
          <w:sz w:val="14"/>
        </w:rPr>
        <w:t> </w:t>
      </w:r>
      <w:r>
        <w:rPr>
          <w:rFonts w:ascii="Calibri" w:hAnsi="Calibri"/>
          <w:color w:val="231F20"/>
          <w:sz w:val="14"/>
        </w:rPr>
        <w:t>strategy’, </w:t>
      </w:r>
      <w:r>
        <w:rPr>
          <w:rFonts w:ascii="Calibri" w:hAnsi="Calibri"/>
          <w:i/>
          <w:color w:val="231F20"/>
          <w:sz w:val="14"/>
        </w:rPr>
        <w:t>International Journal of Entrepreneurial Behavior &amp; Research </w:t>
      </w:r>
      <w:r>
        <w:rPr>
          <w:rFonts w:ascii="Calibri" w:hAnsi="Calibri"/>
          <w:color w:val="231F20"/>
          <w:sz w:val="14"/>
        </w:rPr>
        <w:t>26(4),</w:t>
      </w:r>
      <w:r>
        <w:rPr>
          <w:rFonts w:ascii="Calibri" w:hAnsi="Calibri"/>
          <w:color w:val="231F20"/>
          <w:spacing w:val="40"/>
          <w:sz w:val="14"/>
        </w:rPr>
        <w:t> </w:t>
      </w:r>
      <w:r>
        <w:rPr>
          <w:rFonts w:ascii="Calibri" w:hAnsi="Calibri"/>
          <w:color w:val="231F20"/>
          <w:sz w:val="14"/>
        </w:rPr>
        <w:t>629–646.</w:t>
      </w:r>
      <w:r>
        <w:rPr>
          <w:rFonts w:ascii="Calibri" w:hAnsi="Calibri"/>
          <w:color w:val="231F20"/>
          <w:spacing w:val="-8"/>
          <w:sz w:val="14"/>
        </w:rPr>
        <w:t> </w:t>
      </w:r>
      <w:hyperlink r:id="rId32">
        <w:r>
          <w:rPr>
            <w:rFonts w:ascii="Calibri" w:hAnsi="Calibri"/>
            <w:color w:val="231F20"/>
            <w:sz w:val="14"/>
          </w:rPr>
          <w:t>https://doi.org/10.1108/IJEBR-07-2019-0457</w:t>
        </w:r>
      </w:hyperlink>
    </w:p>
    <w:p>
      <w:pPr>
        <w:spacing w:line="194" w:lineRule="auto" w:before="88"/>
        <w:ind w:left="369" w:right="139" w:hanging="227"/>
        <w:jc w:val="both"/>
        <w:rPr>
          <w:rFonts w:ascii="Calibri"/>
          <w:sz w:val="14"/>
        </w:rPr>
      </w:pPr>
      <w:r>
        <w:rPr>
          <w:rFonts w:ascii="Calibri"/>
          <w:color w:val="231F20"/>
          <w:sz w:val="14"/>
        </w:rPr>
        <w:t>Gates,</w:t>
      </w:r>
      <w:r>
        <w:rPr>
          <w:rFonts w:ascii="Calibri"/>
          <w:color w:val="231F20"/>
          <w:spacing w:val="-5"/>
          <w:sz w:val="14"/>
        </w:rPr>
        <w:t> </w:t>
      </w:r>
      <w:r>
        <w:rPr>
          <w:rFonts w:ascii="Calibri"/>
          <w:color w:val="231F20"/>
          <w:sz w:val="14"/>
        </w:rPr>
        <w:t>L.P.,</w:t>
      </w:r>
      <w:r>
        <w:rPr>
          <w:rFonts w:ascii="Calibri"/>
          <w:color w:val="231F20"/>
          <w:spacing w:val="-5"/>
          <w:sz w:val="14"/>
        </w:rPr>
        <w:t> </w:t>
      </w:r>
      <w:r>
        <w:rPr>
          <w:rFonts w:ascii="Calibri"/>
          <w:color w:val="231F20"/>
          <w:sz w:val="14"/>
        </w:rPr>
        <w:t>2013,</w:t>
      </w:r>
      <w:r>
        <w:rPr>
          <w:rFonts w:ascii="Calibri"/>
          <w:color w:val="231F20"/>
          <w:spacing w:val="-6"/>
          <w:sz w:val="14"/>
        </w:rPr>
        <w:t> </w:t>
      </w:r>
      <w:r>
        <w:rPr>
          <w:rFonts w:ascii="Calibri"/>
          <w:i/>
          <w:color w:val="231F20"/>
          <w:sz w:val="14"/>
        </w:rPr>
        <w:t>Strategic</w:t>
      </w:r>
      <w:r>
        <w:rPr>
          <w:rFonts w:ascii="Calibri"/>
          <w:i/>
          <w:color w:val="231F20"/>
          <w:spacing w:val="-5"/>
          <w:sz w:val="14"/>
        </w:rPr>
        <w:t> </w:t>
      </w:r>
      <w:r>
        <w:rPr>
          <w:rFonts w:ascii="Calibri"/>
          <w:i/>
          <w:color w:val="231F20"/>
          <w:sz w:val="14"/>
        </w:rPr>
        <w:t>planning</w:t>
      </w:r>
      <w:r>
        <w:rPr>
          <w:rFonts w:ascii="Calibri"/>
          <w:i/>
          <w:color w:val="231F20"/>
          <w:spacing w:val="-5"/>
          <w:sz w:val="14"/>
        </w:rPr>
        <w:t> </w:t>
      </w:r>
      <w:r>
        <w:rPr>
          <w:rFonts w:ascii="Calibri"/>
          <w:i/>
          <w:color w:val="231F20"/>
          <w:sz w:val="14"/>
        </w:rPr>
        <w:t>with</w:t>
      </w:r>
      <w:r>
        <w:rPr>
          <w:rFonts w:ascii="Calibri"/>
          <w:i/>
          <w:color w:val="231F20"/>
          <w:spacing w:val="-5"/>
          <w:sz w:val="14"/>
        </w:rPr>
        <w:t> </w:t>
      </w:r>
      <w:r>
        <w:rPr>
          <w:rFonts w:ascii="Calibri"/>
          <w:i/>
          <w:color w:val="231F20"/>
          <w:sz w:val="14"/>
        </w:rPr>
        <w:t>critical</w:t>
      </w:r>
      <w:r>
        <w:rPr>
          <w:rFonts w:ascii="Calibri"/>
          <w:i/>
          <w:color w:val="231F20"/>
          <w:spacing w:val="-5"/>
          <w:sz w:val="14"/>
        </w:rPr>
        <w:t> </w:t>
      </w:r>
      <w:r>
        <w:rPr>
          <w:rFonts w:ascii="Calibri"/>
          <w:i/>
          <w:color w:val="231F20"/>
          <w:sz w:val="14"/>
        </w:rPr>
        <w:t>success</w:t>
      </w:r>
      <w:r>
        <w:rPr>
          <w:rFonts w:ascii="Calibri"/>
          <w:i/>
          <w:color w:val="231F20"/>
          <w:spacing w:val="-5"/>
          <w:sz w:val="14"/>
        </w:rPr>
        <w:t> </w:t>
      </w:r>
      <w:r>
        <w:rPr>
          <w:rFonts w:ascii="Calibri"/>
          <w:i/>
          <w:color w:val="231F20"/>
          <w:sz w:val="14"/>
        </w:rPr>
        <w:t>factors</w:t>
      </w:r>
      <w:r>
        <w:rPr>
          <w:rFonts w:ascii="Calibri"/>
          <w:i/>
          <w:color w:val="231F20"/>
          <w:spacing w:val="-5"/>
          <w:sz w:val="14"/>
        </w:rPr>
        <w:t> </w:t>
      </w:r>
      <w:r>
        <w:rPr>
          <w:rFonts w:ascii="Calibri"/>
          <w:i/>
          <w:color w:val="231F20"/>
          <w:sz w:val="14"/>
        </w:rPr>
        <w:t>and</w:t>
      </w:r>
      <w:r>
        <w:rPr>
          <w:rFonts w:ascii="Calibri"/>
          <w:i/>
          <w:color w:val="231F20"/>
          <w:spacing w:val="-5"/>
          <w:sz w:val="14"/>
        </w:rPr>
        <w:t> </w:t>
      </w:r>
      <w:r>
        <w:rPr>
          <w:rFonts w:ascii="Calibri"/>
          <w:i/>
          <w:color w:val="231F20"/>
          <w:sz w:val="14"/>
        </w:rPr>
        <w:t>future</w:t>
      </w:r>
      <w:r>
        <w:rPr>
          <w:rFonts w:ascii="Calibri"/>
          <w:i/>
          <w:color w:val="231F20"/>
          <w:spacing w:val="-5"/>
          <w:sz w:val="14"/>
        </w:rPr>
        <w:t> </w:t>
      </w:r>
      <w:r>
        <w:rPr>
          <w:rFonts w:ascii="Calibri"/>
          <w:i/>
          <w:color w:val="231F20"/>
          <w:sz w:val="14"/>
        </w:rPr>
        <w:t>scenarios:</w:t>
      </w:r>
      <w:r>
        <w:rPr>
          <w:rFonts w:ascii="Calibri"/>
          <w:i/>
          <w:color w:val="231F20"/>
          <w:spacing w:val="40"/>
          <w:sz w:val="14"/>
        </w:rPr>
        <w:t> </w:t>
      </w:r>
      <w:r>
        <w:rPr>
          <w:rFonts w:ascii="Calibri"/>
          <w:i/>
          <w:color w:val="231F20"/>
          <w:sz w:val="14"/>
        </w:rPr>
        <w:t>An integrated strategic planning framework</w:t>
      </w:r>
      <w:r>
        <w:rPr>
          <w:rFonts w:ascii="Calibri"/>
          <w:color w:val="231F20"/>
          <w:sz w:val="14"/>
        </w:rPr>
        <w:t>, Carnegie-Mellon University,</w:t>
      </w:r>
      <w:r>
        <w:rPr>
          <w:rFonts w:ascii="Calibri"/>
          <w:color w:val="231F20"/>
          <w:spacing w:val="40"/>
          <w:sz w:val="14"/>
        </w:rPr>
        <w:t> </w:t>
      </w:r>
      <w:r>
        <w:rPr>
          <w:rFonts w:ascii="Calibri"/>
          <w:color w:val="231F20"/>
          <w:sz w:val="14"/>
        </w:rPr>
        <w:t>Pittsburgh,</w:t>
      </w:r>
      <w:r>
        <w:rPr>
          <w:rFonts w:ascii="Calibri"/>
          <w:color w:val="231F20"/>
          <w:spacing w:val="-8"/>
          <w:sz w:val="14"/>
        </w:rPr>
        <w:t> </w:t>
      </w:r>
      <w:r>
        <w:rPr>
          <w:rFonts w:ascii="Calibri"/>
          <w:color w:val="231F20"/>
          <w:sz w:val="14"/>
        </w:rPr>
        <w:t>PA.</w:t>
      </w:r>
    </w:p>
    <w:p>
      <w:pPr>
        <w:spacing w:after="0" w:line="194" w:lineRule="auto"/>
        <w:jc w:val="both"/>
        <w:rPr>
          <w:rFonts w:ascii="Calibri"/>
          <w:sz w:val="14"/>
        </w:rPr>
        <w:sectPr>
          <w:type w:val="continuous"/>
          <w:pgSz w:w="11910" w:h="16840"/>
          <w:pgMar w:header="790" w:footer="730" w:top="100" w:bottom="920" w:left="708" w:right="708"/>
          <w:cols w:num="2" w:equalWidth="0">
            <w:col w:w="5006" w:space="379"/>
            <w:col w:w="5109"/>
          </w:cols>
        </w:sectPr>
      </w:pPr>
    </w:p>
    <w:p>
      <w:pPr>
        <w:pStyle w:val="BodyText"/>
        <w:spacing w:before="86"/>
        <w:rPr>
          <w:rFonts w:ascii="Calibri"/>
          <w:sz w:val="20"/>
        </w:rPr>
      </w:pPr>
    </w:p>
    <w:p>
      <w:pPr>
        <w:pStyle w:val="BodyText"/>
        <w:spacing w:after="0"/>
        <w:rPr>
          <w:rFonts w:ascii="Calibri"/>
          <w:sz w:val="20"/>
        </w:rPr>
        <w:sectPr>
          <w:pgSz w:w="11910" w:h="16840"/>
          <w:pgMar w:header="790" w:footer="730" w:top="1120" w:bottom="920" w:left="708" w:right="708"/>
        </w:sectPr>
      </w:pPr>
    </w:p>
    <w:p>
      <w:pPr>
        <w:spacing w:line="192" w:lineRule="auto" w:before="127"/>
        <w:ind w:left="369" w:right="40" w:hanging="227"/>
        <w:jc w:val="both"/>
        <w:rPr>
          <w:rFonts w:ascii="Calibri" w:hAnsi="Calibri"/>
          <w:sz w:val="14"/>
        </w:rPr>
      </w:pPr>
      <w:r>
        <w:rPr>
          <w:rFonts w:ascii="Calibri" w:hAnsi="Calibri"/>
          <w:color w:val="231F20"/>
          <w:sz w:val="14"/>
        </w:rPr>
        <w:t>Germanos, G., 2012, ‘The process of strategy formulation in small and medium</w:t>
      </w:r>
      <w:r>
        <w:rPr>
          <w:rFonts w:ascii="Calibri" w:hAnsi="Calibri"/>
          <w:color w:val="231F20"/>
          <w:spacing w:val="40"/>
          <w:sz w:val="14"/>
        </w:rPr>
        <w:t> </w:t>
      </w:r>
      <w:r>
        <w:rPr>
          <w:rFonts w:ascii="Calibri" w:hAnsi="Calibri"/>
          <w:color w:val="231F20"/>
          <w:sz w:val="14"/>
        </w:rPr>
        <w:t>enterprises in Greece and the role of accounting information’, Unpublished PhD</w:t>
      </w:r>
      <w:r>
        <w:rPr>
          <w:rFonts w:ascii="Calibri" w:hAnsi="Calibri"/>
          <w:color w:val="231F20"/>
          <w:spacing w:val="40"/>
          <w:sz w:val="14"/>
        </w:rPr>
        <w:t> </w:t>
      </w:r>
      <w:r>
        <w:rPr>
          <w:rFonts w:ascii="Calibri" w:hAnsi="Calibri"/>
          <w:color w:val="231F20"/>
          <w:sz w:val="14"/>
        </w:rPr>
        <w:t>thesis, University of Birmingham, Birmingham.</w:t>
      </w:r>
    </w:p>
    <w:p>
      <w:pPr>
        <w:spacing w:line="192" w:lineRule="auto" w:before="87"/>
        <w:ind w:left="369" w:right="40" w:hanging="227"/>
        <w:jc w:val="both"/>
        <w:rPr>
          <w:rFonts w:ascii="Calibri" w:hAnsi="Calibri"/>
          <w:sz w:val="14"/>
        </w:rPr>
      </w:pPr>
      <w:r>
        <w:rPr>
          <w:rFonts w:ascii="Calibri" w:hAnsi="Calibri"/>
          <w:color w:val="231F20"/>
          <w:sz w:val="14"/>
        </w:rPr>
        <w:t>Gomera, S., Chinyamurindi, W.T. &amp; Mishi, S., 2018, ‘Relationship between strategic</w:t>
      </w:r>
      <w:r>
        <w:rPr>
          <w:rFonts w:ascii="Calibri" w:hAnsi="Calibri"/>
          <w:color w:val="231F20"/>
          <w:spacing w:val="40"/>
          <w:sz w:val="14"/>
        </w:rPr>
        <w:t> </w:t>
      </w:r>
      <w:r>
        <w:rPr>
          <w:rFonts w:ascii="Calibri" w:hAnsi="Calibri"/>
          <w:color w:val="231F20"/>
          <w:sz w:val="14"/>
        </w:rPr>
        <w:t>planning</w:t>
      </w:r>
      <w:r>
        <w:rPr>
          <w:rFonts w:ascii="Calibri" w:hAnsi="Calibri"/>
          <w:color w:val="231F20"/>
          <w:spacing w:val="-2"/>
          <w:sz w:val="14"/>
        </w:rPr>
        <w:t> </w:t>
      </w:r>
      <w:r>
        <w:rPr>
          <w:rFonts w:ascii="Calibri" w:hAnsi="Calibri"/>
          <w:color w:val="231F20"/>
          <w:sz w:val="14"/>
        </w:rPr>
        <w:t>and</w:t>
      </w:r>
      <w:r>
        <w:rPr>
          <w:rFonts w:ascii="Calibri" w:hAnsi="Calibri"/>
          <w:color w:val="231F20"/>
          <w:spacing w:val="-2"/>
          <w:sz w:val="14"/>
        </w:rPr>
        <w:t> </w:t>
      </w:r>
      <w:r>
        <w:rPr>
          <w:rFonts w:ascii="Calibri" w:hAnsi="Calibri"/>
          <w:color w:val="231F20"/>
          <w:sz w:val="14"/>
        </w:rPr>
        <w:t>financial</w:t>
      </w:r>
      <w:r>
        <w:rPr>
          <w:rFonts w:ascii="Calibri" w:hAnsi="Calibri"/>
          <w:color w:val="231F20"/>
          <w:spacing w:val="-2"/>
          <w:sz w:val="14"/>
        </w:rPr>
        <w:t> </w:t>
      </w:r>
      <w:r>
        <w:rPr>
          <w:rFonts w:ascii="Calibri" w:hAnsi="Calibri"/>
          <w:color w:val="231F20"/>
          <w:sz w:val="14"/>
        </w:rPr>
        <w:t>performance:</w:t>
      </w:r>
      <w:r>
        <w:rPr>
          <w:rFonts w:ascii="Calibri" w:hAnsi="Calibri"/>
          <w:color w:val="231F20"/>
          <w:spacing w:val="-2"/>
          <w:sz w:val="14"/>
        </w:rPr>
        <w:t> </w:t>
      </w:r>
      <w:r>
        <w:rPr>
          <w:rFonts w:ascii="Calibri" w:hAnsi="Calibri"/>
          <w:color w:val="231F20"/>
          <w:sz w:val="14"/>
        </w:rPr>
        <w:t>The</w:t>
      </w:r>
      <w:r>
        <w:rPr>
          <w:rFonts w:ascii="Calibri" w:hAnsi="Calibri"/>
          <w:color w:val="231F20"/>
          <w:spacing w:val="-2"/>
          <w:sz w:val="14"/>
        </w:rPr>
        <w:t> </w:t>
      </w:r>
      <w:r>
        <w:rPr>
          <w:rFonts w:ascii="Calibri" w:hAnsi="Calibri"/>
          <w:color w:val="231F20"/>
          <w:sz w:val="14"/>
        </w:rPr>
        <w:t>case</w:t>
      </w:r>
      <w:r>
        <w:rPr>
          <w:rFonts w:ascii="Calibri" w:hAnsi="Calibri"/>
          <w:color w:val="231F20"/>
          <w:spacing w:val="-2"/>
          <w:sz w:val="14"/>
        </w:rPr>
        <w:t> </w:t>
      </w:r>
      <w:r>
        <w:rPr>
          <w:rFonts w:ascii="Calibri" w:hAnsi="Calibri"/>
          <w:color w:val="231F20"/>
          <w:sz w:val="14"/>
        </w:rPr>
        <w:t>of</w:t>
      </w:r>
      <w:r>
        <w:rPr>
          <w:rFonts w:ascii="Calibri" w:hAnsi="Calibri"/>
          <w:color w:val="231F20"/>
          <w:spacing w:val="-2"/>
          <w:sz w:val="14"/>
        </w:rPr>
        <w:t> </w:t>
      </w:r>
      <w:r>
        <w:rPr>
          <w:rFonts w:ascii="Calibri" w:hAnsi="Calibri"/>
          <w:color w:val="231F20"/>
          <w:sz w:val="14"/>
        </w:rPr>
        <w:t>small,</w:t>
      </w:r>
      <w:r>
        <w:rPr>
          <w:rFonts w:ascii="Calibri" w:hAnsi="Calibri"/>
          <w:color w:val="231F20"/>
          <w:spacing w:val="-2"/>
          <w:sz w:val="14"/>
        </w:rPr>
        <w:t> </w:t>
      </w:r>
      <w:r>
        <w:rPr>
          <w:rFonts w:ascii="Calibri" w:hAnsi="Calibri"/>
          <w:color w:val="231F20"/>
          <w:sz w:val="14"/>
        </w:rPr>
        <w:t>micro-</w:t>
      </w:r>
      <w:r>
        <w:rPr>
          <w:rFonts w:ascii="Calibri" w:hAnsi="Calibri"/>
          <w:color w:val="231F20"/>
          <w:spacing w:val="-2"/>
          <w:sz w:val="14"/>
        </w:rPr>
        <w:t> </w:t>
      </w:r>
      <w:r>
        <w:rPr>
          <w:rFonts w:ascii="Calibri" w:hAnsi="Calibri"/>
          <w:color w:val="231F20"/>
          <w:sz w:val="14"/>
        </w:rPr>
        <w:t>and</w:t>
      </w:r>
      <w:r>
        <w:rPr>
          <w:rFonts w:ascii="Calibri" w:hAnsi="Calibri"/>
          <w:color w:val="231F20"/>
          <w:spacing w:val="-2"/>
          <w:sz w:val="14"/>
        </w:rPr>
        <w:t> </w:t>
      </w:r>
      <w:r>
        <w:rPr>
          <w:rFonts w:ascii="Calibri" w:hAnsi="Calibri"/>
          <w:color w:val="231F20"/>
          <w:sz w:val="14"/>
        </w:rPr>
        <w:t>medium-scale</w:t>
      </w:r>
      <w:r>
        <w:rPr>
          <w:rFonts w:ascii="Calibri" w:hAnsi="Calibri"/>
          <w:color w:val="231F20"/>
          <w:spacing w:val="40"/>
          <w:sz w:val="14"/>
        </w:rPr>
        <w:t> </w:t>
      </w:r>
      <w:r>
        <w:rPr>
          <w:rFonts w:ascii="Calibri" w:hAnsi="Calibri"/>
          <w:color w:val="231F20"/>
          <w:spacing w:val="-2"/>
          <w:sz w:val="14"/>
        </w:rPr>
        <w:t>businesses in the Buffalo city metropolitan’, </w:t>
      </w:r>
      <w:r>
        <w:rPr>
          <w:rFonts w:ascii="Calibri" w:hAnsi="Calibri"/>
          <w:i/>
          <w:color w:val="231F20"/>
          <w:spacing w:val="-2"/>
          <w:sz w:val="14"/>
        </w:rPr>
        <w:t>South African Journal of Economic and</w:t>
      </w:r>
      <w:r>
        <w:rPr>
          <w:rFonts w:ascii="Calibri" w:hAnsi="Calibri"/>
          <w:i/>
          <w:color w:val="231F20"/>
          <w:spacing w:val="40"/>
          <w:sz w:val="14"/>
        </w:rPr>
        <w:t> </w:t>
      </w:r>
      <w:r>
        <w:rPr>
          <w:rFonts w:ascii="Calibri" w:hAnsi="Calibri"/>
          <w:i/>
          <w:color w:val="231F20"/>
          <w:sz w:val="14"/>
        </w:rPr>
        <w:t>Management</w:t>
      </w:r>
      <w:r>
        <w:rPr>
          <w:rFonts w:ascii="Calibri" w:hAnsi="Calibri"/>
          <w:i/>
          <w:color w:val="231F20"/>
          <w:spacing w:val="-5"/>
          <w:sz w:val="14"/>
        </w:rPr>
        <w:t> </w:t>
      </w:r>
      <w:r>
        <w:rPr>
          <w:rFonts w:ascii="Calibri" w:hAnsi="Calibri"/>
          <w:i/>
          <w:color w:val="231F20"/>
          <w:sz w:val="14"/>
        </w:rPr>
        <w:t>Sciences</w:t>
      </w:r>
      <w:r>
        <w:rPr>
          <w:rFonts w:ascii="Calibri" w:hAnsi="Calibri"/>
          <w:i/>
          <w:color w:val="231F20"/>
          <w:spacing w:val="-6"/>
          <w:sz w:val="14"/>
        </w:rPr>
        <w:t> </w:t>
      </w:r>
      <w:r>
        <w:rPr>
          <w:rFonts w:ascii="Calibri" w:hAnsi="Calibri"/>
          <w:color w:val="231F20"/>
          <w:sz w:val="14"/>
        </w:rPr>
        <w:t>21(1),</w:t>
      </w:r>
      <w:r>
        <w:rPr>
          <w:rFonts w:ascii="Calibri" w:hAnsi="Calibri"/>
          <w:color w:val="231F20"/>
          <w:spacing w:val="-5"/>
          <w:sz w:val="14"/>
        </w:rPr>
        <w:t> </w:t>
      </w:r>
      <w:r>
        <w:rPr>
          <w:rFonts w:ascii="Calibri" w:hAnsi="Calibri"/>
          <w:color w:val="231F20"/>
          <w:sz w:val="14"/>
        </w:rPr>
        <w:t>1–9.</w:t>
      </w:r>
      <w:r>
        <w:rPr>
          <w:rFonts w:ascii="Calibri" w:hAnsi="Calibri"/>
          <w:color w:val="231F20"/>
          <w:spacing w:val="-5"/>
          <w:sz w:val="14"/>
        </w:rPr>
        <w:t> </w:t>
      </w:r>
      <w:hyperlink r:id="rId33">
        <w:r>
          <w:rPr>
            <w:rFonts w:ascii="Calibri" w:hAnsi="Calibri"/>
            <w:color w:val="231F20"/>
            <w:sz w:val="14"/>
          </w:rPr>
          <w:t>https://doi.org/10.4102/sajems.v21i1.1634</w:t>
        </w:r>
      </w:hyperlink>
    </w:p>
    <w:p>
      <w:pPr>
        <w:spacing w:line="192" w:lineRule="auto" w:before="88"/>
        <w:ind w:left="369" w:right="38" w:hanging="227"/>
        <w:jc w:val="both"/>
        <w:rPr>
          <w:rFonts w:ascii="Calibri" w:hAnsi="Calibri"/>
          <w:sz w:val="14"/>
        </w:rPr>
      </w:pPr>
      <w:r>
        <w:rPr>
          <w:rFonts w:ascii="Calibri" w:hAnsi="Calibri"/>
          <w:color w:val="231F20"/>
          <w:sz w:val="14"/>
        </w:rPr>
        <w:t>Hadighi, A.S., Sahebjamnia, N., Mahdavi, I. &amp; Shirazi, M.A., 2013, ‘A framework for</w:t>
      </w:r>
      <w:r>
        <w:rPr>
          <w:rFonts w:ascii="Calibri" w:hAnsi="Calibri"/>
          <w:color w:val="231F20"/>
          <w:spacing w:val="40"/>
          <w:sz w:val="14"/>
        </w:rPr>
        <w:t> </w:t>
      </w:r>
      <w:r>
        <w:rPr>
          <w:rFonts w:ascii="Calibri" w:hAnsi="Calibri"/>
          <w:color w:val="231F20"/>
          <w:sz w:val="14"/>
        </w:rPr>
        <w:t>strategy formulation based on clustering approach: A case study in a corporate</w:t>
      </w:r>
      <w:r>
        <w:rPr>
          <w:rFonts w:ascii="Calibri" w:hAnsi="Calibri"/>
          <w:color w:val="231F20"/>
          <w:spacing w:val="40"/>
          <w:sz w:val="14"/>
        </w:rPr>
        <w:t> </w:t>
      </w:r>
      <w:r>
        <w:rPr>
          <w:rFonts w:ascii="Calibri" w:hAnsi="Calibri"/>
          <w:color w:val="231F20"/>
          <w:spacing w:val="-2"/>
          <w:sz w:val="14"/>
        </w:rPr>
        <w:t>organisation’,</w:t>
      </w:r>
      <w:r>
        <w:rPr>
          <w:rFonts w:ascii="Calibri" w:hAnsi="Calibri"/>
          <w:color w:val="231F20"/>
          <w:spacing w:val="-6"/>
          <w:sz w:val="14"/>
        </w:rPr>
        <w:t> </w:t>
      </w:r>
      <w:r>
        <w:rPr>
          <w:rFonts w:ascii="Calibri" w:hAnsi="Calibri"/>
          <w:i/>
          <w:color w:val="231F20"/>
          <w:spacing w:val="-2"/>
          <w:sz w:val="14"/>
        </w:rPr>
        <w:t>Kwoledge-based</w:t>
      </w:r>
      <w:r>
        <w:rPr>
          <w:rFonts w:ascii="Calibri" w:hAnsi="Calibri"/>
          <w:i/>
          <w:color w:val="231F20"/>
          <w:spacing w:val="-6"/>
          <w:sz w:val="14"/>
        </w:rPr>
        <w:t> </w:t>
      </w:r>
      <w:r>
        <w:rPr>
          <w:rFonts w:ascii="Calibri" w:hAnsi="Calibri"/>
          <w:i/>
          <w:color w:val="231F20"/>
          <w:spacing w:val="-2"/>
          <w:sz w:val="14"/>
        </w:rPr>
        <w:t>Systems</w:t>
      </w:r>
      <w:r>
        <w:rPr>
          <w:rFonts w:ascii="Calibri" w:hAnsi="Calibri"/>
          <w:i/>
          <w:color w:val="231F20"/>
          <w:spacing w:val="-6"/>
          <w:sz w:val="14"/>
        </w:rPr>
        <w:t> </w:t>
      </w:r>
      <w:r>
        <w:rPr>
          <w:rFonts w:ascii="Calibri" w:hAnsi="Calibri"/>
          <w:color w:val="231F20"/>
          <w:spacing w:val="-2"/>
          <w:sz w:val="14"/>
        </w:rPr>
        <w:t>49(2013),</w:t>
      </w:r>
      <w:r>
        <w:rPr>
          <w:rFonts w:ascii="Calibri" w:hAnsi="Calibri"/>
          <w:color w:val="231F20"/>
          <w:spacing w:val="-6"/>
          <w:sz w:val="14"/>
        </w:rPr>
        <w:t> </w:t>
      </w:r>
      <w:r>
        <w:rPr>
          <w:rFonts w:ascii="Calibri" w:hAnsi="Calibri"/>
          <w:color w:val="231F20"/>
          <w:spacing w:val="-2"/>
          <w:sz w:val="14"/>
        </w:rPr>
        <w:t>37–49.</w:t>
      </w:r>
      <w:r>
        <w:rPr>
          <w:rFonts w:ascii="Calibri" w:hAnsi="Calibri"/>
          <w:color w:val="231F20"/>
          <w:spacing w:val="-6"/>
          <w:sz w:val="14"/>
        </w:rPr>
        <w:t> </w:t>
      </w:r>
      <w:hyperlink r:id="rId34">
        <w:r>
          <w:rPr>
            <w:rFonts w:ascii="Calibri" w:hAnsi="Calibri"/>
            <w:color w:val="231F20"/>
            <w:spacing w:val="-2"/>
            <w:sz w:val="14"/>
          </w:rPr>
          <w:t>https://doi.org/10.1016/j.</w:t>
        </w:r>
      </w:hyperlink>
      <w:r>
        <w:rPr>
          <w:rFonts w:ascii="Calibri" w:hAnsi="Calibri"/>
          <w:color w:val="231F20"/>
          <w:spacing w:val="40"/>
          <w:sz w:val="14"/>
        </w:rPr>
        <w:t> </w:t>
      </w:r>
      <w:hyperlink r:id="rId34">
        <w:r>
          <w:rPr>
            <w:rFonts w:ascii="Calibri" w:hAnsi="Calibri"/>
            <w:color w:val="231F20"/>
            <w:spacing w:val="-2"/>
            <w:sz w:val="14"/>
          </w:rPr>
          <w:t>knosys.2013.04.008</w:t>
        </w:r>
      </w:hyperlink>
    </w:p>
    <w:p>
      <w:pPr>
        <w:spacing w:line="192" w:lineRule="auto" w:before="88"/>
        <w:ind w:left="369" w:right="39" w:hanging="227"/>
        <w:jc w:val="both"/>
        <w:rPr>
          <w:rFonts w:ascii="Calibri"/>
          <w:sz w:val="14"/>
        </w:rPr>
      </w:pPr>
      <w:r>
        <w:rPr>
          <w:rFonts w:ascii="Calibri"/>
          <w:color w:val="231F20"/>
          <w:sz w:val="14"/>
        </w:rPr>
        <w:t>Hair,</w:t>
      </w:r>
      <w:r>
        <w:rPr>
          <w:rFonts w:ascii="Calibri"/>
          <w:color w:val="231F20"/>
          <w:spacing w:val="-4"/>
          <w:sz w:val="14"/>
        </w:rPr>
        <w:t> </w:t>
      </w:r>
      <w:r>
        <w:rPr>
          <w:rFonts w:ascii="Calibri"/>
          <w:color w:val="231F20"/>
          <w:sz w:val="14"/>
        </w:rPr>
        <w:t>J.F.,</w:t>
      </w:r>
      <w:r>
        <w:rPr>
          <w:rFonts w:ascii="Calibri"/>
          <w:color w:val="231F20"/>
          <w:spacing w:val="-4"/>
          <w:sz w:val="14"/>
        </w:rPr>
        <w:t> </w:t>
      </w:r>
      <w:r>
        <w:rPr>
          <w:rFonts w:ascii="Calibri"/>
          <w:color w:val="231F20"/>
          <w:sz w:val="14"/>
        </w:rPr>
        <w:t>Babin,</w:t>
      </w:r>
      <w:r>
        <w:rPr>
          <w:rFonts w:ascii="Calibri"/>
          <w:color w:val="231F20"/>
          <w:spacing w:val="-4"/>
          <w:sz w:val="14"/>
        </w:rPr>
        <w:t> </w:t>
      </w:r>
      <w:r>
        <w:rPr>
          <w:rFonts w:ascii="Calibri"/>
          <w:color w:val="231F20"/>
          <w:sz w:val="14"/>
        </w:rPr>
        <w:t>B.J.,</w:t>
      </w:r>
      <w:r>
        <w:rPr>
          <w:rFonts w:ascii="Calibri"/>
          <w:color w:val="231F20"/>
          <w:spacing w:val="-4"/>
          <w:sz w:val="14"/>
        </w:rPr>
        <w:t> </w:t>
      </w:r>
      <w:r>
        <w:rPr>
          <w:rFonts w:ascii="Calibri"/>
          <w:color w:val="231F20"/>
          <w:sz w:val="14"/>
        </w:rPr>
        <w:t>Anderson,</w:t>
      </w:r>
      <w:r>
        <w:rPr>
          <w:rFonts w:ascii="Calibri"/>
          <w:color w:val="231F20"/>
          <w:spacing w:val="-4"/>
          <w:sz w:val="14"/>
        </w:rPr>
        <w:t> </w:t>
      </w:r>
      <w:r>
        <w:rPr>
          <w:rFonts w:ascii="Calibri"/>
          <w:color w:val="231F20"/>
          <w:sz w:val="14"/>
        </w:rPr>
        <w:t>R.E.</w:t>
      </w:r>
      <w:r>
        <w:rPr>
          <w:rFonts w:ascii="Calibri"/>
          <w:color w:val="231F20"/>
          <w:spacing w:val="-4"/>
          <w:sz w:val="14"/>
        </w:rPr>
        <w:t> </w:t>
      </w:r>
      <w:r>
        <w:rPr>
          <w:rFonts w:ascii="Calibri"/>
          <w:color w:val="231F20"/>
          <w:sz w:val="14"/>
        </w:rPr>
        <w:t>&amp;</w:t>
      </w:r>
      <w:r>
        <w:rPr>
          <w:rFonts w:ascii="Calibri"/>
          <w:color w:val="231F20"/>
          <w:spacing w:val="-4"/>
          <w:sz w:val="14"/>
        </w:rPr>
        <w:t> </w:t>
      </w:r>
      <w:r>
        <w:rPr>
          <w:rFonts w:ascii="Calibri"/>
          <w:color w:val="231F20"/>
          <w:sz w:val="14"/>
        </w:rPr>
        <w:t>Tatham,</w:t>
      </w:r>
      <w:r>
        <w:rPr>
          <w:rFonts w:ascii="Calibri"/>
          <w:color w:val="231F20"/>
          <w:spacing w:val="-4"/>
          <w:sz w:val="14"/>
        </w:rPr>
        <w:t> </w:t>
      </w:r>
      <w:r>
        <w:rPr>
          <w:rFonts w:ascii="Calibri"/>
          <w:color w:val="231F20"/>
          <w:sz w:val="14"/>
        </w:rPr>
        <w:t>R.L.,</w:t>
      </w:r>
      <w:r>
        <w:rPr>
          <w:rFonts w:ascii="Calibri"/>
          <w:color w:val="231F20"/>
          <w:spacing w:val="-4"/>
          <w:sz w:val="14"/>
        </w:rPr>
        <w:t> </w:t>
      </w:r>
      <w:r>
        <w:rPr>
          <w:rFonts w:ascii="Calibri"/>
          <w:color w:val="231F20"/>
          <w:sz w:val="14"/>
        </w:rPr>
        <w:t>2019,</w:t>
      </w:r>
      <w:r>
        <w:rPr>
          <w:rFonts w:ascii="Calibri"/>
          <w:color w:val="231F20"/>
          <w:spacing w:val="-6"/>
          <w:sz w:val="14"/>
        </w:rPr>
        <w:t> </w:t>
      </w:r>
      <w:r>
        <w:rPr>
          <w:rFonts w:ascii="Calibri"/>
          <w:i/>
          <w:color w:val="231F20"/>
          <w:sz w:val="14"/>
        </w:rPr>
        <w:t>Multivariate</w:t>
      </w:r>
      <w:r>
        <w:rPr>
          <w:rFonts w:ascii="Calibri"/>
          <w:i/>
          <w:color w:val="231F20"/>
          <w:spacing w:val="-4"/>
          <w:sz w:val="14"/>
        </w:rPr>
        <w:t> </w:t>
      </w:r>
      <w:r>
        <w:rPr>
          <w:rFonts w:ascii="Calibri"/>
          <w:i/>
          <w:color w:val="231F20"/>
          <w:sz w:val="14"/>
        </w:rPr>
        <w:t>data</w:t>
      </w:r>
      <w:r>
        <w:rPr>
          <w:rFonts w:ascii="Calibri"/>
          <w:i/>
          <w:color w:val="231F20"/>
          <w:spacing w:val="-4"/>
          <w:sz w:val="14"/>
        </w:rPr>
        <w:t> </w:t>
      </w:r>
      <w:r>
        <w:rPr>
          <w:rFonts w:ascii="Calibri"/>
          <w:i/>
          <w:color w:val="231F20"/>
          <w:sz w:val="14"/>
        </w:rPr>
        <w:t>analysis:</w:t>
      </w:r>
      <w:r>
        <w:rPr>
          <w:rFonts w:ascii="Calibri"/>
          <w:i/>
          <w:color w:val="231F20"/>
          <w:spacing w:val="40"/>
          <w:sz w:val="14"/>
        </w:rPr>
        <w:t> </w:t>
      </w:r>
      <w:r>
        <w:rPr>
          <w:rFonts w:ascii="Calibri"/>
          <w:i/>
          <w:color w:val="231F20"/>
          <w:sz w:val="14"/>
        </w:rPr>
        <w:t>A global perspective</w:t>
      </w:r>
      <w:r>
        <w:rPr>
          <w:rFonts w:ascii="Calibri"/>
          <w:color w:val="231F20"/>
          <w:sz w:val="14"/>
        </w:rPr>
        <w:t>, 8th edn., Prentice Hall, Hoboken, NJ.</w:t>
      </w:r>
    </w:p>
    <w:p>
      <w:pPr>
        <w:spacing w:line="192" w:lineRule="auto" w:before="86"/>
        <w:ind w:left="369" w:right="40" w:hanging="227"/>
        <w:jc w:val="both"/>
        <w:rPr>
          <w:rFonts w:ascii="Calibri" w:hAnsi="Calibri"/>
          <w:sz w:val="14"/>
        </w:rPr>
      </w:pPr>
      <w:r>
        <w:rPr>
          <w:rFonts w:ascii="Calibri" w:hAnsi="Calibri"/>
          <w:color w:val="231F20"/>
          <w:sz w:val="14"/>
        </w:rPr>
        <w:t>Harif, M.A.A.M., Hoe, C.H. &amp; Ahmed, M.I., 2013, ‘The financial and nonfinancial</w:t>
      </w:r>
      <w:r>
        <w:rPr>
          <w:rFonts w:ascii="Calibri" w:hAnsi="Calibri"/>
          <w:color w:val="231F20"/>
          <w:spacing w:val="40"/>
          <w:sz w:val="14"/>
        </w:rPr>
        <w:t> </w:t>
      </w:r>
      <w:r>
        <w:rPr>
          <w:rFonts w:ascii="Calibri" w:hAnsi="Calibri"/>
          <w:color w:val="231F20"/>
          <w:sz w:val="14"/>
        </w:rPr>
        <w:t>performance</w:t>
      </w:r>
      <w:r>
        <w:rPr>
          <w:rFonts w:ascii="Calibri" w:hAnsi="Calibri"/>
          <w:color w:val="231F20"/>
          <w:spacing w:val="-3"/>
          <w:sz w:val="14"/>
        </w:rPr>
        <w:t> </w:t>
      </w:r>
      <w:r>
        <w:rPr>
          <w:rFonts w:ascii="Calibri" w:hAnsi="Calibri"/>
          <w:color w:val="231F20"/>
          <w:sz w:val="14"/>
        </w:rPr>
        <w:t>indicators</w:t>
      </w:r>
      <w:r>
        <w:rPr>
          <w:rFonts w:ascii="Calibri" w:hAnsi="Calibri"/>
          <w:color w:val="231F20"/>
          <w:spacing w:val="-3"/>
          <w:sz w:val="14"/>
        </w:rPr>
        <w:t> </w:t>
      </w:r>
      <w:r>
        <w:rPr>
          <w:rFonts w:ascii="Calibri" w:hAnsi="Calibri"/>
          <w:color w:val="231F20"/>
          <w:sz w:val="14"/>
        </w:rPr>
        <w:t>of</w:t>
      </w:r>
      <w:r>
        <w:rPr>
          <w:rFonts w:ascii="Calibri" w:hAnsi="Calibri"/>
          <w:color w:val="231F20"/>
          <w:spacing w:val="-3"/>
          <w:sz w:val="14"/>
        </w:rPr>
        <w:t> </w:t>
      </w:r>
      <w:r>
        <w:rPr>
          <w:rFonts w:ascii="Calibri" w:hAnsi="Calibri"/>
          <w:color w:val="231F20"/>
          <w:sz w:val="14"/>
        </w:rPr>
        <w:t>paddy</w:t>
      </w:r>
      <w:r>
        <w:rPr>
          <w:rFonts w:ascii="Calibri" w:hAnsi="Calibri"/>
          <w:color w:val="231F20"/>
          <w:spacing w:val="-3"/>
          <w:sz w:val="14"/>
        </w:rPr>
        <w:t> </w:t>
      </w:r>
      <w:r>
        <w:rPr>
          <w:rFonts w:ascii="Calibri" w:hAnsi="Calibri"/>
          <w:color w:val="231F20"/>
          <w:sz w:val="14"/>
        </w:rPr>
        <w:t>framers’</w:t>
      </w:r>
      <w:r>
        <w:rPr>
          <w:rFonts w:ascii="Calibri" w:hAnsi="Calibri"/>
          <w:color w:val="231F20"/>
          <w:spacing w:val="-3"/>
          <w:sz w:val="14"/>
        </w:rPr>
        <w:t> </w:t>
      </w:r>
      <w:r>
        <w:rPr>
          <w:rFonts w:ascii="Calibri" w:hAnsi="Calibri"/>
          <w:color w:val="231F20"/>
          <w:sz w:val="14"/>
        </w:rPr>
        <w:t>organizations</w:t>
      </w:r>
      <w:r>
        <w:rPr>
          <w:rFonts w:ascii="Calibri" w:hAnsi="Calibri"/>
          <w:color w:val="231F20"/>
          <w:spacing w:val="-3"/>
          <w:sz w:val="14"/>
        </w:rPr>
        <w:t> </w:t>
      </w:r>
      <w:r>
        <w:rPr>
          <w:rFonts w:ascii="Calibri" w:hAnsi="Calibri"/>
          <w:color w:val="231F20"/>
          <w:sz w:val="14"/>
        </w:rPr>
        <w:t>in</w:t>
      </w:r>
      <w:r>
        <w:rPr>
          <w:rFonts w:ascii="Calibri" w:hAnsi="Calibri"/>
          <w:color w:val="231F20"/>
          <w:spacing w:val="-3"/>
          <w:sz w:val="14"/>
        </w:rPr>
        <w:t> </w:t>
      </w:r>
      <w:r>
        <w:rPr>
          <w:rFonts w:ascii="Calibri" w:hAnsi="Calibri"/>
          <w:color w:val="231F20"/>
          <w:sz w:val="14"/>
        </w:rPr>
        <w:t>Kedah’,</w:t>
      </w:r>
      <w:r>
        <w:rPr>
          <w:rFonts w:ascii="Calibri" w:hAnsi="Calibri"/>
          <w:color w:val="231F20"/>
          <w:spacing w:val="-5"/>
          <w:sz w:val="14"/>
        </w:rPr>
        <w:t> </w:t>
      </w:r>
      <w:r>
        <w:rPr>
          <w:rFonts w:ascii="Calibri" w:hAnsi="Calibri"/>
          <w:i/>
          <w:color w:val="231F20"/>
          <w:sz w:val="14"/>
        </w:rPr>
        <w:t>World</w:t>
      </w:r>
      <w:r>
        <w:rPr>
          <w:rFonts w:ascii="Calibri" w:hAnsi="Calibri"/>
          <w:i/>
          <w:color w:val="231F20"/>
          <w:spacing w:val="-3"/>
          <w:sz w:val="14"/>
        </w:rPr>
        <w:t> </w:t>
      </w:r>
      <w:r>
        <w:rPr>
          <w:rFonts w:ascii="Calibri" w:hAnsi="Calibri"/>
          <w:i/>
          <w:color w:val="231F20"/>
          <w:sz w:val="14"/>
        </w:rPr>
        <w:t>Review</w:t>
      </w:r>
      <w:r>
        <w:rPr>
          <w:rFonts w:ascii="Calibri" w:hAnsi="Calibri"/>
          <w:i/>
          <w:color w:val="231F20"/>
          <w:spacing w:val="40"/>
          <w:sz w:val="14"/>
        </w:rPr>
        <w:t> </w:t>
      </w:r>
      <w:r>
        <w:rPr>
          <w:rFonts w:ascii="Calibri" w:hAnsi="Calibri"/>
          <w:i/>
          <w:color w:val="231F20"/>
          <w:sz w:val="14"/>
        </w:rPr>
        <w:t>of Business Research </w:t>
      </w:r>
      <w:r>
        <w:rPr>
          <w:rFonts w:ascii="Calibri" w:hAnsi="Calibri"/>
          <w:color w:val="231F20"/>
          <w:sz w:val="14"/>
        </w:rPr>
        <w:t>3(1), 80–102. </w:t>
      </w:r>
      <w:hyperlink r:id="rId35">
        <w:r>
          <w:rPr>
            <w:rFonts w:ascii="Calibri" w:hAnsi="Calibri"/>
            <w:color w:val="231F20"/>
            <w:sz w:val="14"/>
          </w:rPr>
          <w:t>https://doi.org/10.2139/ssrn.2130415</w:t>
        </w:r>
      </w:hyperlink>
    </w:p>
    <w:p>
      <w:pPr>
        <w:spacing w:line="192" w:lineRule="auto" w:before="87"/>
        <w:ind w:left="369" w:right="38" w:hanging="227"/>
        <w:jc w:val="both"/>
        <w:rPr>
          <w:rFonts w:ascii="Calibri" w:hAnsi="Calibri"/>
          <w:sz w:val="14"/>
        </w:rPr>
      </w:pPr>
      <w:r>
        <w:rPr>
          <w:rFonts w:ascii="Calibri" w:hAnsi="Calibri"/>
          <w:color w:val="231F20"/>
          <w:sz w:val="14"/>
        </w:rPr>
        <w:t>Hay, G.J. &amp; Castilla, G., 2006, ‘Object-based image analysis: Strengths, Weaknesses,</w:t>
      </w:r>
      <w:r>
        <w:rPr>
          <w:rFonts w:ascii="Calibri" w:hAnsi="Calibri"/>
          <w:color w:val="231F20"/>
          <w:spacing w:val="40"/>
          <w:sz w:val="14"/>
        </w:rPr>
        <w:t> </w:t>
      </w:r>
      <w:r>
        <w:rPr>
          <w:rFonts w:ascii="Calibri" w:hAnsi="Calibri"/>
          <w:color w:val="231F20"/>
          <w:sz w:val="14"/>
        </w:rPr>
        <w:t>Opportunities and Threats (SWOT)’, </w:t>
      </w:r>
      <w:r>
        <w:rPr>
          <w:rFonts w:ascii="Calibri" w:hAnsi="Calibri"/>
          <w:i/>
          <w:color w:val="231F20"/>
          <w:sz w:val="14"/>
        </w:rPr>
        <w:t>ISPRS Archives </w:t>
      </w:r>
      <w:r>
        <w:rPr>
          <w:rFonts w:ascii="Calibri" w:hAnsi="Calibri"/>
          <w:color w:val="231F20"/>
          <w:sz w:val="14"/>
        </w:rPr>
        <w:t>36, 4–5.</w:t>
      </w:r>
    </w:p>
    <w:p>
      <w:pPr>
        <w:spacing w:line="192" w:lineRule="auto" w:before="87"/>
        <w:ind w:left="369" w:right="38" w:hanging="227"/>
        <w:jc w:val="both"/>
        <w:rPr>
          <w:rFonts w:ascii="Calibri" w:hAnsi="Calibri"/>
          <w:sz w:val="14"/>
        </w:rPr>
      </w:pPr>
      <w:r>
        <w:rPr>
          <w:rFonts w:ascii="Calibri" w:hAnsi="Calibri"/>
          <w:color w:val="231F20"/>
          <w:sz w:val="14"/>
        </w:rPr>
        <w:t>Helms, M.M., Martín A., Rodríguez, M.A., De los Ríos, L. &amp; Hargrave, W.B., 2011,</w:t>
      </w:r>
      <w:r>
        <w:rPr>
          <w:rFonts w:ascii="Calibri" w:hAnsi="Calibri"/>
          <w:color w:val="231F20"/>
          <w:spacing w:val="40"/>
          <w:sz w:val="14"/>
        </w:rPr>
        <w:t> </w:t>
      </w:r>
      <w:r>
        <w:rPr>
          <w:rFonts w:ascii="Calibri" w:hAnsi="Calibri"/>
          <w:color w:val="231F20"/>
          <w:sz w:val="14"/>
        </w:rPr>
        <w:t>‘Entrepreneurial potential in Argentina: A SWOT analysis’, </w:t>
      </w:r>
      <w:r>
        <w:rPr>
          <w:rFonts w:ascii="Calibri" w:hAnsi="Calibri"/>
          <w:i/>
          <w:color w:val="231F20"/>
          <w:sz w:val="14"/>
        </w:rPr>
        <w:t>An International</w:t>
      </w:r>
      <w:r>
        <w:rPr>
          <w:rFonts w:ascii="Calibri" w:hAnsi="Calibri"/>
          <w:i/>
          <w:color w:val="231F20"/>
          <w:spacing w:val="40"/>
          <w:sz w:val="14"/>
        </w:rPr>
        <w:t> </w:t>
      </w:r>
      <w:r>
        <w:rPr>
          <w:rFonts w:ascii="Calibri" w:hAnsi="Calibri"/>
          <w:i/>
          <w:color w:val="231F20"/>
          <w:sz w:val="14"/>
        </w:rPr>
        <w:t>Business</w:t>
      </w:r>
      <w:r>
        <w:rPr>
          <w:rFonts w:ascii="Calibri" w:hAnsi="Calibri"/>
          <w:i/>
          <w:color w:val="231F20"/>
          <w:spacing w:val="-7"/>
          <w:sz w:val="14"/>
        </w:rPr>
        <w:t> </w:t>
      </w:r>
      <w:r>
        <w:rPr>
          <w:rFonts w:ascii="Calibri" w:hAnsi="Calibri"/>
          <w:i/>
          <w:color w:val="231F20"/>
          <w:sz w:val="14"/>
        </w:rPr>
        <w:t>Journal</w:t>
      </w:r>
      <w:r>
        <w:rPr>
          <w:rFonts w:ascii="Calibri" w:hAnsi="Calibri"/>
          <w:i/>
          <w:color w:val="231F20"/>
          <w:spacing w:val="-7"/>
          <w:sz w:val="14"/>
        </w:rPr>
        <w:t> </w:t>
      </w:r>
      <w:r>
        <w:rPr>
          <w:rFonts w:ascii="Calibri" w:hAnsi="Calibri"/>
          <w:i/>
          <w:color w:val="231F20"/>
          <w:sz w:val="14"/>
        </w:rPr>
        <w:t>incorporating</w:t>
      </w:r>
      <w:r>
        <w:rPr>
          <w:rFonts w:ascii="Calibri" w:hAnsi="Calibri"/>
          <w:i/>
          <w:color w:val="231F20"/>
          <w:spacing w:val="-7"/>
          <w:sz w:val="14"/>
        </w:rPr>
        <w:t> </w:t>
      </w:r>
      <w:r>
        <w:rPr>
          <w:rFonts w:ascii="Calibri" w:hAnsi="Calibri"/>
          <w:i/>
          <w:color w:val="231F20"/>
          <w:sz w:val="14"/>
        </w:rPr>
        <w:t>Journal</w:t>
      </w:r>
      <w:r>
        <w:rPr>
          <w:rFonts w:ascii="Calibri" w:hAnsi="Calibri"/>
          <w:i/>
          <w:color w:val="231F20"/>
          <w:spacing w:val="-7"/>
          <w:sz w:val="14"/>
        </w:rPr>
        <w:t> </w:t>
      </w:r>
      <w:r>
        <w:rPr>
          <w:rFonts w:ascii="Calibri" w:hAnsi="Calibri"/>
          <w:i/>
          <w:color w:val="231F20"/>
          <w:sz w:val="14"/>
        </w:rPr>
        <w:t>of</w:t>
      </w:r>
      <w:r>
        <w:rPr>
          <w:rFonts w:ascii="Calibri" w:hAnsi="Calibri"/>
          <w:i/>
          <w:color w:val="231F20"/>
          <w:spacing w:val="-7"/>
          <w:sz w:val="14"/>
        </w:rPr>
        <w:t> </w:t>
      </w:r>
      <w:r>
        <w:rPr>
          <w:rFonts w:ascii="Calibri" w:hAnsi="Calibri"/>
          <w:i/>
          <w:color w:val="231F20"/>
          <w:sz w:val="14"/>
        </w:rPr>
        <w:t>Global</w:t>
      </w:r>
      <w:r>
        <w:rPr>
          <w:rFonts w:ascii="Calibri" w:hAnsi="Calibri"/>
          <w:i/>
          <w:color w:val="231F20"/>
          <w:spacing w:val="-6"/>
          <w:sz w:val="14"/>
        </w:rPr>
        <w:t> </w:t>
      </w:r>
      <w:r>
        <w:rPr>
          <w:rFonts w:ascii="Calibri" w:hAnsi="Calibri"/>
          <w:i/>
          <w:color w:val="231F20"/>
          <w:sz w:val="14"/>
        </w:rPr>
        <w:t>Competitiveness</w:t>
      </w:r>
      <w:r>
        <w:rPr>
          <w:rFonts w:ascii="Calibri" w:hAnsi="Calibri"/>
          <w:i/>
          <w:color w:val="231F20"/>
          <w:spacing w:val="-6"/>
          <w:sz w:val="14"/>
        </w:rPr>
        <w:t> </w:t>
      </w:r>
      <w:r>
        <w:rPr>
          <w:rFonts w:ascii="Calibri" w:hAnsi="Calibri"/>
          <w:color w:val="231F20"/>
          <w:sz w:val="14"/>
        </w:rPr>
        <w:t>21(3),</w:t>
      </w:r>
      <w:r>
        <w:rPr>
          <w:rFonts w:ascii="Calibri" w:hAnsi="Calibri"/>
          <w:color w:val="231F20"/>
          <w:spacing w:val="-7"/>
          <w:sz w:val="14"/>
        </w:rPr>
        <w:t> </w:t>
      </w:r>
      <w:r>
        <w:rPr>
          <w:rFonts w:ascii="Calibri" w:hAnsi="Calibri"/>
          <w:color w:val="231F20"/>
          <w:sz w:val="14"/>
        </w:rPr>
        <w:t>269–287.</w:t>
      </w:r>
      <w:r>
        <w:rPr>
          <w:rFonts w:ascii="Calibri" w:hAnsi="Calibri"/>
          <w:color w:val="231F20"/>
          <w:spacing w:val="40"/>
          <w:sz w:val="14"/>
        </w:rPr>
        <w:t> </w:t>
      </w:r>
      <w:hyperlink r:id="rId36">
        <w:r>
          <w:rPr>
            <w:rFonts w:ascii="Calibri" w:hAnsi="Calibri"/>
            <w:color w:val="231F20"/>
            <w:spacing w:val="-2"/>
            <w:sz w:val="14"/>
          </w:rPr>
          <w:t>https://doi.org/10.1108/10595421111134859</w:t>
        </w:r>
      </w:hyperlink>
    </w:p>
    <w:p>
      <w:pPr>
        <w:spacing w:line="192" w:lineRule="auto" w:before="87"/>
        <w:ind w:left="369" w:right="40" w:hanging="227"/>
        <w:jc w:val="both"/>
        <w:rPr>
          <w:rFonts w:ascii="Calibri"/>
          <w:sz w:val="14"/>
        </w:rPr>
      </w:pPr>
      <w:r>
        <w:rPr>
          <w:rFonts w:ascii="Calibri"/>
          <w:color w:val="231F20"/>
          <w:sz w:val="14"/>
        </w:rPr>
        <w:t>Hill,</w:t>
      </w:r>
      <w:r>
        <w:rPr>
          <w:rFonts w:ascii="Calibri"/>
          <w:color w:val="231F20"/>
          <w:spacing w:val="-6"/>
          <w:sz w:val="14"/>
        </w:rPr>
        <w:t> </w:t>
      </w:r>
      <w:r>
        <w:rPr>
          <w:rFonts w:ascii="Calibri"/>
          <w:color w:val="231F20"/>
          <w:sz w:val="14"/>
        </w:rPr>
        <w:t>C.W.L.</w:t>
      </w:r>
      <w:r>
        <w:rPr>
          <w:rFonts w:ascii="Calibri"/>
          <w:color w:val="231F20"/>
          <w:spacing w:val="-6"/>
          <w:sz w:val="14"/>
        </w:rPr>
        <w:t> </w:t>
      </w:r>
      <w:r>
        <w:rPr>
          <w:rFonts w:ascii="Calibri"/>
          <w:color w:val="231F20"/>
          <w:sz w:val="14"/>
        </w:rPr>
        <w:t>&amp;</w:t>
      </w:r>
      <w:r>
        <w:rPr>
          <w:rFonts w:ascii="Calibri"/>
          <w:color w:val="231F20"/>
          <w:spacing w:val="-7"/>
          <w:sz w:val="14"/>
        </w:rPr>
        <w:t> </w:t>
      </w:r>
      <w:r>
        <w:rPr>
          <w:rFonts w:ascii="Calibri"/>
          <w:color w:val="231F20"/>
          <w:sz w:val="14"/>
        </w:rPr>
        <w:t>Jones,</w:t>
      </w:r>
      <w:r>
        <w:rPr>
          <w:rFonts w:ascii="Calibri"/>
          <w:color w:val="231F20"/>
          <w:spacing w:val="-7"/>
          <w:sz w:val="14"/>
        </w:rPr>
        <w:t> </w:t>
      </w:r>
      <w:r>
        <w:rPr>
          <w:rFonts w:ascii="Calibri"/>
          <w:color w:val="231F20"/>
          <w:sz w:val="14"/>
        </w:rPr>
        <w:t>G.,</w:t>
      </w:r>
      <w:r>
        <w:rPr>
          <w:rFonts w:ascii="Calibri"/>
          <w:color w:val="231F20"/>
          <w:spacing w:val="-7"/>
          <w:sz w:val="14"/>
        </w:rPr>
        <w:t> </w:t>
      </w:r>
      <w:r>
        <w:rPr>
          <w:rFonts w:ascii="Calibri"/>
          <w:color w:val="231F20"/>
          <w:sz w:val="14"/>
        </w:rPr>
        <w:t>2013,</w:t>
      </w:r>
      <w:r>
        <w:rPr>
          <w:rFonts w:ascii="Calibri"/>
          <w:color w:val="231F20"/>
          <w:spacing w:val="-8"/>
          <w:sz w:val="14"/>
        </w:rPr>
        <w:t> </w:t>
      </w:r>
      <w:r>
        <w:rPr>
          <w:rFonts w:ascii="Calibri"/>
          <w:i/>
          <w:color w:val="231F20"/>
          <w:sz w:val="14"/>
        </w:rPr>
        <w:t>Strategic</w:t>
      </w:r>
      <w:r>
        <w:rPr>
          <w:rFonts w:ascii="Calibri"/>
          <w:i/>
          <w:color w:val="231F20"/>
          <w:spacing w:val="-7"/>
          <w:sz w:val="14"/>
        </w:rPr>
        <w:t> </w:t>
      </w:r>
      <w:r>
        <w:rPr>
          <w:rFonts w:ascii="Calibri"/>
          <w:i/>
          <w:color w:val="231F20"/>
          <w:sz w:val="14"/>
        </w:rPr>
        <w:t>management</w:t>
      </w:r>
      <w:r>
        <w:rPr>
          <w:rFonts w:ascii="Calibri"/>
          <w:i/>
          <w:color w:val="231F20"/>
          <w:spacing w:val="-7"/>
          <w:sz w:val="14"/>
        </w:rPr>
        <w:t> </w:t>
      </w:r>
      <w:r>
        <w:rPr>
          <w:rFonts w:ascii="Calibri"/>
          <w:i/>
          <w:color w:val="231F20"/>
          <w:sz w:val="14"/>
        </w:rPr>
        <w:t>theory:</w:t>
      </w:r>
      <w:r>
        <w:rPr>
          <w:rFonts w:ascii="Calibri"/>
          <w:i/>
          <w:color w:val="231F20"/>
          <w:spacing w:val="-7"/>
          <w:sz w:val="14"/>
        </w:rPr>
        <w:t> </w:t>
      </w:r>
      <w:r>
        <w:rPr>
          <w:rFonts w:ascii="Calibri"/>
          <w:i/>
          <w:color w:val="231F20"/>
          <w:sz w:val="14"/>
        </w:rPr>
        <w:t>An</w:t>
      </w:r>
      <w:r>
        <w:rPr>
          <w:rFonts w:ascii="Calibri"/>
          <w:i/>
          <w:color w:val="231F20"/>
          <w:spacing w:val="-7"/>
          <w:sz w:val="14"/>
        </w:rPr>
        <w:t> </w:t>
      </w:r>
      <w:r>
        <w:rPr>
          <w:rFonts w:ascii="Calibri"/>
          <w:i/>
          <w:color w:val="231F20"/>
          <w:sz w:val="14"/>
        </w:rPr>
        <w:t>integrated</w:t>
      </w:r>
      <w:r>
        <w:rPr>
          <w:rFonts w:ascii="Calibri"/>
          <w:i/>
          <w:color w:val="231F20"/>
          <w:spacing w:val="-7"/>
          <w:sz w:val="14"/>
        </w:rPr>
        <w:t> </w:t>
      </w:r>
      <w:r>
        <w:rPr>
          <w:rFonts w:ascii="Calibri"/>
          <w:i/>
          <w:color w:val="231F20"/>
          <w:sz w:val="14"/>
        </w:rPr>
        <w:t>approach</w:t>
      </w:r>
      <w:r>
        <w:rPr>
          <w:rFonts w:ascii="Calibri"/>
          <w:color w:val="231F20"/>
          <w:sz w:val="14"/>
        </w:rPr>
        <w:t>,</w:t>
      </w:r>
      <w:r>
        <w:rPr>
          <w:rFonts w:ascii="Calibri"/>
          <w:color w:val="231F20"/>
          <w:spacing w:val="40"/>
          <w:sz w:val="14"/>
        </w:rPr>
        <w:t> </w:t>
      </w:r>
      <w:r>
        <w:rPr>
          <w:rFonts w:ascii="Calibri"/>
          <w:color w:val="231F20"/>
          <w:sz w:val="14"/>
        </w:rPr>
        <w:t>9th edn., Cengage Learning, Mason, OH.</w:t>
      </w:r>
    </w:p>
    <w:p>
      <w:pPr>
        <w:spacing w:line="192" w:lineRule="auto" w:before="87"/>
        <w:ind w:left="369" w:right="40" w:hanging="227"/>
        <w:jc w:val="both"/>
        <w:rPr>
          <w:rFonts w:ascii="Calibri"/>
          <w:sz w:val="14"/>
        </w:rPr>
      </w:pPr>
      <w:r>
        <w:rPr>
          <w:rFonts w:ascii="Calibri"/>
          <w:color w:val="231F20"/>
          <w:sz w:val="14"/>
        </w:rPr>
        <w:t>Jones, G.R. &amp; Hill, C.W., 2010, </w:t>
      </w:r>
      <w:r>
        <w:rPr>
          <w:rFonts w:ascii="Calibri"/>
          <w:i/>
          <w:color w:val="231F20"/>
          <w:sz w:val="14"/>
        </w:rPr>
        <w:t>Theory of strategic management: With cases</w:t>
      </w:r>
      <w:r>
        <w:rPr>
          <w:rFonts w:ascii="Calibri"/>
          <w:color w:val="231F20"/>
          <w:sz w:val="14"/>
        </w:rPr>
        <w:t>, South-</w:t>
      </w:r>
      <w:r>
        <w:rPr>
          <w:rFonts w:ascii="Calibri"/>
          <w:color w:val="231F20"/>
          <w:spacing w:val="40"/>
          <w:sz w:val="14"/>
        </w:rPr>
        <w:t> </w:t>
      </w:r>
      <w:r>
        <w:rPr>
          <w:rFonts w:ascii="Calibri"/>
          <w:color w:val="231F20"/>
          <w:sz w:val="14"/>
        </w:rPr>
        <w:t>Western Cengage Learning, Mason, OH.</w:t>
      </w:r>
    </w:p>
    <w:p>
      <w:pPr>
        <w:spacing w:line="192" w:lineRule="auto" w:before="86"/>
        <w:ind w:left="369" w:right="39" w:hanging="227"/>
        <w:jc w:val="both"/>
        <w:rPr>
          <w:rFonts w:ascii="Calibri" w:hAnsi="Calibri"/>
          <w:sz w:val="14"/>
        </w:rPr>
      </w:pPr>
      <w:r>
        <w:rPr>
          <w:rFonts w:ascii="Calibri" w:hAnsi="Calibri"/>
          <w:color w:val="231F20"/>
          <w:sz w:val="14"/>
        </w:rPr>
        <w:t>Kee-Luen,</w:t>
      </w:r>
      <w:r>
        <w:rPr>
          <w:rFonts w:ascii="Calibri" w:hAnsi="Calibri"/>
          <w:color w:val="231F20"/>
          <w:spacing w:val="-3"/>
          <w:sz w:val="14"/>
        </w:rPr>
        <w:t> </w:t>
      </w:r>
      <w:r>
        <w:rPr>
          <w:rFonts w:ascii="Calibri" w:hAnsi="Calibri"/>
          <w:color w:val="231F20"/>
          <w:sz w:val="14"/>
        </w:rPr>
        <w:t>W.,</w:t>
      </w:r>
      <w:r>
        <w:rPr>
          <w:rFonts w:ascii="Calibri" w:hAnsi="Calibri"/>
          <w:color w:val="231F20"/>
          <w:spacing w:val="-2"/>
          <w:sz w:val="14"/>
        </w:rPr>
        <w:t> </w:t>
      </w:r>
      <w:r>
        <w:rPr>
          <w:rFonts w:ascii="Calibri" w:hAnsi="Calibri"/>
          <w:color w:val="231F20"/>
          <w:sz w:val="14"/>
        </w:rPr>
        <w:t>Hiam-Yong,</w:t>
      </w:r>
      <w:r>
        <w:rPr>
          <w:rFonts w:ascii="Calibri" w:hAnsi="Calibri"/>
          <w:color w:val="231F20"/>
          <w:spacing w:val="-3"/>
          <w:sz w:val="14"/>
        </w:rPr>
        <w:t> </w:t>
      </w:r>
      <w:r>
        <w:rPr>
          <w:rFonts w:ascii="Calibri" w:hAnsi="Calibri"/>
          <w:color w:val="231F20"/>
          <w:sz w:val="14"/>
        </w:rPr>
        <w:t>K.</w:t>
      </w:r>
      <w:r>
        <w:rPr>
          <w:rFonts w:ascii="Calibri" w:hAnsi="Calibri"/>
          <w:color w:val="231F20"/>
          <w:spacing w:val="-3"/>
          <w:sz w:val="14"/>
        </w:rPr>
        <w:t> </w:t>
      </w:r>
      <w:r>
        <w:rPr>
          <w:rFonts w:ascii="Calibri" w:hAnsi="Calibri"/>
          <w:color w:val="231F20"/>
          <w:sz w:val="14"/>
        </w:rPr>
        <w:t>&amp;</w:t>
      </w:r>
      <w:r>
        <w:rPr>
          <w:rFonts w:ascii="Calibri" w:hAnsi="Calibri"/>
          <w:color w:val="231F20"/>
          <w:spacing w:val="-3"/>
          <w:sz w:val="14"/>
        </w:rPr>
        <w:t> </w:t>
      </w:r>
      <w:r>
        <w:rPr>
          <w:rFonts w:ascii="Calibri" w:hAnsi="Calibri"/>
          <w:color w:val="231F20"/>
          <w:sz w:val="14"/>
        </w:rPr>
        <w:t>Seng-Fook,</w:t>
      </w:r>
      <w:r>
        <w:rPr>
          <w:rFonts w:ascii="Calibri" w:hAnsi="Calibri"/>
          <w:color w:val="231F20"/>
          <w:spacing w:val="-2"/>
          <w:sz w:val="14"/>
        </w:rPr>
        <w:t> </w:t>
      </w:r>
      <w:r>
        <w:rPr>
          <w:rFonts w:ascii="Calibri" w:hAnsi="Calibri"/>
          <w:color w:val="231F20"/>
          <w:sz w:val="14"/>
        </w:rPr>
        <w:t>O.,</w:t>
      </w:r>
      <w:r>
        <w:rPr>
          <w:rFonts w:ascii="Calibri" w:hAnsi="Calibri"/>
          <w:color w:val="231F20"/>
          <w:spacing w:val="-2"/>
          <w:sz w:val="14"/>
        </w:rPr>
        <w:t> </w:t>
      </w:r>
      <w:r>
        <w:rPr>
          <w:rFonts w:ascii="Calibri" w:hAnsi="Calibri"/>
          <w:color w:val="231F20"/>
          <w:sz w:val="14"/>
        </w:rPr>
        <w:t>2013,</w:t>
      </w:r>
      <w:r>
        <w:rPr>
          <w:rFonts w:ascii="Calibri" w:hAnsi="Calibri"/>
          <w:color w:val="231F20"/>
          <w:spacing w:val="-3"/>
          <w:sz w:val="14"/>
        </w:rPr>
        <w:t> </w:t>
      </w:r>
      <w:r>
        <w:rPr>
          <w:rFonts w:ascii="Calibri" w:hAnsi="Calibri"/>
          <w:color w:val="231F20"/>
          <w:sz w:val="14"/>
        </w:rPr>
        <w:t>‘Strategic</w:t>
      </w:r>
      <w:r>
        <w:rPr>
          <w:rFonts w:ascii="Calibri" w:hAnsi="Calibri"/>
          <w:color w:val="231F20"/>
          <w:spacing w:val="-3"/>
          <w:sz w:val="14"/>
        </w:rPr>
        <w:t> </w:t>
      </w:r>
      <w:r>
        <w:rPr>
          <w:rFonts w:ascii="Calibri" w:hAnsi="Calibri"/>
          <w:color w:val="231F20"/>
          <w:sz w:val="14"/>
        </w:rPr>
        <w:t>planning</w:t>
      </w:r>
      <w:r>
        <w:rPr>
          <w:rFonts w:ascii="Calibri" w:hAnsi="Calibri"/>
          <w:color w:val="231F20"/>
          <w:spacing w:val="-2"/>
          <w:sz w:val="14"/>
        </w:rPr>
        <w:t> </w:t>
      </w:r>
      <w:r>
        <w:rPr>
          <w:rFonts w:ascii="Calibri" w:hAnsi="Calibri"/>
          <w:color w:val="231F20"/>
          <w:sz w:val="14"/>
        </w:rPr>
        <w:t>and</w:t>
      </w:r>
      <w:r>
        <w:rPr>
          <w:rFonts w:ascii="Calibri" w:hAnsi="Calibri"/>
          <w:color w:val="231F20"/>
          <w:spacing w:val="-2"/>
          <w:sz w:val="14"/>
        </w:rPr>
        <w:t> </w:t>
      </w:r>
      <w:r>
        <w:rPr>
          <w:rFonts w:ascii="Calibri" w:hAnsi="Calibri"/>
          <w:color w:val="231F20"/>
          <w:sz w:val="14"/>
        </w:rPr>
        <w:t>business</w:t>
      </w:r>
      <w:r>
        <w:rPr>
          <w:rFonts w:ascii="Calibri" w:hAnsi="Calibri"/>
          <w:color w:val="231F20"/>
          <w:spacing w:val="40"/>
          <w:sz w:val="14"/>
        </w:rPr>
        <w:t> </w:t>
      </w:r>
      <w:r>
        <w:rPr>
          <w:rFonts w:ascii="Calibri" w:hAnsi="Calibri"/>
          <w:color w:val="231F20"/>
          <w:sz w:val="14"/>
        </w:rPr>
        <w:t>performance: A study of SMEs in Malaysia’, in </w:t>
      </w:r>
      <w:r>
        <w:rPr>
          <w:rFonts w:ascii="Calibri" w:hAnsi="Calibri"/>
          <w:i/>
          <w:color w:val="231F20"/>
          <w:sz w:val="14"/>
        </w:rPr>
        <w:t>Proceedings of 3rd Asia-Pacific</w:t>
      </w:r>
      <w:r>
        <w:rPr>
          <w:rFonts w:ascii="Calibri" w:hAnsi="Calibri"/>
          <w:i/>
          <w:color w:val="231F20"/>
          <w:spacing w:val="40"/>
          <w:sz w:val="14"/>
        </w:rPr>
        <w:t> </w:t>
      </w:r>
      <w:r>
        <w:rPr>
          <w:rFonts w:ascii="Calibri" w:hAnsi="Calibri"/>
          <w:i/>
          <w:color w:val="231F20"/>
          <w:sz w:val="14"/>
        </w:rPr>
        <w:t>business research conference</w:t>
      </w:r>
      <w:r>
        <w:rPr>
          <w:rFonts w:ascii="Calibri" w:hAnsi="Calibri"/>
          <w:color w:val="231F20"/>
          <w:sz w:val="14"/>
        </w:rPr>
        <w:t>, 25–26 February 2013, Kuala Lumpur, pp. 1–25.</w:t>
      </w:r>
    </w:p>
    <w:p>
      <w:pPr>
        <w:spacing w:line="192" w:lineRule="auto" w:before="87"/>
        <w:ind w:left="369" w:right="39" w:hanging="227"/>
        <w:jc w:val="both"/>
        <w:rPr>
          <w:rFonts w:ascii="Calibri" w:hAnsi="Calibri"/>
          <w:sz w:val="14"/>
        </w:rPr>
      </w:pPr>
      <w:r>
        <w:rPr>
          <w:rFonts w:ascii="Calibri" w:hAnsi="Calibri"/>
          <w:color w:val="231F20"/>
          <w:sz w:val="14"/>
        </w:rPr>
        <w:t>Kowo, S., Sabitu, O. &amp; Adegbite, G., 2018, ‘Influence of competitive strategies on</w:t>
      </w:r>
      <w:r>
        <w:rPr>
          <w:rFonts w:ascii="Calibri" w:hAnsi="Calibri"/>
          <w:color w:val="231F20"/>
          <w:spacing w:val="40"/>
          <w:sz w:val="14"/>
        </w:rPr>
        <w:t> </w:t>
      </w:r>
      <w:r>
        <w:rPr>
          <w:rFonts w:ascii="Calibri" w:hAnsi="Calibri"/>
          <w:color w:val="231F20"/>
          <w:sz w:val="14"/>
        </w:rPr>
        <w:t>corporate performance of small and medium enterprises: A case from Nigeria’,</w:t>
      </w:r>
      <w:r>
        <w:rPr>
          <w:rFonts w:ascii="Calibri" w:hAnsi="Calibri"/>
          <w:color w:val="231F20"/>
          <w:spacing w:val="40"/>
          <w:sz w:val="14"/>
        </w:rPr>
        <w:t> </w:t>
      </w:r>
      <w:r>
        <w:rPr>
          <w:rFonts w:ascii="Calibri" w:hAnsi="Calibri"/>
          <w:i/>
          <w:color w:val="231F20"/>
          <w:spacing w:val="-2"/>
          <w:sz w:val="14"/>
        </w:rPr>
        <w:t>Agricultural</w:t>
      </w:r>
      <w:r>
        <w:rPr>
          <w:rFonts w:ascii="Calibri" w:hAnsi="Calibri"/>
          <w:i/>
          <w:color w:val="231F20"/>
          <w:spacing w:val="-1"/>
          <w:sz w:val="14"/>
        </w:rPr>
        <w:t> </w:t>
      </w:r>
      <w:r>
        <w:rPr>
          <w:rFonts w:ascii="Calibri" w:hAnsi="Calibri"/>
          <w:i/>
          <w:color w:val="231F20"/>
          <w:spacing w:val="-2"/>
          <w:sz w:val="14"/>
        </w:rPr>
        <w:t>and</w:t>
      </w:r>
      <w:r>
        <w:rPr>
          <w:rFonts w:ascii="Calibri" w:hAnsi="Calibri"/>
          <w:i/>
          <w:color w:val="231F20"/>
          <w:sz w:val="14"/>
        </w:rPr>
        <w:t> </w:t>
      </w:r>
      <w:r>
        <w:rPr>
          <w:rFonts w:ascii="Calibri" w:hAnsi="Calibri"/>
          <w:i/>
          <w:color w:val="231F20"/>
          <w:spacing w:val="-2"/>
          <w:sz w:val="14"/>
        </w:rPr>
        <w:t>Resource</w:t>
      </w:r>
      <w:r>
        <w:rPr>
          <w:rFonts w:ascii="Calibri" w:hAnsi="Calibri"/>
          <w:i/>
          <w:color w:val="231F20"/>
          <w:sz w:val="14"/>
        </w:rPr>
        <w:t> </w:t>
      </w:r>
      <w:r>
        <w:rPr>
          <w:rFonts w:ascii="Calibri" w:hAnsi="Calibri"/>
          <w:i/>
          <w:color w:val="231F20"/>
          <w:spacing w:val="-2"/>
          <w:sz w:val="14"/>
        </w:rPr>
        <w:t>Economics:</w:t>
      </w:r>
      <w:r>
        <w:rPr>
          <w:rFonts w:ascii="Calibri" w:hAnsi="Calibri"/>
          <w:i/>
          <w:color w:val="231F20"/>
          <w:sz w:val="14"/>
        </w:rPr>
        <w:t> </w:t>
      </w:r>
      <w:r>
        <w:rPr>
          <w:rFonts w:ascii="Calibri" w:hAnsi="Calibri"/>
          <w:i/>
          <w:color w:val="231F20"/>
          <w:spacing w:val="-2"/>
          <w:sz w:val="14"/>
        </w:rPr>
        <w:t>International</w:t>
      </w:r>
      <w:r>
        <w:rPr>
          <w:rFonts w:ascii="Calibri" w:hAnsi="Calibri"/>
          <w:i/>
          <w:color w:val="231F20"/>
          <w:sz w:val="14"/>
        </w:rPr>
        <w:t> </w:t>
      </w:r>
      <w:r>
        <w:rPr>
          <w:rFonts w:ascii="Calibri" w:hAnsi="Calibri"/>
          <w:i/>
          <w:color w:val="231F20"/>
          <w:spacing w:val="-2"/>
          <w:sz w:val="14"/>
        </w:rPr>
        <w:t>Scientific</w:t>
      </w:r>
      <w:r>
        <w:rPr>
          <w:rFonts w:ascii="Calibri" w:hAnsi="Calibri"/>
          <w:i/>
          <w:color w:val="231F20"/>
          <w:sz w:val="14"/>
        </w:rPr>
        <w:t> </w:t>
      </w:r>
      <w:r>
        <w:rPr>
          <w:rFonts w:ascii="Calibri" w:hAnsi="Calibri"/>
          <w:i/>
          <w:color w:val="231F20"/>
          <w:spacing w:val="-2"/>
          <w:sz w:val="14"/>
        </w:rPr>
        <w:t>E-Journal</w:t>
      </w:r>
      <w:r>
        <w:rPr>
          <w:rFonts w:ascii="Calibri" w:hAnsi="Calibri"/>
          <w:i/>
          <w:color w:val="231F20"/>
          <w:spacing w:val="1"/>
          <w:sz w:val="14"/>
        </w:rPr>
        <w:t> </w:t>
      </w:r>
      <w:r>
        <w:rPr>
          <w:rFonts w:ascii="Calibri" w:hAnsi="Calibri"/>
          <w:color w:val="231F20"/>
          <w:spacing w:val="-2"/>
          <w:sz w:val="14"/>
        </w:rPr>
        <w:t>4(3),</w:t>
      </w:r>
      <w:r>
        <w:rPr>
          <w:rFonts w:ascii="Calibri" w:hAnsi="Calibri"/>
          <w:color w:val="231F20"/>
          <w:sz w:val="14"/>
        </w:rPr>
        <w:t> </w:t>
      </w:r>
      <w:r>
        <w:rPr>
          <w:rFonts w:ascii="Calibri" w:hAnsi="Calibri"/>
          <w:color w:val="231F20"/>
          <w:spacing w:val="-2"/>
          <w:sz w:val="14"/>
        </w:rPr>
        <w:t>14–33.</w:t>
      </w:r>
    </w:p>
    <w:p>
      <w:pPr>
        <w:spacing w:before="61"/>
        <w:ind w:left="142" w:right="0" w:firstLine="0"/>
        <w:jc w:val="both"/>
        <w:rPr>
          <w:rFonts w:ascii="Calibri"/>
          <w:sz w:val="14"/>
        </w:rPr>
      </w:pPr>
      <w:r>
        <w:rPr>
          <w:rFonts w:ascii="Calibri"/>
          <w:color w:val="231F20"/>
          <w:spacing w:val="-2"/>
          <w:sz w:val="14"/>
        </w:rPr>
        <w:t>Lynch,</w:t>
      </w:r>
      <w:r>
        <w:rPr>
          <w:rFonts w:ascii="Calibri"/>
          <w:color w:val="231F20"/>
          <w:spacing w:val="5"/>
          <w:sz w:val="14"/>
        </w:rPr>
        <w:t> </w:t>
      </w:r>
      <w:r>
        <w:rPr>
          <w:rFonts w:ascii="Calibri"/>
          <w:color w:val="231F20"/>
          <w:spacing w:val="-2"/>
          <w:sz w:val="14"/>
        </w:rPr>
        <w:t>R.,</w:t>
      </w:r>
      <w:r>
        <w:rPr>
          <w:rFonts w:ascii="Calibri"/>
          <w:color w:val="231F20"/>
          <w:spacing w:val="5"/>
          <w:sz w:val="14"/>
        </w:rPr>
        <w:t> </w:t>
      </w:r>
      <w:r>
        <w:rPr>
          <w:rFonts w:ascii="Calibri"/>
          <w:color w:val="231F20"/>
          <w:spacing w:val="-2"/>
          <w:sz w:val="14"/>
        </w:rPr>
        <w:t>2015,</w:t>
      </w:r>
      <w:r>
        <w:rPr>
          <w:rFonts w:ascii="Calibri"/>
          <w:color w:val="231F20"/>
          <w:spacing w:val="4"/>
          <w:sz w:val="14"/>
        </w:rPr>
        <w:t> </w:t>
      </w:r>
      <w:r>
        <w:rPr>
          <w:rFonts w:ascii="Calibri"/>
          <w:i/>
          <w:color w:val="231F20"/>
          <w:spacing w:val="-2"/>
          <w:sz w:val="14"/>
        </w:rPr>
        <w:t>Strategic</w:t>
      </w:r>
      <w:r>
        <w:rPr>
          <w:rFonts w:ascii="Calibri"/>
          <w:i/>
          <w:color w:val="231F20"/>
          <w:spacing w:val="5"/>
          <w:sz w:val="14"/>
        </w:rPr>
        <w:t> </w:t>
      </w:r>
      <w:r>
        <w:rPr>
          <w:rFonts w:ascii="Calibri"/>
          <w:i/>
          <w:color w:val="231F20"/>
          <w:spacing w:val="-2"/>
          <w:sz w:val="14"/>
        </w:rPr>
        <w:t>management,</w:t>
      </w:r>
      <w:r>
        <w:rPr>
          <w:rFonts w:ascii="Calibri"/>
          <w:i/>
          <w:color w:val="231F20"/>
          <w:spacing w:val="6"/>
          <w:sz w:val="14"/>
        </w:rPr>
        <w:t> </w:t>
      </w:r>
      <w:r>
        <w:rPr>
          <w:rFonts w:ascii="Calibri"/>
          <w:color w:val="231F20"/>
          <w:spacing w:val="-2"/>
          <w:sz w:val="14"/>
        </w:rPr>
        <w:t>7th</w:t>
      </w:r>
      <w:r>
        <w:rPr>
          <w:rFonts w:ascii="Calibri"/>
          <w:color w:val="231F20"/>
          <w:spacing w:val="5"/>
          <w:sz w:val="14"/>
        </w:rPr>
        <w:t> </w:t>
      </w:r>
      <w:r>
        <w:rPr>
          <w:rFonts w:ascii="Calibri"/>
          <w:color w:val="231F20"/>
          <w:spacing w:val="-2"/>
          <w:sz w:val="14"/>
        </w:rPr>
        <w:t>edn.,</w:t>
      </w:r>
      <w:r>
        <w:rPr>
          <w:rFonts w:ascii="Calibri"/>
          <w:color w:val="231F20"/>
          <w:spacing w:val="5"/>
          <w:sz w:val="14"/>
        </w:rPr>
        <w:t> </w:t>
      </w:r>
      <w:r>
        <w:rPr>
          <w:rFonts w:ascii="Calibri"/>
          <w:color w:val="231F20"/>
          <w:spacing w:val="-2"/>
          <w:sz w:val="14"/>
        </w:rPr>
        <w:t>Pearson</w:t>
      </w:r>
      <w:r>
        <w:rPr>
          <w:rFonts w:ascii="Calibri"/>
          <w:color w:val="231F20"/>
          <w:spacing w:val="5"/>
          <w:sz w:val="14"/>
        </w:rPr>
        <w:t> </w:t>
      </w:r>
      <w:r>
        <w:rPr>
          <w:rFonts w:ascii="Calibri"/>
          <w:color w:val="231F20"/>
          <w:spacing w:val="-2"/>
          <w:sz w:val="14"/>
        </w:rPr>
        <w:t>Education,</w:t>
      </w:r>
      <w:r>
        <w:rPr>
          <w:rFonts w:ascii="Calibri"/>
          <w:color w:val="231F20"/>
          <w:spacing w:val="6"/>
          <w:sz w:val="14"/>
        </w:rPr>
        <w:t> </w:t>
      </w:r>
      <w:r>
        <w:rPr>
          <w:rFonts w:ascii="Calibri"/>
          <w:color w:val="231F20"/>
          <w:spacing w:val="-2"/>
          <w:sz w:val="14"/>
        </w:rPr>
        <w:t>Edinburgh</w:t>
      </w:r>
      <w:r>
        <w:rPr>
          <w:rFonts w:ascii="Calibri"/>
          <w:color w:val="231F20"/>
          <w:spacing w:val="5"/>
          <w:sz w:val="14"/>
        </w:rPr>
        <w:t> </w:t>
      </w:r>
      <w:r>
        <w:rPr>
          <w:rFonts w:ascii="Calibri"/>
          <w:color w:val="231F20"/>
          <w:spacing w:val="-4"/>
          <w:sz w:val="14"/>
        </w:rPr>
        <w:t>Gate.</w:t>
      </w:r>
    </w:p>
    <w:p>
      <w:pPr>
        <w:spacing w:line="192" w:lineRule="auto" w:before="78"/>
        <w:ind w:left="369" w:right="38" w:hanging="227"/>
        <w:jc w:val="both"/>
        <w:rPr>
          <w:rFonts w:ascii="Calibri" w:hAnsi="Calibri"/>
          <w:sz w:val="14"/>
        </w:rPr>
      </w:pPr>
      <w:r>
        <w:rPr>
          <w:rFonts w:ascii="Calibri" w:hAnsi="Calibri"/>
          <w:color w:val="231F20"/>
          <w:sz w:val="14"/>
        </w:rPr>
        <w:t>Mabenge, B.K., Ngorora-Madzimure, G.P.A. &amp; Makanyeza, C., 2020, ‘Dimensions of</w:t>
      </w:r>
      <w:r>
        <w:rPr>
          <w:rFonts w:ascii="Calibri" w:hAnsi="Calibri"/>
          <w:color w:val="231F20"/>
          <w:spacing w:val="40"/>
          <w:sz w:val="14"/>
        </w:rPr>
        <w:t> </w:t>
      </w:r>
      <w:r>
        <w:rPr>
          <w:rFonts w:ascii="Calibri" w:hAnsi="Calibri"/>
          <w:color w:val="231F20"/>
          <w:spacing w:val="-2"/>
          <w:sz w:val="14"/>
        </w:rPr>
        <w:t>innovation and their effects on the performance of small and medium enterprises:</w:t>
      </w:r>
      <w:r>
        <w:rPr>
          <w:rFonts w:ascii="Calibri" w:hAnsi="Calibri"/>
          <w:color w:val="231F20"/>
          <w:spacing w:val="40"/>
          <w:sz w:val="14"/>
        </w:rPr>
        <w:t> </w:t>
      </w:r>
      <w:r>
        <w:rPr>
          <w:rFonts w:ascii="Calibri" w:hAnsi="Calibri"/>
          <w:color w:val="231F20"/>
          <w:sz w:val="14"/>
        </w:rPr>
        <w:t>The moderating role of firm’s age and size’, </w:t>
      </w:r>
      <w:r>
        <w:rPr>
          <w:rFonts w:ascii="Calibri" w:hAnsi="Calibri"/>
          <w:i/>
          <w:color w:val="231F20"/>
          <w:sz w:val="14"/>
        </w:rPr>
        <w:t>Journal of Small Business &amp;</w:t>
      </w:r>
      <w:r>
        <w:rPr>
          <w:rFonts w:ascii="Calibri" w:hAnsi="Calibri"/>
          <w:i/>
          <w:color w:val="231F20"/>
          <w:spacing w:val="40"/>
          <w:sz w:val="14"/>
        </w:rPr>
        <w:t> </w:t>
      </w:r>
      <w:r>
        <w:rPr>
          <w:rFonts w:ascii="Calibri" w:hAnsi="Calibri"/>
          <w:i/>
          <w:color w:val="231F20"/>
          <w:sz w:val="14"/>
        </w:rPr>
        <w:t>Entrepreneurship </w:t>
      </w:r>
      <w:r>
        <w:rPr>
          <w:rFonts w:ascii="Calibri" w:hAnsi="Calibri"/>
          <w:color w:val="231F20"/>
          <w:sz w:val="14"/>
        </w:rPr>
        <w:t>4(1), 1–26. </w:t>
      </w:r>
      <w:hyperlink r:id="rId37">
        <w:r>
          <w:rPr>
            <w:rFonts w:ascii="Calibri" w:hAnsi="Calibri"/>
            <w:color w:val="231F20"/>
            <w:sz w:val="14"/>
          </w:rPr>
          <w:t>https://doi.org/10.1080/08276331.2020.1725727</w:t>
        </w:r>
      </w:hyperlink>
    </w:p>
    <w:p>
      <w:pPr>
        <w:spacing w:line="192" w:lineRule="auto" w:before="88"/>
        <w:ind w:left="369" w:right="39" w:hanging="227"/>
        <w:jc w:val="both"/>
        <w:rPr>
          <w:rFonts w:ascii="Calibri" w:hAnsi="Calibri"/>
          <w:sz w:val="14"/>
        </w:rPr>
      </w:pPr>
      <w:r>
        <w:rPr>
          <w:rFonts w:ascii="Calibri" w:hAnsi="Calibri"/>
          <w:color w:val="231F20"/>
          <w:sz w:val="14"/>
        </w:rPr>
        <w:t>Mageto, J., Prinsloo, G. &amp; Luke, R., 2018, ‘Logistics outsourcing and performance of</w:t>
      </w:r>
      <w:r>
        <w:rPr>
          <w:rFonts w:ascii="Calibri" w:hAnsi="Calibri"/>
          <w:color w:val="231F20"/>
          <w:spacing w:val="40"/>
          <w:sz w:val="14"/>
        </w:rPr>
        <w:t> </w:t>
      </w:r>
      <w:r>
        <w:rPr>
          <w:rFonts w:ascii="Calibri" w:hAnsi="Calibri"/>
          <w:color w:val="231F20"/>
          <w:sz w:val="14"/>
        </w:rPr>
        <w:t>manufacturing</w:t>
      </w:r>
      <w:r>
        <w:rPr>
          <w:rFonts w:ascii="Calibri" w:hAnsi="Calibri"/>
          <w:color w:val="231F20"/>
          <w:spacing w:val="-1"/>
          <w:sz w:val="14"/>
        </w:rPr>
        <w:t> </w:t>
      </w:r>
      <w:r>
        <w:rPr>
          <w:rFonts w:ascii="Calibri" w:hAnsi="Calibri"/>
          <w:color w:val="231F20"/>
          <w:sz w:val="14"/>
        </w:rPr>
        <w:t>small</w:t>
      </w:r>
      <w:r>
        <w:rPr>
          <w:rFonts w:ascii="Calibri" w:hAnsi="Calibri"/>
          <w:color w:val="231F20"/>
          <w:spacing w:val="-1"/>
          <w:sz w:val="14"/>
        </w:rPr>
        <w:t> </w:t>
      </w:r>
      <w:r>
        <w:rPr>
          <w:rFonts w:ascii="Calibri" w:hAnsi="Calibri"/>
          <w:color w:val="231F20"/>
          <w:sz w:val="14"/>
        </w:rPr>
        <w:t>and</w:t>
      </w:r>
      <w:r>
        <w:rPr>
          <w:rFonts w:ascii="Calibri" w:hAnsi="Calibri"/>
          <w:color w:val="231F20"/>
          <w:spacing w:val="-1"/>
          <w:sz w:val="14"/>
        </w:rPr>
        <w:t> </w:t>
      </w:r>
      <w:r>
        <w:rPr>
          <w:rFonts w:ascii="Calibri" w:hAnsi="Calibri"/>
          <w:color w:val="231F20"/>
          <w:sz w:val="14"/>
        </w:rPr>
        <w:t>medium-sized</w:t>
      </w:r>
      <w:r>
        <w:rPr>
          <w:rFonts w:ascii="Calibri" w:hAnsi="Calibri"/>
          <w:color w:val="231F20"/>
          <w:spacing w:val="-1"/>
          <w:sz w:val="14"/>
        </w:rPr>
        <w:t> </w:t>
      </w:r>
      <w:r>
        <w:rPr>
          <w:rFonts w:ascii="Calibri" w:hAnsi="Calibri"/>
          <w:color w:val="231F20"/>
          <w:sz w:val="14"/>
        </w:rPr>
        <w:t>enterprises</w:t>
      </w:r>
      <w:r>
        <w:rPr>
          <w:rFonts w:ascii="Calibri" w:hAnsi="Calibri"/>
          <w:color w:val="231F20"/>
          <w:spacing w:val="-1"/>
          <w:sz w:val="14"/>
        </w:rPr>
        <w:t> </w:t>
      </w:r>
      <w:r>
        <w:rPr>
          <w:rFonts w:ascii="Calibri" w:hAnsi="Calibri"/>
          <w:color w:val="231F20"/>
          <w:sz w:val="14"/>
        </w:rPr>
        <w:t>in</w:t>
      </w:r>
      <w:r>
        <w:rPr>
          <w:rFonts w:ascii="Calibri" w:hAnsi="Calibri"/>
          <w:color w:val="231F20"/>
          <w:spacing w:val="-1"/>
          <w:sz w:val="14"/>
        </w:rPr>
        <w:t> </w:t>
      </w:r>
      <w:r>
        <w:rPr>
          <w:rFonts w:ascii="Calibri" w:hAnsi="Calibri"/>
          <w:color w:val="231F20"/>
          <w:sz w:val="14"/>
        </w:rPr>
        <w:t>Nairobi’,</w:t>
      </w:r>
      <w:r>
        <w:rPr>
          <w:rFonts w:ascii="Calibri" w:hAnsi="Calibri"/>
          <w:color w:val="231F20"/>
          <w:spacing w:val="-1"/>
          <w:sz w:val="14"/>
        </w:rPr>
        <w:t> </w:t>
      </w:r>
      <w:r>
        <w:rPr>
          <w:rFonts w:ascii="Calibri" w:hAnsi="Calibri"/>
          <w:i/>
          <w:color w:val="231F20"/>
          <w:sz w:val="14"/>
        </w:rPr>
        <w:t>Southern</w:t>
      </w:r>
      <w:r>
        <w:rPr>
          <w:rFonts w:ascii="Calibri" w:hAnsi="Calibri"/>
          <w:i/>
          <w:color w:val="231F20"/>
          <w:spacing w:val="-1"/>
          <w:sz w:val="14"/>
        </w:rPr>
        <w:t> </w:t>
      </w:r>
      <w:r>
        <w:rPr>
          <w:rFonts w:ascii="Calibri" w:hAnsi="Calibri"/>
          <w:i/>
          <w:color w:val="231F20"/>
          <w:sz w:val="14"/>
        </w:rPr>
        <w:t>African</w:t>
      </w:r>
      <w:r>
        <w:rPr>
          <w:rFonts w:ascii="Calibri" w:hAnsi="Calibri"/>
          <w:i/>
          <w:color w:val="231F20"/>
          <w:spacing w:val="40"/>
          <w:sz w:val="14"/>
        </w:rPr>
        <w:t> </w:t>
      </w:r>
      <w:r>
        <w:rPr>
          <w:rFonts w:ascii="Calibri" w:hAnsi="Calibri"/>
          <w:i/>
          <w:color w:val="231F20"/>
          <w:spacing w:val="-2"/>
          <w:sz w:val="14"/>
        </w:rPr>
        <w:t>Journal of Entrepreneurship and Small Business Management </w:t>
      </w:r>
      <w:r>
        <w:rPr>
          <w:rFonts w:ascii="Calibri" w:hAnsi="Calibri"/>
          <w:color w:val="231F20"/>
          <w:spacing w:val="-2"/>
          <w:sz w:val="14"/>
        </w:rPr>
        <w:t>10(1), a162. </w:t>
      </w:r>
      <w:hyperlink r:id="rId38">
        <w:r>
          <w:rPr>
            <w:rFonts w:ascii="Calibri" w:hAnsi="Calibri"/>
            <w:color w:val="231F20"/>
            <w:spacing w:val="-2"/>
            <w:sz w:val="14"/>
          </w:rPr>
          <w:t>https://</w:t>
        </w:r>
      </w:hyperlink>
      <w:r>
        <w:rPr>
          <w:rFonts w:ascii="Calibri" w:hAnsi="Calibri"/>
          <w:color w:val="231F20"/>
          <w:spacing w:val="40"/>
          <w:sz w:val="14"/>
        </w:rPr>
        <w:t> </w:t>
      </w:r>
      <w:hyperlink r:id="rId38">
        <w:r>
          <w:rPr>
            <w:rFonts w:ascii="Calibri" w:hAnsi="Calibri"/>
            <w:color w:val="231F20"/>
            <w:spacing w:val="-2"/>
            <w:sz w:val="14"/>
          </w:rPr>
          <w:t>doi.org/10.4102/sajesbm.v10i1.162</w:t>
        </w:r>
      </w:hyperlink>
    </w:p>
    <w:p>
      <w:pPr>
        <w:spacing w:line="192" w:lineRule="auto" w:before="87"/>
        <w:ind w:left="369" w:right="39" w:hanging="227"/>
        <w:jc w:val="both"/>
        <w:rPr>
          <w:rFonts w:ascii="Calibri" w:hAnsi="Calibri"/>
          <w:sz w:val="14"/>
        </w:rPr>
      </w:pPr>
      <w:r>
        <w:rPr>
          <w:rFonts w:ascii="Calibri" w:hAnsi="Calibri"/>
          <w:color w:val="231F20"/>
          <w:spacing w:val="-2"/>
          <w:sz w:val="14"/>
        </w:rPr>
        <w:t>Majama, N.S. &amp; Magang, T., 2017, ‘Strategic planning in small and medium enterprises</w:t>
      </w:r>
      <w:r>
        <w:rPr>
          <w:rFonts w:ascii="Calibri" w:hAnsi="Calibri"/>
          <w:color w:val="231F20"/>
          <w:spacing w:val="40"/>
          <w:sz w:val="14"/>
        </w:rPr>
        <w:t> </w:t>
      </w:r>
      <w:r>
        <w:rPr>
          <w:rFonts w:ascii="Calibri" w:hAnsi="Calibri"/>
          <w:color w:val="231F20"/>
          <w:sz w:val="14"/>
        </w:rPr>
        <w:t>(SMEs): A case study of Botswana SMEs’, </w:t>
      </w:r>
      <w:r>
        <w:rPr>
          <w:rFonts w:ascii="Calibri" w:hAnsi="Calibri"/>
          <w:i/>
          <w:color w:val="231F20"/>
          <w:sz w:val="14"/>
        </w:rPr>
        <w:t>Journal of Management and Strategy</w:t>
      </w:r>
      <w:r>
        <w:rPr>
          <w:rFonts w:ascii="Calibri" w:hAnsi="Calibri"/>
          <w:i/>
          <w:color w:val="231F20"/>
          <w:spacing w:val="40"/>
          <w:sz w:val="14"/>
        </w:rPr>
        <w:t> </w:t>
      </w:r>
      <w:r>
        <w:rPr>
          <w:rFonts w:ascii="Calibri" w:hAnsi="Calibri"/>
          <w:color w:val="231F20"/>
          <w:sz w:val="14"/>
        </w:rPr>
        <w:t>8(1), 74–103. </w:t>
      </w:r>
      <w:hyperlink r:id="rId39">
        <w:r>
          <w:rPr>
            <w:rFonts w:ascii="Calibri" w:hAnsi="Calibri"/>
            <w:color w:val="231F20"/>
            <w:sz w:val="14"/>
          </w:rPr>
          <w:t>https://doi.org/10.5430/jms.v8n1p74</w:t>
        </w:r>
      </w:hyperlink>
    </w:p>
    <w:p>
      <w:pPr>
        <w:spacing w:line="192" w:lineRule="auto" w:before="88"/>
        <w:ind w:left="369" w:right="39" w:hanging="227"/>
        <w:jc w:val="both"/>
        <w:rPr>
          <w:rFonts w:ascii="Calibri" w:hAnsi="Calibri"/>
          <w:sz w:val="14"/>
        </w:rPr>
      </w:pPr>
      <w:r>
        <w:rPr>
          <w:rFonts w:ascii="Calibri" w:hAnsi="Calibri"/>
          <w:color w:val="231F20"/>
          <w:sz w:val="14"/>
        </w:rPr>
        <w:t>Makanyeza, C. &amp; Dzvuke, G., 2015, ‘The influence of innovation on the performance</w:t>
      </w:r>
      <w:r>
        <w:rPr>
          <w:rFonts w:ascii="Calibri" w:hAnsi="Calibri"/>
          <w:color w:val="231F20"/>
          <w:spacing w:val="40"/>
          <w:sz w:val="14"/>
        </w:rPr>
        <w:t> </w:t>
      </w:r>
      <w:r>
        <w:rPr>
          <w:rFonts w:ascii="Calibri" w:hAnsi="Calibri"/>
          <w:color w:val="231F20"/>
          <w:sz w:val="14"/>
        </w:rPr>
        <w:t>of small and medium enterprises in Zimbabwe’, </w:t>
      </w:r>
      <w:r>
        <w:rPr>
          <w:rFonts w:ascii="Calibri" w:hAnsi="Calibri"/>
          <w:i/>
          <w:color w:val="231F20"/>
          <w:sz w:val="14"/>
        </w:rPr>
        <w:t>Journal of African Business</w:t>
      </w:r>
      <w:r>
        <w:rPr>
          <w:rFonts w:ascii="Calibri" w:hAnsi="Calibri"/>
          <w:i/>
          <w:color w:val="231F20"/>
          <w:spacing w:val="40"/>
          <w:sz w:val="14"/>
        </w:rPr>
        <w:t> </w:t>
      </w:r>
      <w:r>
        <w:rPr>
          <w:rFonts w:ascii="Calibri" w:hAnsi="Calibri"/>
          <w:color w:val="231F20"/>
          <w:sz w:val="14"/>
        </w:rPr>
        <w:t>16(1–2), 198–214. </w:t>
      </w:r>
      <w:hyperlink r:id="rId40">
        <w:r>
          <w:rPr>
            <w:rFonts w:ascii="Calibri" w:hAnsi="Calibri"/>
            <w:color w:val="231F20"/>
            <w:sz w:val="14"/>
          </w:rPr>
          <w:t>https://doi.org/10.1080/15228916.2015.1061406</w:t>
        </w:r>
      </w:hyperlink>
    </w:p>
    <w:p>
      <w:pPr>
        <w:spacing w:line="192" w:lineRule="auto" w:before="87"/>
        <w:ind w:left="369" w:right="39" w:hanging="227"/>
        <w:jc w:val="both"/>
        <w:rPr>
          <w:rFonts w:ascii="Calibri" w:hAnsi="Calibri"/>
          <w:sz w:val="14"/>
        </w:rPr>
      </w:pPr>
      <w:r>
        <w:rPr>
          <w:rFonts w:ascii="Calibri" w:hAnsi="Calibri"/>
          <w:color w:val="231F20"/>
          <w:sz w:val="14"/>
        </w:rPr>
        <w:t>Mattheeusen, S. &amp; Spontak, T., 2018, ‘Strategic planning in small and medium-sized</w:t>
      </w:r>
      <w:r>
        <w:rPr>
          <w:rFonts w:ascii="Calibri" w:hAnsi="Calibri"/>
          <w:color w:val="231F20"/>
          <w:spacing w:val="40"/>
          <w:sz w:val="14"/>
        </w:rPr>
        <w:t> </w:t>
      </w:r>
      <w:r>
        <w:rPr>
          <w:rFonts w:ascii="Calibri" w:hAnsi="Calibri"/>
          <w:color w:val="231F20"/>
          <w:spacing w:val="-2"/>
          <w:sz w:val="14"/>
        </w:rPr>
        <w:t>enterprises in Sweden’, Unpublished Master’s research project of Lund University.</w:t>
      </w:r>
    </w:p>
    <w:p>
      <w:pPr>
        <w:spacing w:line="192" w:lineRule="auto" w:before="86"/>
        <w:ind w:left="369" w:right="38" w:hanging="227"/>
        <w:jc w:val="both"/>
        <w:rPr>
          <w:rFonts w:ascii="Calibri" w:hAnsi="Calibri"/>
          <w:sz w:val="14"/>
        </w:rPr>
      </w:pPr>
      <w:r>
        <w:rPr>
          <w:rFonts w:ascii="Calibri" w:hAnsi="Calibri"/>
          <w:color w:val="231F20"/>
          <w:sz w:val="14"/>
        </w:rPr>
        <w:t>Mbengo,</w:t>
      </w:r>
      <w:r>
        <w:rPr>
          <w:rFonts w:ascii="Calibri" w:hAnsi="Calibri"/>
          <w:color w:val="231F20"/>
          <w:spacing w:val="-8"/>
          <w:sz w:val="14"/>
        </w:rPr>
        <w:t> </w:t>
      </w:r>
      <w:r>
        <w:rPr>
          <w:rFonts w:ascii="Calibri" w:hAnsi="Calibri"/>
          <w:color w:val="231F20"/>
          <w:sz w:val="14"/>
        </w:rPr>
        <w:t>P.,</w:t>
      </w:r>
      <w:r>
        <w:rPr>
          <w:rFonts w:ascii="Calibri" w:hAnsi="Calibri"/>
          <w:color w:val="231F20"/>
          <w:spacing w:val="-8"/>
          <w:sz w:val="14"/>
        </w:rPr>
        <w:t> </w:t>
      </w:r>
      <w:r>
        <w:rPr>
          <w:rFonts w:ascii="Calibri" w:hAnsi="Calibri"/>
          <w:color w:val="231F20"/>
          <w:sz w:val="14"/>
        </w:rPr>
        <w:t>2016,</w:t>
      </w:r>
      <w:r>
        <w:rPr>
          <w:rFonts w:ascii="Calibri" w:hAnsi="Calibri"/>
          <w:color w:val="231F20"/>
          <w:spacing w:val="-8"/>
          <w:sz w:val="14"/>
        </w:rPr>
        <w:t> </w:t>
      </w:r>
      <w:r>
        <w:rPr>
          <w:rFonts w:ascii="Calibri" w:hAnsi="Calibri"/>
          <w:color w:val="231F20"/>
          <w:sz w:val="14"/>
        </w:rPr>
        <w:t>‘Marketing</w:t>
      </w:r>
      <w:r>
        <w:rPr>
          <w:rFonts w:ascii="Calibri" w:hAnsi="Calibri"/>
          <w:color w:val="231F20"/>
          <w:spacing w:val="-8"/>
          <w:sz w:val="14"/>
        </w:rPr>
        <w:t> </w:t>
      </w:r>
      <w:r>
        <w:rPr>
          <w:rFonts w:ascii="Calibri" w:hAnsi="Calibri"/>
          <w:color w:val="231F20"/>
          <w:sz w:val="14"/>
        </w:rPr>
        <w:t>mix’s</w:t>
      </w:r>
      <w:r>
        <w:rPr>
          <w:rFonts w:ascii="Calibri" w:hAnsi="Calibri"/>
          <w:color w:val="231F20"/>
          <w:spacing w:val="-8"/>
          <w:sz w:val="14"/>
        </w:rPr>
        <w:t> </w:t>
      </w:r>
      <w:r>
        <w:rPr>
          <w:rFonts w:ascii="Calibri" w:hAnsi="Calibri"/>
          <w:color w:val="231F20"/>
          <w:sz w:val="14"/>
        </w:rPr>
        <w:t>influence</w:t>
      </w:r>
      <w:r>
        <w:rPr>
          <w:rFonts w:ascii="Calibri" w:hAnsi="Calibri"/>
          <w:color w:val="231F20"/>
          <w:spacing w:val="-8"/>
          <w:sz w:val="14"/>
        </w:rPr>
        <w:t> </w:t>
      </w:r>
      <w:r>
        <w:rPr>
          <w:rFonts w:ascii="Calibri" w:hAnsi="Calibri"/>
          <w:color w:val="231F20"/>
          <w:sz w:val="14"/>
        </w:rPr>
        <w:t>on</w:t>
      </w:r>
      <w:r>
        <w:rPr>
          <w:rFonts w:ascii="Calibri" w:hAnsi="Calibri"/>
          <w:color w:val="231F20"/>
          <w:spacing w:val="-8"/>
          <w:sz w:val="14"/>
        </w:rPr>
        <w:t> </w:t>
      </w:r>
      <w:r>
        <w:rPr>
          <w:rFonts w:ascii="Calibri" w:hAnsi="Calibri"/>
          <w:color w:val="231F20"/>
          <w:sz w:val="14"/>
        </w:rPr>
        <w:t>mobile</w:t>
      </w:r>
      <w:r>
        <w:rPr>
          <w:rFonts w:ascii="Calibri" w:hAnsi="Calibri"/>
          <w:color w:val="231F20"/>
          <w:spacing w:val="-8"/>
          <w:sz w:val="14"/>
        </w:rPr>
        <w:t> </w:t>
      </w:r>
      <w:r>
        <w:rPr>
          <w:rFonts w:ascii="Calibri" w:hAnsi="Calibri"/>
          <w:color w:val="231F20"/>
          <w:sz w:val="14"/>
        </w:rPr>
        <w:t>banking</w:t>
      </w:r>
      <w:r>
        <w:rPr>
          <w:rFonts w:ascii="Calibri" w:hAnsi="Calibri"/>
          <w:color w:val="231F20"/>
          <w:spacing w:val="-8"/>
          <w:sz w:val="14"/>
        </w:rPr>
        <w:t> </w:t>
      </w:r>
      <w:r>
        <w:rPr>
          <w:rFonts w:ascii="Calibri" w:hAnsi="Calibri"/>
          <w:color w:val="231F20"/>
          <w:sz w:val="14"/>
        </w:rPr>
        <w:t>adoption</w:t>
      </w:r>
      <w:r>
        <w:rPr>
          <w:rFonts w:ascii="Calibri" w:hAnsi="Calibri"/>
          <w:color w:val="231F20"/>
          <w:spacing w:val="-8"/>
          <w:sz w:val="14"/>
        </w:rPr>
        <w:t> </w:t>
      </w:r>
      <w:r>
        <w:rPr>
          <w:rFonts w:ascii="Calibri" w:hAnsi="Calibri"/>
          <w:color w:val="231F20"/>
          <w:sz w:val="14"/>
        </w:rPr>
        <w:t>by</w:t>
      </w:r>
      <w:r>
        <w:rPr>
          <w:rFonts w:ascii="Calibri" w:hAnsi="Calibri"/>
          <w:color w:val="231F20"/>
          <w:spacing w:val="-8"/>
          <w:sz w:val="14"/>
        </w:rPr>
        <w:t> </w:t>
      </w:r>
      <w:r>
        <w:rPr>
          <w:rFonts w:ascii="Calibri" w:hAnsi="Calibri"/>
          <w:color w:val="231F20"/>
          <w:sz w:val="14"/>
        </w:rPr>
        <w:t>the</w:t>
      </w:r>
      <w:r>
        <w:rPr>
          <w:rFonts w:ascii="Calibri" w:hAnsi="Calibri"/>
          <w:color w:val="231F20"/>
          <w:spacing w:val="-7"/>
          <w:sz w:val="14"/>
        </w:rPr>
        <w:t> </w:t>
      </w:r>
      <w:r>
        <w:rPr>
          <w:rFonts w:ascii="Calibri" w:hAnsi="Calibri"/>
          <w:color w:val="231F20"/>
          <w:sz w:val="14"/>
        </w:rPr>
        <w:t>rural</w:t>
      </w:r>
      <w:r>
        <w:rPr>
          <w:rFonts w:ascii="Calibri" w:hAnsi="Calibri"/>
          <w:color w:val="231F20"/>
          <w:spacing w:val="40"/>
          <w:sz w:val="14"/>
        </w:rPr>
        <w:t> </w:t>
      </w:r>
      <w:r>
        <w:rPr>
          <w:rFonts w:ascii="Calibri" w:hAnsi="Calibri"/>
          <w:color w:val="231F20"/>
          <w:sz w:val="14"/>
        </w:rPr>
        <w:t>unbanked consumers in Masvingo province’, unpublished PhD thesis, University</w:t>
      </w:r>
      <w:r>
        <w:rPr>
          <w:rFonts w:ascii="Calibri" w:hAnsi="Calibri"/>
          <w:color w:val="231F20"/>
          <w:spacing w:val="40"/>
          <w:sz w:val="14"/>
        </w:rPr>
        <w:t> </w:t>
      </w:r>
      <w:r>
        <w:rPr>
          <w:rFonts w:ascii="Calibri" w:hAnsi="Calibri"/>
          <w:color w:val="231F20"/>
          <w:sz w:val="14"/>
        </w:rPr>
        <w:t>of</w:t>
      </w:r>
      <w:r>
        <w:rPr>
          <w:rFonts w:ascii="Calibri" w:hAnsi="Calibri"/>
          <w:color w:val="231F20"/>
          <w:spacing w:val="-8"/>
          <w:sz w:val="14"/>
        </w:rPr>
        <w:t> </w:t>
      </w:r>
      <w:r>
        <w:rPr>
          <w:rFonts w:ascii="Calibri" w:hAnsi="Calibri"/>
          <w:color w:val="231F20"/>
          <w:sz w:val="14"/>
        </w:rPr>
        <w:t>Kwazulu-Natal.</w:t>
      </w:r>
    </w:p>
    <w:p>
      <w:pPr>
        <w:spacing w:line="192" w:lineRule="auto" w:before="87"/>
        <w:ind w:left="369" w:right="38" w:hanging="227"/>
        <w:jc w:val="both"/>
        <w:rPr>
          <w:rFonts w:ascii="Calibri" w:hAnsi="Calibri"/>
          <w:sz w:val="14"/>
        </w:rPr>
      </w:pPr>
      <w:r>
        <w:rPr>
          <w:rFonts w:ascii="Calibri" w:hAnsi="Calibri"/>
          <w:color w:val="231F20"/>
          <w:sz w:val="14"/>
        </w:rPr>
        <w:t>Melo, F.M.S., Sproesser, R.L., Silva, W.L. &amp; Souza, R., 2018, ‘Business strategy and</w:t>
      </w:r>
      <w:r>
        <w:rPr>
          <w:rFonts w:ascii="Calibri" w:hAnsi="Calibri"/>
          <w:color w:val="231F20"/>
          <w:spacing w:val="40"/>
          <w:sz w:val="14"/>
        </w:rPr>
        <w:t> </w:t>
      </w:r>
      <w:r>
        <w:rPr>
          <w:rFonts w:ascii="Calibri" w:hAnsi="Calibri"/>
          <w:color w:val="231F20"/>
          <w:sz w:val="14"/>
        </w:rPr>
        <w:t>environmental practices: Evidence in the sugarcane energy sector in Brazil’,</w:t>
      </w:r>
      <w:r>
        <w:rPr>
          <w:rFonts w:ascii="Calibri" w:hAnsi="Calibri"/>
          <w:color w:val="231F20"/>
          <w:spacing w:val="40"/>
          <w:sz w:val="14"/>
        </w:rPr>
        <w:t> </w:t>
      </w:r>
      <w:r>
        <w:rPr>
          <w:rFonts w:ascii="Calibri" w:hAnsi="Calibri"/>
          <w:i/>
          <w:color w:val="231F20"/>
          <w:sz w:val="14"/>
        </w:rPr>
        <w:t>African Journal of Business Management </w:t>
      </w:r>
      <w:r>
        <w:rPr>
          <w:rFonts w:ascii="Calibri" w:hAnsi="Calibri"/>
          <w:color w:val="231F20"/>
          <w:sz w:val="14"/>
        </w:rPr>
        <w:t>12(2), 44–57. </w:t>
      </w:r>
      <w:hyperlink r:id="rId41">
        <w:r>
          <w:rPr>
            <w:rFonts w:ascii="Calibri" w:hAnsi="Calibri"/>
            <w:color w:val="231F20"/>
            <w:sz w:val="14"/>
          </w:rPr>
          <w:t>https://doi.org/10.5897/</w:t>
        </w:r>
      </w:hyperlink>
      <w:r>
        <w:rPr>
          <w:rFonts w:ascii="Calibri" w:hAnsi="Calibri"/>
          <w:color w:val="231F20"/>
          <w:spacing w:val="40"/>
          <w:sz w:val="14"/>
        </w:rPr>
        <w:t> </w:t>
      </w:r>
      <w:hyperlink r:id="rId41">
        <w:r>
          <w:rPr>
            <w:rFonts w:ascii="Calibri" w:hAnsi="Calibri"/>
            <w:color w:val="231F20"/>
            <w:spacing w:val="-2"/>
            <w:sz w:val="14"/>
          </w:rPr>
          <w:t>AJBM2017.8463</w:t>
        </w:r>
      </w:hyperlink>
    </w:p>
    <w:p>
      <w:pPr>
        <w:spacing w:line="192" w:lineRule="auto" w:before="88"/>
        <w:ind w:left="369" w:right="40" w:hanging="227"/>
        <w:jc w:val="both"/>
        <w:rPr>
          <w:rFonts w:ascii="Calibri" w:hAnsi="Calibri"/>
          <w:sz w:val="14"/>
        </w:rPr>
      </w:pPr>
      <w:r>
        <w:rPr>
          <w:rFonts w:ascii="Calibri" w:hAnsi="Calibri"/>
          <w:color w:val="231F20"/>
          <w:sz w:val="14"/>
        </w:rPr>
        <w:t>Mintzberg, H., 1994, ‘The fall and rise of strategic planning’, in </w:t>
      </w:r>
      <w:r>
        <w:rPr>
          <w:rFonts w:ascii="Calibri" w:hAnsi="Calibri"/>
          <w:i/>
          <w:color w:val="231F20"/>
          <w:sz w:val="14"/>
        </w:rPr>
        <w:t>Harvard Business</w:t>
      </w:r>
      <w:r>
        <w:rPr>
          <w:rFonts w:ascii="Calibri" w:hAnsi="Calibri"/>
          <w:i/>
          <w:color w:val="231F20"/>
          <w:spacing w:val="40"/>
          <w:sz w:val="14"/>
        </w:rPr>
        <w:t> </w:t>
      </w:r>
      <w:r>
        <w:rPr>
          <w:rFonts w:ascii="Calibri" w:hAnsi="Calibri"/>
          <w:i/>
          <w:color w:val="231F20"/>
          <w:sz w:val="14"/>
        </w:rPr>
        <w:t>Review</w:t>
      </w:r>
      <w:r>
        <w:rPr>
          <w:rFonts w:ascii="Calibri" w:hAnsi="Calibri"/>
          <w:color w:val="231F20"/>
          <w:sz w:val="14"/>
        </w:rPr>
        <w:t>, January, pp. 107–114, viewed 08 April 2018, from </w:t>
      </w:r>
      <w:hyperlink r:id="rId42">
        <w:r>
          <w:rPr>
            <w:rFonts w:ascii="Calibri" w:hAnsi="Calibri"/>
            <w:color w:val="231F20"/>
            <w:sz w:val="14"/>
          </w:rPr>
          <w:t>https://hbr.</w:t>
        </w:r>
      </w:hyperlink>
      <w:r>
        <w:rPr>
          <w:rFonts w:ascii="Calibri" w:hAnsi="Calibri"/>
          <w:color w:val="231F20"/>
          <w:spacing w:val="40"/>
          <w:sz w:val="14"/>
        </w:rPr>
        <w:t> </w:t>
      </w:r>
      <w:hyperlink r:id="rId42">
        <w:r>
          <w:rPr>
            <w:rFonts w:ascii="Calibri" w:hAnsi="Calibri"/>
            <w:color w:val="231F20"/>
            <w:spacing w:val="-2"/>
            <w:sz w:val="14"/>
          </w:rPr>
          <w:t>org/1994/01/the-fall-and-rise-of-strategic-planning</w:t>
        </w:r>
      </w:hyperlink>
      <w:r>
        <w:rPr>
          <w:rFonts w:ascii="Calibri" w:hAnsi="Calibri"/>
          <w:color w:val="231F20"/>
          <w:spacing w:val="-2"/>
          <w:sz w:val="14"/>
        </w:rPr>
        <w:t>.</w:t>
      </w:r>
    </w:p>
    <w:p>
      <w:pPr>
        <w:spacing w:line="196" w:lineRule="auto" w:before="86"/>
        <w:ind w:left="369" w:right="39" w:hanging="227"/>
        <w:jc w:val="both"/>
        <w:rPr>
          <w:rFonts w:ascii="Calibri"/>
          <w:sz w:val="14"/>
        </w:rPr>
      </w:pPr>
      <w:r>
        <w:rPr>
          <w:rFonts w:ascii="Calibri"/>
          <w:color w:val="231F20"/>
          <w:sz w:val="14"/>
        </w:rPr>
        <w:t>Mintzberg, H., Ahlstrand, B. &amp; Lampel, J., 2009, </w:t>
      </w:r>
      <w:r>
        <w:rPr>
          <w:rFonts w:ascii="Calibri"/>
          <w:i/>
          <w:color w:val="231F20"/>
          <w:sz w:val="14"/>
        </w:rPr>
        <w:t>Strategy safari: Your complete guide</w:t>
      </w:r>
      <w:r>
        <w:rPr>
          <w:rFonts w:ascii="Calibri"/>
          <w:i/>
          <w:color w:val="231F20"/>
          <w:spacing w:val="40"/>
          <w:sz w:val="14"/>
        </w:rPr>
        <w:t> </w:t>
      </w:r>
      <w:r>
        <w:rPr>
          <w:rFonts w:ascii="Calibri"/>
          <w:i/>
          <w:color w:val="231F20"/>
          <w:sz w:val="14"/>
        </w:rPr>
        <w:t>through the wilds of strategic management</w:t>
      </w:r>
      <w:r>
        <w:rPr>
          <w:rFonts w:ascii="Calibri"/>
          <w:color w:val="231F20"/>
          <w:sz w:val="14"/>
        </w:rPr>
        <w:t>, 2nd edn., Prentice Hall, Harlow.</w:t>
      </w:r>
    </w:p>
    <w:p>
      <w:pPr>
        <w:spacing w:line="196" w:lineRule="auto" w:before="84"/>
        <w:ind w:left="369" w:right="39" w:hanging="227"/>
        <w:jc w:val="both"/>
        <w:rPr>
          <w:rFonts w:ascii="Calibri" w:hAnsi="Calibri"/>
          <w:sz w:val="14"/>
        </w:rPr>
      </w:pPr>
      <w:r>
        <w:rPr>
          <w:rFonts w:ascii="Calibri" w:hAnsi="Calibri"/>
          <w:color w:val="231F20"/>
          <w:sz w:val="14"/>
        </w:rPr>
        <w:t>Monday, J.U., Akinola, G.O., Ologbenla, P. &amp; Aladeraji, O.K., 2016, ‘Strategic</w:t>
      </w:r>
      <w:r>
        <w:rPr>
          <w:rFonts w:ascii="Calibri" w:hAnsi="Calibri"/>
          <w:color w:val="231F20"/>
          <w:spacing w:val="40"/>
          <w:sz w:val="14"/>
        </w:rPr>
        <w:t> </w:t>
      </w:r>
      <w:r>
        <w:rPr>
          <w:rFonts w:ascii="Calibri" w:hAnsi="Calibri"/>
          <w:color w:val="231F20"/>
          <w:spacing w:val="-2"/>
          <w:sz w:val="14"/>
        </w:rPr>
        <w:t>management and firm performance: A study of selected manufacturing companies</w:t>
      </w:r>
      <w:r>
        <w:rPr>
          <w:rFonts w:ascii="Calibri" w:hAnsi="Calibri"/>
          <w:color w:val="231F20"/>
          <w:spacing w:val="40"/>
          <w:sz w:val="14"/>
        </w:rPr>
        <w:t> </w:t>
      </w:r>
      <w:r>
        <w:rPr>
          <w:rFonts w:ascii="Calibri" w:hAnsi="Calibri"/>
          <w:color w:val="231F20"/>
          <w:sz w:val="14"/>
        </w:rPr>
        <w:t>in Nigeria’, </w:t>
      </w:r>
      <w:r>
        <w:rPr>
          <w:rFonts w:ascii="Calibri" w:hAnsi="Calibri"/>
          <w:i/>
          <w:color w:val="231F20"/>
          <w:sz w:val="14"/>
        </w:rPr>
        <w:t>European Journal of Business and Management </w:t>
      </w:r>
      <w:r>
        <w:rPr>
          <w:rFonts w:ascii="Calibri" w:hAnsi="Calibri"/>
          <w:color w:val="231F20"/>
          <w:sz w:val="14"/>
        </w:rPr>
        <w:t>79(2), 176–192.</w:t>
      </w:r>
    </w:p>
    <w:p>
      <w:pPr>
        <w:spacing w:line="196" w:lineRule="auto" w:before="83"/>
        <w:ind w:left="369" w:right="39" w:hanging="227"/>
        <w:jc w:val="both"/>
        <w:rPr>
          <w:rFonts w:ascii="Calibri" w:hAnsi="Calibri"/>
          <w:sz w:val="14"/>
        </w:rPr>
      </w:pPr>
      <w:r>
        <w:rPr>
          <w:rFonts w:ascii="Calibri" w:hAnsi="Calibri"/>
          <w:color w:val="231F20"/>
          <w:sz w:val="14"/>
        </w:rPr>
        <w:t>Mugozhi, F. &amp; Hlabiso, G., 2017, ‘Determinants of small to medium enterprises’</w:t>
      </w:r>
      <w:r>
        <w:rPr>
          <w:rFonts w:ascii="Calibri" w:hAnsi="Calibri"/>
          <w:color w:val="231F20"/>
          <w:spacing w:val="40"/>
          <w:sz w:val="14"/>
        </w:rPr>
        <w:t> </w:t>
      </w:r>
      <w:r>
        <w:rPr>
          <w:rFonts w:ascii="Calibri" w:hAnsi="Calibri"/>
          <w:color w:val="231F20"/>
          <w:spacing w:val="-2"/>
          <w:sz w:val="14"/>
        </w:rPr>
        <w:t>success</w:t>
      </w:r>
      <w:r>
        <w:rPr>
          <w:rFonts w:ascii="Calibri" w:hAnsi="Calibri"/>
          <w:color w:val="231F20"/>
          <w:spacing w:val="-6"/>
          <w:sz w:val="14"/>
        </w:rPr>
        <w:t> </w:t>
      </w:r>
      <w:r>
        <w:rPr>
          <w:rFonts w:ascii="Calibri" w:hAnsi="Calibri"/>
          <w:color w:val="231F20"/>
          <w:spacing w:val="-2"/>
          <w:sz w:val="14"/>
        </w:rPr>
        <w:t>or</w:t>
      </w:r>
      <w:r>
        <w:rPr>
          <w:rFonts w:ascii="Calibri" w:hAnsi="Calibri"/>
          <w:color w:val="231F20"/>
          <w:spacing w:val="-6"/>
          <w:sz w:val="14"/>
        </w:rPr>
        <w:t> </w:t>
      </w:r>
      <w:r>
        <w:rPr>
          <w:rFonts w:ascii="Calibri" w:hAnsi="Calibri"/>
          <w:color w:val="231F20"/>
          <w:spacing w:val="-2"/>
          <w:sz w:val="14"/>
        </w:rPr>
        <w:t>failure:</w:t>
      </w:r>
      <w:r>
        <w:rPr>
          <w:rFonts w:ascii="Calibri" w:hAnsi="Calibri"/>
          <w:color w:val="231F20"/>
          <w:spacing w:val="-6"/>
          <w:sz w:val="14"/>
        </w:rPr>
        <w:t> </w:t>
      </w:r>
      <w:r>
        <w:rPr>
          <w:rFonts w:ascii="Calibri" w:hAnsi="Calibri"/>
          <w:color w:val="231F20"/>
          <w:spacing w:val="-2"/>
          <w:sz w:val="14"/>
        </w:rPr>
        <w:t>An</w:t>
      </w:r>
      <w:r>
        <w:rPr>
          <w:rFonts w:ascii="Calibri" w:hAnsi="Calibri"/>
          <w:color w:val="231F20"/>
          <w:spacing w:val="-6"/>
          <w:sz w:val="14"/>
        </w:rPr>
        <w:t> </w:t>
      </w:r>
      <w:r>
        <w:rPr>
          <w:rFonts w:ascii="Calibri" w:hAnsi="Calibri"/>
          <w:color w:val="231F20"/>
          <w:spacing w:val="-2"/>
          <w:sz w:val="14"/>
        </w:rPr>
        <w:t>ex-post</w:t>
      </w:r>
      <w:r>
        <w:rPr>
          <w:rFonts w:ascii="Calibri" w:hAnsi="Calibri"/>
          <w:color w:val="231F20"/>
          <w:spacing w:val="-5"/>
          <w:sz w:val="14"/>
        </w:rPr>
        <w:t> </w:t>
      </w:r>
      <w:r>
        <w:rPr>
          <w:rFonts w:ascii="Calibri" w:hAnsi="Calibri"/>
          <w:color w:val="231F20"/>
          <w:spacing w:val="-2"/>
          <w:sz w:val="14"/>
        </w:rPr>
        <w:t>appraisal</w:t>
      </w:r>
      <w:r>
        <w:rPr>
          <w:rFonts w:ascii="Calibri" w:hAnsi="Calibri"/>
          <w:color w:val="231F20"/>
          <w:spacing w:val="-6"/>
          <w:sz w:val="14"/>
        </w:rPr>
        <w:t> </w:t>
      </w:r>
      <w:r>
        <w:rPr>
          <w:rFonts w:ascii="Calibri" w:hAnsi="Calibri"/>
          <w:color w:val="231F20"/>
          <w:spacing w:val="-2"/>
          <w:sz w:val="14"/>
        </w:rPr>
        <w:t>of</w:t>
      </w:r>
      <w:r>
        <w:rPr>
          <w:rFonts w:ascii="Calibri" w:hAnsi="Calibri"/>
          <w:color w:val="231F20"/>
          <w:spacing w:val="-6"/>
          <w:sz w:val="14"/>
        </w:rPr>
        <w:t> </w:t>
      </w:r>
      <w:r>
        <w:rPr>
          <w:rFonts w:ascii="Calibri" w:hAnsi="Calibri"/>
          <w:color w:val="231F20"/>
          <w:spacing w:val="-2"/>
          <w:sz w:val="14"/>
        </w:rPr>
        <w:t>start-up</w:t>
      </w:r>
      <w:r>
        <w:rPr>
          <w:rFonts w:ascii="Calibri" w:hAnsi="Calibri"/>
          <w:color w:val="231F20"/>
          <w:spacing w:val="-6"/>
          <w:sz w:val="14"/>
        </w:rPr>
        <w:t> </w:t>
      </w:r>
      <w:r>
        <w:rPr>
          <w:rFonts w:ascii="Calibri" w:hAnsi="Calibri"/>
          <w:color w:val="231F20"/>
          <w:spacing w:val="-2"/>
          <w:sz w:val="14"/>
        </w:rPr>
        <w:t>business</w:t>
      </w:r>
      <w:r>
        <w:rPr>
          <w:rFonts w:ascii="Calibri" w:hAnsi="Calibri"/>
          <w:color w:val="231F20"/>
          <w:spacing w:val="-4"/>
          <w:sz w:val="14"/>
        </w:rPr>
        <w:t> </w:t>
      </w:r>
      <w:r>
        <w:rPr>
          <w:rFonts w:ascii="Calibri" w:hAnsi="Calibri"/>
          <w:color w:val="231F20"/>
          <w:spacing w:val="-2"/>
          <w:sz w:val="14"/>
        </w:rPr>
        <w:t>by</w:t>
      </w:r>
      <w:r>
        <w:rPr>
          <w:rFonts w:ascii="Calibri" w:hAnsi="Calibri"/>
          <w:color w:val="231F20"/>
          <w:spacing w:val="-6"/>
          <w:sz w:val="14"/>
        </w:rPr>
        <w:t> </w:t>
      </w:r>
      <w:r>
        <w:rPr>
          <w:rFonts w:ascii="Calibri" w:hAnsi="Calibri"/>
          <w:color w:val="231F20"/>
          <w:spacing w:val="-2"/>
          <w:sz w:val="14"/>
        </w:rPr>
        <w:t>young</w:t>
      </w:r>
      <w:r>
        <w:rPr>
          <w:rFonts w:ascii="Calibri" w:hAnsi="Calibri"/>
          <w:color w:val="231F20"/>
          <w:spacing w:val="-6"/>
          <w:sz w:val="14"/>
        </w:rPr>
        <w:t> </w:t>
      </w:r>
      <w:r>
        <w:rPr>
          <w:rFonts w:ascii="Calibri" w:hAnsi="Calibri"/>
          <w:color w:val="231F20"/>
          <w:spacing w:val="-2"/>
          <w:sz w:val="14"/>
        </w:rPr>
        <w:t>entrepreneurs</w:t>
      </w:r>
      <w:r>
        <w:rPr>
          <w:rFonts w:ascii="Calibri" w:hAnsi="Calibri"/>
          <w:color w:val="231F20"/>
          <w:spacing w:val="40"/>
          <w:sz w:val="14"/>
        </w:rPr>
        <w:t> </w:t>
      </w:r>
      <w:r>
        <w:rPr>
          <w:rFonts w:ascii="Calibri" w:hAnsi="Calibri"/>
          <w:color w:val="231F20"/>
          <w:sz w:val="14"/>
        </w:rPr>
        <w:t>in</w:t>
      </w:r>
      <w:r>
        <w:rPr>
          <w:rFonts w:ascii="Calibri" w:hAnsi="Calibri"/>
          <w:color w:val="231F20"/>
          <w:spacing w:val="-8"/>
          <w:sz w:val="14"/>
        </w:rPr>
        <w:t> </w:t>
      </w:r>
      <w:r>
        <w:rPr>
          <w:rFonts w:ascii="Calibri" w:hAnsi="Calibri"/>
          <w:color w:val="231F20"/>
          <w:sz w:val="14"/>
        </w:rPr>
        <w:t>Zimbabwe’,</w:t>
      </w:r>
      <w:r>
        <w:rPr>
          <w:rFonts w:ascii="Calibri" w:hAnsi="Calibri"/>
          <w:color w:val="231F20"/>
          <w:spacing w:val="-8"/>
          <w:sz w:val="14"/>
        </w:rPr>
        <w:t> </w:t>
      </w:r>
      <w:r>
        <w:rPr>
          <w:rFonts w:ascii="Calibri" w:hAnsi="Calibri"/>
          <w:i/>
          <w:color w:val="231F20"/>
          <w:sz w:val="14"/>
        </w:rPr>
        <w:t>The</w:t>
      </w:r>
      <w:r>
        <w:rPr>
          <w:rFonts w:ascii="Calibri" w:hAnsi="Calibri"/>
          <w:i/>
          <w:color w:val="231F20"/>
          <w:spacing w:val="-8"/>
          <w:sz w:val="14"/>
        </w:rPr>
        <w:t> </w:t>
      </w:r>
      <w:r>
        <w:rPr>
          <w:rFonts w:ascii="Calibri" w:hAnsi="Calibri"/>
          <w:i/>
          <w:color w:val="231F20"/>
          <w:sz w:val="14"/>
        </w:rPr>
        <w:t>International</w:t>
      </w:r>
      <w:r>
        <w:rPr>
          <w:rFonts w:ascii="Calibri" w:hAnsi="Calibri"/>
          <w:i/>
          <w:color w:val="231F20"/>
          <w:spacing w:val="-8"/>
          <w:sz w:val="14"/>
        </w:rPr>
        <w:t> </w:t>
      </w:r>
      <w:r>
        <w:rPr>
          <w:rFonts w:ascii="Calibri" w:hAnsi="Calibri"/>
          <w:i/>
          <w:color w:val="231F20"/>
          <w:sz w:val="14"/>
        </w:rPr>
        <w:t>Journal</w:t>
      </w:r>
      <w:r>
        <w:rPr>
          <w:rFonts w:ascii="Calibri" w:hAnsi="Calibri"/>
          <w:i/>
          <w:color w:val="231F20"/>
          <w:spacing w:val="-8"/>
          <w:sz w:val="14"/>
        </w:rPr>
        <w:t> </w:t>
      </w:r>
      <w:r>
        <w:rPr>
          <w:rFonts w:ascii="Calibri" w:hAnsi="Calibri"/>
          <w:i/>
          <w:color w:val="231F20"/>
          <w:sz w:val="14"/>
        </w:rPr>
        <w:t>of</w:t>
      </w:r>
      <w:r>
        <w:rPr>
          <w:rFonts w:ascii="Calibri" w:hAnsi="Calibri"/>
          <w:i/>
          <w:color w:val="231F20"/>
          <w:spacing w:val="-8"/>
          <w:sz w:val="14"/>
        </w:rPr>
        <w:t> </w:t>
      </w:r>
      <w:r>
        <w:rPr>
          <w:rFonts w:ascii="Calibri" w:hAnsi="Calibri"/>
          <w:i/>
          <w:color w:val="231F20"/>
          <w:sz w:val="14"/>
        </w:rPr>
        <w:t>Humanities</w:t>
      </w:r>
      <w:r>
        <w:rPr>
          <w:rFonts w:ascii="Calibri" w:hAnsi="Calibri"/>
          <w:i/>
          <w:color w:val="231F20"/>
          <w:spacing w:val="-8"/>
          <w:sz w:val="14"/>
        </w:rPr>
        <w:t> </w:t>
      </w:r>
      <w:r>
        <w:rPr>
          <w:rFonts w:ascii="Calibri" w:hAnsi="Calibri"/>
          <w:i/>
          <w:color w:val="231F20"/>
          <w:sz w:val="14"/>
        </w:rPr>
        <w:t>&amp;</w:t>
      </w:r>
      <w:r>
        <w:rPr>
          <w:rFonts w:ascii="Calibri" w:hAnsi="Calibri"/>
          <w:i/>
          <w:color w:val="231F20"/>
          <w:spacing w:val="-8"/>
          <w:sz w:val="14"/>
        </w:rPr>
        <w:t> </w:t>
      </w:r>
      <w:r>
        <w:rPr>
          <w:rFonts w:ascii="Calibri" w:hAnsi="Calibri"/>
          <w:i/>
          <w:color w:val="231F20"/>
          <w:sz w:val="14"/>
        </w:rPr>
        <w:t>Social</w:t>
      </w:r>
      <w:r>
        <w:rPr>
          <w:rFonts w:ascii="Calibri" w:hAnsi="Calibri"/>
          <w:i/>
          <w:color w:val="231F20"/>
          <w:spacing w:val="-8"/>
          <w:sz w:val="14"/>
        </w:rPr>
        <w:t> </w:t>
      </w:r>
      <w:r>
        <w:rPr>
          <w:rFonts w:ascii="Calibri" w:hAnsi="Calibri"/>
          <w:i/>
          <w:color w:val="231F20"/>
          <w:sz w:val="14"/>
        </w:rPr>
        <w:t>Studies</w:t>
      </w:r>
      <w:r>
        <w:rPr>
          <w:rFonts w:ascii="Calibri" w:hAnsi="Calibri"/>
          <w:i/>
          <w:color w:val="231F20"/>
          <w:spacing w:val="-8"/>
          <w:sz w:val="14"/>
        </w:rPr>
        <w:t> </w:t>
      </w:r>
      <w:r>
        <w:rPr>
          <w:rFonts w:ascii="Calibri" w:hAnsi="Calibri"/>
          <w:color w:val="231F20"/>
          <w:sz w:val="14"/>
        </w:rPr>
        <w:t>5(3),</w:t>
      </w:r>
      <w:r>
        <w:rPr>
          <w:rFonts w:ascii="Calibri" w:hAnsi="Calibri"/>
          <w:color w:val="231F20"/>
          <w:spacing w:val="-8"/>
          <w:sz w:val="14"/>
        </w:rPr>
        <w:t> </w:t>
      </w:r>
      <w:r>
        <w:rPr>
          <w:rFonts w:ascii="Calibri" w:hAnsi="Calibri"/>
          <w:color w:val="231F20"/>
          <w:sz w:val="14"/>
        </w:rPr>
        <w:t>1–18.</w:t>
      </w:r>
    </w:p>
    <w:p>
      <w:pPr>
        <w:spacing w:line="196" w:lineRule="auto" w:before="83"/>
        <w:ind w:left="369" w:right="39" w:hanging="227"/>
        <w:jc w:val="both"/>
        <w:rPr>
          <w:rFonts w:ascii="Calibri" w:hAnsi="Calibri"/>
          <w:sz w:val="14"/>
        </w:rPr>
      </w:pPr>
      <w:r>
        <w:rPr>
          <w:rFonts w:ascii="Calibri" w:hAnsi="Calibri"/>
          <w:color w:val="231F20"/>
          <w:spacing w:val="-2"/>
          <w:sz w:val="14"/>
        </w:rPr>
        <w:t>Musandiwa, T.J., 2014, ‘Customer orientation in small business marketing mix strategy</w:t>
      </w:r>
      <w:r>
        <w:rPr>
          <w:rFonts w:ascii="Calibri" w:hAnsi="Calibri"/>
          <w:color w:val="231F20"/>
          <w:spacing w:val="40"/>
          <w:sz w:val="14"/>
        </w:rPr>
        <w:t> </w:t>
      </w:r>
      <w:r>
        <w:rPr>
          <w:rFonts w:ascii="Calibri" w:hAnsi="Calibri"/>
          <w:color w:val="231F20"/>
          <w:sz w:val="14"/>
        </w:rPr>
        <w:t>formulation and implementation’, PhD (Marketing) Unpublished, University of</w:t>
      </w:r>
      <w:r>
        <w:rPr>
          <w:rFonts w:ascii="Calibri" w:hAnsi="Calibri"/>
          <w:color w:val="231F20"/>
          <w:spacing w:val="40"/>
          <w:sz w:val="14"/>
        </w:rPr>
        <w:t> </w:t>
      </w:r>
      <w:r>
        <w:rPr>
          <w:rFonts w:ascii="Calibri" w:hAnsi="Calibri"/>
          <w:color w:val="231F20"/>
          <w:spacing w:val="-2"/>
          <w:sz w:val="14"/>
        </w:rPr>
        <w:t>Johannesburg.</w:t>
      </w:r>
    </w:p>
    <w:p>
      <w:pPr>
        <w:spacing w:line="196" w:lineRule="auto" w:before="82"/>
        <w:ind w:left="369" w:right="40" w:hanging="227"/>
        <w:jc w:val="both"/>
        <w:rPr>
          <w:rFonts w:ascii="Calibri" w:hAnsi="Calibri"/>
          <w:sz w:val="14"/>
        </w:rPr>
      </w:pPr>
      <w:r>
        <w:rPr>
          <w:rFonts w:ascii="Calibri" w:hAnsi="Calibri"/>
          <w:color w:val="231F20"/>
          <w:sz w:val="14"/>
        </w:rPr>
        <w:t>Mutengezenwa,</w:t>
      </w:r>
      <w:r>
        <w:rPr>
          <w:rFonts w:ascii="Calibri" w:hAnsi="Calibri"/>
          <w:color w:val="231F20"/>
          <w:spacing w:val="-6"/>
          <w:sz w:val="14"/>
        </w:rPr>
        <w:t> </w:t>
      </w:r>
      <w:r>
        <w:rPr>
          <w:rFonts w:ascii="Calibri" w:hAnsi="Calibri"/>
          <w:color w:val="231F20"/>
          <w:sz w:val="14"/>
        </w:rPr>
        <w:t>M.,</w:t>
      </w:r>
      <w:r>
        <w:rPr>
          <w:rFonts w:ascii="Calibri" w:hAnsi="Calibri"/>
          <w:color w:val="231F20"/>
          <w:spacing w:val="-6"/>
          <w:sz w:val="14"/>
        </w:rPr>
        <w:t> </w:t>
      </w:r>
      <w:r>
        <w:rPr>
          <w:rFonts w:ascii="Calibri" w:hAnsi="Calibri"/>
          <w:color w:val="231F20"/>
          <w:sz w:val="14"/>
        </w:rPr>
        <w:t>2018,</w:t>
      </w:r>
      <w:r>
        <w:rPr>
          <w:rFonts w:ascii="Calibri" w:hAnsi="Calibri"/>
          <w:color w:val="231F20"/>
          <w:spacing w:val="-6"/>
          <w:sz w:val="14"/>
        </w:rPr>
        <w:t> </w:t>
      </w:r>
      <w:r>
        <w:rPr>
          <w:rFonts w:ascii="Calibri" w:hAnsi="Calibri"/>
          <w:color w:val="231F20"/>
          <w:sz w:val="14"/>
        </w:rPr>
        <w:t>‘Financial</w:t>
      </w:r>
      <w:r>
        <w:rPr>
          <w:rFonts w:ascii="Calibri" w:hAnsi="Calibri"/>
          <w:color w:val="231F20"/>
          <w:spacing w:val="-6"/>
          <w:sz w:val="14"/>
        </w:rPr>
        <w:t> </w:t>
      </w:r>
      <w:r>
        <w:rPr>
          <w:rFonts w:ascii="Calibri" w:hAnsi="Calibri"/>
          <w:color w:val="231F20"/>
          <w:sz w:val="14"/>
        </w:rPr>
        <w:t>literacy</w:t>
      </w:r>
      <w:r>
        <w:rPr>
          <w:rFonts w:ascii="Calibri" w:hAnsi="Calibri"/>
          <w:color w:val="231F20"/>
          <w:spacing w:val="-6"/>
          <w:sz w:val="14"/>
        </w:rPr>
        <w:t> </w:t>
      </w:r>
      <w:r>
        <w:rPr>
          <w:rFonts w:ascii="Calibri" w:hAnsi="Calibri"/>
          <w:color w:val="231F20"/>
          <w:sz w:val="14"/>
        </w:rPr>
        <w:t>among</w:t>
      </w:r>
      <w:r>
        <w:rPr>
          <w:rFonts w:ascii="Calibri" w:hAnsi="Calibri"/>
          <w:color w:val="231F20"/>
          <w:spacing w:val="-6"/>
          <w:sz w:val="14"/>
        </w:rPr>
        <w:t> </w:t>
      </w:r>
      <w:r>
        <w:rPr>
          <w:rFonts w:ascii="Calibri" w:hAnsi="Calibri"/>
          <w:color w:val="231F20"/>
          <w:sz w:val="14"/>
        </w:rPr>
        <w:t>Small</w:t>
      </w:r>
      <w:r>
        <w:rPr>
          <w:rFonts w:ascii="Calibri" w:hAnsi="Calibri"/>
          <w:color w:val="231F20"/>
          <w:spacing w:val="-6"/>
          <w:sz w:val="14"/>
        </w:rPr>
        <w:t> </w:t>
      </w:r>
      <w:r>
        <w:rPr>
          <w:rFonts w:ascii="Calibri" w:hAnsi="Calibri"/>
          <w:color w:val="231F20"/>
          <w:sz w:val="14"/>
        </w:rPr>
        <w:t>and</w:t>
      </w:r>
      <w:r>
        <w:rPr>
          <w:rFonts w:ascii="Calibri" w:hAnsi="Calibri"/>
          <w:color w:val="231F20"/>
          <w:spacing w:val="-6"/>
          <w:sz w:val="14"/>
        </w:rPr>
        <w:t> </w:t>
      </w:r>
      <w:r>
        <w:rPr>
          <w:rFonts w:ascii="Calibri" w:hAnsi="Calibri"/>
          <w:color w:val="231F20"/>
          <w:sz w:val="14"/>
        </w:rPr>
        <w:t>medium</w:t>
      </w:r>
      <w:r>
        <w:rPr>
          <w:rFonts w:ascii="Calibri" w:hAnsi="Calibri"/>
          <w:color w:val="231F20"/>
          <w:spacing w:val="-6"/>
          <w:sz w:val="14"/>
        </w:rPr>
        <w:t> </w:t>
      </w:r>
      <w:r>
        <w:rPr>
          <w:rFonts w:ascii="Calibri" w:hAnsi="Calibri"/>
          <w:color w:val="231F20"/>
          <w:sz w:val="14"/>
        </w:rPr>
        <w:t>enterprises</w:t>
      </w:r>
      <w:r>
        <w:rPr>
          <w:rFonts w:ascii="Calibri" w:hAnsi="Calibri"/>
          <w:color w:val="231F20"/>
          <w:spacing w:val="-7"/>
          <w:sz w:val="14"/>
        </w:rPr>
        <w:t> </w:t>
      </w:r>
      <w:r>
        <w:rPr>
          <w:rFonts w:ascii="Calibri" w:hAnsi="Calibri"/>
          <w:color w:val="231F20"/>
          <w:sz w:val="14"/>
        </w:rPr>
        <w:t>in</w:t>
      </w:r>
      <w:r>
        <w:rPr>
          <w:rFonts w:ascii="Calibri" w:hAnsi="Calibri"/>
          <w:color w:val="231F20"/>
          <w:spacing w:val="40"/>
          <w:sz w:val="14"/>
        </w:rPr>
        <w:t> </w:t>
      </w:r>
      <w:r>
        <w:rPr>
          <w:rFonts w:ascii="Calibri" w:hAnsi="Calibri"/>
          <w:color w:val="231F20"/>
          <w:sz w:val="14"/>
        </w:rPr>
        <w:t>Zimbabwe’, Unpublished DBA thesis, University of Kwazulu-Natal, Durban.</w:t>
      </w:r>
    </w:p>
    <w:p>
      <w:pPr>
        <w:spacing w:line="196" w:lineRule="auto" w:before="84"/>
        <w:ind w:left="369" w:right="38" w:hanging="227"/>
        <w:jc w:val="both"/>
        <w:rPr>
          <w:rFonts w:ascii="Calibri" w:hAnsi="Calibri"/>
          <w:sz w:val="14"/>
        </w:rPr>
      </w:pPr>
      <w:r>
        <w:rPr>
          <w:rFonts w:ascii="Calibri" w:hAnsi="Calibri"/>
          <w:color w:val="231F20"/>
          <w:sz w:val="14"/>
        </w:rPr>
        <w:t>Nwachukwu,</w:t>
      </w:r>
      <w:r>
        <w:rPr>
          <w:rFonts w:ascii="Calibri" w:hAnsi="Calibri"/>
          <w:color w:val="231F20"/>
          <w:spacing w:val="-1"/>
          <w:sz w:val="14"/>
        </w:rPr>
        <w:t> </w:t>
      </w:r>
      <w:r>
        <w:rPr>
          <w:rFonts w:ascii="Calibri" w:hAnsi="Calibri"/>
          <w:color w:val="231F20"/>
          <w:sz w:val="14"/>
        </w:rPr>
        <w:t>C.,</w:t>
      </w:r>
      <w:r>
        <w:rPr>
          <w:rFonts w:ascii="Calibri" w:hAnsi="Calibri"/>
          <w:color w:val="231F20"/>
          <w:spacing w:val="-1"/>
          <w:sz w:val="14"/>
        </w:rPr>
        <w:t> </w:t>
      </w:r>
      <w:r>
        <w:rPr>
          <w:rFonts w:ascii="Calibri" w:hAnsi="Calibri"/>
          <w:color w:val="231F20"/>
          <w:sz w:val="14"/>
        </w:rPr>
        <w:t>Chladkova,</w:t>
      </w:r>
      <w:r>
        <w:rPr>
          <w:rFonts w:ascii="Calibri" w:hAnsi="Calibri"/>
          <w:color w:val="231F20"/>
          <w:spacing w:val="-1"/>
          <w:sz w:val="14"/>
        </w:rPr>
        <w:t> </w:t>
      </w:r>
      <w:r>
        <w:rPr>
          <w:rFonts w:ascii="Calibri" w:hAnsi="Calibri"/>
          <w:color w:val="231F20"/>
          <w:sz w:val="14"/>
        </w:rPr>
        <w:t>H.</w:t>
      </w:r>
      <w:r>
        <w:rPr>
          <w:rFonts w:ascii="Calibri" w:hAnsi="Calibri"/>
          <w:color w:val="231F20"/>
          <w:spacing w:val="-1"/>
          <w:sz w:val="14"/>
        </w:rPr>
        <w:t> </w:t>
      </w:r>
      <w:r>
        <w:rPr>
          <w:rFonts w:ascii="Calibri" w:hAnsi="Calibri"/>
          <w:color w:val="231F20"/>
          <w:sz w:val="14"/>
        </w:rPr>
        <w:t>&amp;</w:t>
      </w:r>
      <w:r>
        <w:rPr>
          <w:rFonts w:ascii="Calibri" w:hAnsi="Calibri"/>
          <w:color w:val="231F20"/>
          <w:spacing w:val="-1"/>
          <w:sz w:val="14"/>
        </w:rPr>
        <w:t> </w:t>
      </w:r>
      <w:r>
        <w:rPr>
          <w:rFonts w:ascii="Calibri" w:hAnsi="Calibri"/>
          <w:color w:val="231F20"/>
          <w:sz w:val="14"/>
        </w:rPr>
        <w:t>Fadeyi,</w:t>
      </w:r>
      <w:r>
        <w:rPr>
          <w:rFonts w:ascii="Calibri" w:hAnsi="Calibri"/>
          <w:color w:val="231F20"/>
          <w:spacing w:val="-1"/>
          <w:sz w:val="14"/>
        </w:rPr>
        <w:t> </w:t>
      </w:r>
      <w:r>
        <w:rPr>
          <w:rFonts w:ascii="Calibri" w:hAnsi="Calibri"/>
          <w:color w:val="231F20"/>
          <w:sz w:val="14"/>
        </w:rPr>
        <w:t>O.,</w:t>
      </w:r>
      <w:r>
        <w:rPr>
          <w:rFonts w:ascii="Calibri" w:hAnsi="Calibri"/>
          <w:color w:val="231F20"/>
          <w:spacing w:val="-1"/>
          <w:sz w:val="14"/>
        </w:rPr>
        <w:t> </w:t>
      </w:r>
      <w:r>
        <w:rPr>
          <w:rFonts w:ascii="Calibri" w:hAnsi="Calibri"/>
          <w:color w:val="231F20"/>
          <w:sz w:val="14"/>
        </w:rPr>
        <w:t>2017,</w:t>
      </w:r>
      <w:r>
        <w:rPr>
          <w:rFonts w:ascii="Calibri" w:hAnsi="Calibri"/>
          <w:color w:val="231F20"/>
          <w:spacing w:val="-1"/>
          <w:sz w:val="14"/>
        </w:rPr>
        <w:t> </w:t>
      </w:r>
      <w:r>
        <w:rPr>
          <w:rFonts w:ascii="Calibri" w:hAnsi="Calibri"/>
          <w:color w:val="231F20"/>
          <w:sz w:val="14"/>
        </w:rPr>
        <w:t>‘Strategy</w:t>
      </w:r>
      <w:r>
        <w:rPr>
          <w:rFonts w:ascii="Calibri" w:hAnsi="Calibri"/>
          <w:color w:val="231F20"/>
          <w:spacing w:val="-1"/>
          <w:sz w:val="14"/>
        </w:rPr>
        <w:t> </w:t>
      </w:r>
      <w:r>
        <w:rPr>
          <w:rFonts w:ascii="Calibri" w:hAnsi="Calibri"/>
          <w:color w:val="231F20"/>
          <w:sz w:val="14"/>
        </w:rPr>
        <w:t>formulation</w:t>
      </w:r>
      <w:r>
        <w:rPr>
          <w:rFonts w:ascii="Calibri" w:hAnsi="Calibri"/>
          <w:color w:val="231F20"/>
          <w:spacing w:val="-1"/>
          <w:sz w:val="14"/>
        </w:rPr>
        <w:t> </w:t>
      </w:r>
      <w:r>
        <w:rPr>
          <w:rFonts w:ascii="Calibri" w:hAnsi="Calibri"/>
          <w:color w:val="231F20"/>
          <w:sz w:val="14"/>
        </w:rPr>
        <w:t>process</w:t>
      </w:r>
      <w:r>
        <w:rPr>
          <w:rFonts w:ascii="Calibri" w:hAnsi="Calibri"/>
          <w:color w:val="231F20"/>
          <w:spacing w:val="-1"/>
          <w:sz w:val="14"/>
        </w:rPr>
        <w:t> </w:t>
      </w:r>
      <w:r>
        <w:rPr>
          <w:rFonts w:ascii="Calibri" w:hAnsi="Calibri"/>
          <w:color w:val="231F20"/>
          <w:sz w:val="14"/>
        </w:rPr>
        <w:t>and</w:t>
      </w:r>
      <w:r>
        <w:rPr>
          <w:rFonts w:ascii="Calibri" w:hAnsi="Calibri"/>
          <w:color w:val="231F20"/>
          <w:spacing w:val="40"/>
          <w:sz w:val="14"/>
        </w:rPr>
        <w:t> </w:t>
      </w:r>
      <w:r>
        <w:rPr>
          <w:rFonts w:ascii="Calibri" w:hAnsi="Calibri"/>
          <w:color w:val="231F20"/>
          <w:sz w:val="14"/>
        </w:rPr>
        <w:t>innovation</w:t>
      </w:r>
      <w:r>
        <w:rPr>
          <w:rFonts w:ascii="Calibri" w:hAnsi="Calibri"/>
          <w:color w:val="231F20"/>
          <w:spacing w:val="-3"/>
          <w:sz w:val="14"/>
        </w:rPr>
        <w:t> </w:t>
      </w:r>
      <w:r>
        <w:rPr>
          <w:rFonts w:ascii="Calibri" w:hAnsi="Calibri"/>
          <w:color w:val="231F20"/>
          <w:sz w:val="14"/>
        </w:rPr>
        <w:t>performance</w:t>
      </w:r>
      <w:r>
        <w:rPr>
          <w:rFonts w:ascii="Calibri" w:hAnsi="Calibri"/>
          <w:color w:val="231F20"/>
          <w:spacing w:val="-3"/>
          <w:sz w:val="14"/>
        </w:rPr>
        <w:t> </w:t>
      </w:r>
      <w:r>
        <w:rPr>
          <w:rFonts w:ascii="Calibri" w:hAnsi="Calibri"/>
          <w:color w:val="231F20"/>
          <w:sz w:val="14"/>
        </w:rPr>
        <w:t>nexus’,</w:t>
      </w:r>
      <w:r>
        <w:rPr>
          <w:rFonts w:ascii="Calibri" w:hAnsi="Calibri"/>
          <w:color w:val="231F20"/>
          <w:spacing w:val="-4"/>
          <w:sz w:val="14"/>
        </w:rPr>
        <w:t> </w:t>
      </w:r>
      <w:r>
        <w:rPr>
          <w:rFonts w:ascii="Calibri" w:hAnsi="Calibri"/>
          <w:i/>
          <w:color w:val="231F20"/>
          <w:sz w:val="14"/>
        </w:rPr>
        <w:t>International</w:t>
      </w:r>
      <w:r>
        <w:rPr>
          <w:rFonts w:ascii="Calibri" w:hAnsi="Calibri"/>
          <w:i/>
          <w:color w:val="231F20"/>
          <w:spacing w:val="-3"/>
          <w:sz w:val="14"/>
        </w:rPr>
        <w:t> </w:t>
      </w:r>
      <w:r>
        <w:rPr>
          <w:rFonts w:ascii="Calibri" w:hAnsi="Calibri"/>
          <w:i/>
          <w:color w:val="231F20"/>
          <w:sz w:val="14"/>
        </w:rPr>
        <w:t>Journal</w:t>
      </w:r>
      <w:r>
        <w:rPr>
          <w:rFonts w:ascii="Calibri" w:hAnsi="Calibri"/>
          <w:i/>
          <w:color w:val="231F20"/>
          <w:spacing w:val="-3"/>
          <w:sz w:val="14"/>
        </w:rPr>
        <w:t> </w:t>
      </w:r>
      <w:r>
        <w:rPr>
          <w:rFonts w:ascii="Calibri" w:hAnsi="Calibri"/>
          <w:i/>
          <w:color w:val="231F20"/>
          <w:sz w:val="14"/>
        </w:rPr>
        <w:t>for</w:t>
      </w:r>
      <w:r>
        <w:rPr>
          <w:rFonts w:ascii="Calibri" w:hAnsi="Calibri"/>
          <w:i/>
          <w:color w:val="231F20"/>
          <w:spacing w:val="-3"/>
          <w:sz w:val="14"/>
        </w:rPr>
        <w:t> </w:t>
      </w:r>
      <w:r>
        <w:rPr>
          <w:rFonts w:ascii="Calibri" w:hAnsi="Calibri"/>
          <w:i/>
          <w:color w:val="231F20"/>
          <w:sz w:val="14"/>
        </w:rPr>
        <w:t>Quality</w:t>
      </w:r>
      <w:r>
        <w:rPr>
          <w:rFonts w:ascii="Calibri" w:hAnsi="Calibri"/>
          <w:i/>
          <w:color w:val="231F20"/>
          <w:spacing w:val="-3"/>
          <w:sz w:val="14"/>
        </w:rPr>
        <w:t> </w:t>
      </w:r>
      <w:r>
        <w:rPr>
          <w:rFonts w:ascii="Calibri" w:hAnsi="Calibri"/>
          <w:i/>
          <w:color w:val="231F20"/>
          <w:sz w:val="14"/>
        </w:rPr>
        <w:t>Research</w:t>
      </w:r>
      <w:r>
        <w:rPr>
          <w:rFonts w:ascii="Calibri" w:hAnsi="Calibri"/>
          <w:i/>
          <w:color w:val="231F20"/>
          <w:spacing w:val="-2"/>
          <w:sz w:val="14"/>
        </w:rPr>
        <w:t> </w:t>
      </w:r>
      <w:r>
        <w:rPr>
          <w:rFonts w:ascii="Calibri" w:hAnsi="Calibri"/>
          <w:color w:val="231F20"/>
          <w:sz w:val="14"/>
        </w:rPr>
        <w:t>12(1),</w:t>
      </w:r>
      <w:r>
        <w:rPr>
          <w:rFonts w:ascii="Calibri" w:hAnsi="Calibri"/>
          <w:color w:val="231F20"/>
          <w:spacing w:val="40"/>
          <w:sz w:val="14"/>
        </w:rPr>
        <w:t> </w:t>
      </w:r>
      <w:r>
        <w:rPr>
          <w:rFonts w:ascii="Calibri" w:hAnsi="Calibri"/>
          <w:color w:val="231F20"/>
          <w:sz w:val="14"/>
        </w:rPr>
        <w:t>147–164.</w:t>
      </w:r>
      <w:r>
        <w:rPr>
          <w:rFonts w:ascii="Calibri" w:hAnsi="Calibri"/>
          <w:color w:val="231F20"/>
          <w:spacing w:val="-8"/>
          <w:sz w:val="14"/>
        </w:rPr>
        <w:t> </w:t>
      </w:r>
      <w:hyperlink r:id="rId43">
        <w:r>
          <w:rPr>
            <w:rFonts w:ascii="Calibri" w:hAnsi="Calibri"/>
            <w:color w:val="231F20"/>
            <w:sz w:val="14"/>
          </w:rPr>
          <w:t>https://doi.org/10.18421/IJQR12.01-09</w:t>
        </w:r>
      </w:hyperlink>
    </w:p>
    <w:p>
      <w:pPr>
        <w:spacing w:line="196" w:lineRule="auto" w:before="83"/>
        <w:ind w:left="369" w:right="40" w:hanging="227"/>
        <w:jc w:val="both"/>
        <w:rPr>
          <w:rFonts w:ascii="Calibri" w:hAnsi="Calibri"/>
          <w:sz w:val="14"/>
        </w:rPr>
      </w:pPr>
      <w:r>
        <w:rPr>
          <w:rFonts w:ascii="Calibri" w:hAnsi="Calibri"/>
          <w:color w:val="231F20"/>
          <w:sz w:val="14"/>
        </w:rPr>
        <w:t>Nyamwanza,</w:t>
      </w:r>
      <w:r>
        <w:rPr>
          <w:rFonts w:ascii="Calibri" w:hAnsi="Calibri"/>
          <w:color w:val="231F20"/>
          <w:spacing w:val="-6"/>
          <w:sz w:val="14"/>
        </w:rPr>
        <w:t> </w:t>
      </w:r>
      <w:r>
        <w:rPr>
          <w:rFonts w:ascii="Calibri" w:hAnsi="Calibri"/>
          <w:color w:val="231F20"/>
          <w:sz w:val="14"/>
        </w:rPr>
        <w:t>T.,</w:t>
      </w:r>
      <w:r>
        <w:rPr>
          <w:rFonts w:ascii="Calibri" w:hAnsi="Calibri"/>
          <w:color w:val="231F20"/>
          <w:spacing w:val="-6"/>
          <w:sz w:val="14"/>
        </w:rPr>
        <w:t> </w:t>
      </w:r>
      <w:r>
        <w:rPr>
          <w:rFonts w:ascii="Calibri" w:hAnsi="Calibri"/>
          <w:color w:val="231F20"/>
          <w:sz w:val="14"/>
        </w:rPr>
        <w:t>2015,</w:t>
      </w:r>
      <w:r>
        <w:rPr>
          <w:rFonts w:ascii="Calibri" w:hAnsi="Calibri"/>
          <w:color w:val="231F20"/>
          <w:spacing w:val="-6"/>
          <w:sz w:val="14"/>
        </w:rPr>
        <w:t> </w:t>
      </w:r>
      <w:r>
        <w:rPr>
          <w:rFonts w:ascii="Calibri" w:hAnsi="Calibri"/>
          <w:color w:val="231F20"/>
          <w:sz w:val="14"/>
        </w:rPr>
        <w:t>‘Strategy</w:t>
      </w:r>
      <w:r>
        <w:rPr>
          <w:rFonts w:ascii="Calibri" w:hAnsi="Calibri"/>
          <w:color w:val="231F20"/>
          <w:spacing w:val="-6"/>
          <w:sz w:val="14"/>
        </w:rPr>
        <w:t> </w:t>
      </w:r>
      <w:r>
        <w:rPr>
          <w:rFonts w:ascii="Calibri" w:hAnsi="Calibri"/>
          <w:color w:val="231F20"/>
          <w:sz w:val="14"/>
        </w:rPr>
        <w:t>implementation</w:t>
      </w:r>
      <w:r>
        <w:rPr>
          <w:rFonts w:ascii="Calibri" w:hAnsi="Calibri"/>
          <w:color w:val="231F20"/>
          <w:spacing w:val="-6"/>
          <w:sz w:val="14"/>
        </w:rPr>
        <w:t> </w:t>
      </w:r>
      <w:r>
        <w:rPr>
          <w:rFonts w:ascii="Calibri" w:hAnsi="Calibri"/>
          <w:color w:val="231F20"/>
          <w:sz w:val="14"/>
        </w:rPr>
        <w:t>for</w:t>
      </w:r>
      <w:r>
        <w:rPr>
          <w:rFonts w:ascii="Calibri" w:hAnsi="Calibri"/>
          <w:color w:val="231F20"/>
          <w:spacing w:val="-6"/>
          <w:sz w:val="14"/>
        </w:rPr>
        <w:t> </w:t>
      </w:r>
      <w:r>
        <w:rPr>
          <w:rFonts w:ascii="Calibri" w:hAnsi="Calibri"/>
          <w:color w:val="231F20"/>
          <w:sz w:val="14"/>
        </w:rPr>
        <w:t>survival</w:t>
      </w:r>
      <w:r>
        <w:rPr>
          <w:rFonts w:ascii="Calibri" w:hAnsi="Calibri"/>
          <w:color w:val="231F20"/>
          <w:spacing w:val="-6"/>
          <w:sz w:val="14"/>
        </w:rPr>
        <w:t> </w:t>
      </w:r>
      <w:r>
        <w:rPr>
          <w:rFonts w:ascii="Calibri" w:hAnsi="Calibri"/>
          <w:color w:val="231F20"/>
          <w:sz w:val="14"/>
        </w:rPr>
        <w:t>and</w:t>
      </w:r>
      <w:r>
        <w:rPr>
          <w:rFonts w:ascii="Calibri" w:hAnsi="Calibri"/>
          <w:color w:val="231F20"/>
          <w:spacing w:val="-6"/>
          <w:sz w:val="14"/>
        </w:rPr>
        <w:t> </w:t>
      </w:r>
      <w:r>
        <w:rPr>
          <w:rFonts w:ascii="Calibri" w:hAnsi="Calibri"/>
          <w:color w:val="231F20"/>
          <w:sz w:val="14"/>
        </w:rPr>
        <w:t>growth</w:t>
      </w:r>
      <w:r>
        <w:rPr>
          <w:rFonts w:ascii="Calibri" w:hAnsi="Calibri"/>
          <w:color w:val="231F20"/>
          <w:spacing w:val="-6"/>
          <w:sz w:val="14"/>
        </w:rPr>
        <w:t> </w:t>
      </w:r>
      <w:r>
        <w:rPr>
          <w:rFonts w:ascii="Calibri" w:hAnsi="Calibri"/>
          <w:color w:val="231F20"/>
          <w:sz w:val="14"/>
        </w:rPr>
        <w:t>among</w:t>
      </w:r>
      <w:r>
        <w:rPr>
          <w:rFonts w:ascii="Calibri" w:hAnsi="Calibri"/>
          <w:color w:val="231F20"/>
          <w:spacing w:val="-6"/>
          <w:sz w:val="14"/>
        </w:rPr>
        <w:t> </w:t>
      </w:r>
      <w:r>
        <w:rPr>
          <w:rFonts w:ascii="Calibri" w:hAnsi="Calibri"/>
          <w:color w:val="231F20"/>
          <w:sz w:val="14"/>
        </w:rPr>
        <w:t>small</w:t>
      </w:r>
      <w:r>
        <w:rPr>
          <w:rFonts w:ascii="Calibri" w:hAnsi="Calibri"/>
          <w:color w:val="231F20"/>
          <w:spacing w:val="40"/>
          <w:sz w:val="14"/>
        </w:rPr>
        <w:t> </w:t>
      </w:r>
      <w:r>
        <w:rPr>
          <w:rFonts w:ascii="Calibri" w:hAnsi="Calibri"/>
          <w:color w:val="231F20"/>
          <w:sz w:val="14"/>
        </w:rPr>
        <w:t>to medium-sized enterprises (SMES) in Zimbabwe’, PhD thesis, Midlands State</w:t>
      </w:r>
      <w:r>
        <w:rPr>
          <w:rFonts w:ascii="Calibri" w:hAnsi="Calibri"/>
          <w:color w:val="231F20"/>
          <w:spacing w:val="40"/>
          <w:sz w:val="14"/>
        </w:rPr>
        <w:t> </w:t>
      </w:r>
      <w:r>
        <w:rPr>
          <w:rFonts w:ascii="Calibri" w:hAnsi="Calibri"/>
          <w:color w:val="231F20"/>
          <w:sz w:val="14"/>
        </w:rPr>
        <w:t>University,</w:t>
      </w:r>
      <w:r>
        <w:rPr>
          <w:rFonts w:ascii="Calibri" w:hAnsi="Calibri"/>
          <w:color w:val="231F20"/>
          <w:spacing w:val="-8"/>
          <w:sz w:val="14"/>
        </w:rPr>
        <w:t> </w:t>
      </w:r>
      <w:r>
        <w:rPr>
          <w:rFonts w:ascii="Calibri" w:hAnsi="Calibri"/>
          <w:color w:val="231F20"/>
          <w:sz w:val="14"/>
        </w:rPr>
        <w:t>Gweru.</w:t>
      </w:r>
    </w:p>
    <w:p>
      <w:pPr>
        <w:spacing w:line="196" w:lineRule="auto" w:before="83"/>
        <w:ind w:left="369" w:right="38" w:hanging="227"/>
        <w:jc w:val="both"/>
        <w:rPr>
          <w:rFonts w:ascii="Calibri" w:hAnsi="Calibri"/>
          <w:sz w:val="14"/>
        </w:rPr>
      </w:pPr>
      <w:r>
        <w:rPr>
          <w:rFonts w:ascii="Calibri" w:hAnsi="Calibri"/>
          <w:color w:val="231F20"/>
          <w:sz w:val="14"/>
        </w:rPr>
        <w:t>Omsa, S., Ridwan, M. &amp; Jayadi, M., 2017, ‘The effect of strategic management</w:t>
      </w:r>
      <w:r>
        <w:rPr>
          <w:rFonts w:ascii="Calibri" w:hAnsi="Calibri"/>
          <w:color w:val="231F20"/>
          <w:spacing w:val="40"/>
          <w:sz w:val="14"/>
        </w:rPr>
        <w:t> </w:t>
      </w:r>
      <w:r>
        <w:rPr>
          <w:rFonts w:ascii="Calibri" w:hAnsi="Calibri"/>
          <w:color w:val="231F20"/>
          <w:sz w:val="14"/>
        </w:rPr>
        <w:t>practices on SME performances in Makassar, Indonesia’, </w:t>
      </w:r>
      <w:r>
        <w:rPr>
          <w:rFonts w:ascii="Calibri" w:hAnsi="Calibri"/>
          <w:i/>
          <w:color w:val="231F20"/>
          <w:sz w:val="14"/>
        </w:rPr>
        <w:t>American Journal of</w:t>
      </w:r>
      <w:r>
        <w:rPr>
          <w:rFonts w:ascii="Calibri" w:hAnsi="Calibri"/>
          <w:i/>
          <w:color w:val="231F20"/>
          <w:spacing w:val="40"/>
          <w:sz w:val="14"/>
        </w:rPr>
        <w:t> </w:t>
      </w:r>
      <w:r>
        <w:rPr>
          <w:rFonts w:ascii="Calibri" w:hAnsi="Calibri"/>
          <w:i/>
          <w:color w:val="231F20"/>
          <w:sz w:val="14"/>
        </w:rPr>
        <w:t>Theoretical and Applied Business </w:t>
      </w:r>
      <w:r>
        <w:rPr>
          <w:rFonts w:ascii="Calibri" w:hAnsi="Calibri"/>
          <w:color w:val="231F20"/>
          <w:sz w:val="14"/>
        </w:rPr>
        <w:t>3(4), 71–80. </w:t>
      </w:r>
      <w:hyperlink r:id="rId44">
        <w:r>
          <w:rPr>
            <w:rFonts w:ascii="Calibri" w:hAnsi="Calibri"/>
            <w:color w:val="231F20"/>
            <w:sz w:val="14"/>
          </w:rPr>
          <w:t>https://doi.org/10.11648/j.</w:t>
        </w:r>
      </w:hyperlink>
      <w:r>
        <w:rPr>
          <w:rFonts w:ascii="Calibri" w:hAnsi="Calibri"/>
          <w:color w:val="231F20"/>
          <w:spacing w:val="40"/>
          <w:sz w:val="14"/>
        </w:rPr>
        <w:t> </w:t>
      </w:r>
      <w:hyperlink r:id="rId44">
        <w:r>
          <w:rPr>
            <w:rFonts w:ascii="Calibri" w:hAnsi="Calibri"/>
            <w:color w:val="231F20"/>
            <w:spacing w:val="-2"/>
            <w:sz w:val="14"/>
          </w:rPr>
          <w:t>ajtab.20170304.12</w:t>
        </w:r>
      </w:hyperlink>
    </w:p>
    <w:p>
      <w:pPr>
        <w:spacing w:line="204" w:lineRule="auto" w:before="83"/>
        <w:ind w:left="369" w:right="39" w:hanging="227"/>
        <w:jc w:val="both"/>
        <w:rPr>
          <w:rFonts w:ascii="Calibri" w:hAnsi="Calibri"/>
          <w:sz w:val="14"/>
        </w:rPr>
      </w:pPr>
      <w:r>
        <w:rPr>
          <w:rFonts w:ascii="Calibri" w:hAnsi="Calibri"/>
          <w:color w:val="231F20"/>
          <w:sz w:val="14"/>
        </w:rPr>
        <w:t>Papulova,</w:t>
      </w:r>
      <w:r>
        <w:rPr>
          <w:rFonts w:ascii="Calibri" w:hAnsi="Calibri"/>
          <w:color w:val="231F20"/>
          <w:spacing w:val="-8"/>
          <w:sz w:val="14"/>
        </w:rPr>
        <w:t> </w:t>
      </w:r>
      <w:r>
        <w:rPr>
          <w:rFonts w:ascii="Calibri" w:hAnsi="Calibri"/>
          <w:color w:val="231F20"/>
          <w:sz w:val="14"/>
        </w:rPr>
        <w:t>Z.</w:t>
      </w:r>
      <w:r>
        <w:rPr>
          <w:rFonts w:ascii="Calibri" w:hAnsi="Calibri"/>
          <w:color w:val="231F20"/>
          <w:spacing w:val="-8"/>
          <w:sz w:val="14"/>
        </w:rPr>
        <w:t> </w:t>
      </w:r>
      <w:r>
        <w:rPr>
          <w:rFonts w:ascii="Calibri" w:hAnsi="Calibri"/>
          <w:color w:val="231F20"/>
          <w:sz w:val="14"/>
        </w:rPr>
        <w:t>&amp;</w:t>
      </w:r>
      <w:r>
        <w:rPr>
          <w:rFonts w:ascii="Calibri" w:hAnsi="Calibri"/>
          <w:color w:val="231F20"/>
          <w:spacing w:val="-8"/>
          <w:sz w:val="14"/>
        </w:rPr>
        <w:t> </w:t>
      </w:r>
      <w:r>
        <w:rPr>
          <w:rFonts w:ascii="Calibri" w:hAnsi="Calibri"/>
          <w:color w:val="231F20"/>
          <w:sz w:val="14"/>
        </w:rPr>
        <w:t>Papula,</w:t>
      </w:r>
      <w:r>
        <w:rPr>
          <w:rFonts w:ascii="Calibri" w:hAnsi="Calibri"/>
          <w:color w:val="231F20"/>
          <w:spacing w:val="-8"/>
          <w:sz w:val="14"/>
        </w:rPr>
        <w:t> </w:t>
      </w:r>
      <w:r>
        <w:rPr>
          <w:rFonts w:ascii="Calibri" w:hAnsi="Calibri"/>
          <w:color w:val="231F20"/>
          <w:sz w:val="14"/>
        </w:rPr>
        <w:t>J.,</w:t>
      </w:r>
      <w:r>
        <w:rPr>
          <w:rFonts w:ascii="Calibri" w:hAnsi="Calibri"/>
          <w:color w:val="231F20"/>
          <w:spacing w:val="-8"/>
          <w:sz w:val="14"/>
        </w:rPr>
        <w:t> </w:t>
      </w:r>
      <w:r>
        <w:rPr>
          <w:rFonts w:ascii="Calibri" w:hAnsi="Calibri"/>
          <w:color w:val="231F20"/>
          <w:sz w:val="14"/>
        </w:rPr>
        <w:t>2014,</w:t>
      </w:r>
      <w:r>
        <w:rPr>
          <w:rFonts w:ascii="Calibri" w:hAnsi="Calibri"/>
          <w:color w:val="231F20"/>
          <w:spacing w:val="-8"/>
          <w:sz w:val="14"/>
        </w:rPr>
        <w:t> </w:t>
      </w:r>
      <w:r>
        <w:rPr>
          <w:rFonts w:ascii="Calibri" w:hAnsi="Calibri"/>
          <w:color w:val="231F20"/>
          <w:sz w:val="14"/>
        </w:rPr>
        <w:t>‘Approaches</w:t>
      </w:r>
      <w:r>
        <w:rPr>
          <w:rFonts w:ascii="Calibri" w:hAnsi="Calibri"/>
          <w:color w:val="231F20"/>
          <w:spacing w:val="-8"/>
          <w:sz w:val="14"/>
        </w:rPr>
        <w:t> </w:t>
      </w:r>
      <w:r>
        <w:rPr>
          <w:rFonts w:ascii="Calibri" w:hAnsi="Calibri"/>
          <w:color w:val="231F20"/>
          <w:sz w:val="14"/>
        </w:rPr>
        <w:t>to</w:t>
      </w:r>
      <w:r>
        <w:rPr>
          <w:rFonts w:ascii="Calibri" w:hAnsi="Calibri"/>
          <w:color w:val="231F20"/>
          <w:spacing w:val="-8"/>
          <w:sz w:val="14"/>
        </w:rPr>
        <w:t> </w:t>
      </w:r>
      <w:r>
        <w:rPr>
          <w:rFonts w:ascii="Calibri" w:hAnsi="Calibri"/>
          <w:color w:val="231F20"/>
          <w:sz w:val="14"/>
        </w:rPr>
        <w:t>strategy:</w:t>
      </w:r>
      <w:r>
        <w:rPr>
          <w:rFonts w:ascii="Calibri" w:hAnsi="Calibri"/>
          <w:color w:val="231F20"/>
          <w:spacing w:val="-8"/>
          <w:sz w:val="14"/>
        </w:rPr>
        <w:t> </w:t>
      </w:r>
      <w:r>
        <w:rPr>
          <w:rFonts w:ascii="Calibri" w:hAnsi="Calibri"/>
          <w:color w:val="231F20"/>
          <w:sz w:val="14"/>
        </w:rPr>
        <w:t>Practice</w:t>
      </w:r>
      <w:r>
        <w:rPr>
          <w:rFonts w:ascii="Calibri" w:hAnsi="Calibri"/>
          <w:color w:val="231F20"/>
          <w:spacing w:val="-8"/>
          <w:sz w:val="14"/>
        </w:rPr>
        <w:t> </w:t>
      </w:r>
      <w:r>
        <w:rPr>
          <w:rFonts w:ascii="Calibri" w:hAnsi="Calibri"/>
          <w:color w:val="231F20"/>
          <w:sz w:val="14"/>
        </w:rPr>
        <w:t>of</w:t>
      </w:r>
      <w:r>
        <w:rPr>
          <w:rFonts w:ascii="Calibri" w:hAnsi="Calibri"/>
          <w:color w:val="231F20"/>
          <w:spacing w:val="-8"/>
          <w:sz w:val="14"/>
        </w:rPr>
        <w:t> </w:t>
      </w:r>
      <w:r>
        <w:rPr>
          <w:rFonts w:ascii="Calibri" w:hAnsi="Calibri"/>
          <w:color w:val="231F20"/>
          <w:sz w:val="14"/>
        </w:rPr>
        <w:t>Slovak</w:t>
      </w:r>
      <w:r>
        <w:rPr>
          <w:rFonts w:ascii="Calibri" w:hAnsi="Calibri"/>
          <w:color w:val="231F20"/>
          <w:spacing w:val="-7"/>
          <w:sz w:val="14"/>
        </w:rPr>
        <w:t> </w:t>
      </w:r>
      <w:r>
        <w:rPr>
          <w:rFonts w:ascii="Calibri" w:hAnsi="Calibri"/>
          <w:color w:val="231F20"/>
          <w:sz w:val="14"/>
        </w:rPr>
        <w:t>enterprises</w:t>
      </w:r>
      <w:r>
        <w:rPr>
          <w:rFonts w:ascii="Calibri" w:hAnsi="Calibri"/>
          <w:color w:val="231F20"/>
          <w:spacing w:val="40"/>
          <w:sz w:val="14"/>
        </w:rPr>
        <w:t> </w:t>
      </w:r>
      <w:r>
        <w:rPr>
          <w:rFonts w:ascii="Calibri" w:hAnsi="Calibri"/>
          <w:color w:val="231F20"/>
          <w:sz w:val="14"/>
        </w:rPr>
        <w:t>world’, </w:t>
      </w:r>
      <w:r>
        <w:rPr>
          <w:rFonts w:ascii="Calibri" w:hAnsi="Calibri"/>
          <w:i/>
          <w:color w:val="231F20"/>
          <w:sz w:val="14"/>
        </w:rPr>
        <w:t>Journal of Social Sciences </w:t>
      </w:r>
      <w:r>
        <w:rPr>
          <w:rFonts w:ascii="Calibri" w:hAnsi="Calibri"/>
          <w:color w:val="231F20"/>
          <w:sz w:val="14"/>
        </w:rPr>
        <w:t>4(2), 123–133.</w:t>
      </w:r>
    </w:p>
    <w:p>
      <w:pPr>
        <w:spacing w:line="201" w:lineRule="auto" w:before="122"/>
        <w:ind w:left="369" w:right="138" w:hanging="227"/>
        <w:jc w:val="both"/>
        <w:rPr>
          <w:rFonts w:ascii="Calibri" w:hAnsi="Calibri"/>
          <w:sz w:val="14"/>
        </w:rPr>
      </w:pPr>
      <w:r>
        <w:rPr/>
        <w:br w:type="column"/>
      </w:r>
      <w:r>
        <w:rPr>
          <w:rFonts w:ascii="Calibri" w:hAnsi="Calibri"/>
          <w:color w:val="231F20"/>
          <w:sz w:val="14"/>
        </w:rPr>
        <w:t>Pashaa, O. &amp; Poisterb, T.H., 2017, ‘Exploring the change in strategy formulation and</w:t>
      </w:r>
      <w:r>
        <w:rPr>
          <w:rFonts w:ascii="Calibri" w:hAnsi="Calibri"/>
          <w:color w:val="231F20"/>
          <w:spacing w:val="40"/>
          <w:sz w:val="14"/>
        </w:rPr>
        <w:t> </w:t>
      </w:r>
      <w:r>
        <w:rPr>
          <w:rFonts w:ascii="Calibri" w:hAnsi="Calibri"/>
          <w:color w:val="231F20"/>
          <w:sz w:val="14"/>
        </w:rPr>
        <w:t>performance measurement practices under turbulence’, </w:t>
      </w:r>
      <w:r>
        <w:rPr>
          <w:rFonts w:ascii="Calibri" w:hAnsi="Calibri"/>
          <w:i/>
          <w:color w:val="231F20"/>
          <w:sz w:val="14"/>
        </w:rPr>
        <w:t>Public Performance &amp;</w:t>
      </w:r>
      <w:r>
        <w:rPr>
          <w:rFonts w:ascii="Calibri" w:hAnsi="Calibri"/>
          <w:i/>
          <w:color w:val="231F20"/>
          <w:spacing w:val="40"/>
          <w:sz w:val="14"/>
        </w:rPr>
        <w:t> </w:t>
      </w:r>
      <w:r>
        <w:rPr>
          <w:rFonts w:ascii="Calibri" w:hAnsi="Calibri"/>
          <w:i/>
          <w:color w:val="231F20"/>
          <w:sz w:val="14"/>
        </w:rPr>
        <w:t>Management</w:t>
      </w:r>
      <w:r>
        <w:rPr>
          <w:rFonts w:ascii="Calibri" w:hAnsi="Calibri"/>
          <w:i/>
          <w:color w:val="231F20"/>
          <w:spacing w:val="1"/>
          <w:sz w:val="14"/>
        </w:rPr>
        <w:t> </w:t>
      </w:r>
      <w:r>
        <w:rPr>
          <w:rFonts w:ascii="Calibri" w:hAnsi="Calibri"/>
          <w:i/>
          <w:color w:val="231F20"/>
          <w:sz w:val="14"/>
        </w:rPr>
        <w:t>Review</w:t>
      </w:r>
      <w:r>
        <w:rPr>
          <w:rFonts w:ascii="Calibri" w:hAnsi="Calibri"/>
          <w:i/>
          <w:color w:val="231F20"/>
          <w:spacing w:val="2"/>
          <w:sz w:val="14"/>
        </w:rPr>
        <w:t> </w:t>
      </w:r>
      <w:r>
        <w:rPr>
          <w:rFonts w:ascii="Calibri" w:hAnsi="Calibri"/>
          <w:color w:val="231F20"/>
          <w:sz w:val="14"/>
        </w:rPr>
        <w:t>40(3),</w:t>
      </w:r>
      <w:r>
        <w:rPr>
          <w:rFonts w:ascii="Calibri" w:hAnsi="Calibri"/>
          <w:color w:val="231F20"/>
          <w:spacing w:val="1"/>
          <w:sz w:val="14"/>
        </w:rPr>
        <w:t> </w:t>
      </w:r>
      <w:r>
        <w:rPr>
          <w:rFonts w:ascii="Calibri" w:hAnsi="Calibri"/>
          <w:color w:val="231F20"/>
          <w:sz w:val="14"/>
        </w:rPr>
        <w:t>504–528.</w:t>
      </w:r>
      <w:r>
        <w:rPr>
          <w:rFonts w:ascii="Calibri" w:hAnsi="Calibri"/>
          <w:color w:val="231F20"/>
          <w:spacing w:val="2"/>
          <w:sz w:val="14"/>
        </w:rPr>
        <w:t> </w:t>
      </w:r>
      <w:hyperlink r:id="rId45">
        <w:r>
          <w:rPr>
            <w:rFonts w:ascii="Calibri" w:hAnsi="Calibri"/>
            <w:color w:val="231F20"/>
            <w:spacing w:val="-2"/>
            <w:sz w:val="14"/>
          </w:rPr>
          <w:t>https://doi.org/10.1080/15309576.2016.1</w:t>
        </w:r>
      </w:hyperlink>
    </w:p>
    <w:p>
      <w:pPr>
        <w:spacing w:line="150" w:lineRule="exact" w:before="0"/>
        <w:ind w:left="369" w:right="0" w:firstLine="0"/>
        <w:jc w:val="left"/>
        <w:rPr>
          <w:rFonts w:ascii="Calibri"/>
          <w:sz w:val="14"/>
        </w:rPr>
      </w:pPr>
      <w:hyperlink r:id="rId45">
        <w:r>
          <w:rPr>
            <w:rFonts w:ascii="Calibri"/>
            <w:color w:val="231F20"/>
            <w:spacing w:val="-2"/>
            <w:sz w:val="14"/>
          </w:rPr>
          <w:t>276843</w:t>
        </w:r>
      </w:hyperlink>
    </w:p>
    <w:p>
      <w:pPr>
        <w:spacing w:line="201" w:lineRule="auto" w:before="79"/>
        <w:ind w:left="369" w:right="141" w:hanging="227"/>
        <w:jc w:val="both"/>
        <w:rPr>
          <w:rFonts w:ascii="Calibri"/>
          <w:sz w:val="14"/>
        </w:rPr>
      </w:pPr>
      <w:r>
        <w:rPr>
          <w:rFonts w:ascii="Calibri"/>
          <w:color w:val="231F20"/>
          <w:spacing w:val="-2"/>
          <w:sz w:val="14"/>
        </w:rPr>
        <w:t>Pitt,</w:t>
      </w:r>
      <w:r>
        <w:rPr>
          <w:rFonts w:ascii="Calibri"/>
          <w:color w:val="231F20"/>
          <w:spacing w:val="-6"/>
          <w:sz w:val="14"/>
        </w:rPr>
        <w:t> </w:t>
      </w:r>
      <w:r>
        <w:rPr>
          <w:rFonts w:ascii="Calibri"/>
          <w:color w:val="231F20"/>
          <w:spacing w:val="-2"/>
          <w:sz w:val="14"/>
        </w:rPr>
        <w:t>M.</w:t>
      </w:r>
      <w:r>
        <w:rPr>
          <w:rFonts w:ascii="Calibri"/>
          <w:color w:val="231F20"/>
          <w:spacing w:val="-6"/>
          <w:sz w:val="14"/>
        </w:rPr>
        <w:t> </w:t>
      </w:r>
      <w:r>
        <w:rPr>
          <w:rFonts w:ascii="Calibri"/>
          <w:color w:val="231F20"/>
          <w:spacing w:val="-2"/>
          <w:sz w:val="14"/>
        </w:rPr>
        <w:t>&amp;</w:t>
      </w:r>
      <w:r>
        <w:rPr>
          <w:rFonts w:ascii="Calibri"/>
          <w:color w:val="231F20"/>
          <w:spacing w:val="-6"/>
          <w:sz w:val="14"/>
        </w:rPr>
        <w:t> </w:t>
      </w:r>
      <w:r>
        <w:rPr>
          <w:rFonts w:ascii="Calibri"/>
          <w:color w:val="231F20"/>
          <w:spacing w:val="-2"/>
          <w:sz w:val="14"/>
        </w:rPr>
        <w:t>Koufopoulos,</w:t>
      </w:r>
      <w:r>
        <w:rPr>
          <w:rFonts w:ascii="Calibri"/>
          <w:color w:val="231F20"/>
          <w:spacing w:val="-6"/>
          <w:sz w:val="14"/>
        </w:rPr>
        <w:t> </w:t>
      </w:r>
      <w:r>
        <w:rPr>
          <w:rFonts w:ascii="Calibri"/>
          <w:color w:val="231F20"/>
          <w:spacing w:val="-2"/>
          <w:sz w:val="14"/>
        </w:rPr>
        <w:t>D.,</w:t>
      </w:r>
      <w:r>
        <w:rPr>
          <w:rFonts w:ascii="Calibri"/>
          <w:color w:val="231F20"/>
          <w:spacing w:val="-6"/>
          <w:sz w:val="14"/>
        </w:rPr>
        <w:t> </w:t>
      </w:r>
      <w:r>
        <w:rPr>
          <w:rFonts w:ascii="Calibri"/>
          <w:color w:val="231F20"/>
          <w:spacing w:val="-2"/>
          <w:sz w:val="14"/>
        </w:rPr>
        <w:t>2012,</w:t>
      </w:r>
      <w:r>
        <w:rPr>
          <w:rFonts w:ascii="Calibri"/>
          <w:color w:val="231F20"/>
          <w:spacing w:val="-6"/>
          <w:sz w:val="14"/>
        </w:rPr>
        <w:t> </w:t>
      </w:r>
      <w:r>
        <w:rPr>
          <w:rFonts w:ascii="Calibri"/>
          <w:i/>
          <w:color w:val="231F20"/>
          <w:spacing w:val="-2"/>
          <w:sz w:val="14"/>
        </w:rPr>
        <w:t>Essentials</w:t>
      </w:r>
      <w:r>
        <w:rPr>
          <w:rFonts w:ascii="Calibri"/>
          <w:i/>
          <w:color w:val="231F20"/>
          <w:spacing w:val="-6"/>
          <w:sz w:val="14"/>
        </w:rPr>
        <w:t> </w:t>
      </w:r>
      <w:r>
        <w:rPr>
          <w:rFonts w:ascii="Calibri"/>
          <w:i/>
          <w:color w:val="231F20"/>
          <w:spacing w:val="-2"/>
          <w:sz w:val="14"/>
        </w:rPr>
        <w:t>of</w:t>
      </w:r>
      <w:r>
        <w:rPr>
          <w:rFonts w:ascii="Calibri"/>
          <w:i/>
          <w:color w:val="231F20"/>
          <w:spacing w:val="-6"/>
          <w:sz w:val="14"/>
        </w:rPr>
        <w:t> </w:t>
      </w:r>
      <w:r>
        <w:rPr>
          <w:rFonts w:ascii="Calibri"/>
          <w:i/>
          <w:color w:val="231F20"/>
          <w:spacing w:val="-2"/>
          <w:sz w:val="14"/>
        </w:rPr>
        <w:t>strategic</w:t>
      </w:r>
      <w:r>
        <w:rPr>
          <w:rFonts w:ascii="Calibri"/>
          <w:i/>
          <w:color w:val="231F20"/>
          <w:spacing w:val="-6"/>
          <w:sz w:val="14"/>
        </w:rPr>
        <w:t> </w:t>
      </w:r>
      <w:r>
        <w:rPr>
          <w:rFonts w:ascii="Calibri"/>
          <w:i/>
          <w:color w:val="231F20"/>
          <w:spacing w:val="-2"/>
          <w:sz w:val="14"/>
        </w:rPr>
        <w:t>management</w:t>
      </w:r>
      <w:r>
        <w:rPr>
          <w:rFonts w:ascii="Calibri"/>
          <w:color w:val="231F20"/>
          <w:spacing w:val="-2"/>
          <w:sz w:val="14"/>
        </w:rPr>
        <w:t>,</w:t>
      </w:r>
      <w:r>
        <w:rPr>
          <w:rFonts w:ascii="Calibri"/>
          <w:color w:val="231F20"/>
          <w:spacing w:val="-6"/>
          <w:sz w:val="14"/>
        </w:rPr>
        <w:t> </w:t>
      </w:r>
      <w:r>
        <w:rPr>
          <w:rFonts w:ascii="Calibri"/>
          <w:color w:val="231F20"/>
          <w:spacing w:val="-2"/>
          <w:sz w:val="14"/>
        </w:rPr>
        <w:t>Sage</w:t>
      </w:r>
      <w:r>
        <w:rPr>
          <w:rFonts w:ascii="Calibri"/>
          <w:color w:val="231F20"/>
          <w:spacing w:val="-6"/>
          <w:sz w:val="14"/>
        </w:rPr>
        <w:t> </w:t>
      </w:r>
      <w:r>
        <w:rPr>
          <w:rFonts w:ascii="Calibri"/>
          <w:color w:val="231F20"/>
          <w:spacing w:val="-2"/>
          <w:sz w:val="14"/>
        </w:rPr>
        <w:t>Publications,</w:t>
      </w:r>
      <w:r>
        <w:rPr>
          <w:rFonts w:ascii="Calibri"/>
          <w:color w:val="231F20"/>
          <w:spacing w:val="40"/>
          <w:sz w:val="14"/>
        </w:rPr>
        <w:t> </w:t>
      </w:r>
      <w:r>
        <w:rPr>
          <w:rFonts w:ascii="Calibri"/>
          <w:color w:val="231F20"/>
          <w:spacing w:val="-2"/>
          <w:sz w:val="14"/>
        </w:rPr>
        <w:t>London.</w:t>
      </w:r>
    </w:p>
    <w:p>
      <w:pPr>
        <w:spacing w:line="201" w:lineRule="auto" w:before="86"/>
        <w:ind w:left="369" w:right="140" w:hanging="227"/>
        <w:jc w:val="both"/>
        <w:rPr>
          <w:rFonts w:ascii="Calibri" w:hAnsi="Calibri"/>
          <w:sz w:val="14"/>
        </w:rPr>
      </w:pPr>
      <w:r>
        <w:rPr>
          <w:rFonts w:ascii="Calibri" w:hAnsi="Calibri"/>
          <w:color w:val="231F20"/>
          <w:sz w:val="14"/>
        </w:rPr>
        <w:t>Pratiwi,</w:t>
      </w:r>
      <w:r>
        <w:rPr>
          <w:rFonts w:ascii="Calibri" w:hAnsi="Calibri"/>
          <w:color w:val="231F20"/>
          <w:spacing w:val="-3"/>
          <w:sz w:val="14"/>
        </w:rPr>
        <w:t> </w:t>
      </w:r>
      <w:r>
        <w:rPr>
          <w:rFonts w:ascii="Calibri" w:hAnsi="Calibri"/>
          <w:color w:val="231F20"/>
          <w:sz w:val="14"/>
        </w:rPr>
        <w:t>A.,</w:t>
      </w:r>
      <w:r>
        <w:rPr>
          <w:rFonts w:ascii="Calibri" w:hAnsi="Calibri"/>
          <w:color w:val="231F20"/>
          <w:spacing w:val="-3"/>
          <w:sz w:val="14"/>
        </w:rPr>
        <w:t> </w:t>
      </w:r>
      <w:r>
        <w:rPr>
          <w:rFonts w:ascii="Calibri" w:hAnsi="Calibri"/>
          <w:color w:val="231F20"/>
          <w:sz w:val="14"/>
        </w:rPr>
        <w:t>Sutopo,</w:t>
      </w:r>
      <w:r>
        <w:rPr>
          <w:rFonts w:ascii="Calibri" w:hAnsi="Calibri"/>
          <w:color w:val="231F20"/>
          <w:spacing w:val="-3"/>
          <w:sz w:val="14"/>
        </w:rPr>
        <w:t> </w:t>
      </w:r>
      <w:r>
        <w:rPr>
          <w:rFonts w:ascii="Calibri" w:hAnsi="Calibri"/>
          <w:color w:val="231F20"/>
          <w:sz w:val="14"/>
        </w:rPr>
        <w:t>W.,</w:t>
      </w:r>
      <w:r>
        <w:rPr>
          <w:rFonts w:ascii="Calibri" w:hAnsi="Calibri"/>
          <w:color w:val="231F20"/>
          <w:spacing w:val="-3"/>
          <w:sz w:val="14"/>
        </w:rPr>
        <w:t> </w:t>
      </w:r>
      <w:r>
        <w:rPr>
          <w:rFonts w:ascii="Calibri" w:hAnsi="Calibri"/>
          <w:color w:val="231F20"/>
          <w:sz w:val="14"/>
        </w:rPr>
        <w:t>Zakaria,</w:t>
      </w:r>
      <w:r>
        <w:rPr>
          <w:rFonts w:ascii="Calibri" w:hAnsi="Calibri"/>
          <w:color w:val="231F20"/>
          <w:spacing w:val="-3"/>
          <w:sz w:val="14"/>
        </w:rPr>
        <w:t> </w:t>
      </w:r>
      <w:r>
        <w:rPr>
          <w:rFonts w:ascii="Calibri" w:hAnsi="Calibri"/>
          <w:color w:val="231F20"/>
          <w:sz w:val="14"/>
        </w:rPr>
        <w:t>R.</w:t>
      </w:r>
      <w:r>
        <w:rPr>
          <w:rFonts w:ascii="Calibri" w:hAnsi="Calibri"/>
          <w:color w:val="231F20"/>
          <w:spacing w:val="-3"/>
          <w:sz w:val="14"/>
        </w:rPr>
        <w:t> </w:t>
      </w:r>
      <w:r>
        <w:rPr>
          <w:rFonts w:ascii="Calibri" w:hAnsi="Calibri"/>
          <w:color w:val="231F20"/>
          <w:sz w:val="14"/>
        </w:rPr>
        <w:t>&amp;</w:t>
      </w:r>
      <w:r>
        <w:rPr>
          <w:rFonts w:ascii="Calibri" w:hAnsi="Calibri"/>
          <w:color w:val="231F20"/>
          <w:spacing w:val="-3"/>
          <w:sz w:val="14"/>
        </w:rPr>
        <w:t> </w:t>
      </w:r>
      <w:r>
        <w:rPr>
          <w:rFonts w:ascii="Calibri" w:hAnsi="Calibri"/>
          <w:color w:val="231F20"/>
          <w:sz w:val="14"/>
        </w:rPr>
        <w:t>Rasli,</w:t>
      </w:r>
      <w:r>
        <w:rPr>
          <w:rFonts w:ascii="Calibri" w:hAnsi="Calibri"/>
          <w:color w:val="231F20"/>
          <w:spacing w:val="-3"/>
          <w:sz w:val="14"/>
        </w:rPr>
        <w:t> </w:t>
      </w:r>
      <w:r>
        <w:rPr>
          <w:rFonts w:ascii="Calibri" w:hAnsi="Calibri"/>
          <w:color w:val="231F20"/>
          <w:sz w:val="14"/>
        </w:rPr>
        <w:t>A.M.,</w:t>
      </w:r>
      <w:r>
        <w:rPr>
          <w:rFonts w:ascii="Calibri" w:hAnsi="Calibri"/>
          <w:color w:val="231F20"/>
          <w:spacing w:val="-3"/>
          <w:sz w:val="14"/>
        </w:rPr>
        <w:t> </w:t>
      </w:r>
      <w:r>
        <w:rPr>
          <w:rFonts w:ascii="Calibri" w:hAnsi="Calibri"/>
          <w:color w:val="231F20"/>
          <w:sz w:val="14"/>
        </w:rPr>
        <w:t>2017,</w:t>
      </w:r>
      <w:r>
        <w:rPr>
          <w:rFonts w:ascii="Calibri" w:hAnsi="Calibri"/>
          <w:color w:val="231F20"/>
          <w:spacing w:val="-3"/>
          <w:sz w:val="14"/>
        </w:rPr>
        <w:t> </w:t>
      </w:r>
      <w:r>
        <w:rPr>
          <w:rFonts w:ascii="Calibri" w:hAnsi="Calibri"/>
          <w:color w:val="231F20"/>
          <w:sz w:val="14"/>
        </w:rPr>
        <w:t>‘Formulating</w:t>
      </w:r>
      <w:r>
        <w:rPr>
          <w:rFonts w:ascii="Calibri" w:hAnsi="Calibri"/>
          <w:color w:val="231F20"/>
          <w:spacing w:val="-3"/>
          <w:sz w:val="14"/>
        </w:rPr>
        <w:t> </w:t>
      </w:r>
      <w:r>
        <w:rPr>
          <w:rFonts w:ascii="Calibri" w:hAnsi="Calibri"/>
          <w:color w:val="231F20"/>
          <w:sz w:val="14"/>
        </w:rPr>
        <w:t>strategy</w:t>
      </w:r>
      <w:r>
        <w:rPr>
          <w:rFonts w:ascii="Calibri" w:hAnsi="Calibri"/>
          <w:color w:val="231F20"/>
          <w:spacing w:val="-3"/>
          <w:sz w:val="14"/>
        </w:rPr>
        <w:t> </w:t>
      </w:r>
      <w:r>
        <w:rPr>
          <w:rFonts w:ascii="Calibri" w:hAnsi="Calibri"/>
          <w:color w:val="231F20"/>
          <w:sz w:val="14"/>
        </w:rPr>
        <w:t>through</w:t>
      </w:r>
      <w:r>
        <w:rPr>
          <w:rFonts w:ascii="Calibri" w:hAnsi="Calibri"/>
          <w:color w:val="231F20"/>
          <w:spacing w:val="40"/>
          <w:sz w:val="14"/>
        </w:rPr>
        <w:t> </w:t>
      </w:r>
      <w:r>
        <w:rPr>
          <w:rFonts w:ascii="Calibri" w:hAnsi="Calibri"/>
          <w:color w:val="231F20"/>
          <w:sz w:val="14"/>
        </w:rPr>
        <w:t>QSPM based on SWOT framework: A case study spin-off company in Malaysia’,</w:t>
      </w:r>
      <w:r>
        <w:rPr>
          <w:rFonts w:ascii="Calibri" w:hAnsi="Calibri"/>
          <w:color w:val="231F20"/>
          <w:spacing w:val="40"/>
          <w:sz w:val="14"/>
        </w:rPr>
        <w:t> </w:t>
      </w:r>
      <w:r>
        <w:rPr>
          <w:rFonts w:ascii="Calibri" w:hAnsi="Calibri"/>
          <w:i/>
          <w:color w:val="231F20"/>
          <w:spacing w:val="-2"/>
          <w:sz w:val="14"/>
        </w:rPr>
        <w:t>Advanced</w:t>
      </w:r>
      <w:r>
        <w:rPr>
          <w:rFonts w:ascii="Calibri" w:hAnsi="Calibri"/>
          <w:i/>
          <w:color w:val="231F20"/>
          <w:spacing w:val="-5"/>
          <w:sz w:val="14"/>
        </w:rPr>
        <w:t> </w:t>
      </w:r>
      <w:r>
        <w:rPr>
          <w:rFonts w:ascii="Calibri" w:hAnsi="Calibri"/>
          <w:i/>
          <w:color w:val="231F20"/>
          <w:spacing w:val="-2"/>
          <w:sz w:val="14"/>
        </w:rPr>
        <w:t>Science</w:t>
      </w:r>
      <w:r>
        <w:rPr>
          <w:rFonts w:ascii="Calibri" w:hAnsi="Calibri"/>
          <w:i/>
          <w:color w:val="231F20"/>
          <w:spacing w:val="-5"/>
          <w:sz w:val="14"/>
        </w:rPr>
        <w:t> </w:t>
      </w:r>
      <w:r>
        <w:rPr>
          <w:rFonts w:ascii="Calibri" w:hAnsi="Calibri"/>
          <w:i/>
          <w:color w:val="231F20"/>
          <w:spacing w:val="-2"/>
          <w:sz w:val="14"/>
        </w:rPr>
        <w:t>Letters</w:t>
      </w:r>
      <w:r>
        <w:rPr>
          <w:rFonts w:ascii="Calibri" w:hAnsi="Calibri"/>
          <w:i/>
          <w:color w:val="231F20"/>
          <w:spacing w:val="-5"/>
          <w:sz w:val="14"/>
        </w:rPr>
        <w:t> </w:t>
      </w:r>
      <w:r>
        <w:rPr>
          <w:rFonts w:ascii="Calibri" w:hAnsi="Calibri"/>
          <w:color w:val="231F20"/>
          <w:spacing w:val="-2"/>
          <w:sz w:val="14"/>
        </w:rPr>
        <w:t>23(9),</w:t>
      </w:r>
      <w:r>
        <w:rPr>
          <w:rFonts w:ascii="Calibri" w:hAnsi="Calibri"/>
          <w:color w:val="231F20"/>
          <w:spacing w:val="-5"/>
          <w:sz w:val="14"/>
        </w:rPr>
        <w:t> </w:t>
      </w:r>
      <w:r>
        <w:rPr>
          <w:rFonts w:ascii="Calibri" w:hAnsi="Calibri"/>
          <w:color w:val="231F20"/>
          <w:spacing w:val="-2"/>
          <w:sz w:val="14"/>
        </w:rPr>
        <w:t>8646–8651.</w:t>
      </w:r>
      <w:r>
        <w:rPr>
          <w:rFonts w:ascii="Calibri" w:hAnsi="Calibri"/>
          <w:color w:val="231F20"/>
          <w:spacing w:val="-5"/>
          <w:sz w:val="14"/>
        </w:rPr>
        <w:t> </w:t>
      </w:r>
      <w:hyperlink r:id="rId46">
        <w:r>
          <w:rPr>
            <w:rFonts w:ascii="Calibri" w:hAnsi="Calibri"/>
            <w:color w:val="231F20"/>
            <w:spacing w:val="-2"/>
            <w:sz w:val="14"/>
          </w:rPr>
          <w:t>https://doi.org/10.1166/asl.2017.9945</w:t>
        </w:r>
      </w:hyperlink>
    </w:p>
    <w:p>
      <w:pPr>
        <w:spacing w:line="201" w:lineRule="auto" w:before="85"/>
        <w:ind w:left="369" w:right="138" w:hanging="227"/>
        <w:jc w:val="both"/>
        <w:rPr>
          <w:rFonts w:ascii="Calibri" w:hAnsi="Calibri"/>
          <w:sz w:val="14"/>
        </w:rPr>
      </w:pPr>
      <w:r>
        <w:rPr>
          <w:rFonts w:ascii="Calibri" w:hAnsi="Calibri"/>
          <w:color w:val="231F20"/>
          <w:sz w:val="14"/>
        </w:rPr>
        <w:t>Pucci, T., Nosi, C. &amp; Zanni, L., 2017, ‘Firm capabilities, business model design and</w:t>
      </w:r>
      <w:r>
        <w:rPr>
          <w:rFonts w:ascii="Calibri" w:hAnsi="Calibri"/>
          <w:color w:val="231F20"/>
          <w:spacing w:val="40"/>
          <w:sz w:val="14"/>
        </w:rPr>
        <w:t> </w:t>
      </w:r>
      <w:r>
        <w:rPr>
          <w:rFonts w:ascii="Calibri" w:hAnsi="Calibri"/>
          <w:color w:val="231F20"/>
          <w:sz w:val="14"/>
        </w:rPr>
        <w:t>performance of SMEs’, </w:t>
      </w:r>
      <w:r>
        <w:rPr>
          <w:rFonts w:ascii="Calibri" w:hAnsi="Calibri"/>
          <w:i/>
          <w:color w:val="231F20"/>
          <w:sz w:val="14"/>
        </w:rPr>
        <w:t>Journal of Small Business and Enterprise Development</w:t>
      </w:r>
      <w:r>
        <w:rPr>
          <w:rFonts w:ascii="Calibri" w:hAnsi="Calibri"/>
          <w:i/>
          <w:color w:val="231F20"/>
          <w:spacing w:val="40"/>
          <w:sz w:val="14"/>
        </w:rPr>
        <w:t> </w:t>
      </w:r>
      <w:r>
        <w:rPr>
          <w:rFonts w:ascii="Calibri" w:hAnsi="Calibri"/>
          <w:color w:val="231F20"/>
          <w:sz w:val="14"/>
        </w:rPr>
        <w:t>24(2), 222–241. </w:t>
      </w:r>
      <w:hyperlink r:id="rId47">
        <w:r>
          <w:rPr>
            <w:rFonts w:ascii="Calibri" w:hAnsi="Calibri"/>
            <w:color w:val="231F20"/>
            <w:sz w:val="14"/>
          </w:rPr>
          <w:t>https://doi.org/10.1108/JSBED-09-2016-0138</w:t>
        </w:r>
      </w:hyperlink>
    </w:p>
    <w:p>
      <w:pPr>
        <w:spacing w:line="201" w:lineRule="auto" w:before="86"/>
        <w:ind w:left="369" w:right="136" w:hanging="227"/>
        <w:jc w:val="both"/>
        <w:rPr>
          <w:rFonts w:ascii="Calibri" w:hAnsi="Calibri"/>
          <w:sz w:val="14"/>
        </w:rPr>
      </w:pPr>
      <w:r>
        <w:rPr>
          <w:rFonts w:ascii="Calibri" w:hAnsi="Calibri"/>
          <w:color w:val="231F20"/>
          <w:sz w:val="14"/>
        </w:rPr>
        <w:t>Ralph, I., Williams, J.R., Smith, A., Joshua, R., Aaron, B., Scott, C. et al., 2020, ‘Small</w:t>
      </w:r>
      <w:r>
        <w:rPr>
          <w:rFonts w:ascii="Calibri" w:hAnsi="Calibri"/>
          <w:color w:val="231F20"/>
          <w:spacing w:val="40"/>
          <w:sz w:val="14"/>
        </w:rPr>
        <w:t> </w:t>
      </w:r>
      <w:r>
        <w:rPr>
          <w:rFonts w:ascii="Calibri" w:hAnsi="Calibri"/>
          <w:color w:val="231F20"/>
          <w:sz w:val="14"/>
        </w:rPr>
        <w:t>business strategic management practices and performance: A configurational</w:t>
      </w:r>
      <w:r>
        <w:rPr>
          <w:rFonts w:ascii="Calibri" w:hAnsi="Calibri"/>
          <w:color w:val="231F20"/>
          <w:spacing w:val="40"/>
          <w:sz w:val="14"/>
        </w:rPr>
        <w:t> </w:t>
      </w:r>
      <w:r>
        <w:rPr>
          <w:rFonts w:ascii="Calibri" w:hAnsi="Calibri"/>
          <w:color w:val="231F20"/>
          <w:spacing w:val="-2"/>
          <w:sz w:val="14"/>
        </w:rPr>
        <w:t>approach’, </w:t>
      </w:r>
      <w:r>
        <w:rPr>
          <w:rFonts w:ascii="Calibri" w:hAnsi="Calibri"/>
          <w:i/>
          <w:color w:val="231F20"/>
          <w:spacing w:val="-2"/>
          <w:sz w:val="14"/>
        </w:rPr>
        <w:t>Economic Research- Ekonomska Istraživanja </w:t>
      </w:r>
      <w:r>
        <w:rPr>
          <w:rFonts w:ascii="Calibri" w:hAnsi="Calibri"/>
          <w:color w:val="231F20"/>
          <w:spacing w:val="-2"/>
          <w:sz w:val="14"/>
        </w:rPr>
        <w:t>33(1), 2378–2396. </w:t>
      </w:r>
      <w:hyperlink r:id="rId48">
        <w:r>
          <w:rPr>
            <w:rFonts w:ascii="Calibri" w:hAnsi="Calibri"/>
            <w:color w:val="231F20"/>
            <w:spacing w:val="-2"/>
            <w:sz w:val="14"/>
          </w:rPr>
          <w:t>https://</w:t>
        </w:r>
      </w:hyperlink>
      <w:r>
        <w:rPr>
          <w:rFonts w:ascii="Calibri" w:hAnsi="Calibri"/>
          <w:color w:val="231F20"/>
          <w:spacing w:val="40"/>
          <w:sz w:val="14"/>
        </w:rPr>
        <w:t> </w:t>
      </w:r>
      <w:hyperlink r:id="rId48">
        <w:r>
          <w:rPr>
            <w:rFonts w:ascii="Calibri" w:hAnsi="Calibri"/>
            <w:color w:val="231F20"/>
            <w:spacing w:val="-2"/>
            <w:sz w:val="14"/>
          </w:rPr>
          <w:t>doi.org/10.1080/1331677X.2019.1677488</w:t>
        </w:r>
      </w:hyperlink>
    </w:p>
    <w:p>
      <w:pPr>
        <w:spacing w:line="201" w:lineRule="auto" w:before="86"/>
        <w:ind w:left="369" w:right="137" w:hanging="227"/>
        <w:jc w:val="both"/>
        <w:rPr>
          <w:rFonts w:ascii="Calibri" w:hAnsi="Calibri"/>
          <w:sz w:val="14"/>
        </w:rPr>
      </w:pPr>
      <w:r>
        <w:rPr>
          <w:rFonts w:ascii="Calibri" w:hAnsi="Calibri"/>
          <w:color w:val="231F20"/>
          <w:sz w:val="14"/>
        </w:rPr>
        <w:t>Raymond, L., Marchand, M., St-Pierie, J., Cadieux, L. &amp; Labelle, F., 2013, ‘Dimensions</w:t>
      </w:r>
      <w:r>
        <w:rPr>
          <w:rFonts w:ascii="Calibri" w:hAnsi="Calibri"/>
          <w:color w:val="231F20"/>
          <w:spacing w:val="40"/>
          <w:sz w:val="14"/>
        </w:rPr>
        <w:t> </w:t>
      </w:r>
      <w:r>
        <w:rPr>
          <w:rFonts w:ascii="Calibri" w:hAnsi="Calibri"/>
          <w:color w:val="231F20"/>
          <w:sz w:val="14"/>
        </w:rPr>
        <w:t>of small business performance from the owner-manager’s perspective: A</w:t>
      </w:r>
      <w:r>
        <w:rPr>
          <w:rFonts w:ascii="Calibri" w:hAnsi="Calibri"/>
          <w:color w:val="231F20"/>
          <w:spacing w:val="40"/>
          <w:sz w:val="14"/>
        </w:rPr>
        <w:t> </w:t>
      </w:r>
      <w:r>
        <w:rPr>
          <w:rFonts w:ascii="Calibri" w:hAnsi="Calibri"/>
          <w:color w:val="231F20"/>
          <w:sz w:val="14"/>
        </w:rPr>
        <w:t>reconceptualization and empirical validation’, </w:t>
      </w:r>
      <w:r>
        <w:rPr>
          <w:rFonts w:ascii="Calibri" w:hAnsi="Calibri"/>
          <w:i/>
          <w:color w:val="231F20"/>
          <w:sz w:val="14"/>
        </w:rPr>
        <w:t>Entrepreneurship and Regional</w:t>
      </w:r>
      <w:r>
        <w:rPr>
          <w:rFonts w:ascii="Calibri" w:hAnsi="Calibri"/>
          <w:i/>
          <w:color w:val="231F20"/>
          <w:spacing w:val="40"/>
          <w:sz w:val="14"/>
        </w:rPr>
        <w:t> </w:t>
      </w:r>
      <w:r>
        <w:rPr>
          <w:rFonts w:ascii="Calibri" w:hAnsi="Calibri"/>
          <w:i/>
          <w:color w:val="231F20"/>
          <w:spacing w:val="-2"/>
          <w:sz w:val="14"/>
        </w:rPr>
        <w:t>Development</w:t>
      </w:r>
      <w:r>
        <w:rPr>
          <w:rFonts w:ascii="Calibri" w:hAnsi="Calibri"/>
          <w:i/>
          <w:color w:val="231F20"/>
          <w:spacing w:val="6"/>
          <w:sz w:val="14"/>
        </w:rPr>
        <w:t> </w:t>
      </w:r>
      <w:r>
        <w:rPr>
          <w:rFonts w:ascii="Calibri" w:hAnsi="Calibri"/>
          <w:color w:val="231F20"/>
          <w:spacing w:val="-2"/>
          <w:sz w:val="14"/>
        </w:rPr>
        <w:t>25(5–6),</w:t>
      </w:r>
      <w:r>
        <w:rPr>
          <w:rFonts w:ascii="Calibri" w:hAnsi="Calibri"/>
          <w:color w:val="231F20"/>
          <w:spacing w:val="6"/>
          <w:sz w:val="14"/>
        </w:rPr>
        <w:t> </w:t>
      </w:r>
      <w:r>
        <w:rPr>
          <w:rFonts w:ascii="Calibri" w:hAnsi="Calibri"/>
          <w:color w:val="231F20"/>
          <w:spacing w:val="-2"/>
          <w:sz w:val="14"/>
        </w:rPr>
        <w:t>468–499.</w:t>
      </w:r>
      <w:r>
        <w:rPr>
          <w:rFonts w:ascii="Calibri" w:hAnsi="Calibri"/>
          <w:color w:val="231F20"/>
          <w:spacing w:val="7"/>
          <w:sz w:val="14"/>
        </w:rPr>
        <w:t> </w:t>
      </w:r>
      <w:hyperlink r:id="rId49">
        <w:r>
          <w:rPr>
            <w:rFonts w:ascii="Calibri" w:hAnsi="Calibri"/>
            <w:color w:val="231F20"/>
            <w:spacing w:val="-2"/>
            <w:sz w:val="14"/>
          </w:rPr>
          <w:t>https://doi.org/10.1080/08985626.2013.782344</w:t>
        </w:r>
      </w:hyperlink>
    </w:p>
    <w:p>
      <w:pPr>
        <w:spacing w:line="201" w:lineRule="auto" w:before="86"/>
        <w:ind w:left="369" w:right="140" w:hanging="227"/>
        <w:jc w:val="both"/>
        <w:rPr>
          <w:rFonts w:ascii="Calibri"/>
          <w:sz w:val="14"/>
        </w:rPr>
      </w:pPr>
      <w:r>
        <w:rPr>
          <w:rFonts w:ascii="Calibri"/>
          <w:color w:val="231F20"/>
          <w:sz w:val="14"/>
        </w:rPr>
        <w:t>Roscoe, J.T., 1975, </w:t>
      </w:r>
      <w:r>
        <w:rPr>
          <w:rFonts w:ascii="Calibri"/>
          <w:i/>
          <w:color w:val="231F20"/>
          <w:sz w:val="14"/>
        </w:rPr>
        <w:t>Fundamental research statistics for the behavioural sciences</w:t>
      </w:r>
      <w:r>
        <w:rPr>
          <w:rFonts w:ascii="Calibri"/>
          <w:color w:val="231F20"/>
          <w:sz w:val="14"/>
        </w:rPr>
        <w:t>, 2nd</w:t>
      </w:r>
      <w:r>
        <w:rPr>
          <w:rFonts w:ascii="Calibri"/>
          <w:color w:val="231F20"/>
          <w:spacing w:val="40"/>
          <w:sz w:val="14"/>
        </w:rPr>
        <w:t> </w:t>
      </w:r>
      <w:r>
        <w:rPr>
          <w:rFonts w:ascii="Calibri"/>
          <w:color w:val="231F20"/>
          <w:sz w:val="14"/>
        </w:rPr>
        <w:t>edn., Holt Rinehart &amp; Winston, New York, NY.</w:t>
      </w:r>
    </w:p>
    <w:p>
      <w:pPr>
        <w:spacing w:line="201" w:lineRule="auto" w:before="86"/>
        <w:ind w:left="369" w:right="136" w:hanging="227"/>
        <w:jc w:val="both"/>
        <w:rPr>
          <w:rFonts w:ascii="Calibri" w:hAnsi="Calibri"/>
          <w:sz w:val="14"/>
        </w:rPr>
      </w:pPr>
      <w:r>
        <w:rPr>
          <w:rFonts w:ascii="Calibri" w:hAnsi="Calibri"/>
          <w:color w:val="231F20"/>
          <w:sz w:val="14"/>
        </w:rPr>
        <w:t>Salloum,</w:t>
      </w:r>
      <w:r>
        <w:rPr>
          <w:rFonts w:ascii="Calibri" w:hAnsi="Calibri"/>
          <w:color w:val="231F20"/>
          <w:spacing w:val="-3"/>
          <w:sz w:val="14"/>
        </w:rPr>
        <w:t> </w:t>
      </w:r>
      <w:r>
        <w:rPr>
          <w:rFonts w:ascii="Calibri" w:hAnsi="Calibri"/>
          <w:color w:val="231F20"/>
          <w:sz w:val="14"/>
        </w:rPr>
        <w:t>C.,</w:t>
      </w:r>
      <w:r>
        <w:rPr>
          <w:rFonts w:ascii="Calibri" w:hAnsi="Calibri"/>
          <w:color w:val="231F20"/>
          <w:spacing w:val="-3"/>
          <w:sz w:val="14"/>
        </w:rPr>
        <w:t> </w:t>
      </w:r>
      <w:r>
        <w:rPr>
          <w:rFonts w:ascii="Calibri" w:hAnsi="Calibri"/>
          <w:color w:val="231F20"/>
          <w:sz w:val="14"/>
        </w:rPr>
        <w:t>Azzi,</w:t>
      </w:r>
      <w:r>
        <w:rPr>
          <w:rFonts w:ascii="Calibri" w:hAnsi="Calibri"/>
          <w:color w:val="231F20"/>
          <w:spacing w:val="-3"/>
          <w:sz w:val="14"/>
        </w:rPr>
        <w:t> </w:t>
      </w:r>
      <w:r>
        <w:rPr>
          <w:rFonts w:ascii="Calibri" w:hAnsi="Calibri"/>
          <w:color w:val="231F20"/>
          <w:sz w:val="14"/>
        </w:rPr>
        <w:t>G.,</w:t>
      </w:r>
      <w:r>
        <w:rPr>
          <w:rFonts w:ascii="Calibri" w:hAnsi="Calibri"/>
          <w:color w:val="231F20"/>
          <w:spacing w:val="-3"/>
          <w:sz w:val="14"/>
        </w:rPr>
        <w:t> </w:t>
      </w:r>
      <w:r>
        <w:rPr>
          <w:rFonts w:ascii="Calibri" w:hAnsi="Calibri"/>
          <w:color w:val="231F20"/>
          <w:sz w:val="14"/>
        </w:rPr>
        <w:t>Mercier</w:t>
      </w:r>
      <w:r>
        <w:rPr>
          <w:rFonts w:ascii="Calibri" w:hAnsi="Calibri"/>
          <w:color w:val="231F20"/>
          <w:spacing w:val="-3"/>
          <w:sz w:val="14"/>
        </w:rPr>
        <w:t> </w:t>
      </w:r>
      <w:r>
        <w:rPr>
          <w:rFonts w:ascii="Calibri" w:hAnsi="Calibri"/>
          <w:color w:val="231F20"/>
          <w:sz w:val="14"/>
        </w:rPr>
        <w:t>Suissa,</w:t>
      </w:r>
      <w:r>
        <w:rPr>
          <w:rFonts w:ascii="Calibri" w:hAnsi="Calibri"/>
          <w:color w:val="231F20"/>
          <w:spacing w:val="-3"/>
          <w:sz w:val="14"/>
        </w:rPr>
        <w:t> </w:t>
      </w:r>
      <w:r>
        <w:rPr>
          <w:rFonts w:ascii="Calibri" w:hAnsi="Calibri"/>
          <w:color w:val="231F20"/>
          <w:sz w:val="14"/>
        </w:rPr>
        <w:t>C.</w:t>
      </w:r>
      <w:r>
        <w:rPr>
          <w:rFonts w:ascii="Calibri" w:hAnsi="Calibri"/>
          <w:color w:val="231F20"/>
          <w:spacing w:val="-3"/>
          <w:sz w:val="14"/>
        </w:rPr>
        <w:t> </w:t>
      </w:r>
      <w:r>
        <w:rPr>
          <w:rFonts w:ascii="Calibri" w:hAnsi="Calibri"/>
          <w:color w:val="231F20"/>
          <w:sz w:val="14"/>
        </w:rPr>
        <w:t>&amp;</w:t>
      </w:r>
      <w:r>
        <w:rPr>
          <w:rFonts w:ascii="Calibri" w:hAnsi="Calibri"/>
          <w:color w:val="231F20"/>
          <w:spacing w:val="-3"/>
          <w:sz w:val="14"/>
        </w:rPr>
        <w:t> </w:t>
      </w:r>
      <w:r>
        <w:rPr>
          <w:rFonts w:ascii="Calibri" w:hAnsi="Calibri"/>
          <w:color w:val="231F20"/>
          <w:sz w:val="14"/>
        </w:rPr>
        <w:t>Khalil,</w:t>
      </w:r>
      <w:r>
        <w:rPr>
          <w:rFonts w:ascii="Calibri" w:hAnsi="Calibri"/>
          <w:color w:val="231F20"/>
          <w:spacing w:val="-3"/>
          <w:sz w:val="14"/>
        </w:rPr>
        <w:t> </w:t>
      </w:r>
      <w:r>
        <w:rPr>
          <w:rFonts w:ascii="Calibri" w:hAnsi="Calibri"/>
          <w:color w:val="231F20"/>
          <w:sz w:val="14"/>
        </w:rPr>
        <w:t>S.,</w:t>
      </w:r>
      <w:r>
        <w:rPr>
          <w:rFonts w:ascii="Calibri" w:hAnsi="Calibri"/>
          <w:color w:val="231F20"/>
          <w:spacing w:val="-3"/>
          <w:sz w:val="14"/>
        </w:rPr>
        <w:t> </w:t>
      </w:r>
      <w:r>
        <w:rPr>
          <w:rFonts w:ascii="Calibri" w:hAnsi="Calibri"/>
          <w:color w:val="231F20"/>
          <w:sz w:val="14"/>
        </w:rPr>
        <w:t>2016,</w:t>
      </w:r>
      <w:r>
        <w:rPr>
          <w:rFonts w:ascii="Calibri" w:hAnsi="Calibri"/>
          <w:color w:val="231F20"/>
          <w:spacing w:val="-3"/>
          <w:sz w:val="14"/>
        </w:rPr>
        <w:t> </w:t>
      </w:r>
      <w:r>
        <w:rPr>
          <w:rFonts w:ascii="Calibri" w:hAnsi="Calibri"/>
          <w:color w:val="231F20"/>
          <w:sz w:val="14"/>
        </w:rPr>
        <w:t>‘The</w:t>
      </w:r>
      <w:r>
        <w:rPr>
          <w:rFonts w:ascii="Calibri" w:hAnsi="Calibri"/>
          <w:color w:val="231F20"/>
          <w:spacing w:val="-3"/>
          <w:sz w:val="14"/>
        </w:rPr>
        <w:t> </w:t>
      </w:r>
      <w:r>
        <w:rPr>
          <w:rFonts w:ascii="Calibri" w:hAnsi="Calibri"/>
          <w:color w:val="231F20"/>
          <w:sz w:val="14"/>
        </w:rPr>
        <w:t>impact</w:t>
      </w:r>
      <w:r>
        <w:rPr>
          <w:rFonts w:ascii="Calibri" w:hAnsi="Calibri"/>
          <w:color w:val="231F20"/>
          <w:spacing w:val="-3"/>
          <w:sz w:val="14"/>
        </w:rPr>
        <w:t> </w:t>
      </w:r>
      <w:r>
        <w:rPr>
          <w:rFonts w:ascii="Calibri" w:hAnsi="Calibri"/>
          <w:color w:val="231F20"/>
          <w:sz w:val="14"/>
        </w:rPr>
        <w:t>of</w:t>
      </w:r>
      <w:r>
        <w:rPr>
          <w:rFonts w:ascii="Calibri" w:hAnsi="Calibri"/>
          <w:color w:val="231F20"/>
          <w:spacing w:val="-3"/>
          <w:sz w:val="14"/>
        </w:rPr>
        <w:t> </w:t>
      </w:r>
      <w:r>
        <w:rPr>
          <w:rFonts w:ascii="Calibri" w:hAnsi="Calibri"/>
          <w:color w:val="231F20"/>
          <w:sz w:val="14"/>
        </w:rPr>
        <w:t>the</w:t>
      </w:r>
      <w:r>
        <w:rPr>
          <w:rFonts w:ascii="Calibri" w:hAnsi="Calibri"/>
          <w:color w:val="231F20"/>
          <w:spacing w:val="-3"/>
          <w:sz w:val="14"/>
        </w:rPr>
        <w:t> </w:t>
      </w:r>
      <w:r>
        <w:rPr>
          <w:rFonts w:ascii="Calibri" w:hAnsi="Calibri"/>
          <w:color w:val="231F20"/>
          <w:sz w:val="14"/>
        </w:rPr>
        <w:t>presence</w:t>
      </w:r>
      <w:r>
        <w:rPr>
          <w:rFonts w:ascii="Calibri" w:hAnsi="Calibri"/>
          <w:color w:val="231F20"/>
          <w:spacing w:val="40"/>
          <w:sz w:val="14"/>
        </w:rPr>
        <w:t> </w:t>
      </w:r>
      <w:r>
        <w:rPr>
          <w:rFonts w:ascii="Calibri" w:hAnsi="Calibri"/>
          <w:color w:val="231F20"/>
          <w:sz w:val="14"/>
        </w:rPr>
        <w:t>of women in management on the firms’ performance’, </w:t>
      </w:r>
      <w:r>
        <w:rPr>
          <w:rFonts w:ascii="Calibri" w:hAnsi="Calibri"/>
          <w:i/>
          <w:color w:val="231F20"/>
          <w:sz w:val="14"/>
        </w:rPr>
        <w:t>International Journal of</w:t>
      </w:r>
      <w:r>
        <w:rPr>
          <w:rFonts w:ascii="Calibri" w:hAnsi="Calibri"/>
          <w:i/>
          <w:color w:val="231F20"/>
          <w:spacing w:val="40"/>
          <w:sz w:val="14"/>
        </w:rPr>
        <w:t> </w:t>
      </w:r>
      <w:r>
        <w:rPr>
          <w:rFonts w:ascii="Calibri" w:hAnsi="Calibri"/>
          <w:i/>
          <w:color w:val="231F20"/>
          <w:sz w:val="14"/>
        </w:rPr>
        <w:t>Entrepreneurship</w:t>
      </w:r>
      <w:r>
        <w:rPr>
          <w:rFonts w:ascii="Calibri" w:hAnsi="Calibri"/>
          <w:i/>
          <w:color w:val="231F20"/>
          <w:spacing w:val="-6"/>
          <w:sz w:val="14"/>
        </w:rPr>
        <w:t> </w:t>
      </w:r>
      <w:r>
        <w:rPr>
          <w:rFonts w:ascii="Calibri" w:hAnsi="Calibri"/>
          <w:i/>
          <w:color w:val="231F20"/>
          <w:sz w:val="14"/>
        </w:rPr>
        <w:t>and</w:t>
      </w:r>
      <w:r>
        <w:rPr>
          <w:rFonts w:ascii="Calibri" w:hAnsi="Calibri"/>
          <w:i/>
          <w:color w:val="231F20"/>
          <w:spacing w:val="-6"/>
          <w:sz w:val="14"/>
        </w:rPr>
        <w:t> </w:t>
      </w:r>
      <w:r>
        <w:rPr>
          <w:rFonts w:ascii="Calibri" w:hAnsi="Calibri"/>
          <w:i/>
          <w:color w:val="231F20"/>
          <w:sz w:val="14"/>
        </w:rPr>
        <w:t>Small</w:t>
      </w:r>
      <w:r>
        <w:rPr>
          <w:rFonts w:ascii="Calibri" w:hAnsi="Calibri"/>
          <w:i/>
          <w:color w:val="231F20"/>
          <w:spacing w:val="-6"/>
          <w:sz w:val="14"/>
        </w:rPr>
        <w:t> </w:t>
      </w:r>
      <w:r>
        <w:rPr>
          <w:rFonts w:ascii="Calibri" w:hAnsi="Calibri"/>
          <w:i/>
          <w:color w:val="231F20"/>
          <w:sz w:val="14"/>
        </w:rPr>
        <w:t>Business</w:t>
      </w:r>
      <w:r>
        <w:rPr>
          <w:rFonts w:ascii="Calibri" w:hAnsi="Calibri"/>
          <w:i/>
          <w:color w:val="231F20"/>
          <w:spacing w:val="-5"/>
          <w:sz w:val="14"/>
        </w:rPr>
        <w:t> </w:t>
      </w:r>
      <w:r>
        <w:rPr>
          <w:rFonts w:ascii="Calibri" w:hAnsi="Calibri"/>
          <w:color w:val="231F20"/>
          <w:sz w:val="14"/>
        </w:rPr>
        <w:t>27(2–3),</w:t>
      </w:r>
      <w:r>
        <w:rPr>
          <w:rFonts w:ascii="Calibri" w:hAnsi="Calibri"/>
          <w:color w:val="231F20"/>
          <w:spacing w:val="-6"/>
          <w:sz w:val="14"/>
        </w:rPr>
        <w:t> </w:t>
      </w:r>
      <w:r>
        <w:rPr>
          <w:rFonts w:ascii="Calibri" w:hAnsi="Calibri"/>
          <w:color w:val="231F20"/>
          <w:sz w:val="14"/>
        </w:rPr>
        <w:t>213–246.</w:t>
      </w:r>
      <w:r>
        <w:rPr>
          <w:rFonts w:ascii="Calibri" w:hAnsi="Calibri"/>
          <w:color w:val="231F20"/>
          <w:spacing w:val="-6"/>
          <w:sz w:val="14"/>
        </w:rPr>
        <w:t> </w:t>
      </w:r>
      <w:hyperlink r:id="rId50">
        <w:r>
          <w:rPr>
            <w:rFonts w:ascii="Calibri" w:hAnsi="Calibri"/>
            <w:color w:val="231F20"/>
            <w:sz w:val="14"/>
          </w:rPr>
          <w:t>https://doi.org/10.1504/</w:t>
        </w:r>
      </w:hyperlink>
      <w:r>
        <w:rPr>
          <w:rFonts w:ascii="Calibri" w:hAnsi="Calibri"/>
          <w:color w:val="231F20"/>
          <w:spacing w:val="40"/>
          <w:sz w:val="14"/>
        </w:rPr>
        <w:t> </w:t>
      </w:r>
      <w:hyperlink r:id="rId50">
        <w:r>
          <w:rPr>
            <w:rFonts w:ascii="Calibri" w:hAnsi="Calibri"/>
            <w:color w:val="231F20"/>
            <w:spacing w:val="-2"/>
            <w:sz w:val="14"/>
          </w:rPr>
          <w:t>IJESB.2016.073976</w:t>
        </w:r>
      </w:hyperlink>
    </w:p>
    <w:p>
      <w:pPr>
        <w:spacing w:line="201" w:lineRule="auto" w:before="86"/>
        <w:ind w:left="369" w:right="138" w:hanging="227"/>
        <w:jc w:val="both"/>
        <w:rPr>
          <w:rFonts w:ascii="Calibri" w:hAnsi="Calibri"/>
          <w:sz w:val="14"/>
        </w:rPr>
      </w:pPr>
      <w:r>
        <w:rPr>
          <w:rFonts w:ascii="Calibri" w:hAnsi="Calibri"/>
          <w:color w:val="231F20"/>
          <w:sz w:val="14"/>
        </w:rPr>
        <w:t>Sami, W., 2016, ‘Exploring the strategising practices of small business managers in</w:t>
      </w:r>
      <w:r>
        <w:rPr>
          <w:rFonts w:ascii="Calibri" w:hAnsi="Calibri"/>
          <w:color w:val="231F20"/>
          <w:spacing w:val="40"/>
          <w:sz w:val="14"/>
        </w:rPr>
        <w:t> </w:t>
      </w:r>
      <w:r>
        <w:rPr>
          <w:rFonts w:ascii="Calibri" w:hAnsi="Calibri"/>
          <w:color w:val="231F20"/>
          <w:sz w:val="14"/>
        </w:rPr>
        <w:t>selected</w:t>
      </w:r>
      <w:r>
        <w:rPr>
          <w:rFonts w:ascii="Calibri" w:hAnsi="Calibri"/>
          <w:color w:val="231F20"/>
          <w:spacing w:val="-5"/>
          <w:sz w:val="14"/>
        </w:rPr>
        <w:t> </w:t>
      </w:r>
      <w:r>
        <w:rPr>
          <w:rFonts w:ascii="Calibri" w:hAnsi="Calibri"/>
          <w:color w:val="231F20"/>
          <w:sz w:val="14"/>
        </w:rPr>
        <w:t>small</w:t>
      </w:r>
      <w:r>
        <w:rPr>
          <w:rFonts w:ascii="Calibri" w:hAnsi="Calibri"/>
          <w:color w:val="231F20"/>
          <w:spacing w:val="-5"/>
          <w:sz w:val="14"/>
        </w:rPr>
        <w:t> </w:t>
      </w:r>
      <w:r>
        <w:rPr>
          <w:rFonts w:ascii="Calibri" w:hAnsi="Calibri"/>
          <w:color w:val="231F20"/>
          <w:sz w:val="14"/>
        </w:rPr>
        <w:t>businesses</w:t>
      </w:r>
      <w:r>
        <w:rPr>
          <w:rFonts w:ascii="Calibri" w:hAnsi="Calibri"/>
          <w:color w:val="231F20"/>
          <w:spacing w:val="-5"/>
          <w:sz w:val="14"/>
        </w:rPr>
        <w:t> </w:t>
      </w:r>
      <w:r>
        <w:rPr>
          <w:rFonts w:ascii="Calibri" w:hAnsi="Calibri"/>
          <w:color w:val="231F20"/>
          <w:sz w:val="14"/>
        </w:rPr>
        <w:t>in</w:t>
      </w:r>
      <w:r>
        <w:rPr>
          <w:rFonts w:ascii="Calibri" w:hAnsi="Calibri"/>
          <w:color w:val="231F20"/>
          <w:spacing w:val="-5"/>
          <w:sz w:val="14"/>
        </w:rPr>
        <w:t> </w:t>
      </w:r>
      <w:r>
        <w:rPr>
          <w:rFonts w:ascii="Calibri" w:hAnsi="Calibri"/>
          <w:color w:val="231F20"/>
          <w:sz w:val="14"/>
        </w:rPr>
        <w:t>the</w:t>
      </w:r>
      <w:r>
        <w:rPr>
          <w:rFonts w:ascii="Calibri" w:hAnsi="Calibri"/>
          <w:color w:val="231F20"/>
          <w:spacing w:val="-5"/>
          <w:sz w:val="14"/>
        </w:rPr>
        <w:t> </w:t>
      </w:r>
      <w:r>
        <w:rPr>
          <w:rFonts w:ascii="Calibri" w:hAnsi="Calibri"/>
          <w:color w:val="231F20"/>
          <w:sz w:val="14"/>
        </w:rPr>
        <w:t>accommodation</w:t>
      </w:r>
      <w:r>
        <w:rPr>
          <w:rFonts w:ascii="Calibri" w:hAnsi="Calibri"/>
          <w:color w:val="231F20"/>
          <w:spacing w:val="-5"/>
          <w:sz w:val="14"/>
        </w:rPr>
        <w:t> </w:t>
      </w:r>
      <w:r>
        <w:rPr>
          <w:rFonts w:ascii="Calibri" w:hAnsi="Calibri"/>
          <w:color w:val="231F20"/>
          <w:sz w:val="14"/>
        </w:rPr>
        <w:t>sector</w:t>
      </w:r>
      <w:r>
        <w:rPr>
          <w:rFonts w:ascii="Calibri" w:hAnsi="Calibri"/>
          <w:color w:val="231F20"/>
          <w:spacing w:val="-5"/>
          <w:sz w:val="14"/>
        </w:rPr>
        <w:t> </w:t>
      </w:r>
      <w:r>
        <w:rPr>
          <w:rFonts w:ascii="Calibri" w:hAnsi="Calibri"/>
          <w:color w:val="231F20"/>
          <w:sz w:val="14"/>
        </w:rPr>
        <w:t>in</w:t>
      </w:r>
      <w:r>
        <w:rPr>
          <w:rFonts w:ascii="Calibri" w:hAnsi="Calibri"/>
          <w:color w:val="231F20"/>
          <w:spacing w:val="-5"/>
          <w:sz w:val="14"/>
        </w:rPr>
        <w:t> </w:t>
      </w:r>
      <w:r>
        <w:rPr>
          <w:rFonts w:ascii="Calibri" w:hAnsi="Calibri"/>
          <w:color w:val="231F20"/>
          <w:sz w:val="14"/>
        </w:rPr>
        <w:t>Tshwane</w:t>
      </w:r>
      <w:r>
        <w:rPr>
          <w:rFonts w:ascii="Calibri" w:hAnsi="Calibri"/>
          <w:color w:val="231F20"/>
          <w:spacing w:val="-5"/>
          <w:sz w:val="14"/>
        </w:rPr>
        <w:t> </w:t>
      </w:r>
      <w:r>
        <w:rPr>
          <w:rFonts w:ascii="Calibri" w:hAnsi="Calibri"/>
          <w:color w:val="231F20"/>
          <w:sz w:val="14"/>
        </w:rPr>
        <w:t>metropolitan</w:t>
      </w:r>
      <w:r>
        <w:rPr>
          <w:rFonts w:ascii="Calibri" w:hAnsi="Calibri"/>
          <w:color w:val="231F20"/>
          <w:spacing w:val="40"/>
          <w:sz w:val="14"/>
        </w:rPr>
        <w:t> </w:t>
      </w:r>
      <w:r>
        <w:rPr>
          <w:rFonts w:ascii="Calibri" w:hAnsi="Calibri"/>
          <w:color w:val="231F20"/>
          <w:sz w:val="14"/>
        </w:rPr>
        <w:t>area’,</w:t>
      </w:r>
      <w:r>
        <w:rPr>
          <w:rFonts w:ascii="Calibri" w:hAnsi="Calibri"/>
          <w:color w:val="231F20"/>
          <w:spacing w:val="-6"/>
          <w:sz w:val="14"/>
        </w:rPr>
        <w:t> </w:t>
      </w:r>
      <w:r>
        <w:rPr>
          <w:rFonts w:ascii="Calibri" w:hAnsi="Calibri"/>
          <w:color w:val="231F20"/>
          <w:sz w:val="14"/>
        </w:rPr>
        <w:t>Unpublished</w:t>
      </w:r>
      <w:r>
        <w:rPr>
          <w:rFonts w:ascii="Calibri" w:hAnsi="Calibri"/>
          <w:color w:val="231F20"/>
          <w:spacing w:val="-6"/>
          <w:sz w:val="14"/>
        </w:rPr>
        <w:t> </w:t>
      </w:r>
      <w:r>
        <w:rPr>
          <w:rFonts w:ascii="Calibri" w:hAnsi="Calibri"/>
          <w:color w:val="231F20"/>
          <w:sz w:val="14"/>
        </w:rPr>
        <w:t>Master</w:t>
      </w:r>
      <w:r>
        <w:rPr>
          <w:rFonts w:ascii="Calibri" w:hAnsi="Calibri"/>
          <w:color w:val="231F20"/>
          <w:spacing w:val="-6"/>
          <w:sz w:val="14"/>
        </w:rPr>
        <w:t> </w:t>
      </w:r>
      <w:r>
        <w:rPr>
          <w:rFonts w:ascii="Calibri" w:hAnsi="Calibri"/>
          <w:color w:val="231F20"/>
          <w:sz w:val="14"/>
        </w:rPr>
        <w:t>of</w:t>
      </w:r>
      <w:r>
        <w:rPr>
          <w:rFonts w:ascii="Calibri" w:hAnsi="Calibri"/>
          <w:color w:val="231F20"/>
          <w:spacing w:val="-6"/>
          <w:sz w:val="14"/>
        </w:rPr>
        <w:t> </w:t>
      </w:r>
      <w:r>
        <w:rPr>
          <w:rFonts w:ascii="Calibri" w:hAnsi="Calibri"/>
          <w:color w:val="231F20"/>
          <w:sz w:val="14"/>
        </w:rPr>
        <w:t>Commerce,</w:t>
      </w:r>
      <w:r>
        <w:rPr>
          <w:rFonts w:ascii="Calibri" w:hAnsi="Calibri"/>
          <w:color w:val="231F20"/>
          <w:spacing w:val="-6"/>
          <w:sz w:val="14"/>
        </w:rPr>
        <w:t> </w:t>
      </w:r>
      <w:r>
        <w:rPr>
          <w:rFonts w:ascii="Calibri" w:hAnsi="Calibri"/>
          <w:color w:val="231F20"/>
          <w:sz w:val="14"/>
        </w:rPr>
        <w:t>Unpublished</w:t>
      </w:r>
      <w:r>
        <w:rPr>
          <w:rFonts w:ascii="Calibri" w:hAnsi="Calibri"/>
          <w:color w:val="231F20"/>
          <w:spacing w:val="-6"/>
          <w:sz w:val="14"/>
        </w:rPr>
        <w:t> </w:t>
      </w:r>
      <w:r>
        <w:rPr>
          <w:rFonts w:ascii="Calibri" w:hAnsi="Calibri"/>
          <w:color w:val="231F20"/>
          <w:sz w:val="14"/>
        </w:rPr>
        <w:t>thesis,</w:t>
      </w:r>
      <w:r>
        <w:rPr>
          <w:rFonts w:ascii="Calibri" w:hAnsi="Calibri"/>
          <w:color w:val="231F20"/>
          <w:spacing w:val="-6"/>
          <w:sz w:val="14"/>
        </w:rPr>
        <w:t> </w:t>
      </w:r>
      <w:r>
        <w:rPr>
          <w:rFonts w:ascii="Calibri" w:hAnsi="Calibri"/>
          <w:color w:val="231F20"/>
          <w:sz w:val="14"/>
        </w:rPr>
        <w:t>University</w:t>
      </w:r>
      <w:r>
        <w:rPr>
          <w:rFonts w:ascii="Calibri" w:hAnsi="Calibri"/>
          <w:color w:val="231F20"/>
          <w:spacing w:val="-6"/>
          <w:sz w:val="14"/>
        </w:rPr>
        <w:t> </w:t>
      </w:r>
      <w:r>
        <w:rPr>
          <w:rFonts w:ascii="Calibri" w:hAnsi="Calibri"/>
          <w:color w:val="231F20"/>
          <w:sz w:val="14"/>
        </w:rPr>
        <w:t>of</w:t>
      </w:r>
      <w:r>
        <w:rPr>
          <w:rFonts w:ascii="Calibri" w:hAnsi="Calibri"/>
          <w:color w:val="231F20"/>
          <w:spacing w:val="-6"/>
          <w:sz w:val="14"/>
        </w:rPr>
        <w:t> </w:t>
      </w:r>
      <w:r>
        <w:rPr>
          <w:rFonts w:ascii="Calibri" w:hAnsi="Calibri"/>
          <w:color w:val="231F20"/>
          <w:sz w:val="14"/>
        </w:rPr>
        <w:t>South</w:t>
      </w:r>
      <w:r>
        <w:rPr>
          <w:rFonts w:ascii="Calibri" w:hAnsi="Calibri"/>
          <w:color w:val="231F20"/>
          <w:spacing w:val="40"/>
          <w:sz w:val="14"/>
        </w:rPr>
        <w:t> </w:t>
      </w:r>
      <w:r>
        <w:rPr>
          <w:rFonts w:ascii="Calibri" w:hAnsi="Calibri"/>
          <w:color w:val="231F20"/>
          <w:sz w:val="14"/>
        </w:rPr>
        <w:t>Africa,</w:t>
      </w:r>
      <w:r>
        <w:rPr>
          <w:rFonts w:ascii="Calibri" w:hAnsi="Calibri"/>
          <w:color w:val="231F20"/>
          <w:spacing w:val="-8"/>
          <w:sz w:val="14"/>
        </w:rPr>
        <w:t> </w:t>
      </w:r>
      <w:r>
        <w:rPr>
          <w:rFonts w:ascii="Calibri" w:hAnsi="Calibri"/>
          <w:color w:val="231F20"/>
          <w:sz w:val="14"/>
        </w:rPr>
        <w:t>Johannesburg.</w:t>
      </w:r>
    </w:p>
    <w:p>
      <w:pPr>
        <w:spacing w:line="201" w:lineRule="auto" w:before="86"/>
        <w:ind w:left="369" w:right="138" w:hanging="227"/>
        <w:jc w:val="both"/>
        <w:rPr>
          <w:rFonts w:ascii="Calibri" w:hAnsi="Calibri"/>
          <w:sz w:val="14"/>
        </w:rPr>
      </w:pPr>
      <w:r>
        <w:rPr>
          <w:rFonts w:ascii="Calibri" w:hAnsi="Calibri"/>
          <w:color w:val="231F20"/>
          <w:sz w:val="14"/>
        </w:rPr>
        <w:t>Sandada, M., 2015, ‘Strategic planning dimensions in small and medium enterprises</w:t>
      </w:r>
      <w:r>
        <w:rPr>
          <w:rFonts w:ascii="Calibri" w:hAnsi="Calibri"/>
          <w:color w:val="231F20"/>
          <w:spacing w:val="40"/>
          <w:sz w:val="14"/>
        </w:rPr>
        <w:t> </w:t>
      </w:r>
      <w:r>
        <w:rPr>
          <w:rFonts w:ascii="Calibri" w:hAnsi="Calibri"/>
          <w:color w:val="231F20"/>
          <w:sz w:val="14"/>
        </w:rPr>
        <w:t>(SMEs) in South Africa: Their relative importance and variations in selected</w:t>
      </w:r>
      <w:r>
        <w:rPr>
          <w:rFonts w:ascii="Calibri" w:hAnsi="Calibri"/>
          <w:color w:val="231F20"/>
          <w:spacing w:val="40"/>
          <w:sz w:val="14"/>
        </w:rPr>
        <w:t> </w:t>
      </w:r>
      <w:r>
        <w:rPr>
          <w:rFonts w:ascii="Calibri" w:hAnsi="Calibri"/>
          <w:color w:val="231F20"/>
          <w:sz w:val="14"/>
        </w:rPr>
        <w:t>demographic variables’, </w:t>
      </w:r>
      <w:r>
        <w:rPr>
          <w:rFonts w:ascii="Calibri" w:hAnsi="Calibri"/>
          <w:i/>
          <w:color w:val="231F20"/>
          <w:sz w:val="14"/>
        </w:rPr>
        <w:t>Economic Forum Journal </w:t>
      </w:r>
      <w:r>
        <w:rPr>
          <w:rFonts w:ascii="Calibri" w:hAnsi="Calibri"/>
          <w:color w:val="231F20"/>
          <w:sz w:val="14"/>
        </w:rPr>
        <w:t>4(1), 14–29.</w:t>
      </w:r>
    </w:p>
    <w:p>
      <w:pPr>
        <w:spacing w:line="201" w:lineRule="auto" w:before="86"/>
        <w:ind w:left="369" w:right="137" w:hanging="227"/>
        <w:jc w:val="both"/>
        <w:rPr>
          <w:rFonts w:ascii="Calibri" w:hAnsi="Calibri"/>
          <w:sz w:val="14"/>
        </w:rPr>
      </w:pPr>
      <w:r>
        <w:rPr>
          <w:rFonts w:ascii="Calibri" w:hAnsi="Calibri"/>
          <w:color w:val="231F20"/>
          <w:sz w:val="14"/>
        </w:rPr>
        <w:t>Sandada, M. &amp; Chikwama, R.T., 2016, ‘The driving forces for the practice of strategic</w:t>
      </w:r>
      <w:r>
        <w:rPr>
          <w:rFonts w:ascii="Calibri" w:hAnsi="Calibri"/>
          <w:color w:val="231F20"/>
          <w:spacing w:val="40"/>
          <w:sz w:val="14"/>
        </w:rPr>
        <w:t> </w:t>
      </w:r>
      <w:r>
        <w:rPr>
          <w:rFonts w:ascii="Calibri" w:hAnsi="Calibri"/>
          <w:color w:val="231F20"/>
          <w:sz w:val="14"/>
        </w:rPr>
        <w:t>planning</w:t>
      </w:r>
      <w:r>
        <w:rPr>
          <w:rFonts w:ascii="Calibri" w:hAnsi="Calibri"/>
          <w:color w:val="231F20"/>
          <w:spacing w:val="-4"/>
          <w:sz w:val="14"/>
        </w:rPr>
        <w:t> </w:t>
      </w:r>
      <w:r>
        <w:rPr>
          <w:rFonts w:ascii="Calibri" w:hAnsi="Calibri"/>
          <w:color w:val="231F20"/>
          <w:sz w:val="14"/>
        </w:rPr>
        <w:t>in</w:t>
      </w:r>
      <w:r>
        <w:rPr>
          <w:rFonts w:ascii="Calibri" w:hAnsi="Calibri"/>
          <w:color w:val="231F20"/>
          <w:spacing w:val="-5"/>
          <w:sz w:val="14"/>
        </w:rPr>
        <w:t> </w:t>
      </w:r>
      <w:r>
        <w:rPr>
          <w:rFonts w:ascii="Calibri" w:hAnsi="Calibri"/>
          <w:color w:val="231F20"/>
          <w:sz w:val="14"/>
        </w:rPr>
        <w:t>SMEs:</w:t>
      </w:r>
      <w:r>
        <w:rPr>
          <w:rFonts w:ascii="Calibri" w:hAnsi="Calibri"/>
          <w:color w:val="231F20"/>
          <w:spacing w:val="-5"/>
          <w:sz w:val="14"/>
        </w:rPr>
        <w:t> </w:t>
      </w:r>
      <w:r>
        <w:rPr>
          <w:rFonts w:ascii="Calibri" w:hAnsi="Calibri"/>
          <w:color w:val="231F20"/>
          <w:sz w:val="14"/>
        </w:rPr>
        <w:t>Evidence</w:t>
      </w:r>
      <w:r>
        <w:rPr>
          <w:rFonts w:ascii="Calibri" w:hAnsi="Calibri"/>
          <w:color w:val="231F20"/>
          <w:spacing w:val="-5"/>
          <w:sz w:val="14"/>
        </w:rPr>
        <w:t> </w:t>
      </w:r>
      <w:r>
        <w:rPr>
          <w:rFonts w:ascii="Calibri" w:hAnsi="Calibri"/>
          <w:color w:val="231F20"/>
          <w:sz w:val="14"/>
        </w:rPr>
        <w:t>from</w:t>
      </w:r>
      <w:r>
        <w:rPr>
          <w:rFonts w:ascii="Calibri" w:hAnsi="Calibri"/>
          <w:color w:val="231F20"/>
          <w:spacing w:val="-5"/>
          <w:sz w:val="14"/>
        </w:rPr>
        <w:t> </w:t>
      </w:r>
      <w:r>
        <w:rPr>
          <w:rFonts w:ascii="Calibri" w:hAnsi="Calibri"/>
          <w:color w:val="231F20"/>
          <w:sz w:val="14"/>
        </w:rPr>
        <w:t>Harare</w:t>
      </w:r>
      <w:r>
        <w:rPr>
          <w:rFonts w:ascii="Calibri" w:hAnsi="Calibri"/>
          <w:color w:val="231F20"/>
          <w:spacing w:val="-5"/>
          <w:sz w:val="14"/>
        </w:rPr>
        <w:t> </w:t>
      </w:r>
      <w:r>
        <w:rPr>
          <w:rFonts w:ascii="Calibri" w:hAnsi="Calibri"/>
          <w:color w:val="231F20"/>
          <w:sz w:val="14"/>
        </w:rPr>
        <w:t>metropolitan</w:t>
      </w:r>
      <w:r>
        <w:rPr>
          <w:rFonts w:ascii="Calibri" w:hAnsi="Calibri"/>
          <w:color w:val="231F20"/>
          <w:spacing w:val="-5"/>
          <w:sz w:val="14"/>
        </w:rPr>
        <w:t> </w:t>
      </w:r>
      <w:r>
        <w:rPr>
          <w:rFonts w:ascii="Calibri" w:hAnsi="Calibri"/>
          <w:color w:val="231F20"/>
          <w:sz w:val="14"/>
        </w:rPr>
        <w:t>province,</w:t>
      </w:r>
      <w:r>
        <w:rPr>
          <w:rFonts w:ascii="Calibri" w:hAnsi="Calibri"/>
          <w:color w:val="231F20"/>
          <w:spacing w:val="-5"/>
          <w:sz w:val="14"/>
        </w:rPr>
        <w:t> </w:t>
      </w:r>
      <w:r>
        <w:rPr>
          <w:rFonts w:ascii="Calibri" w:hAnsi="Calibri"/>
          <w:color w:val="231F20"/>
          <w:sz w:val="14"/>
        </w:rPr>
        <w:t>Zimbabwe’,</w:t>
      </w:r>
      <w:r>
        <w:rPr>
          <w:rFonts w:ascii="Calibri" w:hAnsi="Calibri"/>
          <w:color w:val="231F20"/>
          <w:spacing w:val="-6"/>
          <w:sz w:val="14"/>
        </w:rPr>
        <w:t> </w:t>
      </w:r>
      <w:r>
        <w:rPr>
          <w:rFonts w:ascii="Calibri" w:hAnsi="Calibri"/>
          <w:i/>
          <w:color w:val="231F20"/>
          <w:sz w:val="14"/>
        </w:rPr>
        <w:t>Acta</w:t>
      </w:r>
      <w:r>
        <w:rPr>
          <w:rFonts w:ascii="Calibri" w:hAnsi="Calibri"/>
          <w:i/>
          <w:color w:val="231F20"/>
          <w:spacing w:val="40"/>
          <w:sz w:val="14"/>
        </w:rPr>
        <w:t> </w:t>
      </w:r>
      <w:r>
        <w:rPr>
          <w:rFonts w:ascii="Calibri" w:hAnsi="Calibri"/>
          <w:i/>
          <w:color w:val="231F20"/>
          <w:sz w:val="14"/>
        </w:rPr>
        <w:t>Universitatis Danubius </w:t>
      </w:r>
      <w:r>
        <w:rPr>
          <w:rFonts w:ascii="Calibri" w:hAnsi="Calibri"/>
          <w:color w:val="231F20"/>
          <w:sz w:val="14"/>
        </w:rPr>
        <w:t>12(6), 95–114.</w:t>
      </w:r>
    </w:p>
    <w:p>
      <w:pPr>
        <w:spacing w:line="201" w:lineRule="auto" w:before="85"/>
        <w:ind w:left="369" w:right="138" w:hanging="227"/>
        <w:jc w:val="both"/>
        <w:rPr>
          <w:rFonts w:ascii="Calibri" w:hAnsi="Calibri"/>
          <w:sz w:val="14"/>
        </w:rPr>
      </w:pPr>
      <w:r>
        <w:rPr>
          <w:rFonts w:ascii="Calibri" w:hAnsi="Calibri"/>
          <w:color w:val="231F20"/>
          <w:sz w:val="14"/>
        </w:rPr>
        <w:t>Sarason, Y. &amp; Tegarden, F., 2003, ‘The erosion of the competitive advantage of</w:t>
      </w:r>
      <w:r>
        <w:rPr>
          <w:rFonts w:ascii="Calibri" w:hAnsi="Calibri"/>
          <w:color w:val="231F20"/>
          <w:spacing w:val="40"/>
          <w:sz w:val="14"/>
        </w:rPr>
        <w:t> </w:t>
      </w:r>
      <w:r>
        <w:rPr>
          <w:rFonts w:ascii="Calibri" w:hAnsi="Calibri"/>
          <w:color w:val="231F20"/>
          <w:sz w:val="14"/>
        </w:rPr>
        <w:t>strategic planning’, </w:t>
      </w:r>
      <w:r>
        <w:rPr>
          <w:rFonts w:ascii="Calibri" w:hAnsi="Calibri"/>
          <w:i/>
          <w:color w:val="231F20"/>
          <w:sz w:val="14"/>
        </w:rPr>
        <w:t>Journal of Business and Management </w:t>
      </w:r>
      <w:r>
        <w:rPr>
          <w:rFonts w:ascii="Calibri" w:hAnsi="Calibri"/>
          <w:color w:val="231F20"/>
          <w:sz w:val="14"/>
        </w:rPr>
        <w:t>9(1), 1–21.</w:t>
      </w:r>
    </w:p>
    <w:p>
      <w:pPr>
        <w:spacing w:line="201" w:lineRule="auto" w:before="86"/>
        <w:ind w:left="369" w:right="140" w:hanging="227"/>
        <w:jc w:val="both"/>
        <w:rPr>
          <w:rFonts w:ascii="Calibri"/>
          <w:sz w:val="14"/>
        </w:rPr>
      </w:pPr>
      <w:r>
        <w:rPr>
          <w:rFonts w:ascii="Calibri"/>
          <w:color w:val="231F20"/>
          <w:sz w:val="14"/>
        </w:rPr>
        <w:t>Saunders,</w:t>
      </w:r>
      <w:r>
        <w:rPr>
          <w:rFonts w:ascii="Calibri"/>
          <w:color w:val="231F20"/>
          <w:spacing w:val="-8"/>
          <w:sz w:val="14"/>
        </w:rPr>
        <w:t> </w:t>
      </w:r>
      <w:r>
        <w:rPr>
          <w:rFonts w:ascii="Calibri"/>
          <w:color w:val="231F20"/>
          <w:sz w:val="14"/>
        </w:rPr>
        <w:t>M.,</w:t>
      </w:r>
      <w:r>
        <w:rPr>
          <w:rFonts w:ascii="Calibri"/>
          <w:color w:val="231F20"/>
          <w:spacing w:val="-7"/>
          <w:sz w:val="14"/>
        </w:rPr>
        <w:t> </w:t>
      </w:r>
      <w:r>
        <w:rPr>
          <w:rFonts w:ascii="Calibri"/>
          <w:color w:val="231F20"/>
          <w:sz w:val="14"/>
        </w:rPr>
        <w:t>Lewis,</w:t>
      </w:r>
      <w:r>
        <w:rPr>
          <w:rFonts w:ascii="Calibri"/>
          <w:color w:val="231F20"/>
          <w:spacing w:val="-7"/>
          <w:sz w:val="14"/>
        </w:rPr>
        <w:t> </w:t>
      </w:r>
      <w:r>
        <w:rPr>
          <w:rFonts w:ascii="Calibri"/>
          <w:color w:val="231F20"/>
          <w:sz w:val="14"/>
        </w:rPr>
        <w:t>P.</w:t>
      </w:r>
      <w:r>
        <w:rPr>
          <w:rFonts w:ascii="Calibri"/>
          <w:color w:val="231F20"/>
          <w:spacing w:val="-7"/>
          <w:sz w:val="14"/>
        </w:rPr>
        <w:t> </w:t>
      </w:r>
      <w:r>
        <w:rPr>
          <w:rFonts w:ascii="Calibri"/>
          <w:color w:val="231F20"/>
          <w:sz w:val="14"/>
        </w:rPr>
        <w:t>&amp;</w:t>
      </w:r>
      <w:r>
        <w:rPr>
          <w:rFonts w:ascii="Calibri"/>
          <w:color w:val="231F20"/>
          <w:spacing w:val="-7"/>
          <w:sz w:val="14"/>
        </w:rPr>
        <w:t> </w:t>
      </w:r>
      <w:r>
        <w:rPr>
          <w:rFonts w:ascii="Calibri"/>
          <w:color w:val="231F20"/>
          <w:sz w:val="14"/>
        </w:rPr>
        <w:t>Thornhill,</w:t>
      </w:r>
      <w:r>
        <w:rPr>
          <w:rFonts w:ascii="Calibri"/>
          <w:color w:val="231F20"/>
          <w:spacing w:val="-7"/>
          <w:sz w:val="14"/>
        </w:rPr>
        <w:t> </w:t>
      </w:r>
      <w:r>
        <w:rPr>
          <w:rFonts w:ascii="Calibri"/>
          <w:color w:val="231F20"/>
          <w:sz w:val="14"/>
        </w:rPr>
        <w:t>A.,</w:t>
      </w:r>
      <w:r>
        <w:rPr>
          <w:rFonts w:ascii="Calibri"/>
          <w:color w:val="231F20"/>
          <w:spacing w:val="-7"/>
          <w:sz w:val="14"/>
        </w:rPr>
        <w:t> </w:t>
      </w:r>
      <w:r>
        <w:rPr>
          <w:rFonts w:ascii="Calibri"/>
          <w:color w:val="231F20"/>
          <w:sz w:val="14"/>
        </w:rPr>
        <w:t>2016,</w:t>
      </w:r>
      <w:r>
        <w:rPr>
          <w:rFonts w:ascii="Calibri"/>
          <w:color w:val="231F20"/>
          <w:spacing w:val="-8"/>
          <w:sz w:val="14"/>
        </w:rPr>
        <w:t> </w:t>
      </w:r>
      <w:r>
        <w:rPr>
          <w:rFonts w:ascii="Calibri"/>
          <w:i/>
          <w:color w:val="231F20"/>
          <w:sz w:val="14"/>
        </w:rPr>
        <w:t>Research</w:t>
      </w:r>
      <w:r>
        <w:rPr>
          <w:rFonts w:ascii="Calibri"/>
          <w:i/>
          <w:color w:val="231F20"/>
          <w:spacing w:val="-7"/>
          <w:sz w:val="14"/>
        </w:rPr>
        <w:t> </w:t>
      </w:r>
      <w:r>
        <w:rPr>
          <w:rFonts w:ascii="Calibri"/>
          <w:i/>
          <w:color w:val="231F20"/>
          <w:sz w:val="14"/>
        </w:rPr>
        <w:t>methods</w:t>
      </w:r>
      <w:r>
        <w:rPr>
          <w:rFonts w:ascii="Calibri"/>
          <w:i/>
          <w:color w:val="231F20"/>
          <w:spacing w:val="-7"/>
          <w:sz w:val="14"/>
        </w:rPr>
        <w:t> </w:t>
      </w:r>
      <w:r>
        <w:rPr>
          <w:rFonts w:ascii="Calibri"/>
          <w:i/>
          <w:color w:val="231F20"/>
          <w:sz w:val="14"/>
        </w:rPr>
        <w:t>for</w:t>
      </w:r>
      <w:r>
        <w:rPr>
          <w:rFonts w:ascii="Calibri"/>
          <w:i/>
          <w:color w:val="231F20"/>
          <w:spacing w:val="-7"/>
          <w:sz w:val="14"/>
        </w:rPr>
        <w:t> </w:t>
      </w:r>
      <w:r>
        <w:rPr>
          <w:rFonts w:ascii="Calibri"/>
          <w:i/>
          <w:color w:val="231F20"/>
          <w:sz w:val="14"/>
        </w:rPr>
        <w:t>business</w:t>
      </w:r>
      <w:r>
        <w:rPr>
          <w:rFonts w:ascii="Calibri"/>
          <w:i/>
          <w:color w:val="231F20"/>
          <w:spacing w:val="-7"/>
          <w:sz w:val="14"/>
        </w:rPr>
        <w:t> </w:t>
      </w:r>
      <w:r>
        <w:rPr>
          <w:rFonts w:ascii="Calibri"/>
          <w:i/>
          <w:color w:val="231F20"/>
          <w:sz w:val="14"/>
        </w:rPr>
        <w:t>students</w:t>
      </w:r>
      <w:r>
        <w:rPr>
          <w:rFonts w:ascii="Calibri"/>
          <w:color w:val="231F20"/>
          <w:sz w:val="14"/>
        </w:rPr>
        <w:t>,</w:t>
      </w:r>
      <w:r>
        <w:rPr>
          <w:rFonts w:ascii="Calibri"/>
          <w:color w:val="231F20"/>
          <w:spacing w:val="40"/>
          <w:sz w:val="14"/>
        </w:rPr>
        <w:t> </w:t>
      </w:r>
      <w:r>
        <w:rPr>
          <w:rFonts w:ascii="Calibri"/>
          <w:color w:val="231F20"/>
          <w:sz w:val="14"/>
        </w:rPr>
        <w:t>7th edn., Pearson India Education, Noida.</w:t>
      </w:r>
    </w:p>
    <w:p>
      <w:pPr>
        <w:spacing w:line="201" w:lineRule="auto" w:before="85"/>
        <w:ind w:left="369" w:right="140" w:hanging="227"/>
        <w:jc w:val="both"/>
        <w:rPr>
          <w:rFonts w:ascii="Calibri"/>
          <w:sz w:val="14"/>
        </w:rPr>
      </w:pPr>
      <w:r>
        <w:rPr>
          <w:rFonts w:ascii="Calibri"/>
          <w:color w:val="231F20"/>
          <w:sz w:val="14"/>
        </w:rPr>
        <w:t>Sekaran, U. &amp; Bougie, R., 2016, </w:t>
      </w:r>
      <w:r>
        <w:rPr>
          <w:rFonts w:ascii="Calibri"/>
          <w:i/>
          <w:color w:val="231F20"/>
          <w:sz w:val="14"/>
        </w:rPr>
        <w:t>Research methods for business: A skill building</w:t>
      </w:r>
      <w:r>
        <w:rPr>
          <w:rFonts w:ascii="Calibri"/>
          <w:i/>
          <w:color w:val="231F20"/>
          <w:spacing w:val="40"/>
          <w:sz w:val="14"/>
        </w:rPr>
        <w:t> </w:t>
      </w:r>
      <w:r>
        <w:rPr>
          <w:rFonts w:ascii="Calibri"/>
          <w:i/>
          <w:color w:val="231F20"/>
          <w:sz w:val="14"/>
        </w:rPr>
        <w:t>approach</w:t>
      </w:r>
      <w:r>
        <w:rPr>
          <w:rFonts w:ascii="Calibri"/>
          <w:color w:val="231F20"/>
          <w:sz w:val="14"/>
        </w:rPr>
        <w:t>, 5th edn., Hermitage, New York, NY.</w:t>
      </w:r>
    </w:p>
    <w:p>
      <w:pPr>
        <w:spacing w:line="201" w:lineRule="auto" w:before="86"/>
        <w:ind w:left="369" w:right="137" w:hanging="227"/>
        <w:jc w:val="both"/>
        <w:rPr>
          <w:rFonts w:ascii="Calibri" w:hAnsi="Calibri"/>
          <w:sz w:val="14"/>
        </w:rPr>
      </w:pPr>
      <w:r>
        <w:rPr>
          <w:rFonts w:ascii="Calibri" w:hAnsi="Calibri"/>
          <w:color w:val="231F20"/>
          <w:sz w:val="14"/>
        </w:rPr>
        <w:t>Shrader, C., Mulford, C. &amp; Blackburn, V., 1989, ‘Strategic and operational planning,</w:t>
      </w:r>
      <w:r>
        <w:rPr>
          <w:rFonts w:ascii="Calibri" w:hAnsi="Calibri"/>
          <w:color w:val="231F20"/>
          <w:spacing w:val="40"/>
          <w:sz w:val="14"/>
        </w:rPr>
        <w:t> </w:t>
      </w:r>
      <w:r>
        <w:rPr>
          <w:rFonts w:ascii="Calibri" w:hAnsi="Calibri"/>
          <w:color w:val="231F20"/>
          <w:sz w:val="14"/>
        </w:rPr>
        <w:t>uncertainty, and performance in small firms’, </w:t>
      </w:r>
      <w:r>
        <w:rPr>
          <w:rFonts w:ascii="Calibri" w:hAnsi="Calibri"/>
          <w:i/>
          <w:color w:val="231F20"/>
          <w:sz w:val="14"/>
        </w:rPr>
        <w:t>Journal of Small Business</w:t>
      </w:r>
      <w:r>
        <w:rPr>
          <w:rFonts w:ascii="Calibri" w:hAnsi="Calibri"/>
          <w:i/>
          <w:color w:val="231F20"/>
          <w:spacing w:val="40"/>
          <w:sz w:val="14"/>
        </w:rPr>
        <w:t> </w:t>
      </w:r>
      <w:r>
        <w:rPr>
          <w:rFonts w:ascii="Calibri" w:hAnsi="Calibri"/>
          <w:i/>
          <w:color w:val="231F20"/>
          <w:sz w:val="14"/>
        </w:rPr>
        <w:t>Management </w:t>
      </w:r>
      <w:r>
        <w:rPr>
          <w:rFonts w:ascii="Calibri" w:hAnsi="Calibri"/>
          <w:color w:val="231F20"/>
          <w:sz w:val="14"/>
        </w:rPr>
        <w:t>27, 45–60.</w:t>
      </w:r>
    </w:p>
    <w:p>
      <w:pPr>
        <w:spacing w:line="201" w:lineRule="auto" w:before="86"/>
        <w:ind w:left="369" w:right="138" w:hanging="227"/>
        <w:jc w:val="both"/>
        <w:rPr>
          <w:rFonts w:ascii="Calibri" w:hAnsi="Calibri"/>
          <w:sz w:val="14"/>
        </w:rPr>
      </w:pPr>
      <w:r>
        <w:rPr>
          <w:rFonts w:ascii="Calibri" w:hAnsi="Calibri"/>
          <w:color w:val="231F20"/>
          <w:sz w:val="14"/>
        </w:rPr>
        <w:t>Shu, C., De Clercq, D., Zhou, Y. &amp; Liu, C., 2019, ‘Government institutional support,</w:t>
      </w:r>
      <w:r>
        <w:rPr>
          <w:rFonts w:ascii="Calibri" w:hAnsi="Calibri"/>
          <w:color w:val="231F20"/>
          <w:spacing w:val="40"/>
          <w:sz w:val="14"/>
        </w:rPr>
        <w:t> </w:t>
      </w:r>
      <w:r>
        <w:rPr>
          <w:rFonts w:ascii="Calibri" w:hAnsi="Calibri"/>
          <w:color w:val="231F20"/>
          <w:sz w:val="14"/>
        </w:rPr>
        <w:t>entrepreneurial orientation, strategic renewal, and firm performance in</w:t>
      </w:r>
      <w:r>
        <w:rPr>
          <w:rFonts w:ascii="Calibri" w:hAnsi="Calibri"/>
          <w:color w:val="231F20"/>
          <w:spacing w:val="40"/>
          <w:sz w:val="14"/>
        </w:rPr>
        <w:t> </w:t>
      </w:r>
      <w:r>
        <w:rPr>
          <w:rFonts w:ascii="Calibri" w:hAnsi="Calibri"/>
          <w:color w:val="231F20"/>
          <w:sz w:val="14"/>
        </w:rPr>
        <w:t>transitional China’, </w:t>
      </w:r>
      <w:r>
        <w:rPr>
          <w:rFonts w:ascii="Calibri" w:hAnsi="Calibri"/>
          <w:i/>
          <w:color w:val="231F20"/>
          <w:sz w:val="14"/>
        </w:rPr>
        <w:t>International Journal of Entrepreneurial Behavior &amp; Research</w:t>
      </w:r>
      <w:r>
        <w:rPr>
          <w:rFonts w:ascii="Calibri" w:hAnsi="Calibri"/>
          <w:i/>
          <w:color w:val="231F20"/>
          <w:spacing w:val="40"/>
          <w:sz w:val="14"/>
        </w:rPr>
        <w:t> </w:t>
      </w:r>
      <w:r>
        <w:rPr>
          <w:rFonts w:ascii="Calibri" w:hAnsi="Calibri"/>
          <w:color w:val="231F20"/>
          <w:sz w:val="14"/>
        </w:rPr>
        <w:t>25(3), 433–456. </w:t>
      </w:r>
      <w:hyperlink r:id="rId51">
        <w:r>
          <w:rPr>
            <w:rFonts w:ascii="Calibri" w:hAnsi="Calibri"/>
            <w:color w:val="231F20"/>
            <w:sz w:val="14"/>
          </w:rPr>
          <w:t>https://doi.org/10.1108/IJEBR-07-2018-0465</w:t>
        </w:r>
      </w:hyperlink>
    </w:p>
    <w:p>
      <w:pPr>
        <w:spacing w:line="201" w:lineRule="auto" w:before="86"/>
        <w:ind w:left="369" w:right="137" w:hanging="227"/>
        <w:jc w:val="both"/>
        <w:rPr>
          <w:rFonts w:ascii="Calibri" w:hAnsi="Calibri"/>
          <w:sz w:val="14"/>
        </w:rPr>
      </w:pPr>
      <w:r>
        <w:rPr>
          <w:rFonts w:ascii="Calibri" w:hAnsi="Calibri"/>
          <w:color w:val="231F20"/>
          <w:sz w:val="14"/>
        </w:rPr>
        <w:t>Sibanda,</w:t>
      </w:r>
      <w:r>
        <w:rPr>
          <w:rFonts w:ascii="Calibri" w:hAnsi="Calibri"/>
          <w:color w:val="231F20"/>
          <w:spacing w:val="-5"/>
          <w:sz w:val="14"/>
        </w:rPr>
        <w:t> </w:t>
      </w:r>
      <w:r>
        <w:rPr>
          <w:rFonts w:ascii="Calibri" w:hAnsi="Calibri"/>
          <w:color w:val="231F20"/>
          <w:sz w:val="14"/>
        </w:rPr>
        <w:t>K.,</w:t>
      </w:r>
      <w:r>
        <w:rPr>
          <w:rFonts w:ascii="Calibri" w:hAnsi="Calibri"/>
          <w:color w:val="231F20"/>
          <w:spacing w:val="-5"/>
          <w:sz w:val="14"/>
        </w:rPr>
        <w:t> </w:t>
      </w:r>
      <w:r>
        <w:rPr>
          <w:rFonts w:ascii="Calibri" w:hAnsi="Calibri"/>
          <w:color w:val="231F20"/>
          <w:sz w:val="14"/>
        </w:rPr>
        <w:t>Hove-Sibanda,</w:t>
      </w:r>
      <w:r>
        <w:rPr>
          <w:rFonts w:ascii="Calibri" w:hAnsi="Calibri"/>
          <w:color w:val="231F20"/>
          <w:spacing w:val="-5"/>
          <w:sz w:val="14"/>
        </w:rPr>
        <w:t> </w:t>
      </w:r>
      <w:r>
        <w:rPr>
          <w:rFonts w:ascii="Calibri" w:hAnsi="Calibri"/>
          <w:color w:val="231F20"/>
          <w:sz w:val="14"/>
        </w:rPr>
        <w:t>P.</w:t>
      </w:r>
      <w:r>
        <w:rPr>
          <w:rFonts w:ascii="Calibri" w:hAnsi="Calibri"/>
          <w:color w:val="231F20"/>
          <w:spacing w:val="-5"/>
          <w:sz w:val="14"/>
        </w:rPr>
        <w:t> </w:t>
      </w:r>
      <w:r>
        <w:rPr>
          <w:rFonts w:ascii="Calibri" w:hAnsi="Calibri"/>
          <w:color w:val="231F20"/>
          <w:sz w:val="14"/>
        </w:rPr>
        <w:t>&amp;</w:t>
      </w:r>
      <w:r>
        <w:rPr>
          <w:rFonts w:ascii="Calibri" w:hAnsi="Calibri"/>
          <w:color w:val="231F20"/>
          <w:spacing w:val="-5"/>
          <w:sz w:val="14"/>
        </w:rPr>
        <w:t> </w:t>
      </w:r>
      <w:r>
        <w:rPr>
          <w:rFonts w:ascii="Calibri" w:hAnsi="Calibri"/>
          <w:color w:val="231F20"/>
          <w:sz w:val="14"/>
        </w:rPr>
        <w:t>Shava,</w:t>
      </w:r>
      <w:r>
        <w:rPr>
          <w:rFonts w:ascii="Calibri" w:hAnsi="Calibri"/>
          <w:color w:val="231F20"/>
          <w:spacing w:val="-5"/>
          <w:sz w:val="14"/>
        </w:rPr>
        <w:t> </w:t>
      </w:r>
      <w:r>
        <w:rPr>
          <w:rFonts w:ascii="Calibri" w:hAnsi="Calibri"/>
          <w:color w:val="231F20"/>
          <w:sz w:val="14"/>
        </w:rPr>
        <w:t>H.,</w:t>
      </w:r>
      <w:r>
        <w:rPr>
          <w:rFonts w:ascii="Calibri" w:hAnsi="Calibri"/>
          <w:color w:val="231F20"/>
          <w:spacing w:val="-5"/>
          <w:sz w:val="14"/>
        </w:rPr>
        <w:t> </w:t>
      </w:r>
      <w:r>
        <w:rPr>
          <w:rFonts w:ascii="Calibri" w:hAnsi="Calibri"/>
          <w:color w:val="231F20"/>
          <w:sz w:val="14"/>
        </w:rPr>
        <w:t>2018,</w:t>
      </w:r>
      <w:r>
        <w:rPr>
          <w:rFonts w:ascii="Calibri" w:hAnsi="Calibri"/>
          <w:color w:val="231F20"/>
          <w:spacing w:val="-5"/>
          <w:sz w:val="14"/>
        </w:rPr>
        <w:t> </w:t>
      </w:r>
      <w:r>
        <w:rPr>
          <w:rFonts w:ascii="Calibri" w:hAnsi="Calibri"/>
          <w:color w:val="231F20"/>
          <w:sz w:val="14"/>
        </w:rPr>
        <w:t>‘The</w:t>
      </w:r>
      <w:r>
        <w:rPr>
          <w:rFonts w:ascii="Calibri" w:hAnsi="Calibri"/>
          <w:color w:val="231F20"/>
          <w:spacing w:val="-5"/>
          <w:sz w:val="14"/>
        </w:rPr>
        <w:t> </w:t>
      </w:r>
      <w:r>
        <w:rPr>
          <w:rFonts w:ascii="Calibri" w:hAnsi="Calibri"/>
          <w:color w:val="231F20"/>
          <w:sz w:val="14"/>
        </w:rPr>
        <w:t>impact</w:t>
      </w:r>
      <w:r>
        <w:rPr>
          <w:rFonts w:ascii="Calibri" w:hAnsi="Calibri"/>
          <w:color w:val="231F20"/>
          <w:spacing w:val="-5"/>
          <w:sz w:val="14"/>
        </w:rPr>
        <w:t> </w:t>
      </w:r>
      <w:r>
        <w:rPr>
          <w:rFonts w:ascii="Calibri" w:hAnsi="Calibri"/>
          <w:color w:val="231F20"/>
          <w:sz w:val="14"/>
        </w:rPr>
        <w:t>of</w:t>
      </w:r>
      <w:r>
        <w:rPr>
          <w:rFonts w:ascii="Calibri" w:hAnsi="Calibri"/>
          <w:color w:val="231F20"/>
          <w:spacing w:val="-5"/>
          <w:sz w:val="14"/>
        </w:rPr>
        <w:t> </w:t>
      </w:r>
      <w:r>
        <w:rPr>
          <w:rFonts w:ascii="Calibri" w:hAnsi="Calibri"/>
          <w:color w:val="231F20"/>
          <w:sz w:val="14"/>
        </w:rPr>
        <w:t>SME</w:t>
      </w:r>
      <w:r>
        <w:rPr>
          <w:rFonts w:ascii="Calibri" w:hAnsi="Calibri"/>
          <w:color w:val="231F20"/>
          <w:spacing w:val="-5"/>
          <w:sz w:val="14"/>
        </w:rPr>
        <w:t> </w:t>
      </w:r>
      <w:r>
        <w:rPr>
          <w:rFonts w:ascii="Calibri" w:hAnsi="Calibri"/>
          <w:color w:val="231F20"/>
          <w:sz w:val="14"/>
        </w:rPr>
        <w:t>access</w:t>
      </w:r>
      <w:r>
        <w:rPr>
          <w:rFonts w:ascii="Calibri" w:hAnsi="Calibri"/>
          <w:color w:val="231F20"/>
          <w:spacing w:val="-5"/>
          <w:sz w:val="14"/>
        </w:rPr>
        <w:t> </w:t>
      </w:r>
      <w:r>
        <w:rPr>
          <w:rFonts w:ascii="Calibri" w:hAnsi="Calibri"/>
          <w:color w:val="231F20"/>
          <w:sz w:val="14"/>
        </w:rPr>
        <w:t>to</w:t>
      </w:r>
      <w:r>
        <w:rPr>
          <w:rFonts w:ascii="Calibri" w:hAnsi="Calibri"/>
          <w:color w:val="231F20"/>
          <w:spacing w:val="-5"/>
          <w:sz w:val="14"/>
        </w:rPr>
        <w:t> </w:t>
      </w:r>
      <w:r>
        <w:rPr>
          <w:rFonts w:ascii="Calibri" w:hAnsi="Calibri"/>
          <w:color w:val="231F20"/>
          <w:sz w:val="14"/>
        </w:rPr>
        <w:t>finance</w:t>
      </w:r>
      <w:r>
        <w:rPr>
          <w:rFonts w:ascii="Calibri" w:hAnsi="Calibri"/>
          <w:color w:val="231F20"/>
          <w:spacing w:val="40"/>
          <w:sz w:val="14"/>
        </w:rPr>
        <w:t> </w:t>
      </w:r>
      <w:r>
        <w:rPr>
          <w:rFonts w:ascii="Calibri" w:hAnsi="Calibri"/>
          <w:color w:val="231F20"/>
          <w:sz w:val="14"/>
        </w:rPr>
        <w:t>and performance on exporting behaviour at firm level: A case of furniture</w:t>
      </w:r>
      <w:r>
        <w:rPr>
          <w:rFonts w:ascii="Calibri" w:hAnsi="Calibri"/>
          <w:color w:val="231F20"/>
          <w:spacing w:val="40"/>
          <w:sz w:val="14"/>
        </w:rPr>
        <w:t> </w:t>
      </w:r>
      <w:r>
        <w:rPr>
          <w:rFonts w:ascii="Calibri" w:hAnsi="Calibri"/>
          <w:color w:val="231F20"/>
          <w:sz w:val="14"/>
        </w:rPr>
        <w:t>manufacturing SMEs in Zimbabwe’, </w:t>
      </w:r>
      <w:r>
        <w:rPr>
          <w:rFonts w:ascii="Calibri" w:hAnsi="Calibri"/>
          <w:i/>
          <w:color w:val="231F20"/>
          <w:sz w:val="14"/>
        </w:rPr>
        <w:t>Acta Commercii </w:t>
      </w:r>
      <w:r>
        <w:rPr>
          <w:rFonts w:ascii="Calibri" w:hAnsi="Calibri"/>
          <w:color w:val="231F20"/>
          <w:sz w:val="14"/>
        </w:rPr>
        <w:t>18(1), a554. </w:t>
      </w:r>
      <w:hyperlink r:id="rId52">
        <w:r>
          <w:rPr>
            <w:rFonts w:ascii="Calibri" w:hAnsi="Calibri"/>
            <w:color w:val="231F20"/>
            <w:sz w:val="14"/>
          </w:rPr>
          <w:t>https://doi.</w:t>
        </w:r>
      </w:hyperlink>
      <w:r>
        <w:rPr>
          <w:rFonts w:ascii="Calibri" w:hAnsi="Calibri"/>
          <w:color w:val="231F20"/>
          <w:spacing w:val="40"/>
          <w:sz w:val="14"/>
        </w:rPr>
        <w:t> </w:t>
      </w:r>
      <w:hyperlink r:id="rId52">
        <w:r>
          <w:rPr>
            <w:rFonts w:ascii="Calibri" w:hAnsi="Calibri"/>
            <w:color w:val="231F20"/>
            <w:spacing w:val="-2"/>
            <w:sz w:val="14"/>
          </w:rPr>
          <w:t>org/10.4102/ac.v18i1.554</w:t>
        </w:r>
      </w:hyperlink>
    </w:p>
    <w:p>
      <w:pPr>
        <w:spacing w:line="201" w:lineRule="auto" w:before="86"/>
        <w:ind w:left="369" w:right="137" w:hanging="227"/>
        <w:jc w:val="both"/>
        <w:rPr>
          <w:rFonts w:ascii="Calibri" w:hAnsi="Calibri"/>
          <w:sz w:val="14"/>
        </w:rPr>
      </w:pPr>
      <w:r>
        <w:rPr>
          <w:rFonts w:ascii="Calibri" w:hAnsi="Calibri"/>
          <w:color w:val="231F20"/>
          <w:spacing w:val="-2"/>
          <w:sz w:val="14"/>
        </w:rPr>
        <w:t>Siddique, C.M., 2015, ‘A comparative study of strategic planning practices of SMEs and</w:t>
      </w:r>
      <w:r>
        <w:rPr>
          <w:rFonts w:ascii="Calibri" w:hAnsi="Calibri"/>
          <w:color w:val="231F20"/>
          <w:spacing w:val="40"/>
          <w:sz w:val="14"/>
        </w:rPr>
        <w:t> </w:t>
      </w:r>
      <w:r>
        <w:rPr>
          <w:rFonts w:ascii="Calibri" w:hAnsi="Calibri"/>
          <w:color w:val="231F20"/>
          <w:sz w:val="14"/>
        </w:rPr>
        <w:t>large-sized business organizations in emerging economies: The case of UAE’,</w:t>
      </w:r>
      <w:r>
        <w:rPr>
          <w:rFonts w:ascii="Calibri" w:hAnsi="Calibri"/>
          <w:color w:val="231F20"/>
          <w:spacing w:val="40"/>
          <w:sz w:val="14"/>
        </w:rPr>
        <w:t> </w:t>
      </w:r>
      <w:r>
        <w:rPr>
          <w:rFonts w:ascii="Calibri" w:hAnsi="Calibri"/>
          <w:i/>
          <w:color w:val="231F20"/>
          <w:sz w:val="14"/>
        </w:rPr>
        <w:t>Strategic Change </w:t>
      </w:r>
      <w:r>
        <w:rPr>
          <w:rFonts w:ascii="Calibri" w:hAnsi="Calibri"/>
          <w:color w:val="231F20"/>
          <w:sz w:val="14"/>
        </w:rPr>
        <w:t>24(6), 553–567. </w:t>
      </w:r>
      <w:hyperlink r:id="rId53">
        <w:r>
          <w:rPr>
            <w:rFonts w:ascii="Calibri" w:hAnsi="Calibri"/>
            <w:color w:val="231F20"/>
            <w:sz w:val="14"/>
          </w:rPr>
          <w:t>https://doi.org/10.1002/jsc.2039</w:t>
        </w:r>
      </w:hyperlink>
    </w:p>
    <w:p>
      <w:pPr>
        <w:spacing w:before="64"/>
        <w:ind w:left="142" w:right="0" w:firstLine="0"/>
        <w:jc w:val="both"/>
        <w:rPr>
          <w:rFonts w:ascii="Calibri"/>
          <w:sz w:val="14"/>
        </w:rPr>
      </w:pPr>
      <w:r>
        <w:rPr>
          <w:rFonts w:ascii="Calibri"/>
          <w:color w:val="231F20"/>
          <w:sz w:val="14"/>
        </w:rPr>
        <w:t>Singh,</w:t>
      </w:r>
      <w:r>
        <w:rPr>
          <w:rFonts w:ascii="Calibri"/>
          <w:color w:val="231F20"/>
          <w:spacing w:val="-4"/>
          <w:sz w:val="14"/>
        </w:rPr>
        <w:t> </w:t>
      </w:r>
      <w:r>
        <w:rPr>
          <w:rFonts w:ascii="Calibri"/>
          <w:color w:val="231F20"/>
          <w:sz w:val="14"/>
        </w:rPr>
        <w:t>S.P.,</w:t>
      </w:r>
      <w:r>
        <w:rPr>
          <w:rFonts w:ascii="Calibri"/>
          <w:color w:val="231F20"/>
          <w:spacing w:val="-4"/>
          <w:sz w:val="14"/>
        </w:rPr>
        <w:t> </w:t>
      </w:r>
      <w:r>
        <w:rPr>
          <w:rFonts w:ascii="Calibri"/>
          <w:color w:val="231F20"/>
          <w:sz w:val="14"/>
        </w:rPr>
        <w:t>2009,</w:t>
      </w:r>
      <w:r>
        <w:rPr>
          <w:rFonts w:ascii="Calibri"/>
          <w:color w:val="231F20"/>
          <w:spacing w:val="-5"/>
          <w:sz w:val="14"/>
        </w:rPr>
        <w:t> </w:t>
      </w:r>
      <w:r>
        <w:rPr>
          <w:rFonts w:ascii="Calibri"/>
          <w:i/>
          <w:color w:val="231F20"/>
          <w:sz w:val="14"/>
        </w:rPr>
        <w:t>Corporate</w:t>
      </w:r>
      <w:r>
        <w:rPr>
          <w:rFonts w:ascii="Calibri"/>
          <w:i/>
          <w:color w:val="231F20"/>
          <w:spacing w:val="-4"/>
          <w:sz w:val="14"/>
        </w:rPr>
        <w:t> </w:t>
      </w:r>
      <w:r>
        <w:rPr>
          <w:rFonts w:ascii="Calibri"/>
          <w:i/>
          <w:color w:val="231F20"/>
          <w:sz w:val="14"/>
        </w:rPr>
        <w:t>strategy</w:t>
      </w:r>
      <w:r>
        <w:rPr>
          <w:rFonts w:ascii="Calibri"/>
          <w:color w:val="231F20"/>
          <w:sz w:val="14"/>
        </w:rPr>
        <w:t>,</w:t>
      </w:r>
      <w:r>
        <w:rPr>
          <w:rFonts w:ascii="Calibri"/>
          <w:color w:val="231F20"/>
          <w:spacing w:val="-4"/>
          <w:sz w:val="14"/>
        </w:rPr>
        <w:t> </w:t>
      </w:r>
      <w:r>
        <w:rPr>
          <w:rFonts w:ascii="Calibri"/>
          <w:color w:val="231F20"/>
          <w:sz w:val="14"/>
        </w:rPr>
        <w:t>2nd</w:t>
      </w:r>
      <w:r>
        <w:rPr>
          <w:rFonts w:ascii="Calibri"/>
          <w:color w:val="231F20"/>
          <w:spacing w:val="-5"/>
          <w:sz w:val="14"/>
        </w:rPr>
        <w:t> </w:t>
      </w:r>
      <w:r>
        <w:rPr>
          <w:rFonts w:ascii="Calibri"/>
          <w:color w:val="231F20"/>
          <w:sz w:val="14"/>
        </w:rPr>
        <w:t>edn.,</w:t>
      </w:r>
      <w:r>
        <w:rPr>
          <w:rFonts w:ascii="Calibri"/>
          <w:color w:val="231F20"/>
          <w:spacing w:val="-3"/>
          <w:sz w:val="14"/>
        </w:rPr>
        <w:t> </w:t>
      </w:r>
      <w:r>
        <w:rPr>
          <w:rFonts w:ascii="Calibri"/>
          <w:color w:val="231F20"/>
          <w:sz w:val="14"/>
        </w:rPr>
        <w:t>AITBS</w:t>
      </w:r>
      <w:r>
        <w:rPr>
          <w:rFonts w:ascii="Calibri"/>
          <w:color w:val="231F20"/>
          <w:spacing w:val="-5"/>
          <w:sz w:val="14"/>
        </w:rPr>
        <w:t> </w:t>
      </w:r>
      <w:r>
        <w:rPr>
          <w:rFonts w:ascii="Calibri"/>
          <w:color w:val="231F20"/>
          <w:sz w:val="14"/>
        </w:rPr>
        <w:t>Publishers,</w:t>
      </w:r>
      <w:r>
        <w:rPr>
          <w:rFonts w:ascii="Calibri"/>
          <w:color w:val="231F20"/>
          <w:spacing w:val="-4"/>
          <w:sz w:val="14"/>
        </w:rPr>
        <w:t> </w:t>
      </w:r>
      <w:r>
        <w:rPr>
          <w:rFonts w:ascii="Calibri"/>
          <w:color w:val="231F20"/>
          <w:sz w:val="14"/>
        </w:rPr>
        <w:t>New</w:t>
      </w:r>
      <w:r>
        <w:rPr>
          <w:rFonts w:ascii="Calibri"/>
          <w:color w:val="231F20"/>
          <w:spacing w:val="-3"/>
          <w:sz w:val="14"/>
        </w:rPr>
        <w:t> </w:t>
      </w:r>
      <w:r>
        <w:rPr>
          <w:rFonts w:ascii="Calibri"/>
          <w:color w:val="231F20"/>
          <w:spacing w:val="-2"/>
          <w:sz w:val="14"/>
        </w:rPr>
        <w:t>Delhi.</w:t>
      </w:r>
    </w:p>
    <w:p>
      <w:pPr>
        <w:spacing w:line="201" w:lineRule="auto" w:before="79"/>
        <w:ind w:left="369" w:right="138" w:hanging="227"/>
        <w:jc w:val="both"/>
        <w:rPr>
          <w:rFonts w:ascii="Calibri" w:hAnsi="Calibri"/>
          <w:sz w:val="14"/>
        </w:rPr>
      </w:pPr>
      <w:r>
        <w:rPr>
          <w:rFonts w:ascii="Calibri" w:hAnsi="Calibri"/>
          <w:color w:val="231F20"/>
          <w:sz w:val="14"/>
        </w:rPr>
        <w:t>Tell, J., 2010, ‘Managerial strategies in small, fast-growing manufacturing firms’,</w:t>
      </w:r>
      <w:r>
        <w:rPr>
          <w:rFonts w:ascii="Calibri" w:hAnsi="Calibri"/>
          <w:color w:val="231F20"/>
          <w:spacing w:val="40"/>
          <w:sz w:val="14"/>
        </w:rPr>
        <w:t> </w:t>
      </w:r>
      <w:r>
        <w:rPr>
          <w:rFonts w:ascii="Calibri" w:hAnsi="Calibri"/>
          <w:i/>
          <w:color w:val="231F20"/>
          <w:sz w:val="14"/>
        </w:rPr>
        <w:t>Journal of Management Development </w:t>
      </w:r>
      <w:r>
        <w:rPr>
          <w:rFonts w:ascii="Calibri" w:hAnsi="Calibri"/>
          <w:color w:val="231F20"/>
          <w:sz w:val="14"/>
        </w:rPr>
        <w:t>31(7), 700–710. </w:t>
      </w:r>
      <w:hyperlink r:id="rId54">
        <w:r>
          <w:rPr>
            <w:rFonts w:ascii="Calibri" w:hAnsi="Calibri"/>
            <w:color w:val="231F20"/>
            <w:sz w:val="14"/>
          </w:rPr>
          <w:t>https://doi.</w:t>
        </w:r>
      </w:hyperlink>
      <w:r>
        <w:rPr>
          <w:rFonts w:ascii="Calibri" w:hAnsi="Calibri"/>
          <w:color w:val="231F20"/>
          <w:spacing w:val="40"/>
          <w:sz w:val="14"/>
        </w:rPr>
        <w:t> </w:t>
      </w:r>
      <w:hyperlink r:id="rId54">
        <w:r>
          <w:rPr>
            <w:rFonts w:ascii="Calibri" w:hAnsi="Calibri"/>
            <w:color w:val="231F20"/>
            <w:spacing w:val="-2"/>
            <w:sz w:val="14"/>
          </w:rPr>
          <w:t>org/10.1108/02621711211243890</w:t>
        </w:r>
      </w:hyperlink>
    </w:p>
    <w:p>
      <w:pPr>
        <w:spacing w:line="201" w:lineRule="auto" w:before="87"/>
        <w:ind w:left="369" w:right="140" w:hanging="227"/>
        <w:jc w:val="both"/>
        <w:rPr>
          <w:rFonts w:ascii="Calibri"/>
          <w:sz w:val="14"/>
        </w:rPr>
      </w:pPr>
      <w:r>
        <w:rPr>
          <w:rFonts w:ascii="Calibri"/>
          <w:color w:val="231F20"/>
          <w:sz w:val="14"/>
        </w:rPr>
        <w:t>Thompson, Jr. A.A., Strickland, A.J., Gamble, J.E. &amp; Jain, A.K., 2016, </w:t>
      </w:r>
      <w:r>
        <w:rPr>
          <w:rFonts w:ascii="Calibri"/>
          <w:i/>
          <w:color w:val="231F20"/>
          <w:sz w:val="14"/>
        </w:rPr>
        <w:t>Crafting and</w:t>
      </w:r>
      <w:r>
        <w:rPr>
          <w:rFonts w:ascii="Calibri"/>
          <w:i/>
          <w:color w:val="231F20"/>
          <w:spacing w:val="40"/>
          <w:sz w:val="14"/>
        </w:rPr>
        <w:t> </w:t>
      </w:r>
      <w:r>
        <w:rPr>
          <w:rFonts w:ascii="Calibri"/>
          <w:i/>
          <w:color w:val="231F20"/>
          <w:sz w:val="14"/>
        </w:rPr>
        <w:t>executing</w:t>
      </w:r>
      <w:r>
        <w:rPr>
          <w:rFonts w:ascii="Calibri"/>
          <w:i/>
          <w:color w:val="231F20"/>
          <w:spacing w:val="-8"/>
          <w:sz w:val="14"/>
        </w:rPr>
        <w:t> </w:t>
      </w:r>
      <w:r>
        <w:rPr>
          <w:rFonts w:ascii="Calibri"/>
          <w:i/>
          <w:color w:val="231F20"/>
          <w:sz w:val="14"/>
        </w:rPr>
        <w:t>strategy:</w:t>
      </w:r>
      <w:r>
        <w:rPr>
          <w:rFonts w:ascii="Calibri"/>
          <w:i/>
          <w:color w:val="231F20"/>
          <w:spacing w:val="-8"/>
          <w:sz w:val="14"/>
        </w:rPr>
        <w:t> </w:t>
      </w:r>
      <w:r>
        <w:rPr>
          <w:rFonts w:ascii="Calibri"/>
          <w:i/>
          <w:color w:val="231F20"/>
          <w:sz w:val="14"/>
        </w:rPr>
        <w:t>The</w:t>
      </w:r>
      <w:r>
        <w:rPr>
          <w:rFonts w:ascii="Calibri"/>
          <w:i/>
          <w:color w:val="231F20"/>
          <w:spacing w:val="-8"/>
          <w:sz w:val="14"/>
        </w:rPr>
        <w:t> </w:t>
      </w:r>
      <w:r>
        <w:rPr>
          <w:rFonts w:ascii="Calibri"/>
          <w:i/>
          <w:color w:val="231F20"/>
          <w:sz w:val="14"/>
        </w:rPr>
        <w:t>quest</w:t>
      </w:r>
      <w:r>
        <w:rPr>
          <w:rFonts w:ascii="Calibri"/>
          <w:i/>
          <w:color w:val="231F20"/>
          <w:spacing w:val="-8"/>
          <w:sz w:val="14"/>
        </w:rPr>
        <w:t> </w:t>
      </w:r>
      <w:r>
        <w:rPr>
          <w:rFonts w:ascii="Calibri"/>
          <w:i/>
          <w:color w:val="231F20"/>
          <w:sz w:val="14"/>
        </w:rPr>
        <w:t>for</w:t>
      </w:r>
      <w:r>
        <w:rPr>
          <w:rFonts w:ascii="Calibri"/>
          <w:i/>
          <w:color w:val="231F20"/>
          <w:spacing w:val="-8"/>
          <w:sz w:val="14"/>
        </w:rPr>
        <w:t> </w:t>
      </w:r>
      <w:r>
        <w:rPr>
          <w:rFonts w:ascii="Calibri"/>
          <w:i/>
          <w:color w:val="231F20"/>
          <w:sz w:val="14"/>
        </w:rPr>
        <w:t>competitive</w:t>
      </w:r>
      <w:r>
        <w:rPr>
          <w:rFonts w:ascii="Calibri"/>
          <w:i/>
          <w:color w:val="231F20"/>
          <w:spacing w:val="-8"/>
          <w:sz w:val="14"/>
        </w:rPr>
        <w:t> </w:t>
      </w:r>
      <w:r>
        <w:rPr>
          <w:rFonts w:ascii="Calibri"/>
          <w:i/>
          <w:color w:val="231F20"/>
          <w:sz w:val="14"/>
        </w:rPr>
        <w:t>advantage-concepts</w:t>
      </w:r>
      <w:r>
        <w:rPr>
          <w:rFonts w:ascii="Calibri"/>
          <w:i/>
          <w:color w:val="231F20"/>
          <w:spacing w:val="-8"/>
          <w:sz w:val="14"/>
        </w:rPr>
        <w:t> </w:t>
      </w:r>
      <w:r>
        <w:rPr>
          <w:rFonts w:ascii="Calibri"/>
          <w:i/>
          <w:color w:val="231F20"/>
          <w:sz w:val="14"/>
        </w:rPr>
        <w:t>and</w:t>
      </w:r>
      <w:r>
        <w:rPr>
          <w:rFonts w:ascii="Calibri"/>
          <w:i/>
          <w:color w:val="231F20"/>
          <w:spacing w:val="-8"/>
          <w:sz w:val="14"/>
        </w:rPr>
        <w:t> </w:t>
      </w:r>
      <w:r>
        <w:rPr>
          <w:rFonts w:ascii="Calibri"/>
          <w:i/>
          <w:color w:val="231F20"/>
          <w:sz w:val="14"/>
        </w:rPr>
        <w:t>cases,</w:t>
      </w:r>
      <w:r>
        <w:rPr>
          <w:rFonts w:ascii="Calibri"/>
          <w:i/>
          <w:color w:val="231F20"/>
          <w:spacing w:val="-8"/>
          <w:sz w:val="14"/>
        </w:rPr>
        <w:t> </w:t>
      </w:r>
      <w:r>
        <w:rPr>
          <w:rFonts w:ascii="Calibri"/>
          <w:color w:val="231F20"/>
          <w:sz w:val="14"/>
        </w:rPr>
        <w:t>Tata</w:t>
      </w:r>
      <w:r>
        <w:rPr>
          <w:rFonts w:ascii="Calibri"/>
          <w:color w:val="231F20"/>
          <w:spacing w:val="40"/>
          <w:sz w:val="14"/>
        </w:rPr>
        <w:t> </w:t>
      </w:r>
      <w:r>
        <w:rPr>
          <w:rFonts w:ascii="Calibri"/>
          <w:color w:val="231F20"/>
          <w:sz w:val="14"/>
        </w:rPr>
        <w:t>McGraw-Hill Publishing Company Limited, New Delhi.</w:t>
      </w:r>
    </w:p>
    <w:p>
      <w:pPr>
        <w:spacing w:line="201" w:lineRule="auto" w:before="87"/>
        <w:ind w:left="369" w:right="139" w:hanging="227"/>
        <w:jc w:val="both"/>
        <w:rPr>
          <w:rFonts w:ascii="Calibri" w:hAnsi="Calibri"/>
          <w:sz w:val="14"/>
        </w:rPr>
      </w:pPr>
      <w:r>
        <w:rPr>
          <w:rFonts w:ascii="Calibri" w:hAnsi="Calibri"/>
          <w:color w:val="231F20"/>
          <w:sz w:val="14"/>
        </w:rPr>
        <w:t>Tinarwo, T., 2016, ‘An investigation into the challenges faced by small to medium</w:t>
      </w:r>
      <w:r>
        <w:rPr>
          <w:rFonts w:ascii="Calibri" w:hAnsi="Calibri"/>
          <w:color w:val="231F20"/>
          <w:spacing w:val="40"/>
          <w:sz w:val="14"/>
        </w:rPr>
        <w:t> </w:t>
      </w:r>
      <w:r>
        <w:rPr>
          <w:rFonts w:ascii="Calibri" w:hAnsi="Calibri"/>
          <w:color w:val="231F20"/>
          <w:sz w:val="14"/>
        </w:rPr>
        <w:t>enterprises in Zimbabwe: A case of Gazaland market’, </w:t>
      </w:r>
      <w:r>
        <w:rPr>
          <w:rFonts w:ascii="Calibri" w:hAnsi="Calibri"/>
          <w:i/>
          <w:color w:val="231F20"/>
          <w:sz w:val="14"/>
        </w:rPr>
        <w:t>Journal of Business and</w:t>
      </w:r>
      <w:r>
        <w:rPr>
          <w:rFonts w:ascii="Calibri" w:hAnsi="Calibri"/>
          <w:i/>
          <w:color w:val="231F20"/>
          <w:spacing w:val="40"/>
          <w:sz w:val="14"/>
        </w:rPr>
        <w:t> </w:t>
      </w:r>
      <w:r>
        <w:rPr>
          <w:rFonts w:ascii="Calibri" w:hAnsi="Calibri"/>
          <w:i/>
          <w:color w:val="231F20"/>
          <w:sz w:val="14"/>
        </w:rPr>
        <w:t>Management </w:t>
      </w:r>
      <w:r>
        <w:rPr>
          <w:rFonts w:ascii="Calibri" w:hAnsi="Calibri"/>
          <w:color w:val="231F20"/>
          <w:sz w:val="14"/>
        </w:rPr>
        <w:t>18(9), 148–153. </w:t>
      </w:r>
      <w:hyperlink r:id="rId55">
        <w:r>
          <w:rPr>
            <w:rFonts w:ascii="Calibri" w:hAnsi="Calibri"/>
            <w:color w:val="231F20"/>
            <w:sz w:val="14"/>
          </w:rPr>
          <w:t>https://doi.org/10.9790/487X-180902148153</w:t>
        </w:r>
      </w:hyperlink>
    </w:p>
    <w:p>
      <w:pPr>
        <w:spacing w:line="204" w:lineRule="auto" w:before="86"/>
        <w:ind w:left="369" w:right="138" w:hanging="227"/>
        <w:jc w:val="both"/>
        <w:rPr>
          <w:rFonts w:ascii="Calibri" w:hAnsi="Calibri"/>
          <w:sz w:val="14"/>
        </w:rPr>
      </w:pPr>
      <w:r>
        <w:rPr>
          <w:rFonts w:ascii="Calibri" w:hAnsi="Calibri"/>
          <w:color w:val="231F20"/>
          <w:spacing w:val="-2"/>
          <w:sz w:val="14"/>
        </w:rPr>
        <w:t>Verreynne, M.L., Meyer, D. &amp; Liesch, P., 2014, ‘Beyond the formal–informal dichotomy</w:t>
      </w:r>
      <w:r>
        <w:rPr>
          <w:rFonts w:ascii="Calibri" w:hAnsi="Calibri"/>
          <w:color w:val="231F20"/>
          <w:spacing w:val="40"/>
          <w:sz w:val="14"/>
        </w:rPr>
        <w:t> </w:t>
      </w:r>
      <w:r>
        <w:rPr>
          <w:rFonts w:ascii="Calibri" w:hAnsi="Calibri"/>
          <w:color w:val="231F20"/>
          <w:sz w:val="14"/>
        </w:rPr>
        <w:t>of small firm Strategy-making in stable and dynamic environments’, </w:t>
      </w:r>
      <w:r>
        <w:rPr>
          <w:rFonts w:ascii="Calibri" w:hAnsi="Calibri"/>
          <w:i/>
          <w:color w:val="231F20"/>
          <w:sz w:val="14"/>
        </w:rPr>
        <w:t>Journal of</w:t>
      </w:r>
      <w:r>
        <w:rPr>
          <w:rFonts w:ascii="Calibri" w:hAnsi="Calibri"/>
          <w:i/>
          <w:color w:val="231F20"/>
          <w:spacing w:val="40"/>
          <w:sz w:val="14"/>
        </w:rPr>
        <w:t> </w:t>
      </w:r>
      <w:r>
        <w:rPr>
          <w:rFonts w:ascii="Calibri" w:hAnsi="Calibri"/>
          <w:i/>
          <w:color w:val="231F20"/>
          <w:sz w:val="14"/>
        </w:rPr>
        <w:t>Small Business Management </w:t>
      </w:r>
      <w:r>
        <w:rPr>
          <w:rFonts w:ascii="Calibri" w:hAnsi="Calibri"/>
          <w:color w:val="231F20"/>
          <w:sz w:val="14"/>
        </w:rPr>
        <w:t>54(2), 420–444. </w:t>
      </w:r>
      <w:hyperlink r:id="rId56">
        <w:r>
          <w:rPr>
            <w:rFonts w:ascii="Calibri" w:hAnsi="Calibri"/>
            <w:color w:val="231F20"/>
            <w:sz w:val="14"/>
          </w:rPr>
          <w:t>https://doi.org/10.1111/</w:t>
        </w:r>
      </w:hyperlink>
      <w:r>
        <w:rPr>
          <w:rFonts w:ascii="Calibri" w:hAnsi="Calibri"/>
          <w:color w:val="231F20"/>
          <w:spacing w:val="40"/>
          <w:sz w:val="14"/>
        </w:rPr>
        <w:t> </w:t>
      </w:r>
      <w:hyperlink r:id="rId56">
        <w:r>
          <w:rPr>
            <w:rFonts w:ascii="Calibri" w:hAnsi="Calibri"/>
            <w:color w:val="231F20"/>
            <w:spacing w:val="-2"/>
            <w:sz w:val="14"/>
          </w:rPr>
          <w:t>jsbm.12143</w:t>
        </w:r>
      </w:hyperlink>
    </w:p>
    <w:p>
      <w:pPr>
        <w:spacing w:line="204" w:lineRule="auto" w:before="83"/>
        <w:ind w:left="369" w:right="138" w:hanging="227"/>
        <w:jc w:val="both"/>
        <w:rPr>
          <w:rFonts w:ascii="Calibri" w:hAnsi="Calibri"/>
          <w:sz w:val="14"/>
        </w:rPr>
      </w:pPr>
      <w:r>
        <w:rPr>
          <w:rFonts w:ascii="Calibri" w:hAnsi="Calibri"/>
          <w:color w:val="231F20"/>
          <w:sz w:val="14"/>
        </w:rPr>
        <w:t>Wang, G., Dou, W., Zhu, W. &amp; Zhou, N., 2015, ‘The effects of firm capabilities on</w:t>
      </w:r>
      <w:r>
        <w:rPr>
          <w:rFonts w:ascii="Calibri" w:hAnsi="Calibri"/>
          <w:color w:val="231F20"/>
          <w:spacing w:val="40"/>
          <w:sz w:val="14"/>
        </w:rPr>
        <w:t> </w:t>
      </w:r>
      <w:r>
        <w:rPr>
          <w:rFonts w:ascii="Calibri" w:hAnsi="Calibri"/>
          <w:color w:val="231F20"/>
          <w:sz w:val="14"/>
        </w:rPr>
        <w:t>external collaboration and performance: The moderating role of market</w:t>
      </w:r>
      <w:r>
        <w:rPr>
          <w:rFonts w:ascii="Calibri" w:hAnsi="Calibri"/>
          <w:color w:val="231F20"/>
          <w:spacing w:val="40"/>
          <w:sz w:val="14"/>
        </w:rPr>
        <w:t> </w:t>
      </w:r>
      <w:r>
        <w:rPr>
          <w:rFonts w:ascii="Calibri" w:hAnsi="Calibri"/>
          <w:color w:val="231F20"/>
          <w:sz w:val="14"/>
        </w:rPr>
        <w:t>turbulence’, </w:t>
      </w:r>
      <w:r>
        <w:rPr>
          <w:rFonts w:ascii="Calibri" w:hAnsi="Calibri"/>
          <w:i/>
          <w:color w:val="231F20"/>
          <w:sz w:val="14"/>
        </w:rPr>
        <w:t>Journal of Business Research </w:t>
      </w:r>
      <w:r>
        <w:rPr>
          <w:rFonts w:ascii="Calibri" w:hAnsi="Calibri"/>
          <w:color w:val="231F20"/>
          <w:sz w:val="14"/>
        </w:rPr>
        <w:t>68(9), 1928–1936. </w:t>
      </w:r>
      <w:hyperlink r:id="rId57">
        <w:r>
          <w:rPr>
            <w:rFonts w:ascii="Calibri" w:hAnsi="Calibri"/>
            <w:color w:val="231F20"/>
            <w:sz w:val="14"/>
          </w:rPr>
          <w:t>https://doi.</w:t>
        </w:r>
      </w:hyperlink>
      <w:r>
        <w:rPr>
          <w:rFonts w:ascii="Calibri" w:hAnsi="Calibri"/>
          <w:color w:val="231F20"/>
          <w:spacing w:val="40"/>
          <w:sz w:val="14"/>
        </w:rPr>
        <w:t> </w:t>
      </w:r>
      <w:hyperlink r:id="rId57">
        <w:r>
          <w:rPr>
            <w:rFonts w:ascii="Calibri" w:hAnsi="Calibri"/>
            <w:color w:val="231F20"/>
            <w:spacing w:val="-2"/>
            <w:sz w:val="14"/>
          </w:rPr>
          <w:t>org/10.1016/j.jbusres.2015.01.002</w:t>
        </w:r>
      </w:hyperlink>
    </w:p>
    <w:p>
      <w:pPr>
        <w:spacing w:line="204" w:lineRule="auto" w:before="82"/>
        <w:ind w:left="369" w:right="140" w:hanging="227"/>
        <w:jc w:val="both"/>
        <w:rPr>
          <w:rFonts w:ascii="Calibri"/>
          <w:sz w:val="14"/>
        </w:rPr>
      </w:pPr>
      <w:r>
        <w:rPr>
          <w:rFonts w:ascii="Calibri"/>
          <w:color w:val="231F20"/>
          <w:sz w:val="14"/>
        </w:rPr>
        <w:t>Wheelen, T.L. &amp; Hunger, J.D., 2014,</w:t>
      </w:r>
      <w:r>
        <w:rPr>
          <w:rFonts w:ascii="Calibri"/>
          <w:color w:val="231F20"/>
          <w:spacing w:val="-1"/>
          <w:sz w:val="14"/>
        </w:rPr>
        <w:t> </w:t>
      </w:r>
      <w:r>
        <w:rPr>
          <w:rFonts w:ascii="Calibri"/>
          <w:i/>
          <w:color w:val="231F20"/>
          <w:sz w:val="14"/>
        </w:rPr>
        <w:t>Strategic management and business policy, </w:t>
      </w:r>
      <w:r>
        <w:rPr>
          <w:rFonts w:ascii="Calibri"/>
          <w:color w:val="231F20"/>
          <w:sz w:val="14"/>
        </w:rPr>
        <w:t>13th</w:t>
      </w:r>
      <w:r>
        <w:rPr>
          <w:rFonts w:ascii="Calibri"/>
          <w:color w:val="231F20"/>
          <w:spacing w:val="40"/>
          <w:sz w:val="14"/>
        </w:rPr>
        <w:t> </w:t>
      </w:r>
      <w:r>
        <w:rPr>
          <w:rFonts w:ascii="Calibri"/>
          <w:color w:val="231F20"/>
          <w:sz w:val="14"/>
        </w:rPr>
        <w:t>edn., Prentice Hall Inc., New York, NY.</w:t>
      </w:r>
    </w:p>
    <w:p>
      <w:pPr>
        <w:spacing w:line="196" w:lineRule="auto" w:before="83"/>
        <w:ind w:left="369" w:right="140" w:hanging="227"/>
        <w:jc w:val="both"/>
        <w:rPr>
          <w:rFonts w:ascii="Calibri"/>
          <w:sz w:val="14"/>
        </w:rPr>
      </w:pPr>
      <w:r>
        <w:rPr>
          <w:rFonts w:ascii="Calibri"/>
          <w:color w:val="231F20"/>
          <w:sz w:val="14"/>
        </w:rPr>
        <w:t>Wheelen, T.L., Hunger, J.D., Hoffman, A.N. &amp; Bamford, C.E., 2014, </w:t>
      </w:r>
      <w:r>
        <w:rPr>
          <w:rFonts w:ascii="Calibri"/>
          <w:i/>
          <w:color w:val="231F20"/>
          <w:sz w:val="14"/>
        </w:rPr>
        <w:t>Strategic</w:t>
      </w:r>
      <w:r>
        <w:rPr>
          <w:rFonts w:ascii="Calibri"/>
          <w:i/>
          <w:color w:val="231F20"/>
          <w:spacing w:val="40"/>
          <w:sz w:val="14"/>
        </w:rPr>
        <w:t> </w:t>
      </w:r>
      <w:r>
        <w:rPr>
          <w:rFonts w:ascii="Calibri"/>
          <w:i/>
          <w:color w:val="231F20"/>
          <w:sz w:val="14"/>
        </w:rPr>
        <w:t>management and business policy: Globalization, innovation and sustainability</w:t>
      </w:r>
      <w:r>
        <w:rPr>
          <w:rFonts w:ascii="Calibri"/>
          <w:color w:val="231F20"/>
          <w:sz w:val="14"/>
        </w:rPr>
        <w:t>,</w:t>
      </w:r>
      <w:r>
        <w:rPr>
          <w:rFonts w:ascii="Calibri"/>
          <w:color w:val="231F20"/>
          <w:spacing w:val="40"/>
          <w:sz w:val="14"/>
        </w:rPr>
        <w:t> </w:t>
      </w:r>
      <w:r>
        <w:rPr>
          <w:rFonts w:ascii="Calibri"/>
          <w:color w:val="231F20"/>
          <w:sz w:val="14"/>
        </w:rPr>
        <w:t>14th edn., Prentice Hall Inc., New York, NY.</w:t>
      </w:r>
    </w:p>
    <w:p>
      <w:pPr>
        <w:spacing w:line="196" w:lineRule="auto" w:before="85"/>
        <w:ind w:left="369" w:right="138" w:hanging="227"/>
        <w:jc w:val="both"/>
        <w:rPr>
          <w:rFonts w:ascii="Calibri" w:hAnsi="Calibri"/>
          <w:sz w:val="14"/>
        </w:rPr>
      </w:pPr>
      <w:r>
        <w:rPr>
          <w:rFonts w:ascii="Calibri" w:hAnsi="Calibri"/>
          <w:color w:val="231F20"/>
          <w:sz w:val="14"/>
        </w:rPr>
        <w:t>Wiesner,</w:t>
      </w:r>
      <w:r>
        <w:rPr>
          <w:rFonts w:ascii="Calibri" w:hAnsi="Calibri"/>
          <w:color w:val="231F20"/>
          <w:spacing w:val="-7"/>
          <w:sz w:val="14"/>
        </w:rPr>
        <w:t> </w:t>
      </w:r>
      <w:r>
        <w:rPr>
          <w:rFonts w:ascii="Calibri" w:hAnsi="Calibri"/>
          <w:color w:val="231F20"/>
          <w:sz w:val="14"/>
        </w:rPr>
        <w:t>R.</w:t>
      </w:r>
      <w:r>
        <w:rPr>
          <w:rFonts w:ascii="Calibri" w:hAnsi="Calibri"/>
          <w:color w:val="231F20"/>
          <w:spacing w:val="-7"/>
          <w:sz w:val="14"/>
        </w:rPr>
        <w:t> </w:t>
      </w:r>
      <w:r>
        <w:rPr>
          <w:rFonts w:ascii="Calibri" w:hAnsi="Calibri"/>
          <w:color w:val="231F20"/>
          <w:sz w:val="14"/>
        </w:rPr>
        <w:t>&amp;</w:t>
      </w:r>
      <w:r>
        <w:rPr>
          <w:rFonts w:ascii="Calibri" w:hAnsi="Calibri"/>
          <w:color w:val="231F20"/>
          <w:spacing w:val="-7"/>
          <w:sz w:val="14"/>
        </w:rPr>
        <w:t> </w:t>
      </w:r>
      <w:r>
        <w:rPr>
          <w:rFonts w:ascii="Calibri" w:hAnsi="Calibri"/>
          <w:color w:val="231F20"/>
          <w:sz w:val="14"/>
        </w:rPr>
        <w:t>Millet,</w:t>
      </w:r>
      <w:r>
        <w:rPr>
          <w:rFonts w:ascii="Calibri" w:hAnsi="Calibri"/>
          <w:color w:val="231F20"/>
          <w:spacing w:val="-7"/>
          <w:sz w:val="14"/>
        </w:rPr>
        <w:t> </w:t>
      </w:r>
      <w:r>
        <w:rPr>
          <w:rFonts w:ascii="Calibri" w:hAnsi="Calibri"/>
          <w:color w:val="231F20"/>
          <w:sz w:val="14"/>
        </w:rPr>
        <w:t>B.,</w:t>
      </w:r>
      <w:r>
        <w:rPr>
          <w:rFonts w:ascii="Calibri" w:hAnsi="Calibri"/>
          <w:color w:val="231F20"/>
          <w:spacing w:val="-7"/>
          <w:sz w:val="14"/>
        </w:rPr>
        <w:t> </w:t>
      </w:r>
      <w:r>
        <w:rPr>
          <w:rFonts w:ascii="Calibri" w:hAnsi="Calibri"/>
          <w:color w:val="231F20"/>
          <w:sz w:val="14"/>
        </w:rPr>
        <w:t>2012,</w:t>
      </w:r>
      <w:r>
        <w:rPr>
          <w:rFonts w:ascii="Calibri" w:hAnsi="Calibri"/>
          <w:color w:val="231F20"/>
          <w:spacing w:val="-7"/>
          <w:sz w:val="14"/>
        </w:rPr>
        <w:t> </w:t>
      </w:r>
      <w:r>
        <w:rPr>
          <w:rFonts w:ascii="Calibri" w:hAnsi="Calibri"/>
          <w:color w:val="231F20"/>
          <w:sz w:val="14"/>
        </w:rPr>
        <w:t>‘Strategic</w:t>
      </w:r>
      <w:r>
        <w:rPr>
          <w:rFonts w:ascii="Calibri" w:hAnsi="Calibri"/>
          <w:color w:val="231F20"/>
          <w:spacing w:val="-7"/>
          <w:sz w:val="14"/>
        </w:rPr>
        <w:t> </w:t>
      </w:r>
      <w:r>
        <w:rPr>
          <w:rFonts w:ascii="Calibri" w:hAnsi="Calibri"/>
          <w:color w:val="231F20"/>
          <w:sz w:val="14"/>
        </w:rPr>
        <w:t>approaches</w:t>
      </w:r>
      <w:r>
        <w:rPr>
          <w:rFonts w:ascii="Calibri" w:hAnsi="Calibri"/>
          <w:color w:val="231F20"/>
          <w:spacing w:val="-7"/>
          <w:sz w:val="14"/>
        </w:rPr>
        <w:t> </w:t>
      </w:r>
      <w:r>
        <w:rPr>
          <w:rFonts w:ascii="Calibri" w:hAnsi="Calibri"/>
          <w:color w:val="231F20"/>
          <w:sz w:val="14"/>
        </w:rPr>
        <w:t>in</w:t>
      </w:r>
      <w:r>
        <w:rPr>
          <w:rFonts w:ascii="Calibri" w:hAnsi="Calibri"/>
          <w:color w:val="231F20"/>
          <w:spacing w:val="-7"/>
          <w:sz w:val="14"/>
        </w:rPr>
        <w:t> </w:t>
      </w:r>
      <w:r>
        <w:rPr>
          <w:rFonts w:ascii="Calibri" w:hAnsi="Calibri"/>
          <w:color w:val="231F20"/>
          <w:sz w:val="14"/>
        </w:rPr>
        <w:t>Australian</w:t>
      </w:r>
      <w:r>
        <w:rPr>
          <w:rFonts w:ascii="Calibri" w:hAnsi="Calibri"/>
          <w:color w:val="231F20"/>
          <w:spacing w:val="-7"/>
          <w:sz w:val="14"/>
        </w:rPr>
        <w:t> </w:t>
      </w:r>
      <w:r>
        <w:rPr>
          <w:rFonts w:ascii="Calibri" w:hAnsi="Calibri"/>
          <w:color w:val="231F20"/>
          <w:sz w:val="14"/>
        </w:rPr>
        <w:t>SMEs:</w:t>
      </w:r>
      <w:r>
        <w:rPr>
          <w:rFonts w:ascii="Calibri" w:hAnsi="Calibri"/>
          <w:color w:val="231F20"/>
          <w:spacing w:val="-7"/>
          <w:sz w:val="14"/>
        </w:rPr>
        <w:t> </w:t>
      </w:r>
      <w:r>
        <w:rPr>
          <w:rFonts w:ascii="Calibri" w:hAnsi="Calibri"/>
          <w:color w:val="231F20"/>
          <w:sz w:val="14"/>
        </w:rPr>
        <w:t>Deliberate</w:t>
      </w:r>
      <w:r>
        <w:rPr>
          <w:rFonts w:ascii="Calibri" w:hAnsi="Calibri"/>
          <w:color w:val="231F20"/>
          <w:spacing w:val="-7"/>
          <w:sz w:val="14"/>
        </w:rPr>
        <w:t> </w:t>
      </w:r>
      <w:r>
        <w:rPr>
          <w:rFonts w:ascii="Calibri" w:hAnsi="Calibri"/>
          <w:color w:val="231F20"/>
          <w:sz w:val="14"/>
        </w:rPr>
        <w:t>or</w:t>
      </w:r>
      <w:r>
        <w:rPr>
          <w:rFonts w:ascii="Calibri" w:hAnsi="Calibri"/>
          <w:color w:val="231F20"/>
          <w:spacing w:val="40"/>
          <w:sz w:val="14"/>
        </w:rPr>
        <w:t> </w:t>
      </w:r>
      <w:r>
        <w:rPr>
          <w:rFonts w:ascii="Calibri" w:hAnsi="Calibri"/>
          <w:color w:val="231F20"/>
          <w:sz w:val="14"/>
        </w:rPr>
        <w:t>emergent?’, </w:t>
      </w:r>
      <w:r>
        <w:rPr>
          <w:rFonts w:ascii="Calibri" w:hAnsi="Calibri"/>
          <w:i/>
          <w:color w:val="231F20"/>
          <w:sz w:val="14"/>
        </w:rPr>
        <w:t>Journal of Management &amp; Organization </w:t>
      </w:r>
      <w:r>
        <w:rPr>
          <w:rFonts w:ascii="Calibri" w:hAnsi="Calibri"/>
          <w:color w:val="231F20"/>
          <w:sz w:val="14"/>
        </w:rPr>
        <w:t>18(1), 98–122. </w:t>
      </w:r>
      <w:hyperlink r:id="rId58">
        <w:r>
          <w:rPr>
            <w:rFonts w:ascii="Calibri" w:hAnsi="Calibri"/>
            <w:color w:val="231F20"/>
            <w:sz w:val="14"/>
          </w:rPr>
          <w:t>https://doi.</w:t>
        </w:r>
      </w:hyperlink>
      <w:r>
        <w:rPr>
          <w:rFonts w:ascii="Calibri" w:hAnsi="Calibri"/>
          <w:color w:val="231F20"/>
          <w:spacing w:val="40"/>
          <w:sz w:val="14"/>
        </w:rPr>
        <w:t> </w:t>
      </w:r>
      <w:hyperlink r:id="rId58">
        <w:r>
          <w:rPr>
            <w:rFonts w:ascii="Calibri" w:hAnsi="Calibri"/>
            <w:color w:val="231F20"/>
            <w:spacing w:val="-2"/>
            <w:sz w:val="14"/>
          </w:rPr>
          <w:t>org/10.1017/S1833367200001097</w:t>
        </w:r>
      </w:hyperlink>
    </w:p>
    <w:sectPr>
      <w:type w:val="continuous"/>
      <w:pgSz w:w="11910" w:h="16840"/>
      <w:pgMar w:header="790" w:footer="730" w:top="100" w:bottom="920" w:left="708" w:right="708"/>
      <w:cols w:num="2" w:equalWidth="0">
        <w:col w:w="5004" w:space="381"/>
        <w:col w:w="51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Palatino Linotype">
    <w:altName w:val="Palatino Linotype"/>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0160">
              <wp:simplePos x="0" y="0"/>
              <wp:positionH relativeFrom="page">
                <wp:posOffset>3673043</wp:posOffset>
              </wp:positionH>
              <wp:positionV relativeFrom="page">
                <wp:posOffset>10101236</wp:posOffset>
              </wp:positionV>
              <wp:extent cx="216535" cy="21653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216535" cy="216535"/>
                      </a:xfrm>
                      <a:custGeom>
                        <a:avLst/>
                        <a:gdLst/>
                        <a:ahLst/>
                        <a:cxnLst/>
                        <a:rect l="l" t="t" r="r" b="b"/>
                        <a:pathLst>
                          <a:path w="216535" h="216535">
                            <a:moveTo>
                              <a:pt x="216001" y="0"/>
                            </a:moveTo>
                            <a:lnTo>
                              <a:pt x="0" y="0"/>
                            </a:lnTo>
                            <a:lnTo>
                              <a:pt x="0" y="216001"/>
                            </a:lnTo>
                            <a:lnTo>
                              <a:pt x="216001" y="216001"/>
                            </a:lnTo>
                            <a:lnTo>
                              <a:pt x="2160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9.216003pt;margin-top:795.372986pt;width:17.008pt;height:17.008pt;mso-position-horizontal-relative:page;mso-position-vertical-relative:page;z-index:-16376320" id="docshape1" filled="true" fillcolor="#231f20" stroked="false">
              <v:fill type="solid"/>
              <w10:wrap type="none"/>
            </v:rect>
          </w:pict>
        </mc:Fallback>
      </mc:AlternateContent>
    </w:r>
    <w:r>
      <w:rPr>
        <w:sz w:val="20"/>
      </w:rPr>
      <mc:AlternateContent>
        <mc:Choice Requires="wps">
          <w:drawing>
            <wp:anchor distT="0" distB="0" distL="0" distR="0" allowOverlap="1" layoutInCell="1" locked="0" behindDoc="1" simplePos="0" relativeHeight="486940672">
              <wp:simplePos x="0" y="0"/>
              <wp:positionH relativeFrom="page">
                <wp:posOffset>540000</wp:posOffset>
              </wp:positionH>
              <wp:positionV relativeFrom="page">
                <wp:posOffset>10190142</wp:posOffset>
              </wp:positionV>
              <wp:extent cx="3061335" cy="635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3061335" cy="63500"/>
                        <a:chExt cx="3061335" cy="63500"/>
                      </a:xfrm>
                    </wpg:grpSpPr>
                    <wps:wsp>
                      <wps:cNvPr id="3" name="Graphic 3"/>
                      <wps:cNvSpPr/>
                      <wps:spPr>
                        <a:xfrm>
                          <a:off x="0" y="29419"/>
                          <a:ext cx="1911985" cy="1270"/>
                        </a:xfrm>
                        <a:custGeom>
                          <a:avLst/>
                          <a:gdLst/>
                          <a:ahLst/>
                          <a:cxnLst/>
                          <a:rect l="l" t="t" r="r" b="b"/>
                          <a:pathLst>
                            <a:path w="1911985" h="0">
                              <a:moveTo>
                                <a:pt x="0" y="0"/>
                              </a:moveTo>
                              <a:lnTo>
                                <a:pt x="1911455" y="0"/>
                              </a:lnTo>
                            </a:path>
                          </a:pathLst>
                        </a:custGeom>
                        <a:ln w="7200">
                          <a:solidFill>
                            <a:srgbClr val="231F20"/>
                          </a:solidFill>
                          <a:prstDash val="solid"/>
                        </a:ln>
                      </wps:spPr>
                      <wps:bodyPr wrap="square" lIns="0" tIns="0" rIns="0" bIns="0" rtlCol="0">
                        <a:prstTxWarp prst="textNoShape">
                          <a:avLst/>
                        </a:prstTxWarp>
                        <a:noAutofit/>
                      </wps:bodyPr>
                    </wps:wsp>
                    <wps:wsp>
                      <wps:cNvPr id="4" name="Graphic 4"/>
                      <wps:cNvSpPr/>
                      <wps:spPr>
                        <a:xfrm>
                          <a:off x="1911455" y="31750"/>
                          <a:ext cx="1149985" cy="1270"/>
                        </a:xfrm>
                        <a:custGeom>
                          <a:avLst/>
                          <a:gdLst/>
                          <a:ahLst/>
                          <a:cxnLst/>
                          <a:rect l="l" t="t" r="r" b="b"/>
                          <a:pathLst>
                            <a:path w="1149985" h="0">
                              <a:moveTo>
                                <a:pt x="0" y="0"/>
                              </a:moveTo>
                              <a:lnTo>
                                <a:pt x="1149400" y="0"/>
                              </a:lnTo>
                            </a:path>
                          </a:pathLst>
                        </a:custGeom>
                        <a:ln w="635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19699pt;margin-top:802.373413pt;width:241.05pt;height:5pt;mso-position-horizontal-relative:page;mso-position-vertical-relative:page;z-index:-16375808" id="docshapegroup2" coordorigin="850,16047" coordsize="4821,100">
              <v:line style="position:absolute" from="850,16094" to="3861,16094" stroked="true" strokeweight=".567pt" strokecolor="#231f20">
                <v:stroke dashstyle="solid"/>
              </v:line>
              <v:line style="position:absolute" from="3861,16097" to="5671,16097" stroked="true" strokeweight="5pt" strokecolor="#ffffff">
                <v:stroke dashstyle="solid"/>
              </v:line>
              <w10:wrap type="none"/>
            </v:group>
          </w:pict>
        </mc:Fallback>
      </mc:AlternateContent>
    </w:r>
    <w:r>
      <w:rPr>
        <w:sz w:val="20"/>
      </w:rPr>
      <mc:AlternateContent>
        <mc:Choice Requires="wps">
          <w:drawing>
            <wp:anchor distT="0" distB="0" distL="0" distR="0" allowOverlap="1" layoutInCell="1" locked="0" behindDoc="1" simplePos="0" relativeHeight="486941184">
              <wp:simplePos x="0" y="0"/>
              <wp:positionH relativeFrom="page">
                <wp:posOffset>4551593</wp:posOffset>
              </wp:positionH>
              <wp:positionV relativeFrom="page">
                <wp:posOffset>10219562</wp:posOffset>
              </wp:positionV>
              <wp:extent cx="246888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468880" cy="1270"/>
                      </a:xfrm>
                      <a:custGeom>
                        <a:avLst/>
                        <a:gdLst/>
                        <a:ahLst/>
                        <a:cxnLst/>
                        <a:rect l="l" t="t" r="r" b="b"/>
                        <a:pathLst>
                          <a:path w="2468880" h="0">
                            <a:moveTo>
                              <a:pt x="0" y="0"/>
                            </a:moveTo>
                            <a:lnTo>
                              <a:pt x="2468410" y="0"/>
                            </a:lnTo>
                          </a:path>
                        </a:pathLst>
                      </a:custGeom>
                      <a:ln w="72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75296" from="358.393188pt,804.689941pt" to="552.756188pt,804.689941pt" stroked="true" strokeweight=".567pt" strokecolor="#231f20">
              <v:stroke dashstyle="solid"/>
              <w10:wrap type="none"/>
            </v:line>
          </w:pict>
        </mc:Fallback>
      </mc:AlternateContent>
    </w:r>
    <w:r>
      <w:rPr>
        <w:sz w:val="20"/>
      </w:rPr>
      <mc:AlternateContent>
        <mc:Choice Requires="wps">
          <w:drawing>
            <wp:anchor distT="0" distB="0" distL="0" distR="0" allowOverlap="1" layoutInCell="1" locked="0" behindDoc="1" simplePos="0" relativeHeight="486941696">
              <wp:simplePos x="0" y="0"/>
              <wp:positionH relativeFrom="page">
                <wp:posOffset>2502255</wp:posOffset>
              </wp:positionH>
              <wp:positionV relativeFrom="page">
                <wp:posOffset>10144204</wp:posOffset>
              </wp:positionV>
              <wp:extent cx="1111885" cy="1498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11885" cy="149860"/>
                      </a:xfrm>
                      <a:prstGeom prst="rect">
                        <a:avLst/>
                      </a:prstGeom>
                    </wps:spPr>
                    <wps:txbx>
                      <w:txbxContent>
                        <w:p>
                          <w:pPr>
                            <w:spacing w:before="20"/>
                            <w:ind w:left="20" w:right="0" w:firstLine="0"/>
                            <w:jc w:val="left"/>
                            <w:rPr>
                              <w:rFonts w:ascii="Calibri"/>
                              <w:sz w:val="16"/>
                            </w:rPr>
                          </w:pPr>
                          <w:hyperlink r:id="rId1">
                            <w:r>
                              <w:rPr>
                                <w:rFonts w:ascii="Calibri"/>
                                <w:color w:val="231F20"/>
                                <w:spacing w:val="-2"/>
                                <w:sz w:val="16"/>
                              </w:rPr>
                              <w:t>http://www.sajesbm.co.za</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7.028pt;margin-top:798.756226pt;width:87.55pt;height:11.8pt;mso-position-horizontal-relative:page;mso-position-vertical-relative:page;z-index:-16374784" type="#_x0000_t202" id="docshape3" filled="false" stroked="false">
              <v:textbox inset="0,0,0,0">
                <w:txbxContent>
                  <w:p>
                    <w:pPr>
                      <w:spacing w:before="20"/>
                      <w:ind w:left="20" w:right="0" w:firstLine="0"/>
                      <w:jc w:val="left"/>
                      <w:rPr>
                        <w:rFonts w:ascii="Calibri"/>
                        <w:sz w:val="16"/>
                      </w:rPr>
                    </w:pPr>
                    <w:hyperlink r:id="rId1">
                      <w:r>
                        <w:rPr>
                          <w:rFonts w:ascii="Calibri"/>
                          <w:color w:val="231F20"/>
                          <w:spacing w:val="-2"/>
                          <w:sz w:val="16"/>
                        </w:rPr>
                        <w:t>http://www.sajesbm.co.za</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42208">
              <wp:simplePos x="0" y="0"/>
              <wp:positionH relativeFrom="page">
                <wp:posOffset>3948343</wp:posOffset>
              </wp:positionH>
              <wp:positionV relativeFrom="page">
                <wp:posOffset>10144204</wp:posOffset>
              </wp:positionV>
              <wp:extent cx="548005" cy="1498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48005" cy="149860"/>
                      </a:xfrm>
                      <a:prstGeom prst="rect">
                        <a:avLst/>
                      </a:prstGeom>
                    </wps:spPr>
                    <wps:txbx>
                      <w:txbxContent>
                        <w:p>
                          <w:pPr>
                            <w:spacing w:before="20"/>
                            <w:ind w:left="20" w:right="0" w:firstLine="0"/>
                            <w:jc w:val="left"/>
                            <w:rPr>
                              <w:rFonts w:ascii="Calibri"/>
                              <w:sz w:val="16"/>
                            </w:rPr>
                          </w:pPr>
                          <w:r>
                            <w:rPr>
                              <w:rFonts w:ascii="Calibri"/>
                              <w:color w:val="231F20"/>
                              <w:sz w:val="16"/>
                            </w:rPr>
                            <w:t>Open</w:t>
                          </w:r>
                          <w:r>
                            <w:rPr>
                              <w:rFonts w:ascii="Calibri"/>
                              <w:color w:val="231F20"/>
                              <w:spacing w:val="-4"/>
                              <w:sz w:val="16"/>
                            </w:rPr>
                            <w:t> </w:t>
                          </w:r>
                          <w:r>
                            <w:rPr>
                              <w:rFonts w:ascii="Calibri"/>
                              <w:color w:val="231F20"/>
                              <w:spacing w:val="-2"/>
                              <w:sz w:val="16"/>
                            </w:rPr>
                            <w:t>Access</w:t>
                          </w:r>
                        </w:p>
                      </w:txbxContent>
                    </wps:txbx>
                    <wps:bodyPr wrap="square" lIns="0" tIns="0" rIns="0" bIns="0" rtlCol="0">
                      <a:noAutofit/>
                    </wps:bodyPr>
                  </wps:wsp>
                </a:graphicData>
              </a:graphic>
            </wp:anchor>
          </w:drawing>
        </mc:Choice>
        <mc:Fallback>
          <w:pict>
            <v:shape style="position:absolute;margin-left:310.893188pt;margin-top:798.756226pt;width:43.15pt;height:11.8pt;mso-position-horizontal-relative:page;mso-position-vertical-relative:page;z-index:-16374272" type="#_x0000_t202" id="docshape4" filled="false" stroked="false">
              <v:textbox inset="0,0,0,0">
                <w:txbxContent>
                  <w:p>
                    <w:pPr>
                      <w:spacing w:before="20"/>
                      <w:ind w:left="20" w:right="0" w:firstLine="0"/>
                      <w:jc w:val="left"/>
                      <w:rPr>
                        <w:rFonts w:ascii="Calibri"/>
                        <w:sz w:val="16"/>
                      </w:rPr>
                    </w:pPr>
                    <w:r>
                      <w:rPr>
                        <w:rFonts w:ascii="Calibri"/>
                        <w:color w:val="231F20"/>
                        <w:sz w:val="16"/>
                      </w:rPr>
                      <w:t>Open</w:t>
                    </w:r>
                    <w:r>
                      <w:rPr>
                        <w:rFonts w:ascii="Calibri"/>
                        <w:color w:val="231F20"/>
                        <w:spacing w:val="-4"/>
                        <w:sz w:val="16"/>
                      </w:rPr>
                      <w:t> </w:t>
                    </w:r>
                    <w:r>
                      <w:rPr>
                        <w:rFonts w:ascii="Calibri"/>
                        <w:color w:val="231F20"/>
                        <w:spacing w:val="-2"/>
                        <w:sz w:val="16"/>
                      </w:rPr>
                      <w:t>Access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5280">
              <wp:simplePos x="0" y="0"/>
              <wp:positionH relativeFrom="page">
                <wp:posOffset>3670960</wp:posOffset>
              </wp:positionH>
              <wp:positionV relativeFrom="page">
                <wp:posOffset>10101236</wp:posOffset>
              </wp:positionV>
              <wp:extent cx="216535" cy="21653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16535" cy="216535"/>
                      </a:xfrm>
                      <a:custGeom>
                        <a:avLst/>
                        <a:gdLst/>
                        <a:ahLst/>
                        <a:cxnLst/>
                        <a:rect l="l" t="t" r="r" b="b"/>
                        <a:pathLst>
                          <a:path w="216535" h="216535">
                            <a:moveTo>
                              <a:pt x="216001" y="0"/>
                            </a:moveTo>
                            <a:lnTo>
                              <a:pt x="0" y="0"/>
                            </a:lnTo>
                            <a:lnTo>
                              <a:pt x="0" y="216001"/>
                            </a:lnTo>
                            <a:lnTo>
                              <a:pt x="216001" y="216001"/>
                            </a:lnTo>
                            <a:lnTo>
                              <a:pt x="2160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9.052002pt;margin-top:795.372986pt;width:17.008pt;height:17.008pt;mso-position-horizontal-relative:page;mso-position-vertical-relative:page;z-index:-16371200" id="docshape28" filled="true" fillcolor="#231f20" stroked="false">
              <v:fill type="solid"/>
              <w10:wrap type="none"/>
            </v:rect>
          </w:pict>
        </mc:Fallback>
      </mc:AlternateContent>
    </w:r>
    <w:r>
      <w:rPr>
        <w:sz w:val="20"/>
      </w:rPr>
      <mc:AlternateContent>
        <mc:Choice Requires="wps">
          <w:drawing>
            <wp:anchor distT="0" distB="0" distL="0" distR="0" allowOverlap="1" layoutInCell="1" locked="0" behindDoc="1" simplePos="0" relativeHeight="486945792">
              <wp:simplePos x="0" y="0"/>
              <wp:positionH relativeFrom="page">
                <wp:posOffset>540000</wp:posOffset>
              </wp:positionH>
              <wp:positionV relativeFrom="page">
                <wp:posOffset>10190142</wp:posOffset>
              </wp:positionV>
              <wp:extent cx="3058795" cy="635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058795" cy="63500"/>
                        <a:chExt cx="3058795" cy="63500"/>
                      </a:xfrm>
                    </wpg:grpSpPr>
                    <wps:wsp>
                      <wps:cNvPr id="47" name="Graphic 47"/>
                      <wps:cNvSpPr/>
                      <wps:spPr>
                        <a:xfrm>
                          <a:off x="0" y="29419"/>
                          <a:ext cx="1909445" cy="1270"/>
                        </a:xfrm>
                        <a:custGeom>
                          <a:avLst/>
                          <a:gdLst/>
                          <a:ahLst/>
                          <a:cxnLst/>
                          <a:rect l="l" t="t" r="r" b="b"/>
                          <a:pathLst>
                            <a:path w="1909445" h="0">
                              <a:moveTo>
                                <a:pt x="0" y="0"/>
                              </a:moveTo>
                              <a:lnTo>
                                <a:pt x="1909367" y="0"/>
                              </a:lnTo>
                            </a:path>
                          </a:pathLst>
                        </a:custGeom>
                        <a:ln w="7200">
                          <a:solidFill>
                            <a:srgbClr val="231F20"/>
                          </a:solidFill>
                          <a:prstDash val="solid"/>
                        </a:ln>
                      </wps:spPr>
                      <wps:bodyPr wrap="square" lIns="0" tIns="0" rIns="0" bIns="0" rtlCol="0">
                        <a:prstTxWarp prst="textNoShape">
                          <a:avLst/>
                        </a:prstTxWarp>
                        <a:noAutofit/>
                      </wps:bodyPr>
                    </wps:wsp>
                    <wps:wsp>
                      <wps:cNvPr id="48" name="Graphic 48"/>
                      <wps:cNvSpPr/>
                      <wps:spPr>
                        <a:xfrm>
                          <a:off x="1909367" y="31750"/>
                          <a:ext cx="1149985" cy="1270"/>
                        </a:xfrm>
                        <a:custGeom>
                          <a:avLst/>
                          <a:gdLst/>
                          <a:ahLst/>
                          <a:cxnLst/>
                          <a:rect l="l" t="t" r="r" b="b"/>
                          <a:pathLst>
                            <a:path w="1149985" h="0">
                              <a:moveTo>
                                <a:pt x="0" y="0"/>
                              </a:moveTo>
                              <a:lnTo>
                                <a:pt x="1149400" y="0"/>
                              </a:lnTo>
                            </a:path>
                          </a:pathLst>
                        </a:custGeom>
                        <a:ln w="635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19699pt;margin-top:802.373413pt;width:240.85pt;height:5pt;mso-position-horizontal-relative:page;mso-position-vertical-relative:page;z-index:-16370688" id="docshapegroup29" coordorigin="850,16047" coordsize="4817,100">
              <v:line style="position:absolute" from="850,16094" to="3857,16094" stroked="true" strokeweight=".567pt" strokecolor="#231f20">
                <v:stroke dashstyle="solid"/>
              </v:line>
              <v:line style="position:absolute" from="3857,16097" to="5667,16097" stroked="true" strokeweight="5pt" strokecolor="#ffffff">
                <v:stroke dashstyle="solid"/>
              </v:line>
              <w10:wrap type="none"/>
            </v:group>
          </w:pict>
        </mc:Fallback>
      </mc:AlternateContent>
    </w:r>
    <w:r>
      <w:rPr>
        <w:sz w:val="20"/>
      </w:rPr>
      <mc:AlternateContent>
        <mc:Choice Requires="wps">
          <w:drawing>
            <wp:anchor distT="0" distB="0" distL="0" distR="0" allowOverlap="1" layoutInCell="1" locked="0" behindDoc="1" simplePos="0" relativeHeight="486946304">
              <wp:simplePos x="0" y="0"/>
              <wp:positionH relativeFrom="page">
                <wp:posOffset>4549505</wp:posOffset>
              </wp:positionH>
              <wp:positionV relativeFrom="page">
                <wp:posOffset>10219562</wp:posOffset>
              </wp:positionV>
              <wp:extent cx="247078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470785" cy="1270"/>
                      </a:xfrm>
                      <a:custGeom>
                        <a:avLst/>
                        <a:gdLst/>
                        <a:ahLst/>
                        <a:cxnLst/>
                        <a:rect l="l" t="t" r="r" b="b"/>
                        <a:pathLst>
                          <a:path w="2470785" h="0">
                            <a:moveTo>
                              <a:pt x="0" y="0"/>
                            </a:moveTo>
                            <a:lnTo>
                              <a:pt x="2470492" y="0"/>
                            </a:lnTo>
                          </a:path>
                        </a:pathLst>
                      </a:custGeom>
                      <a:ln w="72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70176" from="358.22879pt,804.689941pt" to="552.755790pt,804.689941pt" stroked="true" strokeweight=".567pt" strokecolor="#231f20">
              <v:stroke dashstyle="solid"/>
              <w10:wrap type="none"/>
            </v:line>
          </w:pict>
        </mc:Fallback>
      </mc:AlternateContent>
    </w:r>
    <w:r>
      <w:rPr>
        <w:sz w:val="20"/>
      </w:rPr>
      <mc:AlternateContent>
        <mc:Choice Requires="wps">
          <w:drawing>
            <wp:anchor distT="0" distB="0" distL="0" distR="0" allowOverlap="1" layoutInCell="1" locked="0" behindDoc="1" simplePos="0" relativeHeight="486946816">
              <wp:simplePos x="0" y="0"/>
              <wp:positionH relativeFrom="page">
                <wp:posOffset>2500167</wp:posOffset>
              </wp:positionH>
              <wp:positionV relativeFrom="page">
                <wp:posOffset>10144204</wp:posOffset>
              </wp:positionV>
              <wp:extent cx="1111885" cy="1498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11885" cy="149860"/>
                      </a:xfrm>
                      <a:prstGeom prst="rect">
                        <a:avLst/>
                      </a:prstGeom>
                    </wps:spPr>
                    <wps:txbx>
                      <w:txbxContent>
                        <w:p>
                          <w:pPr>
                            <w:spacing w:before="20"/>
                            <w:ind w:left="20" w:right="0" w:firstLine="0"/>
                            <w:jc w:val="left"/>
                            <w:rPr>
                              <w:rFonts w:ascii="Calibri"/>
                              <w:sz w:val="16"/>
                            </w:rPr>
                          </w:pPr>
                          <w:hyperlink r:id="rId1">
                            <w:r>
                              <w:rPr>
                                <w:rFonts w:ascii="Calibri"/>
                                <w:color w:val="231F20"/>
                                <w:spacing w:val="-2"/>
                                <w:sz w:val="16"/>
                              </w:rPr>
                              <w:t>http://www.sajesbm.co.za</w:t>
                            </w:r>
                          </w:hyperlink>
                        </w:p>
                      </w:txbxContent>
                    </wps:txbx>
                    <wps:bodyPr wrap="square" lIns="0" tIns="0" rIns="0" bIns="0" rtlCol="0">
                      <a:noAutofit/>
                    </wps:bodyPr>
                  </wps:wsp>
                </a:graphicData>
              </a:graphic>
            </wp:anchor>
          </w:drawing>
        </mc:Choice>
        <mc:Fallback>
          <w:pict>
            <v:shape style="position:absolute;margin-left:196.863602pt;margin-top:798.756226pt;width:87.55pt;height:11.8pt;mso-position-horizontal-relative:page;mso-position-vertical-relative:page;z-index:-16369664" type="#_x0000_t202" id="docshape30" filled="false" stroked="false">
              <v:textbox inset="0,0,0,0">
                <w:txbxContent>
                  <w:p>
                    <w:pPr>
                      <w:spacing w:before="20"/>
                      <w:ind w:left="20" w:right="0" w:firstLine="0"/>
                      <w:jc w:val="left"/>
                      <w:rPr>
                        <w:rFonts w:ascii="Calibri"/>
                        <w:sz w:val="16"/>
                      </w:rPr>
                    </w:pPr>
                    <w:hyperlink r:id="rId1">
                      <w:r>
                        <w:rPr>
                          <w:rFonts w:ascii="Calibri"/>
                          <w:color w:val="231F20"/>
                          <w:spacing w:val="-2"/>
                          <w:sz w:val="16"/>
                        </w:rPr>
                        <w:t>http://www.sajesbm.co.za</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47328">
              <wp:simplePos x="0" y="0"/>
              <wp:positionH relativeFrom="page">
                <wp:posOffset>3946255</wp:posOffset>
              </wp:positionH>
              <wp:positionV relativeFrom="page">
                <wp:posOffset>10144204</wp:posOffset>
              </wp:positionV>
              <wp:extent cx="548005" cy="1498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48005" cy="149860"/>
                      </a:xfrm>
                      <a:prstGeom prst="rect">
                        <a:avLst/>
                      </a:prstGeom>
                    </wps:spPr>
                    <wps:txbx>
                      <w:txbxContent>
                        <w:p>
                          <w:pPr>
                            <w:spacing w:before="20"/>
                            <w:ind w:left="20" w:right="0" w:firstLine="0"/>
                            <w:jc w:val="left"/>
                            <w:rPr>
                              <w:rFonts w:ascii="Calibri"/>
                              <w:sz w:val="16"/>
                            </w:rPr>
                          </w:pPr>
                          <w:r>
                            <w:rPr>
                              <w:rFonts w:ascii="Calibri"/>
                              <w:color w:val="231F20"/>
                              <w:sz w:val="16"/>
                            </w:rPr>
                            <w:t>Open</w:t>
                          </w:r>
                          <w:r>
                            <w:rPr>
                              <w:rFonts w:ascii="Calibri"/>
                              <w:color w:val="231F20"/>
                              <w:spacing w:val="-4"/>
                              <w:sz w:val="16"/>
                            </w:rPr>
                            <w:t> </w:t>
                          </w:r>
                          <w:r>
                            <w:rPr>
                              <w:rFonts w:ascii="Calibri"/>
                              <w:color w:val="231F20"/>
                              <w:spacing w:val="-2"/>
                              <w:sz w:val="16"/>
                            </w:rPr>
                            <w:t>Access</w:t>
                          </w:r>
                        </w:p>
                      </w:txbxContent>
                    </wps:txbx>
                    <wps:bodyPr wrap="square" lIns="0" tIns="0" rIns="0" bIns="0" rtlCol="0">
                      <a:noAutofit/>
                    </wps:bodyPr>
                  </wps:wsp>
                </a:graphicData>
              </a:graphic>
            </wp:anchor>
          </w:drawing>
        </mc:Choice>
        <mc:Fallback>
          <w:pict>
            <v:shape style="position:absolute;margin-left:310.72879pt;margin-top:798.756226pt;width:43.15pt;height:11.8pt;mso-position-horizontal-relative:page;mso-position-vertical-relative:page;z-index:-16369152" type="#_x0000_t202" id="docshape31" filled="false" stroked="false">
              <v:textbox inset="0,0,0,0">
                <w:txbxContent>
                  <w:p>
                    <w:pPr>
                      <w:spacing w:before="20"/>
                      <w:ind w:left="20" w:right="0" w:firstLine="0"/>
                      <w:jc w:val="left"/>
                      <w:rPr>
                        <w:rFonts w:ascii="Calibri"/>
                        <w:sz w:val="16"/>
                      </w:rPr>
                    </w:pPr>
                    <w:r>
                      <w:rPr>
                        <w:rFonts w:ascii="Calibri"/>
                        <w:color w:val="231F20"/>
                        <w:sz w:val="16"/>
                      </w:rPr>
                      <w:t>Open</w:t>
                    </w:r>
                    <w:r>
                      <w:rPr>
                        <w:rFonts w:ascii="Calibri"/>
                        <w:color w:val="231F20"/>
                        <w:spacing w:val="-4"/>
                        <w:sz w:val="16"/>
                      </w:rPr>
                      <w:t> </w:t>
                    </w:r>
                    <w:r>
                      <w:rPr>
                        <w:rFonts w:ascii="Calibri"/>
                        <w:color w:val="231F20"/>
                        <w:spacing w:val="-2"/>
                        <w:sz w:val="16"/>
                      </w:rPr>
                      <w:t>Access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2720">
              <wp:simplePos x="0" y="0"/>
              <wp:positionH relativeFrom="page">
                <wp:posOffset>3670757</wp:posOffset>
              </wp:positionH>
              <wp:positionV relativeFrom="page">
                <wp:posOffset>501497</wp:posOffset>
              </wp:positionV>
              <wp:extent cx="216535" cy="21526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16535" cy="215265"/>
                      </a:xfrm>
                      <a:custGeom>
                        <a:avLst/>
                        <a:gdLst/>
                        <a:ahLst/>
                        <a:cxnLst/>
                        <a:rect l="l" t="t" r="r" b="b"/>
                        <a:pathLst>
                          <a:path w="216535" h="215265">
                            <a:moveTo>
                              <a:pt x="216408" y="0"/>
                            </a:moveTo>
                            <a:lnTo>
                              <a:pt x="0" y="0"/>
                            </a:lnTo>
                            <a:lnTo>
                              <a:pt x="0" y="214883"/>
                            </a:lnTo>
                            <a:lnTo>
                              <a:pt x="216408" y="214883"/>
                            </a:lnTo>
                            <a:lnTo>
                              <a:pt x="2164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89.036011pt;margin-top:39.488014pt;width:17.04pt;height:16.920pt;mso-position-horizontal-relative:page;mso-position-vertical-relative:page;z-index:-16373760" id="docshape23" filled="true" fillcolor="#231f20" stroked="false">
              <v:fill type="solid"/>
              <w10:wrap type="none"/>
            </v:rect>
          </w:pict>
        </mc:Fallback>
      </mc:AlternateContent>
    </w:r>
    <w:r>
      <w:rPr>
        <w:sz w:val="20"/>
      </w:rPr>
      <mc:AlternateContent>
        <mc:Choice Requires="wps">
          <w:drawing>
            <wp:anchor distT="0" distB="0" distL="0" distR="0" allowOverlap="1" layoutInCell="1" locked="0" behindDoc="1" simplePos="0" relativeHeight="486943232">
              <wp:simplePos x="0" y="0"/>
              <wp:positionH relativeFrom="page">
                <wp:posOffset>540000</wp:posOffset>
              </wp:positionH>
              <wp:positionV relativeFrom="page">
                <wp:posOffset>585235</wp:posOffset>
              </wp:positionV>
              <wp:extent cx="3059430" cy="635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059430" cy="63500"/>
                        <a:chExt cx="3059430" cy="63500"/>
                      </a:xfrm>
                    </wpg:grpSpPr>
                    <wps:wsp>
                      <wps:cNvPr id="38" name="Graphic 38"/>
                      <wps:cNvSpPr/>
                      <wps:spPr>
                        <a:xfrm>
                          <a:off x="0" y="29843"/>
                          <a:ext cx="2491105" cy="1270"/>
                        </a:xfrm>
                        <a:custGeom>
                          <a:avLst/>
                          <a:gdLst/>
                          <a:ahLst/>
                          <a:cxnLst/>
                          <a:rect l="l" t="t" r="r" b="b"/>
                          <a:pathLst>
                            <a:path w="2491105" h="0">
                              <a:moveTo>
                                <a:pt x="0" y="0"/>
                              </a:moveTo>
                              <a:lnTo>
                                <a:pt x="2490978" y="0"/>
                              </a:lnTo>
                            </a:path>
                          </a:pathLst>
                        </a:custGeom>
                        <a:ln w="6350">
                          <a:solidFill>
                            <a:srgbClr val="231F20"/>
                          </a:solidFill>
                          <a:prstDash val="solid"/>
                        </a:ln>
                      </wps:spPr>
                      <wps:bodyPr wrap="square" lIns="0" tIns="0" rIns="0" bIns="0" rtlCol="0">
                        <a:prstTxWarp prst="textNoShape">
                          <a:avLst/>
                        </a:prstTxWarp>
                        <a:noAutofit/>
                      </wps:bodyPr>
                    </wps:wsp>
                    <wps:wsp>
                      <wps:cNvPr id="39" name="Graphic 39"/>
                      <wps:cNvSpPr/>
                      <wps:spPr>
                        <a:xfrm>
                          <a:off x="2490977" y="31750"/>
                          <a:ext cx="568325" cy="1270"/>
                        </a:xfrm>
                        <a:custGeom>
                          <a:avLst/>
                          <a:gdLst/>
                          <a:ahLst/>
                          <a:cxnLst/>
                          <a:rect l="l" t="t" r="r" b="b"/>
                          <a:pathLst>
                            <a:path w="568325" h="0">
                              <a:moveTo>
                                <a:pt x="0" y="0"/>
                              </a:moveTo>
                              <a:lnTo>
                                <a:pt x="567982" y="0"/>
                              </a:lnTo>
                            </a:path>
                          </a:pathLst>
                        </a:custGeom>
                        <a:ln w="635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19699pt;margin-top:46.081516pt;width:240.9pt;height:5pt;mso-position-horizontal-relative:page;mso-position-vertical-relative:page;z-index:-16373248" id="docshapegroup24" coordorigin="850,922" coordsize="4818,100">
              <v:line style="position:absolute" from="850,969" to="4773,969" stroked="true" strokeweight=".5pt" strokecolor="#231f20">
                <v:stroke dashstyle="solid"/>
              </v:line>
              <v:line style="position:absolute" from="4773,972" to="5668,972" stroked="true" strokeweight="5pt" strokecolor="#ffffff">
                <v:stroke dashstyle="solid"/>
              </v:line>
              <w10:wrap type="none"/>
            </v:group>
          </w:pict>
        </mc:Fallback>
      </mc:AlternateContent>
    </w:r>
    <w:r>
      <w:rPr>
        <w:sz w:val="20"/>
      </w:rPr>
      <mc:AlternateContent>
        <mc:Choice Requires="wps">
          <w:drawing>
            <wp:anchor distT="0" distB="0" distL="0" distR="0" allowOverlap="1" layoutInCell="1" locked="0" behindDoc="1" simplePos="0" relativeHeight="486943744">
              <wp:simplePos x="0" y="0"/>
              <wp:positionH relativeFrom="page">
                <wp:posOffset>4238355</wp:posOffset>
              </wp:positionH>
              <wp:positionV relativeFrom="page">
                <wp:posOffset>585235</wp:posOffset>
              </wp:positionV>
              <wp:extent cx="2781935" cy="6350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781935" cy="63500"/>
                        <a:chExt cx="2781935" cy="63500"/>
                      </a:xfrm>
                    </wpg:grpSpPr>
                    <wps:wsp>
                      <wps:cNvPr id="41" name="Graphic 41"/>
                      <wps:cNvSpPr/>
                      <wps:spPr>
                        <a:xfrm>
                          <a:off x="506552" y="29843"/>
                          <a:ext cx="2275205" cy="1270"/>
                        </a:xfrm>
                        <a:custGeom>
                          <a:avLst/>
                          <a:gdLst/>
                          <a:ahLst/>
                          <a:cxnLst/>
                          <a:rect l="l" t="t" r="r" b="b"/>
                          <a:pathLst>
                            <a:path w="2275205" h="0">
                              <a:moveTo>
                                <a:pt x="0" y="0"/>
                              </a:moveTo>
                              <a:lnTo>
                                <a:pt x="2275090" y="0"/>
                              </a:lnTo>
                            </a:path>
                          </a:pathLst>
                        </a:custGeom>
                        <a:ln w="6350">
                          <a:solidFill>
                            <a:srgbClr val="231F20"/>
                          </a:solidFill>
                          <a:prstDash val="solid"/>
                        </a:ln>
                      </wps:spPr>
                      <wps:bodyPr wrap="square" lIns="0" tIns="0" rIns="0" bIns="0" rtlCol="0">
                        <a:prstTxWarp prst="textNoShape">
                          <a:avLst/>
                        </a:prstTxWarp>
                        <a:noAutofit/>
                      </wps:bodyPr>
                    </wps:wsp>
                    <wps:wsp>
                      <wps:cNvPr id="42" name="Graphic 42"/>
                      <wps:cNvSpPr/>
                      <wps:spPr>
                        <a:xfrm>
                          <a:off x="0" y="31750"/>
                          <a:ext cx="506730" cy="1270"/>
                        </a:xfrm>
                        <a:custGeom>
                          <a:avLst/>
                          <a:gdLst/>
                          <a:ahLst/>
                          <a:cxnLst/>
                          <a:rect l="l" t="t" r="r" b="b"/>
                          <a:pathLst>
                            <a:path w="506730" h="0">
                              <a:moveTo>
                                <a:pt x="0" y="0"/>
                              </a:moveTo>
                              <a:lnTo>
                                <a:pt x="506552" y="0"/>
                              </a:lnTo>
                            </a:path>
                          </a:pathLst>
                        </a:custGeom>
                        <a:ln w="635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72879pt;margin-top:46.081516pt;width:219.05pt;height:5pt;mso-position-horizontal-relative:page;mso-position-vertical-relative:page;z-index:-16372736" id="docshapegroup25" coordorigin="6675,922" coordsize="4381,100">
              <v:line style="position:absolute" from="7472,969" to="11055,969" stroked="true" strokeweight=".5pt" strokecolor="#231f20">
                <v:stroke dashstyle="solid"/>
              </v:line>
              <v:line style="position:absolute" from="6675,972" to="7472,972" stroked="true" strokeweight="5pt" strokecolor="#ffffff">
                <v:stroke dashstyle="solid"/>
              </v:line>
              <w10:wrap type="none"/>
            </v:group>
          </w:pict>
        </mc:Fallback>
      </mc:AlternateContent>
    </w:r>
    <w:r>
      <w:rPr>
        <w:sz w:val="20"/>
      </w:rPr>
      <mc:AlternateContent>
        <mc:Choice Requires="wps">
          <w:drawing>
            <wp:anchor distT="0" distB="0" distL="0" distR="0" allowOverlap="1" layoutInCell="1" locked="0" behindDoc="1" simplePos="0" relativeHeight="486944256">
              <wp:simplePos x="0" y="0"/>
              <wp:positionH relativeFrom="page">
                <wp:posOffset>3030283</wp:posOffset>
              </wp:positionH>
              <wp:positionV relativeFrom="page">
                <wp:posOffset>539296</wp:posOffset>
              </wp:positionV>
              <wp:extent cx="581660" cy="1498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81660" cy="149860"/>
                      </a:xfrm>
                      <a:prstGeom prst="rect">
                        <a:avLst/>
                      </a:prstGeom>
                    </wps:spPr>
                    <wps:txbx>
                      <w:txbxContent>
                        <w:p>
                          <w:pPr>
                            <w:spacing w:before="20"/>
                            <w:ind w:left="20" w:right="0" w:firstLine="0"/>
                            <w:jc w:val="left"/>
                            <w:rPr>
                              <w:rFonts w:ascii="Calibri"/>
                              <w:sz w:val="16"/>
                            </w:rPr>
                          </w:pPr>
                          <w:r>
                            <w:rPr>
                              <w:rFonts w:ascii="Calibri"/>
                              <w:color w:val="231F20"/>
                              <w:sz w:val="16"/>
                            </w:rPr>
                            <w:t>Page</w:t>
                          </w:r>
                          <w:r>
                            <w:rPr>
                              <w:rFonts w:ascii="Calibri"/>
                              <w:color w:val="231F20"/>
                              <w:spacing w:val="-3"/>
                              <w:sz w:val="16"/>
                            </w:rPr>
                            <w:t> </w:t>
                          </w:r>
                          <w:r>
                            <w:rPr>
                              <w:rFonts w:ascii="Calibri"/>
                              <w:color w:val="231F20"/>
                              <w:sz w:val="16"/>
                            </w:rPr>
                            <w:fldChar w:fldCharType="begin"/>
                          </w:r>
                          <w:r>
                            <w:rPr>
                              <w:rFonts w:ascii="Calibri"/>
                              <w:color w:val="231F20"/>
                              <w:sz w:val="16"/>
                            </w:rPr>
                            <w:instrText> PAGE </w:instrText>
                          </w:r>
                          <w:r>
                            <w:rPr>
                              <w:rFonts w:ascii="Calibri"/>
                              <w:color w:val="231F20"/>
                              <w:sz w:val="16"/>
                            </w:rPr>
                            <w:fldChar w:fldCharType="separate"/>
                          </w:r>
                          <w:r>
                            <w:rPr>
                              <w:rFonts w:ascii="Calibri"/>
                              <w:color w:val="231F20"/>
                              <w:sz w:val="16"/>
                            </w:rPr>
                            <w:t>10</w:t>
                          </w:r>
                          <w:r>
                            <w:rPr>
                              <w:rFonts w:ascii="Calibri"/>
                              <w:color w:val="231F20"/>
                              <w:sz w:val="16"/>
                            </w:rPr>
                            <w:fldChar w:fldCharType="end"/>
                          </w:r>
                          <w:r>
                            <w:rPr>
                              <w:rFonts w:ascii="Calibri"/>
                              <w:color w:val="231F20"/>
                              <w:spacing w:val="-2"/>
                              <w:sz w:val="16"/>
                            </w:rPr>
                            <w:t> </w:t>
                          </w:r>
                          <w:r>
                            <w:rPr>
                              <w:rFonts w:ascii="Calibri"/>
                              <w:color w:val="231F20"/>
                              <w:sz w:val="16"/>
                            </w:rPr>
                            <w:t>of</w:t>
                          </w:r>
                          <w:r>
                            <w:rPr>
                              <w:rFonts w:ascii="Calibri"/>
                              <w:color w:val="231F20"/>
                              <w:spacing w:val="-3"/>
                              <w:sz w:val="16"/>
                            </w:rPr>
                            <w:t> </w:t>
                          </w:r>
                          <w:r>
                            <w:rPr>
                              <w:rFonts w:ascii="Calibri"/>
                              <w:color w:val="231F20"/>
                              <w:spacing w:val="-5"/>
                              <w:sz w:val="16"/>
                            </w:rPr>
                            <w:fldChar w:fldCharType="begin"/>
                          </w:r>
                          <w:r>
                            <w:rPr>
                              <w:rFonts w:ascii="Calibri"/>
                              <w:color w:val="231F20"/>
                              <w:spacing w:val="-5"/>
                              <w:sz w:val="16"/>
                            </w:rPr>
                            <w:instrText> NUMPAGES </w:instrText>
                          </w:r>
                          <w:r>
                            <w:rPr>
                              <w:rFonts w:ascii="Calibri"/>
                              <w:color w:val="231F20"/>
                              <w:spacing w:val="-5"/>
                              <w:sz w:val="16"/>
                            </w:rPr>
                            <w:fldChar w:fldCharType="separate"/>
                          </w:r>
                          <w:r>
                            <w:rPr>
                              <w:rFonts w:ascii="Calibri"/>
                              <w:color w:val="231F20"/>
                              <w:spacing w:val="-5"/>
                              <w:sz w:val="16"/>
                            </w:rPr>
                            <w:t>11</w:t>
                          </w:r>
                          <w:r>
                            <w:rPr>
                              <w:rFonts w:ascii="Calibri"/>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38.604996pt;margin-top:42.464329pt;width:45.8pt;height:11.8pt;mso-position-horizontal-relative:page;mso-position-vertical-relative:page;z-index:-16372224" type="#_x0000_t202" id="docshape26" filled="false" stroked="false">
              <v:textbox inset="0,0,0,0">
                <w:txbxContent>
                  <w:p>
                    <w:pPr>
                      <w:spacing w:before="20"/>
                      <w:ind w:left="20" w:right="0" w:firstLine="0"/>
                      <w:jc w:val="left"/>
                      <w:rPr>
                        <w:rFonts w:ascii="Calibri"/>
                        <w:sz w:val="16"/>
                      </w:rPr>
                    </w:pPr>
                    <w:r>
                      <w:rPr>
                        <w:rFonts w:ascii="Calibri"/>
                        <w:color w:val="231F20"/>
                        <w:sz w:val="16"/>
                      </w:rPr>
                      <w:t>Page</w:t>
                    </w:r>
                    <w:r>
                      <w:rPr>
                        <w:rFonts w:ascii="Calibri"/>
                        <w:color w:val="231F20"/>
                        <w:spacing w:val="-3"/>
                        <w:sz w:val="16"/>
                      </w:rPr>
                      <w:t> </w:t>
                    </w:r>
                    <w:r>
                      <w:rPr>
                        <w:rFonts w:ascii="Calibri"/>
                        <w:color w:val="231F20"/>
                        <w:sz w:val="16"/>
                      </w:rPr>
                      <w:fldChar w:fldCharType="begin"/>
                    </w:r>
                    <w:r>
                      <w:rPr>
                        <w:rFonts w:ascii="Calibri"/>
                        <w:color w:val="231F20"/>
                        <w:sz w:val="16"/>
                      </w:rPr>
                      <w:instrText> PAGE </w:instrText>
                    </w:r>
                    <w:r>
                      <w:rPr>
                        <w:rFonts w:ascii="Calibri"/>
                        <w:color w:val="231F20"/>
                        <w:sz w:val="16"/>
                      </w:rPr>
                      <w:fldChar w:fldCharType="separate"/>
                    </w:r>
                    <w:r>
                      <w:rPr>
                        <w:rFonts w:ascii="Calibri"/>
                        <w:color w:val="231F20"/>
                        <w:sz w:val="16"/>
                      </w:rPr>
                      <w:t>10</w:t>
                    </w:r>
                    <w:r>
                      <w:rPr>
                        <w:rFonts w:ascii="Calibri"/>
                        <w:color w:val="231F20"/>
                        <w:sz w:val="16"/>
                      </w:rPr>
                      <w:fldChar w:fldCharType="end"/>
                    </w:r>
                    <w:r>
                      <w:rPr>
                        <w:rFonts w:ascii="Calibri"/>
                        <w:color w:val="231F20"/>
                        <w:spacing w:val="-2"/>
                        <w:sz w:val="16"/>
                      </w:rPr>
                      <w:t> </w:t>
                    </w:r>
                    <w:r>
                      <w:rPr>
                        <w:rFonts w:ascii="Calibri"/>
                        <w:color w:val="231F20"/>
                        <w:sz w:val="16"/>
                      </w:rPr>
                      <w:t>of</w:t>
                    </w:r>
                    <w:r>
                      <w:rPr>
                        <w:rFonts w:ascii="Calibri"/>
                        <w:color w:val="231F20"/>
                        <w:spacing w:val="-3"/>
                        <w:sz w:val="16"/>
                      </w:rPr>
                      <w:t> </w:t>
                    </w:r>
                    <w:r>
                      <w:rPr>
                        <w:rFonts w:ascii="Calibri"/>
                        <w:color w:val="231F20"/>
                        <w:spacing w:val="-5"/>
                        <w:sz w:val="16"/>
                      </w:rPr>
                      <w:fldChar w:fldCharType="begin"/>
                    </w:r>
                    <w:r>
                      <w:rPr>
                        <w:rFonts w:ascii="Calibri"/>
                        <w:color w:val="231F20"/>
                        <w:spacing w:val="-5"/>
                        <w:sz w:val="16"/>
                      </w:rPr>
                      <w:instrText> NUMPAGES </w:instrText>
                    </w:r>
                    <w:r>
                      <w:rPr>
                        <w:rFonts w:ascii="Calibri"/>
                        <w:color w:val="231F20"/>
                        <w:spacing w:val="-5"/>
                        <w:sz w:val="16"/>
                      </w:rPr>
                      <w:fldChar w:fldCharType="separate"/>
                    </w:r>
                    <w:r>
                      <w:rPr>
                        <w:rFonts w:ascii="Calibri"/>
                        <w:color w:val="231F20"/>
                        <w:spacing w:val="-5"/>
                        <w:sz w:val="16"/>
                      </w:rPr>
                      <w:t>11</w:t>
                    </w:r>
                    <w:r>
                      <w:rPr>
                        <w:rFonts w:ascii="Calibri"/>
                        <w:color w:val="231F20"/>
                        <w:spacing w:val="-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44768">
              <wp:simplePos x="0" y="0"/>
              <wp:positionH relativeFrom="page">
                <wp:posOffset>3946255</wp:posOffset>
              </wp:positionH>
              <wp:positionV relativeFrom="page">
                <wp:posOffset>539296</wp:posOffset>
              </wp:positionV>
              <wp:extent cx="744220" cy="1498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44220" cy="149860"/>
                      </a:xfrm>
                      <a:prstGeom prst="rect">
                        <a:avLst/>
                      </a:prstGeom>
                    </wps:spPr>
                    <wps:txbx>
                      <w:txbxContent>
                        <w:p>
                          <w:pPr>
                            <w:spacing w:before="20"/>
                            <w:ind w:left="20" w:right="0" w:firstLine="0"/>
                            <w:jc w:val="left"/>
                            <w:rPr>
                              <w:rFonts w:ascii="Calibri"/>
                              <w:sz w:val="16"/>
                            </w:rPr>
                          </w:pPr>
                          <w:r>
                            <w:rPr>
                              <w:rFonts w:ascii="Calibri"/>
                              <w:color w:val="231F20"/>
                              <w:sz w:val="16"/>
                            </w:rPr>
                            <w:t>Original</w:t>
                          </w:r>
                          <w:r>
                            <w:rPr>
                              <w:rFonts w:ascii="Calibri"/>
                              <w:color w:val="231F20"/>
                              <w:spacing w:val="-8"/>
                              <w:sz w:val="16"/>
                            </w:rPr>
                            <w:t> </w:t>
                          </w:r>
                          <w:r>
                            <w:rPr>
                              <w:rFonts w:ascii="Calibri"/>
                              <w:color w:val="231F20"/>
                              <w:spacing w:val="-2"/>
                              <w:sz w:val="16"/>
                            </w:rPr>
                            <w:t>Research</w:t>
                          </w:r>
                        </w:p>
                      </w:txbxContent>
                    </wps:txbx>
                    <wps:bodyPr wrap="square" lIns="0" tIns="0" rIns="0" bIns="0" rtlCol="0">
                      <a:noAutofit/>
                    </wps:bodyPr>
                  </wps:wsp>
                </a:graphicData>
              </a:graphic>
            </wp:anchor>
          </w:drawing>
        </mc:Choice>
        <mc:Fallback>
          <w:pict>
            <v:shape style="position:absolute;margin-left:310.72879pt;margin-top:42.464329pt;width:58.6pt;height:11.8pt;mso-position-horizontal-relative:page;mso-position-vertical-relative:page;z-index:-16371712" type="#_x0000_t202" id="docshape27" filled="false" stroked="false">
              <v:textbox inset="0,0,0,0">
                <w:txbxContent>
                  <w:p>
                    <w:pPr>
                      <w:spacing w:before="20"/>
                      <w:ind w:left="20" w:right="0" w:firstLine="0"/>
                      <w:jc w:val="left"/>
                      <w:rPr>
                        <w:rFonts w:ascii="Calibri"/>
                        <w:sz w:val="16"/>
                      </w:rPr>
                    </w:pPr>
                    <w:r>
                      <w:rPr>
                        <w:rFonts w:ascii="Calibri"/>
                        <w:color w:val="231F20"/>
                        <w:sz w:val="16"/>
                      </w:rPr>
                      <w:t>Original</w:t>
                    </w:r>
                    <w:r>
                      <w:rPr>
                        <w:rFonts w:ascii="Calibri"/>
                        <w:color w:val="231F20"/>
                        <w:spacing w:val="-8"/>
                        <w:sz w:val="16"/>
                      </w:rPr>
                      <w:t> </w:t>
                    </w:r>
                    <w:r>
                      <w:rPr>
                        <w:rFonts w:ascii="Calibri"/>
                        <w:color w:val="231F20"/>
                        <w:spacing w:val="-2"/>
                        <w:sz w:val="16"/>
                      </w:rPr>
                      <w:t>Research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25" w:hanging="284"/>
      </w:pPr>
      <w:rPr>
        <w:rFonts w:hint="default" w:ascii="Palatino Linotype" w:hAnsi="Palatino Linotype" w:eastAsia="Palatino Linotype" w:cs="Palatino Linotype"/>
        <w:b w:val="0"/>
        <w:bCs w:val="0"/>
        <w:i w:val="0"/>
        <w:iCs w:val="0"/>
        <w:color w:val="231F20"/>
        <w:spacing w:val="0"/>
        <w:w w:val="100"/>
        <w:sz w:val="18"/>
        <w:szCs w:val="18"/>
        <w:lang w:val="en-US" w:eastAsia="en-US" w:bidi="ar-SA"/>
      </w:rPr>
    </w:lvl>
    <w:lvl w:ilvl="1">
      <w:start w:val="0"/>
      <w:numFmt w:val="bullet"/>
      <w:lvlText w:val="•"/>
      <w:lvlJc w:val="left"/>
      <w:pPr>
        <w:ind w:left="878" w:hanging="284"/>
      </w:pPr>
      <w:rPr>
        <w:rFonts w:hint="default"/>
        <w:lang w:val="en-US" w:eastAsia="en-US" w:bidi="ar-SA"/>
      </w:rPr>
    </w:lvl>
    <w:lvl w:ilvl="2">
      <w:start w:val="0"/>
      <w:numFmt w:val="bullet"/>
      <w:lvlText w:val="•"/>
      <w:lvlJc w:val="left"/>
      <w:pPr>
        <w:ind w:left="1336" w:hanging="284"/>
      </w:pPr>
      <w:rPr>
        <w:rFonts w:hint="default"/>
        <w:lang w:val="en-US" w:eastAsia="en-US" w:bidi="ar-SA"/>
      </w:rPr>
    </w:lvl>
    <w:lvl w:ilvl="3">
      <w:start w:val="0"/>
      <w:numFmt w:val="bullet"/>
      <w:lvlText w:val="•"/>
      <w:lvlJc w:val="left"/>
      <w:pPr>
        <w:ind w:left="1795" w:hanging="284"/>
      </w:pPr>
      <w:rPr>
        <w:rFonts w:hint="default"/>
        <w:lang w:val="en-US" w:eastAsia="en-US" w:bidi="ar-SA"/>
      </w:rPr>
    </w:lvl>
    <w:lvl w:ilvl="4">
      <w:start w:val="0"/>
      <w:numFmt w:val="bullet"/>
      <w:lvlText w:val="•"/>
      <w:lvlJc w:val="left"/>
      <w:pPr>
        <w:ind w:left="2253" w:hanging="284"/>
      </w:pPr>
      <w:rPr>
        <w:rFonts w:hint="default"/>
        <w:lang w:val="en-US" w:eastAsia="en-US" w:bidi="ar-SA"/>
      </w:rPr>
    </w:lvl>
    <w:lvl w:ilvl="5">
      <w:start w:val="0"/>
      <w:numFmt w:val="bullet"/>
      <w:lvlText w:val="•"/>
      <w:lvlJc w:val="left"/>
      <w:pPr>
        <w:ind w:left="2712" w:hanging="284"/>
      </w:pPr>
      <w:rPr>
        <w:rFonts w:hint="default"/>
        <w:lang w:val="en-US" w:eastAsia="en-US" w:bidi="ar-SA"/>
      </w:rPr>
    </w:lvl>
    <w:lvl w:ilvl="6">
      <w:start w:val="0"/>
      <w:numFmt w:val="bullet"/>
      <w:lvlText w:val="•"/>
      <w:lvlJc w:val="left"/>
      <w:pPr>
        <w:ind w:left="3170" w:hanging="284"/>
      </w:pPr>
      <w:rPr>
        <w:rFonts w:hint="default"/>
        <w:lang w:val="en-US" w:eastAsia="en-US" w:bidi="ar-SA"/>
      </w:rPr>
    </w:lvl>
    <w:lvl w:ilvl="7">
      <w:start w:val="0"/>
      <w:numFmt w:val="bullet"/>
      <w:lvlText w:val="•"/>
      <w:lvlJc w:val="left"/>
      <w:pPr>
        <w:ind w:left="3629" w:hanging="284"/>
      </w:pPr>
      <w:rPr>
        <w:rFonts w:hint="default"/>
        <w:lang w:val="en-US" w:eastAsia="en-US" w:bidi="ar-SA"/>
      </w:rPr>
    </w:lvl>
    <w:lvl w:ilvl="8">
      <w:start w:val="0"/>
      <w:numFmt w:val="bullet"/>
      <w:lvlText w:val="•"/>
      <w:lvlJc w:val="left"/>
      <w:pPr>
        <w:ind w:left="4087"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18"/>
      <w:szCs w:val="18"/>
      <w:lang w:val="en-US" w:eastAsia="en-US" w:bidi="ar-SA"/>
    </w:rPr>
  </w:style>
  <w:style w:styleId="Heading1" w:type="paragraph">
    <w:name w:val="Heading 1"/>
    <w:basedOn w:val="Normal"/>
    <w:uiPriority w:val="1"/>
    <w:qFormat/>
    <w:pPr>
      <w:spacing w:before="203"/>
      <w:ind w:left="142"/>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142"/>
      <w:jc w:val="both"/>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142"/>
      <w:outlineLvl w:val="3"/>
    </w:pPr>
    <w:rPr>
      <w:rFonts w:ascii="Calibri" w:hAnsi="Calibri" w:eastAsia="Calibri" w:cs="Calibri"/>
      <w:b/>
      <w:bCs/>
      <w:sz w:val="20"/>
      <w:szCs w:val="20"/>
      <w:lang w:val="en-US" w:eastAsia="en-US" w:bidi="ar-SA"/>
    </w:rPr>
  </w:style>
  <w:style w:styleId="Title" w:type="paragraph">
    <w:name w:val="Title"/>
    <w:basedOn w:val="Normal"/>
    <w:uiPriority w:val="1"/>
    <w:qFormat/>
    <w:pPr>
      <w:ind w:left="1"/>
      <w:jc w:val="center"/>
    </w:pPr>
    <w:rPr>
      <w:rFonts w:ascii="Calibri" w:hAnsi="Calibri" w:eastAsia="Calibri" w:cs="Calibri"/>
      <w:b/>
      <w:bCs/>
      <w:sz w:val="44"/>
      <w:szCs w:val="44"/>
      <w:lang w:val="en-US" w:eastAsia="en-US" w:bidi="ar-SA"/>
    </w:rPr>
  </w:style>
  <w:style w:styleId="ListParagraph" w:type="paragraph">
    <w:name w:val="List Paragraph"/>
    <w:basedOn w:val="Normal"/>
    <w:uiPriority w:val="1"/>
    <w:qFormat/>
    <w:pPr>
      <w:spacing w:line="242" w:lineRule="exact"/>
      <w:ind w:left="425" w:hanging="283"/>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spacing w:before="28"/>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orcid.org/0000-0002-7628-229X" TargetMode="External"/><Relationship Id="rId10" Type="http://schemas.openxmlformats.org/officeDocument/2006/relationships/hyperlink" Target="https://orcid.org/0000-0002-9633-6777" TargetMode="External"/><Relationship Id="rId11" Type="http://schemas.openxmlformats.org/officeDocument/2006/relationships/hyperlink" Target="https://orcid.org/0000-0003-1937-7417" TargetMode="External"/><Relationship Id="rId12" Type="http://schemas.openxmlformats.org/officeDocument/2006/relationships/hyperlink" Target="mailto:mapetobomani@gmail.com" TargetMode="External"/><Relationship Id="rId13" Type="http://schemas.openxmlformats.org/officeDocument/2006/relationships/hyperlink" Target="https://doi.org/&#8203;10.4102/sajesbm.v13i1.343" TargetMode="External"/><Relationship Id="rId14" Type="http://schemas.openxmlformats.org/officeDocument/2006/relationships/hyperlink" Target="http://crossmark.crossref.org/dialog/?doi=10.4102/sajesbm.v13i1.343%3Dpdf&amp;date_stamp=2021-05-05" TargetMode="External"/><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hyperlink" Target="https://doi.org/10.1080/23322373.2015.1025684" TargetMode="External"/><Relationship Id="rId19" Type="http://schemas.openxmlformats.org/officeDocument/2006/relationships/hyperlink" Target="https://doi.org/10.14738/abr.59.3638" TargetMode="External"/><Relationship Id="rId20" Type="http://schemas.openxmlformats.org/officeDocument/2006/relationships/hyperlink" Target="https://doi.org/10.5539/ass.v10n2p236" TargetMode="External"/><Relationship Id="rId21" Type="http://schemas.openxmlformats.org/officeDocument/2006/relationships/hyperlink" Target="https://doi.org/10.1108/MRR-02-2014-0032" TargetMode="External"/><Relationship Id="rId22" Type="http://schemas.openxmlformats.org/officeDocument/2006/relationships/hyperlink" Target="https://doi.org/10.1002/smj.4250110705" TargetMode="External"/><Relationship Id="rId23" Type="http://schemas.openxmlformats.org/officeDocument/2006/relationships/hyperlink" Target="https://doi.org/10.1108/17582951111116632" TargetMode="External"/><Relationship Id="rId24" Type="http://schemas.openxmlformats.org/officeDocument/2006/relationships/hyperlink" Target="https://doi.org/10.3846/btp.2020.12149" TargetMode="External"/><Relationship Id="rId25" Type="http://schemas.openxmlformats.org/officeDocument/2006/relationships/hyperlink" Target="https://doi.org/10.1111/j.1467-6486.1991.tb00763.x" TargetMode="External"/><Relationship Id="rId26" Type="http://schemas.openxmlformats.org/officeDocument/2006/relationships/hyperlink" Target="https://doi.org/10.5539/ijbm.v5n11p97" TargetMode="External"/><Relationship Id="rId27" Type="http://schemas.openxmlformats.org/officeDocument/2006/relationships/hyperlink" Target="https://doi.org/10.1080/0965254X.2016.1148763" TargetMode="External"/><Relationship Id="rId28" Type="http://schemas.openxmlformats.org/officeDocument/2006/relationships/hyperlink" Target="https://doi.org/10.1108/APJIE-10-2017-0035" TargetMode="External"/><Relationship Id="rId29" Type="http://schemas.openxmlformats.org/officeDocument/2006/relationships/hyperlink" Target="https://doi.org/10.1080/09765239.2014.11884983" TargetMode="External"/><Relationship Id="rId30" Type="http://schemas.openxmlformats.org/officeDocument/2006/relationships/hyperlink" Target="https://doi.org/10.1016/j.ijinfomgt.2015.08.005Falshaw" TargetMode="External"/><Relationship Id="rId31" Type="http://schemas.openxmlformats.org/officeDocument/2006/relationships/hyperlink" Target="https://doi.org/10.1108/00251740610641436" TargetMode="External"/><Relationship Id="rId32" Type="http://schemas.openxmlformats.org/officeDocument/2006/relationships/hyperlink" Target="https://doi.org/10.1108/IJEBR-07-2019-0457" TargetMode="External"/><Relationship Id="rId33" Type="http://schemas.openxmlformats.org/officeDocument/2006/relationships/hyperlink" Target="https://doi.org/10.4102/sajems.v21i1.1634" TargetMode="External"/><Relationship Id="rId34" Type="http://schemas.openxmlformats.org/officeDocument/2006/relationships/hyperlink" Target="https://doi.org/10.1016/j.knosys.2013.04.008" TargetMode="External"/><Relationship Id="rId35" Type="http://schemas.openxmlformats.org/officeDocument/2006/relationships/hyperlink" Target="https://doi.org/10.2139/ssrn.2130415" TargetMode="External"/><Relationship Id="rId36" Type="http://schemas.openxmlformats.org/officeDocument/2006/relationships/hyperlink" Target="https://doi.org/10.1108/10595421111134859" TargetMode="External"/><Relationship Id="rId37" Type="http://schemas.openxmlformats.org/officeDocument/2006/relationships/hyperlink" Target="https://doi.org/10.1080/08276331.2020.1725727" TargetMode="External"/><Relationship Id="rId38" Type="http://schemas.openxmlformats.org/officeDocument/2006/relationships/hyperlink" Target="https://doi.org/10.4102/sajesbm.v10i1.162" TargetMode="External"/><Relationship Id="rId39" Type="http://schemas.openxmlformats.org/officeDocument/2006/relationships/hyperlink" Target="https://doi.org/10.5430/jms.v8n1p74" TargetMode="External"/><Relationship Id="rId40" Type="http://schemas.openxmlformats.org/officeDocument/2006/relationships/hyperlink" Target="https://doi.org/10.1080/15228916.2015.1061406" TargetMode="External"/><Relationship Id="rId41" Type="http://schemas.openxmlformats.org/officeDocument/2006/relationships/hyperlink" Target="https://doi.org/10.5897/AJBM2017.8463" TargetMode="External"/><Relationship Id="rId42" Type="http://schemas.openxmlformats.org/officeDocument/2006/relationships/hyperlink" Target="https://hbr.org/1994/01/the-fall-and-rise-of-strategic-planning" TargetMode="External"/><Relationship Id="rId43" Type="http://schemas.openxmlformats.org/officeDocument/2006/relationships/hyperlink" Target="https://doi.org/10.18421/IJQR12.01-09" TargetMode="External"/><Relationship Id="rId44" Type="http://schemas.openxmlformats.org/officeDocument/2006/relationships/hyperlink" Target="https://doi.org/10.11648/j.ajtab.20170304.12" TargetMode="External"/><Relationship Id="rId45" Type="http://schemas.openxmlformats.org/officeDocument/2006/relationships/hyperlink" Target="https://doi.org/10.1080/15309576.2016.1276843" TargetMode="External"/><Relationship Id="rId46" Type="http://schemas.openxmlformats.org/officeDocument/2006/relationships/hyperlink" Target="https://doi.org/10.1166/asl.2017.9945" TargetMode="External"/><Relationship Id="rId47" Type="http://schemas.openxmlformats.org/officeDocument/2006/relationships/hyperlink" Target="https://doi.org/10.1108/JSBED-09-2016-0138" TargetMode="External"/><Relationship Id="rId48" Type="http://schemas.openxmlformats.org/officeDocument/2006/relationships/hyperlink" Target="https://doi.org/10.1080/1331677X.2019.1677488" TargetMode="External"/><Relationship Id="rId49" Type="http://schemas.openxmlformats.org/officeDocument/2006/relationships/hyperlink" Target="https://doi.org/10.1080/08985626.2013.782344" TargetMode="External"/><Relationship Id="rId50" Type="http://schemas.openxmlformats.org/officeDocument/2006/relationships/hyperlink" Target="https://doi.org/10.1504/IJESB.2016.073976" TargetMode="External"/><Relationship Id="rId51" Type="http://schemas.openxmlformats.org/officeDocument/2006/relationships/hyperlink" Target="https://doi.org/10.1108/IJEBR-07-2018-0465" TargetMode="External"/><Relationship Id="rId52" Type="http://schemas.openxmlformats.org/officeDocument/2006/relationships/hyperlink" Target="https://doi.org/10.4102/ac.v18i1.554" TargetMode="External"/><Relationship Id="rId53" Type="http://schemas.openxmlformats.org/officeDocument/2006/relationships/hyperlink" Target="https://doi.org/10.1002/jsc.2039" TargetMode="External"/><Relationship Id="rId54" Type="http://schemas.openxmlformats.org/officeDocument/2006/relationships/hyperlink" Target="https://doi.org/10.1108/02621711211243890" TargetMode="External"/><Relationship Id="rId55" Type="http://schemas.openxmlformats.org/officeDocument/2006/relationships/hyperlink" Target="https://doi.org/10.9790/487X-180902148153" TargetMode="External"/><Relationship Id="rId56" Type="http://schemas.openxmlformats.org/officeDocument/2006/relationships/hyperlink" Target="https://doi.org/10.1111/jsbm.12143" TargetMode="External"/><Relationship Id="rId57" Type="http://schemas.openxmlformats.org/officeDocument/2006/relationships/hyperlink" Target="https://doi.org/10.1016/j.jbusres.2015.01.002" TargetMode="External"/><Relationship Id="rId58" Type="http://schemas.openxmlformats.org/officeDocument/2006/relationships/hyperlink" Target="https://doi.org/10.1017/S1833367200001097" TargetMode="External"/><Relationship Id="rId5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sajesbm.co.z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ajesbm.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2025-03-27T19:54:06Z</dcterms:created>
  <dcterms:modified xsi:type="dcterms:W3CDTF">2025-03-27T19:54:06Z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2021-05-01T00:00:00Z</vt:filetime>
  </property>
  <property fmtid="{D5CDD505-2E9C-101B-9397-08002B2CF9AE}" pid="3" name="Creator">
    <vt:lpwstr>Adobe InDesign 14.0 (Macintosh)</vt:lpwstr>
  </property>
  <property fmtid="{D5CDD505-2E9C-101B-9397-08002B2CF9AE}" pid="4" name="LastSaved">
    <vt:filetime>2025-03-27T00:00:00Z</vt:filetime>
  </property>
  <property fmtid="{D5CDD505-2E9C-101B-9397-08002B2CF9AE}" pid="5" name="Producer">
    <vt:lpwstr>Adobe PDF Library 15.0</vt:lpwstr>
  </property>
</Properties>
</file>