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3"/>
        <w:spacing w:line="240" w:lineRule="auto" w:before="72"/>
        <w:ind w:left="141"/>
      </w:pPr>
      <w:r>
        <w:rPr/>
        <w:drawing>
          <wp:anchor distT="0" distB="0" distL="0" distR="0" allowOverlap="1" layoutInCell="1" locked="0" behindDoc="0" simplePos="0" relativeHeight="15728640">
            <wp:simplePos x="0" y="0"/>
            <wp:positionH relativeFrom="page">
              <wp:posOffset>4668478</wp:posOffset>
            </wp:positionH>
            <wp:positionV relativeFrom="paragraph">
              <wp:posOffset>84620</wp:posOffset>
            </wp:positionV>
            <wp:extent cx="731521" cy="257861"/>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731521" cy="257861"/>
                    </a:xfrm>
                    <a:prstGeom prst="rect">
                      <a:avLst/>
                    </a:prstGeom>
                  </pic:spPr>
                </pic:pic>
              </a:graphicData>
            </a:graphic>
          </wp:anchor>
        </w:drawing>
      </w:r>
      <w:r>
        <w:rPr/>
        <w:t>Original </w:t>
      </w:r>
      <w:r>
        <w:rPr>
          <w:spacing w:val="-2"/>
        </w:rPr>
        <w:t>Paper</w:t>
      </w:r>
    </w:p>
    <w:p>
      <w:pPr>
        <w:pStyle w:val="BodyText"/>
        <w:spacing w:before="96"/>
        <w:jc w:val="left"/>
      </w:pPr>
      <w:hyperlink r:id="rId8">
        <w:r>
          <w:rPr>
            <w:color w:val="009BDF"/>
            <w:spacing w:val="-2"/>
          </w:rPr>
          <w:t>https://doi.org/10.15826/jtr.2025.11.1.190</w:t>
        </w:r>
      </w:hyperlink>
    </w:p>
    <w:p>
      <w:pPr>
        <w:pStyle w:val="BodyText"/>
        <w:spacing w:before="15"/>
        <w:ind w:left="0"/>
        <w:jc w:val="left"/>
      </w:pPr>
    </w:p>
    <w:p>
      <w:pPr>
        <w:pStyle w:val="Title"/>
        <w:spacing w:line="220" w:lineRule="auto"/>
        <w:ind w:left="1758" w:right="1756"/>
      </w:pPr>
      <w:r>
        <w:rPr>
          <w:color w:val="034EA2"/>
          <w:w w:val="90"/>
        </w:rPr>
        <w:t>Estimating Tax Buoyancy for Nigeria in</w:t>
      </w:r>
      <w:r>
        <w:rPr>
          <w:color w:val="034EA2"/>
          <w:spacing w:val="-7"/>
        </w:rPr>
        <w:t> </w:t>
      </w:r>
      <w:r>
        <w:rPr>
          <w:color w:val="034EA2"/>
          <w:w w:val="90"/>
        </w:rPr>
        <w:t>the</w:t>
      </w:r>
      <w:r>
        <w:rPr>
          <w:color w:val="034EA2"/>
          <w:spacing w:val="-6"/>
        </w:rPr>
        <w:t> </w:t>
      </w:r>
      <w:r>
        <w:rPr>
          <w:color w:val="034EA2"/>
          <w:w w:val="90"/>
        </w:rPr>
        <w:t>light</w:t>
      </w:r>
      <w:r>
        <w:rPr>
          <w:color w:val="034EA2"/>
          <w:spacing w:val="-6"/>
        </w:rPr>
        <w:t> </w:t>
      </w:r>
      <w:r>
        <w:rPr>
          <w:color w:val="034EA2"/>
          <w:w w:val="90"/>
        </w:rPr>
        <w:t>of</w:t>
      </w:r>
      <w:r>
        <w:rPr>
          <w:color w:val="034EA2"/>
          <w:spacing w:val="-7"/>
        </w:rPr>
        <w:t> </w:t>
      </w:r>
      <w:r>
        <w:rPr>
          <w:color w:val="034EA2"/>
          <w:w w:val="90"/>
        </w:rPr>
        <w:t>Emerging</w:t>
      </w:r>
      <w:r>
        <w:rPr>
          <w:color w:val="034EA2"/>
          <w:spacing w:val="-6"/>
        </w:rPr>
        <w:t> </w:t>
      </w:r>
      <w:r>
        <w:rPr>
          <w:color w:val="034EA2"/>
          <w:w w:val="90"/>
        </w:rPr>
        <w:t>Tax</w:t>
      </w:r>
      <w:r>
        <w:rPr>
          <w:color w:val="034EA2"/>
          <w:spacing w:val="-6"/>
        </w:rPr>
        <w:t> </w:t>
      </w:r>
      <w:r>
        <w:rPr>
          <w:color w:val="034EA2"/>
          <w:spacing w:val="-2"/>
          <w:w w:val="90"/>
        </w:rPr>
        <w:t>Reforms</w:t>
      </w:r>
    </w:p>
    <w:p>
      <w:pPr>
        <w:pStyle w:val="Heading2"/>
        <w:spacing w:line="210" w:lineRule="exact" w:before="207"/>
        <w:rPr>
          <w:rFonts w:ascii="Wingdings" w:hAnsi="Wingdings"/>
          <w:b w:val="0"/>
          <w:position w:val="1"/>
        </w:rPr>
      </w:pPr>
      <w:r>
        <w:rPr>
          <w:position w:val="1"/>
        </w:rPr>
        <w:t>Elias</w:t>
      </w:r>
      <w:r>
        <w:rPr>
          <w:spacing w:val="19"/>
          <w:position w:val="1"/>
        </w:rPr>
        <w:t> </w:t>
      </w:r>
      <w:r>
        <w:rPr>
          <w:position w:val="1"/>
        </w:rPr>
        <w:t>A.</w:t>
      </w:r>
      <w:r>
        <w:rPr>
          <w:spacing w:val="20"/>
          <w:position w:val="1"/>
        </w:rPr>
        <w:t> </w:t>
      </w:r>
      <w:r>
        <w:rPr>
          <w:position w:val="1"/>
        </w:rPr>
        <w:t>Udeaja</w:t>
      </w:r>
      <w:r>
        <w:rPr>
          <w:spacing w:val="11"/>
        </w:rPr>
        <w:drawing>
          <wp:inline distT="0" distB="0" distL="0" distR="0">
            <wp:extent cx="105741" cy="105739"/>
            <wp:effectExtent l="0" t="0" r="0" b="0"/>
            <wp:docPr id="8" name="Image 8">
              <a:hlinkClick r:id="rId9"/>
            </wp:docPr>
            <wp:cNvGraphicFramePr>
              <a:graphicFrameLocks/>
            </wp:cNvGraphicFramePr>
            <a:graphic>
              <a:graphicData uri="http://schemas.openxmlformats.org/drawingml/2006/picture">
                <pic:pic>
                  <pic:nvPicPr>
                    <pic:cNvPr id="8" name="Image 8">
                      <a:hlinkClick r:id="rId9"/>
                    </pic:cNvPr>
                    <pic:cNvPicPr/>
                  </pic:nvPicPr>
                  <pic:blipFill>
                    <a:blip r:embed="rId10" cstate="print"/>
                    <a:stretch>
                      <a:fillRect/>
                    </a:stretch>
                  </pic:blipFill>
                  <pic:spPr>
                    <a:xfrm>
                      <a:off x="0" y="0"/>
                      <a:ext cx="105741" cy="105739"/>
                    </a:xfrm>
                    <a:prstGeom prst="rect">
                      <a:avLst/>
                    </a:prstGeom>
                  </pic:spPr>
                </pic:pic>
              </a:graphicData>
            </a:graphic>
          </wp:inline>
        </w:drawing>
      </w:r>
      <w:r>
        <w:rPr>
          <w:spacing w:val="11"/>
        </w:rPr>
      </w:r>
      <w:r>
        <w:rPr>
          <w:position w:val="1"/>
        </w:rPr>
        <w:t>,</w:t>
      </w:r>
      <w:r>
        <w:rPr>
          <w:spacing w:val="20"/>
          <w:position w:val="1"/>
        </w:rPr>
        <w:t> </w:t>
      </w:r>
      <w:r>
        <w:rPr>
          <w:position w:val="1"/>
        </w:rPr>
        <w:t>Mariam</w:t>
      </w:r>
      <w:r>
        <w:rPr>
          <w:spacing w:val="20"/>
          <w:position w:val="1"/>
        </w:rPr>
        <w:t> </w:t>
      </w:r>
      <w:r>
        <w:rPr>
          <w:position w:val="1"/>
        </w:rPr>
        <w:t>Yusuf</w:t>
      </w:r>
      <w:r>
        <w:rPr>
          <w:spacing w:val="12"/>
        </w:rPr>
        <w:drawing>
          <wp:inline distT="0" distB="0" distL="0" distR="0">
            <wp:extent cx="105741" cy="105741"/>
            <wp:effectExtent l="0" t="0" r="0" b="0"/>
            <wp:docPr id="9" name="Image 9">
              <a:hlinkClick r:id="rId11"/>
            </wp:docPr>
            <wp:cNvGraphicFramePr>
              <a:graphicFrameLocks/>
            </wp:cNvGraphicFramePr>
            <a:graphic>
              <a:graphicData uri="http://schemas.openxmlformats.org/drawingml/2006/picture">
                <pic:pic>
                  <pic:nvPicPr>
                    <pic:cNvPr id="9" name="Image 9">
                      <a:hlinkClick r:id="rId11"/>
                    </pic:cNvPr>
                    <pic:cNvPicPr/>
                  </pic:nvPicPr>
                  <pic:blipFill>
                    <a:blip r:embed="rId10" cstate="print"/>
                    <a:stretch>
                      <a:fillRect/>
                    </a:stretch>
                  </pic:blipFill>
                  <pic:spPr>
                    <a:xfrm>
                      <a:off x="0" y="0"/>
                      <a:ext cx="105741" cy="105741"/>
                    </a:xfrm>
                    <a:prstGeom prst="rect">
                      <a:avLst/>
                    </a:prstGeom>
                  </pic:spPr>
                </pic:pic>
              </a:graphicData>
            </a:graphic>
          </wp:inline>
        </w:drawing>
      </w:r>
      <w:r>
        <w:rPr>
          <w:spacing w:val="12"/>
        </w:rPr>
      </w:r>
      <w:r>
        <w:rPr>
          <w:position w:val="1"/>
        </w:rPr>
        <w:t>,</w:t>
      </w:r>
      <w:r>
        <w:rPr>
          <w:spacing w:val="20"/>
          <w:position w:val="1"/>
        </w:rPr>
        <w:t> </w:t>
      </w:r>
      <w:r>
        <w:rPr>
          <w:position w:val="1"/>
        </w:rPr>
        <w:t>Peter</w:t>
      </w:r>
      <w:r>
        <w:rPr>
          <w:spacing w:val="20"/>
          <w:position w:val="1"/>
        </w:rPr>
        <w:t> </w:t>
      </w:r>
      <w:r>
        <w:rPr>
          <w:position w:val="1"/>
        </w:rPr>
        <w:t>F.</w:t>
      </w:r>
      <w:r>
        <w:rPr>
          <w:spacing w:val="19"/>
          <w:position w:val="1"/>
        </w:rPr>
        <w:t> </w:t>
      </w:r>
      <w:r>
        <w:rPr>
          <w:position w:val="1"/>
        </w:rPr>
        <w:t>Offum</w:t>
      </w:r>
      <w:r>
        <w:rPr>
          <w:spacing w:val="12"/>
        </w:rPr>
        <w:drawing>
          <wp:inline distT="0" distB="0" distL="0" distR="0">
            <wp:extent cx="105732" cy="105739"/>
            <wp:effectExtent l="0" t="0" r="0" b="0"/>
            <wp:docPr id="10" name="Image 10">
              <a:hlinkClick r:id="rId12"/>
            </wp:docPr>
            <wp:cNvGraphicFramePr>
              <a:graphicFrameLocks/>
            </wp:cNvGraphicFramePr>
            <a:graphic>
              <a:graphicData uri="http://schemas.openxmlformats.org/drawingml/2006/picture">
                <pic:pic>
                  <pic:nvPicPr>
                    <pic:cNvPr id="10" name="Image 10">
                      <a:hlinkClick r:id="rId12"/>
                    </pic:cNvPr>
                    <pic:cNvPicPr/>
                  </pic:nvPicPr>
                  <pic:blipFill>
                    <a:blip r:embed="rId10" cstate="print"/>
                    <a:stretch>
                      <a:fillRect/>
                    </a:stretch>
                  </pic:blipFill>
                  <pic:spPr>
                    <a:xfrm>
                      <a:off x="0" y="0"/>
                      <a:ext cx="105732" cy="105739"/>
                    </a:xfrm>
                    <a:prstGeom prst="rect">
                      <a:avLst/>
                    </a:prstGeom>
                  </pic:spPr>
                </pic:pic>
              </a:graphicData>
            </a:graphic>
          </wp:inline>
        </w:drawing>
      </w:r>
      <w:r>
        <w:rPr>
          <w:spacing w:val="12"/>
        </w:rPr>
      </w:r>
      <w:r>
        <w:rPr>
          <w:rFonts w:ascii="Wingdings" w:hAnsi="Wingdings"/>
          <w:b w:val="0"/>
          <w:spacing w:val="-10"/>
          <w:position w:val="1"/>
        </w:rPr>
        <w:t></w:t>
      </w:r>
    </w:p>
    <w:p>
      <w:pPr>
        <w:spacing w:line="221" w:lineRule="exact" w:before="0"/>
        <w:ind w:left="141" w:right="0" w:firstLine="0"/>
        <w:jc w:val="left"/>
        <w:rPr>
          <w:rFonts w:ascii="Palatino Linotype"/>
          <w:i/>
          <w:sz w:val="19"/>
        </w:rPr>
      </w:pPr>
      <w:r>
        <w:rPr>
          <w:rFonts w:ascii="Palatino Linotype"/>
          <w:i/>
          <w:sz w:val="19"/>
        </w:rPr>
        <w:t>Central Bank of Nigeria, Abuja, </w:t>
      </w:r>
      <w:r>
        <w:rPr>
          <w:rFonts w:ascii="Palatino Linotype"/>
          <w:i/>
          <w:spacing w:val="-2"/>
          <w:sz w:val="19"/>
        </w:rPr>
        <w:t>Nigeria</w:t>
      </w:r>
    </w:p>
    <w:p>
      <w:pPr>
        <w:spacing w:line="234" w:lineRule="exact" w:before="0"/>
        <w:ind w:left="141" w:right="0" w:firstLine="0"/>
        <w:jc w:val="left"/>
        <w:rPr>
          <w:rFonts w:ascii="Palatino Linotype" w:hAnsi="Palatino Linotype"/>
          <w:i/>
          <w:sz w:val="19"/>
        </w:rPr>
      </w:pPr>
      <w:r>
        <w:rPr>
          <w:rFonts w:ascii="Wingdings" w:hAnsi="Wingdings"/>
          <w:sz w:val="19"/>
        </w:rPr>
        <w:t></w:t>
      </w:r>
      <w:r>
        <w:rPr>
          <w:rFonts w:ascii="Times New Roman" w:hAnsi="Times New Roman"/>
          <w:sz w:val="19"/>
        </w:rPr>
        <w:t> </w:t>
      </w:r>
      <w:hyperlink r:id="rId13">
        <w:r>
          <w:rPr>
            <w:rFonts w:ascii="Palatino Linotype" w:hAnsi="Palatino Linotype"/>
            <w:i/>
            <w:spacing w:val="-2"/>
            <w:sz w:val="19"/>
          </w:rPr>
          <w:t>offumpeter@gmail.com</w:t>
        </w:r>
      </w:hyperlink>
    </w:p>
    <w:p>
      <w:pPr>
        <w:spacing w:before="151"/>
        <w:ind w:left="538" w:right="0" w:firstLine="0"/>
        <w:jc w:val="left"/>
        <w:rPr>
          <w:b/>
          <w:sz w:val="17"/>
        </w:rPr>
      </w:pPr>
      <w:r>
        <w:rPr>
          <w:b/>
          <w:color w:val="009BDF"/>
          <w:spacing w:val="-2"/>
          <w:w w:val="115"/>
          <w:sz w:val="17"/>
        </w:rPr>
        <w:t>ABSTRACT</w:t>
      </w:r>
    </w:p>
    <w:p>
      <w:pPr>
        <w:spacing w:before="1"/>
        <w:ind w:left="538" w:right="535" w:firstLine="0"/>
        <w:jc w:val="both"/>
        <w:rPr>
          <w:sz w:val="17"/>
        </w:rPr>
      </w:pPr>
      <w:r>
        <w:rPr>
          <w:w w:val="105"/>
          <w:sz w:val="17"/>
        </w:rPr>
        <w:t>The</w:t>
      </w:r>
      <w:r>
        <w:rPr>
          <w:w w:val="105"/>
          <w:sz w:val="17"/>
        </w:rPr>
        <w:t> need</w:t>
      </w:r>
      <w:r>
        <w:rPr>
          <w:w w:val="105"/>
          <w:sz w:val="17"/>
        </w:rPr>
        <w:t> to</w:t>
      </w:r>
      <w:r>
        <w:rPr>
          <w:w w:val="105"/>
          <w:sz w:val="17"/>
        </w:rPr>
        <w:t> improve</w:t>
      </w:r>
      <w:r>
        <w:rPr>
          <w:w w:val="105"/>
          <w:sz w:val="17"/>
        </w:rPr>
        <w:t> tax</w:t>
      </w:r>
      <w:r>
        <w:rPr>
          <w:w w:val="105"/>
          <w:sz w:val="17"/>
        </w:rPr>
        <w:t> revenue</w:t>
      </w:r>
      <w:r>
        <w:rPr>
          <w:w w:val="105"/>
          <w:sz w:val="17"/>
        </w:rPr>
        <w:t> amidst</w:t>
      </w:r>
      <w:r>
        <w:rPr>
          <w:w w:val="105"/>
          <w:sz w:val="17"/>
        </w:rPr>
        <w:t> rising</w:t>
      </w:r>
      <w:r>
        <w:rPr>
          <w:w w:val="105"/>
          <w:sz w:val="17"/>
        </w:rPr>
        <w:t> expenditure</w:t>
      </w:r>
      <w:r>
        <w:rPr>
          <w:w w:val="105"/>
          <w:sz w:val="17"/>
        </w:rPr>
        <w:t> and</w:t>
      </w:r>
      <w:r>
        <w:rPr>
          <w:w w:val="105"/>
          <w:sz w:val="17"/>
        </w:rPr>
        <w:t> debt</w:t>
      </w:r>
      <w:r>
        <w:rPr>
          <w:w w:val="105"/>
          <w:sz w:val="17"/>
        </w:rPr>
        <w:t> levels</w:t>
      </w:r>
      <w:r>
        <w:rPr>
          <w:w w:val="105"/>
          <w:sz w:val="17"/>
        </w:rPr>
        <w:t> has</w:t>
      </w:r>
      <w:r>
        <w:rPr>
          <w:spacing w:val="40"/>
          <w:w w:val="105"/>
          <w:sz w:val="17"/>
        </w:rPr>
        <w:t> </w:t>
      </w:r>
      <w:r>
        <w:rPr>
          <w:w w:val="105"/>
          <w:sz w:val="17"/>
        </w:rPr>
        <w:t>necessitated</w:t>
      </w:r>
      <w:r>
        <w:rPr>
          <w:spacing w:val="23"/>
          <w:w w:val="105"/>
          <w:sz w:val="17"/>
        </w:rPr>
        <w:t> </w:t>
      </w:r>
      <w:r>
        <w:rPr>
          <w:w w:val="105"/>
          <w:sz w:val="17"/>
        </w:rPr>
        <w:t>a</w:t>
      </w:r>
      <w:r>
        <w:rPr>
          <w:spacing w:val="23"/>
          <w:w w:val="105"/>
          <w:sz w:val="17"/>
        </w:rPr>
        <w:t> </w:t>
      </w:r>
      <w:r>
        <w:rPr>
          <w:w w:val="105"/>
          <w:sz w:val="17"/>
        </w:rPr>
        <w:t>plethora</w:t>
      </w:r>
      <w:r>
        <w:rPr>
          <w:spacing w:val="23"/>
          <w:w w:val="105"/>
          <w:sz w:val="17"/>
        </w:rPr>
        <w:t> </w:t>
      </w:r>
      <w:r>
        <w:rPr>
          <w:w w:val="105"/>
          <w:sz w:val="17"/>
        </w:rPr>
        <w:t>of</w:t>
      </w:r>
      <w:r>
        <w:rPr>
          <w:spacing w:val="23"/>
          <w:w w:val="105"/>
          <w:sz w:val="17"/>
        </w:rPr>
        <w:t> </w:t>
      </w:r>
      <w:r>
        <w:rPr>
          <w:w w:val="105"/>
          <w:sz w:val="17"/>
        </w:rPr>
        <w:t>tax</w:t>
      </w:r>
      <w:r>
        <w:rPr>
          <w:spacing w:val="23"/>
          <w:w w:val="105"/>
          <w:sz w:val="17"/>
        </w:rPr>
        <w:t> </w:t>
      </w:r>
      <w:r>
        <w:rPr>
          <w:w w:val="105"/>
          <w:sz w:val="17"/>
        </w:rPr>
        <w:t>reforms</w:t>
      </w:r>
      <w:r>
        <w:rPr>
          <w:spacing w:val="23"/>
          <w:w w:val="105"/>
          <w:sz w:val="17"/>
        </w:rPr>
        <w:t> </w:t>
      </w:r>
      <w:r>
        <w:rPr>
          <w:w w:val="105"/>
          <w:sz w:val="17"/>
        </w:rPr>
        <w:t>in</w:t>
      </w:r>
      <w:r>
        <w:rPr>
          <w:spacing w:val="23"/>
          <w:w w:val="105"/>
          <w:sz w:val="17"/>
        </w:rPr>
        <w:t> </w:t>
      </w:r>
      <w:r>
        <w:rPr>
          <w:w w:val="105"/>
          <w:sz w:val="17"/>
        </w:rPr>
        <w:t>Nigeria.</w:t>
      </w:r>
      <w:r>
        <w:rPr>
          <w:spacing w:val="23"/>
          <w:w w:val="105"/>
          <w:sz w:val="17"/>
        </w:rPr>
        <w:t> </w:t>
      </w:r>
      <w:r>
        <w:rPr>
          <w:w w:val="105"/>
          <w:sz w:val="17"/>
        </w:rPr>
        <w:t>Such</w:t>
      </w:r>
      <w:r>
        <w:rPr>
          <w:spacing w:val="23"/>
          <w:w w:val="105"/>
          <w:sz w:val="17"/>
        </w:rPr>
        <w:t> </w:t>
      </w:r>
      <w:r>
        <w:rPr>
          <w:w w:val="105"/>
          <w:sz w:val="17"/>
        </w:rPr>
        <w:t>reforms</w:t>
      </w:r>
      <w:r>
        <w:rPr>
          <w:spacing w:val="23"/>
          <w:w w:val="105"/>
          <w:sz w:val="17"/>
        </w:rPr>
        <w:t> </w:t>
      </w:r>
      <w:r>
        <w:rPr>
          <w:w w:val="105"/>
          <w:sz w:val="17"/>
        </w:rPr>
        <w:t>are</w:t>
      </w:r>
      <w:r>
        <w:rPr>
          <w:spacing w:val="23"/>
          <w:w w:val="105"/>
          <w:sz w:val="17"/>
        </w:rPr>
        <w:t> </w:t>
      </w:r>
      <w:r>
        <w:rPr>
          <w:w w:val="105"/>
          <w:sz w:val="17"/>
        </w:rPr>
        <w:t>usually</w:t>
      </w:r>
      <w:r>
        <w:rPr>
          <w:spacing w:val="23"/>
          <w:w w:val="105"/>
          <w:sz w:val="17"/>
        </w:rPr>
        <w:t> </w:t>
      </w:r>
      <w:r>
        <w:rPr>
          <w:w w:val="105"/>
          <w:sz w:val="17"/>
        </w:rPr>
        <w:t>tailored</w:t>
      </w:r>
      <w:r>
        <w:rPr>
          <w:spacing w:val="40"/>
          <w:w w:val="105"/>
          <w:sz w:val="17"/>
        </w:rPr>
        <w:t> </w:t>
      </w:r>
      <w:r>
        <w:rPr>
          <w:w w:val="105"/>
          <w:sz w:val="17"/>
        </w:rPr>
        <w:t>to</w:t>
      </w:r>
      <w:r>
        <w:rPr>
          <w:w w:val="105"/>
          <w:sz w:val="17"/>
        </w:rPr>
        <w:t> enhance</w:t>
      </w:r>
      <w:r>
        <w:rPr>
          <w:w w:val="105"/>
          <w:sz w:val="17"/>
        </w:rPr>
        <w:t> tax</w:t>
      </w:r>
      <w:r>
        <w:rPr>
          <w:w w:val="105"/>
          <w:sz w:val="17"/>
        </w:rPr>
        <w:t> revenue</w:t>
      </w:r>
      <w:r>
        <w:rPr>
          <w:w w:val="105"/>
          <w:sz w:val="17"/>
        </w:rPr>
        <w:t> by</w:t>
      </w:r>
      <w:r>
        <w:rPr>
          <w:w w:val="105"/>
          <w:sz w:val="17"/>
        </w:rPr>
        <w:t> widening</w:t>
      </w:r>
      <w:r>
        <w:rPr>
          <w:w w:val="105"/>
          <w:sz w:val="17"/>
        </w:rPr>
        <w:t> the</w:t>
      </w:r>
      <w:r>
        <w:rPr>
          <w:w w:val="105"/>
          <w:sz w:val="17"/>
        </w:rPr>
        <w:t> tax</w:t>
      </w:r>
      <w:r>
        <w:rPr>
          <w:w w:val="105"/>
          <w:sz w:val="17"/>
        </w:rPr>
        <w:t> net</w:t>
      </w:r>
      <w:r>
        <w:rPr>
          <w:w w:val="105"/>
          <w:sz w:val="17"/>
        </w:rPr>
        <w:t> and</w:t>
      </w:r>
      <w:r>
        <w:rPr>
          <w:w w:val="105"/>
          <w:sz w:val="17"/>
        </w:rPr>
        <w:t> promoting</w:t>
      </w:r>
      <w:r>
        <w:rPr>
          <w:w w:val="105"/>
          <w:sz w:val="17"/>
        </w:rPr>
        <w:t> efficiency</w:t>
      </w:r>
      <w:r>
        <w:rPr>
          <w:w w:val="105"/>
          <w:sz w:val="17"/>
        </w:rPr>
        <w:t> in</w:t>
      </w:r>
      <w:r>
        <w:rPr>
          <w:w w:val="105"/>
          <w:sz w:val="17"/>
        </w:rPr>
        <w:t> tax</w:t>
      </w:r>
      <w:r>
        <w:rPr>
          <w:spacing w:val="40"/>
          <w:w w:val="105"/>
          <w:sz w:val="17"/>
        </w:rPr>
        <w:t> </w:t>
      </w:r>
      <w:r>
        <w:rPr>
          <w:w w:val="105"/>
          <w:sz w:val="17"/>
        </w:rPr>
        <w:t>administration.</w:t>
      </w:r>
      <w:r>
        <w:rPr>
          <w:w w:val="105"/>
          <w:sz w:val="17"/>
        </w:rPr>
        <w:t> However,</w:t>
      </w:r>
      <w:r>
        <w:rPr>
          <w:w w:val="105"/>
          <w:sz w:val="17"/>
        </w:rPr>
        <w:t> it</w:t>
      </w:r>
      <w:r>
        <w:rPr>
          <w:w w:val="105"/>
          <w:sz w:val="17"/>
        </w:rPr>
        <w:t> is</w:t>
      </w:r>
      <w:r>
        <w:rPr>
          <w:w w:val="105"/>
          <w:sz w:val="17"/>
        </w:rPr>
        <w:t> unclear</w:t>
      </w:r>
      <w:r>
        <w:rPr>
          <w:w w:val="105"/>
          <w:sz w:val="17"/>
        </w:rPr>
        <w:t> whether</w:t>
      </w:r>
      <w:r>
        <w:rPr>
          <w:w w:val="105"/>
          <w:sz w:val="17"/>
        </w:rPr>
        <w:t> there</w:t>
      </w:r>
      <w:r>
        <w:rPr>
          <w:w w:val="105"/>
          <w:sz w:val="17"/>
        </w:rPr>
        <w:t> is</w:t>
      </w:r>
      <w:r>
        <w:rPr>
          <w:w w:val="105"/>
          <w:sz w:val="17"/>
        </w:rPr>
        <w:t> dynamic</w:t>
      </w:r>
      <w:r>
        <w:rPr>
          <w:w w:val="105"/>
          <w:sz w:val="17"/>
        </w:rPr>
        <w:t> tax</w:t>
      </w:r>
      <w:r>
        <w:rPr>
          <w:w w:val="105"/>
          <w:sz w:val="17"/>
        </w:rPr>
        <w:t> buoyancy</w:t>
      </w:r>
      <w:r>
        <w:rPr>
          <w:w w:val="105"/>
          <w:sz w:val="17"/>
        </w:rPr>
        <w:t> in</w:t>
      </w:r>
      <w:r>
        <w:rPr>
          <w:spacing w:val="40"/>
          <w:w w:val="105"/>
          <w:sz w:val="17"/>
        </w:rPr>
        <w:t> </w:t>
      </w:r>
      <w:r>
        <w:rPr>
          <w:w w:val="105"/>
          <w:sz w:val="17"/>
        </w:rPr>
        <w:t>Nigeria in the light of emerging tax reforms. Tax buoyancy provides valuable insights</w:t>
      </w:r>
      <w:r>
        <w:rPr>
          <w:spacing w:val="40"/>
          <w:w w:val="105"/>
          <w:sz w:val="17"/>
        </w:rPr>
        <w:t> </w:t>
      </w:r>
      <w:r>
        <w:rPr>
          <w:w w:val="105"/>
          <w:sz w:val="17"/>
        </w:rPr>
        <w:t>about</w:t>
      </w:r>
      <w:r>
        <w:rPr>
          <w:w w:val="105"/>
          <w:sz w:val="17"/>
        </w:rPr>
        <w:t> the</w:t>
      </w:r>
      <w:r>
        <w:rPr>
          <w:w w:val="105"/>
          <w:sz w:val="17"/>
        </w:rPr>
        <w:t> role</w:t>
      </w:r>
      <w:r>
        <w:rPr>
          <w:w w:val="105"/>
          <w:sz w:val="17"/>
        </w:rPr>
        <w:t> of</w:t>
      </w:r>
      <w:r>
        <w:rPr>
          <w:w w:val="105"/>
          <w:sz w:val="17"/>
        </w:rPr>
        <w:t> a</w:t>
      </w:r>
      <w:r>
        <w:rPr>
          <w:w w:val="105"/>
          <w:sz w:val="17"/>
        </w:rPr>
        <w:t> country’s</w:t>
      </w:r>
      <w:r>
        <w:rPr>
          <w:w w:val="105"/>
          <w:sz w:val="17"/>
        </w:rPr>
        <w:t> tax</w:t>
      </w:r>
      <w:r>
        <w:rPr>
          <w:w w:val="105"/>
          <w:sz w:val="17"/>
        </w:rPr>
        <w:t> system</w:t>
      </w:r>
      <w:r>
        <w:rPr>
          <w:w w:val="105"/>
          <w:sz w:val="17"/>
        </w:rPr>
        <w:t> in</w:t>
      </w:r>
      <w:r>
        <w:rPr>
          <w:w w:val="105"/>
          <w:sz w:val="17"/>
        </w:rPr>
        <w:t> macroeconomic</w:t>
      </w:r>
      <w:r>
        <w:rPr>
          <w:w w:val="105"/>
          <w:sz w:val="17"/>
        </w:rPr>
        <w:t> stabilisation</w:t>
      </w:r>
      <w:r>
        <w:rPr>
          <w:w w:val="105"/>
          <w:sz w:val="17"/>
        </w:rPr>
        <w:t> and</w:t>
      </w:r>
      <w:r>
        <w:rPr>
          <w:w w:val="105"/>
          <w:sz w:val="17"/>
        </w:rPr>
        <w:t> fiscal</w:t>
      </w:r>
      <w:r>
        <w:rPr>
          <w:spacing w:val="40"/>
          <w:w w:val="105"/>
          <w:sz w:val="17"/>
        </w:rPr>
        <w:t> </w:t>
      </w:r>
      <w:r>
        <w:rPr>
          <w:w w:val="105"/>
          <w:sz w:val="17"/>
        </w:rPr>
        <w:t>sustainability. This study, therefore, estimates the dynamic tax buoyancy for Nigeria,</w:t>
      </w:r>
      <w:r>
        <w:rPr>
          <w:spacing w:val="40"/>
          <w:w w:val="105"/>
          <w:sz w:val="17"/>
        </w:rPr>
        <w:t> </w:t>
      </w:r>
      <w:r>
        <w:rPr>
          <w:w w:val="105"/>
          <w:sz w:val="17"/>
        </w:rPr>
        <w:t>using data for the period spanning 2010Q1 to 2023Q4, through the mechanism of an</w:t>
      </w:r>
      <w:r>
        <w:rPr>
          <w:spacing w:val="40"/>
          <w:w w:val="105"/>
          <w:sz w:val="17"/>
        </w:rPr>
        <w:t> </w:t>
      </w:r>
      <w:r>
        <w:rPr>
          <w:w w:val="105"/>
          <w:sz w:val="17"/>
        </w:rPr>
        <w:t>error</w:t>
      </w:r>
      <w:r>
        <w:rPr>
          <w:w w:val="105"/>
          <w:sz w:val="17"/>
        </w:rPr>
        <w:t> correction</w:t>
      </w:r>
      <w:r>
        <w:rPr>
          <w:w w:val="105"/>
          <w:sz w:val="17"/>
        </w:rPr>
        <w:t> model.</w:t>
      </w:r>
      <w:r>
        <w:rPr>
          <w:w w:val="105"/>
          <w:sz w:val="17"/>
        </w:rPr>
        <w:t> The</w:t>
      </w:r>
      <w:r>
        <w:rPr>
          <w:w w:val="105"/>
          <w:sz w:val="17"/>
        </w:rPr>
        <w:t> buoyancy</w:t>
      </w:r>
      <w:r>
        <w:rPr>
          <w:w w:val="105"/>
          <w:sz w:val="17"/>
        </w:rPr>
        <w:t> indicates</w:t>
      </w:r>
      <w:r>
        <w:rPr>
          <w:w w:val="105"/>
          <w:sz w:val="17"/>
        </w:rPr>
        <w:t> whether</w:t>
      </w:r>
      <w:r>
        <w:rPr>
          <w:w w:val="105"/>
          <w:sz w:val="17"/>
        </w:rPr>
        <w:t> collectability</w:t>
      </w:r>
      <w:r>
        <w:rPr>
          <w:w w:val="105"/>
          <w:sz w:val="17"/>
        </w:rPr>
        <w:t> of</w:t>
      </w:r>
      <w:r>
        <w:rPr>
          <w:w w:val="105"/>
          <w:sz w:val="17"/>
        </w:rPr>
        <w:t> the</w:t>
      </w:r>
      <w:r>
        <w:rPr>
          <w:w w:val="105"/>
          <w:sz w:val="17"/>
        </w:rPr>
        <w:t> tax</w:t>
      </w:r>
      <w:r>
        <w:rPr>
          <w:w w:val="105"/>
          <w:sz w:val="17"/>
        </w:rPr>
        <w:t> on</w:t>
      </w:r>
      <w:r>
        <w:rPr>
          <w:spacing w:val="40"/>
          <w:w w:val="105"/>
          <w:sz w:val="17"/>
        </w:rPr>
        <w:t> </w:t>
      </w:r>
      <w:r>
        <w:rPr>
          <w:w w:val="105"/>
          <w:sz w:val="17"/>
        </w:rPr>
        <w:t>income,</w:t>
      </w:r>
      <w:r>
        <w:rPr>
          <w:w w:val="105"/>
          <w:sz w:val="17"/>
        </w:rPr>
        <w:t> profit,</w:t>
      </w:r>
      <w:r>
        <w:rPr>
          <w:w w:val="105"/>
          <w:sz w:val="17"/>
        </w:rPr>
        <w:t> and</w:t>
      </w:r>
      <w:r>
        <w:rPr>
          <w:w w:val="105"/>
          <w:sz w:val="17"/>
        </w:rPr>
        <w:t> consumption</w:t>
      </w:r>
      <w:r>
        <w:rPr>
          <w:w w:val="105"/>
          <w:sz w:val="17"/>
        </w:rPr>
        <w:t> increases.</w:t>
      </w:r>
      <w:r>
        <w:rPr>
          <w:w w:val="105"/>
          <w:sz w:val="17"/>
        </w:rPr>
        <w:t> We</w:t>
      </w:r>
      <w:r>
        <w:rPr>
          <w:w w:val="105"/>
          <w:sz w:val="17"/>
        </w:rPr>
        <w:t> estimate</w:t>
      </w:r>
      <w:r>
        <w:rPr>
          <w:w w:val="105"/>
          <w:sz w:val="17"/>
        </w:rPr>
        <w:t> a</w:t>
      </w:r>
      <w:r>
        <w:rPr>
          <w:w w:val="105"/>
          <w:sz w:val="17"/>
        </w:rPr>
        <w:t> baseline</w:t>
      </w:r>
      <w:r>
        <w:rPr>
          <w:w w:val="105"/>
          <w:sz w:val="17"/>
        </w:rPr>
        <w:t> error</w:t>
      </w:r>
      <w:r>
        <w:rPr>
          <w:w w:val="105"/>
          <w:sz w:val="17"/>
        </w:rPr>
        <w:t> correction</w:t>
      </w:r>
      <w:r>
        <w:rPr>
          <w:spacing w:val="40"/>
          <w:w w:val="105"/>
          <w:sz w:val="17"/>
        </w:rPr>
        <w:t> </w:t>
      </w:r>
      <w:r>
        <w:rPr>
          <w:w w:val="105"/>
          <w:sz w:val="17"/>
        </w:rPr>
        <w:t>model</w:t>
      </w:r>
      <w:r>
        <w:rPr>
          <w:w w:val="105"/>
          <w:sz w:val="17"/>
        </w:rPr>
        <w:t> before</w:t>
      </w:r>
      <w:r>
        <w:rPr>
          <w:w w:val="105"/>
          <w:sz w:val="17"/>
        </w:rPr>
        <w:t> controlling</w:t>
      </w:r>
      <w:r>
        <w:rPr>
          <w:w w:val="105"/>
          <w:sz w:val="17"/>
        </w:rPr>
        <w:t> for</w:t>
      </w:r>
      <w:r>
        <w:rPr>
          <w:w w:val="105"/>
          <w:sz w:val="17"/>
        </w:rPr>
        <w:t> the</w:t>
      </w:r>
      <w:r>
        <w:rPr>
          <w:w w:val="105"/>
          <w:sz w:val="17"/>
        </w:rPr>
        <w:t> contraction</w:t>
      </w:r>
      <w:r>
        <w:rPr>
          <w:w w:val="105"/>
          <w:sz w:val="17"/>
        </w:rPr>
        <w:t> and</w:t>
      </w:r>
      <w:r>
        <w:rPr>
          <w:w w:val="105"/>
          <w:sz w:val="17"/>
        </w:rPr>
        <w:t> expansion</w:t>
      </w:r>
      <w:r>
        <w:rPr>
          <w:w w:val="105"/>
          <w:sz w:val="17"/>
        </w:rPr>
        <w:t> phases</w:t>
      </w:r>
      <w:r>
        <w:rPr>
          <w:w w:val="105"/>
          <w:sz w:val="17"/>
        </w:rPr>
        <w:t> of</w:t>
      </w:r>
      <w:r>
        <w:rPr>
          <w:w w:val="105"/>
          <w:sz w:val="17"/>
        </w:rPr>
        <w:t> the</w:t>
      </w:r>
      <w:r>
        <w:rPr>
          <w:w w:val="105"/>
          <w:sz w:val="17"/>
        </w:rPr>
        <w:t> business</w:t>
      </w:r>
      <w:r>
        <w:rPr>
          <w:spacing w:val="40"/>
          <w:w w:val="105"/>
          <w:sz w:val="17"/>
        </w:rPr>
        <w:t> </w:t>
      </w:r>
      <w:r>
        <w:rPr>
          <w:w w:val="105"/>
          <w:sz w:val="17"/>
        </w:rPr>
        <w:t>cycle,</w:t>
      </w:r>
      <w:r>
        <w:rPr>
          <w:spacing w:val="40"/>
          <w:w w:val="105"/>
          <w:sz w:val="17"/>
        </w:rPr>
        <w:t> </w:t>
      </w:r>
      <w:r>
        <w:rPr>
          <w:w w:val="105"/>
          <w:sz w:val="17"/>
        </w:rPr>
        <w:t>discretionary</w:t>
      </w:r>
      <w:r>
        <w:rPr>
          <w:spacing w:val="40"/>
          <w:w w:val="105"/>
          <w:sz w:val="17"/>
        </w:rPr>
        <w:t> </w:t>
      </w:r>
      <w:r>
        <w:rPr>
          <w:w w:val="105"/>
          <w:sz w:val="17"/>
        </w:rPr>
        <w:t>tax</w:t>
      </w:r>
      <w:r>
        <w:rPr>
          <w:spacing w:val="40"/>
          <w:w w:val="105"/>
          <w:sz w:val="17"/>
        </w:rPr>
        <w:t> </w:t>
      </w:r>
      <w:r>
        <w:rPr>
          <w:w w:val="105"/>
          <w:sz w:val="17"/>
        </w:rPr>
        <w:t>policy</w:t>
      </w:r>
      <w:r>
        <w:rPr>
          <w:spacing w:val="40"/>
          <w:w w:val="105"/>
          <w:sz w:val="17"/>
        </w:rPr>
        <w:t> </w:t>
      </w:r>
      <w:r>
        <w:rPr>
          <w:w w:val="105"/>
          <w:sz w:val="17"/>
        </w:rPr>
        <w:t>changes</w:t>
      </w:r>
      <w:r>
        <w:rPr>
          <w:spacing w:val="40"/>
          <w:w w:val="105"/>
          <w:sz w:val="17"/>
        </w:rPr>
        <w:t> </w:t>
      </w:r>
      <w:r>
        <w:rPr>
          <w:w w:val="105"/>
          <w:sz w:val="17"/>
        </w:rPr>
        <w:t>and</w:t>
      </w:r>
      <w:r>
        <w:rPr>
          <w:spacing w:val="40"/>
          <w:w w:val="105"/>
          <w:sz w:val="17"/>
        </w:rPr>
        <w:t> </w:t>
      </w:r>
      <w:r>
        <w:rPr>
          <w:w w:val="105"/>
          <w:sz w:val="17"/>
        </w:rPr>
        <w:t>inflation.</w:t>
      </w:r>
      <w:r>
        <w:rPr>
          <w:spacing w:val="40"/>
          <w:w w:val="105"/>
          <w:sz w:val="17"/>
        </w:rPr>
        <w:t> </w:t>
      </w:r>
      <w:r>
        <w:rPr>
          <w:w w:val="105"/>
          <w:sz w:val="17"/>
        </w:rPr>
        <w:t>The</w:t>
      </w:r>
      <w:r>
        <w:rPr>
          <w:spacing w:val="40"/>
          <w:w w:val="105"/>
          <w:sz w:val="17"/>
        </w:rPr>
        <w:t> </w:t>
      </w:r>
      <w:r>
        <w:rPr>
          <w:w w:val="105"/>
          <w:sz w:val="17"/>
        </w:rPr>
        <w:t>baseline</w:t>
      </w:r>
      <w:r>
        <w:rPr>
          <w:spacing w:val="40"/>
          <w:w w:val="105"/>
          <w:sz w:val="17"/>
        </w:rPr>
        <w:t> </w:t>
      </w:r>
      <w:r>
        <w:rPr>
          <w:w w:val="105"/>
          <w:sz w:val="17"/>
        </w:rPr>
        <w:t>result</w:t>
      </w:r>
      <w:r>
        <w:rPr>
          <w:spacing w:val="40"/>
          <w:w w:val="105"/>
          <w:sz w:val="17"/>
        </w:rPr>
        <w:t> </w:t>
      </w:r>
      <w:r>
        <w:rPr>
          <w:w w:val="105"/>
          <w:sz w:val="17"/>
        </w:rPr>
        <w:t>indicate</w:t>
      </w:r>
      <w:r>
        <w:rPr>
          <w:spacing w:val="40"/>
          <w:w w:val="105"/>
          <w:sz w:val="17"/>
        </w:rPr>
        <w:t> </w:t>
      </w:r>
      <w:r>
        <w:rPr>
          <w:w w:val="105"/>
          <w:sz w:val="17"/>
        </w:rPr>
        <w:t>tax</w:t>
      </w:r>
      <w:r>
        <w:rPr>
          <w:spacing w:val="34"/>
          <w:w w:val="105"/>
          <w:sz w:val="17"/>
        </w:rPr>
        <w:t> </w:t>
      </w:r>
      <w:r>
        <w:rPr>
          <w:w w:val="105"/>
          <w:sz w:val="17"/>
        </w:rPr>
        <w:t>buoyancy</w:t>
      </w:r>
      <w:r>
        <w:rPr>
          <w:spacing w:val="34"/>
          <w:w w:val="105"/>
          <w:sz w:val="17"/>
        </w:rPr>
        <w:t> </w:t>
      </w:r>
      <w:r>
        <w:rPr>
          <w:w w:val="105"/>
          <w:sz w:val="17"/>
        </w:rPr>
        <w:t>estimates</w:t>
      </w:r>
      <w:r>
        <w:rPr>
          <w:spacing w:val="34"/>
          <w:w w:val="105"/>
          <w:sz w:val="17"/>
        </w:rPr>
        <w:t> </w:t>
      </w:r>
      <w:r>
        <w:rPr>
          <w:w w:val="105"/>
          <w:sz w:val="17"/>
        </w:rPr>
        <w:t>of</w:t>
      </w:r>
      <w:r>
        <w:rPr>
          <w:spacing w:val="34"/>
          <w:w w:val="105"/>
          <w:sz w:val="17"/>
        </w:rPr>
        <w:t> </w:t>
      </w:r>
      <w:r>
        <w:rPr>
          <w:w w:val="105"/>
          <w:sz w:val="17"/>
        </w:rPr>
        <w:t>less</w:t>
      </w:r>
      <w:r>
        <w:rPr>
          <w:spacing w:val="34"/>
          <w:w w:val="105"/>
          <w:sz w:val="17"/>
        </w:rPr>
        <w:t> </w:t>
      </w:r>
      <w:r>
        <w:rPr>
          <w:w w:val="105"/>
          <w:sz w:val="17"/>
        </w:rPr>
        <w:t>than</w:t>
      </w:r>
      <w:r>
        <w:rPr>
          <w:spacing w:val="34"/>
          <w:w w:val="105"/>
          <w:sz w:val="17"/>
        </w:rPr>
        <w:t> </w:t>
      </w:r>
      <w:r>
        <w:rPr>
          <w:w w:val="105"/>
          <w:sz w:val="17"/>
        </w:rPr>
        <w:t>one</w:t>
      </w:r>
      <w:r>
        <w:rPr>
          <w:spacing w:val="34"/>
          <w:w w:val="105"/>
          <w:sz w:val="17"/>
        </w:rPr>
        <w:t> </w:t>
      </w:r>
      <w:r>
        <w:rPr>
          <w:w w:val="105"/>
          <w:sz w:val="17"/>
        </w:rPr>
        <w:t>both</w:t>
      </w:r>
      <w:r>
        <w:rPr>
          <w:spacing w:val="34"/>
          <w:w w:val="105"/>
          <w:sz w:val="17"/>
        </w:rPr>
        <w:t> </w:t>
      </w:r>
      <w:r>
        <w:rPr>
          <w:w w:val="105"/>
          <w:sz w:val="17"/>
        </w:rPr>
        <w:t>in</w:t>
      </w:r>
      <w:r>
        <w:rPr>
          <w:spacing w:val="34"/>
          <w:w w:val="105"/>
          <w:sz w:val="17"/>
        </w:rPr>
        <w:t> </w:t>
      </w:r>
      <w:r>
        <w:rPr>
          <w:w w:val="105"/>
          <w:sz w:val="17"/>
        </w:rPr>
        <w:t>the</w:t>
      </w:r>
      <w:r>
        <w:rPr>
          <w:spacing w:val="34"/>
          <w:w w:val="105"/>
          <w:sz w:val="17"/>
        </w:rPr>
        <w:t> </w:t>
      </w:r>
      <w:r>
        <w:rPr>
          <w:w w:val="105"/>
          <w:sz w:val="17"/>
        </w:rPr>
        <w:t>short-run</w:t>
      </w:r>
      <w:r>
        <w:rPr>
          <w:spacing w:val="34"/>
          <w:w w:val="105"/>
          <w:sz w:val="17"/>
        </w:rPr>
        <w:t> </w:t>
      </w:r>
      <w:r>
        <w:rPr>
          <w:w w:val="105"/>
          <w:sz w:val="17"/>
        </w:rPr>
        <w:t>and</w:t>
      </w:r>
      <w:r>
        <w:rPr>
          <w:spacing w:val="34"/>
          <w:w w:val="105"/>
          <w:sz w:val="17"/>
        </w:rPr>
        <w:t> </w:t>
      </w:r>
      <w:r>
        <w:rPr>
          <w:w w:val="105"/>
          <w:sz w:val="17"/>
        </w:rPr>
        <w:t>long-run,</w:t>
      </w:r>
      <w:r>
        <w:rPr>
          <w:spacing w:val="34"/>
          <w:w w:val="105"/>
          <w:sz w:val="17"/>
        </w:rPr>
        <w:t> </w:t>
      </w:r>
      <w:r>
        <w:rPr>
          <w:w w:val="105"/>
          <w:sz w:val="17"/>
        </w:rPr>
        <w:t>with</w:t>
      </w:r>
      <w:r>
        <w:rPr>
          <w:spacing w:val="40"/>
          <w:w w:val="105"/>
          <w:sz w:val="17"/>
        </w:rPr>
        <w:t> </w:t>
      </w:r>
      <w:r>
        <w:rPr>
          <w:w w:val="105"/>
          <w:sz w:val="17"/>
        </w:rPr>
        <w:t>that</w:t>
      </w:r>
      <w:r>
        <w:rPr>
          <w:spacing w:val="32"/>
          <w:w w:val="105"/>
          <w:sz w:val="17"/>
        </w:rPr>
        <w:t> </w:t>
      </w:r>
      <w:r>
        <w:rPr>
          <w:w w:val="105"/>
          <w:sz w:val="17"/>
        </w:rPr>
        <w:t>of</w:t>
      </w:r>
      <w:r>
        <w:rPr>
          <w:spacing w:val="32"/>
          <w:w w:val="105"/>
          <w:sz w:val="17"/>
        </w:rPr>
        <w:t> </w:t>
      </w:r>
      <w:r>
        <w:rPr>
          <w:w w:val="105"/>
          <w:sz w:val="17"/>
        </w:rPr>
        <w:t>the</w:t>
      </w:r>
      <w:r>
        <w:rPr>
          <w:spacing w:val="32"/>
          <w:w w:val="105"/>
          <w:sz w:val="17"/>
        </w:rPr>
        <w:t> </w:t>
      </w:r>
      <w:r>
        <w:rPr>
          <w:w w:val="105"/>
          <w:sz w:val="17"/>
        </w:rPr>
        <w:t>short-run</w:t>
      </w:r>
      <w:r>
        <w:rPr>
          <w:spacing w:val="32"/>
          <w:w w:val="105"/>
          <w:sz w:val="17"/>
        </w:rPr>
        <w:t> </w:t>
      </w:r>
      <w:r>
        <w:rPr>
          <w:w w:val="105"/>
          <w:sz w:val="17"/>
        </w:rPr>
        <w:t>closer</w:t>
      </w:r>
      <w:r>
        <w:rPr>
          <w:spacing w:val="32"/>
          <w:w w:val="105"/>
          <w:sz w:val="17"/>
        </w:rPr>
        <w:t> </w:t>
      </w:r>
      <w:r>
        <w:rPr>
          <w:w w:val="105"/>
          <w:sz w:val="17"/>
        </w:rPr>
        <w:t>to</w:t>
      </w:r>
      <w:r>
        <w:rPr>
          <w:spacing w:val="32"/>
          <w:w w:val="105"/>
          <w:sz w:val="17"/>
        </w:rPr>
        <w:t> </w:t>
      </w:r>
      <w:r>
        <w:rPr>
          <w:w w:val="105"/>
          <w:sz w:val="17"/>
        </w:rPr>
        <w:t>one.</w:t>
      </w:r>
      <w:r>
        <w:rPr>
          <w:spacing w:val="32"/>
          <w:w w:val="105"/>
          <w:sz w:val="17"/>
        </w:rPr>
        <w:t> </w:t>
      </w:r>
      <w:r>
        <w:rPr>
          <w:w w:val="105"/>
          <w:sz w:val="17"/>
        </w:rPr>
        <w:t>Considering</w:t>
      </w:r>
      <w:r>
        <w:rPr>
          <w:spacing w:val="32"/>
          <w:w w:val="105"/>
          <w:sz w:val="17"/>
        </w:rPr>
        <w:t> </w:t>
      </w:r>
      <w:r>
        <w:rPr>
          <w:w w:val="105"/>
          <w:sz w:val="17"/>
        </w:rPr>
        <w:t>the</w:t>
      </w:r>
      <w:r>
        <w:rPr>
          <w:spacing w:val="32"/>
          <w:w w:val="105"/>
          <w:sz w:val="17"/>
        </w:rPr>
        <w:t> </w:t>
      </w:r>
      <w:r>
        <w:rPr>
          <w:w w:val="105"/>
          <w:sz w:val="17"/>
        </w:rPr>
        <w:t>phases</w:t>
      </w:r>
      <w:r>
        <w:rPr>
          <w:spacing w:val="32"/>
          <w:w w:val="105"/>
          <w:sz w:val="17"/>
        </w:rPr>
        <w:t> </w:t>
      </w:r>
      <w:r>
        <w:rPr>
          <w:w w:val="105"/>
          <w:sz w:val="17"/>
        </w:rPr>
        <w:t>of</w:t>
      </w:r>
      <w:r>
        <w:rPr>
          <w:spacing w:val="32"/>
          <w:w w:val="105"/>
          <w:sz w:val="17"/>
        </w:rPr>
        <w:t> </w:t>
      </w:r>
      <w:r>
        <w:rPr>
          <w:w w:val="105"/>
          <w:sz w:val="17"/>
        </w:rPr>
        <w:t>the</w:t>
      </w:r>
      <w:r>
        <w:rPr>
          <w:spacing w:val="32"/>
          <w:w w:val="105"/>
          <w:sz w:val="17"/>
        </w:rPr>
        <w:t> </w:t>
      </w:r>
      <w:r>
        <w:rPr>
          <w:w w:val="105"/>
          <w:sz w:val="17"/>
        </w:rPr>
        <w:t>business</w:t>
      </w:r>
      <w:r>
        <w:rPr>
          <w:spacing w:val="32"/>
          <w:w w:val="105"/>
          <w:sz w:val="17"/>
        </w:rPr>
        <w:t> </w:t>
      </w:r>
      <w:r>
        <w:rPr>
          <w:w w:val="105"/>
          <w:sz w:val="17"/>
        </w:rPr>
        <w:t>cycles,</w:t>
      </w:r>
      <w:r>
        <w:rPr>
          <w:spacing w:val="40"/>
          <w:w w:val="105"/>
          <w:sz w:val="17"/>
        </w:rPr>
        <w:t> </w:t>
      </w:r>
      <w:r>
        <w:rPr>
          <w:w w:val="105"/>
          <w:sz w:val="17"/>
        </w:rPr>
        <w:t>the buoyancy estimates were not statistically significant as in the case of controlling</w:t>
      </w:r>
      <w:r>
        <w:rPr>
          <w:spacing w:val="40"/>
          <w:w w:val="105"/>
          <w:sz w:val="17"/>
        </w:rPr>
        <w:t> </w:t>
      </w:r>
      <w:r>
        <w:rPr>
          <w:w w:val="105"/>
          <w:sz w:val="17"/>
        </w:rPr>
        <w:t>for</w:t>
      </w:r>
      <w:r>
        <w:rPr>
          <w:w w:val="105"/>
          <w:sz w:val="17"/>
        </w:rPr>
        <w:t> discretionary</w:t>
      </w:r>
      <w:r>
        <w:rPr>
          <w:w w:val="105"/>
          <w:sz w:val="17"/>
        </w:rPr>
        <w:t> tax</w:t>
      </w:r>
      <w:r>
        <w:rPr>
          <w:w w:val="105"/>
          <w:sz w:val="17"/>
        </w:rPr>
        <w:t> policy</w:t>
      </w:r>
      <w:r>
        <w:rPr>
          <w:w w:val="105"/>
          <w:sz w:val="17"/>
        </w:rPr>
        <w:t> changes.</w:t>
      </w:r>
      <w:r>
        <w:rPr>
          <w:w w:val="105"/>
          <w:sz w:val="17"/>
        </w:rPr>
        <w:t> Finally,</w:t>
      </w:r>
      <w:r>
        <w:rPr>
          <w:w w:val="105"/>
          <w:sz w:val="17"/>
        </w:rPr>
        <w:t> accounting</w:t>
      </w:r>
      <w:r>
        <w:rPr>
          <w:w w:val="105"/>
          <w:sz w:val="17"/>
        </w:rPr>
        <w:t> for</w:t>
      </w:r>
      <w:r>
        <w:rPr>
          <w:w w:val="105"/>
          <w:sz w:val="17"/>
        </w:rPr>
        <w:t> the</w:t>
      </w:r>
      <w:r>
        <w:rPr>
          <w:w w:val="105"/>
          <w:sz w:val="17"/>
        </w:rPr>
        <w:t> role</w:t>
      </w:r>
      <w:r>
        <w:rPr>
          <w:w w:val="105"/>
          <w:sz w:val="17"/>
        </w:rPr>
        <w:t> of</w:t>
      </w:r>
      <w:r>
        <w:rPr>
          <w:w w:val="105"/>
          <w:sz w:val="17"/>
        </w:rPr>
        <w:t> inflation</w:t>
      </w:r>
      <w:r>
        <w:rPr>
          <w:spacing w:val="80"/>
          <w:w w:val="105"/>
          <w:sz w:val="17"/>
        </w:rPr>
        <w:t> </w:t>
      </w:r>
      <w:r>
        <w:rPr>
          <w:w w:val="105"/>
          <w:sz w:val="17"/>
        </w:rPr>
        <w:t>yielded</w:t>
      </w:r>
      <w:r>
        <w:rPr>
          <w:spacing w:val="40"/>
          <w:w w:val="105"/>
          <w:sz w:val="17"/>
        </w:rPr>
        <w:t> </w:t>
      </w:r>
      <w:r>
        <w:rPr>
          <w:w w:val="105"/>
          <w:sz w:val="17"/>
        </w:rPr>
        <w:t>a</w:t>
      </w:r>
      <w:r>
        <w:rPr>
          <w:spacing w:val="40"/>
          <w:w w:val="105"/>
          <w:sz w:val="17"/>
        </w:rPr>
        <w:t> </w:t>
      </w:r>
      <w:r>
        <w:rPr>
          <w:w w:val="105"/>
          <w:sz w:val="17"/>
        </w:rPr>
        <w:t>buoyancy</w:t>
      </w:r>
      <w:r>
        <w:rPr>
          <w:spacing w:val="40"/>
          <w:w w:val="105"/>
          <w:sz w:val="17"/>
        </w:rPr>
        <w:t> </w:t>
      </w:r>
      <w:r>
        <w:rPr>
          <w:w w:val="105"/>
          <w:sz w:val="17"/>
        </w:rPr>
        <w:t>estimate</w:t>
      </w:r>
      <w:r>
        <w:rPr>
          <w:spacing w:val="40"/>
          <w:w w:val="105"/>
          <w:sz w:val="17"/>
        </w:rPr>
        <w:t> </w:t>
      </w:r>
      <w:r>
        <w:rPr>
          <w:w w:val="105"/>
          <w:sz w:val="17"/>
        </w:rPr>
        <w:t>less</w:t>
      </w:r>
      <w:r>
        <w:rPr>
          <w:spacing w:val="40"/>
          <w:w w:val="105"/>
          <w:sz w:val="17"/>
        </w:rPr>
        <w:t> </w:t>
      </w:r>
      <w:r>
        <w:rPr>
          <w:w w:val="105"/>
          <w:sz w:val="17"/>
        </w:rPr>
        <w:t>than</w:t>
      </w:r>
      <w:r>
        <w:rPr>
          <w:spacing w:val="40"/>
          <w:w w:val="105"/>
          <w:sz w:val="17"/>
        </w:rPr>
        <w:t> </w:t>
      </w:r>
      <w:r>
        <w:rPr>
          <w:w w:val="105"/>
          <w:sz w:val="17"/>
        </w:rPr>
        <w:t>one,</w:t>
      </w:r>
      <w:r>
        <w:rPr>
          <w:spacing w:val="40"/>
          <w:w w:val="105"/>
          <w:sz w:val="17"/>
        </w:rPr>
        <w:t> </w:t>
      </w:r>
      <w:r>
        <w:rPr>
          <w:w w:val="105"/>
          <w:sz w:val="17"/>
        </w:rPr>
        <w:t>suggesting</w:t>
      </w:r>
      <w:r>
        <w:rPr>
          <w:spacing w:val="40"/>
          <w:w w:val="105"/>
          <w:sz w:val="17"/>
        </w:rPr>
        <w:t> </w:t>
      </w:r>
      <w:r>
        <w:rPr>
          <w:w w:val="105"/>
          <w:sz w:val="17"/>
        </w:rPr>
        <w:t>absence</w:t>
      </w:r>
      <w:r>
        <w:rPr>
          <w:spacing w:val="40"/>
          <w:w w:val="105"/>
          <w:sz w:val="17"/>
        </w:rPr>
        <w:t> </w:t>
      </w:r>
      <w:r>
        <w:rPr>
          <w:w w:val="105"/>
          <w:sz w:val="17"/>
        </w:rPr>
        <w:t>of</w:t>
      </w:r>
      <w:r>
        <w:rPr>
          <w:spacing w:val="40"/>
          <w:w w:val="105"/>
          <w:sz w:val="17"/>
        </w:rPr>
        <w:t> </w:t>
      </w:r>
      <w:r>
        <w:rPr>
          <w:w w:val="105"/>
          <w:sz w:val="17"/>
        </w:rPr>
        <w:t>short-run</w:t>
      </w:r>
      <w:r>
        <w:rPr>
          <w:spacing w:val="40"/>
          <w:w w:val="105"/>
          <w:sz w:val="17"/>
        </w:rPr>
        <w:t> </w:t>
      </w:r>
      <w:r>
        <w:rPr>
          <w:w w:val="105"/>
          <w:sz w:val="17"/>
        </w:rPr>
        <w:t>and</w:t>
      </w:r>
      <w:r>
        <w:rPr>
          <w:spacing w:val="40"/>
          <w:w w:val="105"/>
          <w:sz w:val="17"/>
        </w:rPr>
        <w:t> </w:t>
      </w:r>
      <w:r>
        <w:rPr>
          <w:w w:val="105"/>
          <w:sz w:val="17"/>
        </w:rPr>
        <w:t>long-run</w:t>
      </w:r>
      <w:r>
        <w:rPr>
          <w:w w:val="105"/>
          <w:sz w:val="17"/>
        </w:rPr>
        <w:t> buoyancy.</w:t>
      </w:r>
      <w:r>
        <w:rPr>
          <w:w w:val="105"/>
          <w:sz w:val="17"/>
        </w:rPr>
        <w:t> These</w:t>
      </w:r>
      <w:r>
        <w:rPr>
          <w:w w:val="105"/>
          <w:sz w:val="17"/>
        </w:rPr>
        <w:t> findings</w:t>
      </w:r>
      <w:r>
        <w:rPr>
          <w:w w:val="105"/>
          <w:sz w:val="17"/>
        </w:rPr>
        <w:t> highlight</w:t>
      </w:r>
      <w:r>
        <w:rPr>
          <w:w w:val="105"/>
          <w:sz w:val="17"/>
        </w:rPr>
        <w:t> the</w:t>
      </w:r>
      <w:r>
        <w:rPr>
          <w:w w:val="105"/>
          <w:sz w:val="17"/>
        </w:rPr>
        <w:t> inefficiencies</w:t>
      </w:r>
      <w:r>
        <w:rPr>
          <w:w w:val="105"/>
          <w:sz w:val="17"/>
        </w:rPr>
        <w:t> in</w:t>
      </w:r>
      <w:r>
        <w:rPr>
          <w:w w:val="105"/>
          <w:sz w:val="17"/>
        </w:rPr>
        <w:t> the</w:t>
      </w:r>
      <w:r>
        <w:rPr>
          <w:w w:val="105"/>
          <w:sz w:val="17"/>
        </w:rPr>
        <w:t> Nigerian</w:t>
      </w:r>
      <w:r>
        <w:rPr>
          <w:w w:val="105"/>
          <w:sz w:val="17"/>
        </w:rPr>
        <w:t> tax</w:t>
      </w:r>
      <w:r>
        <w:rPr>
          <w:spacing w:val="40"/>
          <w:w w:val="105"/>
          <w:sz w:val="17"/>
        </w:rPr>
        <w:t> </w:t>
      </w:r>
      <w:r>
        <w:rPr>
          <w:w w:val="105"/>
          <w:sz w:val="17"/>
        </w:rPr>
        <w:t>system, where tax revenues do not grow in tandem with output and discretionary tax</w:t>
      </w:r>
      <w:r>
        <w:rPr>
          <w:spacing w:val="40"/>
          <w:w w:val="105"/>
          <w:sz w:val="17"/>
        </w:rPr>
        <w:t> </w:t>
      </w:r>
      <w:r>
        <w:rPr>
          <w:w w:val="105"/>
          <w:sz w:val="17"/>
        </w:rPr>
        <w:t>policy changes. The paper, therefore, recommends the need for policy to focus on the</w:t>
      </w:r>
      <w:r>
        <w:rPr>
          <w:spacing w:val="40"/>
          <w:w w:val="105"/>
          <w:sz w:val="17"/>
        </w:rPr>
        <w:t> </w:t>
      </w:r>
      <w:r>
        <w:rPr>
          <w:w w:val="105"/>
          <w:sz w:val="17"/>
        </w:rPr>
        <w:t>maximization of tax revenue by plugging leakages through the intensification of the</w:t>
      </w:r>
      <w:r>
        <w:rPr>
          <w:spacing w:val="40"/>
          <w:w w:val="105"/>
          <w:sz w:val="17"/>
        </w:rPr>
        <w:t> </w:t>
      </w:r>
      <w:r>
        <w:rPr>
          <w:w w:val="105"/>
          <w:sz w:val="17"/>
        </w:rPr>
        <w:t>use of technology in tax administration.</w:t>
      </w:r>
    </w:p>
    <w:p>
      <w:pPr>
        <w:spacing w:before="186"/>
        <w:ind w:left="538" w:right="0" w:firstLine="0"/>
        <w:jc w:val="left"/>
        <w:rPr>
          <w:b/>
          <w:sz w:val="17"/>
        </w:rPr>
      </w:pPr>
      <w:r>
        <w:rPr>
          <w:b/>
          <w:color w:val="009BDF"/>
          <w:spacing w:val="-2"/>
          <w:w w:val="115"/>
          <w:sz w:val="17"/>
        </w:rPr>
        <w:t>KEYWORDS</w:t>
      </w:r>
    </w:p>
    <w:p>
      <w:pPr>
        <w:spacing w:before="0"/>
        <w:ind w:left="538" w:right="0" w:firstLine="0"/>
        <w:jc w:val="both"/>
        <w:rPr>
          <w:sz w:val="17"/>
        </w:rPr>
      </w:pPr>
      <w:r>
        <w:rPr>
          <w:w w:val="105"/>
          <w:sz w:val="17"/>
        </w:rPr>
        <w:t>tax</w:t>
      </w:r>
      <w:r>
        <w:rPr>
          <w:spacing w:val="10"/>
          <w:w w:val="105"/>
          <w:sz w:val="17"/>
        </w:rPr>
        <w:t> </w:t>
      </w:r>
      <w:r>
        <w:rPr>
          <w:w w:val="105"/>
          <w:sz w:val="17"/>
        </w:rPr>
        <w:t>buoyancy,</w:t>
      </w:r>
      <w:r>
        <w:rPr>
          <w:spacing w:val="11"/>
          <w:w w:val="105"/>
          <w:sz w:val="17"/>
        </w:rPr>
        <w:t> </w:t>
      </w:r>
      <w:r>
        <w:rPr>
          <w:w w:val="105"/>
          <w:sz w:val="17"/>
        </w:rPr>
        <w:t>inflation,</w:t>
      </w:r>
      <w:r>
        <w:rPr>
          <w:spacing w:val="11"/>
          <w:w w:val="105"/>
          <w:sz w:val="17"/>
        </w:rPr>
        <w:t> </w:t>
      </w:r>
      <w:r>
        <w:rPr>
          <w:w w:val="105"/>
          <w:sz w:val="17"/>
        </w:rPr>
        <w:t>business</w:t>
      </w:r>
      <w:r>
        <w:rPr>
          <w:spacing w:val="10"/>
          <w:w w:val="105"/>
          <w:sz w:val="17"/>
        </w:rPr>
        <w:t> </w:t>
      </w:r>
      <w:r>
        <w:rPr>
          <w:w w:val="105"/>
          <w:sz w:val="17"/>
        </w:rPr>
        <w:t>cycle,</w:t>
      </w:r>
      <w:r>
        <w:rPr>
          <w:spacing w:val="11"/>
          <w:w w:val="105"/>
          <w:sz w:val="17"/>
        </w:rPr>
        <w:t> </w:t>
      </w:r>
      <w:r>
        <w:rPr>
          <w:w w:val="105"/>
          <w:sz w:val="17"/>
        </w:rPr>
        <w:t>fiscal</w:t>
      </w:r>
      <w:r>
        <w:rPr>
          <w:spacing w:val="11"/>
          <w:w w:val="105"/>
          <w:sz w:val="17"/>
        </w:rPr>
        <w:t> </w:t>
      </w:r>
      <w:r>
        <w:rPr>
          <w:w w:val="105"/>
          <w:sz w:val="17"/>
        </w:rPr>
        <w:t>policy,</w:t>
      </w:r>
      <w:r>
        <w:rPr>
          <w:spacing w:val="11"/>
          <w:w w:val="105"/>
          <w:sz w:val="17"/>
        </w:rPr>
        <w:t> </w:t>
      </w:r>
      <w:r>
        <w:rPr>
          <w:w w:val="105"/>
          <w:sz w:val="17"/>
        </w:rPr>
        <w:t>error</w:t>
      </w:r>
      <w:r>
        <w:rPr>
          <w:spacing w:val="10"/>
          <w:w w:val="105"/>
          <w:sz w:val="17"/>
        </w:rPr>
        <w:t> </w:t>
      </w:r>
      <w:r>
        <w:rPr>
          <w:w w:val="105"/>
          <w:sz w:val="17"/>
        </w:rPr>
        <w:t>correction</w:t>
      </w:r>
      <w:r>
        <w:rPr>
          <w:spacing w:val="11"/>
          <w:w w:val="105"/>
          <w:sz w:val="17"/>
        </w:rPr>
        <w:t> </w:t>
      </w:r>
      <w:r>
        <w:rPr>
          <w:spacing w:val="-2"/>
          <w:w w:val="105"/>
          <w:sz w:val="17"/>
        </w:rPr>
        <w:t>model</w:t>
      </w:r>
    </w:p>
    <w:p>
      <w:pPr>
        <w:spacing w:before="171"/>
        <w:ind w:left="538" w:right="0" w:firstLine="0"/>
        <w:jc w:val="left"/>
        <w:rPr>
          <w:sz w:val="17"/>
        </w:rPr>
      </w:pPr>
      <w:r>
        <w:rPr>
          <w:b/>
          <w:color w:val="009BDF"/>
          <w:w w:val="105"/>
          <w:sz w:val="17"/>
        </w:rPr>
        <w:t>JEL</w:t>
      </w:r>
      <w:r>
        <w:rPr>
          <w:b/>
          <w:color w:val="009BDF"/>
          <w:spacing w:val="3"/>
          <w:w w:val="105"/>
          <w:sz w:val="17"/>
        </w:rPr>
        <w:t> </w:t>
      </w:r>
      <w:r>
        <w:rPr>
          <w:w w:val="105"/>
          <w:sz w:val="17"/>
        </w:rPr>
        <w:t>H21,</w:t>
      </w:r>
      <w:r>
        <w:rPr>
          <w:spacing w:val="4"/>
          <w:w w:val="105"/>
          <w:sz w:val="17"/>
        </w:rPr>
        <w:t> </w:t>
      </w:r>
      <w:r>
        <w:rPr>
          <w:w w:val="105"/>
          <w:sz w:val="17"/>
        </w:rPr>
        <w:t>E31,</w:t>
      </w:r>
      <w:r>
        <w:rPr>
          <w:spacing w:val="4"/>
          <w:w w:val="105"/>
          <w:sz w:val="17"/>
        </w:rPr>
        <w:t> </w:t>
      </w:r>
      <w:r>
        <w:rPr>
          <w:w w:val="105"/>
          <w:sz w:val="17"/>
        </w:rPr>
        <w:t>E32,</w:t>
      </w:r>
      <w:r>
        <w:rPr>
          <w:spacing w:val="3"/>
          <w:w w:val="105"/>
          <w:sz w:val="17"/>
        </w:rPr>
        <w:t> </w:t>
      </w:r>
      <w:r>
        <w:rPr>
          <w:w w:val="105"/>
          <w:sz w:val="17"/>
        </w:rPr>
        <w:t>E62,</w:t>
      </w:r>
      <w:r>
        <w:rPr>
          <w:spacing w:val="4"/>
          <w:w w:val="105"/>
          <w:sz w:val="17"/>
        </w:rPr>
        <w:t> </w:t>
      </w:r>
      <w:r>
        <w:rPr>
          <w:spacing w:val="-5"/>
          <w:w w:val="105"/>
          <w:sz w:val="17"/>
        </w:rPr>
        <w:t>C22</w:t>
      </w:r>
    </w:p>
    <w:p>
      <w:pPr>
        <w:pStyle w:val="BodyText"/>
        <w:spacing w:before="31"/>
        <w:ind w:left="0"/>
        <w:jc w:val="left"/>
        <w:rPr>
          <w:sz w:val="17"/>
        </w:rPr>
      </w:pPr>
    </w:p>
    <w:p>
      <w:pPr>
        <w:spacing w:before="0"/>
        <w:ind w:left="141" w:right="0" w:firstLine="0"/>
        <w:jc w:val="left"/>
        <w:rPr>
          <w:sz w:val="19"/>
        </w:rPr>
      </w:pPr>
      <w:r>
        <w:rPr>
          <w:b/>
          <w:w w:val="105"/>
          <w:sz w:val="19"/>
        </w:rPr>
        <w:t>УДК</w:t>
      </w:r>
      <w:r>
        <w:rPr>
          <w:b/>
          <w:spacing w:val="40"/>
          <w:w w:val="105"/>
          <w:sz w:val="19"/>
        </w:rPr>
        <w:t> </w:t>
      </w:r>
      <w:r>
        <w:rPr>
          <w:spacing w:val="-2"/>
          <w:w w:val="105"/>
          <w:sz w:val="19"/>
        </w:rPr>
        <w:t>336.02</w:t>
      </w:r>
    </w:p>
    <w:p>
      <w:pPr>
        <w:pStyle w:val="Title"/>
        <w:spacing w:line="220" w:lineRule="auto" w:before="129"/>
        <w:ind w:firstLine="0"/>
      </w:pPr>
      <w:r>
        <w:rPr>
          <w:color w:val="034EA2"/>
          <w:w w:val="90"/>
        </w:rPr>
        <w:t>Оценка</w:t>
      </w:r>
      <w:r>
        <w:rPr>
          <w:color w:val="034EA2"/>
          <w:spacing w:val="-7"/>
          <w:w w:val="90"/>
        </w:rPr>
        <w:t> </w:t>
      </w:r>
      <w:r>
        <w:rPr>
          <w:color w:val="034EA2"/>
          <w:w w:val="90"/>
        </w:rPr>
        <w:t>динамичности</w:t>
      </w:r>
      <w:r>
        <w:rPr>
          <w:color w:val="034EA2"/>
          <w:spacing w:val="-7"/>
          <w:w w:val="90"/>
        </w:rPr>
        <w:t> </w:t>
      </w:r>
      <w:r>
        <w:rPr>
          <w:color w:val="034EA2"/>
          <w:w w:val="90"/>
        </w:rPr>
        <w:t>налоговых</w:t>
      </w:r>
      <w:r>
        <w:rPr>
          <w:color w:val="034EA2"/>
          <w:spacing w:val="-7"/>
          <w:w w:val="90"/>
        </w:rPr>
        <w:t> </w:t>
      </w:r>
      <w:r>
        <w:rPr>
          <w:color w:val="034EA2"/>
          <w:w w:val="90"/>
        </w:rPr>
        <w:t>доходов</w:t>
      </w:r>
      <w:r>
        <w:rPr>
          <w:color w:val="034EA2"/>
          <w:spacing w:val="-7"/>
          <w:w w:val="90"/>
        </w:rPr>
        <w:t> </w:t>
      </w:r>
      <w:r>
        <w:rPr>
          <w:color w:val="034EA2"/>
          <w:w w:val="90"/>
        </w:rPr>
        <w:t>Нигерии в свете реализуемых налоговых реформ</w:t>
      </w:r>
    </w:p>
    <w:p>
      <w:pPr>
        <w:pStyle w:val="Heading2"/>
        <w:spacing w:line="210" w:lineRule="exact" w:before="207"/>
        <w:rPr>
          <w:rFonts w:ascii="Wingdings" w:hAnsi="Wingdings"/>
          <w:b w:val="0"/>
          <w:position w:val="1"/>
        </w:rPr>
      </w:pPr>
      <w:r>
        <w:rPr>
          <w:w w:val="105"/>
          <w:position w:val="1"/>
        </w:rPr>
        <w:t>Элиас</w:t>
      </w:r>
      <w:r>
        <w:rPr>
          <w:spacing w:val="16"/>
          <w:w w:val="105"/>
          <w:position w:val="1"/>
        </w:rPr>
        <w:t> </w:t>
      </w:r>
      <w:r>
        <w:rPr>
          <w:w w:val="105"/>
          <w:position w:val="1"/>
        </w:rPr>
        <w:t>А.</w:t>
      </w:r>
      <w:r>
        <w:rPr>
          <w:spacing w:val="17"/>
          <w:w w:val="105"/>
          <w:position w:val="1"/>
        </w:rPr>
        <w:t> </w:t>
      </w:r>
      <w:r>
        <w:rPr>
          <w:w w:val="105"/>
          <w:position w:val="1"/>
        </w:rPr>
        <w:t>Удеаджа</w:t>
      </w:r>
      <w:r>
        <w:rPr>
          <w:spacing w:val="11"/>
        </w:rPr>
        <w:drawing>
          <wp:inline distT="0" distB="0" distL="0" distR="0">
            <wp:extent cx="105741" cy="105741"/>
            <wp:effectExtent l="0" t="0" r="0" b="0"/>
            <wp:docPr id="11" name="Image 11">
              <a:hlinkClick r:id="rId9"/>
            </wp:docPr>
            <wp:cNvGraphicFramePr>
              <a:graphicFrameLocks/>
            </wp:cNvGraphicFramePr>
            <a:graphic>
              <a:graphicData uri="http://schemas.openxmlformats.org/drawingml/2006/picture">
                <pic:pic>
                  <pic:nvPicPr>
                    <pic:cNvPr id="11" name="Image 11">
                      <a:hlinkClick r:id="rId9"/>
                    </pic:cNvPr>
                    <pic:cNvPicPr/>
                  </pic:nvPicPr>
                  <pic:blipFill>
                    <a:blip r:embed="rId10" cstate="print"/>
                    <a:stretch>
                      <a:fillRect/>
                    </a:stretch>
                  </pic:blipFill>
                  <pic:spPr>
                    <a:xfrm>
                      <a:off x="0" y="0"/>
                      <a:ext cx="105741" cy="105741"/>
                    </a:xfrm>
                    <a:prstGeom prst="rect">
                      <a:avLst/>
                    </a:prstGeom>
                  </pic:spPr>
                </pic:pic>
              </a:graphicData>
            </a:graphic>
          </wp:inline>
        </w:drawing>
      </w:r>
      <w:r>
        <w:rPr>
          <w:spacing w:val="11"/>
        </w:rPr>
      </w:r>
      <w:r>
        <w:rPr>
          <w:w w:val="105"/>
          <w:position w:val="1"/>
        </w:rPr>
        <w:t>,</w:t>
      </w:r>
      <w:r>
        <w:rPr>
          <w:spacing w:val="17"/>
          <w:w w:val="105"/>
          <w:position w:val="1"/>
        </w:rPr>
        <w:t> </w:t>
      </w:r>
      <w:r>
        <w:rPr>
          <w:w w:val="105"/>
          <w:position w:val="1"/>
        </w:rPr>
        <w:t>Мариам</w:t>
      </w:r>
      <w:r>
        <w:rPr>
          <w:spacing w:val="17"/>
          <w:w w:val="105"/>
          <w:position w:val="1"/>
        </w:rPr>
        <w:t> </w:t>
      </w:r>
      <w:r>
        <w:rPr>
          <w:w w:val="105"/>
          <w:position w:val="1"/>
        </w:rPr>
        <w:t>Юсуф</w:t>
      </w:r>
      <w:r>
        <w:rPr>
          <w:spacing w:val="11"/>
        </w:rPr>
        <w:drawing>
          <wp:inline distT="0" distB="0" distL="0" distR="0">
            <wp:extent cx="105741" cy="105741"/>
            <wp:effectExtent l="0" t="0" r="0" b="0"/>
            <wp:docPr id="12" name="Image 12">
              <a:hlinkClick r:id="rId11"/>
            </wp:docPr>
            <wp:cNvGraphicFramePr>
              <a:graphicFrameLocks/>
            </wp:cNvGraphicFramePr>
            <a:graphic>
              <a:graphicData uri="http://schemas.openxmlformats.org/drawingml/2006/picture">
                <pic:pic>
                  <pic:nvPicPr>
                    <pic:cNvPr id="12" name="Image 12">
                      <a:hlinkClick r:id="rId11"/>
                    </pic:cNvPr>
                    <pic:cNvPicPr/>
                  </pic:nvPicPr>
                  <pic:blipFill>
                    <a:blip r:embed="rId10" cstate="print"/>
                    <a:stretch>
                      <a:fillRect/>
                    </a:stretch>
                  </pic:blipFill>
                  <pic:spPr>
                    <a:xfrm>
                      <a:off x="0" y="0"/>
                      <a:ext cx="105741" cy="105741"/>
                    </a:xfrm>
                    <a:prstGeom prst="rect">
                      <a:avLst/>
                    </a:prstGeom>
                  </pic:spPr>
                </pic:pic>
              </a:graphicData>
            </a:graphic>
          </wp:inline>
        </w:drawing>
      </w:r>
      <w:r>
        <w:rPr>
          <w:spacing w:val="11"/>
        </w:rPr>
      </w:r>
      <w:r>
        <w:rPr>
          <w:w w:val="105"/>
          <w:position w:val="1"/>
        </w:rPr>
        <w:t>,</w:t>
      </w:r>
      <w:r>
        <w:rPr>
          <w:spacing w:val="17"/>
          <w:w w:val="105"/>
          <w:position w:val="1"/>
        </w:rPr>
        <w:t> </w:t>
      </w:r>
      <w:r>
        <w:rPr>
          <w:w w:val="105"/>
          <w:position w:val="1"/>
        </w:rPr>
        <w:t>Питер</w:t>
      </w:r>
      <w:r>
        <w:rPr>
          <w:spacing w:val="16"/>
          <w:w w:val="105"/>
          <w:position w:val="1"/>
        </w:rPr>
        <w:t> </w:t>
      </w:r>
      <w:r>
        <w:rPr>
          <w:w w:val="105"/>
          <w:position w:val="1"/>
        </w:rPr>
        <w:t>Ф.</w:t>
      </w:r>
      <w:r>
        <w:rPr>
          <w:spacing w:val="17"/>
          <w:w w:val="105"/>
          <w:position w:val="1"/>
        </w:rPr>
        <w:t> </w:t>
      </w:r>
      <w:r>
        <w:rPr>
          <w:w w:val="105"/>
          <w:position w:val="1"/>
        </w:rPr>
        <w:t>Оффум</w:t>
      </w:r>
      <w:r>
        <w:rPr>
          <w:spacing w:val="11"/>
        </w:rPr>
        <w:drawing>
          <wp:inline distT="0" distB="0" distL="0" distR="0">
            <wp:extent cx="105741" cy="105741"/>
            <wp:effectExtent l="0" t="0" r="0" b="0"/>
            <wp:docPr id="13" name="Image 13">
              <a:hlinkClick r:id="rId12"/>
            </wp:docPr>
            <wp:cNvGraphicFramePr>
              <a:graphicFrameLocks/>
            </wp:cNvGraphicFramePr>
            <a:graphic>
              <a:graphicData uri="http://schemas.openxmlformats.org/drawingml/2006/picture">
                <pic:pic>
                  <pic:nvPicPr>
                    <pic:cNvPr id="13" name="Image 13">
                      <a:hlinkClick r:id="rId12"/>
                    </pic:cNvPr>
                    <pic:cNvPicPr/>
                  </pic:nvPicPr>
                  <pic:blipFill>
                    <a:blip r:embed="rId10" cstate="print"/>
                    <a:stretch>
                      <a:fillRect/>
                    </a:stretch>
                  </pic:blipFill>
                  <pic:spPr>
                    <a:xfrm>
                      <a:off x="0" y="0"/>
                      <a:ext cx="105741" cy="105741"/>
                    </a:xfrm>
                    <a:prstGeom prst="rect">
                      <a:avLst/>
                    </a:prstGeom>
                  </pic:spPr>
                </pic:pic>
              </a:graphicData>
            </a:graphic>
          </wp:inline>
        </w:drawing>
      </w:r>
      <w:r>
        <w:rPr>
          <w:spacing w:val="11"/>
        </w:rPr>
      </w:r>
      <w:r>
        <w:rPr>
          <w:rFonts w:ascii="Wingdings" w:hAnsi="Wingdings"/>
          <w:b w:val="0"/>
          <w:spacing w:val="-10"/>
          <w:w w:val="105"/>
          <w:position w:val="1"/>
        </w:rPr>
        <w:t></w:t>
      </w:r>
    </w:p>
    <w:p>
      <w:pPr>
        <w:spacing w:line="221" w:lineRule="exact" w:before="0"/>
        <w:ind w:left="141" w:right="0" w:firstLine="0"/>
        <w:jc w:val="left"/>
        <w:rPr>
          <w:rFonts w:ascii="Palatino Linotype" w:hAnsi="Palatino Linotype"/>
          <w:i/>
          <w:sz w:val="19"/>
        </w:rPr>
      </w:pPr>
      <w:r>
        <w:rPr>
          <w:rFonts w:ascii="Palatino Linotype" w:hAnsi="Palatino Linotype"/>
          <w:i/>
          <w:spacing w:val="-2"/>
          <w:sz w:val="19"/>
        </w:rPr>
        <w:t>Центральный</w:t>
      </w:r>
      <w:r>
        <w:rPr>
          <w:rFonts w:ascii="Palatino Linotype" w:hAnsi="Palatino Linotype"/>
          <w:i/>
          <w:spacing w:val="-5"/>
          <w:sz w:val="19"/>
        </w:rPr>
        <w:t> </w:t>
      </w:r>
      <w:r>
        <w:rPr>
          <w:rFonts w:ascii="Palatino Linotype" w:hAnsi="Palatino Linotype"/>
          <w:i/>
          <w:spacing w:val="-2"/>
          <w:sz w:val="19"/>
        </w:rPr>
        <w:t>банк</w:t>
      </w:r>
      <w:r>
        <w:rPr>
          <w:rFonts w:ascii="Palatino Linotype" w:hAnsi="Palatino Linotype"/>
          <w:i/>
          <w:spacing w:val="-4"/>
          <w:sz w:val="19"/>
        </w:rPr>
        <w:t> </w:t>
      </w:r>
      <w:r>
        <w:rPr>
          <w:rFonts w:ascii="Palatino Linotype" w:hAnsi="Palatino Linotype"/>
          <w:i/>
          <w:spacing w:val="-2"/>
          <w:sz w:val="19"/>
        </w:rPr>
        <w:t>Нигерии,</w:t>
      </w:r>
      <w:r>
        <w:rPr>
          <w:rFonts w:ascii="Palatino Linotype" w:hAnsi="Palatino Linotype"/>
          <w:i/>
          <w:spacing w:val="-4"/>
          <w:sz w:val="19"/>
        </w:rPr>
        <w:t> </w:t>
      </w:r>
      <w:r>
        <w:rPr>
          <w:rFonts w:ascii="Palatino Linotype" w:hAnsi="Palatino Linotype"/>
          <w:i/>
          <w:spacing w:val="-2"/>
          <w:sz w:val="19"/>
        </w:rPr>
        <w:t>г.</w:t>
      </w:r>
      <w:r>
        <w:rPr>
          <w:rFonts w:ascii="Palatino Linotype" w:hAnsi="Palatino Linotype"/>
          <w:i/>
          <w:spacing w:val="-4"/>
          <w:sz w:val="19"/>
        </w:rPr>
        <w:t> </w:t>
      </w:r>
      <w:r>
        <w:rPr>
          <w:rFonts w:ascii="Palatino Linotype" w:hAnsi="Palatino Linotype"/>
          <w:i/>
          <w:spacing w:val="-2"/>
          <w:sz w:val="19"/>
        </w:rPr>
        <w:t>Абуджа,</w:t>
      </w:r>
      <w:r>
        <w:rPr>
          <w:rFonts w:ascii="Palatino Linotype" w:hAnsi="Palatino Linotype"/>
          <w:i/>
          <w:spacing w:val="-4"/>
          <w:sz w:val="19"/>
        </w:rPr>
        <w:t> </w:t>
      </w:r>
      <w:r>
        <w:rPr>
          <w:rFonts w:ascii="Palatino Linotype" w:hAnsi="Palatino Linotype"/>
          <w:i/>
          <w:spacing w:val="-2"/>
          <w:sz w:val="19"/>
        </w:rPr>
        <w:t>Нигерия</w:t>
      </w:r>
    </w:p>
    <w:p>
      <w:pPr>
        <w:spacing w:line="234" w:lineRule="exact" w:before="0"/>
        <w:ind w:left="141" w:right="0" w:firstLine="0"/>
        <w:jc w:val="left"/>
        <w:rPr>
          <w:rFonts w:ascii="Palatino Linotype" w:hAnsi="Palatino Linotype"/>
          <w:i/>
          <w:sz w:val="19"/>
        </w:rPr>
      </w:pPr>
      <w:r>
        <w:rPr>
          <w:rFonts w:ascii="Wingdings" w:hAnsi="Wingdings"/>
          <w:sz w:val="19"/>
        </w:rPr>
        <w:t></w:t>
      </w:r>
      <w:r>
        <w:rPr>
          <w:rFonts w:ascii="Times New Roman" w:hAnsi="Times New Roman"/>
          <w:sz w:val="19"/>
        </w:rPr>
        <w:t> </w:t>
      </w:r>
      <w:hyperlink r:id="rId13">
        <w:r>
          <w:rPr>
            <w:rFonts w:ascii="Palatino Linotype" w:hAnsi="Palatino Linotype"/>
            <w:i/>
            <w:spacing w:val="-2"/>
            <w:sz w:val="19"/>
          </w:rPr>
          <w:t>offumpeter@gmail.com</w:t>
        </w:r>
      </w:hyperlink>
    </w:p>
    <w:p>
      <w:pPr>
        <w:spacing w:before="152"/>
        <w:ind w:left="538" w:right="0" w:firstLine="0"/>
        <w:jc w:val="left"/>
        <w:rPr>
          <w:b/>
          <w:sz w:val="17"/>
        </w:rPr>
      </w:pPr>
      <w:r>
        <w:rPr>
          <w:b/>
          <w:color w:val="009BDF"/>
          <w:spacing w:val="-2"/>
          <w:w w:val="120"/>
          <w:sz w:val="17"/>
        </w:rPr>
        <w:t>АННОТАЦИЯ</w:t>
      </w:r>
    </w:p>
    <w:p>
      <w:pPr>
        <w:spacing w:before="0"/>
        <w:ind w:left="538" w:right="535" w:firstLine="0"/>
        <w:jc w:val="both"/>
        <w:rPr>
          <w:sz w:val="17"/>
        </w:rPr>
      </w:pPr>
      <w:r>
        <w:rPr>
          <w:w w:val="105"/>
          <w:sz w:val="17"/>
        </w:rPr>
        <w:t>Необходимость</w:t>
      </w:r>
      <w:r>
        <w:rPr>
          <w:w w:val="105"/>
          <w:sz w:val="17"/>
        </w:rPr>
        <w:t> увеличения</w:t>
      </w:r>
      <w:r>
        <w:rPr>
          <w:w w:val="105"/>
          <w:sz w:val="17"/>
        </w:rPr>
        <w:t> налоговых</w:t>
      </w:r>
      <w:r>
        <w:rPr>
          <w:w w:val="105"/>
          <w:sz w:val="17"/>
        </w:rPr>
        <w:t> поступлений</w:t>
      </w:r>
      <w:r>
        <w:rPr>
          <w:w w:val="105"/>
          <w:sz w:val="17"/>
        </w:rPr>
        <w:t> на</w:t>
      </w:r>
      <w:r>
        <w:rPr>
          <w:w w:val="105"/>
          <w:sz w:val="17"/>
        </w:rPr>
        <w:t> фоне</w:t>
      </w:r>
      <w:r>
        <w:rPr>
          <w:w w:val="105"/>
          <w:sz w:val="17"/>
        </w:rPr>
        <w:t> роста</w:t>
      </w:r>
      <w:r>
        <w:rPr>
          <w:w w:val="105"/>
          <w:sz w:val="17"/>
        </w:rPr>
        <w:t> государ-</w:t>
      </w:r>
      <w:r>
        <w:rPr>
          <w:spacing w:val="40"/>
          <w:w w:val="105"/>
          <w:sz w:val="17"/>
        </w:rPr>
        <w:t> </w:t>
      </w:r>
      <w:r>
        <w:rPr>
          <w:w w:val="105"/>
          <w:sz w:val="17"/>
        </w:rPr>
        <w:t>ственных</w:t>
      </w:r>
      <w:r>
        <w:rPr>
          <w:w w:val="105"/>
          <w:sz w:val="17"/>
        </w:rPr>
        <w:t> расходов</w:t>
      </w:r>
      <w:r>
        <w:rPr>
          <w:w w:val="105"/>
          <w:sz w:val="17"/>
        </w:rPr>
        <w:t> и</w:t>
      </w:r>
      <w:r>
        <w:rPr>
          <w:w w:val="105"/>
          <w:sz w:val="17"/>
        </w:rPr>
        <w:t> долговой</w:t>
      </w:r>
      <w:r>
        <w:rPr>
          <w:w w:val="105"/>
          <w:sz w:val="17"/>
        </w:rPr>
        <w:t> нагрузки</w:t>
      </w:r>
      <w:r>
        <w:rPr>
          <w:w w:val="105"/>
          <w:sz w:val="17"/>
        </w:rPr>
        <w:t> обусловила</w:t>
      </w:r>
      <w:r>
        <w:rPr>
          <w:w w:val="105"/>
          <w:sz w:val="17"/>
        </w:rPr>
        <w:t> необходимость</w:t>
      </w:r>
      <w:r>
        <w:rPr>
          <w:w w:val="105"/>
          <w:sz w:val="17"/>
        </w:rPr>
        <w:t> проведе-</w:t>
      </w:r>
      <w:r>
        <w:rPr>
          <w:spacing w:val="40"/>
          <w:w w:val="105"/>
          <w:sz w:val="17"/>
        </w:rPr>
        <w:t> </w:t>
      </w:r>
      <w:r>
        <w:rPr>
          <w:w w:val="105"/>
          <w:sz w:val="17"/>
        </w:rPr>
        <w:t>ния</w:t>
      </w:r>
      <w:r>
        <w:rPr>
          <w:w w:val="105"/>
          <w:sz w:val="17"/>
        </w:rPr>
        <w:t> в</w:t>
      </w:r>
      <w:r>
        <w:rPr>
          <w:w w:val="105"/>
          <w:sz w:val="17"/>
        </w:rPr>
        <w:t> Нигерии</w:t>
      </w:r>
      <w:r>
        <w:rPr>
          <w:w w:val="105"/>
          <w:sz w:val="17"/>
        </w:rPr>
        <w:t> целого</w:t>
      </w:r>
      <w:r>
        <w:rPr>
          <w:w w:val="105"/>
          <w:sz w:val="17"/>
        </w:rPr>
        <w:t> ряда</w:t>
      </w:r>
      <w:r>
        <w:rPr>
          <w:w w:val="105"/>
          <w:sz w:val="17"/>
        </w:rPr>
        <w:t> налоговых</w:t>
      </w:r>
      <w:r>
        <w:rPr>
          <w:w w:val="105"/>
          <w:sz w:val="17"/>
        </w:rPr>
        <w:t> реформ.</w:t>
      </w:r>
      <w:r>
        <w:rPr>
          <w:w w:val="105"/>
          <w:sz w:val="17"/>
        </w:rPr>
        <w:t> Такие</w:t>
      </w:r>
      <w:r>
        <w:rPr>
          <w:w w:val="105"/>
          <w:sz w:val="17"/>
        </w:rPr>
        <w:t> реформы,</w:t>
      </w:r>
      <w:r>
        <w:rPr>
          <w:w w:val="105"/>
          <w:sz w:val="17"/>
        </w:rPr>
        <w:t> как</w:t>
      </w:r>
      <w:r>
        <w:rPr>
          <w:w w:val="105"/>
          <w:sz w:val="17"/>
        </w:rPr>
        <w:t> правило,</w:t>
      </w:r>
      <w:r>
        <w:rPr>
          <w:spacing w:val="40"/>
          <w:w w:val="105"/>
          <w:sz w:val="17"/>
        </w:rPr>
        <w:t> </w:t>
      </w:r>
      <w:r>
        <w:rPr>
          <w:w w:val="105"/>
          <w:sz w:val="17"/>
        </w:rPr>
        <w:t>направлены</w:t>
      </w:r>
      <w:r>
        <w:rPr>
          <w:w w:val="105"/>
          <w:sz w:val="17"/>
        </w:rPr>
        <w:t> на</w:t>
      </w:r>
      <w:r>
        <w:rPr>
          <w:w w:val="105"/>
          <w:sz w:val="17"/>
        </w:rPr>
        <w:t> увеличение</w:t>
      </w:r>
      <w:r>
        <w:rPr>
          <w:w w:val="105"/>
          <w:sz w:val="17"/>
        </w:rPr>
        <w:t> налоговых</w:t>
      </w:r>
      <w:r>
        <w:rPr>
          <w:w w:val="105"/>
          <w:sz w:val="17"/>
        </w:rPr>
        <w:t> поступлений</w:t>
      </w:r>
      <w:r>
        <w:rPr>
          <w:w w:val="105"/>
          <w:sz w:val="17"/>
        </w:rPr>
        <w:t> за</w:t>
      </w:r>
      <w:r>
        <w:rPr>
          <w:w w:val="105"/>
          <w:sz w:val="17"/>
        </w:rPr>
        <w:t> счет</w:t>
      </w:r>
      <w:r>
        <w:rPr>
          <w:w w:val="105"/>
          <w:sz w:val="17"/>
        </w:rPr>
        <w:t> расширения</w:t>
      </w:r>
      <w:r>
        <w:rPr>
          <w:w w:val="105"/>
          <w:sz w:val="17"/>
        </w:rPr>
        <w:t> на-</w:t>
      </w:r>
      <w:r>
        <w:rPr>
          <w:spacing w:val="40"/>
          <w:w w:val="105"/>
          <w:sz w:val="17"/>
        </w:rPr>
        <w:t> </w:t>
      </w:r>
      <w:r>
        <w:rPr>
          <w:w w:val="105"/>
          <w:sz w:val="17"/>
        </w:rPr>
        <w:t>логовой</w:t>
      </w:r>
      <w:r>
        <w:rPr>
          <w:w w:val="105"/>
          <w:sz w:val="17"/>
        </w:rPr>
        <w:t> базы</w:t>
      </w:r>
      <w:r>
        <w:rPr>
          <w:w w:val="105"/>
          <w:sz w:val="17"/>
        </w:rPr>
        <w:t> и</w:t>
      </w:r>
      <w:r>
        <w:rPr>
          <w:w w:val="105"/>
          <w:sz w:val="17"/>
        </w:rPr>
        <w:t> повышения</w:t>
      </w:r>
      <w:r>
        <w:rPr>
          <w:w w:val="105"/>
          <w:sz w:val="17"/>
        </w:rPr>
        <w:t> эффективности</w:t>
      </w:r>
      <w:r>
        <w:rPr>
          <w:w w:val="105"/>
          <w:sz w:val="17"/>
        </w:rPr>
        <w:t> налогового</w:t>
      </w:r>
      <w:r>
        <w:rPr>
          <w:w w:val="105"/>
          <w:sz w:val="17"/>
        </w:rPr>
        <w:t> </w:t>
      </w:r>
      <w:r>
        <w:rPr>
          <w:w w:val="105"/>
          <w:sz w:val="17"/>
        </w:rPr>
        <w:t>администрирования.</w:t>
      </w:r>
      <w:r>
        <w:rPr>
          <w:spacing w:val="40"/>
          <w:w w:val="105"/>
          <w:sz w:val="17"/>
        </w:rPr>
        <w:t> </w:t>
      </w:r>
      <w:r>
        <w:rPr>
          <w:w w:val="105"/>
          <w:sz w:val="17"/>
        </w:rPr>
        <w:t>Тем</w:t>
      </w:r>
      <w:r>
        <w:rPr>
          <w:w w:val="105"/>
          <w:sz w:val="17"/>
        </w:rPr>
        <w:t> не</w:t>
      </w:r>
      <w:r>
        <w:rPr>
          <w:w w:val="105"/>
          <w:sz w:val="17"/>
        </w:rPr>
        <w:t> менее</w:t>
      </w:r>
      <w:r>
        <w:rPr>
          <w:w w:val="105"/>
          <w:sz w:val="17"/>
        </w:rPr>
        <w:t> не</w:t>
      </w:r>
      <w:r>
        <w:rPr>
          <w:w w:val="105"/>
          <w:sz w:val="17"/>
        </w:rPr>
        <w:t> ясно,</w:t>
      </w:r>
      <w:r>
        <w:rPr>
          <w:w w:val="105"/>
          <w:sz w:val="17"/>
        </w:rPr>
        <w:t> наблюдается</w:t>
      </w:r>
      <w:r>
        <w:rPr>
          <w:w w:val="105"/>
          <w:sz w:val="17"/>
        </w:rPr>
        <w:t> ли</w:t>
      </w:r>
      <w:r>
        <w:rPr>
          <w:w w:val="105"/>
          <w:sz w:val="17"/>
        </w:rPr>
        <w:t> в</w:t>
      </w:r>
      <w:r>
        <w:rPr>
          <w:w w:val="105"/>
          <w:sz w:val="17"/>
        </w:rPr>
        <w:t> Нигерии</w:t>
      </w:r>
      <w:r>
        <w:rPr>
          <w:w w:val="105"/>
          <w:sz w:val="17"/>
        </w:rPr>
        <w:t> динамичное</w:t>
      </w:r>
      <w:r>
        <w:rPr>
          <w:w w:val="105"/>
          <w:sz w:val="17"/>
        </w:rPr>
        <w:t> совершенство-</w:t>
      </w:r>
      <w:r>
        <w:rPr>
          <w:spacing w:val="40"/>
          <w:w w:val="105"/>
          <w:sz w:val="17"/>
        </w:rPr>
        <w:t> </w:t>
      </w:r>
      <w:r>
        <w:rPr>
          <w:w w:val="105"/>
          <w:sz w:val="17"/>
        </w:rPr>
        <w:t>вание налоговой системы в свете реализуемых налоговых реформ. Повышение</w:t>
      </w:r>
      <w:r>
        <w:rPr>
          <w:spacing w:val="40"/>
          <w:w w:val="105"/>
          <w:sz w:val="17"/>
        </w:rPr>
        <w:t> </w:t>
      </w:r>
      <w:r>
        <w:rPr>
          <w:w w:val="105"/>
          <w:sz w:val="17"/>
        </w:rPr>
        <w:t>налоговой</w:t>
      </w:r>
      <w:r>
        <w:rPr>
          <w:w w:val="105"/>
          <w:sz w:val="17"/>
        </w:rPr>
        <w:t> эффективности</w:t>
      </w:r>
      <w:r>
        <w:rPr>
          <w:w w:val="105"/>
          <w:sz w:val="17"/>
        </w:rPr>
        <w:t> позволяет</w:t>
      </w:r>
      <w:r>
        <w:rPr>
          <w:w w:val="105"/>
          <w:sz w:val="17"/>
        </w:rPr>
        <w:t> получить</w:t>
      </w:r>
      <w:r>
        <w:rPr>
          <w:w w:val="105"/>
          <w:sz w:val="17"/>
        </w:rPr>
        <w:t> ценную</w:t>
      </w:r>
      <w:r>
        <w:rPr>
          <w:w w:val="105"/>
          <w:sz w:val="17"/>
        </w:rPr>
        <w:t> информацию</w:t>
      </w:r>
      <w:r>
        <w:rPr>
          <w:w w:val="105"/>
          <w:sz w:val="17"/>
        </w:rPr>
        <w:t> о</w:t>
      </w:r>
      <w:r>
        <w:rPr>
          <w:w w:val="105"/>
          <w:sz w:val="17"/>
        </w:rPr>
        <w:t> роли</w:t>
      </w:r>
      <w:r>
        <w:rPr>
          <w:spacing w:val="40"/>
          <w:w w:val="105"/>
          <w:sz w:val="17"/>
        </w:rPr>
        <w:t> </w:t>
      </w:r>
      <w:r>
        <w:rPr>
          <w:w w:val="105"/>
          <w:sz w:val="17"/>
        </w:rPr>
        <w:t>налоговой</w:t>
      </w:r>
      <w:r>
        <w:rPr>
          <w:spacing w:val="45"/>
          <w:w w:val="105"/>
          <w:sz w:val="17"/>
        </w:rPr>
        <w:t> </w:t>
      </w:r>
      <w:r>
        <w:rPr>
          <w:w w:val="105"/>
          <w:sz w:val="17"/>
        </w:rPr>
        <w:t>системы</w:t>
      </w:r>
      <w:r>
        <w:rPr>
          <w:spacing w:val="46"/>
          <w:w w:val="105"/>
          <w:sz w:val="17"/>
        </w:rPr>
        <w:t> </w:t>
      </w:r>
      <w:r>
        <w:rPr>
          <w:w w:val="105"/>
          <w:sz w:val="17"/>
        </w:rPr>
        <w:t>страны</w:t>
      </w:r>
      <w:r>
        <w:rPr>
          <w:spacing w:val="46"/>
          <w:w w:val="105"/>
          <w:sz w:val="17"/>
        </w:rPr>
        <w:t> </w:t>
      </w:r>
      <w:r>
        <w:rPr>
          <w:w w:val="105"/>
          <w:sz w:val="17"/>
        </w:rPr>
        <w:t>в</w:t>
      </w:r>
      <w:r>
        <w:rPr>
          <w:spacing w:val="46"/>
          <w:w w:val="105"/>
          <w:sz w:val="17"/>
        </w:rPr>
        <w:t> </w:t>
      </w:r>
      <w:r>
        <w:rPr>
          <w:w w:val="105"/>
          <w:sz w:val="17"/>
        </w:rPr>
        <w:t>макроэкономической</w:t>
      </w:r>
      <w:r>
        <w:rPr>
          <w:spacing w:val="45"/>
          <w:w w:val="105"/>
          <w:sz w:val="17"/>
        </w:rPr>
        <w:t> </w:t>
      </w:r>
      <w:r>
        <w:rPr>
          <w:w w:val="105"/>
          <w:sz w:val="17"/>
        </w:rPr>
        <w:t>стабилизации</w:t>
      </w:r>
      <w:r>
        <w:rPr>
          <w:spacing w:val="46"/>
          <w:w w:val="105"/>
          <w:sz w:val="17"/>
        </w:rPr>
        <w:t> </w:t>
      </w:r>
      <w:r>
        <w:rPr>
          <w:w w:val="105"/>
          <w:sz w:val="17"/>
        </w:rPr>
        <w:t>и</w:t>
      </w:r>
      <w:r>
        <w:rPr>
          <w:spacing w:val="46"/>
          <w:w w:val="105"/>
          <w:sz w:val="17"/>
        </w:rPr>
        <w:t> </w:t>
      </w:r>
      <w:r>
        <w:rPr>
          <w:spacing w:val="-2"/>
          <w:w w:val="105"/>
          <w:sz w:val="17"/>
        </w:rPr>
        <w:t>бюджет-</w:t>
      </w:r>
    </w:p>
    <w:p>
      <w:pPr>
        <w:tabs>
          <w:tab w:pos="3921" w:val="right" w:leader="none"/>
        </w:tabs>
        <w:spacing w:before="186"/>
        <w:ind w:left="141" w:right="0" w:firstLine="0"/>
        <w:jc w:val="left"/>
        <w:rPr>
          <w:b/>
          <w:position w:val="-10"/>
          <w:sz w:val="19"/>
        </w:rPr>
      </w:pPr>
      <w:r>
        <w:rPr>
          <w:sz w:val="14"/>
        </w:rPr>
        <w:t>©</w:t>
      </w:r>
      <w:r>
        <w:rPr>
          <w:spacing w:val="28"/>
          <w:sz w:val="14"/>
        </w:rPr>
        <w:t> </w:t>
      </w:r>
      <w:r>
        <w:rPr>
          <w:sz w:val="14"/>
        </w:rPr>
        <w:t>Udeaja</w:t>
      </w:r>
      <w:r>
        <w:rPr>
          <w:spacing w:val="29"/>
          <w:sz w:val="14"/>
        </w:rPr>
        <w:t> </w:t>
      </w:r>
      <w:r>
        <w:rPr>
          <w:sz w:val="14"/>
        </w:rPr>
        <w:t>E.A.,</w:t>
      </w:r>
      <w:r>
        <w:rPr>
          <w:spacing w:val="29"/>
          <w:sz w:val="14"/>
        </w:rPr>
        <w:t> </w:t>
      </w:r>
      <w:r>
        <w:rPr>
          <w:sz w:val="14"/>
        </w:rPr>
        <w:t>Yusuf</w:t>
      </w:r>
      <w:r>
        <w:rPr>
          <w:spacing w:val="29"/>
          <w:sz w:val="14"/>
        </w:rPr>
        <w:t> </w:t>
      </w:r>
      <w:r>
        <w:rPr>
          <w:sz w:val="14"/>
        </w:rPr>
        <w:t>M.,</w:t>
      </w:r>
      <w:r>
        <w:rPr>
          <w:spacing w:val="29"/>
          <w:sz w:val="14"/>
        </w:rPr>
        <w:t> </w:t>
      </w:r>
      <w:r>
        <w:rPr>
          <w:sz w:val="14"/>
        </w:rPr>
        <w:t>Offum</w:t>
      </w:r>
      <w:r>
        <w:rPr>
          <w:spacing w:val="29"/>
          <w:sz w:val="14"/>
        </w:rPr>
        <w:t> </w:t>
      </w:r>
      <w:r>
        <w:rPr>
          <w:sz w:val="14"/>
        </w:rPr>
        <w:t>P.F.,</w:t>
      </w:r>
      <w:r>
        <w:rPr>
          <w:spacing w:val="29"/>
          <w:sz w:val="14"/>
        </w:rPr>
        <w:t> </w:t>
      </w:r>
      <w:r>
        <w:rPr>
          <w:spacing w:val="-4"/>
          <w:sz w:val="14"/>
        </w:rPr>
        <w:t>2025</w:t>
      </w:r>
      <w:r>
        <w:rPr>
          <w:rFonts w:ascii="Times New Roman" w:hAnsi="Times New Roman"/>
          <w:sz w:val="14"/>
        </w:rPr>
        <w:tab/>
      </w:r>
      <w:r>
        <w:rPr>
          <w:b/>
          <w:spacing w:val="-5"/>
          <w:position w:val="-10"/>
          <w:sz w:val="19"/>
        </w:rPr>
        <w:t>25</w:t>
      </w:r>
    </w:p>
    <w:p>
      <w:pPr>
        <w:spacing w:after="0"/>
        <w:jc w:val="left"/>
        <w:rPr>
          <w:b/>
          <w:position w:val="-10"/>
          <w:sz w:val="19"/>
        </w:rPr>
        <w:sectPr>
          <w:headerReference w:type="default" r:id="rId5"/>
          <w:headerReference w:type="even" r:id="rId6"/>
          <w:type w:val="continuous"/>
          <w:pgSz w:w="9640" w:h="14750"/>
          <w:pgMar w:header="927" w:footer="0" w:top="1280" w:bottom="280" w:left="992" w:right="992"/>
          <w:pgNumType w:start="25"/>
        </w:sectPr>
      </w:pPr>
    </w:p>
    <w:p>
      <w:pPr>
        <w:spacing w:before="99"/>
        <w:ind w:left="538" w:right="535" w:firstLine="0"/>
        <w:jc w:val="both"/>
        <w:rPr>
          <w:sz w:val="17"/>
        </w:rPr>
      </w:pPr>
      <w:r>
        <w:rPr>
          <w:w w:val="105"/>
          <w:sz w:val="17"/>
        </w:rPr>
        <w:t>ной</w:t>
      </w:r>
      <w:r>
        <w:rPr>
          <w:w w:val="105"/>
          <w:sz w:val="17"/>
        </w:rPr>
        <w:t> устойчивости.</w:t>
      </w:r>
      <w:r>
        <w:rPr>
          <w:w w:val="105"/>
          <w:sz w:val="17"/>
        </w:rPr>
        <w:t> Таким</w:t>
      </w:r>
      <w:r>
        <w:rPr>
          <w:w w:val="105"/>
          <w:sz w:val="17"/>
        </w:rPr>
        <w:t> образом</w:t>
      </w:r>
      <w:r>
        <w:rPr>
          <w:w w:val="105"/>
          <w:sz w:val="17"/>
        </w:rPr>
        <w:t> в</w:t>
      </w:r>
      <w:r>
        <w:rPr>
          <w:w w:val="105"/>
          <w:sz w:val="17"/>
        </w:rPr>
        <w:t> данном</w:t>
      </w:r>
      <w:r>
        <w:rPr>
          <w:w w:val="105"/>
          <w:sz w:val="17"/>
        </w:rPr>
        <w:t> исследовании</w:t>
      </w:r>
      <w:r>
        <w:rPr>
          <w:w w:val="105"/>
          <w:sz w:val="17"/>
        </w:rPr>
        <w:t> оценивается</w:t>
      </w:r>
      <w:r>
        <w:rPr>
          <w:w w:val="105"/>
          <w:sz w:val="17"/>
        </w:rPr>
        <w:t> дина-</w:t>
      </w:r>
      <w:r>
        <w:rPr>
          <w:spacing w:val="40"/>
          <w:w w:val="105"/>
          <w:sz w:val="17"/>
        </w:rPr>
        <w:t> </w:t>
      </w:r>
      <w:r>
        <w:rPr>
          <w:w w:val="105"/>
          <w:sz w:val="17"/>
        </w:rPr>
        <w:t>мичность</w:t>
      </w:r>
      <w:r>
        <w:rPr>
          <w:w w:val="105"/>
          <w:sz w:val="17"/>
        </w:rPr>
        <w:t> налоговых</w:t>
      </w:r>
      <w:r>
        <w:rPr>
          <w:w w:val="105"/>
          <w:sz w:val="17"/>
        </w:rPr>
        <w:t> доходов</w:t>
      </w:r>
      <w:r>
        <w:rPr>
          <w:w w:val="105"/>
          <w:sz w:val="17"/>
        </w:rPr>
        <w:t> для</w:t>
      </w:r>
      <w:r>
        <w:rPr>
          <w:w w:val="105"/>
          <w:sz w:val="17"/>
        </w:rPr>
        <w:t> Нигерии</w:t>
      </w:r>
      <w:r>
        <w:rPr>
          <w:w w:val="105"/>
          <w:sz w:val="17"/>
        </w:rPr>
        <w:t> с</w:t>
      </w:r>
      <w:r>
        <w:rPr>
          <w:w w:val="105"/>
          <w:sz w:val="17"/>
        </w:rPr>
        <w:t> использованием</w:t>
      </w:r>
      <w:r>
        <w:rPr>
          <w:w w:val="105"/>
          <w:sz w:val="17"/>
        </w:rPr>
        <w:t> данных</w:t>
      </w:r>
      <w:r>
        <w:rPr>
          <w:w w:val="105"/>
          <w:sz w:val="17"/>
        </w:rPr>
        <w:t> за</w:t>
      </w:r>
      <w:r>
        <w:rPr>
          <w:w w:val="105"/>
          <w:sz w:val="17"/>
        </w:rPr>
        <w:t> пери-</w:t>
      </w:r>
      <w:r>
        <w:rPr>
          <w:spacing w:val="80"/>
          <w:w w:val="105"/>
          <w:sz w:val="17"/>
        </w:rPr>
        <w:t> </w:t>
      </w:r>
      <w:r>
        <w:rPr>
          <w:w w:val="105"/>
          <w:sz w:val="17"/>
        </w:rPr>
        <w:t>од с 1-го квартала 2010 г. по 4-й квартал 2023 г. с помощью модели коррекции</w:t>
      </w:r>
      <w:r>
        <w:rPr>
          <w:spacing w:val="40"/>
          <w:w w:val="105"/>
          <w:sz w:val="17"/>
        </w:rPr>
        <w:t> </w:t>
      </w:r>
      <w:r>
        <w:rPr>
          <w:w w:val="105"/>
          <w:sz w:val="17"/>
        </w:rPr>
        <w:t>ошибок.</w:t>
      </w:r>
      <w:r>
        <w:rPr>
          <w:w w:val="105"/>
          <w:sz w:val="17"/>
        </w:rPr>
        <w:t> Динамичность</w:t>
      </w:r>
      <w:r>
        <w:rPr>
          <w:w w:val="105"/>
          <w:sz w:val="17"/>
        </w:rPr>
        <w:t> налоговых</w:t>
      </w:r>
      <w:r>
        <w:rPr>
          <w:w w:val="105"/>
          <w:sz w:val="17"/>
        </w:rPr>
        <w:t> доходов</w:t>
      </w:r>
      <w:r>
        <w:rPr>
          <w:w w:val="105"/>
          <w:sz w:val="17"/>
        </w:rPr>
        <w:t> –</w:t>
      </w:r>
      <w:r>
        <w:rPr>
          <w:w w:val="105"/>
          <w:sz w:val="17"/>
        </w:rPr>
        <w:t> показатель,</w:t>
      </w:r>
      <w:r>
        <w:rPr>
          <w:w w:val="105"/>
          <w:sz w:val="17"/>
        </w:rPr>
        <w:t> который</w:t>
      </w:r>
      <w:r>
        <w:rPr>
          <w:w w:val="105"/>
          <w:sz w:val="17"/>
        </w:rPr>
        <w:t> характери-</w:t>
      </w:r>
      <w:r>
        <w:rPr>
          <w:spacing w:val="40"/>
          <w:w w:val="105"/>
          <w:sz w:val="17"/>
        </w:rPr>
        <w:t> </w:t>
      </w:r>
      <w:r>
        <w:rPr>
          <w:w w:val="105"/>
          <w:sz w:val="17"/>
        </w:rPr>
        <w:t>зует</w:t>
      </w:r>
      <w:r>
        <w:rPr>
          <w:w w:val="105"/>
          <w:sz w:val="17"/>
        </w:rPr>
        <w:t> чувствительность</w:t>
      </w:r>
      <w:r>
        <w:rPr>
          <w:w w:val="105"/>
          <w:sz w:val="17"/>
        </w:rPr>
        <w:t> налоговых</w:t>
      </w:r>
      <w:r>
        <w:rPr>
          <w:w w:val="105"/>
          <w:sz w:val="17"/>
        </w:rPr>
        <w:t> поступлений</w:t>
      </w:r>
      <w:r>
        <w:rPr>
          <w:w w:val="105"/>
          <w:sz w:val="17"/>
        </w:rPr>
        <w:t> к</w:t>
      </w:r>
      <w:r>
        <w:rPr>
          <w:w w:val="105"/>
          <w:sz w:val="17"/>
        </w:rPr>
        <w:t> изменениям</w:t>
      </w:r>
      <w:r>
        <w:rPr>
          <w:w w:val="105"/>
          <w:sz w:val="17"/>
        </w:rPr>
        <w:t> в</w:t>
      </w:r>
      <w:r>
        <w:rPr>
          <w:w w:val="105"/>
          <w:sz w:val="17"/>
        </w:rPr>
        <w:t> темпах</w:t>
      </w:r>
      <w:r>
        <w:rPr>
          <w:w w:val="105"/>
          <w:sz w:val="17"/>
        </w:rPr>
        <w:t> эконо-</w:t>
      </w:r>
      <w:r>
        <w:rPr>
          <w:spacing w:val="40"/>
          <w:w w:val="105"/>
          <w:sz w:val="17"/>
        </w:rPr>
        <w:t> </w:t>
      </w:r>
      <w:r>
        <w:rPr>
          <w:w w:val="105"/>
          <w:sz w:val="17"/>
        </w:rPr>
        <w:t>мического роста. Мы используем базовую модель коррекции ошибок до учета</w:t>
      </w:r>
      <w:r>
        <w:rPr>
          <w:spacing w:val="40"/>
          <w:w w:val="105"/>
          <w:sz w:val="17"/>
        </w:rPr>
        <w:t> </w:t>
      </w:r>
      <w:r>
        <w:rPr>
          <w:w w:val="105"/>
          <w:sz w:val="17"/>
        </w:rPr>
        <w:t>фаз</w:t>
      </w:r>
      <w:r>
        <w:rPr>
          <w:spacing w:val="40"/>
          <w:w w:val="105"/>
          <w:sz w:val="17"/>
        </w:rPr>
        <w:t> </w:t>
      </w:r>
      <w:r>
        <w:rPr>
          <w:w w:val="105"/>
          <w:sz w:val="17"/>
        </w:rPr>
        <w:t>сжатия</w:t>
      </w:r>
      <w:r>
        <w:rPr>
          <w:spacing w:val="40"/>
          <w:w w:val="105"/>
          <w:sz w:val="17"/>
        </w:rPr>
        <w:t> </w:t>
      </w:r>
      <w:r>
        <w:rPr>
          <w:w w:val="105"/>
          <w:sz w:val="17"/>
        </w:rPr>
        <w:t>и</w:t>
      </w:r>
      <w:r>
        <w:rPr>
          <w:spacing w:val="40"/>
          <w:w w:val="105"/>
          <w:sz w:val="17"/>
        </w:rPr>
        <w:t> </w:t>
      </w:r>
      <w:r>
        <w:rPr>
          <w:w w:val="105"/>
          <w:sz w:val="17"/>
        </w:rPr>
        <w:t>расширения</w:t>
      </w:r>
      <w:r>
        <w:rPr>
          <w:spacing w:val="40"/>
          <w:w w:val="105"/>
          <w:sz w:val="17"/>
        </w:rPr>
        <w:t> </w:t>
      </w:r>
      <w:r>
        <w:rPr>
          <w:w w:val="105"/>
          <w:sz w:val="17"/>
        </w:rPr>
        <w:t>бизнес-цикла,</w:t>
      </w:r>
      <w:r>
        <w:rPr>
          <w:spacing w:val="40"/>
          <w:w w:val="105"/>
          <w:sz w:val="17"/>
        </w:rPr>
        <w:t> </w:t>
      </w:r>
      <w:r>
        <w:rPr>
          <w:w w:val="105"/>
          <w:sz w:val="17"/>
        </w:rPr>
        <w:t>изменений</w:t>
      </w:r>
      <w:r>
        <w:rPr>
          <w:spacing w:val="40"/>
          <w:w w:val="105"/>
          <w:sz w:val="17"/>
        </w:rPr>
        <w:t> </w:t>
      </w:r>
      <w:r>
        <w:rPr>
          <w:w w:val="105"/>
          <w:sz w:val="17"/>
        </w:rPr>
        <w:t>дискреционной</w:t>
      </w:r>
      <w:r>
        <w:rPr>
          <w:spacing w:val="40"/>
          <w:w w:val="105"/>
          <w:sz w:val="17"/>
        </w:rPr>
        <w:t> </w:t>
      </w:r>
      <w:r>
        <w:rPr>
          <w:w w:val="105"/>
          <w:sz w:val="17"/>
        </w:rPr>
        <w:t>налого-</w:t>
      </w:r>
      <w:r>
        <w:rPr>
          <w:spacing w:val="40"/>
          <w:w w:val="105"/>
          <w:sz w:val="17"/>
        </w:rPr>
        <w:t> </w:t>
      </w:r>
      <w:r>
        <w:rPr>
          <w:w w:val="105"/>
          <w:sz w:val="17"/>
        </w:rPr>
        <w:t>вой</w:t>
      </w:r>
      <w:r>
        <w:rPr>
          <w:w w:val="105"/>
          <w:sz w:val="17"/>
        </w:rPr>
        <w:t> политики</w:t>
      </w:r>
      <w:r>
        <w:rPr>
          <w:w w:val="105"/>
          <w:sz w:val="17"/>
        </w:rPr>
        <w:t> и</w:t>
      </w:r>
      <w:r>
        <w:rPr>
          <w:w w:val="105"/>
          <w:sz w:val="17"/>
        </w:rPr>
        <w:t> инфляции.</w:t>
      </w:r>
      <w:r>
        <w:rPr>
          <w:w w:val="105"/>
          <w:sz w:val="17"/>
        </w:rPr>
        <w:t> Исходный</w:t>
      </w:r>
      <w:r>
        <w:rPr>
          <w:w w:val="105"/>
          <w:sz w:val="17"/>
        </w:rPr>
        <w:t> результат</w:t>
      </w:r>
      <w:r>
        <w:rPr>
          <w:w w:val="105"/>
          <w:sz w:val="17"/>
        </w:rPr>
        <w:t> указывает</w:t>
      </w:r>
      <w:r>
        <w:rPr>
          <w:w w:val="105"/>
          <w:sz w:val="17"/>
        </w:rPr>
        <w:t> на</w:t>
      </w:r>
      <w:r>
        <w:rPr>
          <w:w w:val="105"/>
          <w:sz w:val="17"/>
        </w:rPr>
        <w:t> то,</w:t>
      </w:r>
      <w:r>
        <w:rPr>
          <w:w w:val="105"/>
          <w:sz w:val="17"/>
        </w:rPr>
        <w:t> что</w:t>
      </w:r>
      <w:r>
        <w:rPr>
          <w:w w:val="105"/>
          <w:sz w:val="17"/>
        </w:rPr>
        <w:t> оценки</w:t>
      </w:r>
      <w:r>
        <w:rPr>
          <w:spacing w:val="40"/>
          <w:w w:val="105"/>
          <w:sz w:val="17"/>
        </w:rPr>
        <w:t> </w:t>
      </w:r>
      <w:r>
        <w:rPr>
          <w:w w:val="105"/>
          <w:sz w:val="17"/>
        </w:rPr>
        <w:t>динамичности</w:t>
      </w:r>
      <w:r>
        <w:rPr>
          <w:w w:val="105"/>
          <w:sz w:val="17"/>
        </w:rPr>
        <w:t> налоговых</w:t>
      </w:r>
      <w:r>
        <w:rPr>
          <w:w w:val="105"/>
          <w:sz w:val="17"/>
        </w:rPr>
        <w:t> доходов</w:t>
      </w:r>
      <w:r>
        <w:rPr>
          <w:w w:val="105"/>
          <w:sz w:val="17"/>
        </w:rPr>
        <w:t> составляют</w:t>
      </w:r>
      <w:r>
        <w:rPr>
          <w:w w:val="105"/>
          <w:sz w:val="17"/>
        </w:rPr>
        <w:t> менее</w:t>
      </w:r>
      <w:r>
        <w:rPr>
          <w:w w:val="105"/>
          <w:sz w:val="17"/>
        </w:rPr>
        <w:t> единицы</w:t>
      </w:r>
      <w:r>
        <w:rPr>
          <w:w w:val="105"/>
          <w:sz w:val="17"/>
        </w:rPr>
        <w:t> как</w:t>
      </w:r>
      <w:r>
        <w:rPr>
          <w:w w:val="105"/>
          <w:sz w:val="17"/>
        </w:rPr>
        <w:t> в</w:t>
      </w:r>
      <w:r>
        <w:rPr>
          <w:w w:val="105"/>
          <w:sz w:val="17"/>
        </w:rPr>
        <w:t> кратко-</w:t>
      </w:r>
      <w:r>
        <w:rPr>
          <w:spacing w:val="40"/>
          <w:w w:val="105"/>
          <w:sz w:val="17"/>
        </w:rPr>
        <w:t> </w:t>
      </w:r>
      <w:r>
        <w:rPr>
          <w:w w:val="105"/>
          <w:sz w:val="17"/>
        </w:rPr>
        <w:t>срочной,</w:t>
      </w:r>
      <w:r>
        <w:rPr>
          <w:w w:val="105"/>
          <w:sz w:val="17"/>
        </w:rPr>
        <w:t> так</w:t>
      </w:r>
      <w:r>
        <w:rPr>
          <w:w w:val="105"/>
          <w:sz w:val="17"/>
        </w:rPr>
        <w:t> и</w:t>
      </w:r>
      <w:r>
        <w:rPr>
          <w:w w:val="105"/>
          <w:sz w:val="17"/>
        </w:rPr>
        <w:t> в</w:t>
      </w:r>
      <w:r>
        <w:rPr>
          <w:w w:val="105"/>
          <w:sz w:val="17"/>
        </w:rPr>
        <w:t> долгосрочной</w:t>
      </w:r>
      <w:r>
        <w:rPr>
          <w:w w:val="105"/>
          <w:sz w:val="17"/>
        </w:rPr>
        <w:t> перспективах,</w:t>
      </w:r>
      <w:r>
        <w:rPr>
          <w:w w:val="105"/>
          <w:sz w:val="17"/>
        </w:rPr>
        <w:t> а</w:t>
      </w:r>
      <w:r>
        <w:rPr>
          <w:w w:val="105"/>
          <w:sz w:val="17"/>
        </w:rPr>
        <w:t> в</w:t>
      </w:r>
      <w:r>
        <w:rPr>
          <w:w w:val="105"/>
          <w:sz w:val="17"/>
        </w:rPr>
        <w:t> краткосрочной</w:t>
      </w:r>
      <w:r>
        <w:rPr>
          <w:w w:val="105"/>
          <w:sz w:val="17"/>
        </w:rPr>
        <w:t> перспективе</w:t>
      </w:r>
      <w:r>
        <w:rPr>
          <w:spacing w:val="40"/>
          <w:w w:val="105"/>
          <w:sz w:val="17"/>
        </w:rPr>
        <w:t> </w:t>
      </w:r>
      <w:r>
        <w:rPr>
          <w:w w:val="105"/>
          <w:sz w:val="17"/>
        </w:rPr>
        <w:t>ближе</w:t>
      </w:r>
      <w:r>
        <w:rPr>
          <w:w w:val="105"/>
          <w:sz w:val="17"/>
        </w:rPr>
        <w:t> к</w:t>
      </w:r>
      <w:r>
        <w:rPr>
          <w:w w:val="105"/>
          <w:sz w:val="17"/>
        </w:rPr>
        <w:t> единице.</w:t>
      </w:r>
      <w:r>
        <w:rPr>
          <w:w w:val="105"/>
          <w:sz w:val="17"/>
        </w:rPr>
        <w:t> Рассматривая</w:t>
      </w:r>
      <w:r>
        <w:rPr>
          <w:w w:val="105"/>
          <w:sz w:val="17"/>
        </w:rPr>
        <w:t> фазы</w:t>
      </w:r>
      <w:r>
        <w:rPr>
          <w:w w:val="105"/>
          <w:sz w:val="17"/>
        </w:rPr>
        <w:t> бизнес-циклов,</w:t>
      </w:r>
      <w:r>
        <w:rPr>
          <w:w w:val="105"/>
          <w:sz w:val="17"/>
        </w:rPr>
        <w:t> оценки</w:t>
      </w:r>
      <w:r>
        <w:rPr>
          <w:w w:val="105"/>
          <w:sz w:val="17"/>
        </w:rPr>
        <w:t> динамичности</w:t>
      </w:r>
      <w:r>
        <w:rPr>
          <w:spacing w:val="40"/>
          <w:w w:val="105"/>
          <w:sz w:val="17"/>
        </w:rPr>
        <w:t> </w:t>
      </w:r>
      <w:r>
        <w:rPr>
          <w:w w:val="105"/>
          <w:sz w:val="17"/>
        </w:rPr>
        <w:t>налоговых</w:t>
      </w:r>
      <w:r>
        <w:rPr>
          <w:spacing w:val="32"/>
          <w:w w:val="105"/>
          <w:sz w:val="17"/>
        </w:rPr>
        <w:t> </w:t>
      </w:r>
      <w:r>
        <w:rPr>
          <w:w w:val="105"/>
          <w:sz w:val="17"/>
        </w:rPr>
        <w:t>доходов</w:t>
      </w:r>
      <w:r>
        <w:rPr>
          <w:spacing w:val="32"/>
          <w:w w:val="105"/>
          <w:sz w:val="17"/>
        </w:rPr>
        <w:t> </w:t>
      </w:r>
      <w:r>
        <w:rPr>
          <w:w w:val="105"/>
          <w:sz w:val="17"/>
        </w:rPr>
        <w:t>не</w:t>
      </w:r>
      <w:r>
        <w:rPr>
          <w:spacing w:val="32"/>
          <w:w w:val="105"/>
          <w:sz w:val="17"/>
        </w:rPr>
        <w:t> </w:t>
      </w:r>
      <w:r>
        <w:rPr>
          <w:w w:val="105"/>
          <w:sz w:val="17"/>
        </w:rPr>
        <w:t>были</w:t>
      </w:r>
      <w:r>
        <w:rPr>
          <w:spacing w:val="32"/>
          <w:w w:val="105"/>
          <w:sz w:val="17"/>
        </w:rPr>
        <w:t> </w:t>
      </w:r>
      <w:r>
        <w:rPr>
          <w:w w:val="105"/>
          <w:sz w:val="17"/>
        </w:rPr>
        <w:t>статистически</w:t>
      </w:r>
      <w:r>
        <w:rPr>
          <w:spacing w:val="32"/>
          <w:w w:val="105"/>
          <w:sz w:val="17"/>
        </w:rPr>
        <w:t> </w:t>
      </w:r>
      <w:r>
        <w:rPr>
          <w:w w:val="105"/>
          <w:sz w:val="17"/>
        </w:rPr>
        <w:t>значимыми,</w:t>
      </w:r>
      <w:r>
        <w:rPr>
          <w:spacing w:val="32"/>
          <w:w w:val="105"/>
          <w:sz w:val="17"/>
        </w:rPr>
        <w:t> </w:t>
      </w:r>
      <w:r>
        <w:rPr>
          <w:w w:val="105"/>
          <w:sz w:val="17"/>
        </w:rPr>
        <w:t>как</w:t>
      </w:r>
      <w:r>
        <w:rPr>
          <w:spacing w:val="32"/>
          <w:w w:val="105"/>
          <w:sz w:val="17"/>
        </w:rPr>
        <w:t> </w:t>
      </w:r>
      <w:r>
        <w:rPr>
          <w:w w:val="105"/>
          <w:sz w:val="17"/>
        </w:rPr>
        <w:t>в</w:t>
      </w:r>
      <w:r>
        <w:rPr>
          <w:spacing w:val="32"/>
          <w:w w:val="105"/>
          <w:sz w:val="17"/>
        </w:rPr>
        <w:t> </w:t>
      </w:r>
      <w:r>
        <w:rPr>
          <w:w w:val="105"/>
          <w:sz w:val="17"/>
        </w:rPr>
        <w:t>случае</w:t>
      </w:r>
      <w:r>
        <w:rPr>
          <w:spacing w:val="32"/>
          <w:w w:val="105"/>
          <w:sz w:val="17"/>
        </w:rPr>
        <w:t> </w:t>
      </w:r>
      <w:r>
        <w:rPr>
          <w:w w:val="105"/>
          <w:sz w:val="17"/>
        </w:rPr>
        <w:t>контро-</w:t>
      </w:r>
      <w:r>
        <w:rPr>
          <w:spacing w:val="40"/>
          <w:w w:val="105"/>
          <w:sz w:val="17"/>
        </w:rPr>
        <w:t> </w:t>
      </w:r>
      <w:r>
        <w:rPr>
          <w:w w:val="105"/>
          <w:sz w:val="17"/>
        </w:rPr>
        <w:t>ля</w:t>
      </w:r>
      <w:r>
        <w:rPr>
          <w:w w:val="105"/>
          <w:sz w:val="17"/>
        </w:rPr>
        <w:t> за</w:t>
      </w:r>
      <w:r>
        <w:rPr>
          <w:w w:val="105"/>
          <w:sz w:val="17"/>
        </w:rPr>
        <w:t> изменениями</w:t>
      </w:r>
      <w:r>
        <w:rPr>
          <w:w w:val="105"/>
          <w:sz w:val="17"/>
        </w:rPr>
        <w:t> дискреционной</w:t>
      </w:r>
      <w:r>
        <w:rPr>
          <w:w w:val="105"/>
          <w:sz w:val="17"/>
        </w:rPr>
        <w:t> налоговой</w:t>
      </w:r>
      <w:r>
        <w:rPr>
          <w:w w:val="105"/>
          <w:sz w:val="17"/>
        </w:rPr>
        <w:t> политики.</w:t>
      </w:r>
      <w:r>
        <w:rPr>
          <w:w w:val="105"/>
          <w:sz w:val="17"/>
        </w:rPr>
        <w:t> Наконец,</w:t>
      </w:r>
      <w:r>
        <w:rPr>
          <w:w w:val="105"/>
          <w:sz w:val="17"/>
        </w:rPr>
        <w:t> учет</w:t>
      </w:r>
      <w:r>
        <w:rPr>
          <w:w w:val="105"/>
          <w:sz w:val="17"/>
        </w:rPr>
        <w:t> роли</w:t>
      </w:r>
      <w:r>
        <w:rPr>
          <w:spacing w:val="40"/>
          <w:w w:val="105"/>
          <w:sz w:val="17"/>
        </w:rPr>
        <w:t> </w:t>
      </w:r>
      <w:r>
        <w:rPr>
          <w:w w:val="105"/>
          <w:sz w:val="17"/>
        </w:rPr>
        <w:t>инфляции</w:t>
      </w:r>
      <w:r>
        <w:rPr>
          <w:spacing w:val="40"/>
          <w:w w:val="105"/>
          <w:sz w:val="17"/>
        </w:rPr>
        <w:t> </w:t>
      </w:r>
      <w:r>
        <w:rPr>
          <w:w w:val="105"/>
          <w:sz w:val="17"/>
        </w:rPr>
        <w:t>дал</w:t>
      </w:r>
      <w:r>
        <w:rPr>
          <w:spacing w:val="40"/>
          <w:w w:val="105"/>
          <w:sz w:val="17"/>
        </w:rPr>
        <w:t> </w:t>
      </w:r>
      <w:r>
        <w:rPr>
          <w:w w:val="105"/>
          <w:sz w:val="17"/>
        </w:rPr>
        <w:t>оценку</w:t>
      </w:r>
      <w:r>
        <w:rPr>
          <w:spacing w:val="40"/>
          <w:w w:val="105"/>
          <w:sz w:val="17"/>
        </w:rPr>
        <w:t> </w:t>
      </w:r>
      <w:r>
        <w:rPr>
          <w:w w:val="105"/>
          <w:sz w:val="17"/>
        </w:rPr>
        <w:t>динамичности</w:t>
      </w:r>
      <w:r>
        <w:rPr>
          <w:spacing w:val="40"/>
          <w:w w:val="105"/>
          <w:sz w:val="17"/>
        </w:rPr>
        <w:t> </w:t>
      </w:r>
      <w:r>
        <w:rPr>
          <w:w w:val="105"/>
          <w:sz w:val="17"/>
        </w:rPr>
        <w:t>налоговых</w:t>
      </w:r>
      <w:r>
        <w:rPr>
          <w:spacing w:val="40"/>
          <w:w w:val="105"/>
          <w:sz w:val="17"/>
        </w:rPr>
        <w:t> </w:t>
      </w:r>
      <w:r>
        <w:rPr>
          <w:w w:val="105"/>
          <w:sz w:val="17"/>
        </w:rPr>
        <w:t>доходов</w:t>
      </w:r>
      <w:r>
        <w:rPr>
          <w:spacing w:val="40"/>
          <w:w w:val="105"/>
          <w:sz w:val="17"/>
        </w:rPr>
        <w:t> </w:t>
      </w:r>
      <w:r>
        <w:rPr>
          <w:w w:val="105"/>
          <w:sz w:val="17"/>
        </w:rPr>
        <w:t>меньше</w:t>
      </w:r>
      <w:r>
        <w:rPr>
          <w:spacing w:val="40"/>
          <w:w w:val="105"/>
          <w:sz w:val="17"/>
        </w:rPr>
        <w:t> </w:t>
      </w:r>
      <w:r>
        <w:rPr>
          <w:w w:val="105"/>
          <w:sz w:val="17"/>
        </w:rPr>
        <w:t>единицы,</w:t>
      </w:r>
      <w:r>
        <w:rPr>
          <w:spacing w:val="40"/>
          <w:w w:val="105"/>
          <w:sz w:val="17"/>
        </w:rPr>
        <w:t> </w:t>
      </w:r>
      <w:r>
        <w:rPr>
          <w:w w:val="105"/>
          <w:sz w:val="17"/>
        </w:rPr>
        <w:t>что</w:t>
      </w:r>
      <w:r>
        <w:rPr>
          <w:w w:val="105"/>
          <w:sz w:val="17"/>
        </w:rPr>
        <w:t> предполагает</w:t>
      </w:r>
      <w:r>
        <w:rPr>
          <w:w w:val="105"/>
          <w:sz w:val="17"/>
        </w:rPr>
        <w:t> отсутствие</w:t>
      </w:r>
      <w:r>
        <w:rPr>
          <w:w w:val="105"/>
          <w:sz w:val="17"/>
        </w:rPr>
        <w:t> динамичности</w:t>
      </w:r>
      <w:r>
        <w:rPr>
          <w:w w:val="105"/>
          <w:sz w:val="17"/>
        </w:rPr>
        <w:t> налоговых</w:t>
      </w:r>
      <w:r>
        <w:rPr>
          <w:w w:val="105"/>
          <w:sz w:val="17"/>
        </w:rPr>
        <w:t> доходов</w:t>
      </w:r>
      <w:r>
        <w:rPr>
          <w:w w:val="105"/>
          <w:sz w:val="17"/>
        </w:rPr>
        <w:t> в</w:t>
      </w:r>
      <w:r>
        <w:rPr>
          <w:w w:val="105"/>
          <w:sz w:val="17"/>
        </w:rPr>
        <w:t> краткосроч-</w:t>
      </w:r>
      <w:r>
        <w:rPr>
          <w:spacing w:val="40"/>
          <w:w w:val="105"/>
          <w:sz w:val="17"/>
        </w:rPr>
        <w:t> </w:t>
      </w:r>
      <w:r>
        <w:rPr>
          <w:w w:val="105"/>
          <w:sz w:val="17"/>
        </w:rPr>
        <w:t>ном</w:t>
      </w:r>
      <w:r>
        <w:rPr>
          <w:w w:val="105"/>
          <w:sz w:val="17"/>
        </w:rPr>
        <w:t> и</w:t>
      </w:r>
      <w:r>
        <w:rPr>
          <w:w w:val="105"/>
          <w:sz w:val="17"/>
        </w:rPr>
        <w:t> долгосрочном</w:t>
      </w:r>
      <w:r>
        <w:rPr>
          <w:w w:val="105"/>
          <w:sz w:val="17"/>
        </w:rPr>
        <w:t> периодах.</w:t>
      </w:r>
      <w:r>
        <w:rPr>
          <w:w w:val="105"/>
          <w:sz w:val="17"/>
        </w:rPr>
        <w:t> Эти</w:t>
      </w:r>
      <w:r>
        <w:rPr>
          <w:w w:val="105"/>
          <w:sz w:val="17"/>
        </w:rPr>
        <w:t> выводы</w:t>
      </w:r>
      <w:r>
        <w:rPr>
          <w:w w:val="105"/>
          <w:sz w:val="17"/>
        </w:rPr>
        <w:t> подчеркивают</w:t>
      </w:r>
      <w:r>
        <w:rPr>
          <w:w w:val="105"/>
          <w:sz w:val="17"/>
        </w:rPr>
        <w:t> неэффективность</w:t>
      </w:r>
      <w:r>
        <w:rPr>
          <w:spacing w:val="40"/>
          <w:w w:val="105"/>
          <w:sz w:val="17"/>
        </w:rPr>
        <w:t> </w:t>
      </w:r>
      <w:r>
        <w:rPr>
          <w:w w:val="105"/>
          <w:sz w:val="17"/>
        </w:rPr>
        <w:t>налоговой</w:t>
      </w:r>
      <w:r>
        <w:rPr>
          <w:spacing w:val="23"/>
          <w:w w:val="105"/>
          <w:sz w:val="17"/>
        </w:rPr>
        <w:t> </w:t>
      </w:r>
      <w:r>
        <w:rPr>
          <w:w w:val="105"/>
          <w:sz w:val="17"/>
        </w:rPr>
        <w:t>системы</w:t>
      </w:r>
      <w:r>
        <w:rPr>
          <w:spacing w:val="23"/>
          <w:w w:val="105"/>
          <w:sz w:val="17"/>
        </w:rPr>
        <w:t> </w:t>
      </w:r>
      <w:r>
        <w:rPr>
          <w:w w:val="105"/>
          <w:sz w:val="17"/>
        </w:rPr>
        <w:t>Нигерии,</w:t>
      </w:r>
      <w:r>
        <w:rPr>
          <w:spacing w:val="23"/>
          <w:w w:val="105"/>
          <w:sz w:val="17"/>
        </w:rPr>
        <w:t> </w:t>
      </w:r>
      <w:r>
        <w:rPr>
          <w:w w:val="105"/>
          <w:sz w:val="17"/>
        </w:rPr>
        <w:t>где</w:t>
      </w:r>
      <w:r>
        <w:rPr>
          <w:spacing w:val="23"/>
          <w:w w:val="105"/>
          <w:sz w:val="17"/>
        </w:rPr>
        <w:t> </w:t>
      </w:r>
      <w:r>
        <w:rPr>
          <w:w w:val="105"/>
          <w:sz w:val="17"/>
        </w:rPr>
        <w:t>налоговые</w:t>
      </w:r>
      <w:r>
        <w:rPr>
          <w:spacing w:val="23"/>
          <w:w w:val="105"/>
          <w:sz w:val="17"/>
        </w:rPr>
        <w:t> </w:t>
      </w:r>
      <w:r>
        <w:rPr>
          <w:w w:val="105"/>
          <w:sz w:val="17"/>
        </w:rPr>
        <w:t>поступления</w:t>
      </w:r>
      <w:r>
        <w:rPr>
          <w:spacing w:val="23"/>
          <w:w w:val="105"/>
          <w:sz w:val="17"/>
        </w:rPr>
        <w:t> </w:t>
      </w:r>
      <w:r>
        <w:rPr>
          <w:w w:val="105"/>
          <w:sz w:val="17"/>
        </w:rPr>
        <w:t>не</w:t>
      </w:r>
      <w:r>
        <w:rPr>
          <w:spacing w:val="23"/>
          <w:w w:val="105"/>
          <w:sz w:val="17"/>
        </w:rPr>
        <w:t> </w:t>
      </w:r>
      <w:r>
        <w:rPr>
          <w:w w:val="105"/>
          <w:sz w:val="17"/>
        </w:rPr>
        <w:t>растут</w:t>
      </w:r>
      <w:r>
        <w:rPr>
          <w:spacing w:val="23"/>
          <w:w w:val="105"/>
          <w:sz w:val="17"/>
        </w:rPr>
        <w:t> </w:t>
      </w:r>
      <w:r>
        <w:rPr>
          <w:w w:val="105"/>
          <w:sz w:val="17"/>
        </w:rPr>
        <w:t>в</w:t>
      </w:r>
      <w:r>
        <w:rPr>
          <w:spacing w:val="23"/>
          <w:w w:val="105"/>
          <w:sz w:val="17"/>
        </w:rPr>
        <w:t> </w:t>
      </w:r>
      <w:r>
        <w:rPr>
          <w:w w:val="105"/>
          <w:sz w:val="17"/>
        </w:rPr>
        <w:t>тандеме</w:t>
      </w:r>
      <w:r>
        <w:rPr>
          <w:spacing w:val="40"/>
          <w:w w:val="105"/>
          <w:sz w:val="17"/>
        </w:rPr>
        <w:t> </w:t>
      </w:r>
      <w:r>
        <w:rPr>
          <w:w w:val="105"/>
          <w:sz w:val="17"/>
        </w:rPr>
        <w:t>с объемом производства и изменениями в дискреционной налоговой политике.</w:t>
      </w:r>
      <w:r>
        <w:rPr>
          <w:spacing w:val="40"/>
          <w:w w:val="105"/>
          <w:sz w:val="17"/>
        </w:rPr>
        <w:t> </w:t>
      </w:r>
      <w:r>
        <w:rPr>
          <w:w w:val="105"/>
          <w:sz w:val="17"/>
        </w:rPr>
        <w:t>В</w:t>
      </w:r>
      <w:r>
        <w:rPr>
          <w:w w:val="105"/>
          <w:sz w:val="17"/>
        </w:rPr>
        <w:t> статье</w:t>
      </w:r>
      <w:r>
        <w:rPr>
          <w:w w:val="105"/>
          <w:sz w:val="17"/>
        </w:rPr>
        <w:t> рекомендуется</w:t>
      </w:r>
      <w:r>
        <w:rPr>
          <w:w w:val="105"/>
          <w:sz w:val="17"/>
        </w:rPr>
        <w:t> сосредоточить</w:t>
      </w:r>
      <w:r>
        <w:rPr>
          <w:w w:val="105"/>
          <w:sz w:val="17"/>
        </w:rPr>
        <w:t> внимание</w:t>
      </w:r>
      <w:r>
        <w:rPr>
          <w:w w:val="105"/>
          <w:sz w:val="17"/>
        </w:rPr>
        <w:t> на</w:t>
      </w:r>
      <w:r>
        <w:rPr>
          <w:w w:val="105"/>
          <w:sz w:val="17"/>
        </w:rPr>
        <w:t> максимизации</w:t>
      </w:r>
      <w:r>
        <w:rPr>
          <w:w w:val="105"/>
          <w:sz w:val="17"/>
        </w:rPr>
        <w:t> налоговых</w:t>
      </w:r>
      <w:r>
        <w:rPr>
          <w:spacing w:val="40"/>
          <w:w w:val="105"/>
          <w:sz w:val="17"/>
        </w:rPr>
        <w:t> </w:t>
      </w:r>
      <w:r>
        <w:rPr>
          <w:w w:val="105"/>
          <w:sz w:val="17"/>
        </w:rPr>
        <w:t>поступлений путем устранения утечек за счет интенсификации использования</w:t>
      </w:r>
      <w:r>
        <w:rPr>
          <w:spacing w:val="40"/>
          <w:w w:val="105"/>
          <w:sz w:val="17"/>
        </w:rPr>
        <w:t> </w:t>
      </w:r>
      <w:r>
        <w:rPr>
          <w:w w:val="105"/>
          <w:sz w:val="17"/>
        </w:rPr>
        <w:t>информационных технологий в налоговом администрировании.</w:t>
      </w:r>
    </w:p>
    <w:p>
      <w:pPr>
        <w:spacing w:before="185"/>
        <w:ind w:left="538" w:right="0" w:firstLine="0"/>
        <w:jc w:val="both"/>
        <w:rPr>
          <w:b/>
          <w:sz w:val="17"/>
        </w:rPr>
      </w:pPr>
      <w:r>
        <w:rPr>
          <w:b/>
          <w:color w:val="009BDF"/>
          <w:w w:val="115"/>
          <w:sz w:val="17"/>
        </w:rPr>
        <w:t>КЛЮЧЕВЫЕ </w:t>
      </w:r>
      <w:r>
        <w:rPr>
          <w:b/>
          <w:color w:val="009BDF"/>
          <w:spacing w:val="-4"/>
          <w:w w:val="115"/>
          <w:sz w:val="17"/>
        </w:rPr>
        <w:t>СЛОВА</w:t>
      </w:r>
    </w:p>
    <w:p>
      <w:pPr>
        <w:spacing w:before="1"/>
        <w:ind w:left="538" w:right="536" w:firstLine="0"/>
        <w:jc w:val="both"/>
        <w:rPr>
          <w:sz w:val="17"/>
        </w:rPr>
      </w:pPr>
      <w:r>
        <w:rPr>
          <w:w w:val="105"/>
          <w:sz w:val="17"/>
        </w:rPr>
        <w:t>налоговая устойчивость, инфляция, деловой цикл, налогово-бюджетная поли-</w:t>
      </w:r>
      <w:r>
        <w:rPr>
          <w:spacing w:val="40"/>
          <w:w w:val="105"/>
          <w:sz w:val="17"/>
        </w:rPr>
        <w:t> </w:t>
      </w:r>
      <w:r>
        <w:rPr>
          <w:w w:val="105"/>
          <w:sz w:val="17"/>
        </w:rPr>
        <w:t>тика, модель коррекции ошибок</w:t>
      </w:r>
    </w:p>
    <w:p>
      <w:pPr>
        <w:pStyle w:val="BodyText"/>
        <w:spacing w:before="208"/>
        <w:ind w:left="0"/>
        <w:jc w:val="left"/>
        <w:rPr>
          <w:sz w:val="20"/>
        </w:rPr>
      </w:pPr>
    </w:p>
    <w:p>
      <w:pPr>
        <w:pStyle w:val="Heading1"/>
        <w:numPr>
          <w:ilvl w:val="0"/>
          <w:numId w:val="1"/>
        </w:numPr>
        <w:tabs>
          <w:tab w:pos="3402" w:val="left" w:leader="none"/>
        </w:tabs>
        <w:spacing w:line="240" w:lineRule="auto" w:before="0" w:after="0"/>
        <w:ind w:left="3402" w:right="0" w:hanging="225"/>
        <w:jc w:val="left"/>
      </w:pPr>
      <w:r>
        <w:rPr>
          <w:color w:val="034EA2"/>
          <w:spacing w:val="-2"/>
        </w:rPr>
        <w:t>Introduction</w:t>
      </w:r>
    </w:p>
    <w:p>
      <w:pPr>
        <w:pStyle w:val="BodyText"/>
        <w:spacing w:line="247" w:lineRule="auto" w:before="62"/>
        <w:ind w:right="137" w:firstLine="340"/>
      </w:pPr>
      <w:r>
        <w:rPr/>
        <w:t>Fiscal</w:t>
      </w:r>
      <w:r>
        <w:rPr>
          <w:spacing w:val="36"/>
        </w:rPr>
        <w:t> </w:t>
      </w:r>
      <w:r>
        <w:rPr/>
        <w:t>authorities</w:t>
      </w:r>
      <w:r>
        <w:rPr>
          <w:spacing w:val="36"/>
        </w:rPr>
        <w:t> </w:t>
      </w:r>
      <w:r>
        <w:rPr/>
        <w:t>have</w:t>
      </w:r>
      <w:r>
        <w:rPr>
          <w:spacing w:val="36"/>
        </w:rPr>
        <w:t> </w:t>
      </w:r>
      <w:r>
        <w:rPr/>
        <w:t>continued</w:t>
      </w:r>
      <w:r>
        <w:rPr>
          <w:spacing w:val="36"/>
        </w:rPr>
        <w:t> </w:t>
      </w:r>
      <w:r>
        <w:rPr/>
        <w:t>to</w:t>
      </w:r>
      <w:r>
        <w:rPr>
          <w:spacing w:val="36"/>
        </w:rPr>
        <w:t> </w:t>
      </w:r>
      <w:r>
        <w:rPr/>
        <w:t>grapple</w:t>
      </w:r>
      <w:r>
        <w:rPr>
          <w:spacing w:val="36"/>
        </w:rPr>
        <w:t> </w:t>
      </w:r>
      <w:r>
        <w:rPr/>
        <w:t>with</w:t>
      </w:r>
      <w:r>
        <w:rPr>
          <w:spacing w:val="36"/>
        </w:rPr>
        <w:t> </w:t>
      </w:r>
      <w:r>
        <w:rPr/>
        <w:t>the</w:t>
      </w:r>
      <w:r>
        <w:rPr>
          <w:spacing w:val="36"/>
        </w:rPr>
        <w:t> </w:t>
      </w:r>
      <w:r>
        <w:rPr/>
        <w:t>challenges</w:t>
      </w:r>
      <w:r>
        <w:rPr>
          <w:spacing w:val="36"/>
        </w:rPr>
        <w:t> </w:t>
      </w:r>
      <w:r>
        <w:rPr/>
        <w:t>of</w:t>
      </w:r>
      <w:r>
        <w:rPr>
          <w:spacing w:val="36"/>
        </w:rPr>
        <w:t> </w:t>
      </w:r>
      <w:r>
        <w:rPr/>
        <w:t>growing</w:t>
      </w:r>
      <w:r>
        <w:rPr>
          <w:spacing w:val="36"/>
        </w:rPr>
        <w:t> </w:t>
      </w:r>
      <w:r>
        <w:rPr/>
        <w:t>finan- cing</w:t>
      </w:r>
      <w:r>
        <w:rPr>
          <w:spacing w:val="38"/>
        </w:rPr>
        <w:t> </w:t>
      </w:r>
      <w:r>
        <w:rPr/>
        <w:t>needs,</w:t>
      </w:r>
      <w:r>
        <w:rPr>
          <w:spacing w:val="38"/>
        </w:rPr>
        <w:t> </w:t>
      </w:r>
      <w:r>
        <w:rPr/>
        <w:t>widening</w:t>
      </w:r>
      <w:r>
        <w:rPr>
          <w:spacing w:val="38"/>
        </w:rPr>
        <w:t> </w:t>
      </w:r>
      <w:r>
        <w:rPr/>
        <w:t>financing</w:t>
      </w:r>
      <w:r>
        <w:rPr>
          <w:spacing w:val="38"/>
        </w:rPr>
        <w:t> </w:t>
      </w:r>
      <w:r>
        <w:rPr/>
        <w:t>gaps,</w:t>
      </w:r>
      <w:r>
        <w:rPr>
          <w:spacing w:val="38"/>
        </w:rPr>
        <w:t> </w:t>
      </w:r>
      <w:r>
        <w:rPr/>
        <w:t>elevated</w:t>
      </w:r>
      <w:r>
        <w:rPr>
          <w:spacing w:val="38"/>
        </w:rPr>
        <w:t> </w:t>
      </w:r>
      <w:r>
        <w:rPr/>
        <w:t>debt</w:t>
      </w:r>
      <w:r>
        <w:rPr>
          <w:spacing w:val="38"/>
        </w:rPr>
        <w:t> </w:t>
      </w:r>
      <w:r>
        <w:rPr/>
        <w:t>levels</w:t>
      </w:r>
      <w:r>
        <w:rPr>
          <w:spacing w:val="38"/>
        </w:rPr>
        <w:t> </w:t>
      </w:r>
      <w:r>
        <w:rPr/>
        <w:t>and</w:t>
      </w:r>
      <w:r>
        <w:rPr>
          <w:spacing w:val="38"/>
        </w:rPr>
        <w:t> </w:t>
      </w:r>
      <w:r>
        <w:rPr/>
        <w:t>expanding</w:t>
      </w:r>
      <w:r>
        <w:rPr>
          <w:spacing w:val="38"/>
        </w:rPr>
        <w:t> </w:t>
      </w:r>
      <w:r>
        <w:rPr/>
        <w:t>fiscal</w:t>
      </w:r>
      <w:r>
        <w:rPr>
          <w:spacing w:val="38"/>
        </w:rPr>
        <w:t> </w:t>
      </w:r>
      <w:r>
        <w:rPr/>
        <w:t>deficits in</w:t>
      </w:r>
      <w:r>
        <w:rPr>
          <w:spacing w:val="40"/>
        </w:rPr>
        <w:t> </w:t>
      </w:r>
      <w:r>
        <w:rPr/>
        <w:t>most</w:t>
      </w:r>
      <w:r>
        <w:rPr>
          <w:spacing w:val="40"/>
        </w:rPr>
        <w:t> </w:t>
      </w:r>
      <w:r>
        <w:rPr/>
        <w:t>countries,</w:t>
      </w:r>
      <w:r>
        <w:rPr>
          <w:spacing w:val="40"/>
        </w:rPr>
        <w:t> </w:t>
      </w:r>
      <w:r>
        <w:rPr/>
        <w:t>including</w:t>
      </w:r>
      <w:r>
        <w:rPr>
          <w:spacing w:val="40"/>
        </w:rPr>
        <w:t> </w:t>
      </w:r>
      <w:r>
        <w:rPr/>
        <w:t>Nigeria</w:t>
      </w:r>
      <w:r>
        <w:rPr>
          <w:spacing w:val="40"/>
        </w:rPr>
        <w:t> </w:t>
      </w:r>
      <w:r>
        <w:rPr/>
        <w:t>[1].</w:t>
      </w:r>
      <w:r>
        <w:rPr>
          <w:spacing w:val="40"/>
        </w:rPr>
        <w:t> </w:t>
      </w:r>
      <w:r>
        <w:rPr/>
        <w:t>The</w:t>
      </w:r>
      <w:r>
        <w:rPr>
          <w:spacing w:val="40"/>
        </w:rPr>
        <w:t> </w:t>
      </w:r>
      <w:r>
        <w:rPr/>
        <w:t>challenges</w:t>
      </w:r>
      <w:r>
        <w:rPr>
          <w:spacing w:val="40"/>
        </w:rPr>
        <w:t> </w:t>
      </w:r>
      <w:r>
        <w:rPr/>
        <w:t>were</w:t>
      </w:r>
      <w:r>
        <w:rPr>
          <w:spacing w:val="40"/>
        </w:rPr>
        <w:t> </w:t>
      </w:r>
      <w:r>
        <w:rPr/>
        <w:t>further</w:t>
      </w:r>
      <w:r>
        <w:rPr>
          <w:spacing w:val="40"/>
        </w:rPr>
        <w:t> </w:t>
      </w:r>
      <w:r>
        <w:rPr/>
        <w:t>aggravated</w:t>
      </w:r>
      <w:r>
        <w:rPr>
          <w:spacing w:val="40"/>
        </w:rPr>
        <w:t> </w:t>
      </w:r>
      <w:r>
        <w:rPr/>
        <w:t>by shocks</w:t>
      </w:r>
      <w:r>
        <w:rPr>
          <w:spacing w:val="40"/>
        </w:rPr>
        <w:t> </w:t>
      </w:r>
      <w:r>
        <w:rPr/>
        <w:t>like</w:t>
      </w:r>
      <w:r>
        <w:rPr>
          <w:spacing w:val="40"/>
        </w:rPr>
        <w:t> </w:t>
      </w:r>
      <w:r>
        <w:rPr/>
        <w:t>the</w:t>
      </w:r>
      <w:r>
        <w:rPr>
          <w:spacing w:val="40"/>
        </w:rPr>
        <w:t> </w:t>
      </w:r>
      <w:r>
        <w:rPr/>
        <w:t>COVID-19</w:t>
      </w:r>
      <w:r>
        <w:rPr>
          <w:spacing w:val="40"/>
        </w:rPr>
        <w:t> </w:t>
      </w:r>
      <w:r>
        <w:rPr/>
        <w:t>pandemic</w:t>
      </w:r>
      <w:r>
        <w:rPr>
          <w:spacing w:val="40"/>
        </w:rPr>
        <w:t> </w:t>
      </w:r>
      <w:r>
        <w:rPr/>
        <w:t>which</w:t>
      </w:r>
      <w:r>
        <w:rPr>
          <w:spacing w:val="40"/>
        </w:rPr>
        <w:t> </w:t>
      </w:r>
      <w:r>
        <w:rPr/>
        <w:t>stifled</w:t>
      </w:r>
      <w:r>
        <w:rPr>
          <w:spacing w:val="40"/>
        </w:rPr>
        <w:t> </w:t>
      </w:r>
      <w:r>
        <w:rPr/>
        <w:t>fiscal</w:t>
      </w:r>
      <w:r>
        <w:rPr>
          <w:spacing w:val="40"/>
        </w:rPr>
        <w:t> </w:t>
      </w:r>
      <w:r>
        <w:rPr/>
        <w:t>revenues,</w:t>
      </w:r>
      <w:r>
        <w:rPr>
          <w:spacing w:val="40"/>
        </w:rPr>
        <w:t> </w:t>
      </w:r>
      <w:r>
        <w:rPr/>
        <w:t>despite</w:t>
      </w:r>
      <w:r>
        <w:rPr>
          <w:spacing w:val="40"/>
        </w:rPr>
        <w:t> </w:t>
      </w:r>
      <w:r>
        <w:rPr/>
        <w:t>the</w:t>
      </w:r>
      <w:r>
        <w:rPr>
          <w:spacing w:val="40"/>
        </w:rPr>
        <w:t> </w:t>
      </w:r>
      <w:r>
        <w:rPr/>
        <w:t>huge</w:t>
      </w:r>
      <w:r>
        <w:rPr>
          <w:spacing w:val="80"/>
        </w:rPr>
        <w:t> </w:t>
      </w:r>
      <w:r>
        <w:rPr/>
        <w:t>the expenditure requirement to contain it. Over the years, Nigeria has faced rising expenditure levels compared to the available revenue, prompting an interest in the re- lationship between these macroeconomic variables given their relevance for economic growth and policy.</w:t>
      </w:r>
    </w:p>
    <w:p>
      <w:pPr>
        <w:pStyle w:val="BodyText"/>
        <w:spacing w:line="247" w:lineRule="auto"/>
        <w:ind w:right="136" w:firstLine="340"/>
      </w:pPr>
      <w:r>
        <w:rPr/>
        <w:t>The</w:t>
      </w:r>
      <w:r>
        <w:rPr>
          <w:spacing w:val="31"/>
        </w:rPr>
        <w:t> </w:t>
      </w:r>
      <w:r>
        <w:rPr/>
        <w:t>need</w:t>
      </w:r>
      <w:r>
        <w:rPr>
          <w:spacing w:val="31"/>
        </w:rPr>
        <w:t> </w:t>
      </w:r>
      <w:r>
        <w:rPr/>
        <w:t>to</w:t>
      </w:r>
      <w:r>
        <w:rPr>
          <w:spacing w:val="31"/>
        </w:rPr>
        <w:t> </w:t>
      </w:r>
      <w:r>
        <w:rPr/>
        <w:t>wean</w:t>
      </w:r>
      <w:r>
        <w:rPr>
          <w:spacing w:val="31"/>
        </w:rPr>
        <w:t> </w:t>
      </w:r>
      <w:r>
        <w:rPr/>
        <w:t>the</w:t>
      </w:r>
      <w:r>
        <w:rPr>
          <w:spacing w:val="31"/>
        </w:rPr>
        <w:t> </w:t>
      </w:r>
      <w:r>
        <w:rPr/>
        <w:t>Nigerian</w:t>
      </w:r>
      <w:r>
        <w:rPr>
          <w:spacing w:val="31"/>
        </w:rPr>
        <w:t> </w:t>
      </w:r>
      <w:r>
        <w:rPr/>
        <w:t>economy</w:t>
      </w:r>
      <w:r>
        <w:rPr>
          <w:spacing w:val="31"/>
        </w:rPr>
        <w:t> </w:t>
      </w:r>
      <w:r>
        <w:rPr/>
        <w:t>off</w:t>
      </w:r>
      <w:r>
        <w:rPr>
          <w:spacing w:val="31"/>
        </w:rPr>
        <w:t> </w:t>
      </w:r>
      <w:r>
        <w:rPr/>
        <w:t>oil</w:t>
      </w:r>
      <w:r>
        <w:rPr>
          <w:spacing w:val="31"/>
        </w:rPr>
        <w:t> </w:t>
      </w:r>
      <w:r>
        <w:rPr/>
        <w:t>revenue</w:t>
      </w:r>
      <w:r>
        <w:rPr>
          <w:spacing w:val="31"/>
        </w:rPr>
        <w:t> </w:t>
      </w:r>
      <w:r>
        <w:rPr/>
        <w:t>on</w:t>
      </w:r>
      <w:r>
        <w:rPr>
          <w:spacing w:val="31"/>
        </w:rPr>
        <w:t> </w:t>
      </w:r>
      <w:r>
        <w:rPr/>
        <w:t>account</w:t>
      </w:r>
      <w:r>
        <w:rPr>
          <w:spacing w:val="31"/>
        </w:rPr>
        <w:t> </w:t>
      </w:r>
      <w:r>
        <w:rPr/>
        <w:t>of</w:t>
      </w:r>
      <w:r>
        <w:rPr>
          <w:spacing w:val="31"/>
        </w:rPr>
        <w:t> </w:t>
      </w:r>
      <w:r>
        <w:rPr/>
        <w:t>volatility</w:t>
      </w:r>
      <w:r>
        <w:rPr>
          <w:spacing w:val="31"/>
        </w:rPr>
        <w:t> </w:t>
      </w:r>
      <w:r>
        <w:rPr/>
        <w:t>in oil</w:t>
      </w:r>
      <w:r>
        <w:rPr>
          <w:spacing w:val="21"/>
        </w:rPr>
        <w:t> </w:t>
      </w:r>
      <w:r>
        <w:rPr/>
        <w:t>price</w:t>
      </w:r>
      <w:r>
        <w:rPr>
          <w:spacing w:val="21"/>
        </w:rPr>
        <w:t> </w:t>
      </w:r>
      <w:r>
        <w:rPr/>
        <w:t>and</w:t>
      </w:r>
      <w:r>
        <w:rPr>
          <w:spacing w:val="21"/>
        </w:rPr>
        <w:t> </w:t>
      </w:r>
      <w:r>
        <w:rPr/>
        <w:t>production</w:t>
      </w:r>
      <w:r>
        <w:rPr>
          <w:spacing w:val="21"/>
        </w:rPr>
        <w:t> </w:t>
      </w:r>
      <w:r>
        <w:rPr/>
        <w:t>has</w:t>
      </w:r>
      <w:r>
        <w:rPr>
          <w:spacing w:val="21"/>
        </w:rPr>
        <w:t> </w:t>
      </w:r>
      <w:r>
        <w:rPr/>
        <w:t>over</w:t>
      </w:r>
      <w:r>
        <w:rPr>
          <w:spacing w:val="21"/>
        </w:rPr>
        <w:t> </w:t>
      </w:r>
      <w:r>
        <w:rPr/>
        <w:t>the</w:t>
      </w:r>
      <w:r>
        <w:rPr>
          <w:spacing w:val="21"/>
        </w:rPr>
        <w:t> </w:t>
      </w:r>
      <w:r>
        <w:rPr/>
        <w:t>years</w:t>
      </w:r>
      <w:r>
        <w:rPr>
          <w:spacing w:val="21"/>
        </w:rPr>
        <w:t> </w:t>
      </w:r>
      <w:r>
        <w:rPr/>
        <w:t>inspired</w:t>
      </w:r>
      <w:r>
        <w:rPr>
          <w:spacing w:val="21"/>
        </w:rPr>
        <w:t> </w:t>
      </w:r>
      <w:r>
        <w:rPr/>
        <w:t>conversations</w:t>
      </w:r>
      <w:r>
        <w:rPr>
          <w:spacing w:val="21"/>
        </w:rPr>
        <w:t> </w:t>
      </w:r>
      <w:r>
        <w:rPr/>
        <w:t>on</w:t>
      </w:r>
      <w:r>
        <w:rPr>
          <w:spacing w:val="21"/>
        </w:rPr>
        <w:t> </w:t>
      </w:r>
      <w:r>
        <w:rPr/>
        <w:t>the</w:t>
      </w:r>
      <w:r>
        <w:rPr>
          <w:spacing w:val="21"/>
        </w:rPr>
        <w:t> </w:t>
      </w:r>
      <w:r>
        <w:rPr/>
        <w:t>need</w:t>
      </w:r>
      <w:r>
        <w:rPr>
          <w:spacing w:val="21"/>
        </w:rPr>
        <w:t> </w:t>
      </w:r>
      <w:r>
        <w:rPr/>
        <w:t>to</w:t>
      </w:r>
      <w:r>
        <w:rPr>
          <w:spacing w:val="21"/>
        </w:rPr>
        <w:t> </w:t>
      </w:r>
      <w:r>
        <w:rPr/>
        <w:t>ramp up</w:t>
      </w:r>
      <w:r>
        <w:rPr>
          <w:spacing w:val="40"/>
        </w:rPr>
        <w:t> </w:t>
      </w:r>
      <w:r>
        <w:rPr/>
        <w:t>tax</w:t>
      </w:r>
      <w:r>
        <w:rPr>
          <w:spacing w:val="40"/>
        </w:rPr>
        <w:t> </w:t>
      </w:r>
      <w:r>
        <w:rPr/>
        <w:t>revenue</w:t>
      </w:r>
      <w:r>
        <w:rPr>
          <w:spacing w:val="40"/>
        </w:rPr>
        <w:t> </w:t>
      </w:r>
      <w:r>
        <w:rPr/>
        <w:t>through</w:t>
      </w:r>
      <w:r>
        <w:rPr>
          <w:spacing w:val="40"/>
        </w:rPr>
        <w:t> </w:t>
      </w:r>
      <w:r>
        <w:rPr/>
        <w:t>various</w:t>
      </w:r>
      <w:r>
        <w:rPr>
          <w:spacing w:val="40"/>
        </w:rPr>
        <w:t> </w:t>
      </w:r>
      <w:r>
        <w:rPr/>
        <w:t>reform</w:t>
      </w:r>
      <w:r>
        <w:rPr>
          <w:spacing w:val="40"/>
        </w:rPr>
        <w:t> </w:t>
      </w:r>
      <w:r>
        <w:rPr/>
        <w:t>measures.</w:t>
      </w:r>
      <w:r>
        <w:rPr>
          <w:spacing w:val="40"/>
        </w:rPr>
        <w:t> </w:t>
      </w:r>
      <w:r>
        <w:rPr/>
        <w:t>The</w:t>
      </w:r>
      <w:r>
        <w:rPr>
          <w:spacing w:val="40"/>
        </w:rPr>
        <w:t> </w:t>
      </w:r>
      <w:r>
        <w:rPr/>
        <w:t>argument</w:t>
      </w:r>
      <w:r>
        <w:rPr>
          <w:spacing w:val="40"/>
        </w:rPr>
        <w:t> </w:t>
      </w:r>
      <w:r>
        <w:rPr/>
        <w:t>is</w:t>
      </w:r>
      <w:r>
        <w:rPr>
          <w:spacing w:val="40"/>
        </w:rPr>
        <w:t> </w:t>
      </w:r>
      <w:r>
        <w:rPr/>
        <w:t>that</w:t>
      </w:r>
      <w:r>
        <w:rPr>
          <w:spacing w:val="40"/>
        </w:rPr>
        <w:t> </w:t>
      </w:r>
      <w:r>
        <w:rPr/>
        <w:t>non-oil</w:t>
      </w:r>
      <w:r>
        <w:rPr>
          <w:spacing w:val="40"/>
        </w:rPr>
        <w:t> </w:t>
      </w:r>
      <w:r>
        <w:rPr/>
        <w:t>taxes are</w:t>
      </w:r>
      <w:r>
        <w:rPr>
          <w:spacing w:val="40"/>
        </w:rPr>
        <w:t> </w:t>
      </w:r>
      <w:r>
        <w:rPr/>
        <w:t>more</w:t>
      </w:r>
      <w:r>
        <w:rPr>
          <w:spacing w:val="40"/>
        </w:rPr>
        <w:t> </w:t>
      </w:r>
      <w:r>
        <w:rPr/>
        <w:t>stable</w:t>
      </w:r>
      <w:r>
        <w:rPr>
          <w:spacing w:val="40"/>
        </w:rPr>
        <w:t> </w:t>
      </w:r>
      <w:r>
        <w:rPr/>
        <w:t>for</w:t>
      </w:r>
      <w:r>
        <w:rPr>
          <w:spacing w:val="40"/>
        </w:rPr>
        <w:t> </w:t>
      </w:r>
      <w:r>
        <w:rPr/>
        <w:t>macroeconomic</w:t>
      </w:r>
      <w:r>
        <w:rPr>
          <w:spacing w:val="40"/>
        </w:rPr>
        <w:t> </w:t>
      </w:r>
      <w:r>
        <w:rPr/>
        <w:t>planning</w:t>
      </w:r>
      <w:r>
        <w:rPr>
          <w:spacing w:val="40"/>
        </w:rPr>
        <w:t> </w:t>
      </w:r>
      <w:r>
        <w:rPr/>
        <w:t>and</w:t>
      </w:r>
      <w:r>
        <w:rPr>
          <w:spacing w:val="40"/>
        </w:rPr>
        <w:t> </w:t>
      </w:r>
      <w:r>
        <w:rPr/>
        <w:t>management.</w:t>
      </w:r>
      <w:r>
        <w:rPr>
          <w:spacing w:val="40"/>
        </w:rPr>
        <w:t> </w:t>
      </w:r>
      <w:r>
        <w:rPr/>
        <w:t>Tax</w:t>
      </w:r>
      <w:r>
        <w:rPr>
          <w:spacing w:val="40"/>
        </w:rPr>
        <w:t> </w:t>
      </w:r>
      <w:r>
        <w:rPr/>
        <w:t>revenue,</w:t>
      </w:r>
      <w:r>
        <w:rPr>
          <w:spacing w:val="40"/>
        </w:rPr>
        <w:t> </w:t>
      </w:r>
      <w:r>
        <w:rPr/>
        <w:t>there- fore, serves as a predictable option for financing government expenditure to promote growth [2].</w:t>
      </w:r>
    </w:p>
    <w:p>
      <w:pPr>
        <w:pStyle w:val="BodyText"/>
        <w:spacing w:line="247" w:lineRule="auto"/>
        <w:ind w:right="139" w:firstLine="340"/>
      </w:pPr>
      <w:r>
        <w:rPr/>
        <w:t>It is expedient to consider the tax system and critically examine how tax revenue responds to the level of economic activities or its specific base. Therefore, tax revenue buoyancy refers to the degree of responsiveness of tax revenue to changes in GDP, and discretionary tax policy changes. Although closely related to tax buoyancy, tax elasticity does</w:t>
      </w:r>
      <w:r>
        <w:rPr>
          <w:spacing w:val="34"/>
        </w:rPr>
        <w:t> </w:t>
      </w:r>
      <w:r>
        <w:rPr/>
        <w:t>not</w:t>
      </w:r>
      <w:r>
        <w:rPr>
          <w:spacing w:val="34"/>
        </w:rPr>
        <w:t> </w:t>
      </w:r>
      <w:r>
        <w:rPr/>
        <w:t>account</w:t>
      </w:r>
      <w:r>
        <w:rPr>
          <w:spacing w:val="34"/>
        </w:rPr>
        <w:t> </w:t>
      </w:r>
      <w:r>
        <w:rPr/>
        <w:t>for</w:t>
      </w:r>
      <w:r>
        <w:rPr>
          <w:spacing w:val="34"/>
        </w:rPr>
        <w:t> </w:t>
      </w:r>
      <w:r>
        <w:rPr/>
        <w:t>discretionary</w:t>
      </w:r>
      <w:r>
        <w:rPr>
          <w:spacing w:val="34"/>
        </w:rPr>
        <w:t> </w:t>
      </w:r>
      <w:r>
        <w:rPr/>
        <w:t>changes</w:t>
      </w:r>
      <w:r>
        <w:rPr>
          <w:spacing w:val="34"/>
        </w:rPr>
        <w:t> </w:t>
      </w:r>
      <w:r>
        <w:rPr/>
        <w:t>to</w:t>
      </w:r>
      <w:r>
        <w:rPr>
          <w:spacing w:val="34"/>
        </w:rPr>
        <w:t> </w:t>
      </w:r>
      <w:r>
        <w:rPr/>
        <w:t>tax</w:t>
      </w:r>
      <w:r>
        <w:rPr>
          <w:spacing w:val="34"/>
        </w:rPr>
        <w:t> </w:t>
      </w:r>
      <w:r>
        <w:rPr/>
        <w:t>rates</w:t>
      </w:r>
      <w:r>
        <w:rPr>
          <w:spacing w:val="34"/>
        </w:rPr>
        <w:t> </w:t>
      </w:r>
      <w:r>
        <w:rPr/>
        <w:t>and</w:t>
      </w:r>
      <w:r>
        <w:rPr>
          <w:spacing w:val="34"/>
        </w:rPr>
        <w:t> </w:t>
      </w:r>
      <w:r>
        <w:rPr/>
        <w:t>bases</w:t>
      </w:r>
      <w:r>
        <w:rPr>
          <w:spacing w:val="34"/>
        </w:rPr>
        <w:t> </w:t>
      </w:r>
      <w:r>
        <w:rPr/>
        <w:t>[3].</w:t>
      </w:r>
      <w:r>
        <w:rPr>
          <w:spacing w:val="34"/>
        </w:rPr>
        <w:t> </w:t>
      </w:r>
      <w:r>
        <w:rPr/>
        <w:t>Tax</w:t>
      </w:r>
      <w:r>
        <w:rPr>
          <w:spacing w:val="34"/>
        </w:rPr>
        <w:t> </w:t>
      </w:r>
      <w:r>
        <w:rPr/>
        <w:t>buoyancies have fiscal policy relevance as they are widely employed in the analysis, forecasting, and monitoring of fiscal revenue in budgeting [4].</w:t>
      </w:r>
    </w:p>
    <w:p>
      <w:pPr>
        <w:pStyle w:val="BodyText"/>
        <w:spacing w:line="247" w:lineRule="auto"/>
        <w:ind w:right="139" w:firstLine="340"/>
      </w:pPr>
      <w:r>
        <w:rPr/>
        <w:t>The knowledge of the responsiveness of tax revenue to changes in economic acti-</w:t>
      </w:r>
      <w:r>
        <w:rPr>
          <w:spacing w:val="40"/>
        </w:rPr>
        <w:t> </w:t>
      </w:r>
      <w:r>
        <w:rPr/>
        <w:t>vities is pivotal for different reasons, including, national budgeting, tax collection trend analysis, international comparisons and making revenue projections [5–8]. This implies that the accurate forecast of tax buoyancy is expected to lower the degree of uncertainty</w:t>
      </w:r>
      <w:r>
        <w:rPr>
          <w:spacing w:val="80"/>
          <w:w w:val="150"/>
        </w:rPr>
        <w:t> </w:t>
      </w:r>
      <w:r>
        <w:rPr/>
        <w:t>in revenue projection and minimise errors while evaluating the fiscal stance.</w:t>
      </w:r>
    </w:p>
    <w:p>
      <w:pPr>
        <w:pStyle w:val="BodyText"/>
        <w:spacing w:line="247" w:lineRule="auto"/>
        <w:ind w:right="139" w:firstLine="340"/>
      </w:pPr>
      <w:r>
        <w:rPr/>
        <w:t>Although there exist prior studies across different jurisdictions with a focus on esti- mating</w:t>
      </w:r>
      <w:r>
        <w:rPr>
          <w:spacing w:val="15"/>
        </w:rPr>
        <w:t> </w:t>
      </w:r>
      <w:r>
        <w:rPr/>
        <w:t>short-run</w:t>
      </w:r>
      <w:r>
        <w:rPr>
          <w:spacing w:val="16"/>
        </w:rPr>
        <w:t> </w:t>
      </w:r>
      <w:r>
        <w:rPr/>
        <w:t>and</w:t>
      </w:r>
      <w:r>
        <w:rPr>
          <w:spacing w:val="16"/>
        </w:rPr>
        <w:t> </w:t>
      </w:r>
      <w:r>
        <w:rPr/>
        <w:t>long-run</w:t>
      </w:r>
      <w:r>
        <w:rPr>
          <w:spacing w:val="15"/>
        </w:rPr>
        <w:t> </w:t>
      </w:r>
      <w:r>
        <w:rPr/>
        <w:t>tax</w:t>
      </w:r>
      <w:r>
        <w:rPr>
          <w:spacing w:val="16"/>
        </w:rPr>
        <w:t> </w:t>
      </w:r>
      <w:r>
        <w:rPr/>
        <w:t>buoyancy</w:t>
      </w:r>
      <w:r>
        <w:rPr>
          <w:spacing w:val="16"/>
        </w:rPr>
        <w:t> </w:t>
      </w:r>
      <w:r>
        <w:rPr/>
        <w:t>[9–14],</w:t>
      </w:r>
      <w:r>
        <w:rPr>
          <w:spacing w:val="16"/>
        </w:rPr>
        <w:t> </w:t>
      </w:r>
      <w:r>
        <w:rPr/>
        <w:t>there</w:t>
      </w:r>
      <w:r>
        <w:rPr>
          <w:spacing w:val="15"/>
        </w:rPr>
        <w:t> </w:t>
      </w:r>
      <w:r>
        <w:rPr/>
        <w:t>appears</w:t>
      </w:r>
      <w:r>
        <w:rPr>
          <w:spacing w:val="16"/>
        </w:rPr>
        <w:t> </w:t>
      </w:r>
      <w:r>
        <w:rPr/>
        <w:t>to</w:t>
      </w:r>
      <w:r>
        <w:rPr>
          <w:spacing w:val="16"/>
        </w:rPr>
        <w:t> </w:t>
      </w:r>
      <w:r>
        <w:rPr/>
        <w:t>be</w:t>
      </w:r>
      <w:r>
        <w:rPr>
          <w:spacing w:val="16"/>
        </w:rPr>
        <w:t> </w:t>
      </w:r>
      <w:r>
        <w:rPr/>
        <w:t>paucity</w:t>
      </w:r>
      <w:r>
        <w:rPr>
          <w:spacing w:val="15"/>
        </w:rPr>
        <w:t> </w:t>
      </w:r>
      <w:r>
        <w:rPr/>
        <w:t>of</w:t>
      </w:r>
      <w:r>
        <w:rPr>
          <w:spacing w:val="16"/>
        </w:rPr>
        <w:t> </w:t>
      </w:r>
      <w:r>
        <w:rPr>
          <w:spacing w:val="-4"/>
        </w:rPr>
        <w:t>such</w:t>
      </w:r>
    </w:p>
    <w:p>
      <w:pPr>
        <w:pStyle w:val="BodyText"/>
        <w:spacing w:after="0" w:line="247" w:lineRule="auto"/>
        <w:sectPr>
          <w:footerReference w:type="even" r:id="rId14"/>
          <w:footerReference w:type="default" r:id="rId15"/>
          <w:pgSz w:w="9640" w:h="14750"/>
          <w:pgMar w:header="0" w:footer="858" w:top="1280" w:bottom="1040" w:left="992" w:right="992"/>
          <w:pgNumType w:start="26"/>
        </w:sectPr>
      </w:pPr>
    </w:p>
    <w:p>
      <w:pPr>
        <w:pStyle w:val="BodyText"/>
        <w:spacing w:line="247" w:lineRule="auto" w:before="91"/>
        <w:ind w:right="139"/>
      </w:pPr>
      <w:r>
        <w:rPr>
          <w:w w:val="105"/>
        </w:rPr>
        <w:t>studies</w:t>
      </w:r>
      <w:r>
        <w:rPr>
          <w:w w:val="105"/>
        </w:rPr>
        <w:t> for</w:t>
      </w:r>
      <w:r>
        <w:rPr>
          <w:w w:val="105"/>
        </w:rPr>
        <w:t> Nigeria.</w:t>
      </w:r>
      <w:r>
        <w:rPr>
          <w:w w:val="105"/>
        </w:rPr>
        <w:t> This</w:t>
      </w:r>
      <w:r>
        <w:rPr>
          <w:w w:val="105"/>
        </w:rPr>
        <w:t> is</w:t>
      </w:r>
      <w:r>
        <w:rPr>
          <w:w w:val="105"/>
        </w:rPr>
        <w:t> study</w:t>
      </w:r>
      <w:r>
        <w:rPr>
          <w:w w:val="105"/>
        </w:rPr>
        <w:t> holds</w:t>
      </w:r>
      <w:r>
        <w:rPr>
          <w:w w:val="105"/>
        </w:rPr>
        <w:t> policy</w:t>
      </w:r>
      <w:r>
        <w:rPr>
          <w:w w:val="105"/>
        </w:rPr>
        <w:t> significance</w:t>
      </w:r>
      <w:r>
        <w:rPr>
          <w:w w:val="105"/>
        </w:rPr>
        <w:t> for</w:t>
      </w:r>
      <w:r>
        <w:rPr>
          <w:w w:val="105"/>
        </w:rPr>
        <w:t> Nigeria</w:t>
      </w:r>
      <w:r>
        <w:rPr>
          <w:w w:val="105"/>
        </w:rPr>
        <w:t> in</w:t>
      </w:r>
      <w:r>
        <w:rPr>
          <w:w w:val="105"/>
        </w:rPr>
        <w:t> the</w:t>
      </w:r>
      <w:r>
        <w:rPr>
          <w:w w:val="105"/>
        </w:rPr>
        <w:t> light</w:t>
      </w:r>
      <w:r>
        <w:rPr>
          <w:w w:val="105"/>
        </w:rPr>
        <w:t> of recent</w:t>
      </w:r>
      <w:r>
        <w:rPr>
          <w:spacing w:val="-1"/>
          <w:w w:val="105"/>
        </w:rPr>
        <w:t> </w:t>
      </w:r>
      <w:r>
        <w:rPr>
          <w:w w:val="105"/>
        </w:rPr>
        <w:t>economic</w:t>
      </w:r>
      <w:r>
        <w:rPr>
          <w:spacing w:val="-1"/>
          <w:w w:val="105"/>
        </w:rPr>
        <w:t> </w:t>
      </w:r>
      <w:r>
        <w:rPr>
          <w:w w:val="105"/>
        </w:rPr>
        <w:t>developments</w:t>
      </w:r>
      <w:r>
        <w:rPr>
          <w:spacing w:val="-1"/>
          <w:w w:val="105"/>
        </w:rPr>
        <w:t> </w:t>
      </w:r>
      <w:r>
        <w:rPr>
          <w:w w:val="105"/>
        </w:rPr>
        <w:t>such</w:t>
      </w:r>
      <w:r>
        <w:rPr>
          <w:spacing w:val="-1"/>
          <w:w w:val="105"/>
        </w:rPr>
        <w:t> </w:t>
      </w:r>
      <w:r>
        <w:rPr>
          <w:w w:val="105"/>
        </w:rPr>
        <w:t>as</w:t>
      </w:r>
      <w:r>
        <w:rPr>
          <w:spacing w:val="-1"/>
          <w:w w:val="105"/>
        </w:rPr>
        <w:t> </w:t>
      </w:r>
      <w:r>
        <w:rPr>
          <w:w w:val="105"/>
        </w:rPr>
        <w:t>the</w:t>
      </w:r>
      <w:r>
        <w:rPr>
          <w:spacing w:val="-1"/>
          <w:w w:val="105"/>
        </w:rPr>
        <w:t> </w:t>
      </w:r>
      <w:r>
        <w:rPr>
          <w:w w:val="105"/>
        </w:rPr>
        <w:t>2016</w:t>
      </w:r>
      <w:r>
        <w:rPr>
          <w:spacing w:val="-1"/>
          <w:w w:val="105"/>
        </w:rPr>
        <w:t> </w:t>
      </w:r>
      <w:r>
        <w:rPr>
          <w:w w:val="105"/>
        </w:rPr>
        <w:t>and</w:t>
      </w:r>
      <w:r>
        <w:rPr>
          <w:spacing w:val="-1"/>
          <w:w w:val="105"/>
        </w:rPr>
        <w:t> </w:t>
      </w:r>
      <w:r>
        <w:rPr>
          <w:w w:val="105"/>
        </w:rPr>
        <w:t>2020</w:t>
      </w:r>
      <w:r>
        <w:rPr>
          <w:spacing w:val="-1"/>
          <w:w w:val="105"/>
        </w:rPr>
        <w:t> </w:t>
      </w:r>
      <w:r>
        <w:rPr>
          <w:w w:val="105"/>
        </w:rPr>
        <w:t>recessions,</w:t>
      </w:r>
      <w:r>
        <w:rPr>
          <w:spacing w:val="-1"/>
          <w:w w:val="105"/>
        </w:rPr>
        <w:t> </w:t>
      </w:r>
      <w:r>
        <w:rPr>
          <w:w w:val="105"/>
        </w:rPr>
        <w:t>and</w:t>
      </w:r>
      <w:r>
        <w:rPr>
          <w:spacing w:val="-1"/>
          <w:w w:val="105"/>
        </w:rPr>
        <w:t> </w:t>
      </w:r>
      <w:r>
        <w:rPr>
          <w:w w:val="105"/>
        </w:rPr>
        <w:t>tax</w:t>
      </w:r>
      <w:r>
        <w:rPr>
          <w:spacing w:val="-1"/>
          <w:w w:val="105"/>
        </w:rPr>
        <w:t> </w:t>
      </w:r>
      <w:r>
        <w:rPr>
          <w:w w:val="105"/>
        </w:rPr>
        <w:t>reforms undertaken within the review period.</w:t>
      </w:r>
    </w:p>
    <w:p>
      <w:pPr>
        <w:spacing w:line="230" w:lineRule="exact" w:before="0"/>
        <w:ind w:left="482" w:right="0" w:firstLine="0"/>
        <w:jc w:val="both"/>
        <w:rPr>
          <w:sz w:val="19"/>
        </w:rPr>
      </w:pPr>
      <w:r>
        <w:rPr>
          <w:rFonts w:ascii="Palatino Linotype"/>
          <w:i/>
          <w:w w:val="105"/>
          <w:sz w:val="19"/>
        </w:rPr>
        <w:t>The</w:t>
      </w:r>
      <w:r>
        <w:rPr>
          <w:rFonts w:ascii="Palatino Linotype"/>
          <w:i/>
          <w:spacing w:val="-3"/>
          <w:w w:val="105"/>
          <w:sz w:val="19"/>
        </w:rPr>
        <w:t> </w:t>
      </w:r>
      <w:r>
        <w:rPr>
          <w:rFonts w:ascii="Palatino Linotype"/>
          <w:i/>
          <w:w w:val="105"/>
          <w:sz w:val="19"/>
        </w:rPr>
        <w:t>purpose</w:t>
      </w:r>
      <w:r>
        <w:rPr>
          <w:rFonts w:ascii="Palatino Linotype"/>
          <w:i/>
          <w:spacing w:val="-2"/>
          <w:w w:val="105"/>
          <w:sz w:val="19"/>
        </w:rPr>
        <w:t> </w:t>
      </w:r>
      <w:r>
        <w:rPr>
          <w:rFonts w:ascii="Palatino Linotype"/>
          <w:i/>
          <w:w w:val="105"/>
          <w:sz w:val="19"/>
        </w:rPr>
        <w:t>of</w:t>
      </w:r>
      <w:r>
        <w:rPr>
          <w:rFonts w:ascii="Palatino Linotype"/>
          <w:i/>
          <w:spacing w:val="-2"/>
          <w:w w:val="105"/>
          <w:sz w:val="19"/>
        </w:rPr>
        <w:t> </w:t>
      </w:r>
      <w:r>
        <w:rPr>
          <w:rFonts w:ascii="Palatino Linotype"/>
          <w:i/>
          <w:w w:val="105"/>
          <w:sz w:val="19"/>
        </w:rPr>
        <w:t>the</w:t>
      </w:r>
      <w:r>
        <w:rPr>
          <w:rFonts w:ascii="Palatino Linotype"/>
          <w:i/>
          <w:spacing w:val="-3"/>
          <w:w w:val="105"/>
          <w:sz w:val="19"/>
        </w:rPr>
        <w:t> </w:t>
      </w:r>
      <w:r>
        <w:rPr>
          <w:rFonts w:ascii="Palatino Linotype"/>
          <w:i/>
          <w:w w:val="105"/>
          <w:sz w:val="19"/>
        </w:rPr>
        <w:t>study</w:t>
      </w:r>
      <w:r>
        <w:rPr>
          <w:rFonts w:ascii="Palatino Linotype"/>
          <w:i/>
          <w:spacing w:val="-2"/>
          <w:w w:val="105"/>
          <w:sz w:val="19"/>
        </w:rPr>
        <w:t> </w:t>
      </w:r>
      <w:r>
        <w:rPr>
          <w:w w:val="105"/>
          <w:sz w:val="19"/>
        </w:rPr>
        <w:t>is</w:t>
      </w:r>
      <w:r>
        <w:rPr>
          <w:spacing w:val="3"/>
          <w:w w:val="105"/>
          <w:sz w:val="19"/>
        </w:rPr>
        <w:t> </w:t>
      </w:r>
      <w:r>
        <w:rPr>
          <w:w w:val="105"/>
          <w:sz w:val="19"/>
        </w:rPr>
        <w:t>to</w:t>
      </w:r>
      <w:r>
        <w:rPr>
          <w:spacing w:val="3"/>
          <w:w w:val="105"/>
          <w:sz w:val="19"/>
        </w:rPr>
        <w:t> </w:t>
      </w:r>
      <w:r>
        <w:rPr>
          <w:w w:val="105"/>
          <w:sz w:val="19"/>
        </w:rPr>
        <w:t>estimate</w:t>
      </w:r>
      <w:r>
        <w:rPr>
          <w:spacing w:val="3"/>
          <w:w w:val="105"/>
          <w:sz w:val="19"/>
        </w:rPr>
        <w:t> </w:t>
      </w:r>
      <w:r>
        <w:rPr>
          <w:w w:val="105"/>
          <w:sz w:val="19"/>
        </w:rPr>
        <w:t>short-run</w:t>
      </w:r>
      <w:r>
        <w:rPr>
          <w:spacing w:val="3"/>
          <w:w w:val="105"/>
          <w:sz w:val="19"/>
        </w:rPr>
        <w:t> </w:t>
      </w:r>
      <w:r>
        <w:rPr>
          <w:w w:val="105"/>
          <w:sz w:val="19"/>
        </w:rPr>
        <w:t>and</w:t>
      </w:r>
      <w:r>
        <w:rPr>
          <w:spacing w:val="3"/>
          <w:w w:val="105"/>
          <w:sz w:val="19"/>
        </w:rPr>
        <w:t> </w:t>
      </w:r>
      <w:r>
        <w:rPr>
          <w:w w:val="105"/>
          <w:sz w:val="19"/>
        </w:rPr>
        <w:t>long-run</w:t>
      </w:r>
      <w:r>
        <w:rPr>
          <w:spacing w:val="4"/>
          <w:w w:val="105"/>
          <w:sz w:val="19"/>
        </w:rPr>
        <w:t> </w:t>
      </w:r>
      <w:r>
        <w:rPr>
          <w:w w:val="105"/>
          <w:sz w:val="19"/>
        </w:rPr>
        <w:t>tax</w:t>
      </w:r>
      <w:r>
        <w:rPr>
          <w:spacing w:val="3"/>
          <w:w w:val="105"/>
          <w:sz w:val="19"/>
        </w:rPr>
        <w:t> </w:t>
      </w:r>
      <w:r>
        <w:rPr>
          <w:w w:val="105"/>
          <w:sz w:val="19"/>
        </w:rPr>
        <w:t>buoyancy</w:t>
      </w:r>
      <w:r>
        <w:rPr>
          <w:spacing w:val="3"/>
          <w:w w:val="105"/>
          <w:sz w:val="19"/>
        </w:rPr>
        <w:t> </w:t>
      </w:r>
      <w:r>
        <w:rPr>
          <w:w w:val="105"/>
          <w:sz w:val="19"/>
        </w:rPr>
        <w:t>for</w:t>
      </w:r>
      <w:r>
        <w:rPr>
          <w:spacing w:val="3"/>
          <w:w w:val="105"/>
          <w:sz w:val="19"/>
        </w:rPr>
        <w:t> </w:t>
      </w:r>
      <w:r>
        <w:rPr>
          <w:spacing w:val="-5"/>
          <w:w w:val="105"/>
          <w:sz w:val="19"/>
        </w:rPr>
        <w:t>Ni-</w:t>
      </w:r>
    </w:p>
    <w:p>
      <w:pPr>
        <w:pStyle w:val="BodyText"/>
        <w:spacing w:line="247" w:lineRule="auto"/>
        <w:ind w:right="140"/>
      </w:pPr>
      <w:r>
        <w:rPr>
          <w:w w:val="105"/>
        </w:rPr>
        <w:t>geria</w:t>
      </w:r>
      <w:r>
        <w:rPr>
          <w:w w:val="105"/>
        </w:rPr>
        <w:t> and</w:t>
      </w:r>
      <w:r>
        <w:rPr>
          <w:w w:val="105"/>
        </w:rPr>
        <w:t> investigate</w:t>
      </w:r>
      <w:r>
        <w:rPr>
          <w:w w:val="105"/>
        </w:rPr>
        <w:t> the</w:t>
      </w:r>
      <w:r>
        <w:rPr>
          <w:w w:val="105"/>
        </w:rPr>
        <w:t> behaviour</w:t>
      </w:r>
      <w:r>
        <w:rPr>
          <w:w w:val="105"/>
        </w:rPr>
        <w:t> of</w:t>
      </w:r>
      <w:r>
        <w:rPr>
          <w:w w:val="105"/>
        </w:rPr>
        <w:t> dynamic</w:t>
      </w:r>
      <w:r>
        <w:rPr>
          <w:w w:val="105"/>
        </w:rPr>
        <w:t> tax</w:t>
      </w:r>
      <w:r>
        <w:rPr>
          <w:w w:val="105"/>
        </w:rPr>
        <w:t> buoyancy</w:t>
      </w:r>
      <w:r>
        <w:rPr>
          <w:w w:val="105"/>
        </w:rPr>
        <w:t> considering</w:t>
      </w:r>
      <w:r>
        <w:rPr>
          <w:w w:val="105"/>
        </w:rPr>
        <w:t> the</w:t>
      </w:r>
      <w:r>
        <w:rPr>
          <w:w w:val="105"/>
        </w:rPr>
        <w:t> role</w:t>
      </w:r>
      <w:r>
        <w:rPr>
          <w:w w:val="105"/>
        </w:rPr>
        <w:t> of discretionary tax policy changes, phases of the business cycle and inflation.</w:t>
      </w:r>
    </w:p>
    <w:p>
      <w:pPr>
        <w:pStyle w:val="BodyText"/>
        <w:spacing w:line="213" w:lineRule="auto"/>
        <w:ind w:left="482" w:right="1057"/>
      </w:pPr>
      <w:r>
        <w:rPr/>
        <w:t>The critical review of the extant literature yields the following </w:t>
      </w:r>
      <w:r>
        <w:rPr>
          <w:rFonts w:ascii="Palatino Linotype"/>
          <w:i/>
        </w:rPr>
        <w:t>hypotheses</w:t>
      </w:r>
      <w:r>
        <w:rPr/>
        <w:t>. </w:t>
      </w:r>
      <w:r>
        <w:rPr>
          <w:rFonts w:ascii="Palatino Linotype"/>
          <w:i/>
        </w:rPr>
        <w:t>H</w:t>
      </w:r>
      <w:r>
        <w:rPr>
          <w:vertAlign w:val="subscript"/>
        </w:rPr>
        <w:t>1</w:t>
      </w:r>
      <w:r>
        <w:rPr>
          <w:vertAlign w:val="baseline"/>
        </w:rPr>
        <w:t>: There exists short-run tax buoyancy in Nigeria.</w:t>
      </w:r>
    </w:p>
    <w:p>
      <w:pPr>
        <w:pStyle w:val="BodyText"/>
        <w:spacing w:line="230" w:lineRule="exact"/>
        <w:ind w:left="482"/>
      </w:pPr>
      <w:r>
        <w:rPr>
          <w:rFonts w:ascii="Palatino Linotype"/>
          <w:i/>
          <w:w w:val="105"/>
        </w:rPr>
        <w:t>H</w:t>
      </w:r>
      <w:r>
        <w:rPr>
          <w:w w:val="105"/>
          <w:vertAlign w:val="subscript"/>
        </w:rPr>
        <w:t>2</w:t>
      </w:r>
      <w:r>
        <w:rPr>
          <w:w w:val="105"/>
          <w:vertAlign w:val="baseline"/>
        </w:rPr>
        <w:t>:</w:t>
      </w:r>
      <w:r>
        <w:rPr>
          <w:spacing w:val="-9"/>
          <w:w w:val="105"/>
          <w:vertAlign w:val="baseline"/>
        </w:rPr>
        <w:t> </w:t>
      </w:r>
      <w:r>
        <w:rPr>
          <w:w w:val="105"/>
          <w:vertAlign w:val="baseline"/>
        </w:rPr>
        <w:t>There</w:t>
      </w:r>
      <w:r>
        <w:rPr>
          <w:spacing w:val="-9"/>
          <w:w w:val="105"/>
          <w:vertAlign w:val="baseline"/>
        </w:rPr>
        <w:t> </w:t>
      </w:r>
      <w:r>
        <w:rPr>
          <w:w w:val="105"/>
          <w:vertAlign w:val="baseline"/>
        </w:rPr>
        <w:t>is</w:t>
      </w:r>
      <w:r>
        <w:rPr>
          <w:spacing w:val="-9"/>
          <w:w w:val="105"/>
          <w:vertAlign w:val="baseline"/>
        </w:rPr>
        <w:t> </w:t>
      </w:r>
      <w:r>
        <w:rPr>
          <w:w w:val="105"/>
          <w:vertAlign w:val="baseline"/>
        </w:rPr>
        <w:t>long-run</w:t>
      </w:r>
      <w:r>
        <w:rPr>
          <w:spacing w:val="-9"/>
          <w:w w:val="105"/>
          <w:vertAlign w:val="baseline"/>
        </w:rPr>
        <w:t> </w:t>
      </w:r>
      <w:r>
        <w:rPr>
          <w:w w:val="105"/>
          <w:vertAlign w:val="baseline"/>
        </w:rPr>
        <w:t>tax</w:t>
      </w:r>
      <w:r>
        <w:rPr>
          <w:spacing w:val="-9"/>
          <w:w w:val="105"/>
          <w:vertAlign w:val="baseline"/>
        </w:rPr>
        <w:t> </w:t>
      </w:r>
      <w:r>
        <w:rPr>
          <w:w w:val="105"/>
          <w:vertAlign w:val="baseline"/>
        </w:rPr>
        <w:t>buoyancy</w:t>
      </w:r>
      <w:r>
        <w:rPr>
          <w:spacing w:val="-8"/>
          <w:w w:val="105"/>
          <w:vertAlign w:val="baseline"/>
        </w:rPr>
        <w:t> </w:t>
      </w:r>
      <w:r>
        <w:rPr>
          <w:w w:val="105"/>
          <w:vertAlign w:val="baseline"/>
        </w:rPr>
        <w:t>in</w:t>
      </w:r>
      <w:r>
        <w:rPr>
          <w:spacing w:val="-9"/>
          <w:w w:val="105"/>
          <w:vertAlign w:val="baseline"/>
        </w:rPr>
        <w:t> </w:t>
      </w:r>
      <w:r>
        <w:rPr>
          <w:spacing w:val="-2"/>
          <w:w w:val="105"/>
          <w:vertAlign w:val="baseline"/>
        </w:rPr>
        <w:t>Nigeria.</w:t>
      </w:r>
    </w:p>
    <w:p>
      <w:pPr>
        <w:pStyle w:val="BodyText"/>
        <w:spacing w:line="235" w:lineRule="auto"/>
        <w:ind w:right="139" w:firstLine="340"/>
        <w:jc w:val="right"/>
      </w:pPr>
      <w:r>
        <w:rPr>
          <w:w w:val="105"/>
        </w:rPr>
        <w:t>Thus,</w:t>
      </w:r>
      <w:r>
        <w:rPr>
          <w:spacing w:val="-11"/>
          <w:w w:val="105"/>
        </w:rPr>
        <w:t> </w:t>
      </w:r>
      <w:r>
        <w:rPr>
          <w:w w:val="105"/>
        </w:rPr>
        <w:t>the</w:t>
      </w:r>
      <w:r>
        <w:rPr>
          <w:spacing w:val="-11"/>
          <w:w w:val="105"/>
        </w:rPr>
        <w:t> </w:t>
      </w:r>
      <w:r>
        <w:rPr>
          <w:w w:val="105"/>
        </w:rPr>
        <w:t>study</w:t>
      </w:r>
      <w:r>
        <w:rPr>
          <w:spacing w:val="-11"/>
          <w:w w:val="105"/>
        </w:rPr>
        <w:t> </w:t>
      </w:r>
      <w:r>
        <w:rPr>
          <w:w w:val="105"/>
        </w:rPr>
        <w:t>contributes</w:t>
      </w:r>
      <w:r>
        <w:rPr>
          <w:spacing w:val="-11"/>
          <w:w w:val="105"/>
        </w:rPr>
        <w:t> </w:t>
      </w:r>
      <w:r>
        <w:rPr>
          <w:w w:val="105"/>
        </w:rPr>
        <w:t>to</w:t>
      </w:r>
      <w:r>
        <w:rPr>
          <w:spacing w:val="-11"/>
          <w:w w:val="105"/>
        </w:rPr>
        <w:t> </w:t>
      </w:r>
      <w:r>
        <w:rPr>
          <w:w w:val="105"/>
        </w:rPr>
        <w:t>the</w:t>
      </w:r>
      <w:r>
        <w:rPr>
          <w:spacing w:val="-11"/>
          <w:w w:val="105"/>
        </w:rPr>
        <w:t> </w:t>
      </w:r>
      <w:r>
        <w:rPr>
          <w:w w:val="105"/>
        </w:rPr>
        <w:t>literature</w:t>
      </w:r>
      <w:r>
        <w:rPr>
          <w:spacing w:val="-11"/>
          <w:w w:val="105"/>
        </w:rPr>
        <w:t> </w:t>
      </w:r>
      <w:r>
        <w:rPr>
          <w:w w:val="105"/>
        </w:rPr>
        <w:t>on</w:t>
      </w:r>
      <w:r>
        <w:rPr>
          <w:spacing w:val="-11"/>
          <w:w w:val="105"/>
        </w:rPr>
        <w:t> </w:t>
      </w:r>
      <w:r>
        <w:rPr>
          <w:w w:val="105"/>
        </w:rPr>
        <w:t>tax</w:t>
      </w:r>
      <w:r>
        <w:rPr>
          <w:spacing w:val="-11"/>
          <w:w w:val="105"/>
        </w:rPr>
        <w:t> </w:t>
      </w:r>
      <w:r>
        <w:rPr>
          <w:w w:val="105"/>
        </w:rPr>
        <w:t>buoyancy</w:t>
      </w:r>
      <w:r>
        <w:rPr>
          <w:spacing w:val="-11"/>
          <w:w w:val="105"/>
        </w:rPr>
        <w:t> </w:t>
      </w:r>
      <w:r>
        <w:rPr>
          <w:w w:val="105"/>
        </w:rPr>
        <w:t>in</w:t>
      </w:r>
      <w:r>
        <w:rPr>
          <w:spacing w:val="-11"/>
          <w:w w:val="105"/>
        </w:rPr>
        <w:t> </w:t>
      </w:r>
      <w:r>
        <w:rPr>
          <w:w w:val="105"/>
        </w:rPr>
        <w:t>in</w:t>
      </w:r>
      <w:r>
        <w:rPr>
          <w:spacing w:val="-11"/>
          <w:w w:val="105"/>
        </w:rPr>
        <w:t> </w:t>
      </w:r>
      <w:r>
        <w:rPr>
          <w:w w:val="105"/>
        </w:rPr>
        <w:t>three</w:t>
      </w:r>
      <w:r>
        <w:rPr>
          <w:spacing w:val="-11"/>
          <w:w w:val="105"/>
        </w:rPr>
        <w:t> </w:t>
      </w:r>
      <w:r>
        <w:rPr>
          <w:w w:val="105"/>
        </w:rPr>
        <w:t>dimensions. </w:t>
      </w:r>
      <w:r>
        <w:rPr>
          <w:rFonts w:ascii="Palatino Linotype"/>
          <w:i/>
          <w:w w:val="105"/>
        </w:rPr>
        <w:t>First</w:t>
      </w:r>
      <w:r>
        <w:rPr>
          <w:w w:val="105"/>
        </w:rPr>
        <w:t>, we estimate a dynamic tax buoyancy by employing quarterly data for the pe-</w:t>
      </w:r>
      <w:r>
        <w:rPr>
          <w:spacing w:val="40"/>
          <w:w w:val="105"/>
        </w:rPr>
        <w:t> </w:t>
      </w:r>
      <w:r>
        <w:rPr>
          <w:w w:val="105"/>
        </w:rPr>
        <w:t>riod</w:t>
      </w:r>
      <w:r>
        <w:rPr>
          <w:spacing w:val="-1"/>
          <w:w w:val="105"/>
        </w:rPr>
        <w:t> </w:t>
      </w:r>
      <w:r>
        <w:rPr>
          <w:w w:val="105"/>
        </w:rPr>
        <w:t>under</w:t>
      </w:r>
      <w:r>
        <w:rPr>
          <w:spacing w:val="-1"/>
          <w:w w:val="105"/>
        </w:rPr>
        <w:t> </w:t>
      </w:r>
      <w:r>
        <w:rPr>
          <w:w w:val="105"/>
        </w:rPr>
        <w:t>review.</w:t>
      </w:r>
      <w:r>
        <w:rPr>
          <w:spacing w:val="-1"/>
          <w:w w:val="105"/>
        </w:rPr>
        <w:t> </w:t>
      </w:r>
      <w:r>
        <w:rPr>
          <w:w w:val="105"/>
        </w:rPr>
        <w:t>This</w:t>
      </w:r>
      <w:r>
        <w:rPr>
          <w:spacing w:val="-1"/>
          <w:w w:val="105"/>
        </w:rPr>
        <w:t> </w:t>
      </w:r>
      <w:r>
        <w:rPr>
          <w:w w:val="105"/>
        </w:rPr>
        <w:t>is</w:t>
      </w:r>
      <w:r>
        <w:rPr>
          <w:spacing w:val="-1"/>
          <w:w w:val="105"/>
        </w:rPr>
        <w:t> </w:t>
      </w:r>
      <w:r>
        <w:rPr>
          <w:w w:val="105"/>
        </w:rPr>
        <w:t>driven</w:t>
      </w:r>
      <w:r>
        <w:rPr>
          <w:spacing w:val="-1"/>
          <w:w w:val="105"/>
        </w:rPr>
        <w:t> </w:t>
      </w:r>
      <w:r>
        <w:rPr>
          <w:w w:val="105"/>
        </w:rPr>
        <w:t>by</w:t>
      </w:r>
      <w:r>
        <w:rPr>
          <w:spacing w:val="-1"/>
          <w:w w:val="105"/>
        </w:rPr>
        <w:t> </w:t>
      </w:r>
      <w:r>
        <w:rPr>
          <w:w w:val="105"/>
        </w:rPr>
        <w:t>the</w:t>
      </w:r>
      <w:r>
        <w:rPr>
          <w:spacing w:val="-1"/>
          <w:w w:val="105"/>
        </w:rPr>
        <w:t> </w:t>
      </w:r>
      <w:r>
        <w:rPr>
          <w:w w:val="105"/>
        </w:rPr>
        <w:t>argument</w:t>
      </w:r>
      <w:r>
        <w:rPr>
          <w:spacing w:val="-1"/>
          <w:w w:val="105"/>
        </w:rPr>
        <w:t> </w:t>
      </w:r>
      <w:r>
        <w:rPr>
          <w:w w:val="105"/>
        </w:rPr>
        <w:t>that</w:t>
      </w:r>
      <w:r>
        <w:rPr>
          <w:spacing w:val="-1"/>
          <w:w w:val="105"/>
        </w:rPr>
        <w:t> </w:t>
      </w:r>
      <w:r>
        <w:rPr>
          <w:w w:val="105"/>
        </w:rPr>
        <w:t>the</w:t>
      </w:r>
      <w:r>
        <w:rPr>
          <w:spacing w:val="-1"/>
          <w:w w:val="105"/>
        </w:rPr>
        <w:t> </w:t>
      </w:r>
      <w:r>
        <w:rPr>
          <w:w w:val="105"/>
        </w:rPr>
        <w:t>data</w:t>
      </w:r>
      <w:r>
        <w:rPr>
          <w:spacing w:val="-1"/>
          <w:w w:val="105"/>
        </w:rPr>
        <w:t> </w:t>
      </w:r>
      <w:r>
        <w:rPr>
          <w:w w:val="105"/>
        </w:rPr>
        <w:t>on</w:t>
      </w:r>
      <w:r>
        <w:rPr>
          <w:spacing w:val="-1"/>
          <w:w w:val="105"/>
        </w:rPr>
        <w:t> </w:t>
      </w:r>
      <w:r>
        <w:rPr>
          <w:w w:val="105"/>
        </w:rPr>
        <w:t>GDP</w:t>
      </w:r>
      <w:r>
        <w:rPr>
          <w:spacing w:val="-1"/>
          <w:w w:val="105"/>
        </w:rPr>
        <w:t> </w:t>
      </w:r>
      <w:r>
        <w:rPr>
          <w:w w:val="105"/>
        </w:rPr>
        <w:t>is</w:t>
      </w:r>
      <w:r>
        <w:rPr>
          <w:spacing w:val="-1"/>
          <w:w w:val="105"/>
        </w:rPr>
        <w:t> </w:t>
      </w:r>
      <w:r>
        <w:rPr>
          <w:w w:val="105"/>
        </w:rPr>
        <w:t>in</w:t>
      </w:r>
      <w:r>
        <w:rPr>
          <w:spacing w:val="-1"/>
          <w:w w:val="105"/>
        </w:rPr>
        <w:t> </w:t>
      </w:r>
      <w:r>
        <w:rPr>
          <w:w w:val="105"/>
        </w:rPr>
        <w:t>its</w:t>
      </w:r>
      <w:r>
        <w:rPr>
          <w:spacing w:val="-1"/>
          <w:w w:val="105"/>
        </w:rPr>
        <w:t> </w:t>
      </w:r>
      <w:r>
        <w:rPr>
          <w:w w:val="105"/>
        </w:rPr>
        <w:t>highest </w:t>
      </w:r>
      <w:r>
        <w:rPr/>
        <w:t>natural</w:t>
      </w:r>
      <w:r>
        <w:rPr>
          <w:spacing w:val="14"/>
        </w:rPr>
        <w:t> </w:t>
      </w:r>
      <w:r>
        <w:rPr/>
        <w:t>frequency,</w:t>
      </w:r>
      <w:r>
        <w:rPr>
          <w:spacing w:val="15"/>
        </w:rPr>
        <w:t> </w:t>
      </w:r>
      <w:r>
        <w:rPr/>
        <w:t>thereby,</w:t>
      </w:r>
      <w:r>
        <w:rPr>
          <w:spacing w:val="15"/>
        </w:rPr>
        <w:t> </w:t>
      </w:r>
      <w:r>
        <w:rPr/>
        <w:t>circumventing</w:t>
      </w:r>
      <w:r>
        <w:rPr>
          <w:spacing w:val="13"/>
        </w:rPr>
        <w:t> </w:t>
      </w:r>
      <w:r>
        <w:rPr/>
        <w:t>the</w:t>
      </w:r>
      <w:r>
        <w:rPr>
          <w:spacing w:val="15"/>
        </w:rPr>
        <w:t> </w:t>
      </w:r>
      <w:r>
        <w:rPr/>
        <w:t>problem</w:t>
      </w:r>
      <w:r>
        <w:rPr>
          <w:spacing w:val="15"/>
        </w:rPr>
        <w:t> </w:t>
      </w:r>
      <w:r>
        <w:rPr/>
        <w:t>of</w:t>
      </w:r>
      <w:r>
        <w:rPr>
          <w:spacing w:val="15"/>
        </w:rPr>
        <w:t> </w:t>
      </w:r>
      <w:r>
        <w:rPr/>
        <w:t>loss</w:t>
      </w:r>
      <w:r>
        <w:rPr>
          <w:spacing w:val="15"/>
        </w:rPr>
        <w:t> </w:t>
      </w:r>
      <w:r>
        <w:rPr/>
        <w:t>of</w:t>
      </w:r>
      <w:r>
        <w:rPr>
          <w:spacing w:val="14"/>
        </w:rPr>
        <w:t> </w:t>
      </w:r>
      <w:r>
        <w:rPr/>
        <w:t>information</w:t>
      </w:r>
      <w:r>
        <w:rPr>
          <w:spacing w:val="15"/>
        </w:rPr>
        <w:t> </w:t>
      </w:r>
      <w:r>
        <w:rPr/>
        <w:t>on</w:t>
      </w:r>
      <w:r>
        <w:rPr>
          <w:spacing w:val="15"/>
        </w:rPr>
        <w:t> </w:t>
      </w:r>
      <w:r>
        <w:rPr>
          <w:spacing w:val="-2"/>
        </w:rPr>
        <w:t>account</w:t>
      </w:r>
    </w:p>
    <w:p>
      <w:pPr>
        <w:pStyle w:val="BodyText"/>
        <w:spacing w:line="216" w:lineRule="exact"/>
      </w:pPr>
      <w:r>
        <w:rPr>
          <w:w w:val="105"/>
        </w:rPr>
        <w:t>of</w:t>
      </w:r>
      <w:r>
        <w:rPr>
          <w:spacing w:val="-1"/>
          <w:w w:val="105"/>
        </w:rPr>
        <w:t> </w:t>
      </w:r>
      <w:r>
        <w:rPr>
          <w:w w:val="105"/>
        </w:rPr>
        <w:t>data</w:t>
      </w:r>
      <w:r>
        <w:rPr>
          <w:spacing w:val="-1"/>
          <w:w w:val="105"/>
        </w:rPr>
        <w:t> </w:t>
      </w:r>
      <w:r>
        <w:rPr>
          <w:spacing w:val="-2"/>
          <w:w w:val="105"/>
        </w:rPr>
        <w:t>aggregation.</w:t>
      </w:r>
    </w:p>
    <w:p>
      <w:pPr>
        <w:pStyle w:val="BodyText"/>
        <w:spacing w:line="237" w:lineRule="auto"/>
        <w:ind w:right="139" w:firstLine="340"/>
      </w:pPr>
      <w:r>
        <w:rPr>
          <w:rFonts w:ascii="Palatino Linotype"/>
          <w:i/>
        </w:rPr>
        <w:t>Second</w:t>
      </w:r>
      <w:r>
        <w:rPr/>
        <w:t>, we account for the role of economic cycles within the review period, notably, the oil market induced contraction in 2016 and the COVID-19 inspired economic down- turn in 2020.</w:t>
      </w:r>
    </w:p>
    <w:p>
      <w:pPr>
        <w:pStyle w:val="BodyText"/>
        <w:spacing w:line="242" w:lineRule="auto"/>
        <w:ind w:right="137" w:firstLine="340"/>
      </w:pPr>
      <w:r>
        <w:rPr>
          <w:rFonts w:ascii="Palatino Linotype"/>
          <w:i/>
          <w:w w:val="105"/>
        </w:rPr>
        <w:t>Third</w:t>
      </w:r>
      <w:r>
        <w:rPr>
          <w:w w:val="105"/>
        </w:rPr>
        <w:t>,</w:t>
      </w:r>
      <w:r>
        <w:rPr>
          <w:w w:val="105"/>
        </w:rPr>
        <w:t> we</w:t>
      </w:r>
      <w:r>
        <w:rPr>
          <w:w w:val="105"/>
        </w:rPr>
        <w:t> consider</w:t>
      </w:r>
      <w:r>
        <w:rPr>
          <w:w w:val="105"/>
        </w:rPr>
        <w:t> the</w:t>
      </w:r>
      <w:r>
        <w:rPr>
          <w:w w:val="105"/>
        </w:rPr>
        <w:t> role</w:t>
      </w:r>
      <w:r>
        <w:rPr>
          <w:w w:val="105"/>
        </w:rPr>
        <w:t> of</w:t>
      </w:r>
      <w:r>
        <w:rPr>
          <w:w w:val="105"/>
        </w:rPr>
        <w:t> discretionary</w:t>
      </w:r>
      <w:r>
        <w:rPr>
          <w:w w:val="105"/>
        </w:rPr>
        <w:t> tax</w:t>
      </w:r>
      <w:r>
        <w:rPr>
          <w:w w:val="105"/>
        </w:rPr>
        <w:t> policy</w:t>
      </w:r>
      <w:r>
        <w:rPr>
          <w:w w:val="105"/>
        </w:rPr>
        <w:t> changes</w:t>
      </w:r>
      <w:r>
        <w:rPr>
          <w:w w:val="105"/>
        </w:rPr>
        <w:t> during</w:t>
      </w:r>
      <w:r>
        <w:rPr>
          <w:w w:val="105"/>
        </w:rPr>
        <w:t> the</w:t>
      </w:r>
      <w:r>
        <w:rPr>
          <w:w w:val="105"/>
        </w:rPr>
        <w:t> period</w:t>
      </w:r>
      <w:r>
        <w:rPr>
          <w:spacing w:val="80"/>
          <w:w w:val="105"/>
        </w:rPr>
        <w:t> </w:t>
      </w:r>
      <w:r>
        <w:rPr>
          <w:w w:val="105"/>
        </w:rPr>
        <w:t>of the study, including the upward review in Value Added Tax (VAT) rate in 2020 and the</w:t>
      </w:r>
      <w:r>
        <w:rPr>
          <w:w w:val="105"/>
        </w:rPr>
        <w:t> legislation</w:t>
      </w:r>
      <w:r>
        <w:rPr>
          <w:w w:val="105"/>
        </w:rPr>
        <w:t> and</w:t>
      </w:r>
      <w:r>
        <w:rPr>
          <w:w w:val="105"/>
        </w:rPr>
        <w:t> implementation</w:t>
      </w:r>
      <w:r>
        <w:rPr>
          <w:w w:val="105"/>
        </w:rPr>
        <w:t> of</w:t>
      </w:r>
      <w:r>
        <w:rPr>
          <w:w w:val="105"/>
        </w:rPr>
        <w:t> various</w:t>
      </w:r>
      <w:r>
        <w:rPr>
          <w:w w:val="105"/>
        </w:rPr>
        <w:t> Finance</w:t>
      </w:r>
      <w:r>
        <w:rPr>
          <w:w w:val="105"/>
        </w:rPr>
        <w:t> Acts</w:t>
      </w:r>
      <w:r>
        <w:rPr>
          <w:w w:val="105"/>
        </w:rPr>
        <w:t> between</w:t>
      </w:r>
      <w:r>
        <w:rPr>
          <w:w w:val="105"/>
        </w:rPr>
        <w:t> 2020</w:t>
      </w:r>
      <w:r>
        <w:rPr>
          <w:w w:val="105"/>
        </w:rPr>
        <w:t> and</w:t>
      </w:r>
      <w:r>
        <w:rPr>
          <w:w w:val="105"/>
        </w:rPr>
        <w:t> 2023. Additionally, we consider the role of changes in the general price level on tax revenue buoyancy in line with similar studies in the literature.</w:t>
      </w:r>
    </w:p>
    <w:p>
      <w:pPr>
        <w:pStyle w:val="BodyText"/>
        <w:spacing w:line="247" w:lineRule="auto"/>
        <w:ind w:right="139" w:firstLine="340"/>
      </w:pPr>
      <w:r>
        <w:rPr>
          <w:w w:val="105"/>
        </w:rPr>
        <w:t>Preliminary</w:t>
      </w:r>
      <w:r>
        <w:rPr>
          <w:w w:val="105"/>
        </w:rPr>
        <w:t> analyses</w:t>
      </w:r>
      <w:r>
        <w:rPr>
          <w:w w:val="105"/>
        </w:rPr>
        <w:t> from</w:t>
      </w:r>
      <w:r>
        <w:rPr>
          <w:w w:val="105"/>
        </w:rPr>
        <w:t> the</w:t>
      </w:r>
      <w:r>
        <w:rPr>
          <w:w w:val="105"/>
        </w:rPr>
        <w:t> error</w:t>
      </w:r>
      <w:r>
        <w:rPr>
          <w:w w:val="105"/>
        </w:rPr>
        <w:t> correction</w:t>
      </w:r>
      <w:r>
        <w:rPr>
          <w:w w:val="105"/>
        </w:rPr>
        <w:t> model</w:t>
      </w:r>
      <w:r>
        <w:rPr>
          <w:w w:val="105"/>
        </w:rPr>
        <w:t> does</w:t>
      </w:r>
      <w:r>
        <w:rPr>
          <w:w w:val="105"/>
        </w:rPr>
        <w:t> not</w:t>
      </w:r>
      <w:r>
        <w:rPr>
          <w:w w:val="105"/>
        </w:rPr>
        <w:t> indicate</w:t>
      </w:r>
      <w:r>
        <w:rPr>
          <w:w w:val="105"/>
        </w:rPr>
        <w:t> short-run and</w:t>
      </w:r>
      <w:r>
        <w:rPr>
          <w:w w:val="105"/>
        </w:rPr>
        <w:t> long-run</w:t>
      </w:r>
      <w:r>
        <w:rPr>
          <w:w w:val="105"/>
        </w:rPr>
        <w:t> buoyancy</w:t>
      </w:r>
      <w:r>
        <w:rPr>
          <w:w w:val="105"/>
        </w:rPr>
        <w:t> in</w:t>
      </w:r>
      <w:r>
        <w:rPr>
          <w:w w:val="105"/>
        </w:rPr>
        <w:t> the</w:t>
      </w:r>
      <w:r>
        <w:rPr>
          <w:w w:val="105"/>
        </w:rPr>
        <w:t> Nigerian</w:t>
      </w:r>
      <w:r>
        <w:rPr>
          <w:w w:val="105"/>
        </w:rPr>
        <w:t> tax</w:t>
      </w:r>
      <w:r>
        <w:rPr>
          <w:w w:val="105"/>
        </w:rPr>
        <w:t> system</w:t>
      </w:r>
      <w:r>
        <w:rPr>
          <w:w w:val="105"/>
        </w:rPr>
        <w:t> across</w:t>
      </w:r>
      <w:r>
        <w:rPr>
          <w:w w:val="105"/>
        </w:rPr>
        <w:t> the</w:t>
      </w:r>
      <w:r>
        <w:rPr>
          <w:w w:val="105"/>
        </w:rPr>
        <w:t> phases</w:t>
      </w:r>
      <w:r>
        <w:rPr>
          <w:w w:val="105"/>
        </w:rPr>
        <w:t> of</w:t>
      </w:r>
      <w:r>
        <w:rPr>
          <w:w w:val="105"/>
        </w:rPr>
        <w:t> the</w:t>
      </w:r>
      <w:r>
        <w:rPr>
          <w:w w:val="105"/>
        </w:rPr>
        <w:t> economic cycle,</w:t>
      </w:r>
      <w:r>
        <w:rPr>
          <w:w w:val="105"/>
        </w:rPr>
        <w:t> controlling</w:t>
      </w:r>
      <w:r>
        <w:rPr>
          <w:w w:val="105"/>
        </w:rPr>
        <w:t> for</w:t>
      </w:r>
      <w:r>
        <w:rPr>
          <w:w w:val="105"/>
        </w:rPr>
        <w:t> discretionary</w:t>
      </w:r>
      <w:r>
        <w:rPr>
          <w:w w:val="105"/>
        </w:rPr>
        <w:t> tax</w:t>
      </w:r>
      <w:r>
        <w:rPr>
          <w:w w:val="105"/>
        </w:rPr>
        <w:t> policy</w:t>
      </w:r>
      <w:r>
        <w:rPr>
          <w:w w:val="105"/>
        </w:rPr>
        <w:t> and</w:t>
      </w:r>
      <w:r>
        <w:rPr>
          <w:w w:val="105"/>
        </w:rPr>
        <w:t> price</w:t>
      </w:r>
      <w:r>
        <w:rPr>
          <w:w w:val="105"/>
        </w:rPr>
        <w:t> changes.</w:t>
      </w:r>
      <w:r>
        <w:rPr>
          <w:w w:val="105"/>
        </w:rPr>
        <w:t> This</w:t>
      </w:r>
      <w:r>
        <w:rPr>
          <w:w w:val="105"/>
        </w:rPr>
        <w:t> highlights</w:t>
      </w:r>
      <w:r>
        <w:rPr>
          <w:w w:val="105"/>
        </w:rPr>
        <w:t> the apparent</w:t>
      </w:r>
      <w:r>
        <w:rPr>
          <w:spacing w:val="-3"/>
          <w:w w:val="105"/>
        </w:rPr>
        <w:t> </w:t>
      </w:r>
      <w:r>
        <w:rPr>
          <w:w w:val="105"/>
        </w:rPr>
        <w:t>challenges</w:t>
      </w:r>
      <w:r>
        <w:rPr>
          <w:spacing w:val="-3"/>
          <w:w w:val="105"/>
        </w:rPr>
        <w:t> </w:t>
      </w:r>
      <w:r>
        <w:rPr>
          <w:w w:val="105"/>
        </w:rPr>
        <w:t>in</w:t>
      </w:r>
      <w:r>
        <w:rPr>
          <w:spacing w:val="-3"/>
          <w:w w:val="105"/>
        </w:rPr>
        <w:t> </w:t>
      </w:r>
      <w:r>
        <w:rPr>
          <w:w w:val="105"/>
        </w:rPr>
        <w:t>the</w:t>
      </w:r>
      <w:r>
        <w:rPr>
          <w:spacing w:val="-3"/>
          <w:w w:val="105"/>
        </w:rPr>
        <w:t> </w:t>
      </w:r>
      <w:r>
        <w:rPr>
          <w:w w:val="105"/>
        </w:rPr>
        <w:t>Nigerian</w:t>
      </w:r>
      <w:r>
        <w:rPr>
          <w:spacing w:val="-3"/>
          <w:w w:val="105"/>
        </w:rPr>
        <w:t> </w:t>
      </w:r>
      <w:r>
        <w:rPr>
          <w:w w:val="105"/>
        </w:rPr>
        <w:t>tax</w:t>
      </w:r>
      <w:r>
        <w:rPr>
          <w:spacing w:val="-3"/>
          <w:w w:val="105"/>
        </w:rPr>
        <w:t> </w:t>
      </w:r>
      <w:r>
        <w:rPr>
          <w:w w:val="105"/>
        </w:rPr>
        <w:t>system</w:t>
      </w:r>
      <w:r>
        <w:rPr>
          <w:spacing w:val="-3"/>
          <w:w w:val="105"/>
        </w:rPr>
        <w:t> </w:t>
      </w:r>
      <w:r>
        <w:rPr>
          <w:w w:val="105"/>
        </w:rPr>
        <w:t>and</w:t>
      </w:r>
      <w:r>
        <w:rPr>
          <w:spacing w:val="-3"/>
          <w:w w:val="105"/>
        </w:rPr>
        <w:t> </w:t>
      </w:r>
      <w:r>
        <w:rPr>
          <w:w w:val="105"/>
        </w:rPr>
        <w:t>underscores</w:t>
      </w:r>
      <w:r>
        <w:rPr>
          <w:spacing w:val="-3"/>
          <w:w w:val="105"/>
        </w:rPr>
        <w:t> </w:t>
      </w:r>
      <w:r>
        <w:rPr>
          <w:w w:val="105"/>
        </w:rPr>
        <w:t>the</w:t>
      </w:r>
      <w:r>
        <w:rPr>
          <w:spacing w:val="-3"/>
          <w:w w:val="105"/>
        </w:rPr>
        <w:t> </w:t>
      </w:r>
      <w:r>
        <w:rPr>
          <w:w w:val="105"/>
        </w:rPr>
        <w:t>need</w:t>
      </w:r>
      <w:r>
        <w:rPr>
          <w:spacing w:val="-3"/>
          <w:w w:val="105"/>
        </w:rPr>
        <w:t> </w:t>
      </w:r>
      <w:r>
        <w:rPr>
          <w:w w:val="105"/>
        </w:rPr>
        <w:t>for</w:t>
      </w:r>
      <w:r>
        <w:rPr>
          <w:spacing w:val="-3"/>
          <w:w w:val="105"/>
        </w:rPr>
        <w:t> </w:t>
      </w:r>
      <w:r>
        <w:rPr>
          <w:w w:val="105"/>
        </w:rPr>
        <w:t>efficiency in tax administration.</w:t>
      </w:r>
    </w:p>
    <w:p>
      <w:pPr>
        <w:spacing w:line="228" w:lineRule="exact" w:before="0"/>
        <w:ind w:left="482" w:right="0" w:firstLine="0"/>
        <w:jc w:val="both"/>
        <w:rPr>
          <w:sz w:val="19"/>
        </w:rPr>
      </w:pPr>
      <w:r>
        <w:rPr>
          <w:rFonts w:ascii="Palatino Linotype"/>
          <w:i/>
          <w:sz w:val="19"/>
        </w:rPr>
        <w:t>The</w:t>
      </w:r>
      <w:r>
        <w:rPr>
          <w:rFonts w:ascii="Palatino Linotype"/>
          <w:i/>
          <w:spacing w:val="26"/>
          <w:sz w:val="19"/>
        </w:rPr>
        <w:t> </w:t>
      </w:r>
      <w:r>
        <w:rPr>
          <w:rFonts w:ascii="Palatino Linotype"/>
          <w:i/>
          <w:sz w:val="19"/>
        </w:rPr>
        <w:t>paper</w:t>
      </w:r>
      <w:r>
        <w:rPr>
          <w:rFonts w:ascii="Palatino Linotype"/>
          <w:i/>
          <w:spacing w:val="27"/>
          <w:sz w:val="19"/>
        </w:rPr>
        <w:t> </w:t>
      </w:r>
      <w:r>
        <w:rPr>
          <w:rFonts w:ascii="Palatino Linotype"/>
          <w:i/>
          <w:sz w:val="19"/>
        </w:rPr>
        <w:t>is</w:t>
      </w:r>
      <w:r>
        <w:rPr>
          <w:rFonts w:ascii="Palatino Linotype"/>
          <w:i/>
          <w:spacing w:val="27"/>
          <w:sz w:val="19"/>
        </w:rPr>
        <w:t> </w:t>
      </w:r>
      <w:r>
        <w:rPr>
          <w:rFonts w:ascii="Palatino Linotype"/>
          <w:i/>
          <w:sz w:val="19"/>
        </w:rPr>
        <w:t>written</w:t>
      </w:r>
      <w:r>
        <w:rPr>
          <w:rFonts w:ascii="Palatino Linotype"/>
          <w:i/>
          <w:spacing w:val="27"/>
          <w:sz w:val="19"/>
        </w:rPr>
        <w:t> </w:t>
      </w:r>
      <w:r>
        <w:rPr>
          <w:rFonts w:ascii="Palatino Linotype"/>
          <w:i/>
          <w:sz w:val="19"/>
        </w:rPr>
        <w:t>in</w:t>
      </w:r>
      <w:r>
        <w:rPr>
          <w:rFonts w:ascii="Palatino Linotype"/>
          <w:i/>
          <w:spacing w:val="27"/>
          <w:sz w:val="19"/>
        </w:rPr>
        <w:t> </w:t>
      </w:r>
      <w:r>
        <w:rPr>
          <w:rFonts w:ascii="Palatino Linotype"/>
          <w:i/>
          <w:sz w:val="19"/>
        </w:rPr>
        <w:t>six</w:t>
      </w:r>
      <w:r>
        <w:rPr>
          <w:rFonts w:ascii="Palatino Linotype"/>
          <w:i/>
          <w:spacing w:val="27"/>
          <w:sz w:val="19"/>
        </w:rPr>
        <w:t> </w:t>
      </w:r>
      <w:r>
        <w:rPr>
          <w:rFonts w:ascii="Palatino Linotype"/>
          <w:i/>
          <w:sz w:val="19"/>
        </w:rPr>
        <w:t>sections</w:t>
      </w:r>
      <w:r>
        <w:rPr>
          <w:sz w:val="19"/>
        </w:rPr>
        <w:t>.</w:t>
      </w:r>
      <w:r>
        <w:rPr>
          <w:spacing w:val="31"/>
          <w:sz w:val="19"/>
        </w:rPr>
        <w:t> </w:t>
      </w:r>
      <w:r>
        <w:rPr>
          <w:sz w:val="19"/>
        </w:rPr>
        <w:t>Following</w:t>
      </w:r>
      <w:r>
        <w:rPr>
          <w:spacing w:val="32"/>
          <w:sz w:val="19"/>
        </w:rPr>
        <w:t> </w:t>
      </w:r>
      <w:r>
        <w:rPr>
          <w:sz w:val="19"/>
        </w:rPr>
        <w:t>the</w:t>
      </w:r>
      <w:r>
        <w:rPr>
          <w:spacing w:val="32"/>
          <w:sz w:val="19"/>
        </w:rPr>
        <w:t> </w:t>
      </w:r>
      <w:r>
        <w:rPr>
          <w:sz w:val="19"/>
        </w:rPr>
        <w:t>introduction,</w:t>
      </w:r>
      <w:r>
        <w:rPr>
          <w:spacing w:val="32"/>
          <w:sz w:val="19"/>
        </w:rPr>
        <w:t> </w:t>
      </w:r>
      <w:r>
        <w:rPr>
          <w:sz w:val="19"/>
        </w:rPr>
        <w:t>section</w:t>
      </w:r>
      <w:r>
        <w:rPr>
          <w:spacing w:val="32"/>
          <w:sz w:val="19"/>
        </w:rPr>
        <w:t> </w:t>
      </w:r>
      <w:r>
        <w:rPr>
          <w:sz w:val="19"/>
        </w:rPr>
        <w:t>two</w:t>
      </w:r>
      <w:r>
        <w:rPr>
          <w:spacing w:val="31"/>
          <w:sz w:val="19"/>
        </w:rPr>
        <w:t> </w:t>
      </w:r>
      <w:r>
        <w:rPr>
          <w:spacing w:val="-2"/>
          <w:sz w:val="19"/>
        </w:rPr>
        <w:t>focuses</w:t>
      </w:r>
    </w:p>
    <w:p>
      <w:pPr>
        <w:pStyle w:val="BodyText"/>
        <w:spacing w:line="247" w:lineRule="auto"/>
        <w:ind w:right="139"/>
      </w:pPr>
      <w:r>
        <w:rPr>
          <w:w w:val="105"/>
        </w:rPr>
        <w:t>on</w:t>
      </w:r>
      <w:r>
        <w:rPr>
          <w:spacing w:val="-5"/>
          <w:w w:val="105"/>
        </w:rPr>
        <w:t> </w:t>
      </w:r>
      <w:r>
        <w:rPr>
          <w:w w:val="105"/>
        </w:rPr>
        <w:t>the</w:t>
      </w:r>
      <w:r>
        <w:rPr>
          <w:spacing w:val="-5"/>
          <w:w w:val="105"/>
        </w:rPr>
        <w:t> </w:t>
      </w:r>
      <w:r>
        <w:rPr>
          <w:w w:val="105"/>
        </w:rPr>
        <w:t>review</w:t>
      </w:r>
      <w:r>
        <w:rPr>
          <w:spacing w:val="-5"/>
          <w:w w:val="105"/>
        </w:rPr>
        <w:t> </w:t>
      </w:r>
      <w:r>
        <w:rPr>
          <w:w w:val="105"/>
        </w:rPr>
        <w:t>of</w:t>
      </w:r>
      <w:r>
        <w:rPr>
          <w:spacing w:val="-5"/>
          <w:w w:val="105"/>
        </w:rPr>
        <w:t> </w:t>
      </w:r>
      <w:r>
        <w:rPr>
          <w:w w:val="105"/>
        </w:rPr>
        <w:t>relevant</w:t>
      </w:r>
      <w:r>
        <w:rPr>
          <w:spacing w:val="-5"/>
          <w:w w:val="105"/>
        </w:rPr>
        <w:t> </w:t>
      </w:r>
      <w:r>
        <w:rPr>
          <w:w w:val="105"/>
        </w:rPr>
        <w:t>literature</w:t>
      </w:r>
      <w:r>
        <w:rPr>
          <w:spacing w:val="-5"/>
          <w:w w:val="105"/>
        </w:rPr>
        <w:t> </w:t>
      </w:r>
      <w:r>
        <w:rPr>
          <w:w w:val="105"/>
        </w:rPr>
        <w:t>and</w:t>
      </w:r>
      <w:r>
        <w:rPr>
          <w:spacing w:val="-5"/>
          <w:w w:val="105"/>
        </w:rPr>
        <w:t> </w:t>
      </w:r>
      <w:r>
        <w:rPr>
          <w:w w:val="105"/>
        </w:rPr>
        <w:t>stylised</w:t>
      </w:r>
      <w:r>
        <w:rPr>
          <w:spacing w:val="-5"/>
          <w:w w:val="105"/>
        </w:rPr>
        <w:t> </w:t>
      </w:r>
      <w:r>
        <w:rPr>
          <w:w w:val="105"/>
        </w:rPr>
        <w:t>facts</w:t>
      </w:r>
      <w:r>
        <w:rPr>
          <w:spacing w:val="-5"/>
          <w:w w:val="105"/>
        </w:rPr>
        <w:t> </w:t>
      </w:r>
      <w:r>
        <w:rPr>
          <w:w w:val="105"/>
        </w:rPr>
        <w:t>on</w:t>
      </w:r>
      <w:r>
        <w:rPr>
          <w:spacing w:val="-5"/>
          <w:w w:val="105"/>
        </w:rPr>
        <w:t> </w:t>
      </w:r>
      <w:r>
        <w:rPr>
          <w:w w:val="105"/>
        </w:rPr>
        <w:t>tax</w:t>
      </w:r>
      <w:r>
        <w:rPr>
          <w:spacing w:val="-5"/>
          <w:w w:val="105"/>
        </w:rPr>
        <w:t> </w:t>
      </w:r>
      <w:r>
        <w:rPr>
          <w:w w:val="105"/>
        </w:rPr>
        <w:t>revenue</w:t>
      </w:r>
      <w:r>
        <w:rPr>
          <w:spacing w:val="-5"/>
          <w:w w:val="105"/>
        </w:rPr>
        <w:t> </w:t>
      </w:r>
      <w:r>
        <w:rPr>
          <w:w w:val="105"/>
        </w:rPr>
        <w:t>and</w:t>
      </w:r>
      <w:r>
        <w:rPr>
          <w:spacing w:val="-5"/>
          <w:w w:val="105"/>
        </w:rPr>
        <w:t> </w:t>
      </w:r>
      <w:r>
        <w:rPr>
          <w:w w:val="105"/>
        </w:rPr>
        <w:t>tax</w:t>
      </w:r>
      <w:r>
        <w:rPr>
          <w:spacing w:val="-5"/>
          <w:w w:val="105"/>
        </w:rPr>
        <w:t> </w:t>
      </w:r>
      <w:r>
        <w:rPr>
          <w:w w:val="105"/>
        </w:rPr>
        <w:t>reforms</w:t>
      </w:r>
      <w:r>
        <w:rPr>
          <w:spacing w:val="-5"/>
          <w:w w:val="105"/>
        </w:rPr>
        <w:t> </w:t>
      </w:r>
      <w:r>
        <w:rPr>
          <w:w w:val="105"/>
        </w:rPr>
        <w:t>in Nigeria.</w:t>
      </w:r>
      <w:r>
        <w:rPr>
          <w:spacing w:val="-11"/>
          <w:w w:val="105"/>
        </w:rPr>
        <w:t> </w:t>
      </w:r>
      <w:r>
        <w:rPr>
          <w:w w:val="105"/>
        </w:rPr>
        <w:t>Section</w:t>
      </w:r>
      <w:r>
        <w:rPr>
          <w:spacing w:val="-11"/>
          <w:w w:val="105"/>
        </w:rPr>
        <w:t> </w:t>
      </w:r>
      <w:r>
        <w:rPr>
          <w:w w:val="105"/>
        </w:rPr>
        <w:t>three</w:t>
      </w:r>
      <w:r>
        <w:rPr>
          <w:spacing w:val="-11"/>
          <w:w w:val="105"/>
        </w:rPr>
        <w:t> </w:t>
      </w:r>
      <w:r>
        <w:rPr>
          <w:w w:val="105"/>
        </w:rPr>
        <w:t>dwells</w:t>
      </w:r>
      <w:r>
        <w:rPr>
          <w:spacing w:val="-11"/>
          <w:w w:val="105"/>
        </w:rPr>
        <w:t> </w:t>
      </w:r>
      <w:r>
        <w:rPr>
          <w:w w:val="105"/>
        </w:rPr>
        <w:t>on</w:t>
      </w:r>
      <w:r>
        <w:rPr>
          <w:spacing w:val="-11"/>
          <w:w w:val="105"/>
        </w:rPr>
        <w:t> </w:t>
      </w:r>
      <w:r>
        <w:rPr>
          <w:w w:val="105"/>
        </w:rPr>
        <w:t>methods</w:t>
      </w:r>
      <w:r>
        <w:rPr>
          <w:spacing w:val="-11"/>
          <w:w w:val="105"/>
        </w:rPr>
        <w:t> </w:t>
      </w:r>
      <w:r>
        <w:rPr>
          <w:w w:val="105"/>
        </w:rPr>
        <w:t>and</w:t>
      </w:r>
      <w:r>
        <w:rPr>
          <w:spacing w:val="-11"/>
          <w:w w:val="105"/>
        </w:rPr>
        <w:t> </w:t>
      </w:r>
      <w:r>
        <w:rPr>
          <w:w w:val="105"/>
        </w:rPr>
        <w:t>data</w:t>
      </w:r>
      <w:r>
        <w:rPr>
          <w:spacing w:val="-11"/>
          <w:w w:val="105"/>
        </w:rPr>
        <w:t> </w:t>
      </w:r>
      <w:r>
        <w:rPr>
          <w:w w:val="105"/>
        </w:rPr>
        <w:t>issues</w:t>
      </w:r>
      <w:r>
        <w:rPr>
          <w:spacing w:val="-11"/>
          <w:w w:val="105"/>
        </w:rPr>
        <w:t> </w:t>
      </w:r>
      <w:r>
        <w:rPr>
          <w:w w:val="105"/>
        </w:rPr>
        <w:t>while</w:t>
      </w:r>
      <w:r>
        <w:rPr>
          <w:spacing w:val="-11"/>
          <w:w w:val="105"/>
        </w:rPr>
        <w:t> </w:t>
      </w:r>
      <w:r>
        <w:rPr>
          <w:w w:val="105"/>
        </w:rPr>
        <w:t>section</w:t>
      </w:r>
      <w:r>
        <w:rPr>
          <w:spacing w:val="-11"/>
          <w:w w:val="105"/>
        </w:rPr>
        <w:t> </w:t>
      </w:r>
      <w:r>
        <w:rPr>
          <w:w w:val="105"/>
        </w:rPr>
        <w:t>four</w:t>
      </w:r>
      <w:r>
        <w:rPr>
          <w:spacing w:val="-11"/>
          <w:w w:val="105"/>
        </w:rPr>
        <w:t> </w:t>
      </w:r>
      <w:r>
        <w:rPr>
          <w:w w:val="105"/>
        </w:rPr>
        <w:t>presents</w:t>
      </w:r>
      <w:r>
        <w:rPr>
          <w:spacing w:val="-11"/>
          <w:w w:val="105"/>
        </w:rPr>
        <w:t> </w:t>
      </w:r>
      <w:r>
        <w:rPr>
          <w:w w:val="105"/>
        </w:rPr>
        <w:t>the </w:t>
      </w:r>
      <w:r>
        <w:rPr/>
        <w:t>empirical results. Section five discusses the results, while section six concludes the study </w:t>
      </w:r>
      <w:r>
        <w:rPr>
          <w:w w:val="105"/>
        </w:rPr>
        <w:t>with recommendations.</w:t>
      </w:r>
    </w:p>
    <w:p>
      <w:pPr>
        <w:pStyle w:val="Heading1"/>
        <w:numPr>
          <w:ilvl w:val="0"/>
          <w:numId w:val="1"/>
        </w:numPr>
        <w:tabs>
          <w:tab w:pos="3194" w:val="left" w:leader="none"/>
        </w:tabs>
        <w:spacing w:line="240" w:lineRule="auto" w:before="197" w:after="0"/>
        <w:ind w:left="3194" w:right="0" w:hanging="217"/>
        <w:jc w:val="left"/>
      </w:pPr>
      <w:r>
        <w:rPr>
          <w:color w:val="034EA2"/>
          <w:w w:val="90"/>
        </w:rPr>
        <w:t>Literature</w:t>
      </w:r>
      <w:r>
        <w:rPr>
          <w:color w:val="034EA2"/>
          <w:spacing w:val="22"/>
        </w:rPr>
        <w:t> </w:t>
      </w:r>
      <w:r>
        <w:rPr>
          <w:color w:val="034EA2"/>
          <w:spacing w:val="-2"/>
        </w:rPr>
        <w:t>review</w:t>
      </w:r>
    </w:p>
    <w:p>
      <w:pPr>
        <w:pStyle w:val="ListParagraph"/>
        <w:numPr>
          <w:ilvl w:val="1"/>
          <w:numId w:val="1"/>
        </w:numPr>
        <w:tabs>
          <w:tab w:pos="3155" w:val="left" w:leader="none"/>
        </w:tabs>
        <w:spacing w:line="240" w:lineRule="auto" w:before="177" w:after="0"/>
        <w:ind w:left="3155" w:right="0" w:hanging="362"/>
        <w:jc w:val="left"/>
        <w:rPr>
          <w:rFonts w:ascii="Arial"/>
          <w:b/>
          <w:sz w:val="18"/>
        </w:rPr>
      </w:pPr>
      <w:r>
        <w:rPr>
          <w:rFonts w:ascii="Arial"/>
          <w:b/>
          <w:color w:val="009BDF"/>
          <w:w w:val="90"/>
          <w:sz w:val="18"/>
        </w:rPr>
        <w:t>Theoretical</w:t>
      </w:r>
      <w:r>
        <w:rPr>
          <w:rFonts w:ascii="Arial"/>
          <w:b/>
          <w:color w:val="009BDF"/>
          <w:spacing w:val="32"/>
          <w:sz w:val="18"/>
        </w:rPr>
        <w:t> </w:t>
      </w:r>
      <w:r>
        <w:rPr>
          <w:rFonts w:ascii="Arial"/>
          <w:b/>
          <w:color w:val="009BDF"/>
          <w:spacing w:val="-2"/>
          <w:sz w:val="18"/>
        </w:rPr>
        <w:t>literature</w:t>
      </w:r>
    </w:p>
    <w:p>
      <w:pPr>
        <w:pStyle w:val="BodyText"/>
        <w:spacing w:line="247" w:lineRule="auto" w:before="66"/>
        <w:ind w:right="138" w:firstLine="340"/>
      </w:pPr>
      <w:r>
        <w:rPr/>
        <w:t>Various frameworks and theories are used to investigate the interaction </w:t>
      </w:r>
      <w:r>
        <w:rPr/>
        <w:t>between taxation and economic growth. This review, considers two relevant theories, including, optimal taxation theory and the Laffer curve theory.</w:t>
      </w:r>
    </w:p>
    <w:p>
      <w:pPr>
        <w:pStyle w:val="BodyText"/>
        <w:spacing w:line="247" w:lineRule="auto"/>
        <w:ind w:right="137" w:firstLine="340"/>
      </w:pPr>
      <w:r>
        <w:rPr>
          <w:w w:val="105"/>
        </w:rPr>
        <w:t>Optimal</w:t>
      </w:r>
      <w:r>
        <w:rPr>
          <w:w w:val="105"/>
        </w:rPr>
        <w:t> taxation</w:t>
      </w:r>
      <w:r>
        <w:rPr>
          <w:w w:val="105"/>
        </w:rPr>
        <w:t> theory</w:t>
      </w:r>
      <w:r>
        <w:rPr>
          <w:w w:val="105"/>
        </w:rPr>
        <w:t> also</w:t>
      </w:r>
      <w:r>
        <w:rPr>
          <w:w w:val="105"/>
        </w:rPr>
        <w:t> referred</w:t>
      </w:r>
      <w:r>
        <w:rPr>
          <w:w w:val="105"/>
        </w:rPr>
        <w:t> to</w:t>
      </w:r>
      <w:r>
        <w:rPr>
          <w:w w:val="105"/>
        </w:rPr>
        <w:t> a</w:t>
      </w:r>
      <w:r>
        <w:rPr>
          <w:w w:val="105"/>
        </w:rPr>
        <w:t> normative</w:t>
      </w:r>
      <w:r>
        <w:rPr>
          <w:w w:val="105"/>
        </w:rPr>
        <w:t> second-best</w:t>
      </w:r>
      <w:r>
        <w:rPr>
          <w:w w:val="105"/>
        </w:rPr>
        <w:t> policy</w:t>
      </w:r>
      <w:r>
        <w:rPr>
          <w:w w:val="105"/>
        </w:rPr>
        <w:t> analysis explores how a tax system should be designed to maximize social welfare while con- sidering</w:t>
      </w:r>
      <w:r>
        <w:rPr>
          <w:w w:val="105"/>
        </w:rPr>
        <w:t> various</w:t>
      </w:r>
      <w:r>
        <w:rPr>
          <w:w w:val="105"/>
        </w:rPr>
        <w:t> constraints.</w:t>
      </w:r>
      <w:r>
        <w:rPr>
          <w:w w:val="105"/>
        </w:rPr>
        <w:t> According</w:t>
      </w:r>
      <w:r>
        <w:rPr>
          <w:w w:val="105"/>
        </w:rPr>
        <w:t> to</w:t>
      </w:r>
      <w:r>
        <w:rPr>
          <w:w w:val="105"/>
        </w:rPr>
        <w:t> Maganya</w:t>
      </w:r>
      <w:r>
        <w:rPr>
          <w:w w:val="105"/>
        </w:rPr>
        <w:t> [15],</w:t>
      </w:r>
      <w:r>
        <w:rPr>
          <w:w w:val="105"/>
        </w:rPr>
        <w:t> it</w:t>
      </w:r>
      <w:r>
        <w:rPr>
          <w:w w:val="105"/>
        </w:rPr>
        <w:t> requires</w:t>
      </w:r>
      <w:r>
        <w:rPr>
          <w:w w:val="105"/>
        </w:rPr>
        <w:t> designing</w:t>
      </w:r>
      <w:r>
        <w:rPr>
          <w:w w:val="105"/>
        </w:rPr>
        <w:t> a</w:t>
      </w:r>
      <w:r>
        <w:rPr>
          <w:w w:val="105"/>
        </w:rPr>
        <w:t> tax system</w:t>
      </w:r>
      <w:r>
        <w:rPr>
          <w:w w:val="105"/>
        </w:rPr>
        <w:t> that</w:t>
      </w:r>
      <w:r>
        <w:rPr>
          <w:w w:val="105"/>
        </w:rPr>
        <w:t> reduces</w:t>
      </w:r>
      <w:r>
        <w:rPr>
          <w:w w:val="105"/>
        </w:rPr>
        <w:t> inefficiency</w:t>
      </w:r>
      <w:r>
        <w:rPr>
          <w:w w:val="105"/>
        </w:rPr>
        <w:t> and</w:t>
      </w:r>
      <w:r>
        <w:rPr>
          <w:w w:val="105"/>
        </w:rPr>
        <w:t> distortion</w:t>
      </w:r>
      <w:r>
        <w:rPr>
          <w:w w:val="105"/>
        </w:rPr>
        <w:t> in</w:t>
      </w:r>
      <w:r>
        <w:rPr>
          <w:w w:val="105"/>
        </w:rPr>
        <w:t> the</w:t>
      </w:r>
      <w:r>
        <w:rPr>
          <w:w w:val="105"/>
        </w:rPr>
        <w:t> market</w:t>
      </w:r>
      <w:r>
        <w:rPr>
          <w:w w:val="105"/>
        </w:rPr>
        <w:t> equilibrium</w:t>
      </w:r>
      <w:r>
        <w:rPr>
          <w:w w:val="105"/>
        </w:rPr>
        <w:t> in</w:t>
      </w:r>
      <w:r>
        <w:rPr>
          <w:w w:val="105"/>
        </w:rPr>
        <w:t> the</w:t>
      </w:r>
      <w:r>
        <w:rPr>
          <w:w w:val="105"/>
        </w:rPr>
        <w:t> pre- sence of certain economic constraints. It is an overtly normative aspect of tax analysis that is rooted in welfare economics, as it relates to a world where the first-best alloca- tion of resources and income distribution are unachievable ( [16]).</w:t>
      </w:r>
    </w:p>
    <w:p>
      <w:pPr>
        <w:pStyle w:val="BodyText"/>
        <w:spacing w:line="247" w:lineRule="auto"/>
        <w:ind w:right="139" w:firstLine="340"/>
      </w:pPr>
      <w:r>
        <w:rPr/>
        <w:t>This theory provides valuable insights into tax policy, including lessons such on optimal marginal tax rates. The underlying theory of optimal taxation encompasses the selection of a tax system that will boost the welfare function of the society within the constraints. Additionally, in a situation where the first best outcome is unattainable and</w:t>
      </w:r>
      <w:r>
        <w:rPr>
          <w:spacing w:val="40"/>
        </w:rPr>
        <w:t> </w:t>
      </w:r>
      <w:r>
        <w:rPr/>
        <w:t>the second best is chosen, the design and execution of the optimal tax demands an under- standing of how to adjust the number of outcomes from a diverse population by using methods that are considered socially optimal ([17]).</w:t>
      </w:r>
    </w:p>
    <w:p>
      <w:pPr>
        <w:pStyle w:val="BodyText"/>
        <w:spacing w:after="0" w:line="247" w:lineRule="auto"/>
        <w:sectPr>
          <w:headerReference w:type="default" r:id="rId16"/>
          <w:headerReference w:type="even" r:id="rId17"/>
          <w:pgSz w:w="9640" w:h="14750"/>
          <w:pgMar w:header="927" w:footer="0" w:top="1280" w:bottom="1040" w:left="992" w:right="992"/>
        </w:sectPr>
      </w:pPr>
    </w:p>
    <w:p>
      <w:pPr>
        <w:pStyle w:val="BodyText"/>
        <w:spacing w:line="247" w:lineRule="auto" w:before="91"/>
        <w:ind w:right="139" w:firstLine="340"/>
      </w:pPr>
      <w:r>
        <w:rPr>
          <w:spacing w:val="-2"/>
          <w:w w:val="105"/>
        </w:rPr>
        <w:t>The</w:t>
      </w:r>
      <w:r>
        <w:rPr>
          <w:spacing w:val="-5"/>
          <w:w w:val="105"/>
        </w:rPr>
        <w:t> </w:t>
      </w:r>
      <w:r>
        <w:rPr>
          <w:spacing w:val="-2"/>
          <w:w w:val="105"/>
        </w:rPr>
        <w:t>basic</w:t>
      </w:r>
      <w:r>
        <w:rPr>
          <w:spacing w:val="-5"/>
          <w:w w:val="105"/>
        </w:rPr>
        <w:t> </w:t>
      </w:r>
      <w:r>
        <w:rPr>
          <w:spacing w:val="-2"/>
          <w:w w:val="105"/>
        </w:rPr>
        <w:t>critique</w:t>
      </w:r>
      <w:r>
        <w:rPr>
          <w:spacing w:val="-5"/>
          <w:w w:val="105"/>
        </w:rPr>
        <w:t> </w:t>
      </w:r>
      <w:r>
        <w:rPr>
          <w:spacing w:val="-2"/>
          <w:w w:val="105"/>
        </w:rPr>
        <w:t>of</w:t>
      </w:r>
      <w:r>
        <w:rPr>
          <w:spacing w:val="-5"/>
          <w:w w:val="105"/>
        </w:rPr>
        <w:t> </w:t>
      </w:r>
      <w:r>
        <w:rPr>
          <w:spacing w:val="-2"/>
          <w:w w:val="105"/>
        </w:rPr>
        <w:t>the</w:t>
      </w:r>
      <w:r>
        <w:rPr>
          <w:spacing w:val="-5"/>
          <w:w w:val="105"/>
        </w:rPr>
        <w:t> </w:t>
      </w:r>
      <w:r>
        <w:rPr>
          <w:spacing w:val="-2"/>
          <w:w w:val="105"/>
        </w:rPr>
        <w:t>theory</w:t>
      </w:r>
      <w:r>
        <w:rPr>
          <w:spacing w:val="-5"/>
          <w:w w:val="105"/>
        </w:rPr>
        <w:t> </w:t>
      </w:r>
      <w:r>
        <w:rPr>
          <w:spacing w:val="-2"/>
          <w:w w:val="105"/>
        </w:rPr>
        <w:t>of</w:t>
      </w:r>
      <w:r>
        <w:rPr>
          <w:spacing w:val="-5"/>
          <w:w w:val="105"/>
        </w:rPr>
        <w:t> </w:t>
      </w:r>
      <w:r>
        <w:rPr>
          <w:spacing w:val="-2"/>
          <w:w w:val="105"/>
        </w:rPr>
        <w:t>optimal</w:t>
      </w:r>
      <w:r>
        <w:rPr>
          <w:spacing w:val="-5"/>
          <w:w w:val="105"/>
        </w:rPr>
        <w:t> </w:t>
      </w:r>
      <w:r>
        <w:rPr>
          <w:spacing w:val="-2"/>
          <w:w w:val="105"/>
        </w:rPr>
        <w:t>taxation</w:t>
      </w:r>
      <w:r>
        <w:rPr>
          <w:spacing w:val="-5"/>
          <w:w w:val="105"/>
        </w:rPr>
        <w:t> </w:t>
      </w:r>
      <w:r>
        <w:rPr>
          <w:spacing w:val="-2"/>
          <w:w w:val="105"/>
        </w:rPr>
        <w:t>is</w:t>
      </w:r>
      <w:r>
        <w:rPr>
          <w:spacing w:val="-5"/>
          <w:w w:val="105"/>
        </w:rPr>
        <w:t> </w:t>
      </w:r>
      <w:r>
        <w:rPr>
          <w:spacing w:val="-2"/>
          <w:w w:val="105"/>
        </w:rPr>
        <w:t>the</w:t>
      </w:r>
      <w:r>
        <w:rPr>
          <w:spacing w:val="-5"/>
          <w:w w:val="105"/>
        </w:rPr>
        <w:t> </w:t>
      </w:r>
      <w:r>
        <w:rPr>
          <w:spacing w:val="-2"/>
          <w:w w:val="105"/>
        </w:rPr>
        <w:t>lack</w:t>
      </w:r>
      <w:r>
        <w:rPr>
          <w:spacing w:val="-5"/>
          <w:w w:val="105"/>
        </w:rPr>
        <w:t> </w:t>
      </w:r>
      <w:r>
        <w:rPr>
          <w:spacing w:val="-2"/>
          <w:w w:val="105"/>
        </w:rPr>
        <w:t>of</w:t>
      </w:r>
      <w:r>
        <w:rPr>
          <w:spacing w:val="-5"/>
          <w:w w:val="105"/>
        </w:rPr>
        <w:t> </w:t>
      </w:r>
      <w:r>
        <w:rPr>
          <w:spacing w:val="-2"/>
          <w:w w:val="105"/>
        </w:rPr>
        <w:t>a</w:t>
      </w:r>
      <w:r>
        <w:rPr>
          <w:spacing w:val="-5"/>
          <w:w w:val="105"/>
        </w:rPr>
        <w:t> </w:t>
      </w:r>
      <w:r>
        <w:rPr>
          <w:spacing w:val="-2"/>
          <w:w w:val="105"/>
        </w:rPr>
        <w:t>clear</w:t>
      </w:r>
      <w:r>
        <w:rPr>
          <w:spacing w:val="-5"/>
          <w:w w:val="105"/>
        </w:rPr>
        <w:t> </w:t>
      </w:r>
      <w:r>
        <w:rPr>
          <w:spacing w:val="-2"/>
          <w:w w:val="105"/>
        </w:rPr>
        <w:t>answer</w:t>
      </w:r>
      <w:r>
        <w:rPr>
          <w:spacing w:val="-5"/>
          <w:w w:val="105"/>
        </w:rPr>
        <w:t> </w:t>
      </w:r>
      <w:r>
        <w:rPr>
          <w:spacing w:val="-2"/>
          <w:w w:val="105"/>
        </w:rPr>
        <w:t>about the</w:t>
      </w:r>
      <w:r>
        <w:rPr>
          <w:spacing w:val="-3"/>
          <w:w w:val="105"/>
        </w:rPr>
        <w:t> </w:t>
      </w:r>
      <w:r>
        <w:rPr>
          <w:spacing w:val="-2"/>
          <w:w w:val="105"/>
        </w:rPr>
        <w:t>optimal</w:t>
      </w:r>
      <w:r>
        <w:rPr>
          <w:spacing w:val="-3"/>
          <w:w w:val="105"/>
        </w:rPr>
        <w:t> </w:t>
      </w:r>
      <w:r>
        <w:rPr>
          <w:spacing w:val="-2"/>
          <w:w w:val="105"/>
        </w:rPr>
        <w:t>level</w:t>
      </w:r>
      <w:r>
        <w:rPr>
          <w:spacing w:val="-3"/>
          <w:w w:val="105"/>
        </w:rPr>
        <w:t> </w:t>
      </w:r>
      <w:r>
        <w:rPr>
          <w:spacing w:val="-2"/>
          <w:w w:val="105"/>
        </w:rPr>
        <w:t>of</w:t>
      </w:r>
      <w:r>
        <w:rPr>
          <w:spacing w:val="-3"/>
          <w:w w:val="105"/>
        </w:rPr>
        <w:t> </w:t>
      </w:r>
      <w:r>
        <w:rPr>
          <w:spacing w:val="-2"/>
          <w:w w:val="105"/>
        </w:rPr>
        <w:t>taxes</w:t>
      </w:r>
      <w:r>
        <w:rPr>
          <w:spacing w:val="-3"/>
          <w:w w:val="105"/>
        </w:rPr>
        <w:t> </w:t>
      </w:r>
      <w:r>
        <w:rPr>
          <w:spacing w:val="-2"/>
          <w:w w:val="105"/>
        </w:rPr>
        <w:t>in</w:t>
      </w:r>
      <w:r>
        <w:rPr>
          <w:spacing w:val="-3"/>
          <w:w w:val="105"/>
        </w:rPr>
        <w:t> </w:t>
      </w:r>
      <w:r>
        <w:rPr>
          <w:spacing w:val="-2"/>
          <w:w w:val="105"/>
        </w:rPr>
        <w:t>which</w:t>
      </w:r>
      <w:r>
        <w:rPr>
          <w:spacing w:val="-3"/>
          <w:w w:val="105"/>
        </w:rPr>
        <w:t> </w:t>
      </w:r>
      <w:r>
        <w:rPr>
          <w:spacing w:val="-2"/>
          <w:w w:val="105"/>
        </w:rPr>
        <w:t>the</w:t>
      </w:r>
      <w:r>
        <w:rPr>
          <w:spacing w:val="-3"/>
          <w:w w:val="105"/>
        </w:rPr>
        <w:t> </w:t>
      </w:r>
      <w:r>
        <w:rPr>
          <w:spacing w:val="-2"/>
          <w:w w:val="105"/>
        </w:rPr>
        <w:t>consumers</w:t>
      </w:r>
      <w:r>
        <w:rPr>
          <w:spacing w:val="-3"/>
          <w:w w:val="105"/>
        </w:rPr>
        <w:t> </w:t>
      </w:r>
      <w:r>
        <w:rPr>
          <w:spacing w:val="-2"/>
          <w:w w:val="105"/>
        </w:rPr>
        <w:t>can</w:t>
      </w:r>
      <w:r>
        <w:rPr>
          <w:spacing w:val="-3"/>
          <w:w w:val="105"/>
        </w:rPr>
        <w:t> </w:t>
      </w:r>
      <w:r>
        <w:rPr>
          <w:spacing w:val="-2"/>
          <w:w w:val="105"/>
        </w:rPr>
        <w:t>maintain</w:t>
      </w:r>
      <w:r>
        <w:rPr>
          <w:spacing w:val="-3"/>
          <w:w w:val="105"/>
        </w:rPr>
        <w:t> </w:t>
      </w:r>
      <w:r>
        <w:rPr>
          <w:spacing w:val="-2"/>
          <w:w w:val="105"/>
        </w:rPr>
        <w:t>the</w:t>
      </w:r>
      <w:r>
        <w:rPr>
          <w:spacing w:val="-3"/>
          <w:w w:val="105"/>
        </w:rPr>
        <w:t> </w:t>
      </w:r>
      <w:r>
        <w:rPr>
          <w:spacing w:val="-2"/>
          <w:w w:val="105"/>
        </w:rPr>
        <w:t>highest</w:t>
      </w:r>
      <w:r>
        <w:rPr>
          <w:spacing w:val="-3"/>
          <w:w w:val="105"/>
        </w:rPr>
        <w:t> </w:t>
      </w:r>
      <w:r>
        <w:rPr>
          <w:spacing w:val="-2"/>
          <w:w w:val="105"/>
        </w:rPr>
        <w:t>possible</w:t>
      </w:r>
      <w:r>
        <w:rPr>
          <w:spacing w:val="-3"/>
          <w:w w:val="105"/>
        </w:rPr>
        <w:t> </w:t>
      </w:r>
      <w:r>
        <w:rPr>
          <w:spacing w:val="-2"/>
          <w:w w:val="105"/>
        </w:rPr>
        <w:t>level </w:t>
      </w:r>
      <w:r>
        <w:rPr>
          <w:w w:val="105"/>
        </w:rPr>
        <w:t>of</w:t>
      </w:r>
      <w:r>
        <w:rPr>
          <w:spacing w:val="-5"/>
          <w:w w:val="105"/>
        </w:rPr>
        <w:t> </w:t>
      </w:r>
      <w:r>
        <w:rPr>
          <w:w w:val="105"/>
        </w:rPr>
        <w:t>preference,</w:t>
      </w:r>
      <w:r>
        <w:rPr>
          <w:spacing w:val="-5"/>
          <w:w w:val="105"/>
        </w:rPr>
        <w:t> </w:t>
      </w:r>
      <w:r>
        <w:rPr>
          <w:w w:val="105"/>
        </w:rPr>
        <w:t>given</w:t>
      </w:r>
      <w:r>
        <w:rPr>
          <w:spacing w:val="-5"/>
          <w:w w:val="105"/>
        </w:rPr>
        <w:t> </w:t>
      </w:r>
      <w:r>
        <w:rPr>
          <w:w w:val="105"/>
        </w:rPr>
        <w:t>the</w:t>
      </w:r>
      <w:r>
        <w:rPr>
          <w:spacing w:val="-5"/>
          <w:w w:val="105"/>
        </w:rPr>
        <w:t> </w:t>
      </w:r>
      <w:r>
        <w:rPr>
          <w:w w:val="105"/>
        </w:rPr>
        <w:t>government</w:t>
      </w:r>
      <w:r>
        <w:rPr>
          <w:spacing w:val="-5"/>
          <w:w w:val="105"/>
        </w:rPr>
        <w:t> </w:t>
      </w:r>
      <w:r>
        <w:rPr>
          <w:w w:val="105"/>
        </w:rPr>
        <w:t>needs</w:t>
      </w:r>
      <w:r>
        <w:rPr>
          <w:spacing w:val="-5"/>
          <w:w w:val="105"/>
        </w:rPr>
        <w:t> </w:t>
      </w:r>
      <w:r>
        <w:rPr>
          <w:w w:val="105"/>
        </w:rPr>
        <w:t>for</w:t>
      </w:r>
      <w:r>
        <w:rPr>
          <w:spacing w:val="-5"/>
          <w:w w:val="105"/>
        </w:rPr>
        <w:t> </w:t>
      </w:r>
      <w:r>
        <w:rPr>
          <w:w w:val="105"/>
        </w:rPr>
        <w:t>goods</w:t>
      </w:r>
      <w:r>
        <w:rPr>
          <w:spacing w:val="-5"/>
          <w:w w:val="105"/>
        </w:rPr>
        <w:t> </w:t>
      </w:r>
      <w:r>
        <w:rPr>
          <w:w w:val="105"/>
        </w:rPr>
        <w:t>and</w:t>
      </w:r>
      <w:r>
        <w:rPr>
          <w:spacing w:val="-5"/>
          <w:w w:val="105"/>
        </w:rPr>
        <w:t> </w:t>
      </w:r>
      <w:r>
        <w:rPr>
          <w:w w:val="105"/>
        </w:rPr>
        <w:t>services,</w:t>
      </w:r>
      <w:r>
        <w:rPr>
          <w:spacing w:val="-6"/>
          <w:w w:val="105"/>
        </w:rPr>
        <w:t> </w:t>
      </w:r>
      <w:r>
        <w:rPr>
          <w:w w:val="105"/>
        </w:rPr>
        <w:t>competitive</w:t>
      </w:r>
      <w:r>
        <w:rPr>
          <w:spacing w:val="-5"/>
          <w:w w:val="105"/>
        </w:rPr>
        <w:t> </w:t>
      </w:r>
      <w:r>
        <w:rPr>
          <w:w w:val="105"/>
        </w:rPr>
        <w:t>produc- </w:t>
      </w:r>
      <w:r>
        <w:rPr/>
        <w:t>tion relations, and the consumer’s demand-supply reactions. It also ignores the efficiency </w:t>
      </w:r>
      <w:r>
        <w:rPr>
          <w:w w:val="105"/>
        </w:rPr>
        <w:t>and</w:t>
      </w:r>
      <w:r>
        <w:rPr>
          <w:spacing w:val="-1"/>
          <w:w w:val="105"/>
        </w:rPr>
        <w:t> </w:t>
      </w:r>
      <w:r>
        <w:rPr>
          <w:w w:val="105"/>
        </w:rPr>
        <w:t>equity</w:t>
      </w:r>
      <w:r>
        <w:rPr>
          <w:spacing w:val="-1"/>
          <w:w w:val="105"/>
        </w:rPr>
        <w:t> </w:t>
      </w:r>
      <w:r>
        <w:rPr>
          <w:w w:val="105"/>
        </w:rPr>
        <w:t>issue</w:t>
      </w:r>
      <w:r>
        <w:rPr>
          <w:spacing w:val="-1"/>
          <w:w w:val="105"/>
        </w:rPr>
        <w:t> </w:t>
      </w:r>
      <w:r>
        <w:rPr>
          <w:w w:val="105"/>
        </w:rPr>
        <w:t>that</w:t>
      </w:r>
      <w:r>
        <w:rPr>
          <w:spacing w:val="-1"/>
          <w:w w:val="105"/>
        </w:rPr>
        <w:t> </w:t>
      </w:r>
      <w:r>
        <w:rPr>
          <w:w w:val="105"/>
        </w:rPr>
        <w:t>arise</w:t>
      </w:r>
      <w:r>
        <w:rPr>
          <w:spacing w:val="-1"/>
          <w:w w:val="105"/>
        </w:rPr>
        <w:t> </w:t>
      </w:r>
      <w:r>
        <w:rPr>
          <w:w w:val="105"/>
        </w:rPr>
        <w:t>from</w:t>
      </w:r>
      <w:r>
        <w:rPr>
          <w:spacing w:val="-1"/>
          <w:w w:val="105"/>
        </w:rPr>
        <w:t> </w:t>
      </w:r>
      <w:r>
        <w:rPr>
          <w:w w:val="105"/>
        </w:rPr>
        <w:t>the</w:t>
      </w:r>
      <w:r>
        <w:rPr>
          <w:spacing w:val="-1"/>
          <w:w w:val="105"/>
        </w:rPr>
        <w:t> </w:t>
      </w:r>
      <w:r>
        <w:rPr>
          <w:w w:val="105"/>
        </w:rPr>
        <w:t>cost</w:t>
      </w:r>
      <w:r>
        <w:rPr>
          <w:spacing w:val="-1"/>
          <w:w w:val="105"/>
        </w:rPr>
        <w:t> </w:t>
      </w:r>
      <w:r>
        <w:rPr>
          <w:w w:val="105"/>
        </w:rPr>
        <w:t>of</w:t>
      </w:r>
      <w:r>
        <w:rPr>
          <w:spacing w:val="-1"/>
          <w:w w:val="105"/>
        </w:rPr>
        <w:t> </w:t>
      </w:r>
      <w:r>
        <w:rPr>
          <w:w w:val="105"/>
        </w:rPr>
        <w:t>collection</w:t>
      </w:r>
      <w:r>
        <w:rPr>
          <w:spacing w:val="-1"/>
          <w:w w:val="105"/>
        </w:rPr>
        <w:t> </w:t>
      </w:r>
      <w:r>
        <w:rPr>
          <w:w w:val="105"/>
        </w:rPr>
        <w:t>and</w:t>
      </w:r>
      <w:r>
        <w:rPr>
          <w:spacing w:val="-1"/>
          <w:w w:val="105"/>
        </w:rPr>
        <w:t> </w:t>
      </w:r>
      <w:r>
        <w:rPr>
          <w:w w:val="105"/>
        </w:rPr>
        <w:t>enforcement</w:t>
      </w:r>
      <w:r>
        <w:rPr>
          <w:spacing w:val="-1"/>
          <w:w w:val="105"/>
        </w:rPr>
        <w:t> </w:t>
      </w:r>
      <w:r>
        <w:rPr>
          <w:w w:val="105"/>
        </w:rPr>
        <w:t>of</w:t>
      </w:r>
      <w:r>
        <w:rPr>
          <w:spacing w:val="-1"/>
          <w:w w:val="105"/>
        </w:rPr>
        <w:t> </w:t>
      </w:r>
      <w:r>
        <w:rPr>
          <w:w w:val="105"/>
        </w:rPr>
        <w:t>taxes</w:t>
      </w:r>
      <w:r>
        <w:rPr>
          <w:spacing w:val="-1"/>
          <w:w w:val="105"/>
        </w:rPr>
        <w:t> </w:t>
      </w:r>
      <w:r>
        <w:rPr>
          <w:w w:val="105"/>
        </w:rPr>
        <w:t>[16].</w:t>
      </w:r>
    </w:p>
    <w:p>
      <w:pPr>
        <w:pStyle w:val="BodyText"/>
        <w:spacing w:line="247" w:lineRule="auto"/>
        <w:ind w:right="139" w:firstLine="340"/>
      </w:pPr>
      <w:r>
        <w:rPr>
          <w:w w:val="105"/>
        </w:rPr>
        <w:t>An extension of the Neoclassical theory is the Laffer Curve due to Laffer propoun- ded</w:t>
      </w:r>
      <w:r>
        <w:rPr>
          <w:spacing w:val="-4"/>
          <w:w w:val="105"/>
        </w:rPr>
        <w:t> </w:t>
      </w:r>
      <w:r>
        <w:rPr>
          <w:w w:val="105"/>
        </w:rPr>
        <w:t>in</w:t>
      </w:r>
      <w:r>
        <w:rPr>
          <w:spacing w:val="-4"/>
          <w:w w:val="105"/>
        </w:rPr>
        <w:t> </w:t>
      </w:r>
      <w:r>
        <w:rPr>
          <w:w w:val="105"/>
        </w:rPr>
        <w:t>1974.</w:t>
      </w:r>
      <w:r>
        <w:rPr>
          <w:spacing w:val="-4"/>
          <w:w w:val="105"/>
        </w:rPr>
        <w:t> </w:t>
      </w:r>
      <w:r>
        <w:rPr>
          <w:w w:val="105"/>
        </w:rPr>
        <w:t>The</w:t>
      </w:r>
      <w:r>
        <w:rPr>
          <w:spacing w:val="-4"/>
          <w:w w:val="105"/>
        </w:rPr>
        <w:t> </w:t>
      </w:r>
      <w:r>
        <w:rPr>
          <w:w w:val="105"/>
        </w:rPr>
        <w:t>theory</w:t>
      </w:r>
      <w:r>
        <w:rPr>
          <w:spacing w:val="-4"/>
          <w:w w:val="105"/>
        </w:rPr>
        <w:t> </w:t>
      </w:r>
      <w:r>
        <w:rPr>
          <w:w w:val="105"/>
        </w:rPr>
        <w:t>elucidates</w:t>
      </w:r>
      <w:r>
        <w:rPr>
          <w:spacing w:val="-4"/>
          <w:w w:val="105"/>
        </w:rPr>
        <w:t> </w:t>
      </w:r>
      <w:r>
        <w:rPr>
          <w:w w:val="105"/>
        </w:rPr>
        <w:t>the</w:t>
      </w:r>
      <w:r>
        <w:rPr>
          <w:spacing w:val="-4"/>
          <w:w w:val="105"/>
        </w:rPr>
        <w:t> </w:t>
      </w:r>
      <w:r>
        <w:rPr>
          <w:w w:val="105"/>
        </w:rPr>
        <w:t>theoretical</w:t>
      </w:r>
      <w:r>
        <w:rPr>
          <w:spacing w:val="-4"/>
          <w:w w:val="105"/>
        </w:rPr>
        <w:t> </w:t>
      </w:r>
      <w:r>
        <w:rPr>
          <w:w w:val="105"/>
        </w:rPr>
        <w:t>basis</w:t>
      </w:r>
      <w:r>
        <w:rPr>
          <w:spacing w:val="-4"/>
          <w:w w:val="105"/>
        </w:rPr>
        <w:t> </w:t>
      </w:r>
      <w:r>
        <w:rPr>
          <w:w w:val="105"/>
        </w:rPr>
        <w:t>for</w:t>
      </w:r>
      <w:r>
        <w:rPr>
          <w:spacing w:val="-4"/>
          <w:w w:val="105"/>
        </w:rPr>
        <w:t> </w:t>
      </w:r>
      <w:r>
        <w:rPr>
          <w:w w:val="105"/>
        </w:rPr>
        <w:t>the</w:t>
      </w:r>
      <w:r>
        <w:rPr>
          <w:spacing w:val="-4"/>
          <w:w w:val="105"/>
        </w:rPr>
        <w:t> </w:t>
      </w:r>
      <w:r>
        <w:rPr>
          <w:w w:val="105"/>
        </w:rPr>
        <w:t>interaction</w:t>
      </w:r>
      <w:r>
        <w:rPr>
          <w:spacing w:val="-4"/>
          <w:w w:val="105"/>
        </w:rPr>
        <w:t> </w:t>
      </w:r>
      <w:r>
        <w:rPr>
          <w:w w:val="105"/>
        </w:rPr>
        <w:t>between</w:t>
      </w:r>
      <w:r>
        <w:rPr>
          <w:spacing w:val="-4"/>
          <w:w w:val="105"/>
        </w:rPr>
        <w:t> </w:t>
      </w:r>
      <w:r>
        <w:rPr>
          <w:w w:val="105"/>
        </w:rPr>
        <w:t>tax rate and tax revenue. The Laffer curve demonstrates that a change in tax rate has two different</w:t>
      </w:r>
      <w:r>
        <w:rPr>
          <w:w w:val="105"/>
        </w:rPr>
        <w:t> effects</w:t>
      </w:r>
      <w:r>
        <w:rPr>
          <w:w w:val="105"/>
        </w:rPr>
        <w:t> on</w:t>
      </w:r>
      <w:r>
        <w:rPr>
          <w:w w:val="105"/>
        </w:rPr>
        <w:t> tax</w:t>
      </w:r>
      <w:r>
        <w:rPr>
          <w:w w:val="105"/>
        </w:rPr>
        <w:t> revenue,</w:t>
      </w:r>
      <w:r>
        <w:rPr>
          <w:w w:val="105"/>
        </w:rPr>
        <w:t> namely,</w:t>
      </w:r>
      <w:r>
        <w:rPr>
          <w:w w:val="105"/>
        </w:rPr>
        <w:t> the</w:t>
      </w:r>
      <w:r>
        <w:rPr>
          <w:w w:val="105"/>
        </w:rPr>
        <w:t> economic</w:t>
      </w:r>
      <w:r>
        <w:rPr>
          <w:w w:val="105"/>
        </w:rPr>
        <w:t> effect</w:t>
      </w:r>
      <w:r>
        <w:rPr>
          <w:w w:val="105"/>
        </w:rPr>
        <w:t> and</w:t>
      </w:r>
      <w:r>
        <w:rPr>
          <w:w w:val="105"/>
        </w:rPr>
        <w:t> the</w:t>
      </w:r>
      <w:r>
        <w:rPr>
          <w:w w:val="105"/>
        </w:rPr>
        <w:t> arithmetic</w:t>
      </w:r>
      <w:r>
        <w:rPr>
          <w:w w:val="105"/>
        </w:rPr>
        <w:t> effect [18].</w:t>
      </w:r>
      <w:r>
        <w:rPr>
          <w:spacing w:val="-7"/>
          <w:w w:val="105"/>
        </w:rPr>
        <w:t> </w:t>
      </w:r>
      <w:r>
        <w:rPr>
          <w:w w:val="105"/>
        </w:rPr>
        <w:t>The</w:t>
      </w:r>
      <w:r>
        <w:rPr>
          <w:spacing w:val="-7"/>
          <w:w w:val="105"/>
        </w:rPr>
        <w:t> </w:t>
      </w:r>
      <w:r>
        <w:rPr>
          <w:w w:val="105"/>
        </w:rPr>
        <w:t>Economic</w:t>
      </w:r>
      <w:r>
        <w:rPr>
          <w:spacing w:val="-7"/>
          <w:w w:val="105"/>
        </w:rPr>
        <w:t> </w:t>
      </w:r>
      <w:r>
        <w:rPr>
          <w:w w:val="105"/>
        </w:rPr>
        <w:t>effect</w:t>
      </w:r>
      <w:r>
        <w:rPr>
          <w:spacing w:val="-7"/>
          <w:w w:val="105"/>
        </w:rPr>
        <w:t> </w:t>
      </w:r>
      <w:r>
        <w:rPr>
          <w:w w:val="105"/>
        </w:rPr>
        <w:t>holds</w:t>
      </w:r>
      <w:r>
        <w:rPr>
          <w:spacing w:val="-7"/>
          <w:w w:val="105"/>
        </w:rPr>
        <w:t> </w:t>
      </w:r>
      <w:r>
        <w:rPr>
          <w:w w:val="105"/>
        </w:rPr>
        <w:t>that</w:t>
      </w:r>
      <w:r>
        <w:rPr>
          <w:spacing w:val="-7"/>
          <w:w w:val="105"/>
        </w:rPr>
        <w:t> </w:t>
      </w:r>
      <w:r>
        <w:rPr>
          <w:w w:val="105"/>
        </w:rPr>
        <w:t>lower</w:t>
      </w:r>
      <w:r>
        <w:rPr>
          <w:spacing w:val="-7"/>
          <w:w w:val="105"/>
        </w:rPr>
        <w:t> </w:t>
      </w:r>
      <w:r>
        <w:rPr>
          <w:w w:val="105"/>
        </w:rPr>
        <w:t>tax</w:t>
      </w:r>
      <w:r>
        <w:rPr>
          <w:spacing w:val="-7"/>
          <w:w w:val="105"/>
        </w:rPr>
        <w:t> </w:t>
      </w:r>
      <w:r>
        <w:rPr>
          <w:w w:val="105"/>
        </w:rPr>
        <w:t>rates</w:t>
      </w:r>
      <w:r>
        <w:rPr>
          <w:spacing w:val="-7"/>
          <w:w w:val="105"/>
        </w:rPr>
        <w:t> </w:t>
      </w:r>
      <w:r>
        <w:rPr>
          <w:w w:val="105"/>
        </w:rPr>
        <w:t>engenders</w:t>
      </w:r>
      <w:r>
        <w:rPr>
          <w:spacing w:val="-7"/>
          <w:w w:val="105"/>
        </w:rPr>
        <w:t> </w:t>
      </w:r>
      <w:r>
        <w:rPr>
          <w:w w:val="105"/>
        </w:rPr>
        <w:t>a</w:t>
      </w:r>
      <w:r>
        <w:rPr>
          <w:spacing w:val="-7"/>
          <w:w w:val="105"/>
        </w:rPr>
        <w:t> </w:t>
      </w:r>
      <w:r>
        <w:rPr>
          <w:w w:val="105"/>
        </w:rPr>
        <w:t>beneficial</w:t>
      </w:r>
      <w:r>
        <w:rPr>
          <w:spacing w:val="-7"/>
          <w:w w:val="105"/>
        </w:rPr>
        <w:t> </w:t>
      </w:r>
      <w:r>
        <w:rPr>
          <w:w w:val="105"/>
        </w:rPr>
        <w:t>influence</w:t>
      </w:r>
      <w:r>
        <w:rPr>
          <w:spacing w:val="-7"/>
          <w:w w:val="105"/>
        </w:rPr>
        <w:t> </w:t>
      </w:r>
      <w:r>
        <w:rPr>
          <w:w w:val="105"/>
        </w:rPr>
        <w:t>on output,</w:t>
      </w:r>
      <w:r>
        <w:rPr>
          <w:spacing w:val="-6"/>
          <w:w w:val="105"/>
        </w:rPr>
        <w:t> </w:t>
      </w:r>
      <w:r>
        <w:rPr>
          <w:w w:val="105"/>
        </w:rPr>
        <w:t>employment</w:t>
      </w:r>
      <w:r>
        <w:rPr>
          <w:spacing w:val="-6"/>
          <w:w w:val="105"/>
        </w:rPr>
        <w:t> </w:t>
      </w:r>
      <w:r>
        <w:rPr>
          <w:w w:val="105"/>
        </w:rPr>
        <w:t>and</w:t>
      </w:r>
      <w:r>
        <w:rPr>
          <w:spacing w:val="-6"/>
          <w:w w:val="105"/>
        </w:rPr>
        <w:t> </w:t>
      </w:r>
      <w:r>
        <w:rPr>
          <w:w w:val="105"/>
        </w:rPr>
        <w:t>work,</w:t>
      </w:r>
      <w:r>
        <w:rPr>
          <w:spacing w:val="-6"/>
          <w:w w:val="105"/>
        </w:rPr>
        <w:t> </w:t>
      </w:r>
      <w:r>
        <w:rPr>
          <w:w w:val="105"/>
        </w:rPr>
        <w:t>and,</w:t>
      </w:r>
      <w:r>
        <w:rPr>
          <w:spacing w:val="-6"/>
          <w:w w:val="105"/>
        </w:rPr>
        <w:t> </w:t>
      </w:r>
      <w:r>
        <w:rPr>
          <w:w w:val="105"/>
        </w:rPr>
        <w:t>consequently,</w:t>
      </w:r>
      <w:r>
        <w:rPr>
          <w:spacing w:val="-6"/>
          <w:w w:val="105"/>
        </w:rPr>
        <w:t> </w:t>
      </w:r>
      <w:r>
        <w:rPr>
          <w:w w:val="105"/>
        </w:rPr>
        <w:t>the</w:t>
      </w:r>
      <w:r>
        <w:rPr>
          <w:spacing w:val="-6"/>
          <w:w w:val="105"/>
        </w:rPr>
        <w:t> </w:t>
      </w:r>
      <w:r>
        <w:rPr>
          <w:w w:val="105"/>
        </w:rPr>
        <w:t>tax</w:t>
      </w:r>
      <w:r>
        <w:rPr>
          <w:spacing w:val="-6"/>
          <w:w w:val="105"/>
        </w:rPr>
        <w:t> </w:t>
      </w:r>
      <w:r>
        <w:rPr>
          <w:w w:val="105"/>
        </w:rPr>
        <w:t>base,</w:t>
      </w:r>
      <w:r>
        <w:rPr>
          <w:spacing w:val="-6"/>
          <w:w w:val="105"/>
        </w:rPr>
        <w:t> </w:t>
      </w:r>
      <w:r>
        <w:rPr>
          <w:w w:val="105"/>
        </w:rPr>
        <w:t>by</w:t>
      </w:r>
      <w:r>
        <w:rPr>
          <w:spacing w:val="-6"/>
          <w:w w:val="105"/>
        </w:rPr>
        <w:t> </w:t>
      </w:r>
      <w:r>
        <w:rPr>
          <w:w w:val="105"/>
        </w:rPr>
        <w:t>improving</w:t>
      </w:r>
      <w:r>
        <w:rPr>
          <w:spacing w:val="-6"/>
          <w:w w:val="105"/>
        </w:rPr>
        <w:t> </w:t>
      </w:r>
      <w:r>
        <w:rPr>
          <w:w w:val="105"/>
        </w:rPr>
        <w:t>economic growth</w:t>
      </w:r>
      <w:r>
        <w:rPr>
          <w:spacing w:val="-3"/>
          <w:w w:val="105"/>
        </w:rPr>
        <w:t> </w:t>
      </w:r>
      <w:r>
        <w:rPr>
          <w:w w:val="105"/>
        </w:rPr>
        <w:t>through</w:t>
      </w:r>
      <w:r>
        <w:rPr>
          <w:spacing w:val="-3"/>
          <w:w w:val="105"/>
        </w:rPr>
        <w:t> </w:t>
      </w:r>
      <w:r>
        <w:rPr>
          <w:w w:val="105"/>
        </w:rPr>
        <w:t>incentives,</w:t>
      </w:r>
      <w:r>
        <w:rPr>
          <w:spacing w:val="-3"/>
          <w:w w:val="105"/>
        </w:rPr>
        <w:t> </w:t>
      </w:r>
      <w:r>
        <w:rPr>
          <w:w w:val="105"/>
        </w:rPr>
        <w:t>while</w:t>
      </w:r>
      <w:r>
        <w:rPr>
          <w:spacing w:val="-3"/>
          <w:w w:val="105"/>
        </w:rPr>
        <w:t> </w:t>
      </w:r>
      <w:r>
        <w:rPr>
          <w:w w:val="105"/>
        </w:rPr>
        <w:t>the</w:t>
      </w:r>
      <w:r>
        <w:rPr>
          <w:spacing w:val="-3"/>
          <w:w w:val="105"/>
        </w:rPr>
        <w:t> </w:t>
      </w:r>
      <w:r>
        <w:rPr>
          <w:w w:val="105"/>
        </w:rPr>
        <w:t>arithmetic</w:t>
      </w:r>
      <w:r>
        <w:rPr>
          <w:spacing w:val="-3"/>
          <w:w w:val="105"/>
        </w:rPr>
        <w:t> </w:t>
      </w:r>
      <w:r>
        <w:rPr>
          <w:w w:val="105"/>
        </w:rPr>
        <w:t>effect</w:t>
      </w:r>
      <w:r>
        <w:rPr>
          <w:spacing w:val="-3"/>
          <w:w w:val="105"/>
        </w:rPr>
        <w:t> </w:t>
      </w:r>
      <w:r>
        <w:rPr>
          <w:w w:val="105"/>
        </w:rPr>
        <w:t>states</w:t>
      </w:r>
      <w:r>
        <w:rPr>
          <w:spacing w:val="-3"/>
          <w:w w:val="105"/>
        </w:rPr>
        <w:t> </w:t>
      </w:r>
      <w:r>
        <w:rPr>
          <w:w w:val="105"/>
        </w:rPr>
        <w:t>that</w:t>
      </w:r>
      <w:r>
        <w:rPr>
          <w:spacing w:val="-3"/>
          <w:w w:val="105"/>
        </w:rPr>
        <w:t> </w:t>
      </w:r>
      <w:r>
        <w:rPr>
          <w:w w:val="105"/>
        </w:rPr>
        <w:t>a</w:t>
      </w:r>
      <w:r>
        <w:rPr>
          <w:spacing w:val="-3"/>
          <w:w w:val="105"/>
        </w:rPr>
        <w:t> </w:t>
      </w:r>
      <w:r>
        <w:rPr>
          <w:w w:val="105"/>
        </w:rPr>
        <w:t>reduction</w:t>
      </w:r>
      <w:r>
        <w:rPr>
          <w:spacing w:val="-3"/>
          <w:w w:val="105"/>
        </w:rPr>
        <w:t> </w:t>
      </w:r>
      <w:r>
        <w:rPr>
          <w:w w:val="105"/>
        </w:rPr>
        <w:t>in</w:t>
      </w:r>
      <w:r>
        <w:rPr>
          <w:spacing w:val="-3"/>
          <w:w w:val="105"/>
        </w:rPr>
        <w:t> </w:t>
      </w:r>
      <w:r>
        <w:rPr>
          <w:w w:val="105"/>
        </w:rPr>
        <w:t>the</w:t>
      </w:r>
      <w:r>
        <w:rPr>
          <w:spacing w:val="-3"/>
          <w:w w:val="105"/>
        </w:rPr>
        <w:t> </w:t>
      </w:r>
      <w:r>
        <w:rPr>
          <w:w w:val="105"/>
        </w:rPr>
        <w:t>tax rate yields a proportionate fall in tax revenue, and vice versa.</w:t>
      </w:r>
    </w:p>
    <w:p>
      <w:pPr>
        <w:pStyle w:val="ListParagraph"/>
        <w:numPr>
          <w:ilvl w:val="1"/>
          <w:numId w:val="1"/>
        </w:numPr>
        <w:tabs>
          <w:tab w:pos="3222" w:val="left" w:leader="none"/>
        </w:tabs>
        <w:spacing w:line="240" w:lineRule="auto" w:before="169" w:after="0"/>
        <w:ind w:left="3222" w:right="0" w:hanging="352"/>
        <w:jc w:val="left"/>
        <w:rPr>
          <w:rFonts w:ascii="Arial"/>
          <w:b/>
          <w:sz w:val="18"/>
        </w:rPr>
      </w:pPr>
      <w:r>
        <w:rPr>
          <w:rFonts w:ascii="Arial"/>
          <w:b/>
          <w:color w:val="009BDF"/>
          <w:w w:val="90"/>
          <w:sz w:val="18"/>
        </w:rPr>
        <w:t>Empirical</w:t>
      </w:r>
      <w:r>
        <w:rPr>
          <w:rFonts w:ascii="Arial"/>
          <w:b/>
          <w:color w:val="009BDF"/>
          <w:spacing w:val="11"/>
          <w:sz w:val="18"/>
        </w:rPr>
        <w:t> </w:t>
      </w:r>
      <w:r>
        <w:rPr>
          <w:rFonts w:ascii="Arial"/>
          <w:b/>
          <w:color w:val="009BDF"/>
          <w:spacing w:val="-2"/>
          <w:sz w:val="18"/>
        </w:rPr>
        <w:t>literature</w:t>
      </w:r>
    </w:p>
    <w:p>
      <w:pPr>
        <w:pStyle w:val="BodyText"/>
        <w:spacing w:line="247" w:lineRule="auto" w:before="66"/>
        <w:ind w:right="139" w:firstLine="340"/>
      </w:pPr>
      <w:r>
        <w:rPr/>
        <w:t>One of the attractions of a beneficial tax system is that tax revenue responds to move- </w:t>
      </w:r>
      <w:r>
        <w:rPr>
          <w:w w:val="105"/>
        </w:rPr>
        <w:t>ments in the level economic output. If tax revenues grow slower than the GDP, the tax system</w:t>
      </w:r>
      <w:r>
        <w:rPr>
          <w:spacing w:val="-5"/>
          <w:w w:val="105"/>
        </w:rPr>
        <w:t> </w:t>
      </w:r>
      <w:r>
        <w:rPr>
          <w:w w:val="105"/>
        </w:rPr>
        <w:t>is</w:t>
      </w:r>
      <w:r>
        <w:rPr>
          <w:spacing w:val="-5"/>
          <w:w w:val="105"/>
        </w:rPr>
        <w:t> </w:t>
      </w:r>
      <w:r>
        <w:rPr>
          <w:w w:val="105"/>
        </w:rPr>
        <w:t>deemed</w:t>
      </w:r>
      <w:r>
        <w:rPr>
          <w:spacing w:val="-5"/>
          <w:w w:val="105"/>
        </w:rPr>
        <w:t> </w:t>
      </w:r>
      <w:r>
        <w:rPr>
          <w:w w:val="105"/>
        </w:rPr>
        <w:t>to</w:t>
      </w:r>
      <w:r>
        <w:rPr>
          <w:spacing w:val="-5"/>
          <w:w w:val="105"/>
        </w:rPr>
        <w:t> </w:t>
      </w:r>
      <w:r>
        <w:rPr>
          <w:w w:val="105"/>
        </w:rPr>
        <w:t>be</w:t>
      </w:r>
      <w:r>
        <w:rPr>
          <w:spacing w:val="-5"/>
          <w:w w:val="105"/>
        </w:rPr>
        <w:t> </w:t>
      </w:r>
      <w:r>
        <w:rPr>
          <w:w w:val="105"/>
        </w:rPr>
        <w:t>non-buoyant</w:t>
      </w:r>
      <w:r>
        <w:rPr>
          <w:spacing w:val="-5"/>
          <w:w w:val="105"/>
        </w:rPr>
        <w:t> </w:t>
      </w:r>
      <w:r>
        <w:rPr>
          <w:w w:val="105"/>
        </w:rPr>
        <w:t>and</w:t>
      </w:r>
      <w:r>
        <w:rPr>
          <w:spacing w:val="-5"/>
          <w:w w:val="105"/>
        </w:rPr>
        <w:t> </w:t>
      </w:r>
      <w:r>
        <w:rPr>
          <w:w w:val="105"/>
        </w:rPr>
        <w:t>vice</w:t>
      </w:r>
      <w:r>
        <w:rPr>
          <w:spacing w:val="-5"/>
          <w:w w:val="105"/>
        </w:rPr>
        <w:t> </w:t>
      </w:r>
      <w:r>
        <w:rPr>
          <w:w w:val="105"/>
        </w:rPr>
        <w:t>versa.</w:t>
      </w:r>
      <w:r>
        <w:rPr>
          <w:spacing w:val="-5"/>
          <w:w w:val="105"/>
        </w:rPr>
        <w:t> </w:t>
      </w:r>
      <w:r>
        <w:rPr>
          <w:w w:val="105"/>
        </w:rPr>
        <w:t>A</w:t>
      </w:r>
      <w:r>
        <w:rPr>
          <w:spacing w:val="-5"/>
          <w:w w:val="105"/>
        </w:rPr>
        <w:t> </w:t>
      </w:r>
      <w:r>
        <w:rPr>
          <w:w w:val="105"/>
        </w:rPr>
        <w:t>tax</w:t>
      </w:r>
      <w:r>
        <w:rPr>
          <w:spacing w:val="-5"/>
          <w:w w:val="105"/>
        </w:rPr>
        <w:t> </w:t>
      </w:r>
      <w:r>
        <w:rPr>
          <w:w w:val="105"/>
        </w:rPr>
        <w:t>buoyancy</w:t>
      </w:r>
      <w:r>
        <w:rPr>
          <w:spacing w:val="-5"/>
          <w:w w:val="105"/>
        </w:rPr>
        <w:t> </w:t>
      </w:r>
      <w:r>
        <w:rPr>
          <w:w w:val="105"/>
        </w:rPr>
        <w:t>with</w:t>
      </w:r>
      <w:r>
        <w:rPr>
          <w:spacing w:val="-5"/>
          <w:w w:val="105"/>
        </w:rPr>
        <w:t> </w:t>
      </w:r>
      <w:r>
        <w:rPr>
          <w:w w:val="105"/>
        </w:rPr>
        <w:t>a</w:t>
      </w:r>
      <w:r>
        <w:rPr>
          <w:spacing w:val="-5"/>
          <w:w w:val="105"/>
        </w:rPr>
        <w:t> </w:t>
      </w:r>
      <w:r>
        <w:rPr>
          <w:w w:val="105"/>
        </w:rPr>
        <w:t>value</w:t>
      </w:r>
      <w:r>
        <w:rPr>
          <w:spacing w:val="-5"/>
          <w:w w:val="105"/>
        </w:rPr>
        <w:t> </w:t>
      </w:r>
      <w:r>
        <w:rPr>
          <w:w w:val="105"/>
        </w:rPr>
        <w:t>of</w:t>
      </w:r>
      <w:r>
        <w:rPr>
          <w:spacing w:val="-5"/>
          <w:w w:val="105"/>
        </w:rPr>
        <w:t> </w:t>
      </w:r>
      <w:r>
        <w:rPr>
          <w:w w:val="105"/>
        </w:rPr>
        <w:t>one means</w:t>
      </w:r>
      <w:r>
        <w:rPr>
          <w:w w:val="105"/>
        </w:rPr>
        <w:t> that</w:t>
      </w:r>
      <w:r>
        <w:rPr>
          <w:w w:val="105"/>
        </w:rPr>
        <w:t> a</w:t>
      </w:r>
      <w:r>
        <w:rPr>
          <w:w w:val="105"/>
        </w:rPr>
        <w:t> one</w:t>
      </w:r>
      <w:r>
        <w:rPr>
          <w:w w:val="105"/>
        </w:rPr>
        <w:t> percent</w:t>
      </w:r>
      <w:r>
        <w:rPr>
          <w:w w:val="105"/>
        </w:rPr>
        <w:t> growth</w:t>
      </w:r>
      <w:r>
        <w:rPr>
          <w:w w:val="105"/>
        </w:rPr>
        <w:t> in</w:t>
      </w:r>
      <w:r>
        <w:rPr>
          <w:w w:val="105"/>
        </w:rPr>
        <w:t> GDP</w:t>
      </w:r>
      <w:r>
        <w:rPr>
          <w:w w:val="105"/>
        </w:rPr>
        <w:t> increases</w:t>
      </w:r>
      <w:r>
        <w:rPr>
          <w:w w:val="105"/>
        </w:rPr>
        <w:t> tax</w:t>
      </w:r>
      <w:r>
        <w:rPr>
          <w:w w:val="105"/>
        </w:rPr>
        <w:t> revenues</w:t>
      </w:r>
      <w:r>
        <w:rPr>
          <w:w w:val="105"/>
        </w:rPr>
        <w:t> by</w:t>
      </w:r>
      <w:r>
        <w:rPr>
          <w:w w:val="105"/>
        </w:rPr>
        <w:t> one</w:t>
      </w:r>
      <w:r>
        <w:rPr>
          <w:w w:val="105"/>
        </w:rPr>
        <w:t> percent,</w:t>
      </w:r>
      <w:r>
        <w:rPr>
          <w:w w:val="105"/>
        </w:rPr>
        <w:t> allo- wing</w:t>
      </w:r>
      <w:r>
        <w:rPr>
          <w:spacing w:val="-11"/>
          <w:w w:val="105"/>
        </w:rPr>
        <w:t> </w:t>
      </w:r>
      <w:r>
        <w:rPr>
          <w:w w:val="105"/>
        </w:rPr>
        <w:t>the</w:t>
      </w:r>
      <w:r>
        <w:rPr>
          <w:spacing w:val="-11"/>
          <w:w w:val="105"/>
        </w:rPr>
        <w:t> </w:t>
      </w:r>
      <w:r>
        <w:rPr>
          <w:w w:val="105"/>
        </w:rPr>
        <w:t>tax-to-GDP</w:t>
      </w:r>
      <w:r>
        <w:rPr>
          <w:spacing w:val="-11"/>
          <w:w w:val="105"/>
        </w:rPr>
        <w:t> </w:t>
      </w:r>
      <w:r>
        <w:rPr>
          <w:w w:val="105"/>
        </w:rPr>
        <w:t>ratio</w:t>
      </w:r>
      <w:r>
        <w:rPr>
          <w:spacing w:val="-11"/>
          <w:w w:val="105"/>
        </w:rPr>
        <w:t> </w:t>
      </w:r>
      <w:r>
        <w:rPr>
          <w:w w:val="105"/>
        </w:rPr>
        <w:t>constant.</w:t>
      </w:r>
      <w:r>
        <w:rPr>
          <w:spacing w:val="-11"/>
          <w:w w:val="105"/>
        </w:rPr>
        <w:t> </w:t>
      </w:r>
      <w:r>
        <w:rPr>
          <w:w w:val="105"/>
        </w:rPr>
        <w:t>However,</w:t>
      </w:r>
      <w:r>
        <w:rPr>
          <w:spacing w:val="-11"/>
          <w:w w:val="105"/>
        </w:rPr>
        <w:t> </w:t>
      </w:r>
      <w:r>
        <w:rPr>
          <w:w w:val="105"/>
        </w:rPr>
        <w:t>a</w:t>
      </w:r>
      <w:r>
        <w:rPr>
          <w:spacing w:val="-11"/>
          <w:w w:val="105"/>
        </w:rPr>
        <w:t> </w:t>
      </w:r>
      <w:r>
        <w:rPr>
          <w:w w:val="105"/>
        </w:rPr>
        <w:t>tax</w:t>
      </w:r>
      <w:r>
        <w:rPr>
          <w:spacing w:val="-11"/>
          <w:w w:val="105"/>
        </w:rPr>
        <w:t> </w:t>
      </w:r>
      <w:r>
        <w:rPr>
          <w:w w:val="105"/>
        </w:rPr>
        <w:t>buoyancy</w:t>
      </w:r>
      <w:r>
        <w:rPr>
          <w:spacing w:val="-11"/>
          <w:w w:val="105"/>
        </w:rPr>
        <w:t> </w:t>
      </w:r>
      <w:r>
        <w:rPr>
          <w:w w:val="105"/>
        </w:rPr>
        <w:t>surpassing</w:t>
      </w:r>
      <w:r>
        <w:rPr>
          <w:spacing w:val="-11"/>
          <w:w w:val="105"/>
        </w:rPr>
        <w:t> </w:t>
      </w:r>
      <w:r>
        <w:rPr>
          <w:w w:val="105"/>
        </w:rPr>
        <w:t>one</w:t>
      </w:r>
      <w:r>
        <w:rPr>
          <w:spacing w:val="-11"/>
          <w:w w:val="105"/>
        </w:rPr>
        <w:t> </w:t>
      </w:r>
      <w:r>
        <w:rPr>
          <w:w w:val="105"/>
        </w:rPr>
        <w:t>shows</w:t>
      </w:r>
      <w:r>
        <w:rPr>
          <w:spacing w:val="-11"/>
          <w:w w:val="105"/>
        </w:rPr>
        <w:t> </w:t>
      </w:r>
      <w:r>
        <w:rPr>
          <w:w w:val="105"/>
        </w:rPr>
        <w:t>that tax revenues rise by more proportion than the increase in GDP. When tax buoyancy is greater</w:t>
      </w:r>
      <w:r>
        <w:rPr>
          <w:w w:val="105"/>
        </w:rPr>
        <w:t> than</w:t>
      </w:r>
      <w:r>
        <w:rPr>
          <w:w w:val="105"/>
        </w:rPr>
        <w:t> unity</w:t>
      </w:r>
      <w:r>
        <w:rPr>
          <w:w w:val="105"/>
        </w:rPr>
        <w:t> the</w:t>
      </w:r>
      <w:r>
        <w:rPr>
          <w:w w:val="105"/>
        </w:rPr>
        <w:t> country</w:t>
      </w:r>
      <w:r>
        <w:rPr>
          <w:w w:val="105"/>
        </w:rPr>
        <w:t> tends</w:t>
      </w:r>
      <w:r>
        <w:rPr>
          <w:w w:val="105"/>
        </w:rPr>
        <w:t> to</w:t>
      </w:r>
      <w:r>
        <w:rPr>
          <w:w w:val="105"/>
        </w:rPr>
        <w:t> raise</w:t>
      </w:r>
      <w:r>
        <w:rPr>
          <w:w w:val="105"/>
        </w:rPr>
        <w:t> more</w:t>
      </w:r>
      <w:r>
        <w:rPr>
          <w:w w:val="105"/>
        </w:rPr>
        <w:t> revenues,</w:t>
      </w:r>
      <w:r>
        <w:rPr>
          <w:w w:val="105"/>
        </w:rPr>
        <w:t> strengthen</w:t>
      </w:r>
      <w:r>
        <w:rPr>
          <w:w w:val="105"/>
        </w:rPr>
        <w:t> fiscal</w:t>
      </w:r>
      <w:r>
        <w:rPr>
          <w:w w:val="105"/>
        </w:rPr>
        <w:t> stability and improves economic development in the short and long-run.</w:t>
      </w:r>
    </w:p>
    <w:p>
      <w:pPr>
        <w:pStyle w:val="BodyText"/>
        <w:spacing w:line="247" w:lineRule="auto"/>
        <w:ind w:right="138" w:firstLine="340"/>
      </w:pPr>
      <w:r>
        <w:rPr>
          <w:w w:val="105"/>
        </w:rPr>
        <w:t>The</w:t>
      </w:r>
      <w:r>
        <w:rPr>
          <w:spacing w:val="-6"/>
          <w:w w:val="105"/>
        </w:rPr>
        <w:t> </w:t>
      </w:r>
      <w:r>
        <w:rPr>
          <w:w w:val="105"/>
        </w:rPr>
        <w:t>literature</w:t>
      </w:r>
      <w:r>
        <w:rPr>
          <w:spacing w:val="-6"/>
          <w:w w:val="105"/>
        </w:rPr>
        <w:t> </w:t>
      </w:r>
      <w:r>
        <w:rPr>
          <w:w w:val="105"/>
        </w:rPr>
        <w:t>review</w:t>
      </w:r>
      <w:r>
        <w:rPr>
          <w:spacing w:val="-6"/>
          <w:w w:val="105"/>
        </w:rPr>
        <w:t> </w:t>
      </w:r>
      <w:r>
        <w:rPr>
          <w:w w:val="105"/>
        </w:rPr>
        <w:t>covers</w:t>
      </w:r>
      <w:r>
        <w:rPr>
          <w:spacing w:val="-6"/>
          <w:w w:val="105"/>
        </w:rPr>
        <w:t> </w:t>
      </w:r>
      <w:r>
        <w:rPr>
          <w:w w:val="105"/>
        </w:rPr>
        <w:t>studies</w:t>
      </w:r>
      <w:r>
        <w:rPr>
          <w:spacing w:val="-6"/>
          <w:w w:val="105"/>
        </w:rPr>
        <w:t> </w:t>
      </w:r>
      <w:r>
        <w:rPr>
          <w:w w:val="105"/>
        </w:rPr>
        <w:t>using</w:t>
      </w:r>
      <w:r>
        <w:rPr>
          <w:spacing w:val="-6"/>
          <w:w w:val="105"/>
        </w:rPr>
        <w:t> </w:t>
      </w:r>
      <w:r>
        <w:rPr>
          <w:w w:val="105"/>
        </w:rPr>
        <w:t>econometric</w:t>
      </w:r>
      <w:r>
        <w:rPr>
          <w:spacing w:val="-6"/>
          <w:w w:val="105"/>
        </w:rPr>
        <w:t> </w:t>
      </w:r>
      <w:r>
        <w:rPr>
          <w:w w:val="105"/>
        </w:rPr>
        <w:t>techniques</w:t>
      </w:r>
      <w:r>
        <w:rPr>
          <w:spacing w:val="-6"/>
          <w:w w:val="105"/>
        </w:rPr>
        <w:t> </w:t>
      </w:r>
      <w:r>
        <w:rPr>
          <w:w w:val="105"/>
        </w:rPr>
        <w:t>in</w:t>
      </w:r>
      <w:r>
        <w:rPr>
          <w:spacing w:val="-6"/>
          <w:w w:val="105"/>
        </w:rPr>
        <w:t> </w:t>
      </w:r>
      <w:r>
        <w:rPr>
          <w:w w:val="105"/>
        </w:rPr>
        <w:t>analysing</w:t>
      </w:r>
      <w:r>
        <w:rPr>
          <w:spacing w:val="-6"/>
          <w:w w:val="105"/>
        </w:rPr>
        <w:t> </w:t>
      </w:r>
      <w:r>
        <w:rPr>
          <w:w w:val="105"/>
        </w:rPr>
        <w:t>the </w:t>
      </w:r>
      <w:r>
        <w:rPr/>
        <w:t>nexus between tax revenue and GDP. Some of these studies disaggregate tax revenue into </w:t>
      </w:r>
      <w:r>
        <w:rPr>
          <w:w w:val="105"/>
        </w:rPr>
        <w:t>their different components, while others classify the samples into advanced, emerging and</w:t>
      </w:r>
      <w:r>
        <w:rPr>
          <w:spacing w:val="-8"/>
          <w:w w:val="105"/>
        </w:rPr>
        <w:t> </w:t>
      </w:r>
      <w:r>
        <w:rPr>
          <w:w w:val="105"/>
        </w:rPr>
        <w:t>low-income</w:t>
      </w:r>
      <w:r>
        <w:rPr>
          <w:spacing w:val="-8"/>
          <w:w w:val="105"/>
        </w:rPr>
        <w:t> </w:t>
      </w:r>
      <w:r>
        <w:rPr>
          <w:w w:val="105"/>
        </w:rPr>
        <w:t>economies.</w:t>
      </w:r>
      <w:r>
        <w:rPr>
          <w:spacing w:val="-9"/>
          <w:w w:val="105"/>
        </w:rPr>
        <w:t> </w:t>
      </w:r>
      <w:r>
        <w:rPr>
          <w:w w:val="105"/>
        </w:rPr>
        <w:t>For</w:t>
      </w:r>
      <w:r>
        <w:rPr>
          <w:spacing w:val="-8"/>
          <w:w w:val="105"/>
        </w:rPr>
        <w:t> </w:t>
      </w:r>
      <w:r>
        <w:rPr>
          <w:w w:val="105"/>
        </w:rPr>
        <w:t>instance,</w:t>
      </w:r>
      <w:r>
        <w:rPr>
          <w:spacing w:val="-9"/>
          <w:w w:val="105"/>
        </w:rPr>
        <w:t> </w:t>
      </w:r>
      <w:r>
        <w:rPr>
          <w:w w:val="105"/>
        </w:rPr>
        <w:t>Uwimana</w:t>
      </w:r>
      <w:r>
        <w:rPr>
          <w:spacing w:val="-9"/>
          <w:w w:val="105"/>
        </w:rPr>
        <w:t> </w:t>
      </w:r>
      <w:r>
        <w:rPr>
          <w:w w:val="105"/>
        </w:rPr>
        <w:t>et</w:t>
      </w:r>
      <w:r>
        <w:rPr>
          <w:spacing w:val="-8"/>
          <w:w w:val="105"/>
        </w:rPr>
        <w:t> </w:t>
      </w:r>
      <w:r>
        <w:rPr>
          <w:w w:val="105"/>
        </w:rPr>
        <w:t>al.</w:t>
      </w:r>
      <w:r>
        <w:rPr>
          <w:spacing w:val="-8"/>
          <w:w w:val="105"/>
        </w:rPr>
        <w:t> </w:t>
      </w:r>
      <w:r>
        <w:rPr>
          <w:w w:val="105"/>
        </w:rPr>
        <w:t>[19]</w:t>
      </w:r>
      <w:r>
        <w:rPr>
          <w:spacing w:val="-8"/>
          <w:w w:val="105"/>
        </w:rPr>
        <w:t> </w:t>
      </w:r>
      <w:r>
        <w:rPr>
          <w:w w:val="105"/>
        </w:rPr>
        <w:t>applied</w:t>
      </w:r>
      <w:r>
        <w:rPr>
          <w:spacing w:val="-8"/>
          <w:w w:val="105"/>
        </w:rPr>
        <w:t> </w:t>
      </w:r>
      <w:r>
        <w:rPr>
          <w:w w:val="105"/>
        </w:rPr>
        <w:t>an</w:t>
      </w:r>
      <w:r>
        <w:rPr>
          <w:spacing w:val="-9"/>
          <w:w w:val="105"/>
        </w:rPr>
        <w:t> </w:t>
      </w:r>
      <w:r>
        <w:rPr>
          <w:w w:val="105"/>
        </w:rPr>
        <w:t>Engle-</w:t>
      </w:r>
      <w:r>
        <w:rPr>
          <w:w w:val="105"/>
        </w:rPr>
        <w:t>Granger test</w:t>
      </w:r>
      <w:r>
        <w:rPr>
          <w:w w:val="105"/>
        </w:rPr>
        <w:t> and</w:t>
      </w:r>
      <w:r>
        <w:rPr>
          <w:w w:val="105"/>
        </w:rPr>
        <w:t> OLS</w:t>
      </w:r>
      <w:r>
        <w:rPr>
          <w:w w:val="105"/>
        </w:rPr>
        <w:t> regression</w:t>
      </w:r>
      <w:r>
        <w:rPr>
          <w:w w:val="105"/>
        </w:rPr>
        <w:t> in</w:t>
      </w:r>
      <w:r>
        <w:rPr>
          <w:w w:val="105"/>
        </w:rPr>
        <w:t> understanding</w:t>
      </w:r>
      <w:r>
        <w:rPr>
          <w:w w:val="105"/>
        </w:rPr>
        <w:t> the</w:t>
      </w:r>
      <w:r>
        <w:rPr>
          <w:w w:val="105"/>
        </w:rPr>
        <w:t> tax</w:t>
      </w:r>
      <w:r>
        <w:rPr>
          <w:w w:val="105"/>
        </w:rPr>
        <w:t> buoyancy</w:t>
      </w:r>
      <w:r>
        <w:rPr>
          <w:w w:val="105"/>
        </w:rPr>
        <w:t> dynamics</w:t>
      </w:r>
      <w:r>
        <w:rPr>
          <w:w w:val="105"/>
        </w:rPr>
        <w:t> in</w:t>
      </w:r>
      <w:r>
        <w:rPr>
          <w:w w:val="105"/>
        </w:rPr>
        <w:t> Rwanda</w:t>
      </w:r>
      <w:r>
        <w:rPr>
          <w:w w:val="105"/>
        </w:rPr>
        <w:t> and reported</w:t>
      </w:r>
      <w:r>
        <w:rPr>
          <w:w w:val="105"/>
        </w:rPr>
        <w:t> a</w:t>
      </w:r>
      <w:r>
        <w:rPr>
          <w:w w:val="105"/>
        </w:rPr>
        <w:t> significant</w:t>
      </w:r>
      <w:r>
        <w:rPr>
          <w:w w:val="105"/>
        </w:rPr>
        <w:t> tax</w:t>
      </w:r>
      <w:r>
        <w:rPr>
          <w:w w:val="105"/>
        </w:rPr>
        <w:t> buoyancy</w:t>
      </w:r>
      <w:r>
        <w:rPr>
          <w:w w:val="105"/>
        </w:rPr>
        <w:t> estimate.</w:t>
      </w:r>
      <w:r>
        <w:rPr>
          <w:w w:val="105"/>
        </w:rPr>
        <w:t> Sinaga</w:t>
      </w:r>
      <w:r>
        <w:rPr>
          <w:w w:val="105"/>
        </w:rPr>
        <w:t> et</w:t>
      </w:r>
      <w:r>
        <w:rPr>
          <w:w w:val="105"/>
        </w:rPr>
        <w:t> al.</w:t>
      </w:r>
      <w:r>
        <w:rPr>
          <w:w w:val="105"/>
        </w:rPr>
        <w:t> [14]</w:t>
      </w:r>
      <w:r>
        <w:rPr>
          <w:w w:val="105"/>
        </w:rPr>
        <w:t> conducted</w:t>
      </w:r>
      <w:r>
        <w:rPr>
          <w:w w:val="105"/>
        </w:rPr>
        <w:t> a</w:t>
      </w:r>
      <w:r>
        <w:rPr>
          <w:w w:val="105"/>
        </w:rPr>
        <w:t> dynamic analysis of tax buoyancy in Indonesia from 2015 to 2021, with a focus on value-added tax</w:t>
      </w:r>
      <w:r>
        <w:rPr>
          <w:spacing w:val="-1"/>
          <w:w w:val="105"/>
        </w:rPr>
        <w:t> </w:t>
      </w:r>
      <w:r>
        <w:rPr>
          <w:w w:val="105"/>
        </w:rPr>
        <w:t>(VAT),</w:t>
      </w:r>
      <w:r>
        <w:rPr>
          <w:spacing w:val="-1"/>
          <w:w w:val="105"/>
        </w:rPr>
        <w:t> </w:t>
      </w:r>
      <w:r>
        <w:rPr>
          <w:w w:val="105"/>
        </w:rPr>
        <w:t>corporate</w:t>
      </w:r>
      <w:r>
        <w:rPr>
          <w:spacing w:val="-1"/>
          <w:w w:val="105"/>
        </w:rPr>
        <w:t> </w:t>
      </w:r>
      <w:r>
        <w:rPr>
          <w:w w:val="105"/>
        </w:rPr>
        <w:t>income</w:t>
      </w:r>
      <w:r>
        <w:rPr>
          <w:spacing w:val="-1"/>
          <w:w w:val="105"/>
        </w:rPr>
        <w:t> </w:t>
      </w:r>
      <w:r>
        <w:rPr>
          <w:w w:val="105"/>
        </w:rPr>
        <w:t>tax</w:t>
      </w:r>
      <w:r>
        <w:rPr>
          <w:spacing w:val="-1"/>
          <w:w w:val="105"/>
        </w:rPr>
        <w:t> </w:t>
      </w:r>
      <w:r>
        <w:rPr>
          <w:w w:val="105"/>
        </w:rPr>
        <w:t>(CIT),</w:t>
      </w:r>
      <w:r>
        <w:rPr>
          <w:spacing w:val="-1"/>
          <w:w w:val="105"/>
        </w:rPr>
        <w:t> </w:t>
      </w:r>
      <w:r>
        <w:rPr>
          <w:w w:val="105"/>
        </w:rPr>
        <w:t>and</w:t>
      </w:r>
      <w:r>
        <w:rPr>
          <w:spacing w:val="-1"/>
          <w:w w:val="105"/>
        </w:rPr>
        <w:t> </w:t>
      </w:r>
      <w:r>
        <w:rPr>
          <w:w w:val="105"/>
        </w:rPr>
        <w:t>personal</w:t>
      </w:r>
      <w:r>
        <w:rPr>
          <w:spacing w:val="-1"/>
          <w:w w:val="105"/>
        </w:rPr>
        <w:t> </w:t>
      </w:r>
      <w:r>
        <w:rPr>
          <w:w w:val="105"/>
        </w:rPr>
        <w:t>income</w:t>
      </w:r>
      <w:r>
        <w:rPr>
          <w:spacing w:val="-1"/>
          <w:w w:val="105"/>
        </w:rPr>
        <w:t> </w:t>
      </w:r>
      <w:r>
        <w:rPr>
          <w:w w:val="105"/>
        </w:rPr>
        <w:t>tax</w:t>
      </w:r>
      <w:r>
        <w:rPr>
          <w:spacing w:val="-1"/>
          <w:w w:val="105"/>
        </w:rPr>
        <w:t> </w:t>
      </w:r>
      <w:r>
        <w:rPr>
          <w:w w:val="105"/>
        </w:rPr>
        <w:t>(PIT).</w:t>
      </w:r>
      <w:r>
        <w:rPr>
          <w:spacing w:val="-1"/>
          <w:w w:val="105"/>
        </w:rPr>
        <w:t> </w:t>
      </w:r>
      <w:r>
        <w:rPr>
          <w:w w:val="105"/>
        </w:rPr>
        <w:t>The</w:t>
      </w:r>
      <w:r>
        <w:rPr>
          <w:spacing w:val="-1"/>
          <w:w w:val="105"/>
        </w:rPr>
        <w:t> </w:t>
      </w:r>
      <w:r>
        <w:rPr>
          <w:w w:val="105"/>
        </w:rPr>
        <w:t>findings</w:t>
      </w:r>
      <w:r>
        <w:rPr>
          <w:spacing w:val="-1"/>
          <w:w w:val="105"/>
        </w:rPr>
        <w:t> </w:t>
      </w:r>
      <w:r>
        <w:rPr>
          <w:w w:val="105"/>
        </w:rPr>
        <w:t>un- </w:t>
      </w:r>
      <w:r>
        <w:rPr/>
        <w:t>veiled a persistent inclination of tax revenues towards long-term equilibrium, albeit with </w:t>
      </w:r>
      <w:r>
        <w:rPr>
          <w:w w:val="105"/>
        </w:rPr>
        <w:t>variations</w:t>
      </w:r>
      <w:r>
        <w:rPr>
          <w:w w:val="105"/>
        </w:rPr>
        <w:t> observed</w:t>
      </w:r>
      <w:r>
        <w:rPr>
          <w:w w:val="105"/>
        </w:rPr>
        <w:t> among</w:t>
      </w:r>
      <w:r>
        <w:rPr>
          <w:w w:val="105"/>
        </w:rPr>
        <w:t> provinces</w:t>
      </w:r>
      <w:r>
        <w:rPr>
          <w:w w:val="105"/>
        </w:rPr>
        <w:t> in</w:t>
      </w:r>
      <w:r>
        <w:rPr>
          <w:w w:val="105"/>
        </w:rPr>
        <w:t> Indonesia.</w:t>
      </w:r>
      <w:r>
        <w:rPr>
          <w:w w:val="105"/>
        </w:rPr>
        <w:t> PIT</w:t>
      </w:r>
      <w:r>
        <w:rPr>
          <w:w w:val="105"/>
        </w:rPr>
        <w:t> demonstrates</w:t>
      </w:r>
      <w:r>
        <w:rPr>
          <w:w w:val="105"/>
        </w:rPr>
        <w:t> the</w:t>
      </w:r>
      <w:r>
        <w:rPr>
          <w:w w:val="105"/>
        </w:rPr>
        <w:t> most</w:t>
      </w:r>
      <w:r>
        <w:rPr>
          <w:w w:val="105"/>
        </w:rPr>
        <w:t> rapid adjustment and buoyancy, followed by VAT and CIT.</w:t>
      </w:r>
    </w:p>
    <w:p>
      <w:pPr>
        <w:pStyle w:val="BodyText"/>
        <w:spacing w:line="247" w:lineRule="auto"/>
        <w:ind w:right="141" w:firstLine="340"/>
      </w:pPr>
      <w:r>
        <w:rPr>
          <w:w w:val="105"/>
        </w:rPr>
        <w:t>Cornevin</w:t>
      </w:r>
      <w:r>
        <w:rPr>
          <w:w w:val="105"/>
        </w:rPr>
        <w:t> et</w:t>
      </w:r>
      <w:r>
        <w:rPr>
          <w:w w:val="105"/>
        </w:rPr>
        <w:t> al.</w:t>
      </w:r>
      <w:r>
        <w:rPr>
          <w:w w:val="105"/>
        </w:rPr>
        <w:t> [20]</w:t>
      </w:r>
      <w:r>
        <w:rPr>
          <w:w w:val="105"/>
        </w:rPr>
        <w:t> used</w:t>
      </w:r>
      <w:r>
        <w:rPr>
          <w:w w:val="105"/>
        </w:rPr>
        <w:t> data</w:t>
      </w:r>
      <w:r>
        <w:rPr>
          <w:w w:val="105"/>
        </w:rPr>
        <w:t> on</w:t>
      </w:r>
      <w:r>
        <w:rPr>
          <w:w w:val="105"/>
        </w:rPr>
        <w:t> aggregate</w:t>
      </w:r>
      <w:r>
        <w:rPr>
          <w:w w:val="105"/>
        </w:rPr>
        <w:t> tax</w:t>
      </w:r>
      <w:r>
        <w:rPr>
          <w:w w:val="105"/>
        </w:rPr>
        <w:t> revenues</w:t>
      </w:r>
      <w:r>
        <w:rPr>
          <w:w w:val="105"/>
        </w:rPr>
        <w:t> for</w:t>
      </w:r>
      <w:r>
        <w:rPr>
          <w:w w:val="105"/>
        </w:rPr>
        <w:t> 185</w:t>
      </w:r>
      <w:r>
        <w:rPr>
          <w:w w:val="105"/>
        </w:rPr>
        <w:t> countries</w:t>
      </w:r>
      <w:r>
        <w:rPr>
          <w:w w:val="105"/>
        </w:rPr>
        <w:t> and</w:t>
      </w:r>
      <w:r>
        <w:rPr>
          <w:w w:val="105"/>
        </w:rPr>
        <w:t> the </w:t>
      </w:r>
      <w:r>
        <w:rPr/>
        <w:t>disaggregation into company Income Tax (CIT), personal Income tax (PIT), taxes on goods </w:t>
      </w:r>
      <w:r>
        <w:rPr>
          <w:w w:val="105"/>
        </w:rPr>
        <w:t>and</w:t>
      </w:r>
      <w:r>
        <w:rPr>
          <w:spacing w:val="-11"/>
          <w:w w:val="105"/>
        </w:rPr>
        <w:t> </w:t>
      </w:r>
      <w:r>
        <w:rPr>
          <w:w w:val="105"/>
        </w:rPr>
        <w:t>Services</w:t>
      </w:r>
      <w:r>
        <w:rPr>
          <w:spacing w:val="-11"/>
          <w:w w:val="105"/>
        </w:rPr>
        <w:t> </w:t>
      </w:r>
      <w:r>
        <w:rPr>
          <w:w w:val="105"/>
        </w:rPr>
        <w:t>(TGS),</w:t>
      </w:r>
      <w:r>
        <w:rPr>
          <w:spacing w:val="-11"/>
          <w:w w:val="105"/>
        </w:rPr>
        <w:t> </w:t>
      </w:r>
      <w:r>
        <w:rPr>
          <w:w w:val="105"/>
        </w:rPr>
        <w:t>social</w:t>
      </w:r>
      <w:r>
        <w:rPr>
          <w:spacing w:val="-11"/>
          <w:w w:val="105"/>
        </w:rPr>
        <w:t> </w:t>
      </w:r>
      <w:r>
        <w:rPr>
          <w:w w:val="105"/>
        </w:rPr>
        <w:t>security</w:t>
      </w:r>
      <w:r>
        <w:rPr>
          <w:spacing w:val="-11"/>
          <w:w w:val="105"/>
        </w:rPr>
        <w:t> </w:t>
      </w:r>
      <w:r>
        <w:rPr>
          <w:w w:val="105"/>
        </w:rPr>
        <w:t>contributions</w:t>
      </w:r>
      <w:r>
        <w:rPr>
          <w:spacing w:val="-11"/>
          <w:w w:val="105"/>
        </w:rPr>
        <w:t> </w:t>
      </w:r>
      <w:r>
        <w:rPr>
          <w:w w:val="105"/>
        </w:rPr>
        <w:t>(SSC)</w:t>
      </w:r>
      <w:r>
        <w:rPr>
          <w:spacing w:val="-11"/>
          <w:w w:val="105"/>
        </w:rPr>
        <w:t> </w:t>
      </w:r>
      <w:r>
        <w:rPr>
          <w:w w:val="105"/>
        </w:rPr>
        <w:t>and</w:t>
      </w:r>
      <w:r>
        <w:rPr>
          <w:spacing w:val="-11"/>
          <w:w w:val="105"/>
        </w:rPr>
        <w:t> </w:t>
      </w:r>
      <w:r>
        <w:rPr>
          <w:w w:val="105"/>
        </w:rPr>
        <w:t>value</w:t>
      </w:r>
      <w:r>
        <w:rPr>
          <w:spacing w:val="-11"/>
          <w:w w:val="105"/>
        </w:rPr>
        <w:t> </w:t>
      </w:r>
      <w:r>
        <w:rPr>
          <w:w w:val="105"/>
        </w:rPr>
        <w:t>added</w:t>
      </w:r>
      <w:r>
        <w:rPr>
          <w:spacing w:val="-11"/>
          <w:w w:val="105"/>
        </w:rPr>
        <w:t> </w:t>
      </w:r>
      <w:r>
        <w:rPr>
          <w:w w:val="105"/>
        </w:rPr>
        <w:t>tax</w:t>
      </w:r>
      <w:r>
        <w:rPr>
          <w:spacing w:val="-11"/>
          <w:w w:val="105"/>
        </w:rPr>
        <w:t> </w:t>
      </w:r>
      <w:r>
        <w:rPr>
          <w:w w:val="105"/>
        </w:rPr>
        <w:t>(VAT).</w:t>
      </w:r>
      <w:r>
        <w:rPr>
          <w:spacing w:val="-11"/>
          <w:w w:val="105"/>
        </w:rPr>
        <w:t> </w:t>
      </w:r>
      <w:r>
        <w:rPr>
          <w:w w:val="105"/>
        </w:rPr>
        <w:t>From the</w:t>
      </w:r>
      <w:r>
        <w:rPr>
          <w:spacing w:val="-3"/>
          <w:w w:val="105"/>
        </w:rPr>
        <w:t> </w:t>
      </w:r>
      <w:r>
        <w:rPr>
          <w:w w:val="105"/>
        </w:rPr>
        <w:t>analysis</w:t>
      </w:r>
      <w:r>
        <w:rPr>
          <w:spacing w:val="-3"/>
          <w:w w:val="105"/>
        </w:rPr>
        <w:t> </w:t>
      </w:r>
      <w:r>
        <w:rPr>
          <w:w w:val="105"/>
        </w:rPr>
        <w:t>based</w:t>
      </w:r>
      <w:r>
        <w:rPr>
          <w:spacing w:val="-3"/>
          <w:w w:val="105"/>
        </w:rPr>
        <w:t> </w:t>
      </w:r>
      <w:r>
        <w:rPr>
          <w:w w:val="105"/>
        </w:rPr>
        <w:t>the</w:t>
      </w:r>
      <w:r>
        <w:rPr>
          <w:spacing w:val="-3"/>
          <w:w w:val="105"/>
        </w:rPr>
        <w:t> </w:t>
      </w:r>
      <w:r>
        <w:rPr>
          <w:w w:val="105"/>
        </w:rPr>
        <w:t>Error</w:t>
      </w:r>
      <w:r>
        <w:rPr>
          <w:spacing w:val="-3"/>
          <w:w w:val="105"/>
        </w:rPr>
        <w:t> </w:t>
      </w:r>
      <w:r>
        <w:rPr>
          <w:w w:val="105"/>
        </w:rPr>
        <w:t>Correction</w:t>
      </w:r>
      <w:r>
        <w:rPr>
          <w:spacing w:val="-3"/>
          <w:w w:val="105"/>
        </w:rPr>
        <w:t> </w:t>
      </w:r>
      <w:r>
        <w:rPr>
          <w:w w:val="105"/>
        </w:rPr>
        <w:t>Model</w:t>
      </w:r>
      <w:r>
        <w:rPr>
          <w:spacing w:val="-3"/>
          <w:w w:val="105"/>
        </w:rPr>
        <w:t> </w:t>
      </w:r>
      <w:r>
        <w:rPr>
          <w:w w:val="105"/>
        </w:rPr>
        <w:t>(ECM),</w:t>
      </w:r>
      <w:r>
        <w:rPr>
          <w:spacing w:val="-3"/>
          <w:w w:val="105"/>
        </w:rPr>
        <w:t> </w:t>
      </w:r>
      <w:r>
        <w:rPr>
          <w:w w:val="105"/>
        </w:rPr>
        <w:t>the</w:t>
      </w:r>
      <w:r>
        <w:rPr>
          <w:spacing w:val="-3"/>
          <w:w w:val="105"/>
        </w:rPr>
        <w:t> </w:t>
      </w:r>
      <w:r>
        <w:rPr>
          <w:w w:val="105"/>
        </w:rPr>
        <w:t>results</w:t>
      </w:r>
      <w:r>
        <w:rPr>
          <w:spacing w:val="-3"/>
          <w:w w:val="105"/>
        </w:rPr>
        <w:t> </w:t>
      </w:r>
      <w:r>
        <w:rPr>
          <w:w w:val="105"/>
        </w:rPr>
        <w:t>showed</w:t>
      </w:r>
      <w:r>
        <w:rPr>
          <w:spacing w:val="-3"/>
          <w:w w:val="105"/>
        </w:rPr>
        <w:t> </w:t>
      </w:r>
      <w:r>
        <w:rPr>
          <w:w w:val="105"/>
        </w:rPr>
        <w:t>that</w:t>
      </w:r>
      <w:r>
        <w:rPr>
          <w:spacing w:val="-3"/>
          <w:w w:val="105"/>
        </w:rPr>
        <w:t> </w:t>
      </w:r>
      <w:r>
        <w:rPr>
          <w:w w:val="105"/>
        </w:rPr>
        <w:t>long-run </w:t>
      </w:r>
      <w:r>
        <w:rPr>
          <w:spacing w:val="-2"/>
          <w:w w:val="105"/>
        </w:rPr>
        <w:t>buoyancy</w:t>
      </w:r>
      <w:r>
        <w:rPr>
          <w:spacing w:val="-7"/>
          <w:w w:val="105"/>
        </w:rPr>
        <w:t> </w:t>
      </w:r>
      <w:r>
        <w:rPr>
          <w:spacing w:val="-2"/>
          <w:w w:val="105"/>
        </w:rPr>
        <w:t>coefficients</w:t>
      </w:r>
      <w:r>
        <w:rPr>
          <w:spacing w:val="-7"/>
          <w:w w:val="105"/>
        </w:rPr>
        <w:t> </w:t>
      </w:r>
      <w:r>
        <w:rPr>
          <w:spacing w:val="-2"/>
          <w:w w:val="105"/>
        </w:rPr>
        <w:t>hover</w:t>
      </w:r>
      <w:r>
        <w:rPr>
          <w:spacing w:val="-7"/>
          <w:w w:val="105"/>
        </w:rPr>
        <w:t> </w:t>
      </w:r>
      <w:r>
        <w:rPr>
          <w:spacing w:val="-2"/>
          <w:w w:val="105"/>
        </w:rPr>
        <w:t>around</w:t>
      </w:r>
      <w:r>
        <w:rPr>
          <w:spacing w:val="-7"/>
          <w:w w:val="105"/>
        </w:rPr>
        <w:t> </w:t>
      </w:r>
      <w:r>
        <w:rPr>
          <w:spacing w:val="-2"/>
          <w:w w:val="105"/>
        </w:rPr>
        <w:t>one.</w:t>
      </w:r>
      <w:r>
        <w:rPr>
          <w:spacing w:val="-7"/>
          <w:w w:val="105"/>
        </w:rPr>
        <w:t> </w:t>
      </w:r>
      <w:r>
        <w:rPr>
          <w:spacing w:val="-2"/>
          <w:w w:val="105"/>
        </w:rPr>
        <w:t>However,</w:t>
      </w:r>
      <w:r>
        <w:rPr>
          <w:spacing w:val="-7"/>
          <w:w w:val="105"/>
        </w:rPr>
        <w:t> </w:t>
      </w:r>
      <w:r>
        <w:rPr>
          <w:spacing w:val="-2"/>
          <w:w w:val="105"/>
        </w:rPr>
        <w:t>short</w:t>
      </w:r>
      <w:r>
        <w:rPr>
          <w:spacing w:val="-7"/>
          <w:w w:val="105"/>
        </w:rPr>
        <w:t> </w:t>
      </w:r>
      <w:r>
        <w:rPr>
          <w:spacing w:val="-2"/>
          <w:w w:val="105"/>
        </w:rPr>
        <w:t>run</w:t>
      </w:r>
      <w:r>
        <w:rPr>
          <w:spacing w:val="-7"/>
          <w:w w:val="105"/>
        </w:rPr>
        <w:t> </w:t>
      </w:r>
      <w:r>
        <w:rPr>
          <w:spacing w:val="-2"/>
          <w:w w:val="105"/>
        </w:rPr>
        <w:t>buoyancy</w:t>
      </w:r>
      <w:r>
        <w:rPr>
          <w:spacing w:val="-7"/>
          <w:w w:val="105"/>
        </w:rPr>
        <w:t> </w:t>
      </w:r>
      <w:r>
        <w:rPr>
          <w:spacing w:val="-2"/>
          <w:w w:val="105"/>
        </w:rPr>
        <w:t>estimates</w:t>
      </w:r>
      <w:r>
        <w:rPr>
          <w:spacing w:val="-7"/>
          <w:w w:val="105"/>
        </w:rPr>
        <w:t> </w:t>
      </w:r>
      <w:r>
        <w:rPr>
          <w:spacing w:val="-2"/>
          <w:w w:val="105"/>
        </w:rPr>
        <w:t>deviate more substantially across estimators and deviate from long-term buoyancy estimates.</w:t>
      </w:r>
    </w:p>
    <w:p>
      <w:pPr>
        <w:pStyle w:val="BodyText"/>
        <w:spacing w:line="247" w:lineRule="auto"/>
        <w:ind w:right="141" w:firstLine="340"/>
      </w:pPr>
      <w:r>
        <w:rPr/>
        <w:t>To</w:t>
      </w:r>
      <w:r>
        <w:rPr>
          <w:spacing w:val="-1"/>
        </w:rPr>
        <w:t> </w:t>
      </w:r>
      <w:r>
        <w:rPr/>
        <w:t>estimate</w:t>
      </w:r>
      <w:r>
        <w:rPr>
          <w:spacing w:val="-1"/>
        </w:rPr>
        <w:t> </w:t>
      </w:r>
      <w:r>
        <w:rPr/>
        <w:t>tax</w:t>
      </w:r>
      <w:r>
        <w:rPr>
          <w:spacing w:val="-1"/>
        </w:rPr>
        <w:t> </w:t>
      </w:r>
      <w:r>
        <w:rPr/>
        <w:t>buoyancy</w:t>
      </w:r>
      <w:r>
        <w:rPr>
          <w:spacing w:val="-1"/>
        </w:rPr>
        <w:t> </w:t>
      </w:r>
      <w:r>
        <w:rPr/>
        <w:t>for</w:t>
      </w:r>
      <w:r>
        <w:rPr>
          <w:spacing w:val="-1"/>
        </w:rPr>
        <w:t> </w:t>
      </w:r>
      <w:r>
        <w:rPr/>
        <w:t>24</w:t>
      </w:r>
      <w:r>
        <w:rPr>
          <w:spacing w:val="-1"/>
        </w:rPr>
        <w:t> </w:t>
      </w:r>
      <w:r>
        <w:rPr/>
        <w:t>developing</w:t>
      </w:r>
      <w:r>
        <w:rPr>
          <w:spacing w:val="-1"/>
        </w:rPr>
        <w:t> </w:t>
      </w:r>
      <w:r>
        <w:rPr/>
        <w:t>Asian</w:t>
      </w:r>
      <w:r>
        <w:rPr>
          <w:spacing w:val="-1"/>
        </w:rPr>
        <w:t> </w:t>
      </w:r>
      <w:r>
        <w:rPr/>
        <w:t>economies,</w:t>
      </w:r>
      <w:r>
        <w:rPr>
          <w:spacing w:val="-1"/>
        </w:rPr>
        <w:t> </w:t>
      </w:r>
      <w:r>
        <w:rPr/>
        <w:t>Hill,</w:t>
      </w:r>
      <w:r>
        <w:rPr>
          <w:spacing w:val="-1"/>
        </w:rPr>
        <w:t> </w:t>
      </w:r>
      <w:r>
        <w:rPr/>
        <w:t>et</w:t>
      </w:r>
      <w:r>
        <w:rPr>
          <w:spacing w:val="-1"/>
        </w:rPr>
        <w:t> </w:t>
      </w:r>
      <w:r>
        <w:rPr/>
        <w:t>al.</w:t>
      </w:r>
      <w:r>
        <w:rPr>
          <w:spacing w:val="-1"/>
        </w:rPr>
        <w:t> </w:t>
      </w:r>
      <w:r>
        <w:rPr/>
        <w:t>[13]</w:t>
      </w:r>
      <w:r>
        <w:rPr>
          <w:spacing w:val="-1"/>
        </w:rPr>
        <w:t> </w:t>
      </w:r>
      <w:r>
        <w:rPr/>
        <w:t>employed an Error Correction Model, and panel data approaches to analyse data spanning 1998 to 2020. The results showed that both short and long-run tax buoyancies are bordering unity and statistically significant. The results are largely unchanged for country-specific analysis in most of the economies.</w:t>
      </w:r>
    </w:p>
    <w:p>
      <w:pPr>
        <w:pStyle w:val="BodyText"/>
        <w:spacing w:line="247" w:lineRule="auto"/>
        <w:ind w:right="139" w:firstLine="340"/>
      </w:pPr>
      <w:r>
        <w:rPr>
          <w:w w:val="105"/>
        </w:rPr>
        <w:t>Gupta</w:t>
      </w:r>
      <w:r>
        <w:rPr>
          <w:spacing w:val="-11"/>
          <w:w w:val="105"/>
        </w:rPr>
        <w:t> </w:t>
      </w:r>
      <w:r>
        <w:rPr>
          <w:w w:val="105"/>
        </w:rPr>
        <w:t>et</w:t>
      </w:r>
      <w:r>
        <w:rPr>
          <w:spacing w:val="-11"/>
          <w:w w:val="105"/>
        </w:rPr>
        <w:t> </w:t>
      </w:r>
      <w:r>
        <w:rPr>
          <w:w w:val="105"/>
        </w:rPr>
        <w:t>al.</w:t>
      </w:r>
      <w:r>
        <w:rPr>
          <w:spacing w:val="-11"/>
          <w:w w:val="105"/>
        </w:rPr>
        <w:t> </w:t>
      </w:r>
      <w:r>
        <w:rPr>
          <w:w w:val="105"/>
        </w:rPr>
        <w:t>[11]</w:t>
      </w:r>
      <w:r>
        <w:rPr>
          <w:spacing w:val="-11"/>
          <w:w w:val="105"/>
        </w:rPr>
        <w:t> </w:t>
      </w:r>
      <w:r>
        <w:rPr>
          <w:w w:val="105"/>
        </w:rPr>
        <w:t>estimated</w:t>
      </w:r>
      <w:r>
        <w:rPr>
          <w:spacing w:val="-11"/>
          <w:w w:val="105"/>
        </w:rPr>
        <w:t> </w:t>
      </w:r>
      <w:r>
        <w:rPr>
          <w:w w:val="105"/>
        </w:rPr>
        <w:t>dynamic</w:t>
      </w:r>
      <w:r>
        <w:rPr>
          <w:spacing w:val="-11"/>
          <w:w w:val="105"/>
        </w:rPr>
        <w:t> </w:t>
      </w:r>
      <w:r>
        <w:rPr>
          <w:w w:val="105"/>
        </w:rPr>
        <w:t>tax</w:t>
      </w:r>
      <w:r>
        <w:rPr>
          <w:spacing w:val="-11"/>
          <w:w w:val="105"/>
        </w:rPr>
        <w:t> </w:t>
      </w:r>
      <w:r>
        <w:rPr>
          <w:w w:val="105"/>
        </w:rPr>
        <w:t>buoyancy</w:t>
      </w:r>
      <w:r>
        <w:rPr>
          <w:spacing w:val="-11"/>
          <w:w w:val="105"/>
        </w:rPr>
        <w:t> </w:t>
      </w:r>
      <w:r>
        <w:rPr>
          <w:w w:val="105"/>
        </w:rPr>
        <w:t>for</w:t>
      </w:r>
      <w:r>
        <w:rPr>
          <w:spacing w:val="-11"/>
          <w:w w:val="105"/>
        </w:rPr>
        <w:t> </w:t>
      </w:r>
      <w:r>
        <w:rPr>
          <w:w w:val="105"/>
        </w:rPr>
        <w:t>a</w:t>
      </w:r>
      <w:r>
        <w:rPr>
          <w:spacing w:val="-11"/>
          <w:w w:val="105"/>
        </w:rPr>
        <w:t> </w:t>
      </w:r>
      <w:r>
        <w:rPr>
          <w:w w:val="105"/>
        </w:rPr>
        <w:t>sample</w:t>
      </w:r>
      <w:r>
        <w:rPr>
          <w:spacing w:val="-11"/>
          <w:w w:val="105"/>
        </w:rPr>
        <w:t> </w:t>
      </w:r>
      <w:r>
        <w:rPr>
          <w:w w:val="105"/>
        </w:rPr>
        <w:t>of</w:t>
      </w:r>
      <w:r>
        <w:rPr>
          <w:spacing w:val="-11"/>
          <w:w w:val="105"/>
        </w:rPr>
        <w:t> </w:t>
      </w:r>
      <w:r>
        <w:rPr>
          <w:w w:val="105"/>
        </w:rPr>
        <w:t>44</w:t>
      </w:r>
      <w:r>
        <w:rPr>
          <w:spacing w:val="-11"/>
          <w:w w:val="105"/>
        </w:rPr>
        <w:t> </w:t>
      </w:r>
      <w:r>
        <w:rPr>
          <w:w w:val="105"/>
        </w:rPr>
        <w:t>sub-Saharan</w:t>
      </w:r>
      <w:r>
        <w:rPr>
          <w:spacing w:val="-11"/>
          <w:w w:val="105"/>
        </w:rPr>
        <w:t> </w:t>
      </w:r>
      <w:r>
        <w:rPr>
          <w:w w:val="105"/>
        </w:rPr>
        <w:t>Af- </w:t>
      </w:r>
      <w:r>
        <w:rPr/>
        <w:t>rican</w:t>
      </w:r>
      <w:r>
        <w:rPr>
          <w:spacing w:val="-5"/>
        </w:rPr>
        <w:t> </w:t>
      </w:r>
      <w:r>
        <w:rPr/>
        <w:t>countries</w:t>
      </w:r>
      <w:r>
        <w:rPr>
          <w:spacing w:val="-5"/>
        </w:rPr>
        <w:t> </w:t>
      </w:r>
      <w:r>
        <w:rPr/>
        <w:t>between</w:t>
      </w:r>
      <w:r>
        <w:rPr>
          <w:spacing w:val="-5"/>
        </w:rPr>
        <w:t> </w:t>
      </w:r>
      <w:r>
        <w:rPr/>
        <w:t>1980</w:t>
      </w:r>
      <w:r>
        <w:rPr>
          <w:spacing w:val="-5"/>
        </w:rPr>
        <w:t> </w:t>
      </w:r>
      <w:r>
        <w:rPr/>
        <w:t>to</w:t>
      </w:r>
      <w:r>
        <w:rPr>
          <w:spacing w:val="-5"/>
        </w:rPr>
        <w:t> </w:t>
      </w:r>
      <w:r>
        <w:rPr/>
        <w:t>2017.</w:t>
      </w:r>
      <w:r>
        <w:rPr>
          <w:spacing w:val="-5"/>
        </w:rPr>
        <w:t> </w:t>
      </w:r>
      <w:r>
        <w:rPr/>
        <w:t>The</w:t>
      </w:r>
      <w:r>
        <w:rPr>
          <w:spacing w:val="-5"/>
        </w:rPr>
        <w:t> </w:t>
      </w:r>
      <w:r>
        <w:rPr/>
        <w:t>results</w:t>
      </w:r>
      <w:r>
        <w:rPr>
          <w:spacing w:val="-5"/>
        </w:rPr>
        <w:t> </w:t>
      </w:r>
      <w:r>
        <w:rPr/>
        <w:t>showed</w:t>
      </w:r>
      <w:r>
        <w:rPr>
          <w:spacing w:val="-5"/>
        </w:rPr>
        <w:t> </w:t>
      </w:r>
      <w:r>
        <w:rPr/>
        <w:t>that</w:t>
      </w:r>
      <w:r>
        <w:rPr>
          <w:spacing w:val="-5"/>
        </w:rPr>
        <w:t> </w:t>
      </w:r>
      <w:r>
        <w:rPr/>
        <w:t>the</w:t>
      </w:r>
      <w:r>
        <w:rPr>
          <w:spacing w:val="-5"/>
        </w:rPr>
        <w:t> </w:t>
      </w:r>
      <w:r>
        <w:rPr/>
        <w:t>long-term</w:t>
      </w:r>
      <w:r>
        <w:rPr>
          <w:spacing w:val="-5"/>
        </w:rPr>
        <w:t> </w:t>
      </w:r>
      <w:r>
        <w:rPr/>
        <w:t>tax</w:t>
      </w:r>
      <w:r>
        <w:rPr>
          <w:spacing w:val="-5"/>
        </w:rPr>
        <w:t> </w:t>
      </w:r>
      <w:r>
        <w:rPr/>
        <w:t>buoyancy </w:t>
      </w:r>
      <w:r>
        <w:rPr>
          <w:spacing w:val="-2"/>
          <w:w w:val="105"/>
        </w:rPr>
        <w:t>revolve</w:t>
      </w:r>
      <w:r>
        <w:rPr>
          <w:spacing w:val="-6"/>
          <w:w w:val="105"/>
        </w:rPr>
        <w:t> </w:t>
      </w:r>
      <w:r>
        <w:rPr>
          <w:spacing w:val="-2"/>
          <w:w w:val="105"/>
        </w:rPr>
        <w:t>around</w:t>
      </w:r>
      <w:r>
        <w:rPr>
          <w:spacing w:val="-6"/>
          <w:w w:val="105"/>
        </w:rPr>
        <w:t> </w:t>
      </w:r>
      <w:r>
        <w:rPr>
          <w:spacing w:val="-2"/>
          <w:w w:val="105"/>
        </w:rPr>
        <w:t>one</w:t>
      </w:r>
      <w:r>
        <w:rPr>
          <w:spacing w:val="-6"/>
          <w:w w:val="105"/>
        </w:rPr>
        <w:t> </w:t>
      </w:r>
      <w:r>
        <w:rPr>
          <w:spacing w:val="-2"/>
          <w:w w:val="105"/>
        </w:rPr>
        <w:t>in</w:t>
      </w:r>
      <w:r>
        <w:rPr>
          <w:spacing w:val="-6"/>
          <w:w w:val="105"/>
        </w:rPr>
        <w:t> </w:t>
      </w:r>
      <w:r>
        <w:rPr>
          <w:spacing w:val="-2"/>
          <w:w w:val="105"/>
        </w:rPr>
        <w:t>most</w:t>
      </w:r>
      <w:r>
        <w:rPr>
          <w:spacing w:val="-6"/>
          <w:w w:val="105"/>
        </w:rPr>
        <w:t> </w:t>
      </w:r>
      <w:r>
        <w:rPr>
          <w:spacing w:val="-2"/>
          <w:w w:val="105"/>
        </w:rPr>
        <w:t>of</w:t>
      </w:r>
      <w:r>
        <w:rPr>
          <w:spacing w:val="-6"/>
          <w:w w:val="105"/>
        </w:rPr>
        <w:t> </w:t>
      </w:r>
      <w:r>
        <w:rPr>
          <w:spacing w:val="-2"/>
          <w:w w:val="105"/>
        </w:rPr>
        <w:t>the</w:t>
      </w:r>
      <w:r>
        <w:rPr>
          <w:spacing w:val="-6"/>
          <w:w w:val="105"/>
        </w:rPr>
        <w:t> </w:t>
      </w:r>
      <w:r>
        <w:rPr>
          <w:spacing w:val="-2"/>
          <w:w w:val="105"/>
        </w:rPr>
        <w:t>considered</w:t>
      </w:r>
      <w:r>
        <w:rPr>
          <w:spacing w:val="-6"/>
          <w:w w:val="105"/>
        </w:rPr>
        <w:t> </w:t>
      </w:r>
      <w:r>
        <w:rPr>
          <w:spacing w:val="-2"/>
          <w:w w:val="105"/>
        </w:rPr>
        <w:t>countries.</w:t>
      </w:r>
      <w:r>
        <w:rPr>
          <w:spacing w:val="-6"/>
          <w:w w:val="105"/>
        </w:rPr>
        <w:t> </w:t>
      </w:r>
      <w:r>
        <w:rPr>
          <w:spacing w:val="-2"/>
          <w:w w:val="105"/>
        </w:rPr>
        <w:t>Similarly,</w:t>
      </w:r>
      <w:r>
        <w:rPr>
          <w:spacing w:val="-6"/>
          <w:w w:val="105"/>
        </w:rPr>
        <w:t> </w:t>
      </w:r>
      <w:r>
        <w:rPr>
          <w:spacing w:val="-2"/>
          <w:w w:val="105"/>
        </w:rPr>
        <w:t>Audi</w:t>
      </w:r>
      <w:r>
        <w:rPr>
          <w:spacing w:val="-6"/>
          <w:w w:val="105"/>
        </w:rPr>
        <w:t> </w:t>
      </w:r>
      <w:r>
        <w:rPr>
          <w:spacing w:val="-2"/>
          <w:w w:val="105"/>
        </w:rPr>
        <w:t>et</w:t>
      </w:r>
      <w:r>
        <w:rPr>
          <w:spacing w:val="-6"/>
          <w:w w:val="105"/>
        </w:rPr>
        <w:t> </w:t>
      </w:r>
      <w:r>
        <w:rPr>
          <w:spacing w:val="-2"/>
          <w:w w:val="105"/>
        </w:rPr>
        <w:t>al.</w:t>
      </w:r>
      <w:r>
        <w:rPr>
          <w:spacing w:val="-6"/>
          <w:w w:val="105"/>
        </w:rPr>
        <w:t> </w:t>
      </w:r>
      <w:r>
        <w:rPr>
          <w:spacing w:val="-2"/>
          <w:w w:val="105"/>
        </w:rPr>
        <w:t>[12]</w:t>
      </w:r>
      <w:r>
        <w:rPr>
          <w:spacing w:val="-6"/>
          <w:w w:val="105"/>
        </w:rPr>
        <w:t> </w:t>
      </w:r>
      <w:r>
        <w:rPr>
          <w:spacing w:val="-2"/>
          <w:w w:val="105"/>
        </w:rPr>
        <w:t>utilised </w:t>
      </w:r>
      <w:r>
        <w:rPr>
          <w:w w:val="105"/>
        </w:rPr>
        <w:t>pooled</w:t>
      </w:r>
      <w:r>
        <w:rPr>
          <w:spacing w:val="-6"/>
          <w:w w:val="105"/>
        </w:rPr>
        <w:t> </w:t>
      </w:r>
      <w:r>
        <w:rPr>
          <w:w w:val="105"/>
        </w:rPr>
        <w:t>least</w:t>
      </w:r>
      <w:r>
        <w:rPr>
          <w:spacing w:val="-6"/>
          <w:w w:val="105"/>
        </w:rPr>
        <w:t> </w:t>
      </w:r>
      <w:r>
        <w:rPr>
          <w:w w:val="105"/>
        </w:rPr>
        <w:t>squares</w:t>
      </w:r>
      <w:r>
        <w:rPr>
          <w:spacing w:val="-6"/>
          <w:w w:val="105"/>
        </w:rPr>
        <w:t> </w:t>
      </w:r>
      <w:r>
        <w:rPr>
          <w:w w:val="105"/>
        </w:rPr>
        <w:t>method</w:t>
      </w:r>
      <w:r>
        <w:rPr>
          <w:spacing w:val="-6"/>
          <w:w w:val="105"/>
        </w:rPr>
        <w:t> </w:t>
      </w:r>
      <w:r>
        <w:rPr>
          <w:w w:val="105"/>
        </w:rPr>
        <w:t>to</w:t>
      </w:r>
      <w:r>
        <w:rPr>
          <w:spacing w:val="-6"/>
          <w:w w:val="105"/>
        </w:rPr>
        <w:t> </w:t>
      </w:r>
      <w:r>
        <w:rPr>
          <w:w w:val="105"/>
        </w:rPr>
        <w:t>compute</w:t>
      </w:r>
      <w:r>
        <w:rPr>
          <w:spacing w:val="-6"/>
          <w:w w:val="105"/>
        </w:rPr>
        <w:t> </w:t>
      </w:r>
      <w:r>
        <w:rPr>
          <w:w w:val="105"/>
        </w:rPr>
        <w:t>tax</w:t>
      </w:r>
      <w:r>
        <w:rPr>
          <w:spacing w:val="-6"/>
          <w:w w:val="105"/>
        </w:rPr>
        <w:t> </w:t>
      </w:r>
      <w:r>
        <w:rPr>
          <w:w w:val="105"/>
        </w:rPr>
        <w:t>buoyancy</w:t>
      </w:r>
      <w:r>
        <w:rPr>
          <w:spacing w:val="-6"/>
          <w:w w:val="105"/>
        </w:rPr>
        <w:t> </w:t>
      </w:r>
      <w:r>
        <w:rPr>
          <w:w w:val="105"/>
        </w:rPr>
        <w:t>for</w:t>
      </w:r>
      <w:r>
        <w:rPr>
          <w:spacing w:val="-6"/>
          <w:w w:val="105"/>
        </w:rPr>
        <w:t> </w:t>
      </w:r>
      <w:r>
        <w:rPr>
          <w:w w:val="105"/>
        </w:rPr>
        <w:t>the</w:t>
      </w:r>
      <w:r>
        <w:rPr>
          <w:spacing w:val="-6"/>
          <w:w w:val="105"/>
        </w:rPr>
        <w:t> </w:t>
      </w:r>
      <w:r>
        <w:rPr>
          <w:w w:val="105"/>
        </w:rPr>
        <w:t>South</w:t>
      </w:r>
      <w:r>
        <w:rPr>
          <w:spacing w:val="-6"/>
          <w:w w:val="105"/>
        </w:rPr>
        <w:t> </w:t>
      </w:r>
      <w:r>
        <w:rPr>
          <w:w w:val="105"/>
        </w:rPr>
        <w:t>Asian</w:t>
      </w:r>
      <w:r>
        <w:rPr>
          <w:spacing w:val="-6"/>
          <w:w w:val="105"/>
        </w:rPr>
        <w:t> </w:t>
      </w:r>
      <w:r>
        <w:rPr>
          <w:w w:val="105"/>
        </w:rPr>
        <w:t>Regional</w:t>
      </w:r>
      <w:r>
        <w:rPr>
          <w:spacing w:val="-6"/>
          <w:w w:val="105"/>
        </w:rPr>
        <w:t> </w:t>
      </w:r>
      <w:r>
        <w:rPr>
          <w:w w:val="105"/>
        </w:rPr>
        <w:t>Co- operation</w:t>
      </w:r>
      <w:r>
        <w:rPr>
          <w:spacing w:val="-11"/>
          <w:w w:val="105"/>
        </w:rPr>
        <w:t> </w:t>
      </w:r>
      <w:r>
        <w:rPr>
          <w:w w:val="105"/>
        </w:rPr>
        <w:t>Organisation</w:t>
      </w:r>
      <w:r>
        <w:rPr>
          <w:spacing w:val="-11"/>
          <w:w w:val="105"/>
        </w:rPr>
        <w:t> </w:t>
      </w:r>
      <w:r>
        <w:rPr>
          <w:w w:val="105"/>
        </w:rPr>
        <w:t>(SAARC)</w:t>
      </w:r>
      <w:r>
        <w:rPr>
          <w:spacing w:val="-11"/>
          <w:w w:val="105"/>
        </w:rPr>
        <w:t> </w:t>
      </w:r>
      <w:r>
        <w:rPr>
          <w:w w:val="105"/>
        </w:rPr>
        <w:t>from</w:t>
      </w:r>
      <w:r>
        <w:rPr>
          <w:spacing w:val="-11"/>
          <w:w w:val="105"/>
        </w:rPr>
        <w:t> </w:t>
      </w:r>
      <w:r>
        <w:rPr>
          <w:w w:val="105"/>
        </w:rPr>
        <w:t>1990</w:t>
      </w:r>
      <w:r>
        <w:rPr>
          <w:spacing w:val="-11"/>
          <w:w w:val="105"/>
        </w:rPr>
        <w:t> </w:t>
      </w:r>
      <w:r>
        <w:rPr>
          <w:w w:val="105"/>
        </w:rPr>
        <w:t>to</w:t>
      </w:r>
      <w:r>
        <w:rPr>
          <w:spacing w:val="-11"/>
          <w:w w:val="105"/>
        </w:rPr>
        <w:t> </w:t>
      </w:r>
      <w:r>
        <w:rPr>
          <w:w w:val="105"/>
        </w:rPr>
        <w:t>2019,</w:t>
      </w:r>
      <w:r>
        <w:rPr>
          <w:spacing w:val="-11"/>
          <w:w w:val="105"/>
        </w:rPr>
        <w:t> </w:t>
      </w:r>
      <w:r>
        <w:rPr>
          <w:w w:val="105"/>
        </w:rPr>
        <w:t>using</w:t>
      </w:r>
      <w:r>
        <w:rPr>
          <w:spacing w:val="-11"/>
          <w:w w:val="105"/>
        </w:rPr>
        <w:t> </w:t>
      </w:r>
      <w:r>
        <w:rPr>
          <w:w w:val="105"/>
        </w:rPr>
        <w:t>excise</w:t>
      </w:r>
      <w:r>
        <w:rPr>
          <w:spacing w:val="-11"/>
          <w:w w:val="105"/>
        </w:rPr>
        <w:t> </w:t>
      </w:r>
      <w:r>
        <w:rPr>
          <w:w w:val="105"/>
        </w:rPr>
        <w:t>duty,</w:t>
      </w:r>
      <w:r>
        <w:rPr>
          <w:spacing w:val="-11"/>
          <w:w w:val="105"/>
        </w:rPr>
        <w:t> </w:t>
      </w:r>
      <w:r>
        <w:rPr>
          <w:w w:val="105"/>
        </w:rPr>
        <w:t>sales</w:t>
      </w:r>
      <w:r>
        <w:rPr>
          <w:spacing w:val="-11"/>
          <w:w w:val="105"/>
        </w:rPr>
        <w:t> </w:t>
      </w:r>
      <w:r>
        <w:rPr>
          <w:w w:val="105"/>
        </w:rPr>
        <w:t>tax,</w:t>
      </w:r>
      <w:r>
        <w:rPr>
          <w:spacing w:val="-11"/>
          <w:w w:val="105"/>
        </w:rPr>
        <w:t> </w:t>
      </w:r>
      <w:r>
        <w:rPr>
          <w:w w:val="105"/>
        </w:rPr>
        <w:t>income </w:t>
      </w:r>
      <w:r>
        <w:rPr>
          <w:spacing w:val="-2"/>
          <w:w w:val="105"/>
        </w:rPr>
        <w:t>tax</w:t>
      </w:r>
      <w:r>
        <w:rPr>
          <w:spacing w:val="-4"/>
          <w:w w:val="105"/>
        </w:rPr>
        <w:t> </w:t>
      </w:r>
      <w:r>
        <w:rPr>
          <w:spacing w:val="-2"/>
          <w:w w:val="105"/>
        </w:rPr>
        <w:t>customs</w:t>
      </w:r>
      <w:r>
        <w:rPr>
          <w:spacing w:val="-4"/>
          <w:w w:val="105"/>
        </w:rPr>
        <w:t> </w:t>
      </w:r>
      <w:r>
        <w:rPr>
          <w:spacing w:val="-2"/>
          <w:w w:val="105"/>
        </w:rPr>
        <w:t>duty,</w:t>
      </w:r>
      <w:r>
        <w:rPr>
          <w:spacing w:val="-4"/>
          <w:w w:val="105"/>
        </w:rPr>
        <w:t> </w:t>
      </w:r>
      <w:r>
        <w:rPr>
          <w:spacing w:val="-2"/>
          <w:w w:val="105"/>
        </w:rPr>
        <w:t>and</w:t>
      </w:r>
      <w:r>
        <w:rPr>
          <w:spacing w:val="-4"/>
          <w:w w:val="105"/>
        </w:rPr>
        <w:t> </w:t>
      </w:r>
      <w:r>
        <w:rPr>
          <w:spacing w:val="-2"/>
          <w:w w:val="105"/>
        </w:rPr>
        <w:t>total</w:t>
      </w:r>
      <w:r>
        <w:rPr>
          <w:spacing w:val="-4"/>
          <w:w w:val="105"/>
        </w:rPr>
        <w:t> </w:t>
      </w:r>
      <w:r>
        <w:rPr>
          <w:spacing w:val="-2"/>
          <w:w w:val="105"/>
        </w:rPr>
        <w:t>taxes.</w:t>
      </w:r>
      <w:r>
        <w:rPr>
          <w:spacing w:val="-4"/>
          <w:w w:val="105"/>
        </w:rPr>
        <w:t> </w:t>
      </w:r>
      <w:r>
        <w:rPr>
          <w:spacing w:val="-2"/>
          <w:w w:val="105"/>
        </w:rPr>
        <w:t>The</w:t>
      </w:r>
      <w:r>
        <w:rPr>
          <w:spacing w:val="-4"/>
          <w:w w:val="105"/>
        </w:rPr>
        <w:t> </w:t>
      </w:r>
      <w:r>
        <w:rPr>
          <w:spacing w:val="-2"/>
          <w:w w:val="105"/>
        </w:rPr>
        <w:t>analysis</w:t>
      </w:r>
      <w:r>
        <w:rPr>
          <w:spacing w:val="-4"/>
          <w:w w:val="105"/>
        </w:rPr>
        <w:t> </w:t>
      </w:r>
      <w:r>
        <w:rPr>
          <w:spacing w:val="-2"/>
          <w:w w:val="105"/>
        </w:rPr>
        <w:t>revealed</w:t>
      </w:r>
      <w:r>
        <w:rPr>
          <w:spacing w:val="-4"/>
          <w:w w:val="105"/>
        </w:rPr>
        <w:t> </w:t>
      </w:r>
      <w:r>
        <w:rPr>
          <w:spacing w:val="-2"/>
          <w:w w:val="105"/>
        </w:rPr>
        <w:t>that</w:t>
      </w:r>
      <w:r>
        <w:rPr>
          <w:spacing w:val="-4"/>
          <w:w w:val="105"/>
        </w:rPr>
        <w:t> </w:t>
      </w:r>
      <w:r>
        <w:rPr>
          <w:spacing w:val="-2"/>
          <w:w w:val="105"/>
        </w:rPr>
        <w:t>tax</w:t>
      </w:r>
      <w:r>
        <w:rPr>
          <w:spacing w:val="-4"/>
          <w:w w:val="105"/>
        </w:rPr>
        <w:t> </w:t>
      </w:r>
      <w:r>
        <w:rPr>
          <w:spacing w:val="-2"/>
          <w:w w:val="105"/>
        </w:rPr>
        <w:t>buoyancy</w:t>
      </w:r>
      <w:r>
        <w:rPr>
          <w:spacing w:val="-4"/>
          <w:w w:val="105"/>
        </w:rPr>
        <w:t> </w:t>
      </w:r>
      <w:r>
        <w:rPr>
          <w:spacing w:val="-2"/>
          <w:w w:val="105"/>
        </w:rPr>
        <w:t>surpassed</w:t>
      </w:r>
      <w:r>
        <w:rPr>
          <w:spacing w:val="-4"/>
          <w:w w:val="105"/>
        </w:rPr>
        <w:t> </w:t>
      </w:r>
      <w:r>
        <w:rPr>
          <w:spacing w:val="-2"/>
          <w:w w:val="105"/>
        </w:rPr>
        <w:t>one </w:t>
      </w:r>
      <w:r>
        <w:rPr>
          <w:w w:val="105"/>
        </w:rPr>
        <w:t>with</w:t>
      </w:r>
      <w:r>
        <w:rPr>
          <w:w w:val="105"/>
        </w:rPr>
        <w:t> regard</w:t>
      </w:r>
      <w:r>
        <w:rPr>
          <w:w w:val="105"/>
        </w:rPr>
        <w:t> to</w:t>
      </w:r>
      <w:r>
        <w:rPr>
          <w:w w:val="105"/>
        </w:rPr>
        <w:t> both</w:t>
      </w:r>
      <w:r>
        <w:rPr>
          <w:w w:val="105"/>
        </w:rPr>
        <w:t> income</w:t>
      </w:r>
      <w:r>
        <w:rPr>
          <w:w w:val="105"/>
        </w:rPr>
        <w:t> and</w:t>
      </w:r>
      <w:r>
        <w:rPr>
          <w:w w:val="105"/>
        </w:rPr>
        <w:t> sales</w:t>
      </w:r>
      <w:r>
        <w:rPr>
          <w:w w:val="105"/>
        </w:rPr>
        <w:t> tax,</w:t>
      </w:r>
      <w:r>
        <w:rPr>
          <w:w w:val="105"/>
        </w:rPr>
        <w:t> in</w:t>
      </w:r>
      <w:r>
        <w:rPr>
          <w:w w:val="105"/>
        </w:rPr>
        <w:t> addition</w:t>
      </w:r>
      <w:r>
        <w:rPr>
          <w:w w:val="105"/>
        </w:rPr>
        <w:t> to</w:t>
      </w:r>
      <w:r>
        <w:rPr>
          <w:w w:val="105"/>
        </w:rPr>
        <w:t> total</w:t>
      </w:r>
      <w:r>
        <w:rPr>
          <w:w w:val="105"/>
        </w:rPr>
        <w:t> taxes.</w:t>
      </w:r>
      <w:r>
        <w:rPr>
          <w:w w:val="105"/>
        </w:rPr>
        <w:t> However,</w:t>
      </w:r>
      <w:r>
        <w:rPr>
          <w:w w:val="105"/>
        </w:rPr>
        <w:t> the</w:t>
      </w:r>
      <w:r>
        <w:rPr>
          <w:w w:val="105"/>
        </w:rPr>
        <w:t> tax buoyancy of customs duty and excise duty was below one.</w:t>
      </w:r>
    </w:p>
    <w:p>
      <w:pPr>
        <w:pStyle w:val="BodyText"/>
        <w:spacing w:after="0" w:line="247" w:lineRule="auto"/>
        <w:sectPr>
          <w:pgSz w:w="9640" w:h="14750"/>
          <w:pgMar w:header="927" w:footer="0" w:top="1280" w:bottom="1040" w:left="992" w:right="992"/>
        </w:sectPr>
      </w:pPr>
    </w:p>
    <w:p>
      <w:pPr>
        <w:pStyle w:val="BodyText"/>
        <w:spacing w:line="247" w:lineRule="auto" w:before="91"/>
        <w:ind w:right="139" w:firstLine="340"/>
      </w:pPr>
      <w:r>
        <w:rPr/>
        <w:t>De Pascale et al. [21] evaluated the responsiveness of the European </w:t>
      </w:r>
      <w:r>
        <w:rPr/>
        <w:t>environmental taxation system to economic cycles using data from 28 countries between 2000 and 2018. The study reported that energy tax revenues are rigid in the short term but that total tax revenues, especially from transport, are buoyant in the long term.</w:t>
      </w:r>
    </w:p>
    <w:p>
      <w:pPr>
        <w:pStyle w:val="BodyText"/>
        <w:spacing w:line="247" w:lineRule="auto"/>
        <w:ind w:right="138" w:firstLine="340"/>
      </w:pPr>
      <w:r>
        <w:rPr/>
        <w:t>Lagravinese et al. [22] studied the relationship between economic cycles and tax revenues during economic crises, focusing on of dynamic tax buoyancies in 35 OECD countries for the period between 1995 to 2016. Employing the dynamic common corre- lated effects estimator, the findings showed lower short and long-run tax buoyancies compared with extant cross-country studies.</w:t>
      </w:r>
    </w:p>
    <w:p>
      <w:pPr>
        <w:pStyle w:val="BodyText"/>
        <w:spacing w:line="247" w:lineRule="auto"/>
        <w:ind w:right="138" w:firstLine="340"/>
      </w:pPr>
      <w:r>
        <w:rPr>
          <w:w w:val="105"/>
        </w:rPr>
        <w:t>Tanchev</w:t>
      </w:r>
      <w:r>
        <w:rPr>
          <w:spacing w:val="-2"/>
          <w:w w:val="105"/>
        </w:rPr>
        <w:t> </w:t>
      </w:r>
      <w:r>
        <w:rPr>
          <w:w w:val="105"/>
        </w:rPr>
        <w:t>&amp;</w:t>
      </w:r>
      <w:r>
        <w:rPr>
          <w:spacing w:val="-2"/>
          <w:w w:val="105"/>
        </w:rPr>
        <w:t> </w:t>
      </w:r>
      <w:r>
        <w:rPr>
          <w:w w:val="105"/>
        </w:rPr>
        <w:t>Todorov</w:t>
      </w:r>
      <w:r>
        <w:rPr>
          <w:spacing w:val="-2"/>
          <w:w w:val="105"/>
        </w:rPr>
        <w:t> </w:t>
      </w:r>
      <w:r>
        <w:rPr>
          <w:w w:val="105"/>
        </w:rPr>
        <w:t>[10]</w:t>
      </w:r>
      <w:r>
        <w:rPr>
          <w:spacing w:val="-2"/>
          <w:w w:val="105"/>
        </w:rPr>
        <w:t> </w:t>
      </w:r>
      <w:r>
        <w:rPr>
          <w:w w:val="105"/>
        </w:rPr>
        <w:t>examined</w:t>
      </w:r>
      <w:r>
        <w:rPr>
          <w:spacing w:val="-2"/>
          <w:w w:val="105"/>
        </w:rPr>
        <w:t> </w:t>
      </w:r>
      <w:r>
        <w:rPr>
          <w:w w:val="105"/>
        </w:rPr>
        <w:t>the</w:t>
      </w:r>
      <w:r>
        <w:rPr>
          <w:spacing w:val="-2"/>
          <w:w w:val="105"/>
        </w:rPr>
        <w:t> </w:t>
      </w:r>
      <w:r>
        <w:rPr>
          <w:w w:val="105"/>
        </w:rPr>
        <w:t>correlation</w:t>
      </w:r>
      <w:r>
        <w:rPr>
          <w:spacing w:val="-2"/>
          <w:w w:val="105"/>
        </w:rPr>
        <w:t> </w:t>
      </w:r>
      <w:r>
        <w:rPr>
          <w:w w:val="105"/>
        </w:rPr>
        <w:t>between</w:t>
      </w:r>
      <w:r>
        <w:rPr>
          <w:spacing w:val="-2"/>
          <w:w w:val="105"/>
        </w:rPr>
        <w:t> </w:t>
      </w:r>
      <w:r>
        <w:rPr>
          <w:w w:val="105"/>
        </w:rPr>
        <w:t>the</w:t>
      </w:r>
      <w:r>
        <w:rPr>
          <w:spacing w:val="-2"/>
          <w:w w:val="105"/>
        </w:rPr>
        <w:t> </w:t>
      </w:r>
      <w:r>
        <w:rPr>
          <w:w w:val="105"/>
        </w:rPr>
        <w:t>economic</w:t>
      </w:r>
      <w:r>
        <w:rPr>
          <w:spacing w:val="-2"/>
          <w:w w:val="105"/>
        </w:rPr>
        <w:t> </w:t>
      </w:r>
      <w:r>
        <w:rPr>
          <w:w w:val="105"/>
        </w:rPr>
        <w:t>develop- ment of Bulgaria and the short and long-run tax buoyancies. The investigation focused </w:t>
      </w:r>
      <w:r>
        <w:rPr/>
        <w:t>on the correlation between various tax revenues and economic expansion, relying on the </w:t>
      </w:r>
      <w:r>
        <w:rPr>
          <w:w w:val="105"/>
        </w:rPr>
        <w:t>Fully</w:t>
      </w:r>
      <w:r>
        <w:rPr>
          <w:w w:val="105"/>
        </w:rPr>
        <w:t> Modified</w:t>
      </w:r>
      <w:r>
        <w:rPr>
          <w:w w:val="105"/>
        </w:rPr>
        <w:t> Ordinary</w:t>
      </w:r>
      <w:r>
        <w:rPr>
          <w:w w:val="105"/>
        </w:rPr>
        <w:t> Least</w:t>
      </w:r>
      <w:r>
        <w:rPr>
          <w:w w:val="105"/>
        </w:rPr>
        <w:t> Squares</w:t>
      </w:r>
      <w:r>
        <w:rPr>
          <w:w w:val="105"/>
        </w:rPr>
        <w:t> (FMOLS)</w:t>
      </w:r>
      <w:r>
        <w:rPr>
          <w:w w:val="105"/>
        </w:rPr>
        <w:t> and</w:t>
      </w:r>
      <w:r>
        <w:rPr>
          <w:w w:val="105"/>
        </w:rPr>
        <w:t> Autoregressive</w:t>
      </w:r>
      <w:r>
        <w:rPr>
          <w:w w:val="105"/>
        </w:rPr>
        <w:t> Distributed</w:t>
      </w:r>
      <w:r>
        <w:rPr>
          <w:w w:val="105"/>
        </w:rPr>
        <w:t> Lag (ARDL)</w:t>
      </w:r>
      <w:r>
        <w:rPr>
          <w:spacing w:val="-9"/>
          <w:w w:val="105"/>
        </w:rPr>
        <w:t> </w:t>
      </w:r>
      <w:r>
        <w:rPr>
          <w:w w:val="105"/>
        </w:rPr>
        <w:t>techniques.</w:t>
      </w:r>
      <w:r>
        <w:rPr>
          <w:spacing w:val="-9"/>
          <w:w w:val="105"/>
        </w:rPr>
        <w:t> </w:t>
      </w:r>
      <w:r>
        <w:rPr>
          <w:w w:val="105"/>
        </w:rPr>
        <w:t>Using</w:t>
      </w:r>
      <w:r>
        <w:rPr>
          <w:spacing w:val="-9"/>
          <w:w w:val="105"/>
        </w:rPr>
        <w:t> </w:t>
      </w:r>
      <w:r>
        <w:rPr>
          <w:w w:val="105"/>
        </w:rPr>
        <w:t>78</w:t>
      </w:r>
      <w:r>
        <w:rPr>
          <w:spacing w:val="-9"/>
          <w:w w:val="105"/>
        </w:rPr>
        <w:t> </w:t>
      </w:r>
      <w:r>
        <w:rPr>
          <w:w w:val="105"/>
        </w:rPr>
        <w:t>observations</w:t>
      </w:r>
      <w:r>
        <w:rPr>
          <w:spacing w:val="-9"/>
          <w:w w:val="105"/>
        </w:rPr>
        <w:t> </w:t>
      </w:r>
      <w:r>
        <w:rPr>
          <w:w w:val="105"/>
        </w:rPr>
        <w:t>from</w:t>
      </w:r>
      <w:r>
        <w:rPr>
          <w:spacing w:val="-9"/>
          <w:w w:val="105"/>
        </w:rPr>
        <w:t> </w:t>
      </w:r>
      <w:r>
        <w:rPr>
          <w:w w:val="105"/>
        </w:rPr>
        <w:t>Eurostat,</w:t>
      </w:r>
      <w:r>
        <w:rPr>
          <w:spacing w:val="-9"/>
          <w:w w:val="105"/>
        </w:rPr>
        <w:t> </w:t>
      </w:r>
      <w:r>
        <w:rPr>
          <w:w w:val="105"/>
        </w:rPr>
        <w:t>the</w:t>
      </w:r>
      <w:r>
        <w:rPr>
          <w:spacing w:val="-9"/>
          <w:w w:val="105"/>
        </w:rPr>
        <w:t> </w:t>
      </w:r>
      <w:r>
        <w:rPr>
          <w:w w:val="105"/>
        </w:rPr>
        <w:t>study</w:t>
      </w:r>
      <w:r>
        <w:rPr>
          <w:spacing w:val="-9"/>
          <w:w w:val="105"/>
        </w:rPr>
        <w:t> </w:t>
      </w:r>
      <w:r>
        <w:rPr>
          <w:w w:val="105"/>
        </w:rPr>
        <w:t>spans</w:t>
      </w:r>
      <w:r>
        <w:rPr>
          <w:spacing w:val="-9"/>
          <w:w w:val="105"/>
        </w:rPr>
        <w:t> </w:t>
      </w:r>
      <w:r>
        <w:rPr>
          <w:w w:val="105"/>
        </w:rPr>
        <w:t>from</w:t>
      </w:r>
      <w:r>
        <w:rPr>
          <w:spacing w:val="-9"/>
          <w:w w:val="105"/>
        </w:rPr>
        <w:t> </w:t>
      </w:r>
      <w:r>
        <w:rPr>
          <w:w w:val="105"/>
        </w:rPr>
        <w:t>1999Q1 </w:t>
      </w:r>
      <w:r>
        <w:rPr/>
        <w:t>to 2017Q2. Long-term differences between the buoyancies of personal income tax, </w:t>
      </w:r>
      <w:r>
        <w:rPr/>
        <w:t>social </w:t>
      </w:r>
      <w:r>
        <w:rPr>
          <w:w w:val="105"/>
        </w:rPr>
        <w:t>security</w:t>
      </w:r>
      <w:r>
        <w:rPr>
          <w:spacing w:val="-11"/>
          <w:w w:val="105"/>
        </w:rPr>
        <w:t> </w:t>
      </w:r>
      <w:r>
        <w:rPr>
          <w:w w:val="105"/>
        </w:rPr>
        <w:t>contributions</w:t>
      </w:r>
      <w:r>
        <w:rPr>
          <w:spacing w:val="-11"/>
          <w:w w:val="105"/>
        </w:rPr>
        <w:t> </w:t>
      </w:r>
      <w:r>
        <w:rPr>
          <w:w w:val="105"/>
        </w:rPr>
        <w:t>and</w:t>
      </w:r>
      <w:r>
        <w:rPr>
          <w:spacing w:val="-11"/>
          <w:w w:val="105"/>
        </w:rPr>
        <w:t> </w:t>
      </w:r>
      <w:r>
        <w:rPr>
          <w:w w:val="105"/>
        </w:rPr>
        <w:t>aggregate</w:t>
      </w:r>
      <w:r>
        <w:rPr>
          <w:spacing w:val="-11"/>
          <w:w w:val="105"/>
        </w:rPr>
        <w:t> </w:t>
      </w:r>
      <w:r>
        <w:rPr>
          <w:w w:val="105"/>
        </w:rPr>
        <w:t>tax</w:t>
      </w:r>
      <w:r>
        <w:rPr>
          <w:spacing w:val="-11"/>
          <w:w w:val="105"/>
        </w:rPr>
        <w:t> </w:t>
      </w:r>
      <w:r>
        <w:rPr>
          <w:w w:val="105"/>
        </w:rPr>
        <w:t>revenue</w:t>
      </w:r>
      <w:r>
        <w:rPr>
          <w:spacing w:val="-11"/>
          <w:w w:val="105"/>
        </w:rPr>
        <w:t> </w:t>
      </w:r>
      <w:r>
        <w:rPr>
          <w:w w:val="105"/>
        </w:rPr>
        <w:t>are</w:t>
      </w:r>
      <w:r>
        <w:rPr>
          <w:spacing w:val="-11"/>
          <w:w w:val="105"/>
        </w:rPr>
        <w:t> </w:t>
      </w:r>
      <w:r>
        <w:rPr>
          <w:w w:val="105"/>
        </w:rPr>
        <w:t>demonstrated</w:t>
      </w:r>
      <w:r>
        <w:rPr>
          <w:spacing w:val="-11"/>
          <w:w w:val="105"/>
        </w:rPr>
        <w:t> </w:t>
      </w:r>
      <w:r>
        <w:rPr>
          <w:w w:val="105"/>
        </w:rPr>
        <w:t>to</w:t>
      </w:r>
      <w:r>
        <w:rPr>
          <w:spacing w:val="-11"/>
          <w:w w:val="105"/>
        </w:rPr>
        <w:t> </w:t>
      </w:r>
      <w:r>
        <w:rPr>
          <w:w w:val="105"/>
        </w:rPr>
        <w:t>be</w:t>
      </w:r>
      <w:r>
        <w:rPr>
          <w:spacing w:val="-11"/>
          <w:w w:val="105"/>
        </w:rPr>
        <w:t> </w:t>
      </w:r>
      <w:r>
        <w:rPr>
          <w:w w:val="105"/>
        </w:rPr>
        <w:t>substantial.</w:t>
      </w:r>
      <w:r>
        <w:rPr>
          <w:spacing w:val="-11"/>
          <w:w w:val="105"/>
        </w:rPr>
        <w:t> </w:t>
      </w:r>
      <w:r>
        <w:rPr>
          <w:w w:val="105"/>
        </w:rPr>
        <w:t>In the</w:t>
      </w:r>
      <w:r>
        <w:rPr>
          <w:w w:val="105"/>
        </w:rPr>
        <w:t> long-term,</w:t>
      </w:r>
      <w:r>
        <w:rPr>
          <w:w w:val="105"/>
        </w:rPr>
        <w:t> the</w:t>
      </w:r>
      <w:r>
        <w:rPr>
          <w:w w:val="105"/>
        </w:rPr>
        <w:t> buoyancies</w:t>
      </w:r>
      <w:r>
        <w:rPr>
          <w:w w:val="105"/>
        </w:rPr>
        <w:t> of</w:t>
      </w:r>
      <w:r>
        <w:rPr>
          <w:w w:val="105"/>
        </w:rPr>
        <w:t> corporate</w:t>
      </w:r>
      <w:r>
        <w:rPr>
          <w:w w:val="105"/>
        </w:rPr>
        <w:t> tax</w:t>
      </w:r>
      <w:r>
        <w:rPr>
          <w:w w:val="105"/>
        </w:rPr>
        <w:t> and</w:t>
      </w:r>
      <w:r>
        <w:rPr>
          <w:w w:val="105"/>
        </w:rPr>
        <w:t> value-added</w:t>
      </w:r>
      <w:r>
        <w:rPr>
          <w:w w:val="105"/>
        </w:rPr>
        <w:t> tax</w:t>
      </w:r>
      <w:r>
        <w:rPr>
          <w:w w:val="105"/>
        </w:rPr>
        <w:t> both</w:t>
      </w:r>
      <w:r>
        <w:rPr>
          <w:w w:val="105"/>
        </w:rPr>
        <w:t> exceed</w:t>
      </w:r>
      <w:r>
        <w:rPr>
          <w:w w:val="105"/>
        </w:rPr>
        <w:t> one. However,</w:t>
      </w:r>
      <w:r>
        <w:rPr>
          <w:w w:val="105"/>
        </w:rPr>
        <w:t> the</w:t>
      </w:r>
      <w:r>
        <w:rPr>
          <w:w w:val="105"/>
        </w:rPr>
        <w:t> relative</w:t>
      </w:r>
      <w:r>
        <w:rPr>
          <w:w w:val="105"/>
        </w:rPr>
        <w:t> buoyancy</w:t>
      </w:r>
      <w:r>
        <w:rPr>
          <w:w w:val="105"/>
        </w:rPr>
        <w:t> of</w:t>
      </w:r>
      <w:r>
        <w:rPr>
          <w:w w:val="105"/>
        </w:rPr>
        <w:t> aggregate</w:t>
      </w:r>
      <w:r>
        <w:rPr>
          <w:w w:val="105"/>
        </w:rPr>
        <w:t> tax</w:t>
      </w:r>
      <w:r>
        <w:rPr>
          <w:w w:val="105"/>
        </w:rPr>
        <w:t> revenues,</w:t>
      </w:r>
      <w:r>
        <w:rPr>
          <w:w w:val="105"/>
        </w:rPr>
        <w:t> income</w:t>
      </w:r>
      <w:r>
        <w:rPr>
          <w:w w:val="105"/>
        </w:rPr>
        <w:t> tax,</w:t>
      </w:r>
      <w:r>
        <w:rPr>
          <w:w w:val="105"/>
        </w:rPr>
        <w:t> social</w:t>
      </w:r>
      <w:r>
        <w:rPr>
          <w:w w:val="105"/>
        </w:rPr>
        <w:t> security contributions and corporate tax differs in the short term. In another study, Sheefeni et al.</w:t>
      </w:r>
      <w:r>
        <w:rPr>
          <w:spacing w:val="-2"/>
          <w:w w:val="105"/>
        </w:rPr>
        <w:t> </w:t>
      </w:r>
      <w:r>
        <w:rPr>
          <w:w w:val="105"/>
        </w:rPr>
        <w:t>[23]</w:t>
      </w:r>
      <w:r>
        <w:rPr>
          <w:spacing w:val="-2"/>
          <w:w w:val="105"/>
        </w:rPr>
        <w:t> </w:t>
      </w:r>
      <w:r>
        <w:rPr>
          <w:w w:val="105"/>
        </w:rPr>
        <w:t>reported</w:t>
      </w:r>
      <w:r>
        <w:rPr>
          <w:spacing w:val="-2"/>
          <w:w w:val="105"/>
        </w:rPr>
        <w:t> </w:t>
      </w:r>
      <w:r>
        <w:rPr>
          <w:w w:val="105"/>
        </w:rPr>
        <w:t>that</w:t>
      </w:r>
      <w:r>
        <w:rPr>
          <w:spacing w:val="-2"/>
          <w:w w:val="105"/>
        </w:rPr>
        <w:t> </w:t>
      </w:r>
      <w:r>
        <w:rPr>
          <w:w w:val="105"/>
        </w:rPr>
        <w:t>there</w:t>
      </w:r>
      <w:r>
        <w:rPr>
          <w:spacing w:val="-2"/>
          <w:w w:val="105"/>
        </w:rPr>
        <w:t> </w:t>
      </w:r>
      <w:r>
        <w:rPr>
          <w:w w:val="105"/>
        </w:rPr>
        <w:t>is</w:t>
      </w:r>
      <w:r>
        <w:rPr>
          <w:spacing w:val="-2"/>
          <w:w w:val="105"/>
        </w:rPr>
        <w:t> </w:t>
      </w:r>
      <w:r>
        <w:rPr>
          <w:w w:val="105"/>
        </w:rPr>
        <w:t>no</w:t>
      </w:r>
      <w:r>
        <w:rPr>
          <w:spacing w:val="-2"/>
          <w:w w:val="105"/>
        </w:rPr>
        <w:t> </w:t>
      </w:r>
      <w:r>
        <w:rPr>
          <w:w w:val="105"/>
        </w:rPr>
        <w:t>evidence</w:t>
      </w:r>
      <w:r>
        <w:rPr>
          <w:spacing w:val="-2"/>
          <w:w w:val="105"/>
        </w:rPr>
        <w:t> </w:t>
      </w:r>
      <w:r>
        <w:rPr>
          <w:w w:val="105"/>
        </w:rPr>
        <w:t>of</w:t>
      </w:r>
      <w:r>
        <w:rPr>
          <w:spacing w:val="-2"/>
          <w:w w:val="105"/>
        </w:rPr>
        <w:t> </w:t>
      </w:r>
      <w:r>
        <w:rPr>
          <w:w w:val="105"/>
        </w:rPr>
        <w:t>tax</w:t>
      </w:r>
      <w:r>
        <w:rPr>
          <w:spacing w:val="-2"/>
          <w:w w:val="105"/>
        </w:rPr>
        <w:t> </w:t>
      </w:r>
      <w:r>
        <w:rPr>
          <w:w w:val="105"/>
        </w:rPr>
        <w:t>buoyancy</w:t>
      </w:r>
      <w:r>
        <w:rPr>
          <w:spacing w:val="-2"/>
          <w:w w:val="105"/>
        </w:rPr>
        <w:t> </w:t>
      </w:r>
      <w:r>
        <w:rPr>
          <w:w w:val="105"/>
        </w:rPr>
        <w:t>for</w:t>
      </w:r>
      <w:r>
        <w:rPr>
          <w:spacing w:val="-2"/>
          <w:w w:val="105"/>
        </w:rPr>
        <w:t> </w:t>
      </w:r>
      <w:r>
        <w:rPr>
          <w:w w:val="105"/>
        </w:rPr>
        <w:t>Namibia</w:t>
      </w:r>
      <w:r>
        <w:rPr>
          <w:spacing w:val="-2"/>
          <w:w w:val="105"/>
        </w:rPr>
        <w:t> </w:t>
      </w:r>
      <w:r>
        <w:rPr>
          <w:w w:val="105"/>
        </w:rPr>
        <w:t>in</w:t>
      </w:r>
      <w:r>
        <w:rPr>
          <w:spacing w:val="-2"/>
          <w:w w:val="105"/>
        </w:rPr>
        <w:t> </w:t>
      </w:r>
      <w:r>
        <w:rPr>
          <w:w w:val="105"/>
        </w:rPr>
        <w:t>the</w:t>
      </w:r>
      <w:r>
        <w:rPr>
          <w:spacing w:val="-2"/>
          <w:w w:val="105"/>
        </w:rPr>
        <w:t> </w:t>
      </w:r>
      <w:r>
        <w:rPr>
          <w:w w:val="105"/>
        </w:rPr>
        <w:t>short-run as</w:t>
      </w:r>
      <w:r>
        <w:rPr>
          <w:spacing w:val="-3"/>
          <w:w w:val="105"/>
        </w:rPr>
        <w:t> </w:t>
      </w:r>
      <w:r>
        <w:rPr>
          <w:w w:val="105"/>
        </w:rPr>
        <w:t>the</w:t>
      </w:r>
      <w:r>
        <w:rPr>
          <w:spacing w:val="-3"/>
          <w:w w:val="105"/>
        </w:rPr>
        <w:t> </w:t>
      </w:r>
      <w:r>
        <w:rPr>
          <w:w w:val="105"/>
        </w:rPr>
        <w:t>economy</w:t>
      </w:r>
      <w:r>
        <w:rPr>
          <w:spacing w:val="-3"/>
          <w:w w:val="105"/>
        </w:rPr>
        <w:t> </w:t>
      </w:r>
      <w:r>
        <w:rPr>
          <w:w w:val="105"/>
        </w:rPr>
        <w:t>is</w:t>
      </w:r>
      <w:r>
        <w:rPr>
          <w:spacing w:val="-3"/>
          <w:w w:val="105"/>
        </w:rPr>
        <w:t> </w:t>
      </w:r>
      <w:r>
        <w:rPr>
          <w:w w:val="105"/>
        </w:rPr>
        <w:t>unable</w:t>
      </w:r>
      <w:r>
        <w:rPr>
          <w:spacing w:val="-3"/>
          <w:w w:val="105"/>
        </w:rPr>
        <w:t> </w:t>
      </w:r>
      <w:r>
        <w:rPr>
          <w:w w:val="105"/>
        </w:rPr>
        <w:t>to</w:t>
      </w:r>
      <w:r>
        <w:rPr>
          <w:spacing w:val="-3"/>
          <w:w w:val="105"/>
        </w:rPr>
        <w:t> </w:t>
      </w:r>
      <w:r>
        <w:rPr>
          <w:w w:val="105"/>
        </w:rPr>
        <w:t>generate</w:t>
      </w:r>
      <w:r>
        <w:rPr>
          <w:spacing w:val="-3"/>
          <w:w w:val="105"/>
        </w:rPr>
        <w:t> </w:t>
      </w:r>
      <w:r>
        <w:rPr>
          <w:w w:val="105"/>
        </w:rPr>
        <w:t>sufficient</w:t>
      </w:r>
      <w:r>
        <w:rPr>
          <w:spacing w:val="-3"/>
          <w:w w:val="105"/>
        </w:rPr>
        <w:t> </w:t>
      </w:r>
      <w:r>
        <w:rPr>
          <w:w w:val="105"/>
        </w:rPr>
        <w:t>tax</w:t>
      </w:r>
      <w:r>
        <w:rPr>
          <w:spacing w:val="-3"/>
          <w:w w:val="105"/>
        </w:rPr>
        <w:t> </w:t>
      </w:r>
      <w:r>
        <w:rPr>
          <w:w w:val="105"/>
        </w:rPr>
        <w:t>revenue</w:t>
      </w:r>
      <w:r>
        <w:rPr>
          <w:spacing w:val="-3"/>
          <w:w w:val="105"/>
        </w:rPr>
        <w:t> </w:t>
      </w:r>
      <w:r>
        <w:rPr>
          <w:w w:val="105"/>
        </w:rPr>
        <w:t>from</w:t>
      </w:r>
      <w:r>
        <w:rPr>
          <w:spacing w:val="-3"/>
          <w:w w:val="105"/>
        </w:rPr>
        <w:t> </w:t>
      </w:r>
      <w:r>
        <w:rPr>
          <w:w w:val="105"/>
        </w:rPr>
        <w:t>economic</w:t>
      </w:r>
      <w:r>
        <w:rPr>
          <w:spacing w:val="-3"/>
          <w:w w:val="105"/>
        </w:rPr>
        <w:t> </w:t>
      </w:r>
      <w:r>
        <w:rPr>
          <w:w w:val="105"/>
        </w:rPr>
        <w:t>growth</w:t>
      </w:r>
      <w:r>
        <w:rPr>
          <w:spacing w:val="-3"/>
          <w:w w:val="105"/>
        </w:rPr>
        <w:t> </w:t>
      </w:r>
      <w:r>
        <w:rPr>
          <w:w w:val="105"/>
        </w:rPr>
        <w:t>and discretionary changes to tax policy.</w:t>
      </w:r>
    </w:p>
    <w:p>
      <w:pPr>
        <w:pStyle w:val="BodyText"/>
        <w:spacing w:line="209" w:lineRule="exact"/>
        <w:ind w:left="482"/>
      </w:pPr>
      <w:r>
        <w:rPr>
          <w:w w:val="105"/>
        </w:rPr>
        <w:t>Dudine</w:t>
      </w:r>
      <w:r>
        <w:rPr>
          <w:spacing w:val="14"/>
          <w:w w:val="105"/>
        </w:rPr>
        <w:t> </w:t>
      </w:r>
      <w:r>
        <w:rPr>
          <w:w w:val="105"/>
        </w:rPr>
        <w:t>&amp;</w:t>
      </w:r>
      <w:r>
        <w:rPr>
          <w:spacing w:val="14"/>
          <w:w w:val="105"/>
        </w:rPr>
        <w:t> </w:t>
      </w:r>
      <w:r>
        <w:rPr>
          <w:w w:val="105"/>
        </w:rPr>
        <w:t>Jalles</w:t>
      </w:r>
      <w:r>
        <w:rPr>
          <w:spacing w:val="14"/>
          <w:w w:val="105"/>
        </w:rPr>
        <w:t> </w:t>
      </w:r>
      <w:r>
        <w:rPr>
          <w:w w:val="105"/>
        </w:rPr>
        <w:t>[9]</w:t>
      </w:r>
      <w:r>
        <w:rPr>
          <w:spacing w:val="15"/>
          <w:w w:val="105"/>
        </w:rPr>
        <w:t> </w:t>
      </w:r>
      <w:r>
        <w:rPr>
          <w:w w:val="105"/>
        </w:rPr>
        <w:t>estimated</w:t>
      </w:r>
      <w:r>
        <w:rPr>
          <w:spacing w:val="14"/>
          <w:w w:val="105"/>
        </w:rPr>
        <w:t> </w:t>
      </w:r>
      <w:r>
        <w:rPr>
          <w:w w:val="105"/>
        </w:rPr>
        <w:t>dynamic</w:t>
      </w:r>
      <w:r>
        <w:rPr>
          <w:spacing w:val="14"/>
          <w:w w:val="105"/>
        </w:rPr>
        <w:t> </w:t>
      </w:r>
      <w:r>
        <w:rPr>
          <w:w w:val="105"/>
        </w:rPr>
        <w:t>tax</w:t>
      </w:r>
      <w:r>
        <w:rPr>
          <w:spacing w:val="15"/>
          <w:w w:val="105"/>
        </w:rPr>
        <w:t> </w:t>
      </w:r>
      <w:r>
        <w:rPr>
          <w:w w:val="105"/>
        </w:rPr>
        <w:t>buoyancies</w:t>
      </w:r>
      <w:r>
        <w:rPr>
          <w:spacing w:val="14"/>
          <w:w w:val="105"/>
        </w:rPr>
        <w:t> </w:t>
      </w:r>
      <w:r>
        <w:rPr>
          <w:w w:val="105"/>
        </w:rPr>
        <w:t>for</w:t>
      </w:r>
      <w:r>
        <w:rPr>
          <w:spacing w:val="14"/>
          <w:w w:val="105"/>
        </w:rPr>
        <w:t> </w:t>
      </w:r>
      <w:r>
        <w:rPr>
          <w:w w:val="105"/>
        </w:rPr>
        <w:t>107</w:t>
      </w:r>
      <w:r>
        <w:rPr>
          <w:spacing w:val="14"/>
          <w:w w:val="105"/>
        </w:rPr>
        <w:t> </w:t>
      </w:r>
      <w:r>
        <w:rPr>
          <w:w w:val="105"/>
        </w:rPr>
        <w:t>countries</w:t>
      </w:r>
      <w:r>
        <w:rPr>
          <w:spacing w:val="15"/>
          <w:w w:val="105"/>
        </w:rPr>
        <w:t> </w:t>
      </w:r>
      <w:r>
        <w:rPr>
          <w:spacing w:val="-2"/>
          <w:w w:val="105"/>
        </w:rPr>
        <w:t>between</w:t>
      </w:r>
    </w:p>
    <w:p>
      <w:pPr>
        <w:pStyle w:val="BodyText"/>
        <w:spacing w:line="247" w:lineRule="auto"/>
        <w:ind w:right="139"/>
      </w:pPr>
      <w:r>
        <w:rPr/>
        <w:t>1980</w:t>
      </w:r>
      <w:r>
        <w:rPr>
          <w:spacing w:val="30"/>
        </w:rPr>
        <w:t> </w:t>
      </w:r>
      <w:r>
        <w:rPr/>
        <w:t>and</w:t>
      </w:r>
      <w:r>
        <w:rPr>
          <w:spacing w:val="30"/>
        </w:rPr>
        <w:t> </w:t>
      </w:r>
      <w:r>
        <w:rPr/>
        <w:t>2014,</w:t>
      </w:r>
      <w:r>
        <w:rPr>
          <w:spacing w:val="30"/>
        </w:rPr>
        <w:t> </w:t>
      </w:r>
      <w:r>
        <w:rPr/>
        <w:t>including</w:t>
      </w:r>
      <w:r>
        <w:rPr>
          <w:spacing w:val="30"/>
        </w:rPr>
        <w:t> </w:t>
      </w:r>
      <w:r>
        <w:rPr/>
        <w:t>an</w:t>
      </w:r>
      <w:r>
        <w:rPr>
          <w:spacing w:val="30"/>
        </w:rPr>
        <w:t> </w:t>
      </w:r>
      <w:r>
        <w:rPr/>
        <w:t>analysis</w:t>
      </w:r>
      <w:r>
        <w:rPr>
          <w:spacing w:val="30"/>
        </w:rPr>
        <w:t> </w:t>
      </w:r>
      <w:r>
        <w:rPr/>
        <w:t>of</w:t>
      </w:r>
      <w:r>
        <w:rPr>
          <w:spacing w:val="30"/>
        </w:rPr>
        <w:t> </w:t>
      </w:r>
      <w:r>
        <w:rPr/>
        <w:t>their</w:t>
      </w:r>
      <w:r>
        <w:rPr>
          <w:spacing w:val="30"/>
        </w:rPr>
        <w:t> </w:t>
      </w:r>
      <w:r>
        <w:rPr/>
        <w:t>determinants.</w:t>
      </w:r>
      <w:r>
        <w:rPr>
          <w:spacing w:val="30"/>
        </w:rPr>
        <w:t> </w:t>
      </w:r>
      <w:r>
        <w:rPr/>
        <w:t>The</w:t>
      </w:r>
      <w:r>
        <w:rPr>
          <w:spacing w:val="30"/>
        </w:rPr>
        <w:t> </w:t>
      </w:r>
      <w:r>
        <w:rPr/>
        <w:t>results</w:t>
      </w:r>
      <w:r>
        <w:rPr>
          <w:spacing w:val="30"/>
        </w:rPr>
        <w:t> </w:t>
      </w:r>
      <w:r>
        <w:rPr/>
        <w:t>indicated</w:t>
      </w:r>
      <w:r>
        <w:rPr>
          <w:spacing w:val="30"/>
        </w:rPr>
        <w:t> </w:t>
      </w:r>
      <w:r>
        <w:rPr/>
        <w:t>that, on</w:t>
      </w:r>
      <w:r>
        <w:rPr>
          <w:spacing w:val="36"/>
        </w:rPr>
        <w:t> </w:t>
      </w:r>
      <w:r>
        <w:rPr/>
        <w:t>average,</w:t>
      </w:r>
      <w:r>
        <w:rPr>
          <w:spacing w:val="36"/>
        </w:rPr>
        <w:t> </w:t>
      </w:r>
      <w:r>
        <w:rPr/>
        <w:t>the</w:t>
      </w:r>
      <w:r>
        <w:rPr>
          <w:spacing w:val="36"/>
        </w:rPr>
        <w:t> </w:t>
      </w:r>
      <w:r>
        <w:rPr/>
        <w:t>long-run</w:t>
      </w:r>
      <w:r>
        <w:rPr>
          <w:spacing w:val="36"/>
        </w:rPr>
        <w:t> </w:t>
      </w:r>
      <w:r>
        <w:rPr/>
        <w:t>buoyancy</w:t>
      </w:r>
      <w:r>
        <w:rPr>
          <w:spacing w:val="36"/>
        </w:rPr>
        <w:t> </w:t>
      </w:r>
      <w:r>
        <w:rPr/>
        <w:t>is</w:t>
      </w:r>
      <w:r>
        <w:rPr>
          <w:spacing w:val="36"/>
        </w:rPr>
        <w:t> </w:t>
      </w:r>
      <w:r>
        <w:rPr/>
        <w:t>close</w:t>
      </w:r>
      <w:r>
        <w:rPr>
          <w:spacing w:val="36"/>
        </w:rPr>
        <w:t> </w:t>
      </w:r>
      <w:r>
        <w:rPr/>
        <w:t>to</w:t>
      </w:r>
      <w:r>
        <w:rPr>
          <w:spacing w:val="36"/>
        </w:rPr>
        <w:t> </w:t>
      </w:r>
      <w:r>
        <w:rPr/>
        <w:t>one,</w:t>
      </w:r>
      <w:r>
        <w:rPr>
          <w:spacing w:val="36"/>
        </w:rPr>
        <w:t> </w:t>
      </w:r>
      <w:r>
        <w:rPr/>
        <w:t>in</w:t>
      </w:r>
      <w:r>
        <w:rPr>
          <w:spacing w:val="36"/>
        </w:rPr>
        <w:t> </w:t>
      </w:r>
      <w:r>
        <w:rPr/>
        <w:t>all</w:t>
      </w:r>
      <w:r>
        <w:rPr>
          <w:spacing w:val="36"/>
        </w:rPr>
        <w:t> </w:t>
      </w:r>
      <w:r>
        <w:rPr/>
        <w:t>country</w:t>
      </w:r>
      <w:r>
        <w:rPr>
          <w:spacing w:val="36"/>
        </w:rPr>
        <w:t> </w:t>
      </w:r>
      <w:r>
        <w:rPr/>
        <w:t>groups.</w:t>
      </w:r>
      <w:r>
        <w:rPr>
          <w:spacing w:val="36"/>
        </w:rPr>
        <w:t> </w:t>
      </w:r>
      <w:r>
        <w:rPr/>
        <w:t>Additionally, it was found that in advanced countries, short-run buoyancy is close to one, while it is higher than one in developing countries and low-income countries. With respect to spe- cific</w:t>
      </w:r>
      <w:r>
        <w:rPr>
          <w:spacing w:val="30"/>
        </w:rPr>
        <w:t> </w:t>
      </w:r>
      <w:r>
        <w:rPr/>
        <w:t>tax</w:t>
      </w:r>
      <w:r>
        <w:rPr>
          <w:spacing w:val="30"/>
        </w:rPr>
        <w:t> </w:t>
      </w:r>
      <w:r>
        <w:rPr/>
        <w:t>categories,</w:t>
      </w:r>
      <w:r>
        <w:rPr>
          <w:spacing w:val="30"/>
        </w:rPr>
        <w:t> </w:t>
      </w:r>
      <w:r>
        <w:rPr/>
        <w:t>results</w:t>
      </w:r>
      <w:r>
        <w:rPr>
          <w:spacing w:val="30"/>
        </w:rPr>
        <w:t> </w:t>
      </w:r>
      <w:r>
        <w:rPr/>
        <w:t>indicate</w:t>
      </w:r>
      <w:r>
        <w:rPr>
          <w:spacing w:val="30"/>
        </w:rPr>
        <w:t> </w:t>
      </w:r>
      <w:r>
        <w:rPr/>
        <w:t>that</w:t>
      </w:r>
      <w:r>
        <w:rPr>
          <w:spacing w:val="30"/>
        </w:rPr>
        <w:t> </w:t>
      </w:r>
      <w:r>
        <w:rPr/>
        <w:t>long-run</w:t>
      </w:r>
      <w:r>
        <w:rPr>
          <w:spacing w:val="30"/>
        </w:rPr>
        <w:t> </w:t>
      </w:r>
      <w:r>
        <w:rPr/>
        <w:t>tax</w:t>
      </w:r>
      <w:r>
        <w:rPr>
          <w:spacing w:val="30"/>
        </w:rPr>
        <w:t> </w:t>
      </w:r>
      <w:r>
        <w:rPr/>
        <w:t>buoyancy</w:t>
      </w:r>
      <w:r>
        <w:rPr>
          <w:spacing w:val="30"/>
        </w:rPr>
        <w:t> </w:t>
      </w:r>
      <w:r>
        <w:rPr/>
        <w:t>is</w:t>
      </w:r>
      <w:r>
        <w:rPr>
          <w:spacing w:val="30"/>
        </w:rPr>
        <w:t> </w:t>
      </w:r>
      <w:r>
        <w:rPr/>
        <w:t>greater</w:t>
      </w:r>
      <w:r>
        <w:rPr>
          <w:spacing w:val="30"/>
        </w:rPr>
        <w:t> </w:t>
      </w:r>
      <w:r>
        <w:rPr/>
        <w:t>than</w:t>
      </w:r>
      <w:r>
        <w:rPr>
          <w:spacing w:val="30"/>
        </w:rPr>
        <w:t> </w:t>
      </w:r>
      <w:r>
        <w:rPr/>
        <w:t>unity</w:t>
      </w:r>
      <w:r>
        <w:rPr>
          <w:spacing w:val="30"/>
        </w:rPr>
        <w:t> </w:t>
      </w:r>
      <w:r>
        <w:rPr/>
        <w:t>in the</w:t>
      </w:r>
      <w:r>
        <w:rPr>
          <w:spacing w:val="28"/>
        </w:rPr>
        <w:t> </w:t>
      </w:r>
      <w:r>
        <w:rPr/>
        <w:t>case</w:t>
      </w:r>
      <w:r>
        <w:rPr>
          <w:spacing w:val="28"/>
        </w:rPr>
        <w:t> </w:t>
      </w:r>
      <w:r>
        <w:rPr/>
        <w:t>of</w:t>
      </w:r>
      <w:r>
        <w:rPr>
          <w:spacing w:val="28"/>
        </w:rPr>
        <w:t> </w:t>
      </w:r>
      <w:r>
        <w:rPr/>
        <w:t>PIT</w:t>
      </w:r>
      <w:r>
        <w:rPr>
          <w:spacing w:val="28"/>
        </w:rPr>
        <w:t> </w:t>
      </w:r>
      <w:r>
        <w:rPr/>
        <w:t>and</w:t>
      </w:r>
      <w:r>
        <w:rPr>
          <w:spacing w:val="28"/>
        </w:rPr>
        <w:t> </w:t>
      </w:r>
      <w:r>
        <w:rPr/>
        <w:t>SSC</w:t>
      </w:r>
      <w:r>
        <w:rPr>
          <w:spacing w:val="28"/>
        </w:rPr>
        <w:t> </w:t>
      </w:r>
      <w:r>
        <w:rPr/>
        <w:t>(in</w:t>
      </w:r>
      <w:r>
        <w:rPr>
          <w:spacing w:val="28"/>
        </w:rPr>
        <w:t> </w:t>
      </w:r>
      <w:r>
        <w:rPr/>
        <w:t>emerging</w:t>
      </w:r>
      <w:r>
        <w:rPr>
          <w:spacing w:val="28"/>
        </w:rPr>
        <w:t> </w:t>
      </w:r>
      <w:r>
        <w:rPr/>
        <w:t>markets);</w:t>
      </w:r>
      <w:r>
        <w:rPr>
          <w:spacing w:val="28"/>
        </w:rPr>
        <w:t> </w:t>
      </w:r>
      <w:r>
        <w:rPr/>
        <w:t>CIT</w:t>
      </w:r>
      <w:r>
        <w:rPr>
          <w:spacing w:val="28"/>
        </w:rPr>
        <w:t> </w:t>
      </w:r>
      <w:r>
        <w:rPr/>
        <w:t>(in</w:t>
      </w:r>
      <w:r>
        <w:rPr>
          <w:spacing w:val="28"/>
        </w:rPr>
        <w:t> </w:t>
      </w:r>
      <w:r>
        <w:rPr/>
        <w:t>advanced</w:t>
      </w:r>
      <w:r>
        <w:rPr>
          <w:spacing w:val="28"/>
        </w:rPr>
        <w:t> </w:t>
      </w:r>
      <w:r>
        <w:rPr/>
        <w:t>economies);</w:t>
      </w:r>
      <w:r>
        <w:rPr>
          <w:spacing w:val="28"/>
        </w:rPr>
        <w:t> </w:t>
      </w:r>
      <w:r>
        <w:rPr/>
        <w:t>and</w:t>
      </w:r>
      <w:r>
        <w:rPr>
          <w:spacing w:val="28"/>
        </w:rPr>
        <w:t> </w:t>
      </w:r>
      <w:r>
        <w:rPr/>
        <w:t>TGS (in low-income countries). Furthermore, tax buoyancy is not neutral after accounting for the role of inflation.</w:t>
      </w:r>
    </w:p>
    <w:p>
      <w:pPr>
        <w:pStyle w:val="BodyText"/>
        <w:spacing w:line="247" w:lineRule="auto"/>
        <w:ind w:right="139" w:firstLine="340"/>
      </w:pPr>
      <w:r>
        <w:rPr/>
        <w:t>In an earlier study, Jalles [24] analysed tax buoyancy in 37 Sub-Saharan African coun- tries from 1990 to 2015 and found that long-term buoyancy is generally stable around</w:t>
      </w:r>
      <w:r>
        <w:rPr>
          <w:spacing w:val="80"/>
        </w:rPr>
        <w:t> </w:t>
      </w:r>
      <w:r>
        <w:rPr/>
        <w:t>one. However, short-term buoyancy is lower in fragile states due to institutional weak- nesses and tax administration challenges.</w:t>
      </w:r>
    </w:p>
    <w:p>
      <w:pPr>
        <w:pStyle w:val="BodyText"/>
        <w:spacing w:line="247" w:lineRule="auto"/>
        <w:ind w:right="139" w:firstLine="340"/>
      </w:pPr>
      <w:r>
        <w:rPr>
          <w:w w:val="105"/>
        </w:rPr>
        <w:t>Olukuru &amp; Mandela [25] estimated the buoyancies of income tax, VAT, import tax, and excise tax in Kenya and South Africa from 1972 to 2014. Using an error correction model, they found that both countries have buoyant long-term tax systems, with reve- nues increasing as GDP grows. However, short-term buoyancy is lower, showing that tax revenues do not quickly adjust to economic changes.</w:t>
      </w:r>
    </w:p>
    <w:p>
      <w:pPr>
        <w:pStyle w:val="BodyText"/>
        <w:spacing w:line="247" w:lineRule="auto"/>
        <w:ind w:right="136" w:firstLine="340"/>
      </w:pPr>
      <w:r>
        <w:rPr>
          <w:w w:val="105"/>
        </w:rPr>
        <w:t>Omodero</w:t>
      </w:r>
      <w:r>
        <w:rPr>
          <w:w w:val="105"/>
        </w:rPr>
        <w:t> &amp;</w:t>
      </w:r>
      <w:r>
        <w:rPr>
          <w:w w:val="105"/>
        </w:rPr>
        <w:t> Igodo</w:t>
      </w:r>
      <w:r>
        <w:rPr>
          <w:w w:val="105"/>
        </w:rPr>
        <w:t> [26]</w:t>
      </w:r>
      <w:r>
        <w:rPr>
          <w:w w:val="105"/>
        </w:rPr>
        <w:t> examines</w:t>
      </w:r>
      <w:r>
        <w:rPr>
          <w:w w:val="105"/>
        </w:rPr>
        <w:t> the</w:t>
      </w:r>
      <w:r>
        <w:rPr>
          <w:w w:val="105"/>
        </w:rPr>
        <w:t> level</w:t>
      </w:r>
      <w:r>
        <w:rPr>
          <w:w w:val="105"/>
        </w:rPr>
        <w:t> at</w:t>
      </w:r>
      <w:r>
        <w:rPr>
          <w:w w:val="105"/>
        </w:rPr>
        <w:t> which</w:t>
      </w:r>
      <w:r>
        <w:rPr>
          <w:w w:val="105"/>
        </w:rPr>
        <w:t> the</w:t>
      </w:r>
      <w:r>
        <w:rPr>
          <w:w w:val="105"/>
        </w:rPr>
        <w:t> existing</w:t>
      </w:r>
      <w:r>
        <w:rPr>
          <w:w w:val="105"/>
        </w:rPr>
        <w:t> basic</w:t>
      </w:r>
      <w:r>
        <w:rPr>
          <w:w w:val="105"/>
        </w:rPr>
        <w:t> infrastruc- ture</w:t>
      </w:r>
      <w:r>
        <w:rPr>
          <w:w w:val="105"/>
        </w:rPr>
        <w:t> can</w:t>
      </w:r>
      <w:r>
        <w:rPr>
          <w:w w:val="105"/>
        </w:rPr>
        <w:t> boost</w:t>
      </w:r>
      <w:r>
        <w:rPr>
          <w:w w:val="105"/>
        </w:rPr>
        <w:t> tax</w:t>
      </w:r>
      <w:r>
        <w:rPr>
          <w:w w:val="105"/>
        </w:rPr>
        <w:t> revenue</w:t>
      </w:r>
      <w:r>
        <w:rPr>
          <w:w w:val="105"/>
        </w:rPr>
        <w:t> growth</w:t>
      </w:r>
      <w:r>
        <w:rPr>
          <w:w w:val="105"/>
        </w:rPr>
        <w:t> in</w:t>
      </w:r>
      <w:r>
        <w:rPr>
          <w:w w:val="105"/>
        </w:rPr>
        <w:t> Nigeria.</w:t>
      </w:r>
      <w:r>
        <w:rPr>
          <w:w w:val="105"/>
        </w:rPr>
        <w:t> Information</w:t>
      </w:r>
      <w:r>
        <w:rPr>
          <w:w w:val="105"/>
        </w:rPr>
        <w:t> and</w:t>
      </w:r>
      <w:r>
        <w:rPr>
          <w:w w:val="105"/>
        </w:rPr>
        <w:t> telecommunication facilities</w:t>
      </w:r>
      <w:r>
        <w:rPr>
          <w:w w:val="105"/>
        </w:rPr>
        <w:t> are</w:t>
      </w:r>
      <w:r>
        <w:rPr>
          <w:w w:val="105"/>
        </w:rPr>
        <w:t> both</w:t>
      </w:r>
      <w:r>
        <w:rPr>
          <w:w w:val="105"/>
        </w:rPr>
        <w:t> substantial</w:t>
      </w:r>
      <w:r>
        <w:rPr>
          <w:w w:val="105"/>
        </w:rPr>
        <w:t> and</w:t>
      </w:r>
      <w:r>
        <w:rPr>
          <w:w w:val="105"/>
        </w:rPr>
        <w:t> positive</w:t>
      </w:r>
      <w:r>
        <w:rPr>
          <w:w w:val="105"/>
        </w:rPr>
        <w:t> in</w:t>
      </w:r>
      <w:r>
        <w:rPr>
          <w:w w:val="105"/>
        </w:rPr>
        <w:t> both</w:t>
      </w:r>
      <w:r>
        <w:rPr>
          <w:w w:val="105"/>
        </w:rPr>
        <w:t> the</w:t>
      </w:r>
      <w:r>
        <w:rPr>
          <w:w w:val="105"/>
        </w:rPr>
        <w:t> long</w:t>
      </w:r>
      <w:r>
        <w:rPr>
          <w:w w:val="105"/>
        </w:rPr>
        <w:t> and</w:t>
      </w:r>
      <w:r>
        <w:rPr>
          <w:w w:val="105"/>
        </w:rPr>
        <w:t> short</w:t>
      </w:r>
      <w:r>
        <w:rPr>
          <w:w w:val="105"/>
        </w:rPr>
        <w:t> term,</w:t>
      </w:r>
      <w:r>
        <w:rPr>
          <w:w w:val="105"/>
        </w:rPr>
        <w:t> whereas transport and road network are considerably beneficial in the long run but intangible in the near run.</w:t>
      </w:r>
    </w:p>
    <w:p>
      <w:pPr>
        <w:pStyle w:val="BodyText"/>
        <w:spacing w:line="247" w:lineRule="auto"/>
        <w:ind w:right="137" w:firstLine="340"/>
      </w:pPr>
      <w:r>
        <w:rPr>
          <w:w w:val="105"/>
        </w:rPr>
        <w:t>By proxying GDP with industrial production index, Akar &amp; Sahin [27] estimated</w:t>
      </w:r>
      <w:r>
        <w:rPr>
          <w:spacing w:val="40"/>
          <w:w w:val="105"/>
        </w:rPr>
        <w:t> </w:t>
      </w:r>
      <w:r>
        <w:rPr>
          <w:w w:val="105"/>
        </w:rPr>
        <w:t>tax</w:t>
      </w:r>
      <w:r>
        <w:rPr>
          <w:w w:val="105"/>
        </w:rPr>
        <w:t> buoyancy</w:t>
      </w:r>
      <w:r>
        <w:rPr>
          <w:w w:val="105"/>
        </w:rPr>
        <w:t> within</w:t>
      </w:r>
      <w:r>
        <w:rPr>
          <w:w w:val="105"/>
        </w:rPr>
        <w:t> the</w:t>
      </w:r>
      <w:r>
        <w:rPr>
          <w:w w:val="105"/>
        </w:rPr>
        <w:t> framework</w:t>
      </w:r>
      <w:r>
        <w:rPr>
          <w:w w:val="105"/>
        </w:rPr>
        <w:t> of</w:t>
      </w:r>
      <w:r>
        <w:rPr>
          <w:w w:val="105"/>
        </w:rPr>
        <w:t> an</w:t>
      </w:r>
      <w:r>
        <w:rPr>
          <w:w w:val="105"/>
        </w:rPr>
        <w:t> Error</w:t>
      </w:r>
      <w:r>
        <w:rPr>
          <w:w w:val="105"/>
        </w:rPr>
        <w:t> Correction</w:t>
      </w:r>
      <w:r>
        <w:rPr>
          <w:w w:val="105"/>
        </w:rPr>
        <w:t> Model</w:t>
      </w:r>
      <w:r>
        <w:rPr>
          <w:w w:val="105"/>
        </w:rPr>
        <w:t> for</w:t>
      </w:r>
      <w:r>
        <w:rPr>
          <w:w w:val="105"/>
        </w:rPr>
        <w:t> Turkey,</w:t>
      </w:r>
      <w:r>
        <w:rPr>
          <w:w w:val="105"/>
        </w:rPr>
        <w:t> using monthly</w:t>
      </w:r>
      <w:r>
        <w:rPr>
          <w:spacing w:val="-1"/>
          <w:w w:val="105"/>
        </w:rPr>
        <w:t> </w:t>
      </w:r>
      <w:r>
        <w:rPr>
          <w:w w:val="105"/>
        </w:rPr>
        <w:t>data</w:t>
      </w:r>
      <w:r>
        <w:rPr>
          <w:spacing w:val="-1"/>
          <w:w w:val="105"/>
        </w:rPr>
        <w:t> </w:t>
      </w:r>
      <w:r>
        <w:rPr>
          <w:w w:val="105"/>
        </w:rPr>
        <w:t>between</w:t>
      </w:r>
      <w:r>
        <w:rPr>
          <w:spacing w:val="-1"/>
          <w:w w:val="105"/>
        </w:rPr>
        <w:t> </w:t>
      </w:r>
      <w:r>
        <w:rPr>
          <w:w w:val="105"/>
        </w:rPr>
        <w:t>2005M1</w:t>
      </w:r>
      <w:r>
        <w:rPr>
          <w:spacing w:val="-1"/>
          <w:w w:val="105"/>
        </w:rPr>
        <w:t> </w:t>
      </w:r>
      <w:r>
        <w:rPr>
          <w:w w:val="105"/>
        </w:rPr>
        <w:t>and</w:t>
      </w:r>
      <w:r>
        <w:rPr>
          <w:spacing w:val="-1"/>
          <w:w w:val="105"/>
        </w:rPr>
        <w:t> </w:t>
      </w:r>
      <w:r>
        <w:rPr>
          <w:w w:val="105"/>
        </w:rPr>
        <w:t>2014M6.</w:t>
      </w:r>
      <w:r>
        <w:rPr>
          <w:spacing w:val="-1"/>
          <w:w w:val="105"/>
        </w:rPr>
        <w:t> </w:t>
      </w:r>
      <w:r>
        <w:rPr>
          <w:w w:val="105"/>
        </w:rPr>
        <w:t>The</w:t>
      </w:r>
      <w:r>
        <w:rPr>
          <w:spacing w:val="-1"/>
          <w:w w:val="105"/>
        </w:rPr>
        <w:t> </w:t>
      </w:r>
      <w:r>
        <w:rPr>
          <w:w w:val="105"/>
        </w:rPr>
        <w:t>outcome</w:t>
      </w:r>
      <w:r>
        <w:rPr>
          <w:spacing w:val="-1"/>
          <w:w w:val="105"/>
        </w:rPr>
        <w:t> </w:t>
      </w:r>
      <w:r>
        <w:rPr>
          <w:w w:val="105"/>
        </w:rPr>
        <w:t>of</w:t>
      </w:r>
      <w:r>
        <w:rPr>
          <w:spacing w:val="-1"/>
          <w:w w:val="105"/>
        </w:rPr>
        <w:t> </w:t>
      </w:r>
      <w:r>
        <w:rPr>
          <w:w w:val="105"/>
        </w:rPr>
        <w:t>the</w:t>
      </w:r>
      <w:r>
        <w:rPr>
          <w:spacing w:val="-1"/>
          <w:w w:val="105"/>
        </w:rPr>
        <w:t> </w:t>
      </w:r>
      <w:r>
        <w:rPr>
          <w:w w:val="105"/>
        </w:rPr>
        <w:t>analysis</w:t>
      </w:r>
      <w:r>
        <w:rPr>
          <w:spacing w:val="-1"/>
          <w:w w:val="105"/>
        </w:rPr>
        <w:t> </w:t>
      </w:r>
      <w:r>
        <w:rPr>
          <w:w w:val="105"/>
        </w:rPr>
        <w:t>showed</w:t>
      </w:r>
      <w:r>
        <w:rPr>
          <w:spacing w:val="-1"/>
          <w:w w:val="105"/>
        </w:rPr>
        <w:t> </w:t>
      </w:r>
      <w:r>
        <w:rPr>
          <w:w w:val="105"/>
        </w:rPr>
        <w:t>that tax buoyancy is lower than 1 in the short-run and higher than one in the long-run.</w:t>
      </w:r>
    </w:p>
    <w:p>
      <w:pPr>
        <w:pStyle w:val="BodyText"/>
        <w:spacing w:line="247" w:lineRule="auto"/>
        <w:ind w:right="136" w:firstLine="340"/>
      </w:pPr>
      <w:r>
        <w:rPr/>
        <w:t>Daniel et al. [28] estimated the responsiveness of Ghana’s tax system to national income</w:t>
      </w:r>
      <w:r>
        <w:rPr>
          <w:spacing w:val="32"/>
        </w:rPr>
        <w:t> </w:t>
      </w:r>
      <w:r>
        <w:rPr/>
        <w:t>changes</w:t>
      </w:r>
      <w:r>
        <w:rPr>
          <w:spacing w:val="32"/>
        </w:rPr>
        <w:t> </w:t>
      </w:r>
      <w:r>
        <w:rPr/>
        <w:t>from</w:t>
      </w:r>
      <w:r>
        <w:rPr>
          <w:spacing w:val="32"/>
        </w:rPr>
        <w:t> </w:t>
      </w:r>
      <w:r>
        <w:rPr/>
        <w:t>1970</w:t>
      </w:r>
      <w:r>
        <w:rPr>
          <w:spacing w:val="32"/>
        </w:rPr>
        <w:t> </w:t>
      </w:r>
      <w:r>
        <w:rPr/>
        <w:t>to</w:t>
      </w:r>
      <w:r>
        <w:rPr>
          <w:spacing w:val="32"/>
        </w:rPr>
        <w:t> </w:t>
      </w:r>
      <w:r>
        <w:rPr/>
        <w:t>2007</w:t>
      </w:r>
      <w:r>
        <w:rPr>
          <w:spacing w:val="32"/>
        </w:rPr>
        <w:t> </w:t>
      </w:r>
      <w:r>
        <w:rPr/>
        <w:t>using</w:t>
      </w:r>
      <w:r>
        <w:rPr>
          <w:spacing w:val="32"/>
        </w:rPr>
        <w:t> </w:t>
      </w:r>
      <w:r>
        <w:rPr/>
        <w:t>the</w:t>
      </w:r>
      <w:r>
        <w:rPr>
          <w:spacing w:val="32"/>
        </w:rPr>
        <w:t> </w:t>
      </w:r>
      <w:r>
        <w:rPr/>
        <w:t>Dummy</w:t>
      </w:r>
      <w:r>
        <w:rPr>
          <w:spacing w:val="32"/>
        </w:rPr>
        <w:t> </w:t>
      </w:r>
      <w:r>
        <w:rPr/>
        <w:t>Variable</w:t>
      </w:r>
      <w:r>
        <w:rPr>
          <w:spacing w:val="32"/>
        </w:rPr>
        <w:t> </w:t>
      </w:r>
      <w:r>
        <w:rPr/>
        <w:t>Technique.</w:t>
      </w:r>
      <w:r>
        <w:rPr>
          <w:spacing w:val="32"/>
        </w:rPr>
        <w:t> </w:t>
      </w:r>
      <w:r>
        <w:rPr/>
        <w:t>They</w:t>
      </w:r>
      <w:r>
        <w:rPr>
          <w:spacing w:val="32"/>
        </w:rPr>
        <w:t> </w:t>
      </w:r>
      <w:r>
        <w:rPr/>
        <w:t>found that Ghana’s tax system is both buoyant and elastic in the long run, with tax revenues growing</w:t>
      </w:r>
      <w:r>
        <w:rPr>
          <w:spacing w:val="40"/>
        </w:rPr>
        <w:t> </w:t>
      </w:r>
      <w:r>
        <w:rPr/>
        <w:t>more</w:t>
      </w:r>
      <w:r>
        <w:rPr>
          <w:spacing w:val="40"/>
        </w:rPr>
        <w:t> </w:t>
      </w:r>
      <w:r>
        <w:rPr/>
        <w:t>than</w:t>
      </w:r>
      <w:r>
        <w:rPr>
          <w:spacing w:val="40"/>
        </w:rPr>
        <w:t> </w:t>
      </w:r>
      <w:r>
        <w:rPr/>
        <w:t>proportionately</w:t>
      </w:r>
      <w:r>
        <w:rPr>
          <w:spacing w:val="40"/>
        </w:rPr>
        <w:t> </w:t>
      </w:r>
      <w:r>
        <w:rPr/>
        <w:t>with</w:t>
      </w:r>
      <w:r>
        <w:rPr>
          <w:spacing w:val="40"/>
        </w:rPr>
        <w:t> </w:t>
      </w:r>
      <w:r>
        <w:rPr/>
        <w:t>GDP.</w:t>
      </w:r>
      <w:r>
        <w:rPr>
          <w:spacing w:val="40"/>
        </w:rPr>
        <w:t> </w:t>
      </w:r>
      <w:r>
        <w:rPr/>
        <w:t>However,</w:t>
      </w:r>
      <w:r>
        <w:rPr>
          <w:spacing w:val="40"/>
        </w:rPr>
        <w:t> </w:t>
      </w:r>
      <w:r>
        <w:rPr/>
        <w:t>in</w:t>
      </w:r>
      <w:r>
        <w:rPr>
          <w:spacing w:val="40"/>
        </w:rPr>
        <w:t> </w:t>
      </w:r>
      <w:r>
        <w:rPr/>
        <w:t>the</w:t>
      </w:r>
      <w:r>
        <w:rPr>
          <w:spacing w:val="40"/>
        </w:rPr>
        <w:t> </w:t>
      </w:r>
      <w:r>
        <w:rPr/>
        <w:t>short</w:t>
      </w:r>
      <w:r>
        <w:rPr>
          <w:spacing w:val="40"/>
        </w:rPr>
        <w:t> </w:t>
      </w:r>
      <w:r>
        <w:rPr/>
        <w:t>run,</w:t>
      </w:r>
      <w:r>
        <w:rPr>
          <w:spacing w:val="40"/>
        </w:rPr>
        <w:t> </w:t>
      </w:r>
      <w:r>
        <w:rPr/>
        <w:t>buoyancy</w:t>
      </w:r>
    </w:p>
    <w:p>
      <w:pPr>
        <w:pStyle w:val="BodyText"/>
        <w:spacing w:after="0" w:line="247" w:lineRule="auto"/>
        <w:sectPr>
          <w:pgSz w:w="9640" w:h="14750"/>
          <w:pgMar w:header="927" w:footer="0" w:top="1280" w:bottom="1040" w:left="992" w:right="992"/>
        </w:sectPr>
      </w:pPr>
    </w:p>
    <w:p>
      <w:pPr>
        <w:pStyle w:val="BodyText"/>
        <w:spacing w:line="247" w:lineRule="auto" w:before="91"/>
        <w:ind w:right="138"/>
      </w:pPr>
      <w:r>
        <w:rPr>
          <w:w w:val="105"/>
        </w:rPr>
        <w:t>is lower than elasticity, indicating that tax revenues do not immediately adjust to GDP changes due to institutional and administrative delays.</w:t>
      </w:r>
    </w:p>
    <w:p>
      <w:pPr>
        <w:pStyle w:val="BodyText"/>
        <w:spacing w:line="247" w:lineRule="auto"/>
        <w:ind w:right="139" w:firstLine="340"/>
      </w:pPr>
      <w:r>
        <w:rPr/>
        <w:t>Sheikh et al. [29] reported that the Pakistani tax system is characterised with low buoyancy with respect to income tax.</w:t>
      </w:r>
    </w:p>
    <w:p>
      <w:pPr>
        <w:pStyle w:val="BodyText"/>
        <w:spacing w:line="247" w:lineRule="auto"/>
        <w:ind w:right="139" w:firstLine="340"/>
      </w:pPr>
      <w:r>
        <w:rPr/>
        <w:t>From the foregoing, there appears a dearth of literature on tax buoyancy in Nigeria, given the recent tax reforms. This paper, therefore, contributes to the literature by esti- mating dynamic tax buoyancy for Nigeria, in the light of recent global and macroeco-</w:t>
      </w:r>
      <w:r>
        <w:rPr>
          <w:spacing w:val="80"/>
        </w:rPr>
        <w:t> </w:t>
      </w:r>
      <w:r>
        <w:rPr/>
        <w:t>nomic shocks by using quarterly data from the period spanning from 2010Q1 to 2023Q4, marked by increased tax reforms.</w:t>
      </w:r>
    </w:p>
    <w:p>
      <w:pPr>
        <w:pStyle w:val="BodyText"/>
        <w:spacing w:before="7"/>
        <w:ind w:left="0"/>
        <w:jc w:val="left"/>
      </w:pPr>
    </w:p>
    <w:p>
      <w:pPr>
        <w:pStyle w:val="ListParagraph"/>
        <w:numPr>
          <w:ilvl w:val="1"/>
          <w:numId w:val="1"/>
        </w:numPr>
        <w:tabs>
          <w:tab w:pos="1294" w:val="left" w:leader="none"/>
        </w:tabs>
        <w:spacing w:line="240" w:lineRule="auto" w:before="0" w:after="0"/>
        <w:ind w:left="1294" w:right="0" w:hanging="352"/>
        <w:jc w:val="left"/>
        <w:rPr>
          <w:rFonts w:ascii="Arial"/>
          <w:b/>
          <w:sz w:val="18"/>
        </w:rPr>
      </w:pPr>
      <w:r>
        <w:rPr>
          <w:rFonts w:ascii="Arial"/>
          <w:b/>
          <w:color w:val="009BDF"/>
          <w:w w:val="90"/>
          <w:sz w:val="18"/>
        </w:rPr>
        <w:t>Overview</w:t>
      </w:r>
      <w:r>
        <w:rPr>
          <w:rFonts w:ascii="Arial"/>
          <w:b/>
          <w:color w:val="009BDF"/>
          <w:spacing w:val="4"/>
          <w:sz w:val="18"/>
        </w:rPr>
        <w:t> </w:t>
      </w:r>
      <w:r>
        <w:rPr>
          <w:rFonts w:ascii="Arial"/>
          <w:b/>
          <w:color w:val="009BDF"/>
          <w:w w:val="90"/>
          <w:sz w:val="18"/>
        </w:rPr>
        <w:t>of</w:t>
      </w:r>
      <w:r>
        <w:rPr>
          <w:rFonts w:ascii="Arial"/>
          <w:b/>
          <w:color w:val="009BDF"/>
          <w:spacing w:val="6"/>
          <w:sz w:val="18"/>
        </w:rPr>
        <w:t> </w:t>
      </w:r>
      <w:r>
        <w:rPr>
          <w:rFonts w:ascii="Arial"/>
          <w:b/>
          <w:color w:val="009BDF"/>
          <w:w w:val="90"/>
          <w:sz w:val="18"/>
        </w:rPr>
        <w:t>tax</w:t>
      </w:r>
      <w:r>
        <w:rPr>
          <w:rFonts w:ascii="Arial"/>
          <w:b/>
          <w:color w:val="009BDF"/>
          <w:spacing w:val="6"/>
          <w:sz w:val="18"/>
        </w:rPr>
        <w:t> </w:t>
      </w:r>
      <w:r>
        <w:rPr>
          <w:rFonts w:ascii="Arial"/>
          <w:b/>
          <w:color w:val="009BDF"/>
          <w:w w:val="90"/>
          <w:sz w:val="18"/>
        </w:rPr>
        <w:t>reforms</w:t>
      </w:r>
      <w:r>
        <w:rPr>
          <w:rFonts w:ascii="Arial"/>
          <w:b/>
          <w:color w:val="009BDF"/>
          <w:spacing w:val="5"/>
          <w:sz w:val="18"/>
        </w:rPr>
        <w:t> </w:t>
      </w:r>
      <w:r>
        <w:rPr>
          <w:rFonts w:ascii="Arial"/>
          <w:b/>
          <w:color w:val="009BDF"/>
          <w:w w:val="90"/>
          <w:sz w:val="18"/>
        </w:rPr>
        <w:t>and</w:t>
      </w:r>
      <w:r>
        <w:rPr>
          <w:rFonts w:ascii="Arial"/>
          <w:b/>
          <w:color w:val="009BDF"/>
          <w:spacing w:val="5"/>
          <w:sz w:val="18"/>
        </w:rPr>
        <w:t> </w:t>
      </w:r>
      <w:r>
        <w:rPr>
          <w:rFonts w:ascii="Arial"/>
          <w:b/>
          <w:color w:val="009BDF"/>
          <w:w w:val="90"/>
          <w:sz w:val="18"/>
        </w:rPr>
        <w:t>stylised</w:t>
      </w:r>
      <w:r>
        <w:rPr>
          <w:rFonts w:ascii="Arial"/>
          <w:b/>
          <w:color w:val="009BDF"/>
          <w:spacing w:val="6"/>
          <w:sz w:val="18"/>
        </w:rPr>
        <w:t> </w:t>
      </w:r>
      <w:r>
        <w:rPr>
          <w:rFonts w:ascii="Arial"/>
          <w:b/>
          <w:color w:val="009BDF"/>
          <w:w w:val="90"/>
          <w:sz w:val="18"/>
        </w:rPr>
        <w:t>facts</w:t>
      </w:r>
      <w:r>
        <w:rPr>
          <w:rFonts w:ascii="Arial"/>
          <w:b/>
          <w:color w:val="009BDF"/>
          <w:spacing w:val="5"/>
          <w:sz w:val="18"/>
        </w:rPr>
        <w:t> </w:t>
      </w:r>
      <w:r>
        <w:rPr>
          <w:rFonts w:ascii="Arial"/>
          <w:b/>
          <w:color w:val="009BDF"/>
          <w:w w:val="90"/>
          <w:sz w:val="18"/>
        </w:rPr>
        <w:t>on</w:t>
      </w:r>
      <w:r>
        <w:rPr>
          <w:rFonts w:ascii="Arial"/>
          <w:b/>
          <w:color w:val="009BDF"/>
          <w:spacing w:val="6"/>
          <w:sz w:val="18"/>
        </w:rPr>
        <w:t> </w:t>
      </w:r>
      <w:r>
        <w:rPr>
          <w:rFonts w:ascii="Arial"/>
          <w:b/>
          <w:color w:val="009BDF"/>
          <w:w w:val="90"/>
          <w:sz w:val="18"/>
        </w:rPr>
        <w:t>tax</w:t>
      </w:r>
      <w:r>
        <w:rPr>
          <w:rFonts w:ascii="Arial"/>
          <w:b/>
          <w:color w:val="009BDF"/>
          <w:spacing w:val="6"/>
          <w:sz w:val="18"/>
        </w:rPr>
        <w:t> </w:t>
      </w:r>
      <w:r>
        <w:rPr>
          <w:rFonts w:ascii="Arial"/>
          <w:b/>
          <w:color w:val="009BDF"/>
          <w:w w:val="90"/>
          <w:sz w:val="18"/>
        </w:rPr>
        <w:t>revenue</w:t>
      </w:r>
      <w:r>
        <w:rPr>
          <w:rFonts w:ascii="Arial"/>
          <w:b/>
          <w:color w:val="009BDF"/>
          <w:spacing w:val="6"/>
          <w:sz w:val="18"/>
        </w:rPr>
        <w:t> </w:t>
      </w:r>
      <w:r>
        <w:rPr>
          <w:rFonts w:ascii="Arial"/>
          <w:b/>
          <w:color w:val="009BDF"/>
          <w:w w:val="90"/>
          <w:sz w:val="18"/>
        </w:rPr>
        <w:t>in</w:t>
      </w:r>
      <w:r>
        <w:rPr>
          <w:rFonts w:ascii="Arial"/>
          <w:b/>
          <w:color w:val="009BDF"/>
          <w:spacing w:val="6"/>
          <w:sz w:val="18"/>
        </w:rPr>
        <w:t> </w:t>
      </w:r>
      <w:r>
        <w:rPr>
          <w:rFonts w:ascii="Arial"/>
          <w:b/>
          <w:color w:val="009BDF"/>
          <w:spacing w:val="-2"/>
          <w:w w:val="90"/>
          <w:sz w:val="18"/>
        </w:rPr>
        <w:t>Nigeria</w:t>
      </w:r>
    </w:p>
    <w:p>
      <w:pPr>
        <w:pStyle w:val="ListParagraph"/>
        <w:numPr>
          <w:ilvl w:val="2"/>
          <w:numId w:val="1"/>
        </w:numPr>
        <w:tabs>
          <w:tab w:pos="2769" w:val="left" w:leader="none"/>
        </w:tabs>
        <w:spacing w:line="240" w:lineRule="auto" w:before="190" w:after="0"/>
        <w:ind w:left="2769" w:right="0" w:hanging="493"/>
        <w:jc w:val="left"/>
        <w:rPr>
          <w:rFonts w:ascii="Arial"/>
          <w:b/>
          <w:sz w:val="17"/>
        </w:rPr>
      </w:pPr>
      <w:r>
        <w:rPr>
          <w:rFonts w:ascii="Arial"/>
          <w:b/>
          <w:color w:val="4D4D4F"/>
          <w:spacing w:val="-6"/>
          <w:sz w:val="17"/>
        </w:rPr>
        <w:t>Overview of</w:t>
      </w:r>
      <w:r>
        <w:rPr>
          <w:rFonts w:ascii="Arial"/>
          <w:b/>
          <w:color w:val="4D4D4F"/>
          <w:spacing w:val="-5"/>
          <w:sz w:val="17"/>
        </w:rPr>
        <w:t> </w:t>
      </w:r>
      <w:r>
        <w:rPr>
          <w:rFonts w:ascii="Arial"/>
          <w:b/>
          <w:color w:val="4D4D4F"/>
          <w:spacing w:val="-6"/>
          <w:sz w:val="17"/>
        </w:rPr>
        <w:t>tax</w:t>
      </w:r>
      <w:r>
        <w:rPr>
          <w:rFonts w:ascii="Arial"/>
          <w:b/>
          <w:color w:val="4D4D4F"/>
          <w:spacing w:val="-5"/>
          <w:sz w:val="17"/>
        </w:rPr>
        <w:t> </w:t>
      </w:r>
      <w:r>
        <w:rPr>
          <w:rFonts w:ascii="Arial"/>
          <w:b/>
          <w:color w:val="4D4D4F"/>
          <w:spacing w:val="-6"/>
          <w:sz w:val="17"/>
        </w:rPr>
        <w:t>reforms</w:t>
      </w:r>
      <w:r>
        <w:rPr>
          <w:rFonts w:ascii="Arial"/>
          <w:b/>
          <w:color w:val="4D4D4F"/>
          <w:spacing w:val="-5"/>
          <w:sz w:val="17"/>
        </w:rPr>
        <w:t> </w:t>
      </w:r>
      <w:r>
        <w:rPr>
          <w:rFonts w:ascii="Arial"/>
          <w:b/>
          <w:color w:val="4D4D4F"/>
          <w:spacing w:val="-6"/>
          <w:sz w:val="17"/>
        </w:rPr>
        <w:t>in</w:t>
      </w:r>
      <w:r>
        <w:rPr>
          <w:rFonts w:ascii="Arial"/>
          <w:b/>
          <w:color w:val="4D4D4F"/>
          <w:spacing w:val="-5"/>
          <w:sz w:val="17"/>
        </w:rPr>
        <w:t> </w:t>
      </w:r>
      <w:r>
        <w:rPr>
          <w:rFonts w:ascii="Arial"/>
          <w:b/>
          <w:color w:val="4D4D4F"/>
          <w:spacing w:val="-6"/>
          <w:sz w:val="17"/>
        </w:rPr>
        <w:t>Nigeria</w:t>
      </w:r>
    </w:p>
    <w:p>
      <w:pPr>
        <w:pStyle w:val="BodyText"/>
        <w:spacing w:line="247" w:lineRule="auto" w:before="69"/>
        <w:ind w:right="137" w:firstLine="340"/>
      </w:pPr>
      <w:r>
        <w:rPr>
          <w:w w:val="105"/>
        </w:rPr>
        <w:t>Tax</w:t>
      </w:r>
      <w:r>
        <w:rPr>
          <w:w w:val="105"/>
        </w:rPr>
        <w:t> reforms</w:t>
      </w:r>
      <w:r>
        <w:rPr>
          <w:w w:val="105"/>
        </w:rPr>
        <w:t> entail</w:t>
      </w:r>
      <w:r>
        <w:rPr>
          <w:w w:val="105"/>
        </w:rPr>
        <w:t> the</w:t>
      </w:r>
      <w:r>
        <w:rPr>
          <w:w w:val="105"/>
        </w:rPr>
        <w:t> changes</w:t>
      </w:r>
      <w:r>
        <w:rPr>
          <w:w w:val="105"/>
        </w:rPr>
        <w:t> to</w:t>
      </w:r>
      <w:r>
        <w:rPr>
          <w:w w:val="105"/>
        </w:rPr>
        <w:t> tax</w:t>
      </w:r>
      <w:r>
        <w:rPr>
          <w:w w:val="105"/>
        </w:rPr>
        <w:t> laws</w:t>
      </w:r>
      <w:r>
        <w:rPr>
          <w:w w:val="105"/>
        </w:rPr>
        <w:t> and</w:t>
      </w:r>
      <w:r>
        <w:rPr>
          <w:w w:val="105"/>
        </w:rPr>
        <w:t> policies</w:t>
      </w:r>
      <w:r>
        <w:rPr>
          <w:w w:val="105"/>
        </w:rPr>
        <w:t> which</w:t>
      </w:r>
      <w:r>
        <w:rPr>
          <w:w w:val="105"/>
        </w:rPr>
        <w:t> influence</w:t>
      </w:r>
      <w:r>
        <w:rPr>
          <w:w w:val="105"/>
        </w:rPr>
        <w:t> the</w:t>
      </w:r>
      <w:r>
        <w:rPr>
          <w:w w:val="105"/>
        </w:rPr>
        <w:t> way taxes are collected and administered. Like other countries, Nigeria have had to imple- ment</w:t>
      </w:r>
      <w:r>
        <w:rPr>
          <w:spacing w:val="-5"/>
          <w:w w:val="105"/>
        </w:rPr>
        <w:t> </w:t>
      </w:r>
      <w:r>
        <w:rPr>
          <w:w w:val="105"/>
        </w:rPr>
        <w:t>different</w:t>
      </w:r>
      <w:r>
        <w:rPr>
          <w:spacing w:val="-5"/>
          <w:w w:val="105"/>
        </w:rPr>
        <w:t> </w:t>
      </w:r>
      <w:r>
        <w:rPr>
          <w:w w:val="105"/>
        </w:rPr>
        <w:t>tax</w:t>
      </w:r>
      <w:r>
        <w:rPr>
          <w:spacing w:val="-5"/>
          <w:w w:val="105"/>
        </w:rPr>
        <w:t> </w:t>
      </w:r>
      <w:r>
        <w:rPr>
          <w:w w:val="105"/>
        </w:rPr>
        <w:t>reforms</w:t>
      </w:r>
      <w:r>
        <w:rPr>
          <w:spacing w:val="-5"/>
          <w:w w:val="105"/>
        </w:rPr>
        <w:t> </w:t>
      </w:r>
      <w:r>
        <w:rPr>
          <w:w w:val="105"/>
        </w:rPr>
        <w:t>over</w:t>
      </w:r>
      <w:r>
        <w:rPr>
          <w:spacing w:val="-5"/>
          <w:w w:val="105"/>
        </w:rPr>
        <w:t> </w:t>
      </w:r>
      <w:r>
        <w:rPr>
          <w:w w:val="105"/>
        </w:rPr>
        <w:t>the</w:t>
      </w:r>
      <w:r>
        <w:rPr>
          <w:spacing w:val="-5"/>
          <w:w w:val="105"/>
        </w:rPr>
        <w:t> </w:t>
      </w:r>
      <w:r>
        <w:rPr>
          <w:w w:val="105"/>
        </w:rPr>
        <w:t>years</w:t>
      </w:r>
      <w:r>
        <w:rPr>
          <w:spacing w:val="-5"/>
          <w:w w:val="105"/>
        </w:rPr>
        <w:t> </w:t>
      </w:r>
      <w:r>
        <w:rPr>
          <w:w w:val="105"/>
        </w:rPr>
        <w:t>with</w:t>
      </w:r>
      <w:r>
        <w:rPr>
          <w:spacing w:val="-5"/>
          <w:w w:val="105"/>
        </w:rPr>
        <w:t> </w:t>
      </w:r>
      <w:r>
        <w:rPr>
          <w:w w:val="105"/>
        </w:rPr>
        <w:t>a</w:t>
      </w:r>
      <w:r>
        <w:rPr>
          <w:spacing w:val="-5"/>
          <w:w w:val="105"/>
        </w:rPr>
        <w:t> </w:t>
      </w:r>
      <w:r>
        <w:rPr>
          <w:w w:val="105"/>
        </w:rPr>
        <w:t>view</w:t>
      </w:r>
      <w:r>
        <w:rPr>
          <w:spacing w:val="-5"/>
          <w:w w:val="105"/>
        </w:rPr>
        <w:t> </w:t>
      </w:r>
      <w:r>
        <w:rPr>
          <w:w w:val="105"/>
        </w:rPr>
        <w:t>to</w:t>
      </w:r>
      <w:r>
        <w:rPr>
          <w:spacing w:val="-5"/>
          <w:w w:val="105"/>
        </w:rPr>
        <w:t> </w:t>
      </w:r>
      <w:r>
        <w:rPr>
          <w:w w:val="105"/>
        </w:rPr>
        <w:t>maximising</w:t>
      </w:r>
      <w:r>
        <w:rPr>
          <w:spacing w:val="-5"/>
          <w:w w:val="105"/>
        </w:rPr>
        <w:t> </w:t>
      </w:r>
      <w:r>
        <w:rPr>
          <w:w w:val="105"/>
        </w:rPr>
        <w:t>revenue</w:t>
      </w:r>
      <w:r>
        <w:rPr>
          <w:spacing w:val="-5"/>
          <w:w w:val="105"/>
        </w:rPr>
        <w:t> </w:t>
      </w:r>
      <w:r>
        <w:rPr>
          <w:w w:val="105"/>
        </w:rPr>
        <w:t>collection and</w:t>
      </w:r>
      <w:r>
        <w:rPr>
          <w:spacing w:val="-6"/>
          <w:w w:val="105"/>
        </w:rPr>
        <w:t> </w:t>
      </w:r>
      <w:r>
        <w:rPr>
          <w:w w:val="105"/>
        </w:rPr>
        <w:t>achieving</w:t>
      </w:r>
      <w:r>
        <w:rPr>
          <w:spacing w:val="-6"/>
          <w:w w:val="105"/>
        </w:rPr>
        <w:t> </w:t>
      </w:r>
      <w:r>
        <w:rPr>
          <w:w w:val="105"/>
        </w:rPr>
        <w:t>certain</w:t>
      </w:r>
      <w:r>
        <w:rPr>
          <w:spacing w:val="-6"/>
          <w:w w:val="105"/>
        </w:rPr>
        <w:t> </w:t>
      </w:r>
      <w:r>
        <w:rPr>
          <w:w w:val="105"/>
        </w:rPr>
        <w:t>macroeconomic</w:t>
      </w:r>
      <w:r>
        <w:rPr>
          <w:spacing w:val="-6"/>
          <w:w w:val="105"/>
        </w:rPr>
        <w:t> </w:t>
      </w:r>
      <w:r>
        <w:rPr>
          <w:w w:val="105"/>
        </w:rPr>
        <w:t>objectives.</w:t>
      </w:r>
      <w:r>
        <w:rPr>
          <w:spacing w:val="-6"/>
          <w:w w:val="105"/>
        </w:rPr>
        <w:t> </w:t>
      </w:r>
      <w:r>
        <w:rPr>
          <w:w w:val="105"/>
        </w:rPr>
        <w:t>The</w:t>
      </w:r>
      <w:r>
        <w:rPr>
          <w:spacing w:val="-6"/>
          <w:w w:val="105"/>
        </w:rPr>
        <w:t> </w:t>
      </w:r>
      <w:r>
        <w:rPr>
          <w:w w:val="105"/>
        </w:rPr>
        <w:t>necessity</w:t>
      </w:r>
      <w:r>
        <w:rPr>
          <w:spacing w:val="-6"/>
          <w:w w:val="105"/>
        </w:rPr>
        <w:t> </w:t>
      </w:r>
      <w:r>
        <w:rPr>
          <w:w w:val="105"/>
        </w:rPr>
        <w:t>for</w:t>
      </w:r>
      <w:r>
        <w:rPr>
          <w:spacing w:val="-6"/>
          <w:w w:val="105"/>
        </w:rPr>
        <w:t> </w:t>
      </w:r>
      <w:r>
        <w:rPr>
          <w:w w:val="105"/>
        </w:rPr>
        <w:t>the</w:t>
      </w:r>
      <w:r>
        <w:rPr>
          <w:spacing w:val="-6"/>
          <w:w w:val="105"/>
        </w:rPr>
        <w:t> </w:t>
      </w:r>
      <w:r>
        <w:rPr>
          <w:w w:val="105"/>
        </w:rPr>
        <w:t>implementation of</w:t>
      </w:r>
      <w:r>
        <w:rPr>
          <w:spacing w:val="-2"/>
          <w:w w:val="105"/>
        </w:rPr>
        <w:t> </w:t>
      </w:r>
      <w:r>
        <w:rPr>
          <w:w w:val="105"/>
        </w:rPr>
        <w:t>tax</w:t>
      </w:r>
      <w:r>
        <w:rPr>
          <w:spacing w:val="-2"/>
          <w:w w:val="105"/>
        </w:rPr>
        <w:t> </w:t>
      </w:r>
      <w:r>
        <w:rPr>
          <w:w w:val="105"/>
        </w:rPr>
        <w:t>reforms</w:t>
      </w:r>
      <w:r>
        <w:rPr>
          <w:spacing w:val="-2"/>
          <w:w w:val="105"/>
        </w:rPr>
        <w:t> </w:t>
      </w:r>
      <w:r>
        <w:rPr>
          <w:w w:val="105"/>
        </w:rPr>
        <w:t>is</w:t>
      </w:r>
      <w:r>
        <w:rPr>
          <w:spacing w:val="-2"/>
          <w:w w:val="105"/>
        </w:rPr>
        <w:t> </w:t>
      </w:r>
      <w:r>
        <w:rPr>
          <w:w w:val="105"/>
        </w:rPr>
        <w:t>rooted</w:t>
      </w:r>
      <w:r>
        <w:rPr>
          <w:spacing w:val="-2"/>
          <w:w w:val="105"/>
        </w:rPr>
        <w:t> </w:t>
      </w:r>
      <w:r>
        <w:rPr>
          <w:w w:val="105"/>
        </w:rPr>
        <w:t>on</w:t>
      </w:r>
      <w:r>
        <w:rPr>
          <w:spacing w:val="-2"/>
          <w:w w:val="105"/>
        </w:rPr>
        <w:t> </w:t>
      </w:r>
      <w:r>
        <w:rPr>
          <w:w w:val="105"/>
        </w:rPr>
        <w:t>the</w:t>
      </w:r>
      <w:r>
        <w:rPr>
          <w:spacing w:val="-2"/>
          <w:w w:val="105"/>
        </w:rPr>
        <w:t> </w:t>
      </w:r>
      <w:r>
        <w:rPr>
          <w:w w:val="105"/>
        </w:rPr>
        <w:t>need</w:t>
      </w:r>
      <w:r>
        <w:rPr>
          <w:spacing w:val="-2"/>
          <w:w w:val="105"/>
        </w:rPr>
        <w:t> </w:t>
      </w:r>
      <w:r>
        <w:rPr>
          <w:w w:val="105"/>
        </w:rPr>
        <w:t>to</w:t>
      </w:r>
      <w:r>
        <w:rPr>
          <w:spacing w:val="-2"/>
          <w:w w:val="105"/>
        </w:rPr>
        <w:t> </w:t>
      </w:r>
      <w:r>
        <w:rPr>
          <w:w w:val="105"/>
        </w:rPr>
        <w:t>boost</w:t>
      </w:r>
      <w:r>
        <w:rPr>
          <w:spacing w:val="-2"/>
          <w:w w:val="105"/>
        </w:rPr>
        <w:t> </w:t>
      </w:r>
      <w:r>
        <w:rPr>
          <w:w w:val="105"/>
        </w:rPr>
        <w:t>the</w:t>
      </w:r>
      <w:r>
        <w:rPr>
          <w:spacing w:val="-2"/>
          <w:w w:val="105"/>
        </w:rPr>
        <w:t> </w:t>
      </w:r>
      <w:r>
        <w:rPr>
          <w:w w:val="105"/>
        </w:rPr>
        <w:t>efficacy</w:t>
      </w:r>
      <w:r>
        <w:rPr>
          <w:spacing w:val="-2"/>
          <w:w w:val="105"/>
        </w:rPr>
        <w:t> </w:t>
      </w:r>
      <w:r>
        <w:rPr>
          <w:w w:val="105"/>
        </w:rPr>
        <w:t>of</w:t>
      </w:r>
      <w:r>
        <w:rPr>
          <w:spacing w:val="-2"/>
          <w:w w:val="105"/>
        </w:rPr>
        <w:t> </w:t>
      </w:r>
      <w:r>
        <w:rPr>
          <w:w w:val="105"/>
        </w:rPr>
        <w:t>tax</w:t>
      </w:r>
      <w:r>
        <w:rPr>
          <w:spacing w:val="-2"/>
          <w:w w:val="105"/>
        </w:rPr>
        <w:t> </w:t>
      </w:r>
      <w:r>
        <w:rPr>
          <w:w w:val="105"/>
        </w:rPr>
        <w:t>collection</w:t>
      </w:r>
      <w:r>
        <w:rPr>
          <w:spacing w:val="-2"/>
          <w:w w:val="105"/>
        </w:rPr>
        <w:t> </w:t>
      </w:r>
      <w:r>
        <w:rPr>
          <w:w w:val="105"/>
        </w:rPr>
        <w:t>and</w:t>
      </w:r>
      <w:r>
        <w:rPr>
          <w:spacing w:val="-2"/>
          <w:w w:val="105"/>
        </w:rPr>
        <w:t> </w:t>
      </w:r>
      <w:r>
        <w:rPr>
          <w:w w:val="105"/>
        </w:rPr>
        <w:t>to</w:t>
      </w:r>
      <w:r>
        <w:rPr>
          <w:spacing w:val="-2"/>
          <w:w w:val="105"/>
        </w:rPr>
        <w:t> </w:t>
      </w:r>
      <w:r>
        <w:rPr>
          <w:w w:val="105"/>
        </w:rPr>
        <w:t>conso- lidate the economic and social gains in the tax system [30]. Although, there have been different</w:t>
      </w:r>
      <w:r>
        <w:rPr>
          <w:spacing w:val="-8"/>
          <w:w w:val="105"/>
        </w:rPr>
        <w:t> </w:t>
      </w:r>
      <w:r>
        <w:rPr>
          <w:w w:val="105"/>
        </w:rPr>
        <w:t>episodes</w:t>
      </w:r>
      <w:r>
        <w:rPr>
          <w:spacing w:val="-8"/>
          <w:w w:val="105"/>
        </w:rPr>
        <w:t> </w:t>
      </w:r>
      <w:r>
        <w:rPr>
          <w:w w:val="105"/>
        </w:rPr>
        <w:t>of</w:t>
      </w:r>
      <w:r>
        <w:rPr>
          <w:spacing w:val="-8"/>
          <w:w w:val="105"/>
        </w:rPr>
        <w:t> </w:t>
      </w:r>
      <w:r>
        <w:rPr>
          <w:w w:val="105"/>
        </w:rPr>
        <w:t>tax</w:t>
      </w:r>
      <w:r>
        <w:rPr>
          <w:spacing w:val="-8"/>
          <w:w w:val="105"/>
        </w:rPr>
        <w:t> </w:t>
      </w:r>
      <w:r>
        <w:rPr>
          <w:w w:val="105"/>
        </w:rPr>
        <w:t>reforms</w:t>
      </w:r>
      <w:r>
        <w:rPr>
          <w:spacing w:val="-8"/>
          <w:w w:val="105"/>
        </w:rPr>
        <w:t> </w:t>
      </w:r>
      <w:r>
        <w:rPr>
          <w:w w:val="105"/>
        </w:rPr>
        <w:t>in</w:t>
      </w:r>
      <w:r>
        <w:rPr>
          <w:spacing w:val="-8"/>
          <w:w w:val="105"/>
        </w:rPr>
        <w:t> </w:t>
      </w:r>
      <w:r>
        <w:rPr>
          <w:w w:val="105"/>
        </w:rPr>
        <w:t>Nigeria,</w:t>
      </w:r>
      <w:r>
        <w:rPr>
          <w:spacing w:val="-8"/>
          <w:w w:val="105"/>
        </w:rPr>
        <w:t> </w:t>
      </w:r>
      <w:r>
        <w:rPr>
          <w:w w:val="105"/>
        </w:rPr>
        <w:t>this</w:t>
      </w:r>
      <w:r>
        <w:rPr>
          <w:spacing w:val="-8"/>
          <w:w w:val="105"/>
        </w:rPr>
        <w:t> </w:t>
      </w:r>
      <w:r>
        <w:rPr>
          <w:w w:val="105"/>
        </w:rPr>
        <w:t>section</w:t>
      </w:r>
      <w:r>
        <w:rPr>
          <w:spacing w:val="-8"/>
          <w:w w:val="105"/>
        </w:rPr>
        <w:t> </w:t>
      </w:r>
      <w:r>
        <w:rPr>
          <w:w w:val="105"/>
        </w:rPr>
        <w:t>considers</w:t>
      </w:r>
      <w:r>
        <w:rPr>
          <w:spacing w:val="-8"/>
          <w:w w:val="105"/>
        </w:rPr>
        <w:t> </w:t>
      </w:r>
      <w:r>
        <w:rPr>
          <w:w w:val="105"/>
        </w:rPr>
        <w:t>key</w:t>
      </w:r>
      <w:r>
        <w:rPr>
          <w:spacing w:val="-8"/>
          <w:w w:val="105"/>
        </w:rPr>
        <w:t> </w:t>
      </w:r>
      <w:r>
        <w:rPr>
          <w:w w:val="105"/>
        </w:rPr>
        <w:t>reforms</w:t>
      </w:r>
      <w:r>
        <w:rPr>
          <w:spacing w:val="-8"/>
          <w:w w:val="105"/>
        </w:rPr>
        <w:t> </w:t>
      </w:r>
      <w:r>
        <w:rPr>
          <w:w w:val="105"/>
        </w:rPr>
        <w:t>between 2010 and 2023, in line with the scope of the study.</w:t>
      </w:r>
    </w:p>
    <w:p>
      <w:pPr>
        <w:pStyle w:val="BodyText"/>
        <w:spacing w:line="247" w:lineRule="auto"/>
        <w:ind w:right="137" w:firstLine="340"/>
      </w:pPr>
      <w:r>
        <w:rPr>
          <w:w w:val="105"/>
        </w:rPr>
        <w:t>A comprehensive National Tax Policy (NTP) was adopted by the Federal Executive Council</w:t>
      </w:r>
      <w:r>
        <w:rPr>
          <w:w w:val="105"/>
        </w:rPr>
        <w:t> (FEC)</w:t>
      </w:r>
      <w:r>
        <w:rPr>
          <w:w w:val="105"/>
        </w:rPr>
        <w:t> in</w:t>
      </w:r>
      <w:r>
        <w:rPr>
          <w:w w:val="105"/>
        </w:rPr>
        <w:t> 2010</w:t>
      </w:r>
      <w:r>
        <w:rPr>
          <w:w w:val="105"/>
        </w:rPr>
        <w:t> with</w:t>
      </w:r>
      <w:r>
        <w:rPr>
          <w:w w:val="105"/>
        </w:rPr>
        <w:t> the</w:t>
      </w:r>
      <w:r>
        <w:rPr>
          <w:w w:val="105"/>
        </w:rPr>
        <w:t> objectives</w:t>
      </w:r>
      <w:r>
        <w:rPr>
          <w:w w:val="105"/>
        </w:rPr>
        <w:t> of</w:t>
      </w:r>
      <w:r>
        <w:rPr>
          <w:w w:val="105"/>
        </w:rPr>
        <w:t> providing</w:t>
      </w:r>
      <w:r>
        <w:rPr>
          <w:w w:val="105"/>
        </w:rPr>
        <w:t> a</w:t>
      </w:r>
      <w:r>
        <w:rPr>
          <w:w w:val="105"/>
        </w:rPr>
        <w:t> set</w:t>
      </w:r>
      <w:r>
        <w:rPr>
          <w:w w:val="105"/>
        </w:rPr>
        <w:t> of</w:t>
      </w:r>
      <w:r>
        <w:rPr>
          <w:w w:val="105"/>
        </w:rPr>
        <w:t> rules,</w:t>
      </w:r>
      <w:r>
        <w:rPr>
          <w:w w:val="105"/>
        </w:rPr>
        <w:t> guidelines</w:t>
      </w:r>
      <w:r>
        <w:rPr>
          <w:w w:val="105"/>
        </w:rPr>
        <w:t> and operational mechanisms for the regulation of Nigeria’s tax system and setting a basis for tax legislation and tax administration in Nigeria. The approval of the NTP was de- layed until 2017 when it was approved by FEC. The same period also saw the continu- ous implementation of Tax Identification Number (TIN). The objective of the TIN was to issue a unique number to taxpayers, thereby widening the tax net and tax revenue. The Voluntary Assets and Income Declaration Scheme (VAIDS) was implemented by the</w:t>
      </w:r>
      <w:r>
        <w:rPr>
          <w:w w:val="105"/>
        </w:rPr>
        <w:t> Federal</w:t>
      </w:r>
      <w:r>
        <w:rPr>
          <w:w w:val="105"/>
        </w:rPr>
        <w:t> Government</w:t>
      </w:r>
      <w:r>
        <w:rPr>
          <w:w w:val="105"/>
        </w:rPr>
        <w:t> to</w:t>
      </w:r>
      <w:r>
        <w:rPr>
          <w:w w:val="105"/>
        </w:rPr>
        <w:t> promote</w:t>
      </w:r>
      <w:r>
        <w:rPr>
          <w:w w:val="105"/>
        </w:rPr>
        <w:t> the</w:t>
      </w:r>
      <w:r>
        <w:rPr>
          <w:w w:val="105"/>
        </w:rPr>
        <w:t> voluntary</w:t>
      </w:r>
      <w:r>
        <w:rPr>
          <w:w w:val="105"/>
        </w:rPr>
        <w:t> declaration</w:t>
      </w:r>
      <w:r>
        <w:rPr>
          <w:w w:val="105"/>
        </w:rPr>
        <w:t> of</w:t>
      </w:r>
      <w:r>
        <w:rPr>
          <w:w w:val="105"/>
        </w:rPr>
        <w:t> past</w:t>
      </w:r>
      <w:r>
        <w:rPr>
          <w:w w:val="105"/>
        </w:rPr>
        <w:t> unknown</w:t>
      </w:r>
      <w:r>
        <w:rPr>
          <w:w w:val="105"/>
        </w:rPr>
        <w:t> as-</w:t>
      </w:r>
      <w:r>
        <w:rPr>
          <w:spacing w:val="40"/>
          <w:w w:val="105"/>
        </w:rPr>
        <w:t> </w:t>
      </w:r>
      <w:r>
        <w:rPr>
          <w:w w:val="105"/>
        </w:rPr>
        <w:t>sets and income for the payment of all outstanding tax obligations. VAIDS provided a leeway for the regularization and remediation with regards to pending tax liabilities. The incentives for complete and honest declaration were the waiving of tax penalties and</w:t>
      </w:r>
      <w:r>
        <w:rPr>
          <w:w w:val="105"/>
        </w:rPr>
        <w:t> interests</w:t>
      </w:r>
      <w:r>
        <w:rPr>
          <w:w w:val="105"/>
        </w:rPr>
        <w:t> on</w:t>
      </w:r>
      <w:r>
        <w:rPr>
          <w:w w:val="105"/>
        </w:rPr>
        <w:t> overdue</w:t>
      </w:r>
      <w:r>
        <w:rPr>
          <w:w w:val="105"/>
        </w:rPr>
        <w:t> tax</w:t>
      </w:r>
      <w:r>
        <w:rPr>
          <w:w w:val="105"/>
        </w:rPr>
        <w:t> [31].</w:t>
      </w:r>
      <w:r>
        <w:rPr>
          <w:w w:val="105"/>
        </w:rPr>
        <w:t> As</w:t>
      </w:r>
      <w:r>
        <w:rPr>
          <w:w w:val="105"/>
        </w:rPr>
        <w:t> part</w:t>
      </w:r>
      <w:r>
        <w:rPr>
          <w:w w:val="105"/>
        </w:rPr>
        <w:t> reforms</w:t>
      </w:r>
      <w:r>
        <w:rPr>
          <w:w w:val="105"/>
        </w:rPr>
        <w:t> to</w:t>
      </w:r>
      <w:r>
        <w:rPr>
          <w:w w:val="105"/>
        </w:rPr>
        <w:t> drive</w:t>
      </w:r>
      <w:r>
        <w:rPr>
          <w:w w:val="105"/>
        </w:rPr>
        <w:t> tax</w:t>
      </w:r>
      <w:r>
        <w:rPr>
          <w:w w:val="105"/>
        </w:rPr>
        <w:t> revenue,</w:t>
      </w:r>
      <w:r>
        <w:rPr>
          <w:w w:val="105"/>
        </w:rPr>
        <w:t> the</w:t>
      </w:r>
      <w:r>
        <w:rPr>
          <w:w w:val="105"/>
        </w:rPr>
        <w:t> Federal Government</w:t>
      </w:r>
      <w:r>
        <w:rPr>
          <w:w w:val="105"/>
        </w:rPr>
        <w:t> implemented</w:t>
      </w:r>
      <w:r>
        <w:rPr>
          <w:w w:val="105"/>
        </w:rPr>
        <w:t> the</w:t>
      </w:r>
      <w:r>
        <w:rPr>
          <w:w w:val="105"/>
        </w:rPr>
        <w:t> Strategic</w:t>
      </w:r>
      <w:r>
        <w:rPr>
          <w:w w:val="105"/>
        </w:rPr>
        <w:t> Revenue</w:t>
      </w:r>
      <w:r>
        <w:rPr>
          <w:w w:val="105"/>
        </w:rPr>
        <w:t> Growth</w:t>
      </w:r>
      <w:r>
        <w:rPr>
          <w:w w:val="105"/>
        </w:rPr>
        <w:t> Initiatives</w:t>
      </w:r>
      <w:r>
        <w:rPr>
          <w:w w:val="105"/>
        </w:rPr>
        <w:t> (SRGI)</w:t>
      </w:r>
      <w:r>
        <w:rPr>
          <w:w w:val="105"/>
        </w:rPr>
        <w:t> with</w:t>
      </w:r>
      <w:r>
        <w:rPr>
          <w:w w:val="105"/>
        </w:rPr>
        <w:t> the objectives of achieving a revenue-to-GDP ratio of 15 per cent; widening the tax base; preventing tax evasion and encouraging tax compliance; and promoting transparency in the tax system.</w:t>
      </w:r>
    </w:p>
    <w:p>
      <w:pPr>
        <w:pStyle w:val="BodyText"/>
        <w:spacing w:line="205" w:lineRule="exact"/>
        <w:ind w:left="482"/>
      </w:pPr>
      <w:r>
        <w:rPr>
          <w:w w:val="105"/>
        </w:rPr>
        <w:t>More</w:t>
      </w:r>
      <w:r>
        <w:rPr>
          <w:spacing w:val="37"/>
          <w:w w:val="105"/>
        </w:rPr>
        <w:t> </w:t>
      </w:r>
      <w:r>
        <w:rPr>
          <w:w w:val="105"/>
        </w:rPr>
        <w:t>reforms</w:t>
      </w:r>
      <w:r>
        <w:rPr>
          <w:spacing w:val="37"/>
          <w:w w:val="105"/>
        </w:rPr>
        <w:t> </w:t>
      </w:r>
      <w:r>
        <w:rPr>
          <w:w w:val="105"/>
        </w:rPr>
        <w:t>were</w:t>
      </w:r>
      <w:r>
        <w:rPr>
          <w:spacing w:val="37"/>
          <w:w w:val="105"/>
        </w:rPr>
        <w:t> </w:t>
      </w:r>
      <w:r>
        <w:rPr>
          <w:w w:val="105"/>
        </w:rPr>
        <w:t>introduced</w:t>
      </w:r>
      <w:r>
        <w:rPr>
          <w:spacing w:val="37"/>
          <w:w w:val="105"/>
        </w:rPr>
        <w:t> </w:t>
      </w:r>
      <w:r>
        <w:rPr>
          <w:w w:val="105"/>
        </w:rPr>
        <w:t>and</w:t>
      </w:r>
      <w:r>
        <w:rPr>
          <w:spacing w:val="37"/>
          <w:w w:val="105"/>
        </w:rPr>
        <w:t> </w:t>
      </w:r>
      <w:r>
        <w:rPr>
          <w:w w:val="105"/>
        </w:rPr>
        <w:t>implemented</w:t>
      </w:r>
      <w:r>
        <w:rPr>
          <w:spacing w:val="37"/>
          <w:w w:val="105"/>
        </w:rPr>
        <w:t> </w:t>
      </w:r>
      <w:r>
        <w:rPr>
          <w:w w:val="105"/>
        </w:rPr>
        <w:t>in</w:t>
      </w:r>
      <w:r>
        <w:rPr>
          <w:spacing w:val="37"/>
          <w:w w:val="105"/>
        </w:rPr>
        <w:t> </w:t>
      </w:r>
      <w:r>
        <w:rPr>
          <w:w w:val="105"/>
        </w:rPr>
        <w:t>the</w:t>
      </w:r>
      <w:r>
        <w:rPr>
          <w:spacing w:val="37"/>
          <w:w w:val="105"/>
        </w:rPr>
        <w:t> </w:t>
      </w:r>
      <w:r>
        <w:rPr>
          <w:w w:val="105"/>
        </w:rPr>
        <w:t>form</w:t>
      </w:r>
      <w:r>
        <w:rPr>
          <w:spacing w:val="37"/>
          <w:w w:val="105"/>
        </w:rPr>
        <w:t> </w:t>
      </w:r>
      <w:r>
        <w:rPr>
          <w:w w:val="105"/>
        </w:rPr>
        <w:t>of</w:t>
      </w:r>
      <w:r>
        <w:rPr>
          <w:spacing w:val="37"/>
          <w:w w:val="105"/>
        </w:rPr>
        <w:t> </w:t>
      </w:r>
      <w:r>
        <w:rPr>
          <w:w w:val="105"/>
        </w:rPr>
        <w:t>Finance</w:t>
      </w:r>
      <w:r>
        <w:rPr>
          <w:spacing w:val="37"/>
          <w:w w:val="105"/>
        </w:rPr>
        <w:t> </w:t>
      </w:r>
      <w:r>
        <w:rPr>
          <w:spacing w:val="-2"/>
          <w:w w:val="105"/>
        </w:rPr>
        <w:t>Acts,</w:t>
      </w:r>
    </w:p>
    <w:p>
      <w:pPr>
        <w:pStyle w:val="BodyText"/>
        <w:spacing w:line="247" w:lineRule="auto"/>
        <w:ind w:right="137"/>
      </w:pPr>
      <w:r>
        <w:rPr/>
        <w:t>starting from 2019. The Finance Act, 2019 introduced changes to some of the tax laws, notably,</w:t>
      </w:r>
      <w:r>
        <w:rPr>
          <w:spacing w:val="40"/>
        </w:rPr>
        <w:t> </w:t>
      </w:r>
      <w:r>
        <w:rPr/>
        <w:t>an</w:t>
      </w:r>
      <w:r>
        <w:rPr>
          <w:spacing w:val="40"/>
        </w:rPr>
        <w:t> </w:t>
      </w:r>
      <w:r>
        <w:rPr/>
        <w:t>increase</w:t>
      </w:r>
      <w:r>
        <w:rPr>
          <w:spacing w:val="40"/>
        </w:rPr>
        <w:t> </w:t>
      </w:r>
      <w:r>
        <w:rPr/>
        <w:t>in</w:t>
      </w:r>
      <w:r>
        <w:rPr>
          <w:spacing w:val="40"/>
        </w:rPr>
        <w:t> </w:t>
      </w:r>
      <w:r>
        <w:rPr/>
        <w:t>Value</w:t>
      </w:r>
      <w:r>
        <w:rPr>
          <w:spacing w:val="40"/>
        </w:rPr>
        <w:t> </w:t>
      </w:r>
      <w:r>
        <w:rPr/>
        <w:t>Added</w:t>
      </w:r>
      <w:r>
        <w:rPr>
          <w:spacing w:val="40"/>
        </w:rPr>
        <w:t> </w:t>
      </w:r>
      <w:r>
        <w:rPr/>
        <w:t>tax</w:t>
      </w:r>
      <w:r>
        <w:rPr>
          <w:spacing w:val="40"/>
        </w:rPr>
        <w:t> </w:t>
      </w:r>
      <w:r>
        <w:rPr/>
        <w:t>rate</w:t>
      </w:r>
      <w:r>
        <w:rPr>
          <w:spacing w:val="40"/>
        </w:rPr>
        <w:t> </w:t>
      </w:r>
      <w:r>
        <w:rPr/>
        <w:t>from</w:t>
      </w:r>
      <w:r>
        <w:rPr>
          <w:spacing w:val="40"/>
        </w:rPr>
        <w:t> </w:t>
      </w:r>
      <w:r>
        <w:rPr/>
        <w:t>5</w:t>
      </w:r>
      <w:r>
        <w:rPr>
          <w:spacing w:val="40"/>
        </w:rPr>
        <w:t> </w:t>
      </w:r>
      <w:r>
        <w:rPr/>
        <w:t>per</w:t>
      </w:r>
      <w:r>
        <w:rPr>
          <w:spacing w:val="40"/>
        </w:rPr>
        <w:t> </w:t>
      </w:r>
      <w:r>
        <w:rPr/>
        <w:t>cent</w:t>
      </w:r>
      <w:r>
        <w:rPr>
          <w:spacing w:val="40"/>
        </w:rPr>
        <w:t> </w:t>
      </w:r>
      <w:r>
        <w:rPr/>
        <w:t>to</w:t>
      </w:r>
      <w:r>
        <w:rPr>
          <w:spacing w:val="40"/>
        </w:rPr>
        <w:t> </w:t>
      </w:r>
      <w:r>
        <w:rPr/>
        <w:t>7.5</w:t>
      </w:r>
      <w:r>
        <w:rPr>
          <w:spacing w:val="40"/>
        </w:rPr>
        <w:t> </w:t>
      </w:r>
      <w:r>
        <w:rPr/>
        <w:t>per</w:t>
      </w:r>
      <w:r>
        <w:rPr>
          <w:spacing w:val="40"/>
        </w:rPr>
        <w:t> </w:t>
      </w:r>
      <w:r>
        <w:rPr/>
        <w:t>cent,</w:t>
      </w:r>
      <w:r>
        <w:rPr>
          <w:spacing w:val="40"/>
        </w:rPr>
        <w:t> </w:t>
      </w:r>
      <w:r>
        <w:rPr/>
        <w:t>among others. The Finance Act, 2020 was enacted to make changes to relevant tax laws and strengthen</w:t>
      </w:r>
      <w:r>
        <w:rPr>
          <w:spacing w:val="38"/>
        </w:rPr>
        <w:t> </w:t>
      </w:r>
      <w:r>
        <w:rPr/>
        <w:t>fiscal</w:t>
      </w:r>
      <w:r>
        <w:rPr>
          <w:spacing w:val="38"/>
        </w:rPr>
        <w:t> </w:t>
      </w:r>
      <w:r>
        <w:rPr/>
        <w:t>policy</w:t>
      </w:r>
      <w:r>
        <w:rPr>
          <w:spacing w:val="38"/>
        </w:rPr>
        <w:t> </w:t>
      </w:r>
      <w:r>
        <w:rPr/>
        <w:t>to</w:t>
      </w:r>
      <w:r>
        <w:rPr>
          <w:spacing w:val="38"/>
        </w:rPr>
        <w:t> </w:t>
      </w:r>
      <w:r>
        <w:rPr/>
        <w:t>address</w:t>
      </w:r>
      <w:r>
        <w:rPr>
          <w:spacing w:val="38"/>
        </w:rPr>
        <w:t> </w:t>
      </w:r>
      <w:r>
        <w:rPr/>
        <w:t>challenges</w:t>
      </w:r>
      <w:r>
        <w:rPr>
          <w:spacing w:val="38"/>
        </w:rPr>
        <w:t> </w:t>
      </w:r>
      <w:r>
        <w:rPr/>
        <w:t>of</w:t>
      </w:r>
      <w:r>
        <w:rPr>
          <w:spacing w:val="38"/>
        </w:rPr>
        <w:t> </w:t>
      </w:r>
      <w:r>
        <w:rPr/>
        <w:t>the</w:t>
      </w:r>
      <w:r>
        <w:rPr>
          <w:spacing w:val="38"/>
        </w:rPr>
        <w:t> </w:t>
      </w:r>
      <w:r>
        <w:rPr/>
        <w:t>COVID-19</w:t>
      </w:r>
      <w:r>
        <w:rPr>
          <w:spacing w:val="38"/>
        </w:rPr>
        <w:t> </w:t>
      </w:r>
      <w:r>
        <w:rPr/>
        <w:t>pandemic.</w:t>
      </w:r>
      <w:r>
        <w:rPr>
          <w:spacing w:val="38"/>
        </w:rPr>
        <w:t> </w:t>
      </w:r>
      <w:r>
        <w:rPr/>
        <w:t>The</w:t>
      </w:r>
      <w:r>
        <w:rPr>
          <w:spacing w:val="38"/>
        </w:rPr>
        <w:t> </w:t>
      </w:r>
      <w:r>
        <w:rPr/>
        <w:t>Finance Act,</w:t>
      </w:r>
      <w:r>
        <w:rPr>
          <w:spacing w:val="40"/>
        </w:rPr>
        <w:t> </w:t>
      </w:r>
      <w:r>
        <w:rPr/>
        <w:t>2021</w:t>
      </w:r>
      <w:r>
        <w:rPr>
          <w:spacing w:val="40"/>
        </w:rPr>
        <w:t> </w:t>
      </w:r>
      <w:r>
        <w:rPr/>
        <w:t>considers</w:t>
      </w:r>
      <w:r>
        <w:rPr>
          <w:spacing w:val="40"/>
        </w:rPr>
        <w:t> </w:t>
      </w:r>
      <w:r>
        <w:rPr/>
        <w:t>taxes</w:t>
      </w:r>
      <w:r>
        <w:rPr>
          <w:spacing w:val="40"/>
        </w:rPr>
        <w:t> </w:t>
      </w:r>
      <w:r>
        <w:rPr/>
        <w:t>in</w:t>
      </w:r>
      <w:r>
        <w:rPr>
          <w:spacing w:val="40"/>
        </w:rPr>
        <w:t> </w:t>
      </w:r>
      <w:r>
        <w:rPr/>
        <w:t>the</w:t>
      </w:r>
      <w:r>
        <w:rPr>
          <w:spacing w:val="40"/>
        </w:rPr>
        <w:t> </w:t>
      </w:r>
      <w:r>
        <w:rPr/>
        <w:t>digital</w:t>
      </w:r>
      <w:r>
        <w:rPr>
          <w:spacing w:val="40"/>
        </w:rPr>
        <w:t> </w:t>
      </w:r>
      <w:r>
        <w:rPr/>
        <w:t>economy,</w:t>
      </w:r>
      <w:r>
        <w:rPr>
          <w:spacing w:val="40"/>
        </w:rPr>
        <w:t> </w:t>
      </w:r>
      <w:r>
        <w:rPr/>
        <w:t>among</w:t>
      </w:r>
      <w:r>
        <w:rPr>
          <w:spacing w:val="40"/>
        </w:rPr>
        <w:t> </w:t>
      </w:r>
      <w:r>
        <w:rPr/>
        <w:t>other</w:t>
      </w:r>
      <w:r>
        <w:rPr>
          <w:spacing w:val="40"/>
        </w:rPr>
        <w:t> </w:t>
      </w:r>
      <w:r>
        <w:rPr/>
        <w:t>reforms.</w:t>
      </w:r>
      <w:r>
        <w:rPr>
          <w:spacing w:val="40"/>
        </w:rPr>
        <w:t> </w:t>
      </w:r>
      <w:r>
        <w:rPr/>
        <w:t>The</w:t>
      </w:r>
      <w:r>
        <w:rPr>
          <w:spacing w:val="40"/>
        </w:rPr>
        <w:t> </w:t>
      </w:r>
      <w:r>
        <w:rPr/>
        <w:t>Finance Act,</w:t>
      </w:r>
      <w:r>
        <w:rPr>
          <w:spacing w:val="40"/>
        </w:rPr>
        <w:t> </w:t>
      </w:r>
      <w:r>
        <w:rPr/>
        <w:t>2023</w:t>
      </w:r>
      <w:r>
        <w:rPr>
          <w:spacing w:val="40"/>
        </w:rPr>
        <w:t> </w:t>
      </w:r>
      <w:r>
        <w:rPr/>
        <w:t>introduced</w:t>
      </w:r>
      <w:r>
        <w:rPr>
          <w:spacing w:val="40"/>
        </w:rPr>
        <w:t> </w:t>
      </w:r>
      <w:r>
        <w:rPr/>
        <w:t>reforms</w:t>
      </w:r>
      <w:r>
        <w:rPr>
          <w:spacing w:val="40"/>
        </w:rPr>
        <w:t> </w:t>
      </w:r>
      <w:r>
        <w:rPr/>
        <w:t>that</w:t>
      </w:r>
      <w:r>
        <w:rPr>
          <w:spacing w:val="40"/>
        </w:rPr>
        <w:t> </w:t>
      </w:r>
      <w:r>
        <w:rPr/>
        <w:t>further</w:t>
      </w:r>
      <w:r>
        <w:rPr>
          <w:spacing w:val="40"/>
        </w:rPr>
        <w:t> </w:t>
      </w:r>
      <w:r>
        <w:rPr/>
        <w:t>deepened</w:t>
      </w:r>
      <w:r>
        <w:rPr>
          <w:spacing w:val="40"/>
        </w:rPr>
        <w:t> </w:t>
      </w:r>
      <w:r>
        <w:rPr/>
        <w:t>taxation</w:t>
      </w:r>
      <w:r>
        <w:rPr>
          <w:spacing w:val="40"/>
        </w:rPr>
        <w:t> </w:t>
      </w:r>
      <w:r>
        <w:rPr/>
        <w:t>in</w:t>
      </w:r>
      <w:r>
        <w:rPr>
          <w:spacing w:val="40"/>
        </w:rPr>
        <w:t> </w:t>
      </w:r>
      <w:r>
        <w:rPr/>
        <w:t>the</w:t>
      </w:r>
      <w:r>
        <w:rPr>
          <w:spacing w:val="40"/>
        </w:rPr>
        <w:t> </w:t>
      </w:r>
      <w:r>
        <w:rPr/>
        <w:t>digital</w:t>
      </w:r>
      <w:r>
        <w:rPr>
          <w:spacing w:val="40"/>
        </w:rPr>
        <w:t> </w:t>
      </w:r>
      <w:r>
        <w:rPr/>
        <w:t>economy with</w:t>
      </w:r>
      <w:r>
        <w:rPr>
          <w:spacing w:val="40"/>
        </w:rPr>
        <w:t> </w:t>
      </w:r>
      <w:r>
        <w:rPr/>
        <w:t>the</w:t>
      </w:r>
      <w:r>
        <w:rPr>
          <w:spacing w:val="40"/>
        </w:rPr>
        <w:t> </w:t>
      </w:r>
      <w:r>
        <w:rPr/>
        <w:t>inclusion</w:t>
      </w:r>
      <w:r>
        <w:rPr>
          <w:spacing w:val="40"/>
        </w:rPr>
        <w:t> </w:t>
      </w:r>
      <w:r>
        <w:rPr/>
        <w:t>of</w:t>
      </w:r>
      <w:r>
        <w:rPr>
          <w:spacing w:val="40"/>
        </w:rPr>
        <w:t> </w:t>
      </w:r>
      <w:r>
        <w:rPr/>
        <w:t>digital</w:t>
      </w:r>
      <w:r>
        <w:rPr>
          <w:spacing w:val="40"/>
        </w:rPr>
        <w:t> </w:t>
      </w:r>
      <w:r>
        <w:rPr/>
        <w:t>assets</w:t>
      </w:r>
      <w:r>
        <w:rPr>
          <w:spacing w:val="40"/>
        </w:rPr>
        <w:t> </w:t>
      </w:r>
      <w:r>
        <w:rPr/>
        <w:t>among</w:t>
      </w:r>
      <w:r>
        <w:rPr>
          <w:spacing w:val="40"/>
        </w:rPr>
        <w:t> </w:t>
      </w:r>
      <w:r>
        <w:rPr/>
        <w:t>those</w:t>
      </w:r>
      <w:r>
        <w:rPr>
          <w:spacing w:val="40"/>
        </w:rPr>
        <w:t> </w:t>
      </w:r>
      <w:r>
        <w:rPr/>
        <w:t>to</w:t>
      </w:r>
      <w:r>
        <w:rPr>
          <w:spacing w:val="40"/>
        </w:rPr>
        <w:t> </w:t>
      </w:r>
      <w:r>
        <w:rPr/>
        <w:t>be</w:t>
      </w:r>
      <w:r>
        <w:rPr>
          <w:spacing w:val="40"/>
        </w:rPr>
        <w:t> </w:t>
      </w:r>
      <w:r>
        <w:rPr/>
        <w:t>subject</w:t>
      </w:r>
      <w:r>
        <w:rPr>
          <w:spacing w:val="40"/>
        </w:rPr>
        <w:t> </w:t>
      </w:r>
      <w:r>
        <w:rPr/>
        <w:t>to</w:t>
      </w:r>
      <w:r>
        <w:rPr>
          <w:spacing w:val="40"/>
        </w:rPr>
        <w:t> </w:t>
      </w:r>
      <w:r>
        <w:rPr/>
        <w:t>a</w:t>
      </w:r>
      <w:r>
        <w:rPr>
          <w:spacing w:val="40"/>
        </w:rPr>
        <w:t> </w:t>
      </w:r>
      <w:r>
        <w:rPr/>
        <w:t>capital</w:t>
      </w:r>
      <w:r>
        <w:rPr>
          <w:spacing w:val="40"/>
        </w:rPr>
        <w:t> </w:t>
      </w:r>
      <w:r>
        <w:rPr/>
        <w:t>gains</w:t>
      </w:r>
      <w:r>
        <w:rPr>
          <w:spacing w:val="40"/>
        </w:rPr>
        <w:t> </w:t>
      </w:r>
      <w:r>
        <w:rPr/>
        <w:t>tax</w:t>
      </w:r>
      <w:r>
        <w:rPr>
          <w:spacing w:val="40"/>
        </w:rPr>
        <w:t> </w:t>
      </w:r>
      <w:r>
        <w:rPr/>
        <w:t>of</w:t>
      </w:r>
      <w:r>
        <w:rPr>
          <w:spacing w:val="40"/>
        </w:rPr>
        <w:t> </w:t>
      </w:r>
      <w:r>
        <w:rPr/>
        <w:t>10%,</w:t>
      </w:r>
      <w:r>
        <w:rPr>
          <w:spacing w:val="40"/>
        </w:rPr>
        <w:t> </w:t>
      </w:r>
      <w:r>
        <w:rPr/>
        <w:t>among</w:t>
      </w:r>
      <w:r>
        <w:rPr>
          <w:spacing w:val="40"/>
        </w:rPr>
        <w:t> </w:t>
      </w:r>
      <w:r>
        <w:rPr/>
        <w:t>other</w:t>
      </w:r>
      <w:r>
        <w:rPr>
          <w:spacing w:val="40"/>
        </w:rPr>
        <w:t> </w:t>
      </w:r>
      <w:r>
        <w:rPr/>
        <w:t>specific</w:t>
      </w:r>
      <w:r>
        <w:rPr>
          <w:spacing w:val="40"/>
        </w:rPr>
        <w:t> </w:t>
      </w:r>
      <w:r>
        <w:rPr/>
        <w:t>reforms</w:t>
      </w:r>
      <w:r>
        <w:rPr>
          <w:spacing w:val="40"/>
        </w:rPr>
        <w:t> </w:t>
      </w:r>
      <w:r>
        <w:rPr/>
        <w:t>with</w:t>
      </w:r>
      <w:r>
        <w:rPr>
          <w:spacing w:val="40"/>
        </w:rPr>
        <w:t> </w:t>
      </w:r>
      <w:r>
        <w:rPr/>
        <w:t>respect</w:t>
      </w:r>
      <w:r>
        <w:rPr>
          <w:spacing w:val="40"/>
        </w:rPr>
        <w:t> </w:t>
      </w:r>
      <w:r>
        <w:rPr/>
        <w:t>to</w:t>
      </w:r>
      <w:r>
        <w:rPr>
          <w:spacing w:val="40"/>
        </w:rPr>
        <w:t> </w:t>
      </w:r>
      <w:r>
        <w:rPr/>
        <w:t>tax</w:t>
      </w:r>
      <w:r>
        <w:rPr>
          <w:spacing w:val="40"/>
        </w:rPr>
        <w:t> </w:t>
      </w:r>
      <w:r>
        <w:rPr/>
        <w:t>incentives</w:t>
      </w:r>
      <w:r>
        <w:rPr>
          <w:spacing w:val="40"/>
        </w:rPr>
        <w:t> </w:t>
      </w:r>
      <w:r>
        <w:rPr/>
        <w:t>and</w:t>
      </w:r>
      <w:r>
        <w:rPr>
          <w:spacing w:val="40"/>
        </w:rPr>
        <w:t> </w:t>
      </w:r>
      <w:r>
        <w:rPr/>
        <w:t>the</w:t>
      </w:r>
      <w:r>
        <w:rPr>
          <w:spacing w:val="40"/>
        </w:rPr>
        <w:t> </w:t>
      </w:r>
      <w:r>
        <w:rPr/>
        <w:t>oil</w:t>
      </w:r>
      <w:r>
        <w:rPr>
          <w:spacing w:val="40"/>
        </w:rPr>
        <w:t> </w:t>
      </w:r>
      <w:r>
        <w:rPr/>
        <w:t>and gas</w:t>
      </w:r>
      <w:r>
        <w:rPr>
          <w:spacing w:val="40"/>
        </w:rPr>
        <w:t> </w:t>
      </w:r>
      <w:r>
        <w:rPr/>
        <w:t>sector.</w:t>
      </w:r>
      <w:r>
        <w:rPr>
          <w:spacing w:val="40"/>
        </w:rPr>
        <w:t> </w:t>
      </w:r>
      <w:r>
        <w:rPr/>
        <w:t>Recent</w:t>
      </w:r>
      <w:r>
        <w:rPr>
          <w:spacing w:val="40"/>
        </w:rPr>
        <w:t> </w:t>
      </w:r>
      <w:r>
        <w:rPr/>
        <w:t>efforts</w:t>
      </w:r>
      <w:r>
        <w:rPr>
          <w:spacing w:val="40"/>
        </w:rPr>
        <w:t> </w:t>
      </w:r>
      <w:r>
        <w:rPr/>
        <w:t>aimed</w:t>
      </w:r>
      <w:r>
        <w:rPr>
          <w:spacing w:val="40"/>
        </w:rPr>
        <w:t> </w:t>
      </w:r>
      <w:r>
        <w:rPr/>
        <w:t>at</w:t>
      </w:r>
      <w:r>
        <w:rPr>
          <w:spacing w:val="40"/>
        </w:rPr>
        <w:t> </w:t>
      </w:r>
      <w:r>
        <w:rPr/>
        <w:t>boosting</w:t>
      </w:r>
      <w:r>
        <w:rPr>
          <w:spacing w:val="40"/>
        </w:rPr>
        <w:t> </w:t>
      </w:r>
      <w:r>
        <w:rPr/>
        <w:t>tax</w:t>
      </w:r>
      <w:r>
        <w:rPr>
          <w:spacing w:val="40"/>
        </w:rPr>
        <w:t> </w:t>
      </w:r>
      <w:r>
        <w:rPr/>
        <w:t>revenue</w:t>
      </w:r>
      <w:r>
        <w:rPr>
          <w:spacing w:val="40"/>
        </w:rPr>
        <w:t> </w:t>
      </w:r>
      <w:r>
        <w:rPr/>
        <w:t>involves</w:t>
      </w:r>
      <w:r>
        <w:rPr>
          <w:spacing w:val="40"/>
        </w:rPr>
        <w:t> </w:t>
      </w:r>
      <w:r>
        <w:rPr/>
        <w:t>the</w:t>
      </w:r>
      <w:r>
        <w:rPr>
          <w:spacing w:val="40"/>
        </w:rPr>
        <w:t> </w:t>
      </w:r>
      <w:r>
        <w:rPr/>
        <w:t>establishment</w:t>
      </w:r>
      <w:r>
        <w:rPr>
          <w:spacing w:val="80"/>
        </w:rPr>
        <w:t> </w:t>
      </w:r>
      <w:r>
        <w:rPr/>
        <w:t>of a Presidential Committee on Fiscal Policy and Tax Reforms, with a goal of trans-</w:t>
      </w:r>
      <w:r>
        <w:rPr>
          <w:spacing w:val="80"/>
          <w:w w:val="150"/>
        </w:rPr>
        <w:t> </w:t>
      </w:r>
      <w:r>
        <w:rPr/>
        <w:t>forming</w:t>
      </w:r>
      <w:r>
        <w:rPr>
          <w:spacing w:val="40"/>
        </w:rPr>
        <w:t> </w:t>
      </w:r>
      <w:r>
        <w:rPr/>
        <w:t>revenue</w:t>
      </w:r>
      <w:r>
        <w:rPr>
          <w:spacing w:val="40"/>
        </w:rPr>
        <w:t> </w:t>
      </w:r>
      <w:r>
        <w:rPr/>
        <w:t>generation</w:t>
      </w:r>
      <w:r>
        <w:rPr>
          <w:spacing w:val="40"/>
        </w:rPr>
        <w:t> </w:t>
      </w:r>
      <w:r>
        <w:rPr/>
        <w:t>for</w:t>
      </w:r>
      <w:r>
        <w:rPr>
          <w:spacing w:val="40"/>
        </w:rPr>
        <w:t> </w:t>
      </w:r>
      <w:r>
        <w:rPr/>
        <w:t>sustainable</w:t>
      </w:r>
      <w:r>
        <w:rPr>
          <w:spacing w:val="40"/>
        </w:rPr>
        <w:t> </w:t>
      </w:r>
      <w:r>
        <w:rPr/>
        <w:t>development</w:t>
      </w:r>
      <w:r>
        <w:rPr>
          <w:spacing w:val="40"/>
        </w:rPr>
        <w:t> </w:t>
      </w:r>
      <w:r>
        <w:rPr/>
        <w:t>to</w:t>
      </w:r>
      <w:r>
        <w:rPr>
          <w:spacing w:val="40"/>
        </w:rPr>
        <w:t> </w:t>
      </w:r>
      <w:r>
        <w:rPr/>
        <w:t>achieve</w:t>
      </w:r>
      <w:r>
        <w:rPr>
          <w:spacing w:val="40"/>
        </w:rPr>
        <w:t> </w:t>
      </w:r>
      <w:r>
        <w:rPr/>
        <w:t>at</w:t>
      </w:r>
      <w:r>
        <w:rPr>
          <w:spacing w:val="40"/>
        </w:rPr>
        <w:t> </w:t>
      </w:r>
      <w:r>
        <w:rPr/>
        <w:t>least</w:t>
      </w:r>
      <w:r>
        <w:rPr>
          <w:spacing w:val="40"/>
        </w:rPr>
        <w:t> </w:t>
      </w:r>
      <w:r>
        <w:rPr/>
        <w:t>18%</w:t>
      </w:r>
      <w:r>
        <w:rPr>
          <w:spacing w:val="40"/>
        </w:rPr>
        <w:t> </w:t>
      </w:r>
      <w:r>
        <w:rPr/>
        <w:t>tax- to-GDP ratio by 2026, among several objectives. The underlying motivation for the</w:t>
      </w:r>
      <w:r>
        <w:rPr>
          <w:spacing w:val="80"/>
        </w:rPr>
        <w:t> </w:t>
      </w:r>
      <w:r>
        <w:rPr/>
        <w:t>reforms is hinged on the maximisation of tax revenue and the attainment of desired macroeconomic objectives.</w:t>
      </w:r>
    </w:p>
    <w:p>
      <w:pPr>
        <w:pStyle w:val="BodyText"/>
        <w:spacing w:after="0" w:line="247" w:lineRule="auto"/>
        <w:sectPr>
          <w:pgSz w:w="9640" w:h="14750"/>
          <w:pgMar w:header="927" w:footer="0" w:top="1280" w:bottom="1040" w:left="992" w:right="992"/>
        </w:sectPr>
      </w:pPr>
    </w:p>
    <w:p>
      <w:pPr>
        <w:pStyle w:val="ListParagraph"/>
        <w:numPr>
          <w:ilvl w:val="2"/>
          <w:numId w:val="1"/>
        </w:numPr>
        <w:tabs>
          <w:tab w:pos="2209" w:val="left" w:leader="none"/>
        </w:tabs>
        <w:spacing w:line="240" w:lineRule="auto" w:before="97" w:after="0"/>
        <w:ind w:left="2209" w:right="0" w:hanging="483"/>
        <w:jc w:val="left"/>
        <w:rPr>
          <w:rFonts w:ascii="Arial"/>
          <w:b/>
          <w:sz w:val="17"/>
        </w:rPr>
      </w:pPr>
      <w:r>
        <w:rPr>
          <w:rFonts w:ascii="Arial"/>
          <w:b/>
          <w:color w:val="4D4D4F"/>
          <w:spacing w:val="-6"/>
          <w:sz w:val="17"/>
        </w:rPr>
        <w:t>Stylised</w:t>
      </w:r>
      <w:r>
        <w:rPr>
          <w:rFonts w:ascii="Arial"/>
          <w:b/>
          <w:color w:val="4D4D4F"/>
          <w:spacing w:val="-4"/>
          <w:sz w:val="17"/>
        </w:rPr>
        <w:t> </w:t>
      </w:r>
      <w:r>
        <w:rPr>
          <w:rFonts w:ascii="Arial"/>
          <w:b/>
          <w:color w:val="4D4D4F"/>
          <w:spacing w:val="-6"/>
          <w:sz w:val="17"/>
        </w:rPr>
        <w:t>facts</w:t>
      </w:r>
      <w:r>
        <w:rPr>
          <w:rFonts w:ascii="Arial"/>
          <w:b/>
          <w:color w:val="4D4D4F"/>
          <w:spacing w:val="-4"/>
          <w:sz w:val="17"/>
        </w:rPr>
        <w:t> </w:t>
      </w:r>
      <w:r>
        <w:rPr>
          <w:rFonts w:ascii="Arial"/>
          <w:b/>
          <w:color w:val="4D4D4F"/>
          <w:spacing w:val="-6"/>
          <w:sz w:val="17"/>
        </w:rPr>
        <w:t>on</w:t>
      </w:r>
      <w:r>
        <w:rPr>
          <w:rFonts w:ascii="Arial"/>
          <w:b/>
          <w:color w:val="4D4D4F"/>
          <w:spacing w:val="-4"/>
          <w:sz w:val="17"/>
        </w:rPr>
        <w:t> </w:t>
      </w:r>
      <w:r>
        <w:rPr>
          <w:rFonts w:ascii="Arial"/>
          <w:b/>
          <w:color w:val="4D4D4F"/>
          <w:spacing w:val="-6"/>
          <w:sz w:val="17"/>
        </w:rPr>
        <w:t>tax</w:t>
      </w:r>
      <w:r>
        <w:rPr>
          <w:rFonts w:ascii="Arial"/>
          <w:b/>
          <w:color w:val="4D4D4F"/>
          <w:spacing w:val="-4"/>
          <w:sz w:val="17"/>
        </w:rPr>
        <w:t> </w:t>
      </w:r>
      <w:r>
        <w:rPr>
          <w:rFonts w:ascii="Arial"/>
          <w:b/>
          <w:color w:val="4D4D4F"/>
          <w:spacing w:val="-6"/>
          <w:sz w:val="17"/>
        </w:rPr>
        <w:t>revenue</w:t>
      </w:r>
      <w:r>
        <w:rPr>
          <w:rFonts w:ascii="Arial"/>
          <w:b/>
          <w:color w:val="4D4D4F"/>
          <w:spacing w:val="-4"/>
          <w:sz w:val="17"/>
        </w:rPr>
        <w:t> </w:t>
      </w:r>
      <w:r>
        <w:rPr>
          <w:rFonts w:ascii="Arial"/>
          <w:b/>
          <w:color w:val="4D4D4F"/>
          <w:spacing w:val="-6"/>
          <w:sz w:val="17"/>
        </w:rPr>
        <w:t>and</w:t>
      </w:r>
      <w:r>
        <w:rPr>
          <w:rFonts w:ascii="Arial"/>
          <w:b/>
          <w:color w:val="4D4D4F"/>
          <w:spacing w:val="-4"/>
          <w:sz w:val="17"/>
        </w:rPr>
        <w:t> </w:t>
      </w:r>
      <w:r>
        <w:rPr>
          <w:rFonts w:ascii="Arial"/>
          <w:b/>
          <w:color w:val="4D4D4F"/>
          <w:spacing w:val="-6"/>
          <w:sz w:val="17"/>
        </w:rPr>
        <w:t>GDP</w:t>
      </w:r>
      <w:r>
        <w:rPr>
          <w:rFonts w:ascii="Arial"/>
          <w:b/>
          <w:color w:val="4D4D4F"/>
          <w:spacing w:val="-4"/>
          <w:sz w:val="17"/>
        </w:rPr>
        <w:t> </w:t>
      </w:r>
      <w:r>
        <w:rPr>
          <w:rFonts w:ascii="Arial"/>
          <w:b/>
          <w:color w:val="4D4D4F"/>
          <w:spacing w:val="-6"/>
          <w:sz w:val="17"/>
        </w:rPr>
        <w:t>in</w:t>
      </w:r>
      <w:r>
        <w:rPr>
          <w:rFonts w:ascii="Arial"/>
          <w:b/>
          <w:color w:val="4D4D4F"/>
          <w:spacing w:val="-3"/>
          <w:sz w:val="17"/>
        </w:rPr>
        <w:t> </w:t>
      </w:r>
      <w:r>
        <w:rPr>
          <w:rFonts w:ascii="Arial"/>
          <w:b/>
          <w:color w:val="4D4D4F"/>
          <w:spacing w:val="-6"/>
          <w:sz w:val="17"/>
        </w:rPr>
        <w:t>Nigeria</w:t>
      </w:r>
    </w:p>
    <w:p>
      <w:pPr>
        <w:pStyle w:val="BodyText"/>
        <w:spacing w:line="247" w:lineRule="auto" w:before="68"/>
        <w:ind w:right="140" w:firstLine="340"/>
      </w:pPr>
      <w:r>
        <w:rPr/>
        <w:t>The interaction between total tax revenue</w:t>
      </w:r>
      <w:r>
        <w:rPr>
          <w:position w:val="6"/>
          <w:sz w:val="11"/>
        </w:rPr>
        <w:t>1</w:t>
      </w:r>
      <w:r>
        <w:rPr>
          <w:spacing w:val="20"/>
          <w:position w:val="6"/>
          <w:sz w:val="11"/>
        </w:rPr>
        <w:t> </w:t>
      </w:r>
      <w:r>
        <w:rPr/>
        <w:t>and GDP in is shown in Figure 1, indicating </w:t>
      </w:r>
      <w:r>
        <w:rPr>
          <w:w w:val="105"/>
        </w:rPr>
        <w:t>that the trend in GDP is relatively stable compared to that of total tax revenue which is </w:t>
      </w:r>
      <w:r>
        <w:rPr>
          <w:spacing w:val="-2"/>
          <w:w w:val="105"/>
        </w:rPr>
        <w:t>characterised</w:t>
      </w:r>
      <w:r>
        <w:rPr>
          <w:spacing w:val="-4"/>
          <w:w w:val="105"/>
        </w:rPr>
        <w:t> </w:t>
      </w:r>
      <w:r>
        <w:rPr>
          <w:spacing w:val="-2"/>
          <w:w w:val="105"/>
        </w:rPr>
        <w:t>by</w:t>
      </w:r>
      <w:r>
        <w:rPr>
          <w:spacing w:val="-4"/>
          <w:w w:val="105"/>
        </w:rPr>
        <w:t> </w:t>
      </w:r>
      <w:r>
        <w:rPr>
          <w:spacing w:val="-2"/>
          <w:w w:val="105"/>
        </w:rPr>
        <w:t>wild</w:t>
      </w:r>
      <w:r>
        <w:rPr>
          <w:spacing w:val="-4"/>
          <w:w w:val="105"/>
        </w:rPr>
        <w:t> </w:t>
      </w:r>
      <w:r>
        <w:rPr>
          <w:spacing w:val="-2"/>
          <w:w w:val="105"/>
        </w:rPr>
        <w:t>fluctuations</w:t>
      </w:r>
      <w:r>
        <w:rPr>
          <w:spacing w:val="-4"/>
          <w:w w:val="105"/>
        </w:rPr>
        <w:t> </w:t>
      </w:r>
      <w:r>
        <w:rPr>
          <w:spacing w:val="-2"/>
          <w:w w:val="105"/>
        </w:rPr>
        <w:t>mostly</w:t>
      </w:r>
      <w:r>
        <w:rPr>
          <w:spacing w:val="-4"/>
          <w:w w:val="105"/>
        </w:rPr>
        <w:t> </w:t>
      </w:r>
      <w:r>
        <w:rPr>
          <w:spacing w:val="-2"/>
          <w:w w:val="105"/>
        </w:rPr>
        <w:t>during</w:t>
      </w:r>
      <w:r>
        <w:rPr>
          <w:spacing w:val="-4"/>
          <w:w w:val="105"/>
        </w:rPr>
        <w:t> </w:t>
      </w:r>
      <w:r>
        <w:rPr>
          <w:spacing w:val="-2"/>
          <w:w w:val="105"/>
        </w:rPr>
        <w:t>periods</w:t>
      </w:r>
      <w:r>
        <w:rPr>
          <w:spacing w:val="-4"/>
          <w:w w:val="105"/>
        </w:rPr>
        <w:t> </w:t>
      </w:r>
      <w:r>
        <w:rPr>
          <w:spacing w:val="-2"/>
          <w:w w:val="105"/>
        </w:rPr>
        <w:t>of</w:t>
      </w:r>
      <w:r>
        <w:rPr>
          <w:spacing w:val="-4"/>
          <w:w w:val="105"/>
        </w:rPr>
        <w:t> </w:t>
      </w:r>
      <w:r>
        <w:rPr>
          <w:spacing w:val="-2"/>
          <w:w w:val="105"/>
        </w:rPr>
        <w:t>economic</w:t>
      </w:r>
      <w:r>
        <w:rPr>
          <w:spacing w:val="-4"/>
          <w:w w:val="105"/>
        </w:rPr>
        <w:t> </w:t>
      </w:r>
      <w:r>
        <w:rPr>
          <w:spacing w:val="-2"/>
          <w:w w:val="105"/>
        </w:rPr>
        <w:t>shocks.</w:t>
      </w:r>
      <w:r>
        <w:rPr>
          <w:spacing w:val="-4"/>
          <w:w w:val="105"/>
        </w:rPr>
        <w:t> </w:t>
      </w:r>
      <w:r>
        <w:rPr>
          <w:spacing w:val="-2"/>
          <w:w w:val="105"/>
        </w:rPr>
        <w:t>Total</w:t>
      </w:r>
      <w:r>
        <w:rPr>
          <w:spacing w:val="-4"/>
          <w:w w:val="105"/>
        </w:rPr>
        <w:t> </w:t>
      </w:r>
      <w:r>
        <w:rPr>
          <w:spacing w:val="-2"/>
          <w:w w:val="105"/>
        </w:rPr>
        <w:t>taxes </w:t>
      </w:r>
      <w:r>
        <w:rPr/>
        <w:t>trended, largely, lower within the periods covering the 2016 oil market-induced economic </w:t>
      </w:r>
      <w:r>
        <w:rPr>
          <w:w w:val="105"/>
        </w:rPr>
        <w:t>downturn</w:t>
      </w:r>
      <w:r>
        <w:rPr>
          <w:spacing w:val="-10"/>
          <w:w w:val="105"/>
        </w:rPr>
        <w:t> </w:t>
      </w:r>
      <w:r>
        <w:rPr>
          <w:w w:val="105"/>
        </w:rPr>
        <w:t>and</w:t>
      </w:r>
      <w:r>
        <w:rPr>
          <w:spacing w:val="-9"/>
          <w:w w:val="105"/>
        </w:rPr>
        <w:t> </w:t>
      </w:r>
      <w:r>
        <w:rPr>
          <w:w w:val="105"/>
        </w:rPr>
        <w:t>the</w:t>
      </w:r>
      <w:r>
        <w:rPr>
          <w:spacing w:val="-10"/>
          <w:w w:val="105"/>
        </w:rPr>
        <w:t> </w:t>
      </w:r>
      <w:r>
        <w:rPr>
          <w:w w:val="105"/>
        </w:rPr>
        <w:t>2020</w:t>
      </w:r>
      <w:r>
        <w:rPr>
          <w:spacing w:val="-10"/>
          <w:w w:val="105"/>
        </w:rPr>
        <w:t> </w:t>
      </w:r>
      <w:r>
        <w:rPr>
          <w:w w:val="105"/>
        </w:rPr>
        <w:t>recession</w:t>
      </w:r>
      <w:r>
        <w:rPr>
          <w:spacing w:val="-9"/>
          <w:w w:val="105"/>
        </w:rPr>
        <w:t> </w:t>
      </w:r>
      <w:r>
        <w:rPr>
          <w:w w:val="105"/>
        </w:rPr>
        <w:t>occasioned</w:t>
      </w:r>
      <w:r>
        <w:rPr>
          <w:spacing w:val="-9"/>
          <w:w w:val="105"/>
        </w:rPr>
        <w:t> </w:t>
      </w:r>
      <w:r>
        <w:rPr>
          <w:w w:val="105"/>
        </w:rPr>
        <w:t>by</w:t>
      </w:r>
      <w:r>
        <w:rPr>
          <w:spacing w:val="-10"/>
          <w:w w:val="105"/>
        </w:rPr>
        <w:t> </w:t>
      </w:r>
      <w:r>
        <w:rPr>
          <w:w w:val="105"/>
        </w:rPr>
        <w:t>the</w:t>
      </w:r>
      <w:r>
        <w:rPr>
          <w:spacing w:val="-10"/>
          <w:w w:val="105"/>
        </w:rPr>
        <w:t> </w:t>
      </w:r>
      <w:r>
        <w:rPr>
          <w:w w:val="105"/>
        </w:rPr>
        <w:t>COVID-19</w:t>
      </w:r>
      <w:r>
        <w:rPr>
          <w:spacing w:val="-10"/>
          <w:w w:val="105"/>
        </w:rPr>
        <w:t> </w:t>
      </w:r>
      <w:r>
        <w:rPr>
          <w:w w:val="105"/>
        </w:rPr>
        <w:t>pandemic.</w:t>
      </w:r>
      <w:r>
        <w:rPr>
          <w:spacing w:val="-10"/>
          <w:w w:val="105"/>
        </w:rPr>
        <w:t> </w:t>
      </w:r>
      <w:r>
        <w:rPr>
          <w:w w:val="105"/>
        </w:rPr>
        <w:t>Despite</w:t>
      </w:r>
      <w:r>
        <w:rPr>
          <w:spacing w:val="-10"/>
          <w:w w:val="105"/>
        </w:rPr>
        <w:t> </w:t>
      </w:r>
      <w:r>
        <w:rPr>
          <w:w w:val="105"/>
        </w:rPr>
        <w:t>more </w:t>
      </w:r>
      <w:r>
        <w:rPr>
          <w:spacing w:val="-2"/>
          <w:w w:val="105"/>
        </w:rPr>
        <w:t>fluctuations,</w:t>
      </w:r>
      <w:r>
        <w:rPr>
          <w:spacing w:val="-9"/>
          <w:w w:val="105"/>
        </w:rPr>
        <w:t> </w:t>
      </w:r>
      <w:r>
        <w:rPr>
          <w:spacing w:val="-2"/>
          <w:w w:val="105"/>
        </w:rPr>
        <w:t>the</w:t>
      </w:r>
      <w:r>
        <w:rPr>
          <w:spacing w:val="-9"/>
          <w:w w:val="105"/>
        </w:rPr>
        <w:t> </w:t>
      </w:r>
      <w:r>
        <w:rPr>
          <w:spacing w:val="-2"/>
          <w:w w:val="105"/>
        </w:rPr>
        <w:t>trend</w:t>
      </w:r>
      <w:r>
        <w:rPr>
          <w:spacing w:val="-9"/>
          <w:w w:val="105"/>
        </w:rPr>
        <w:t> </w:t>
      </w:r>
      <w:r>
        <w:rPr>
          <w:spacing w:val="-2"/>
          <w:w w:val="105"/>
        </w:rPr>
        <w:t>in</w:t>
      </w:r>
      <w:r>
        <w:rPr>
          <w:spacing w:val="-9"/>
          <w:w w:val="105"/>
        </w:rPr>
        <w:t> </w:t>
      </w:r>
      <w:r>
        <w:rPr>
          <w:spacing w:val="-2"/>
          <w:w w:val="105"/>
        </w:rPr>
        <w:t>total</w:t>
      </w:r>
      <w:r>
        <w:rPr>
          <w:spacing w:val="-9"/>
          <w:w w:val="105"/>
        </w:rPr>
        <w:t> </w:t>
      </w:r>
      <w:r>
        <w:rPr>
          <w:spacing w:val="-2"/>
          <w:w w:val="105"/>
        </w:rPr>
        <w:t>tax</w:t>
      </w:r>
      <w:r>
        <w:rPr>
          <w:spacing w:val="-9"/>
          <w:w w:val="105"/>
        </w:rPr>
        <w:t> </w:t>
      </w:r>
      <w:r>
        <w:rPr>
          <w:spacing w:val="-2"/>
          <w:w w:val="105"/>
        </w:rPr>
        <w:t>realisations</w:t>
      </w:r>
      <w:r>
        <w:rPr>
          <w:spacing w:val="-9"/>
          <w:w w:val="105"/>
        </w:rPr>
        <w:t> </w:t>
      </w:r>
      <w:r>
        <w:rPr>
          <w:spacing w:val="-2"/>
          <w:w w:val="105"/>
        </w:rPr>
        <w:t>recovered</w:t>
      </w:r>
      <w:r>
        <w:rPr>
          <w:spacing w:val="-9"/>
          <w:w w:val="105"/>
        </w:rPr>
        <w:t> </w:t>
      </w:r>
      <w:r>
        <w:rPr>
          <w:spacing w:val="-2"/>
          <w:w w:val="105"/>
        </w:rPr>
        <w:t>to</w:t>
      </w:r>
      <w:r>
        <w:rPr>
          <w:spacing w:val="-9"/>
          <w:w w:val="105"/>
        </w:rPr>
        <w:t> </w:t>
      </w:r>
      <w:r>
        <w:rPr>
          <w:spacing w:val="-2"/>
          <w:w w:val="105"/>
        </w:rPr>
        <w:t>an</w:t>
      </w:r>
      <w:r>
        <w:rPr>
          <w:spacing w:val="-9"/>
          <w:w w:val="105"/>
        </w:rPr>
        <w:t> </w:t>
      </w:r>
      <w:r>
        <w:rPr>
          <w:spacing w:val="-2"/>
          <w:w w:val="105"/>
        </w:rPr>
        <w:t>upward</w:t>
      </w:r>
      <w:r>
        <w:rPr>
          <w:spacing w:val="-9"/>
          <w:w w:val="105"/>
        </w:rPr>
        <w:t> </w:t>
      </w:r>
      <w:r>
        <w:rPr>
          <w:spacing w:val="-2"/>
          <w:w w:val="105"/>
        </w:rPr>
        <w:t>trajectory</w:t>
      </w:r>
      <w:r>
        <w:rPr>
          <w:spacing w:val="-9"/>
          <w:w w:val="105"/>
        </w:rPr>
        <w:t> </w:t>
      </w:r>
      <w:r>
        <w:rPr>
          <w:spacing w:val="-2"/>
          <w:w w:val="105"/>
        </w:rPr>
        <w:t>after</w:t>
      </w:r>
      <w:r>
        <w:rPr>
          <w:spacing w:val="-9"/>
          <w:w w:val="105"/>
        </w:rPr>
        <w:t> </w:t>
      </w:r>
      <w:r>
        <w:rPr>
          <w:spacing w:val="-2"/>
          <w:w w:val="105"/>
        </w:rPr>
        <w:t>the </w:t>
      </w:r>
      <w:r>
        <w:rPr>
          <w:w w:val="105"/>
        </w:rPr>
        <w:t>COVID-19 period, on account of the various tax reforms during the period.</w:t>
      </w:r>
    </w:p>
    <w:p>
      <w:pPr>
        <w:pStyle w:val="BodyText"/>
        <w:spacing w:line="247" w:lineRule="auto"/>
        <w:ind w:right="139" w:firstLine="340"/>
        <w:jc w:val="right"/>
      </w:pPr>
      <w:r>
        <w:rPr/>
        <w:t>We</w:t>
      </w:r>
      <w:r>
        <w:rPr>
          <w:spacing w:val="29"/>
        </w:rPr>
        <w:t> </w:t>
      </w:r>
      <w:r>
        <w:rPr/>
        <w:t>also</w:t>
      </w:r>
      <w:r>
        <w:rPr>
          <w:spacing w:val="29"/>
        </w:rPr>
        <w:t> </w:t>
      </w:r>
      <w:r>
        <w:rPr/>
        <w:t>present</w:t>
      </w:r>
      <w:r>
        <w:rPr>
          <w:spacing w:val="29"/>
        </w:rPr>
        <w:t> </w:t>
      </w:r>
      <w:r>
        <w:rPr/>
        <w:t>a</w:t>
      </w:r>
      <w:r>
        <w:rPr>
          <w:spacing w:val="29"/>
        </w:rPr>
        <w:t> </w:t>
      </w:r>
      <w:r>
        <w:rPr/>
        <w:t>plot</w:t>
      </w:r>
      <w:r>
        <w:rPr>
          <w:spacing w:val="29"/>
        </w:rPr>
        <w:t> </w:t>
      </w:r>
      <w:r>
        <w:rPr/>
        <w:t>(Figure</w:t>
      </w:r>
      <w:r>
        <w:rPr>
          <w:spacing w:val="29"/>
        </w:rPr>
        <w:t> </w:t>
      </w:r>
      <w:r>
        <w:rPr/>
        <w:t>2)</w:t>
      </w:r>
      <w:r>
        <w:rPr>
          <w:spacing w:val="29"/>
        </w:rPr>
        <w:t> </w:t>
      </w:r>
      <w:r>
        <w:rPr/>
        <w:t>of</w:t>
      </w:r>
      <w:r>
        <w:rPr>
          <w:spacing w:val="29"/>
        </w:rPr>
        <w:t> </w:t>
      </w:r>
      <w:r>
        <w:rPr/>
        <w:t>each</w:t>
      </w:r>
      <w:r>
        <w:rPr>
          <w:spacing w:val="29"/>
        </w:rPr>
        <w:t> </w:t>
      </w:r>
      <w:r>
        <w:rPr/>
        <w:t>of</w:t>
      </w:r>
      <w:r>
        <w:rPr>
          <w:spacing w:val="29"/>
        </w:rPr>
        <w:t> </w:t>
      </w:r>
      <w:r>
        <w:rPr/>
        <w:t>the</w:t>
      </w:r>
      <w:r>
        <w:rPr>
          <w:spacing w:val="29"/>
        </w:rPr>
        <w:t> </w:t>
      </w:r>
      <w:r>
        <w:rPr/>
        <w:t>tax</w:t>
      </w:r>
      <w:r>
        <w:rPr>
          <w:spacing w:val="29"/>
        </w:rPr>
        <w:t> </w:t>
      </w:r>
      <w:r>
        <w:rPr/>
        <w:t>components</w:t>
      </w:r>
      <w:r>
        <w:rPr>
          <w:spacing w:val="29"/>
        </w:rPr>
        <w:t> </w:t>
      </w:r>
      <w:r>
        <w:rPr/>
        <w:t>vis-à-vis</w:t>
      </w:r>
      <w:r>
        <w:rPr>
          <w:spacing w:val="29"/>
        </w:rPr>
        <w:t> </w:t>
      </w:r>
      <w:r>
        <w:rPr/>
        <w:t>the</w:t>
      </w:r>
      <w:r>
        <w:rPr>
          <w:spacing w:val="29"/>
        </w:rPr>
        <w:t> </w:t>
      </w:r>
      <w:r>
        <w:rPr/>
        <w:t>total tax</w:t>
      </w:r>
      <w:r>
        <w:rPr>
          <w:spacing w:val="40"/>
        </w:rPr>
        <w:t> </w:t>
      </w:r>
      <w:r>
        <w:rPr/>
        <w:t>revenue</w:t>
      </w:r>
      <w:r>
        <w:rPr>
          <w:spacing w:val="40"/>
        </w:rPr>
        <w:t> </w:t>
      </w:r>
      <w:r>
        <w:rPr/>
        <w:t>to</w:t>
      </w:r>
      <w:r>
        <w:rPr>
          <w:spacing w:val="40"/>
        </w:rPr>
        <w:t> </w:t>
      </w:r>
      <w:r>
        <w:rPr/>
        <w:t>uncover</w:t>
      </w:r>
      <w:r>
        <w:rPr>
          <w:spacing w:val="40"/>
        </w:rPr>
        <w:t> </w:t>
      </w:r>
      <w:r>
        <w:rPr/>
        <w:t>interesting</w:t>
      </w:r>
      <w:r>
        <w:rPr>
          <w:spacing w:val="40"/>
        </w:rPr>
        <w:t> </w:t>
      </w:r>
      <w:r>
        <w:rPr/>
        <w:t>trends</w:t>
      </w:r>
      <w:r>
        <w:rPr>
          <w:spacing w:val="40"/>
        </w:rPr>
        <w:t> </w:t>
      </w:r>
      <w:r>
        <w:rPr/>
        <w:t>and</w:t>
      </w:r>
      <w:r>
        <w:rPr>
          <w:spacing w:val="40"/>
        </w:rPr>
        <w:t> </w:t>
      </w:r>
      <w:r>
        <w:rPr/>
        <w:t>patterns</w:t>
      </w:r>
      <w:r>
        <w:rPr>
          <w:spacing w:val="40"/>
        </w:rPr>
        <w:t> </w:t>
      </w:r>
      <w:r>
        <w:rPr/>
        <w:t>about</w:t>
      </w:r>
      <w:r>
        <w:rPr>
          <w:spacing w:val="40"/>
        </w:rPr>
        <w:t> </w:t>
      </w:r>
      <w:r>
        <w:rPr/>
        <w:t>possible</w:t>
      </w:r>
      <w:r>
        <w:rPr>
          <w:spacing w:val="40"/>
        </w:rPr>
        <w:t> </w:t>
      </w:r>
      <w:r>
        <w:rPr/>
        <w:t>co-movements and interconnections. Panel 1 indicates that customs collections (trade taxes) appear </w:t>
      </w:r>
      <w:r>
        <w:rPr/>
        <w:t>to</w:t>
      </w:r>
      <w:r>
        <w:rPr>
          <w:spacing w:val="80"/>
          <w:w w:val="150"/>
        </w:rPr>
        <w:t> </w:t>
      </w:r>
      <w:r>
        <w:rPr/>
        <w:t>exhibit</w:t>
      </w:r>
      <w:r>
        <w:rPr>
          <w:spacing w:val="40"/>
        </w:rPr>
        <w:t> </w:t>
      </w:r>
      <w:r>
        <w:rPr/>
        <w:t>some</w:t>
      </w:r>
      <w:r>
        <w:rPr>
          <w:spacing w:val="40"/>
        </w:rPr>
        <w:t> </w:t>
      </w:r>
      <w:r>
        <w:rPr/>
        <w:t>form</w:t>
      </w:r>
      <w:r>
        <w:rPr>
          <w:spacing w:val="40"/>
        </w:rPr>
        <w:t> </w:t>
      </w:r>
      <w:r>
        <w:rPr/>
        <w:t>of</w:t>
      </w:r>
      <w:r>
        <w:rPr>
          <w:spacing w:val="40"/>
        </w:rPr>
        <w:t> </w:t>
      </w:r>
      <w:r>
        <w:rPr/>
        <w:t>co-movement</w:t>
      </w:r>
      <w:r>
        <w:rPr>
          <w:spacing w:val="40"/>
        </w:rPr>
        <w:t> </w:t>
      </w:r>
      <w:r>
        <w:rPr/>
        <w:t>with</w:t>
      </w:r>
      <w:r>
        <w:rPr>
          <w:spacing w:val="40"/>
        </w:rPr>
        <w:t> </w:t>
      </w:r>
      <w:r>
        <w:rPr/>
        <w:t>total</w:t>
      </w:r>
      <w:r>
        <w:rPr>
          <w:spacing w:val="40"/>
        </w:rPr>
        <w:t> </w:t>
      </w:r>
      <w:r>
        <w:rPr/>
        <w:t>tax</w:t>
      </w:r>
      <w:r>
        <w:rPr>
          <w:spacing w:val="40"/>
        </w:rPr>
        <w:t> </w:t>
      </w:r>
      <w:r>
        <w:rPr/>
        <w:t>revenue,</w:t>
      </w:r>
      <w:r>
        <w:rPr>
          <w:spacing w:val="40"/>
        </w:rPr>
        <w:t> </w:t>
      </w:r>
      <w:r>
        <w:rPr/>
        <w:t>but</w:t>
      </w:r>
      <w:r>
        <w:rPr>
          <w:spacing w:val="40"/>
        </w:rPr>
        <w:t> </w:t>
      </w:r>
      <w:r>
        <w:rPr/>
        <w:t>with</w:t>
      </w:r>
      <w:r>
        <w:rPr>
          <w:spacing w:val="40"/>
        </w:rPr>
        <w:t> </w:t>
      </w:r>
      <w:r>
        <w:rPr/>
        <w:t>less</w:t>
      </w:r>
      <w:r>
        <w:rPr>
          <w:spacing w:val="40"/>
        </w:rPr>
        <w:t> </w:t>
      </w:r>
      <w:r>
        <w:rPr/>
        <w:t>volatility</w:t>
      </w:r>
      <w:r>
        <w:rPr>
          <w:spacing w:val="40"/>
        </w:rPr>
        <w:t> </w:t>
      </w:r>
      <w:r>
        <w:rPr/>
        <w:t>up to</w:t>
      </w:r>
      <w:r>
        <w:rPr>
          <w:spacing w:val="29"/>
        </w:rPr>
        <w:t> </w:t>
      </w:r>
      <w:r>
        <w:rPr/>
        <w:t>the</w:t>
      </w:r>
      <w:r>
        <w:rPr>
          <w:spacing w:val="29"/>
        </w:rPr>
        <w:t> </w:t>
      </w:r>
      <w:r>
        <w:rPr/>
        <w:t>period</w:t>
      </w:r>
      <w:r>
        <w:rPr>
          <w:spacing w:val="29"/>
        </w:rPr>
        <w:t> </w:t>
      </w:r>
      <w:r>
        <w:rPr/>
        <w:t>during</w:t>
      </w:r>
      <w:r>
        <w:rPr>
          <w:spacing w:val="29"/>
        </w:rPr>
        <w:t> </w:t>
      </w:r>
      <w:r>
        <w:rPr/>
        <w:t>the</w:t>
      </w:r>
      <w:r>
        <w:rPr>
          <w:spacing w:val="29"/>
        </w:rPr>
        <w:t> </w:t>
      </w:r>
      <w:r>
        <w:rPr/>
        <w:t>Russia-Ukraine</w:t>
      </w:r>
      <w:r>
        <w:rPr>
          <w:spacing w:val="29"/>
        </w:rPr>
        <w:t> </w:t>
      </w:r>
      <w:r>
        <w:rPr/>
        <w:t>conflict</w:t>
      </w:r>
      <w:r>
        <w:rPr>
          <w:spacing w:val="29"/>
        </w:rPr>
        <w:t> </w:t>
      </w:r>
      <w:r>
        <w:rPr/>
        <w:t>and</w:t>
      </w:r>
      <w:r>
        <w:rPr>
          <w:spacing w:val="29"/>
        </w:rPr>
        <w:t> </w:t>
      </w:r>
      <w:r>
        <w:rPr/>
        <w:t>the</w:t>
      </w:r>
      <w:r>
        <w:rPr>
          <w:spacing w:val="29"/>
        </w:rPr>
        <w:t> </w:t>
      </w:r>
      <w:r>
        <w:rPr/>
        <w:t>2023</w:t>
      </w:r>
      <w:r>
        <w:rPr>
          <w:spacing w:val="29"/>
        </w:rPr>
        <w:t> </w:t>
      </w:r>
      <w:r>
        <w:rPr/>
        <w:t>political</w:t>
      </w:r>
      <w:r>
        <w:rPr>
          <w:spacing w:val="29"/>
        </w:rPr>
        <w:t> </w:t>
      </w:r>
      <w:r>
        <w:rPr/>
        <w:t>cycle.</w:t>
      </w:r>
      <w:r>
        <w:rPr>
          <w:spacing w:val="29"/>
        </w:rPr>
        <w:t> </w:t>
      </w:r>
      <w:r>
        <w:rPr/>
        <w:t>However, the co-movement between corporate tax</w:t>
      </w:r>
      <w:r>
        <w:rPr>
          <w:position w:val="6"/>
          <w:sz w:val="11"/>
        </w:rPr>
        <w:t>2</w:t>
      </w:r>
      <w:r>
        <w:rPr>
          <w:spacing w:val="38"/>
          <w:position w:val="6"/>
          <w:sz w:val="11"/>
        </w:rPr>
        <w:t> </w:t>
      </w:r>
      <w:r>
        <w:rPr/>
        <w:t>revenue and total tax revenue is most evident</w:t>
      </w:r>
      <w:r>
        <w:rPr>
          <w:spacing w:val="40"/>
        </w:rPr>
        <w:t> </w:t>
      </w:r>
      <w:r>
        <w:rPr/>
        <w:t>among</w:t>
      </w:r>
      <w:r>
        <w:rPr>
          <w:spacing w:val="23"/>
        </w:rPr>
        <w:t> </w:t>
      </w:r>
      <w:r>
        <w:rPr/>
        <w:t>all</w:t>
      </w:r>
      <w:r>
        <w:rPr>
          <w:spacing w:val="23"/>
        </w:rPr>
        <w:t> </w:t>
      </w:r>
      <w:r>
        <w:rPr/>
        <w:t>the</w:t>
      </w:r>
      <w:r>
        <w:rPr>
          <w:spacing w:val="23"/>
        </w:rPr>
        <w:t> </w:t>
      </w:r>
      <w:r>
        <w:rPr/>
        <w:t>tax</w:t>
      </w:r>
      <w:r>
        <w:rPr>
          <w:spacing w:val="23"/>
        </w:rPr>
        <w:t> </w:t>
      </w:r>
      <w:r>
        <w:rPr/>
        <w:t>components</w:t>
      </w:r>
      <w:r>
        <w:rPr>
          <w:spacing w:val="23"/>
        </w:rPr>
        <w:t> </w:t>
      </w:r>
      <w:r>
        <w:rPr/>
        <w:t>across</w:t>
      </w:r>
      <w:r>
        <w:rPr>
          <w:spacing w:val="23"/>
        </w:rPr>
        <w:t> </w:t>
      </w:r>
      <w:r>
        <w:rPr/>
        <w:t>the</w:t>
      </w:r>
      <w:r>
        <w:rPr>
          <w:spacing w:val="23"/>
        </w:rPr>
        <w:t> </w:t>
      </w:r>
      <w:r>
        <w:rPr/>
        <w:t>entire</w:t>
      </w:r>
      <w:r>
        <w:rPr>
          <w:spacing w:val="23"/>
        </w:rPr>
        <w:t> </w:t>
      </w:r>
      <w:r>
        <w:rPr/>
        <w:t>period.</w:t>
      </w:r>
      <w:r>
        <w:rPr>
          <w:spacing w:val="23"/>
        </w:rPr>
        <w:t> </w:t>
      </w:r>
      <w:r>
        <w:rPr/>
        <w:t>The</w:t>
      </w:r>
      <w:r>
        <w:rPr>
          <w:spacing w:val="23"/>
        </w:rPr>
        <w:t> </w:t>
      </w:r>
      <w:r>
        <w:rPr/>
        <w:t>implication</w:t>
      </w:r>
      <w:r>
        <w:rPr>
          <w:spacing w:val="23"/>
        </w:rPr>
        <w:t> </w:t>
      </w:r>
      <w:r>
        <w:rPr/>
        <w:t>is</w:t>
      </w:r>
      <w:r>
        <w:rPr>
          <w:spacing w:val="23"/>
        </w:rPr>
        <w:t> </w:t>
      </w:r>
      <w:r>
        <w:rPr/>
        <w:t>that</w:t>
      </w:r>
      <w:r>
        <w:rPr>
          <w:spacing w:val="23"/>
        </w:rPr>
        <w:t> </w:t>
      </w:r>
      <w:r>
        <w:rPr/>
        <w:t>total</w:t>
      </w:r>
      <w:r>
        <w:rPr>
          <w:spacing w:val="23"/>
        </w:rPr>
        <w:t> </w:t>
      </w:r>
      <w:r>
        <w:rPr/>
        <w:t>tax revenue could be predicted by the movement in corporate taxes. It is also important that the trend followed a higher trajectory after the COVID-19 pandemic, a period coinciding</w:t>
      </w:r>
      <w:r>
        <w:rPr>
          <w:spacing w:val="80"/>
        </w:rPr>
        <w:t> </w:t>
      </w:r>
      <w:r>
        <w:rPr/>
        <w:t>with</w:t>
      </w:r>
      <w:r>
        <w:rPr>
          <w:spacing w:val="24"/>
        </w:rPr>
        <w:t> </w:t>
      </w:r>
      <w:r>
        <w:rPr/>
        <w:t>the</w:t>
      </w:r>
      <w:r>
        <w:rPr>
          <w:spacing w:val="24"/>
        </w:rPr>
        <w:t> </w:t>
      </w:r>
      <w:r>
        <w:rPr/>
        <w:t>implementation</w:t>
      </w:r>
      <w:r>
        <w:rPr>
          <w:spacing w:val="24"/>
        </w:rPr>
        <w:t> </w:t>
      </w:r>
      <w:r>
        <w:rPr/>
        <w:t>of</w:t>
      </w:r>
      <w:r>
        <w:rPr>
          <w:spacing w:val="24"/>
        </w:rPr>
        <w:t> </w:t>
      </w:r>
      <w:r>
        <w:rPr/>
        <w:t>the</w:t>
      </w:r>
      <w:r>
        <w:rPr>
          <w:spacing w:val="24"/>
        </w:rPr>
        <w:t> </w:t>
      </w:r>
      <w:r>
        <w:rPr/>
        <w:t>various</w:t>
      </w:r>
      <w:r>
        <w:rPr>
          <w:spacing w:val="24"/>
        </w:rPr>
        <w:t> </w:t>
      </w:r>
      <w:r>
        <w:rPr/>
        <w:t>Finance</w:t>
      </w:r>
      <w:r>
        <w:rPr>
          <w:spacing w:val="24"/>
        </w:rPr>
        <w:t> </w:t>
      </w:r>
      <w:r>
        <w:rPr/>
        <w:t>Acts</w:t>
      </w:r>
      <w:r>
        <w:rPr>
          <w:spacing w:val="24"/>
        </w:rPr>
        <w:t> </w:t>
      </w:r>
      <w:r>
        <w:rPr/>
        <w:t>and</w:t>
      </w:r>
      <w:r>
        <w:rPr>
          <w:spacing w:val="24"/>
        </w:rPr>
        <w:t> </w:t>
      </w:r>
      <w:r>
        <w:rPr/>
        <w:t>the</w:t>
      </w:r>
      <w:r>
        <w:rPr>
          <w:spacing w:val="24"/>
        </w:rPr>
        <w:t> </w:t>
      </w:r>
      <w:r>
        <w:rPr/>
        <w:t>Strategic</w:t>
      </w:r>
      <w:r>
        <w:rPr>
          <w:spacing w:val="24"/>
        </w:rPr>
        <w:t> </w:t>
      </w:r>
      <w:r>
        <w:rPr/>
        <w:t>Revenue</w:t>
      </w:r>
      <w:r>
        <w:rPr>
          <w:spacing w:val="24"/>
        </w:rPr>
        <w:t> </w:t>
      </w:r>
      <w:r>
        <w:rPr/>
        <w:t>Growth Initiative</w:t>
      </w:r>
      <w:r>
        <w:rPr>
          <w:spacing w:val="24"/>
        </w:rPr>
        <w:t> </w:t>
      </w:r>
      <w:r>
        <w:rPr/>
        <w:t>(SRGI).</w:t>
      </w:r>
      <w:r>
        <w:rPr>
          <w:spacing w:val="24"/>
        </w:rPr>
        <w:t> </w:t>
      </w:r>
      <w:r>
        <w:rPr/>
        <w:t>The</w:t>
      </w:r>
      <w:r>
        <w:rPr>
          <w:spacing w:val="24"/>
        </w:rPr>
        <w:t> </w:t>
      </w:r>
      <w:r>
        <w:rPr/>
        <w:t>trend</w:t>
      </w:r>
      <w:r>
        <w:rPr>
          <w:spacing w:val="24"/>
        </w:rPr>
        <w:t> </w:t>
      </w:r>
      <w:r>
        <w:rPr/>
        <w:t>of</w:t>
      </w:r>
      <w:r>
        <w:rPr>
          <w:spacing w:val="24"/>
        </w:rPr>
        <w:t> </w:t>
      </w:r>
      <w:r>
        <w:rPr/>
        <w:t>Value</w:t>
      </w:r>
      <w:r>
        <w:rPr>
          <w:spacing w:val="24"/>
        </w:rPr>
        <w:t> </w:t>
      </w:r>
      <w:r>
        <w:rPr/>
        <w:t>Added</w:t>
      </w:r>
      <w:r>
        <w:rPr>
          <w:spacing w:val="24"/>
        </w:rPr>
        <w:t> </w:t>
      </w:r>
      <w:r>
        <w:rPr/>
        <w:t>Tax</w:t>
      </w:r>
      <w:r>
        <w:rPr>
          <w:spacing w:val="24"/>
        </w:rPr>
        <w:t> </w:t>
      </w:r>
      <w:r>
        <w:rPr/>
        <w:t>(VAT)</w:t>
      </w:r>
      <w:r>
        <w:rPr>
          <w:spacing w:val="24"/>
        </w:rPr>
        <w:t> </w:t>
      </w:r>
      <w:r>
        <w:rPr/>
        <w:t>revenue</w:t>
      </w:r>
      <w:r>
        <w:rPr>
          <w:spacing w:val="24"/>
        </w:rPr>
        <w:t> </w:t>
      </w:r>
      <w:r>
        <w:rPr/>
        <w:t>(Panel</w:t>
      </w:r>
      <w:r>
        <w:rPr>
          <w:spacing w:val="24"/>
        </w:rPr>
        <w:t> </w:t>
      </w:r>
      <w:r>
        <w:rPr/>
        <w:t>3)</w:t>
      </w:r>
      <w:r>
        <w:rPr>
          <w:spacing w:val="24"/>
        </w:rPr>
        <w:t> </w:t>
      </w:r>
      <w:r>
        <w:rPr/>
        <w:t>is</w:t>
      </w:r>
      <w:r>
        <w:rPr>
          <w:spacing w:val="24"/>
        </w:rPr>
        <w:t> </w:t>
      </w:r>
      <w:r>
        <w:rPr/>
        <w:t>not</w:t>
      </w:r>
      <w:r>
        <w:rPr>
          <w:spacing w:val="24"/>
        </w:rPr>
        <w:t> </w:t>
      </w:r>
      <w:r>
        <w:rPr/>
        <w:t>volatile, but</w:t>
      </w:r>
      <w:r>
        <w:rPr>
          <w:spacing w:val="26"/>
        </w:rPr>
        <w:t> </w:t>
      </w:r>
      <w:r>
        <w:rPr/>
        <w:t>an</w:t>
      </w:r>
      <w:r>
        <w:rPr>
          <w:spacing w:val="26"/>
        </w:rPr>
        <w:t> </w:t>
      </w:r>
      <w:r>
        <w:rPr/>
        <w:t>upward</w:t>
      </w:r>
      <w:r>
        <w:rPr>
          <w:spacing w:val="26"/>
        </w:rPr>
        <w:t> </w:t>
      </w:r>
      <w:r>
        <w:rPr/>
        <w:t>turn</w:t>
      </w:r>
      <w:r>
        <w:rPr>
          <w:spacing w:val="26"/>
        </w:rPr>
        <w:t> </w:t>
      </w:r>
      <w:r>
        <w:rPr/>
        <w:t>is</w:t>
      </w:r>
      <w:r>
        <w:rPr>
          <w:spacing w:val="26"/>
        </w:rPr>
        <w:t> </w:t>
      </w:r>
      <w:r>
        <w:rPr/>
        <w:t>evident</w:t>
      </w:r>
      <w:r>
        <w:rPr>
          <w:spacing w:val="26"/>
        </w:rPr>
        <w:t> </w:t>
      </w:r>
      <w:r>
        <w:rPr/>
        <w:t>from</w:t>
      </w:r>
      <w:r>
        <w:rPr>
          <w:spacing w:val="26"/>
        </w:rPr>
        <w:t> </w:t>
      </w:r>
      <w:r>
        <w:rPr/>
        <w:t>2020Q1</w:t>
      </w:r>
      <w:r>
        <w:rPr>
          <w:spacing w:val="26"/>
        </w:rPr>
        <w:t> </w:t>
      </w:r>
      <w:r>
        <w:rPr/>
        <w:t>where</w:t>
      </w:r>
      <w:r>
        <w:rPr>
          <w:spacing w:val="26"/>
        </w:rPr>
        <w:t> </w:t>
      </w:r>
      <w:r>
        <w:rPr/>
        <w:t>the</w:t>
      </w:r>
      <w:r>
        <w:rPr>
          <w:spacing w:val="26"/>
        </w:rPr>
        <w:t> </w:t>
      </w:r>
      <w:r>
        <w:rPr/>
        <w:t>implementation</w:t>
      </w:r>
      <w:r>
        <w:rPr>
          <w:spacing w:val="26"/>
        </w:rPr>
        <w:t> </w:t>
      </w:r>
      <w:r>
        <w:rPr/>
        <w:t>of</w:t>
      </w:r>
      <w:r>
        <w:rPr>
          <w:spacing w:val="26"/>
        </w:rPr>
        <w:t> </w:t>
      </w:r>
      <w:r>
        <w:rPr/>
        <w:t>the</w:t>
      </w:r>
      <w:r>
        <w:rPr>
          <w:spacing w:val="26"/>
        </w:rPr>
        <w:t> </w:t>
      </w:r>
      <w:r>
        <w:rPr/>
        <w:t>2019</w:t>
      </w:r>
      <w:r>
        <w:rPr>
          <w:spacing w:val="26"/>
        </w:rPr>
        <w:t> </w:t>
      </w:r>
      <w:r>
        <w:rPr/>
        <w:t>Fi- nance</w:t>
      </w:r>
      <w:r>
        <w:rPr>
          <w:spacing w:val="17"/>
        </w:rPr>
        <w:t> </w:t>
      </w:r>
      <w:r>
        <w:rPr/>
        <w:t>Act</w:t>
      </w:r>
      <w:r>
        <w:rPr>
          <w:spacing w:val="17"/>
        </w:rPr>
        <w:t> </w:t>
      </w:r>
      <w:r>
        <w:rPr/>
        <w:t>commenced</w:t>
      </w:r>
      <w:r>
        <w:rPr>
          <w:spacing w:val="17"/>
        </w:rPr>
        <w:t> </w:t>
      </w:r>
      <w:r>
        <w:rPr/>
        <w:t>with</w:t>
      </w:r>
      <w:r>
        <w:rPr>
          <w:spacing w:val="17"/>
        </w:rPr>
        <w:t> </w:t>
      </w:r>
      <w:r>
        <w:rPr/>
        <w:t>an</w:t>
      </w:r>
      <w:r>
        <w:rPr>
          <w:spacing w:val="17"/>
        </w:rPr>
        <w:t> </w:t>
      </w:r>
      <w:r>
        <w:rPr/>
        <w:t>increase</w:t>
      </w:r>
      <w:r>
        <w:rPr>
          <w:spacing w:val="17"/>
        </w:rPr>
        <w:t> </w:t>
      </w:r>
      <w:r>
        <w:rPr/>
        <w:t>in</w:t>
      </w:r>
      <w:r>
        <w:rPr>
          <w:spacing w:val="17"/>
        </w:rPr>
        <w:t> </w:t>
      </w:r>
      <w:r>
        <w:rPr/>
        <w:t>VAT</w:t>
      </w:r>
      <w:r>
        <w:rPr>
          <w:spacing w:val="17"/>
        </w:rPr>
        <w:t> </w:t>
      </w:r>
      <w:r>
        <w:rPr/>
        <w:t>rate</w:t>
      </w:r>
      <w:r>
        <w:rPr>
          <w:spacing w:val="17"/>
        </w:rPr>
        <w:t> </w:t>
      </w:r>
      <w:r>
        <w:rPr/>
        <w:t>to</w:t>
      </w:r>
      <w:r>
        <w:rPr>
          <w:spacing w:val="17"/>
        </w:rPr>
        <w:t> </w:t>
      </w:r>
      <w:r>
        <w:rPr/>
        <w:t>7.5</w:t>
      </w:r>
      <w:r>
        <w:rPr>
          <w:spacing w:val="17"/>
        </w:rPr>
        <w:t> </w:t>
      </w:r>
      <w:r>
        <w:rPr/>
        <w:t>per</w:t>
      </w:r>
      <w:r>
        <w:rPr>
          <w:spacing w:val="17"/>
        </w:rPr>
        <w:t> </w:t>
      </w:r>
      <w:r>
        <w:rPr/>
        <w:t>cent,</w:t>
      </w:r>
      <w:r>
        <w:rPr>
          <w:spacing w:val="17"/>
        </w:rPr>
        <w:t> </w:t>
      </w:r>
      <w:r>
        <w:rPr/>
        <w:t>from</w:t>
      </w:r>
      <w:r>
        <w:rPr>
          <w:spacing w:val="17"/>
        </w:rPr>
        <w:t> </w:t>
      </w:r>
      <w:r>
        <w:rPr/>
        <w:t>5</w:t>
      </w:r>
      <w:r>
        <w:rPr>
          <w:spacing w:val="17"/>
        </w:rPr>
        <w:t> </w:t>
      </w:r>
      <w:r>
        <w:rPr/>
        <w:t>per</w:t>
      </w:r>
      <w:r>
        <w:rPr>
          <w:spacing w:val="17"/>
        </w:rPr>
        <w:t> </w:t>
      </w:r>
      <w:r>
        <w:rPr/>
        <w:t>cent.</w:t>
      </w:r>
      <w:r>
        <w:rPr>
          <w:spacing w:val="17"/>
        </w:rPr>
        <w:t> </w:t>
      </w:r>
      <w:r>
        <w:rPr/>
        <w:t>For the</w:t>
      </w:r>
      <w:r>
        <w:rPr>
          <w:spacing w:val="23"/>
        </w:rPr>
        <w:t> </w:t>
      </w:r>
      <w:r>
        <w:rPr/>
        <w:t>case</w:t>
      </w:r>
      <w:r>
        <w:rPr>
          <w:spacing w:val="23"/>
        </w:rPr>
        <w:t> </w:t>
      </w:r>
      <w:r>
        <w:rPr/>
        <w:t>of</w:t>
      </w:r>
      <w:r>
        <w:rPr>
          <w:spacing w:val="23"/>
        </w:rPr>
        <w:t> </w:t>
      </w:r>
      <w:r>
        <w:rPr/>
        <w:t>Petroleum</w:t>
      </w:r>
      <w:r>
        <w:rPr>
          <w:spacing w:val="23"/>
        </w:rPr>
        <w:t> </w:t>
      </w:r>
      <w:r>
        <w:rPr/>
        <w:t>Profit</w:t>
      </w:r>
      <w:r>
        <w:rPr>
          <w:spacing w:val="23"/>
        </w:rPr>
        <w:t> </w:t>
      </w:r>
      <w:r>
        <w:rPr/>
        <w:t>Tax</w:t>
      </w:r>
      <w:r>
        <w:rPr>
          <w:spacing w:val="23"/>
        </w:rPr>
        <w:t> </w:t>
      </w:r>
      <w:r>
        <w:rPr/>
        <w:t>(PPT)</w:t>
      </w:r>
      <w:r>
        <w:rPr>
          <w:position w:val="6"/>
          <w:sz w:val="11"/>
        </w:rPr>
        <w:t>3</w:t>
      </w:r>
      <w:r>
        <w:rPr/>
        <w:t>,</w:t>
      </w:r>
      <w:r>
        <w:rPr>
          <w:spacing w:val="23"/>
        </w:rPr>
        <w:t> </w:t>
      </w:r>
      <w:r>
        <w:rPr/>
        <w:t>the</w:t>
      </w:r>
      <w:r>
        <w:rPr>
          <w:spacing w:val="23"/>
        </w:rPr>
        <w:t> </w:t>
      </w:r>
      <w:r>
        <w:rPr/>
        <w:t>trend</w:t>
      </w:r>
      <w:r>
        <w:rPr>
          <w:spacing w:val="23"/>
        </w:rPr>
        <w:t> </w:t>
      </w:r>
      <w:r>
        <w:rPr/>
        <w:t>appears</w:t>
      </w:r>
      <w:r>
        <w:rPr>
          <w:spacing w:val="23"/>
        </w:rPr>
        <w:t> </w:t>
      </w:r>
      <w:r>
        <w:rPr/>
        <w:t>episodic,</w:t>
      </w:r>
      <w:r>
        <w:rPr>
          <w:spacing w:val="23"/>
        </w:rPr>
        <w:t> </w:t>
      </w:r>
      <w:r>
        <w:rPr/>
        <w:t>with</w:t>
      </w:r>
      <w:r>
        <w:rPr>
          <w:spacing w:val="23"/>
        </w:rPr>
        <w:t> </w:t>
      </w:r>
      <w:r>
        <w:rPr/>
        <w:t>respect</w:t>
      </w:r>
      <w:r>
        <w:rPr>
          <w:spacing w:val="23"/>
        </w:rPr>
        <w:t> </w:t>
      </w:r>
      <w:r>
        <w:rPr/>
        <w:t>to</w:t>
      </w:r>
      <w:r>
        <w:rPr>
          <w:spacing w:val="23"/>
        </w:rPr>
        <w:t> </w:t>
      </w:r>
      <w:r>
        <w:rPr/>
        <w:t>the 2016 oil price shock, the 2020 COVID-19 induced shock and the Russia-Ukraine conflict.</w:t>
      </w:r>
      <w:r>
        <w:rPr>
          <w:spacing w:val="80"/>
        </w:rPr>
        <w:t> </w:t>
      </w:r>
      <w:r>
        <w:rPr/>
        <w:t>Additionally,</w:t>
      </w:r>
      <w:r>
        <w:rPr>
          <w:spacing w:val="32"/>
        </w:rPr>
        <w:t> </w:t>
      </w:r>
      <w:r>
        <w:rPr/>
        <w:t>PPT</w:t>
      </w:r>
      <w:r>
        <w:rPr>
          <w:spacing w:val="32"/>
        </w:rPr>
        <w:t> </w:t>
      </w:r>
      <w:r>
        <w:rPr/>
        <w:t>appears</w:t>
      </w:r>
      <w:r>
        <w:rPr>
          <w:spacing w:val="32"/>
        </w:rPr>
        <w:t> </w:t>
      </w:r>
      <w:r>
        <w:rPr/>
        <w:t>to</w:t>
      </w:r>
      <w:r>
        <w:rPr>
          <w:spacing w:val="32"/>
        </w:rPr>
        <w:t> </w:t>
      </w:r>
      <w:r>
        <w:rPr/>
        <w:t>be</w:t>
      </w:r>
      <w:r>
        <w:rPr>
          <w:spacing w:val="32"/>
        </w:rPr>
        <w:t> </w:t>
      </w:r>
      <w:r>
        <w:rPr/>
        <w:t>most</w:t>
      </w:r>
      <w:r>
        <w:rPr>
          <w:spacing w:val="32"/>
        </w:rPr>
        <w:t> </w:t>
      </w:r>
      <w:r>
        <w:rPr/>
        <w:t>volatile</w:t>
      </w:r>
      <w:r>
        <w:rPr>
          <w:spacing w:val="32"/>
        </w:rPr>
        <w:t> </w:t>
      </w:r>
      <w:r>
        <w:rPr/>
        <w:t>following</w:t>
      </w:r>
      <w:r>
        <w:rPr>
          <w:spacing w:val="32"/>
        </w:rPr>
        <w:t> </w:t>
      </w:r>
      <w:r>
        <w:rPr/>
        <w:t>episodes</w:t>
      </w:r>
      <w:r>
        <w:rPr>
          <w:spacing w:val="32"/>
        </w:rPr>
        <w:t> </w:t>
      </w:r>
      <w:r>
        <w:rPr/>
        <w:t>of</w:t>
      </w:r>
      <w:r>
        <w:rPr>
          <w:spacing w:val="32"/>
        </w:rPr>
        <w:t> </w:t>
      </w:r>
      <w:r>
        <w:rPr/>
        <w:t>economic</w:t>
      </w:r>
      <w:r>
        <w:rPr>
          <w:spacing w:val="32"/>
        </w:rPr>
        <w:t> </w:t>
      </w:r>
      <w:r>
        <w:rPr/>
        <w:t>down- turns, underscoring the challenges of over-dependence on the oil sector. In summary, all</w:t>
      </w:r>
      <w:r>
        <w:rPr>
          <w:spacing w:val="40"/>
        </w:rPr>
        <w:t> </w:t>
      </w:r>
      <w:r>
        <w:rPr/>
        <w:t>the tax revenue components indicate an upward trajectory with some fluctuation during</w:t>
      </w:r>
      <w:r>
        <w:rPr>
          <w:spacing w:val="40"/>
        </w:rPr>
        <w:t> </w:t>
      </w:r>
      <w:r>
        <w:rPr/>
        <w:t>the</w:t>
      </w:r>
      <w:r>
        <w:rPr>
          <w:spacing w:val="32"/>
        </w:rPr>
        <w:t> </w:t>
      </w:r>
      <w:r>
        <w:rPr/>
        <w:t>periods</w:t>
      </w:r>
      <w:r>
        <w:rPr>
          <w:spacing w:val="32"/>
        </w:rPr>
        <w:t> </w:t>
      </w:r>
      <w:r>
        <w:rPr/>
        <w:t>of</w:t>
      </w:r>
      <w:r>
        <w:rPr>
          <w:spacing w:val="32"/>
        </w:rPr>
        <w:t> </w:t>
      </w:r>
      <w:r>
        <w:rPr/>
        <w:t>intense</w:t>
      </w:r>
      <w:r>
        <w:rPr>
          <w:spacing w:val="32"/>
        </w:rPr>
        <w:t> </w:t>
      </w:r>
      <w:r>
        <w:rPr/>
        <w:t>reforms</w:t>
      </w:r>
      <w:r>
        <w:rPr>
          <w:spacing w:val="32"/>
        </w:rPr>
        <w:t> </w:t>
      </w:r>
      <w:r>
        <w:rPr/>
        <w:t>like</w:t>
      </w:r>
      <w:r>
        <w:rPr>
          <w:spacing w:val="32"/>
        </w:rPr>
        <w:t> </w:t>
      </w:r>
      <w:r>
        <w:rPr/>
        <w:t>finance</w:t>
      </w:r>
      <w:r>
        <w:rPr>
          <w:spacing w:val="32"/>
        </w:rPr>
        <w:t> </w:t>
      </w:r>
      <w:r>
        <w:rPr/>
        <w:t>acts,</w:t>
      </w:r>
      <w:r>
        <w:rPr>
          <w:spacing w:val="32"/>
        </w:rPr>
        <w:t> </w:t>
      </w:r>
      <w:r>
        <w:rPr/>
        <w:t>among</w:t>
      </w:r>
      <w:r>
        <w:rPr>
          <w:spacing w:val="30"/>
        </w:rPr>
        <w:t> </w:t>
      </w:r>
      <w:r>
        <w:rPr/>
        <w:t>others.</w:t>
      </w:r>
      <w:r>
        <w:rPr>
          <w:spacing w:val="32"/>
        </w:rPr>
        <w:t> </w:t>
      </w:r>
      <w:r>
        <w:rPr/>
        <w:t>Although</w:t>
      </w:r>
      <w:r>
        <w:rPr>
          <w:spacing w:val="32"/>
        </w:rPr>
        <w:t> </w:t>
      </w:r>
      <w:r>
        <w:rPr/>
        <w:t>these</w:t>
      </w:r>
      <w:r>
        <w:rPr>
          <w:spacing w:val="32"/>
        </w:rPr>
        <w:t> </w:t>
      </w:r>
      <w:r>
        <w:rPr/>
        <w:t>stylised facts</w:t>
      </w:r>
      <w:r>
        <w:rPr>
          <w:spacing w:val="43"/>
        </w:rPr>
        <w:t> </w:t>
      </w:r>
      <w:r>
        <w:rPr/>
        <w:t>provide</w:t>
      </w:r>
      <w:r>
        <w:rPr>
          <w:spacing w:val="44"/>
        </w:rPr>
        <w:t> </w:t>
      </w:r>
      <w:r>
        <w:rPr/>
        <w:t>some</w:t>
      </w:r>
      <w:r>
        <w:rPr>
          <w:spacing w:val="44"/>
        </w:rPr>
        <w:t> </w:t>
      </w:r>
      <w:r>
        <w:rPr/>
        <w:t>useful</w:t>
      </w:r>
      <w:r>
        <w:rPr>
          <w:spacing w:val="44"/>
        </w:rPr>
        <w:t> </w:t>
      </w:r>
      <w:r>
        <w:rPr/>
        <w:t>insights</w:t>
      </w:r>
      <w:r>
        <w:rPr>
          <w:spacing w:val="44"/>
        </w:rPr>
        <w:t> </w:t>
      </w:r>
      <w:r>
        <w:rPr/>
        <w:t>into</w:t>
      </w:r>
      <w:r>
        <w:rPr>
          <w:spacing w:val="44"/>
        </w:rPr>
        <w:t> </w:t>
      </w:r>
      <w:r>
        <w:rPr/>
        <w:t>the</w:t>
      </w:r>
      <w:r>
        <w:rPr>
          <w:spacing w:val="44"/>
        </w:rPr>
        <w:t> </w:t>
      </w:r>
      <w:r>
        <w:rPr/>
        <w:t>behaviour</w:t>
      </w:r>
      <w:r>
        <w:rPr>
          <w:spacing w:val="44"/>
        </w:rPr>
        <w:t> </w:t>
      </w:r>
      <w:r>
        <w:rPr/>
        <w:t>of</w:t>
      </w:r>
      <w:r>
        <w:rPr>
          <w:spacing w:val="43"/>
        </w:rPr>
        <w:t> </w:t>
      </w:r>
      <w:r>
        <w:rPr/>
        <w:t>tax</w:t>
      </w:r>
      <w:r>
        <w:rPr>
          <w:spacing w:val="44"/>
        </w:rPr>
        <w:t> </w:t>
      </w:r>
      <w:r>
        <w:rPr/>
        <w:t>revenues,</w:t>
      </w:r>
      <w:r>
        <w:rPr>
          <w:spacing w:val="44"/>
        </w:rPr>
        <w:t> </w:t>
      </w:r>
      <w:r>
        <w:rPr/>
        <w:t>it</w:t>
      </w:r>
      <w:r>
        <w:rPr>
          <w:spacing w:val="44"/>
        </w:rPr>
        <w:t> </w:t>
      </w:r>
      <w:r>
        <w:rPr/>
        <w:t>will</w:t>
      </w:r>
      <w:r>
        <w:rPr>
          <w:spacing w:val="44"/>
        </w:rPr>
        <w:t> </w:t>
      </w:r>
      <w:r>
        <w:rPr>
          <w:spacing w:val="-2"/>
        </w:rPr>
        <w:t>require</w:t>
      </w:r>
    </w:p>
    <w:p>
      <w:pPr>
        <w:pStyle w:val="BodyText"/>
        <w:spacing w:line="202" w:lineRule="exact"/>
        <w:jc w:val="left"/>
      </w:pPr>
      <w:r>
        <w:rPr/>
        <mc:AlternateContent>
          <mc:Choice Requires="wps">
            <w:drawing>
              <wp:anchor distT="0" distB="0" distL="0" distR="0" allowOverlap="1" layoutInCell="1" locked="0" behindDoc="0" simplePos="0" relativeHeight="15732224">
                <wp:simplePos x="0" y="0"/>
                <wp:positionH relativeFrom="page">
                  <wp:posOffset>2826300</wp:posOffset>
                </wp:positionH>
                <wp:positionV relativeFrom="paragraph">
                  <wp:posOffset>414877</wp:posOffset>
                </wp:positionV>
                <wp:extent cx="157480" cy="103505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57480" cy="1035050"/>
                        </a:xfrm>
                        <a:prstGeom prst="rect">
                          <a:avLst/>
                        </a:prstGeom>
                      </wps:spPr>
                      <wps:txbx>
                        <w:txbxContent>
                          <w:p>
                            <w:pPr>
                              <w:spacing w:before="17"/>
                              <w:ind w:left="20" w:right="0" w:firstLine="0"/>
                              <w:jc w:val="left"/>
                              <w:rPr>
                                <w:sz w:val="17"/>
                              </w:rPr>
                            </w:pPr>
                            <w:r>
                              <w:rPr>
                                <w:w w:val="105"/>
                                <w:sz w:val="17"/>
                              </w:rPr>
                              <w:t>Economic</w:t>
                            </w:r>
                            <w:r>
                              <w:rPr>
                                <w:spacing w:val="3"/>
                                <w:w w:val="105"/>
                                <w:sz w:val="17"/>
                              </w:rPr>
                              <w:t> </w:t>
                            </w:r>
                            <w:r>
                              <w:rPr>
                                <w:spacing w:val="-2"/>
                                <w:w w:val="105"/>
                                <w:sz w:val="17"/>
                              </w:rPr>
                              <w:t>Downturn</w:t>
                            </w:r>
                          </w:p>
                        </w:txbxContent>
                      </wps:txbx>
                      <wps:bodyPr wrap="square" lIns="0" tIns="0" rIns="0" bIns="0" rtlCol="0" vert="vert270">
                        <a:noAutofit/>
                      </wps:bodyPr>
                    </wps:wsp>
                  </a:graphicData>
                </a:graphic>
              </wp:anchor>
            </w:drawing>
          </mc:Choice>
          <mc:Fallback>
            <w:pict>
              <v:shape style="position:absolute;margin-left:222.543381pt;margin-top:32.667496pt;width:12.4pt;height:81.5pt;mso-position-horizontal-relative:page;mso-position-vertical-relative:paragraph;z-index:15732224" type="#_x0000_t202" id="docshape11" filled="false" stroked="false">
                <v:textbox inset="0,0,0,0" style="layout-flow:vertical;mso-layout-flow-alt:bottom-to-top">
                  <w:txbxContent>
                    <w:p>
                      <w:pPr>
                        <w:spacing w:before="17"/>
                        <w:ind w:left="20" w:right="0" w:firstLine="0"/>
                        <w:jc w:val="left"/>
                        <w:rPr>
                          <w:sz w:val="17"/>
                        </w:rPr>
                      </w:pPr>
                      <w:r>
                        <w:rPr>
                          <w:w w:val="105"/>
                          <w:sz w:val="17"/>
                        </w:rPr>
                        <w:t>Economic</w:t>
                      </w:r>
                      <w:r>
                        <w:rPr>
                          <w:spacing w:val="3"/>
                          <w:w w:val="105"/>
                          <w:sz w:val="17"/>
                        </w:rPr>
                        <w:t> </w:t>
                      </w:r>
                      <w:r>
                        <w:rPr>
                          <w:spacing w:val="-2"/>
                          <w:w w:val="105"/>
                          <w:sz w:val="17"/>
                        </w:rPr>
                        <w:t>Downturn</w:t>
                      </w:r>
                    </w:p>
                  </w:txbxContent>
                </v:textbox>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3863454</wp:posOffset>
                </wp:positionH>
                <wp:positionV relativeFrom="paragraph">
                  <wp:posOffset>599869</wp:posOffset>
                </wp:positionV>
                <wp:extent cx="157480" cy="3892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57480" cy="389255"/>
                        </a:xfrm>
                        <a:prstGeom prst="rect">
                          <a:avLst/>
                        </a:prstGeom>
                      </wps:spPr>
                      <wps:txbx>
                        <w:txbxContent>
                          <w:p>
                            <w:pPr>
                              <w:spacing w:before="17"/>
                              <w:ind w:left="20" w:right="0" w:firstLine="0"/>
                              <w:jc w:val="left"/>
                              <w:rPr>
                                <w:sz w:val="17"/>
                              </w:rPr>
                            </w:pPr>
                            <w:r>
                              <w:rPr>
                                <w:spacing w:val="-2"/>
                                <w:w w:val="120"/>
                                <w:sz w:val="17"/>
                              </w:rPr>
                              <w:t>COVID</w:t>
                            </w:r>
                          </w:p>
                        </w:txbxContent>
                      </wps:txbx>
                      <wps:bodyPr wrap="square" lIns="0" tIns="0" rIns="0" bIns="0" rtlCol="0" vert="vert270">
                        <a:noAutofit/>
                      </wps:bodyPr>
                    </wps:wsp>
                  </a:graphicData>
                </a:graphic>
              </wp:anchor>
            </w:drawing>
          </mc:Choice>
          <mc:Fallback>
            <w:pict>
              <v:shape style="position:absolute;margin-left:304.208984pt;margin-top:47.233784pt;width:12.4pt;height:30.65pt;mso-position-horizontal-relative:page;mso-position-vertical-relative:paragraph;z-index:15732736" type="#_x0000_t202" id="docshape12" filled="false" stroked="false">
                <v:textbox inset="0,0,0,0" style="layout-flow:vertical;mso-layout-flow-alt:bottom-to-top">
                  <w:txbxContent>
                    <w:p>
                      <w:pPr>
                        <w:spacing w:before="17"/>
                        <w:ind w:left="20" w:right="0" w:firstLine="0"/>
                        <w:jc w:val="left"/>
                        <w:rPr>
                          <w:sz w:val="17"/>
                        </w:rPr>
                      </w:pPr>
                      <w:r>
                        <w:rPr>
                          <w:spacing w:val="-2"/>
                          <w:w w:val="120"/>
                          <w:sz w:val="17"/>
                        </w:rPr>
                        <w:t>COVID</w:t>
                      </w:r>
                    </w:p>
                  </w:txbxContent>
                </v:textbox>
                <w10:wrap type="none"/>
              </v:shape>
            </w:pict>
          </mc:Fallback>
        </mc:AlternateContent>
      </w:r>
      <w:r>
        <w:rPr/>
        <w:t>a</w:t>
      </w:r>
      <w:r>
        <w:rPr>
          <w:spacing w:val="14"/>
        </w:rPr>
        <w:t> </w:t>
      </w:r>
      <w:r>
        <w:rPr/>
        <w:t>formal</w:t>
      </w:r>
      <w:r>
        <w:rPr>
          <w:spacing w:val="15"/>
        </w:rPr>
        <w:t> </w:t>
      </w:r>
      <w:r>
        <w:rPr/>
        <w:t>econometric</w:t>
      </w:r>
      <w:r>
        <w:rPr>
          <w:spacing w:val="15"/>
        </w:rPr>
        <w:t> </w:t>
      </w:r>
      <w:r>
        <w:rPr/>
        <w:t>analysis</w:t>
      </w:r>
      <w:r>
        <w:rPr>
          <w:spacing w:val="15"/>
        </w:rPr>
        <w:t> </w:t>
      </w:r>
      <w:r>
        <w:rPr/>
        <w:t>to</w:t>
      </w:r>
      <w:r>
        <w:rPr>
          <w:spacing w:val="14"/>
        </w:rPr>
        <w:t> </w:t>
      </w:r>
      <w:r>
        <w:rPr/>
        <w:t>ascertain</w:t>
      </w:r>
      <w:r>
        <w:rPr>
          <w:spacing w:val="15"/>
        </w:rPr>
        <w:t> </w:t>
      </w:r>
      <w:r>
        <w:rPr/>
        <w:t>tax</w:t>
      </w:r>
      <w:r>
        <w:rPr>
          <w:spacing w:val="15"/>
        </w:rPr>
        <w:t> </w:t>
      </w:r>
      <w:r>
        <w:rPr/>
        <w:t>buoyancy</w:t>
      </w:r>
      <w:r>
        <w:rPr>
          <w:spacing w:val="15"/>
        </w:rPr>
        <w:t> </w:t>
      </w:r>
      <w:r>
        <w:rPr/>
        <w:t>for</w:t>
      </w:r>
      <w:r>
        <w:rPr>
          <w:spacing w:val="14"/>
        </w:rPr>
        <w:t> </w:t>
      </w:r>
      <w:r>
        <w:rPr>
          <w:spacing w:val="-2"/>
        </w:rPr>
        <w:t>Nigeria.</w:t>
      </w:r>
    </w:p>
    <w:p>
      <w:pPr>
        <w:pStyle w:val="BodyText"/>
        <w:spacing w:before="7"/>
        <w:ind w:left="0"/>
        <w:jc w:val="left"/>
        <w:rPr>
          <w:sz w:val="9"/>
        </w:rPr>
      </w:pPr>
    </w:p>
    <w:p>
      <w:pPr>
        <w:pStyle w:val="BodyText"/>
        <w:spacing w:after="0"/>
        <w:jc w:val="left"/>
        <w:rPr>
          <w:sz w:val="9"/>
        </w:rPr>
        <w:sectPr>
          <w:pgSz w:w="9640" w:h="14750"/>
          <w:pgMar w:header="927" w:footer="0" w:top="1280" w:bottom="1040" w:left="992" w:right="992"/>
        </w:sectPr>
      </w:pPr>
    </w:p>
    <w:p>
      <w:pPr>
        <w:spacing w:before="98"/>
        <w:ind w:left="0" w:right="0" w:firstLine="0"/>
        <w:jc w:val="right"/>
        <w:rPr>
          <w:sz w:val="17"/>
        </w:rPr>
      </w:pPr>
      <w:r>
        <w:rPr>
          <w:spacing w:val="-2"/>
          <w:sz w:val="17"/>
        </w:rPr>
        <w:t>80,000</w:t>
      </w:r>
    </w:p>
    <w:p>
      <w:pPr>
        <w:spacing w:before="140"/>
        <w:ind w:left="0" w:right="0" w:firstLine="0"/>
        <w:jc w:val="right"/>
        <w:rPr>
          <w:sz w:val="17"/>
        </w:rPr>
      </w:pPr>
      <w:r>
        <w:rPr>
          <w:sz w:val="17"/>
        </w:rPr>
        <mc:AlternateContent>
          <mc:Choice Requires="wps">
            <w:drawing>
              <wp:anchor distT="0" distB="0" distL="0" distR="0" allowOverlap="1" layoutInCell="1" locked="0" behindDoc="0" simplePos="0" relativeHeight="15731712">
                <wp:simplePos x="0" y="0"/>
                <wp:positionH relativeFrom="page">
                  <wp:posOffset>1032178</wp:posOffset>
                </wp:positionH>
                <wp:positionV relativeFrom="paragraph">
                  <wp:posOffset>153249</wp:posOffset>
                </wp:positionV>
                <wp:extent cx="157480" cy="12230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57480" cy="1223010"/>
                        </a:xfrm>
                        <a:prstGeom prst="rect">
                          <a:avLst/>
                        </a:prstGeom>
                      </wps:spPr>
                      <wps:txbx>
                        <w:txbxContent>
                          <w:p>
                            <w:pPr>
                              <w:spacing w:before="17"/>
                              <w:ind w:left="20" w:right="0" w:firstLine="0"/>
                              <w:jc w:val="left"/>
                              <w:rPr>
                                <w:sz w:val="17"/>
                              </w:rPr>
                            </w:pPr>
                            <w:r>
                              <w:rPr>
                                <w:w w:val="110"/>
                                <w:sz w:val="17"/>
                              </w:rPr>
                              <w:t>Nominal</w:t>
                            </w:r>
                            <w:r>
                              <w:rPr>
                                <w:spacing w:val="9"/>
                                <w:w w:val="110"/>
                                <w:sz w:val="17"/>
                              </w:rPr>
                              <w:t> </w:t>
                            </w:r>
                            <w:r>
                              <w:rPr>
                                <w:w w:val="110"/>
                                <w:sz w:val="17"/>
                              </w:rPr>
                              <w:t>GDP</w:t>
                            </w:r>
                            <w:r>
                              <w:rPr>
                                <w:spacing w:val="9"/>
                                <w:w w:val="110"/>
                                <w:sz w:val="17"/>
                              </w:rPr>
                              <w:t> </w:t>
                            </w:r>
                            <w:r>
                              <w:rPr>
                                <w:spacing w:val="-2"/>
                                <w:w w:val="105"/>
                                <w:sz w:val="17"/>
                              </w:rPr>
                              <w:t>(NBillion)</w:t>
                            </w:r>
                          </w:p>
                        </w:txbxContent>
                      </wps:txbx>
                      <wps:bodyPr wrap="square" lIns="0" tIns="0" rIns="0" bIns="0" rtlCol="0" vert="vert270">
                        <a:noAutofit/>
                      </wps:bodyPr>
                    </wps:wsp>
                  </a:graphicData>
                </a:graphic>
              </wp:anchor>
            </w:drawing>
          </mc:Choice>
          <mc:Fallback>
            <w:pict>
              <v:shape style="position:absolute;margin-left:81.273880pt;margin-top:12.066858pt;width:12.4pt;height:96.3pt;mso-position-horizontal-relative:page;mso-position-vertical-relative:paragraph;z-index:15731712" type="#_x0000_t202" id="docshape13" filled="false" stroked="false">
                <v:textbox inset="0,0,0,0" style="layout-flow:vertical;mso-layout-flow-alt:bottom-to-top">
                  <w:txbxContent>
                    <w:p>
                      <w:pPr>
                        <w:spacing w:before="17"/>
                        <w:ind w:left="20" w:right="0" w:firstLine="0"/>
                        <w:jc w:val="left"/>
                        <w:rPr>
                          <w:sz w:val="17"/>
                        </w:rPr>
                      </w:pPr>
                      <w:r>
                        <w:rPr>
                          <w:w w:val="110"/>
                          <w:sz w:val="17"/>
                        </w:rPr>
                        <w:t>Nominal</w:t>
                      </w:r>
                      <w:r>
                        <w:rPr>
                          <w:spacing w:val="9"/>
                          <w:w w:val="110"/>
                          <w:sz w:val="17"/>
                        </w:rPr>
                        <w:t> </w:t>
                      </w:r>
                      <w:r>
                        <w:rPr>
                          <w:w w:val="110"/>
                          <w:sz w:val="17"/>
                        </w:rPr>
                        <w:t>GDP</w:t>
                      </w:r>
                      <w:r>
                        <w:rPr>
                          <w:spacing w:val="9"/>
                          <w:w w:val="110"/>
                          <w:sz w:val="17"/>
                        </w:rPr>
                        <w:t> </w:t>
                      </w:r>
                      <w:r>
                        <w:rPr>
                          <w:spacing w:val="-2"/>
                          <w:w w:val="105"/>
                          <w:sz w:val="17"/>
                        </w:rPr>
                        <w:t>(NBillion)</w:t>
                      </w:r>
                    </w:p>
                  </w:txbxContent>
                </v:textbox>
                <w10:wrap type="none"/>
              </v:shape>
            </w:pict>
          </mc:Fallback>
        </mc:AlternateContent>
      </w:r>
      <w:r>
        <w:rPr>
          <w:spacing w:val="-2"/>
          <w:sz w:val="17"/>
        </w:rPr>
        <w:t>70,000</w:t>
      </w:r>
    </w:p>
    <w:p>
      <w:pPr>
        <w:spacing w:before="140"/>
        <w:ind w:left="0" w:right="0" w:firstLine="0"/>
        <w:jc w:val="right"/>
        <w:rPr>
          <w:sz w:val="17"/>
        </w:rPr>
      </w:pPr>
      <w:r>
        <w:rPr>
          <w:spacing w:val="-2"/>
          <w:sz w:val="17"/>
        </w:rPr>
        <w:t>60,000</w:t>
      </w:r>
    </w:p>
    <w:p>
      <w:pPr>
        <w:spacing w:before="141"/>
        <w:ind w:left="0" w:right="0" w:firstLine="0"/>
        <w:jc w:val="right"/>
        <w:rPr>
          <w:sz w:val="17"/>
        </w:rPr>
      </w:pPr>
      <w:r>
        <w:rPr>
          <w:spacing w:val="-2"/>
          <w:sz w:val="17"/>
        </w:rPr>
        <w:t>50,000</w:t>
      </w:r>
    </w:p>
    <w:p>
      <w:pPr>
        <w:spacing w:before="142"/>
        <w:ind w:left="0" w:right="0" w:firstLine="0"/>
        <w:jc w:val="right"/>
        <w:rPr>
          <w:sz w:val="17"/>
        </w:rPr>
      </w:pPr>
      <w:r>
        <w:rPr>
          <w:spacing w:val="-2"/>
          <w:sz w:val="17"/>
        </w:rPr>
        <w:t>40,000</w:t>
      </w:r>
    </w:p>
    <w:p>
      <w:pPr>
        <w:spacing w:before="140"/>
        <w:ind w:left="0" w:right="0" w:firstLine="0"/>
        <w:jc w:val="right"/>
        <w:rPr>
          <w:sz w:val="17"/>
        </w:rPr>
      </w:pPr>
      <w:r>
        <w:rPr>
          <w:spacing w:val="-2"/>
          <w:sz w:val="17"/>
        </w:rPr>
        <w:t>30,000</w:t>
      </w:r>
    </w:p>
    <w:p>
      <w:pPr>
        <w:spacing w:before="140"/>
        <w:ind w:left="0" w:right="0" w:firstLine="0"/>
        <w:jc w:val="right"/>
        <w:rPr>
          <w:sz w:val="17"/>
        </w:rPr>
      </w:pPr>
      <w:r>
        <w:rPr>
          <w:spacing w:val="-2"/>
          <w:sz w:val="17"/>
        </w:rPr>
        <w:t>20,000</w:t>
      </w:r>
    </w:p>
    <w:p>
      <w:pPr>
        <w:spacing w:before="141"/>
        <w:ind w:left="0" w:right="0" w:firstLine="0"/>
        <w:jc w:val="right"/>
        <w:rPr>
          <w:sz w:val="17"/>
        </w:rPr>
      </w:pPr>
      <w:r>
        <w:rPr>
          <w:spacing w:val="-2"/>
          <w:sz w:val="17"/>
        </w:rPr>
        <w:t>10,000</w:t>
      </w:r>
    </w:p>
    <w:p>
      <w:pPr>
        <w:spacing w:before="141"/>
        <w:ind w:left="0" w:right="34" w:firstLine="0"/>
        <w:jc w:val="right"/>
        <w:rPr>
          <w:sz w:val="17"/>
        </w:rPr>
      </w:pPr>
      <w:r>
        <w:rPr>
          <w:spacing w:val="-10"/>
          <w:sz w:val="17"/>
        </w:rPr>
        <w:t>0</w:t>
      </w:r>
    </w:p>
    <w:p>
      <w:pPr>
        <w:spacing w:line="240" w:lineRule="auto" w:before="0"/>
        <w:rPr>
          <w:sz w:val="17"/>
        </w:rPr>
      </w:pPr>
      <w:r>
        <w:rPr/>
        <w:br w:type="column"/>
      </w:r>
      <w:r>
        <w:rPr>
          <w:sz w:val="17"/>
        </w:rPr>
      </w:r>
    </w:p>
    <w:p>
      <w:pPr>
        <w:pStyle w:val="BodyText"/>
        <w:ind w:left="0"/>
        <w:jc w:val="left"/>
        <w:rPr>
          <w:sz w:val="17"/>
        </w:rPr>
      </w:pPr>
    </w:p>
    <w:p>
      <w:pPr>
        <w:pStyle w:val="BodyText"/>
        <w:ind w:left="0"/>
        <w:jc w:val="left"/>
        <w:rPr>
          <w:sz w:val="17"/>
        </w:rPr>
      </w:pPr>
    </w:p>
    <w:p>
      <w:pPr>
        <w:pStyle w:val="BodyText"/>
        <w:ind w:left="0"/>
        <w:jc w:val="left"/>
        <w:rPr>
          <w:sz w:val="17"/>
        </w:rPr>
      </w:pPr>
    </w:p>
    <w:p>
      <w:pPr>
        <w:pStyle w:val="BodyText"/>
        <w:ind w:left="0"/>
        <w:jc w:val="left"/>
        <w:rPr>
          <w:sz w:val="17"/>
        </w:rPr>
      </w:pPr>
    </w:p>
    <w:p>
      <w:pPr>
        <w:pStyle w:val="BodyText"/>
        <w:ind w:left="0"/>
        <w:jc w:val="left"/>
        <w:rPr>
          <w:sz w:val="17"/>
        </w:rPr>
      </w:pPr>
    </w:p>
    <w:p>
      <w:pPr>
        <w:pStyle w:val="BodyText"/>
        <w:ind w:left="0"/>
        <w:jc w:val="left"/>
        <w:rPr>
          <w:sz w:val="17"/>
        </w:rPr>
      </w:pPr>
    </w:p>
    <w:p>
      <w:pPr>
        <w:pStyle w:val="BodyText"/>
        <w:ind w:left="0"/>
        <w:jc w:val="left"/>
        <w:rPr>
          <w:sz w:val="17"/>
        </w:rPr>
      </w:pPr>
    </w:p>
    <w:p>
      <w:pPr>
        <w:pStyle w:val="BodyText"/>
        <w:ind w:left="0"/>
        <w:jc w:val="left"/>
        <w:rPr>
          <w:sz w:val="17"/>
        </w:rPr>
      </w:pPr>
    </w:p>
    <w:p>
      <w:pPr>
        <w:pStyle w:val="BodyText"/>
        <w:ind w:left="0"/>
        <w:jc w:val="left"/>
        <w:rPr>
          <w:sz w:val="17"/>
        </w:rPr>
      </w:pPr>
    </w:p>
    <w:p>
      <w:pPr>
        <w:pStyle w:val="BodyText"/>
        <w:ind w:left="0"/>
        <w:jc w:val="left"/>
        <w:rPr>
          <w:sz w:val="17"/>
        </w:rPr>
      </w:pPr>
    </w:p>
    <w:p>
      <w:pPr>
        <w:pStyle w:val="BodyText"/>
        <w:ind w:left="0"/>
        <w:jc w:val="left"/>
        <w:rPr>
          <w:sz w:val="17"/>
        </w:rPr>
      </w:pPr>
    </w:p>
    <w:p>
      <w:pPr>
        <w:pStyle w:val="BodyText"/>
        <w:ind w:left="0"/>
        <w:jc w:val="left"/>
        <w:rPr>
          <w:sz w:val="17"/>
        </w:rPr>
      </w:pPr>
    </w:p>
    <w:p>
      <w:pPr>
        <w:pStyle w:val="BodyText"/>
        <w:spacing w:before="166"/>
        <w:ind w:left="0"/>
        <w:jc w:val="left"/>
        <w:rPr>
          <w:sz w:val="17"/>
        </w:rPr>
      </w:pPr>
    </w:p>
    <w:p>
      <w:pPr>
        <w:spacing w:before="0"/>
        <w:ind w:left="121" w:right="0" w:firstLine="0"/>
        <w:jc w:val="left"/>
        <w:rPr>
          <w:sz w:val="17"/>
        </w:rPr>
      </w:pPr>
      <w:r>
        <w:rPr>
          <w:sz w:val="17"/>
        </w:rPr>
        <w:t>10</w:t>
      </w:r>
      <w:r>
        <w:rPr>
          <w:spacing w:val="36"/>
          <w:sz w:val="17"/>
        </w:rPr>
        <w:t>  </w:t>
      </w:r>
      <w:r>
        <w:rPr>
          <w:sz w:val="17"/>
        </w:rPr>
        <w:t>11</w:t>
      </w:r>
      <w:r>
        <w:rPr>
          <w:spacing w:val="38"/>
          <w:sz w:val="17"/>
        </w:rPr>
        <w:t>  </w:t>
      </w:r>
      <w:r>
        <w:rPr>
          <w:sz w:val="17"/>
        </w:rPr>
        <w:t>12</w:t>
      </w:r>
      <w:r>
        <w:rPr>
          <w:spacing w:val="37"/>
          <w:sz w:val="17"/>
        </w:rPr>
        <w:t>  </w:t>
      </w:r>
      <w:r>
        <w:rPr>
          <w:sz w:val="17"/>
        </w:rPr>
        <w:t>13</w:t>
      </w:r>
      <w:r>
        <w:rPr>
          <w:spacing w:val="37"/>
          <w:sz w:val="17"/>
        </w:rPr>
        <w:t>  </w:t>
      </w:r>
      <w:r>
        <w:rPr>
          <w:sz w:val="17"/>
        </w:rPr>
        <w:t>14</w:t>
      </w:r>
      <w:r>
        <w:rPr>
          <w:spacing w:val="37"/>
          <w:sz w:val="17"/>
        </w:rPr>
        <w:t>  </w:t>
      </w:r>
      <w:r>
        <w:rPr>
          <w:sz w:val="17"/>
        </w:rPr>
        <w:t>15</w:t>
      </w:r>
      <w:r>
        <w:rPr>
          <w:spacing w:val="37"/>
          <w:sz w:val="17"/>
        </w:rPr>
        <w:t>  </w:t>
      </w:r>
      <w:r>
        <w:rPr>
          <w:sz w:val="17"/>
        </w:rPr>
        <w:t>16</w:t>
      </w:r>
      <w:r>
        <w:rPr>
          <w:spacing w:val="38"/>
          <w:sz w:val="17"/>
        </w:rPr>
        <w:t>  </w:t>
      </w:r>
      <w:r>
        <w:rPr>
          <w:sz w:val="17"/>
        </w:rPr>
        <w:t>17</w:t>
      </w:r>
      <w:r>
        <w:rPr>
          <w:spacing w:val="37"/>
          <w:sz w:val="17"/>
        </w:rPr>
        <w:t>  </w:t>
      </w:r>
      <w:r>
        <w:rPr>
          <w:sz w:val="17"/>
        </w:rPr>
        <w:t>18</w:t>
      </w:r>
      <w:r>
        <w:rPr>
          <w:spacing w:val="37"/>
          <w:sz w:val="17"/>
        </w:rPr>
        <w:t>  </w:t>
      </w:r>
      <w:r>
        <w:rPr>
          <w:sz w:val="17"/>
        </w:rPr>
        <w:t>19</w:t>
      </w:r>
      <w:r>
        <w:rPr>
          <w:spacing w:val="37"/>
          <w:sz w:val="17"/>
        </w:rPr>
        <w:t>  </w:t>
      </w:r>
      <w:r>
        <w:rPr>
          <w:sz w:val="17"/>
        </w:rPr>
        <w:t>20</w:t>
      </w:r>
      <w:r>
        <w:rPr>
          <w:spacing w:val="37"/>
          <w:sz w:val="17"/>
        </w:rPr>
        <w:t>  </w:t>
      </w:r>
      <w:r>
        <w:rPr>
          <w:sz w:val="17"/>
        </w:rPr>
        <w:t>21</w:t>
      </w:r>
      <w:r>
        <w:rPr>
          <w:spacing w:val="37"/>
          <w:sz w:val="17"/>
        </w:rPr>
        <w:t>  </w:t>
      </w:r>
      <w:r>
        <w:rPr>
          <w:sz w:val="17"/>
        </w:rPr>
        <w:t>22</w:t>
      </w:r>
      <w:r>
        <w:rPr>
          <w:spacing w:val="38"/>
          <w:sz w:val="17"/>
        </w:rPr>
        <w:t>  </w:t>
      </w:r>
      <w:r>
        <w:rPr>
          <w:spacing w:val="-5"/>
          <w:sz w:val="17"/>
        </w:rPr>
        <w:t>23</w:t>
      </w:r>
    </w:p>
    <w:p>
      <w:pPr>
        <w:tabs>
          <w:tab w:pos="3110" w:val="left" w:leader="none"/>
        </w:tabs>
        <w:spacing w:line="396" w:lineRule="auto" w:before="0"/>
        <w:ind w:left="1032" w:right="1219" w:firstLine="798"/>
        <w:jc w:val="left"/>
        <w:rPr>
          <w:sz w:val="17"/>
        </w:rPr>
      </w:pPr>
      <w:r>
        <w:rPr>
          <w:sz w:val="17"/>
        </w:rPr>
        <mc:AlternateContent>
          <mc:Choice Requires="wps">
            <w:drawing>
              <wp:anchor distT="0" distB="0" distL="0" distR="0" allowOverlap="1" layoutInCell="1" locked="0" behindDoc="0" simplePos="0" relativeHeight="15730176">
                <wp:simplePos x="0" y="0"/>
                <wp:positionH relativeFrom="page">
                  <wp:posOffset>2021563</wp:posOffset>
                </wp:positionH>
                <wp:positionV relativeFrom="paragraph">
                  <wp:posOffset>278083</wp:posOffset>
                </wp:positionV>
                <wp:extent cx="16573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65735" cy="1270"/>
                        </a:xfrm>
                        <a:custGeom>
                          <a:avLst/>
                          <a:gdLst/>
                          <a:ahLst/>
                          <a:cxnLst/>
                          <a:rect l="l" t="t" r="r" b="b"/>
                          <a:pathLst>
                            <a:path w="165735" h="0">
                              <a:moveTo>
                                <a:pt x="165430" y="0"/>
                              </a:moveTo>
                              <a:lnTo>
                                <a:pt x="0" y="0"/>
                              </a:lnTo>
                            </a:path>
                          </a:pathLst>
                        </a:custGeom>
                        <a:ln w="20688">
                          <a:solidFill>
                            <a:srgbClr val="0066B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172.204207pt,21.896378pt" to="159.178207pt,21.896378pt" stroked="true" strokeweight="1.629pt" strokecolor="#0066b3">
                <v:stroke dashstyle="solid"/>
                <w10:wrap type="none"/>
              </v:line>
            </w:pict>
          </mc:Fallback>
        </mc:AlternateContent>
      </w:r>
      <w:r>
        <w:rPr>
          <w:sz w:val="17"/>
        </w:rPr>
        <mc:AlternateContent>
          <mc:Choice Requires="wps">
            <w:drawing>
              <wp:anchor distT="0" distB="0" distL="0" distR="0" allowOverlap="1" layoutInCell="1" locked="0" behindDoc="1" simplePos="0" relativeHeight="486925312">
                <wp:simplePos x="0" y="0"/>
                <wp:positionH relativeFrom="page">
                  <wp:posOffset>3346375</wp:posOffset>
                </wp:positionH>
                <wp:positionV relativeFrom="paragraph">
                  <wp:posOffset>278083</wp:posOffset>
                </wp:positionV>
                <wp:extent cx="15430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54305" cy="1270"/>
                        </a:xfrm>
                        <a:custGeom>
                          <a:avLst/>
                          <a:gdLst/>
                          <a:ahLst/>
                          <a:cxnLst/>
                          <a:rect l="l" t="t" r="r" b="b"/>
                          <a:pathLst>
                            <a:path w="154305" h="0">
                              <a:moveTo>
                                <a:pt x="153809" y="0"/>
                              </a:moveTo>
                              <a:lnTo>
                                <a:pt x="0" y="0"/>
                              </a:lnTo>
                            </a:path>
                          </a:pathLst>
                        </a:custGeom>
                        <a:ln w="20688">
                          <a:solidFill>
                            <a:srgbClr val="F68B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168" from="275.605110pt,21.896378pt" to="263.494110pt,21.896378pt" stroked="true" strokeweight="1.629pt" strokecolor="#f68b1f">
                <v:stroke dashstyle="solid"/>
                <w10:wrap type="none"/>
              </v:line>
            </w:pict>
          </mc:Fallback>
        </mc:AlternateContent>
      </w:r>
      <w:r>
        <w:rPr>
          <w:w w:val="115"/>
          <w:sz w:val="17"/>
        </w:rPr>
        <w:t>Year / Quarter </w:t>
      </w:r>
      <w:r>
        <w:rPr>
          <w:spacing w:val="-2"/>
          <w:w w:val="115"/>
          <w:sz w:val="17"/>
        </w:rPr>
        <w:t>TOTAL_TAX</w:t>
      </w:r>
      <w:r>
        <w:rPr>
          <w:sz w:val="17"/>
        </w:rPr>
        <w:tab/>
      </w:r>
      <w:r>
        <w:rPr>
          <w:spacing w:val="-4"/>
          <w:w w:val="115"/>
          <w:sz w:val="17"/>
        </w:rPr>
        <w:t>GDP</w:t>
      </w:r>
    </w:p>
    <w:p>
      <w:pPr>
        <w:spacing w:before="98"/>
        <w:ind w:left="114" w:right="0" w:firstLine="0"/>
        <w:jc w:val="left"/>
        <w:rPr>
          <w:sz w:val="17"/>
        </w:rPr>
      </w:pPr>
      <w:r>
        <w:rPr/>
        <w:br w:type="column"/>
      </w:r>
      <w:r>
        <w:rPr>
          <w:spacing w:val="-2"/>
          <w:sz w:val="17"/>
        </w:rPr>
        <w:t>3,600</w:t>
      </w:r>
    </w:p>
    <w:p>
      <w:pPr>
        <w:spacing w:before="140"/>
        <w:ind w:left="114" w:right="0" w:firstLine="0"/>
        <w:jc w:val="left"/>
        <w:rPr>
          <w:sz w:val="17"/>
        </w:rPr>
      </w:pPr>
      <w:r>
        <w:rPr>
          <w:sz w:val="17"/>
        </w:rPr>
        <mc:AlternateContent>
          <mc:Choice Requires="wps">
            <w:drawing>
              <wp:anchor distT="0" distB="0" distL="0" distR="0" allowOverlap="1" layoutInCell="1" locked="0" behindDoc="0" simplePos="0" relativeHeight="15729664">
                <wp:simplePos x="0" y="0"/>
                <wp:positionH relativeFrom="page">
                  <wp:posOffset>1563395</wp:posOffset>
                </wp:positionH>
                <wp:positionV relativeFrom="paragraph">
                  <wp:posOffset>-64231</wp:posOffset>
                </wp:positionV>
                <wp:extent cx="3066415" cy="173736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3066415" cy="1737360"/>
                          <a:chExt cx="3066415" cy="1737360"/>
                        </a:xfrm>
                      </wpg:grpSpPr>
                      <wps:wsp>
                        <wps:cNvPr id="28" name="Graphic 28"/>
                        <wps:cNvSpPr/>
                        <wps:spPr>
                          <a:xfrm>
                            <a:off x="23025" y="220427"/>
                            <a:ext cx="3014980" cy="1295400"/>
                          </a:xfrm>
                          <a:custGeom>
                            <a:avLst/>
                            <a:gdLst/>
                            <a:ahLst/>
                            <a:cxnLst/>
                            <a:rect l="l" t="t" r="r" b="b"/>
                            <a:pathLst>
                              <a:path w="3014980" h="1295400">
                                <a:moveTo>
                                  <a:pt x="1482686" y="1294944"/>
                                </a:moveTo>
                                <a:lnTo>
                                  <a:pt x="2182685" y="1294944"/>
                                </a:lnTo>
                              </a:path>
                              <a:path w="3014980" h="1295400">
                                <a:moveTo>
                                  <a:pt x="2505951" y="1294944"/>
                                </a:moveTo>
                                <a:lnTo>
                                  <a:pt x="3014649" y="1294944"/>
                                </a:lnTo>
                              </a:path>
                              <a:path w="3014980" h="1295400">
                                <a:moveTo>
                                  <a:pt x="0" y="1294944"/>
                                </a:moveTo>
                                <a:lnTo>
                                  <a:pt x="1159421" y="1294944"/>
                                </a:lnTo>
                              </a:path>
                              <a:path w="3014980" h="1295400">
                                <a:moveTo>
                                  <a:pt x="0" y="1079280"/>
                                </a:moveTo>
                                <a:lnTo>
                                  <a:pt x="1159421" y="1079280"/>
                                </a:lnTo>
                              </a:path>
                              <a:path w="3014980" h="1295400">
                                <a:moveTo>
                                  <a:pt x="1482686" y="1079280"/>
                                </a:moveTo>
                                <a:lnTo>
                                  <a:pt x="2182685" y="1079280"/>
                                </a:lnTo>
                              </a:path>
                              <a:path w="3014980" h="1295400">
                                <a:moveTo>
                                  <a:pt x="2505951" y="1079280"/>
                                </a:moveTo>
                                <a:lnTo>
                                  <a:pt x="3014649" y="1079280"/>
                                </a:lnTo>
                              </a:path>
                              <a:path w="3014980" h="1295400">
                                <a:moveTo>
                                  <a:pt x="1482686" y="863615"/>
                                </a:moveTo>
                                <a:lnTo>
                                  <a:pt x="2182685" y="863615"/>
                                </a:lnTo>
                              </a:path>
                              <a:path w="3014980" h="1295400">
                                <a:moveTo>
                                  <a:pt x="0" y="863615"/>
                                </a:moveTo>
                                <a:lnTo>
                                  <a:pt x="1159421" y="863615"/>
                                </a:lnTo>
                              </a:path>
                              <a:path w="3014980" h="1295400">
                                <a:moveTo>
                                  <a:pt x="2505951" y="863615"/>
                                </a:moveTo>
                                <a:lnTo>
                                  <a:pt x="3014649" y="863615"/>
                                </a:lnTo>
                              </a:path>
                              <a:path w="3014980" h="1295400">
                                <a:moveTo>
                                  <a:pt x="1482686" y="647951"/>
                                </a:moveTo>
                                <a:lnTo>
                                  <a:pt x="2182685" y="647951"/>
                                </a:lnTo>
                              </a:path>
                              <a:path w="3014980" h="1295400">
                                <a:moveTo>
                                  <a:pt x="0" y="647951"/>
                                </a:moveTo>
                                <a:lnTo>
                                  <a:pt x="1159421" y="647951"/>
                                </a:lnTo>
                              </a:path>
                              <a:path w="3014980" h="1295400">
                                <a:moveTo>
                                  <a:pt x="2505951" y="647951"/>
                                </a:moveTo>
                                <a:lnTo>
                                  <a:pt x="3014649" y="647951"/>
                                </a:lnTo>
                              </a:path>
                              <a:path w="3014980" h="1295400">
                                <a:moveTo>
                                  <a:pt x="2505951" y="431328"/>
                                </a:moveTo>
                                <a:lnTo>
                                  <a:pt x="3014649" y="431328"/>
                                </a:lnTo>
                              </a:path>
                              <a:path w="3014980" h="1295400">
                                <a:moveTo>
                                  <a:pt x="0" y="431328"/>
                                </a:moveTo>
                                <a:lnTo>
                                  <a:pt x="1159421" y="431328"/>
                                </a:lnTo>
                              </a:path>
                              <a:path w="3014980" h="1295400">
                                <a:moveTo>
                                  <a:pt x="1482686" y="431328"/>
                                </a:moveTo>
                                <a:lnTo>
                                  <a:pt x="2182685" y="431328"/>
                                </a:lnTo>
                              </a:path>
                              <a:path w="3014980" h="1295400">
                                <a:moveTo>
                                  <a:pt x="0" y="215665"/>
                                </a:moveTo>
                                <a:lnTo>
                                  <a:pt x="1159421" y="215665"/>
                                </a:lnTo>
                              </a:path>
                              <a:path w="3014980" h="1295400">
                                <a:moveTo>
                                  <a:pt x="1482686" y="215665"/>
                                </a:moveTo>
                                <a:lnTo>
                                  <a:pt x="2182685" y="215665"/>
                                </a:lnTo>
                              </a:path>
                              <a:path w="3014980" h="1295400">
                                <a:moveTo>
                                  <a:pt x="2505951" y="215665"/>
                                </a:moveTo>
                                <a:lnTo>
                                  <a:pt x="3014649" y="215665"/>
                                </a:lnTo>
                              </a:path>
                              <a:path w="3014980" h="1295400">
                                <a:moveTo>
                                  <a:pt x="1482686" y="0"/>
                                </a:moveTo>
                                <a:lnTo>
                                  <a:pt x="2182685" y="0"/>
                                </a:lnTo>
                              </a:path>
                              <a:path w="3014980" h="1295400">
                                <a:moveTo>
                                  <a:pt x="2505951" y="0"/>
                                </a:moveTo>
                                <a:lnTo>
                                  <a:pt x="3014649" y="0"/>
                                </a:lnTo>
                              </a:path>
                              <a:path w="3014980" h="1295400">
                                <a:moveTo>
                                  <a:pt x="0" y="0"/>
                                </a:moveTo>
                                <a:lnTo>
                                  <a:pt x="1159421" y="0"/>
                                </a:lnTo>
                              </a:path>
                              <a:path w="3014980" h="1295400">
                                <a:moveTo>
                                  <a:pt x="2505951" y="1294944"/>
                                </a:moveTo>
                                <a:lnTo>
                                  <a:pt x="3014649" y="1294944"/>
                                </a:lnTo>
                              </a:path>
                              <a:path w="3014980" h="1295400">
                                <a:moveTo>
                                  <a:pt x="1482686" y="1294944"/>
                                </a:moveTo>
                                <a:lnTo>
                                  <a:pt x="2182685" y="1294944"/>
                                </a:lnTo>
                              </a:path>
                              <a:path w="3014980" h="1295400">
                                <a:moveTo>
                                  <a:pt x="0" y="1294944"/>
                                </a:moveTo>
                                <a:lnTo>
                                  <a:pt x="1159421" y="1294944"/>
                                </a:lnTo>
                              </a:path>
                              <a:path w="3014980" h="1295400">
                                <a:moveTo>
                                  <a:pt x="2505951" y="1079280"/>
                                </a:moveTo>
                                <a:lnTo>
                                  <a:pt x="3014649" y="1079280"/>
                                </a:lnTo>
                              </a:path>
                              <a:path w="3014980" h="1295400">
                                <a:moveTo>
                                  <a:pt x="1482686" y="1079280"/>
                                </a:moveTo>
                                <a:lnTo>
                                  <a:pt x="2182685" y="1079280"/>
                                </a:lnTo>
                              </a:path>
                              <a:path w="3014980" h="1295400">
                                <a:moveTo>
                                  <a:pt x="0" y="1079280"/>
                                </a:moveTo>
                                <a:lnTo>
                                  <a:pt x="1159421" y="1079280"/>
                                </a:lnTo>
                              </a:path>
                              <a:path w="3014980" h="1295400">
                                <a:moveTo>
                                  <a:pt x="2505951" y="863615"/>
                                </a:moveTo>
                                <a:lnTo>
                                  <a:pt x="3014649" y="863615"/>
                                </a:lnTo>
                              </a:path>
                              <a:path w="3014980" h="1295400">
                                <a:moveTo>
                                  <a:pt x="1482686" y="863615"/>
                                </a:moveTo>
                                <a:lnTo>
                                  <a:pt x="2182685" y="863615"/>
                                </a:lnTo>
                              </a:path>
                              <a:path w="3014980" h="1295400">
                                <a:moveTo>
                                  <a:pt x="0" y="863615"/>
                                </a:moveTo>
                                <a:lnTo>
                                  <a:pt x="1159421" y="863615"/>
                                </a:lnTo>
                              </a:path>
                              <a:path w="3014980" h="1295400">
                                <a:moveTo>
                                  <a:pt x="1482686" y="647951"/>
                                </a:moveTo>
                                <a:lnTo>
                                  <a:pt x="2182685" y="647951"/>
                                </a:lnTo>
                              </a:path>
                              <a:path w="3014980" h="1295400">
                                <a:moveTo>
                                  <a:pt x="0" y="647951"/>
                                </a:moveTo>
                                <a:lnTo>
                                  <a:pt x="1159421" y="647951"/>
                                </a:lnTo>
                              </a:path>
                              <a:path w="3014980" h="1295400">
                                <a:moveTo>
                                  <a:pt x="2505951" y="647951"/>
                                </a:moveTo>
                                <a:lnTo>
                                  <a:pt x="3014649" y="647951"/>
                                </a:lnTo>
                              </a:path>
                              <a:path w="3014980" h="1295400">
                                <a:moveTo>
                                  <a:pt x="0" y="431328"/>
                                </a:moveTo>
                                <a:lnTo>
                                  <a:pt x="1159421" y="431328"/>
                                </a:lnTo>
                              </a:path>
                              <a:path w="3014980" h="1295400">
                                <a:moveTo>
                                  <a:pt x="1482686" y="431328"/>
                                </a:moveTo>
                                <a:lnTo>
                                  <a:pt x="2182685" y="431328"/>
                                </a:lnTo>
                              </a:path>
                              <a:path w="3014980" h="1295400">
                                <a:moveTo>
                                  <a:pt x="2505951" y="431328"/>
                                </a:moveTo>
                                <a:lnTo>
                                  <a:pt x="3014649" y="431328"/>
                                </a:lnTo>
                              </a:path>
                              <a:path w="3014980" h="1295400">
                                <a:moveTo>
                                  <a:pt x="0" y="215665"/>
                                </a:moveTo>
                                <a:lnTo>
                                  <a:pt x="1159421" y="215665"/>
                                </a:lnTo>
                              </a:path>
                              <a:path w="3014980" h="1295400">
                                <a:moveTo>
                                  <a:pt x="2505951" y="215665"/>
                                </a:moveTo>
                                <a:lnTo>
                                  <a:pt x="3014649" y="215665"/>
                                </a:lnTo>
                              </a:path>
                              <a:path w="3014980" h="1295400">
                                <a:moveTo>
                                  <a:pt x="1482686" y="215665"/>
                                </a:moveTo>
                                <a:lnTo>
                                  <a:pt x="2182685" y="215665"/>
                                </a:lnTo>
                              </a:path>
                              <a:path w="3014980" h="1295400">
                                <a:moveTo>
                                  <a:pt x="1482686" y="0"/>
                                </a:moveTo>
                                <a:lnTo>
                                  <a:pt x="2182685" y="0"/>
                                </a:lnTo>
                              </a:path>
                              <a:path w="3014980" h="1295400">
                                <a:moveTo>
                                  <a:pt x="0" y="0"/>
                                </a:moveTo>
                                <a:lnTo>
                                  <a:pt x="1159421" y="0"/>
                                </a:lnTo>
                              </a:path>
                              <a:path w="3014980" h="1295400">
                                <a:moveTo>
                                  <a:pt x="2505951" y="0"/>
                                </a:moveTo>
                                <a:lnTo>
                                  <a:pt x="3014649" y="0"/>
                                </a:lnTo>
                              </a:path>
                            </a:pathLst>
                          </a:custGeom>
                          <a:ln w="3175">
                            <a:solidFill>
                              <a:srgbClr val="A7A9AC"/>
                            </a:solidFill>
                            <a:prstDash val="solid"/>
                          </a:ln>
                        </wps:spPr>
                        <wps:bodyPr wrap="square" lIns="0" tIns="0" rIns="0" bIns="0" rtlCol="0">
                          <a:prstTxWarp prst="textNoShape">
                            <a:avLst/>
                          </a:prstTxWarp>
                          <a:noAutofit/>
                        </wps:bodyPr>
                      </wps:wsp>
                      <wps:wsp>
                        <wps:cNvPr id="29" name="Graphic 29"/>
                        <wps:cNvSpPr/>
                        <wps:spPr>
                          <a:xfrm>
                            <a:off x="454047" y="3804"/>
                            <a:ext cx="1270" cy="1730375"/>
                          </a:xfrm>
                          <a:custGeom>
                            <a:avLst/>
                            <a:gdLst/>
                            <a:ahLst/>
                            <a:cxnLst/>
                            <a:rect l="l" t="t" r="r" b="b"/>
                            <a:pathLst>
                              <a:path w="0" h="1730375">
                                <a:moveTo>
                                  <a:pt x="0" y="0"/>
                                </a:moveTo>
                                <a:lnTo>
                                  <a:pt x="0" y="1730108"/>
                                </a:lnTo>
                              </a:path>
                            </a:pathLst>
                          </a:custGeom>
                          <a:ln w="3175">
                            <a:solidFill>
                              <a:srgbClr val="A7A9AC"/>
                            </a:solidFill>
                            <a:prstDash val="solid"/>
                          </a:ln>
                        </wps:spPr>
                        <wps:bodyPr wrap="square" lIns="0" tIns="0" rIns="0" bIns="0" rtlCol="0">
                          <a:prstTxWarp prst="textNoShape">
                            <a:avLst/>
                          </a:prstTxWarp>
                          <a:noAutofit/>
                        </wps:bodyPr>
                      </wps:wsp>
                      <wps:wsp>
                        <wps:cNvPr id="30" name="Graphic 30"/>
                        <wps:cNvSpPr/>
                        <wps:spPr>
                          <a:xfrm>
                            <a:off x="884236" y="3804"/>
                            <a:ext cx="1270" cy="1730375"/>
                          </a:xfrm>
                          <a:custGeom>
                            <a:avLst/>
                            <a:gdLst/>
                            <a:ahLst/>
                            <a:cxnLst/>
                            <a:rect l="l" t="t" r="r" b="b"/>
                            <a:pathLst>
                              <a:path w="0" h="1730375">
                                <a:moveTo>
                                  <a:pt x="0" y="0"/>
                                </a:moveTo>
                                <a:lnTo>
                                  <a:pt x="0" y="1730108"/>
                                </a:lnTo>
                              </a:path>
                            </a:pathLst>
                          </a:custGeom>
                          <a:ln w="3175">
                            <a:solidFill>
                              <a:srgbClr val="A7A9AC"/>
                            </a:solidFill>
                            <a:prstDash val="solid"/>
                          </a:ln>
                        </wps:spPr>
                        <wps:bodyPr wrap="square" lIns="0" tIns="0" rIns="0" bIns="0" rtlCol="0">
                          <a:prstTxWarp prst="textNoShape">
                            <a:avLst/>
                          </a:prstTxWarp>
                          <a:noAutofit/>
                        </wps:bodyPr>
                      </wps:wsp>
                      <wps:wsp>
                        <wps:cNvPr id="31" name="Graphic 31"/>
                        <wps:cNvSpPr/>
                        <wps:spPr>
                          <a:xfrm>
                            <a:off x="1745447" y="3804"/>
                            <a:ext cx="1270" cy="1730375"/>
                          </a:xfrm>
                          <a:custGeom>
                            <a:avLst/>
                            <a:gdLst/>
                            <a:ahLst/>
                            <a:cxnLst/>
                            <a:rect l="l" t="t" r="r" b="b"/>
                            <a:pathLst>
                              <a:path w="0" h="1730375">
                                <a:moveTo>
                                  <a:pt x="0" y="0"/>
                                </a:moveTo>
                                <a:lnTo>
                                  <a:pt x="0" y="1730108"/>
                                </a:lnTo>
                              </a:path>
                            </a:pathLst>
                          </a:custGeom>
                          <a:ln w="3175">
                            <a:solidFill>
                              <a:srgbClr val="A7A9AC"/>
                            </a:solidFill>
                            <a:prstDash val="solid"/>
                          </a:ln>
                        </wps:spPr>
                        <wps:bodyPr wrap="square" lIns="0" tIns="0" rIns="0" bIns="0" rtlCol="0">
                          <a:prstTxWarp prst="textNoShape">
                            <a:avLst/>
                          </a:prstTxWarp>
                          <a:noAutofit/>
                        </wps:bodyPr>
                      </wps:wsp>
                      <wps:wsp>
                        <wps:cNvPr id="32" name="Graphic 32"/>
                        <wps:cNvSpPr/>
                        <wps:spPr>
                          <a:xfrm>
                            <a:off x="2175634" y="3804"/>
                            <a:ext cx="1270" cy="1730375"/>
                          </a:xfrm>
                          <a:custGeom>
                            <a:avLst/>
                            <a:gdLst/>
                            <a:ahLst/>
                            <a:cxnLst/>
                            <a:rect l="l" t="t" r="r" b="b"/>
                            <a:pathLst>
                              <a:path w="0" h="1730375">
                                <a:moveTo>
                                  <a:pt x="0" y="0"/>
                                </a:moveTo>
                                <a:lnTo>
                                  <a:pt x="0" y="1730108"/>
                                </a:lnTo>
                              </a:path>
                            </a:pathLst>
                          </a:custGeom>
                          <a:ln w="3175">
                            <a:solidFill>
                              <a:srgbClr val="A7A9AC"/>
                            </a:solidFill>
                            <a:prstDash val="solid"/>
                          </a:ln>
                        </wps:spPr>
                        <wps:bodyPr wrap="square" lIns="0" tIns="0" rIns="0" bIns="0" rtlCol="0">
                          <a:prstTxWarp prst="textNoShape">
                            <a:avLst/>
                          </a:prstTxWarp>
                          <a:noAutofit/>
                        </wps:bodyPr>
                      </wps:wsp>
                      <wps:wsp>
                        <wps:cNvPr id="33" name="Graphic 33"/>
                        <wps:cNvSpPr/>
                        <wps:spPr>
                          <a:xfrm>
                            <a:off x="2606657" y="3804"/>
                            <a:ext cx="1270" cy="1730375"/>
                          </a:xfrm>
                          <a:custGeom>
                            <a:avLst/>
                            <a:gdLst/>
                            <a:ahLst/>
                            <a:cxnLst/>
                            <a:rect l="l" t="t" r="r" b="b"/>
                            <a:pathLst>
                              <a:path w="0" h="1730375">
                                <a:moveTo>
                                  <a:pt x="0" y="0"/>
                                </a:moveTo>
                                <a:lnTo>
                                  <a:pt x="0" y="1730108"/>
                                </a:lnTo>
                              </a:path>
                            </a:pathLst>
                          </a:custGeom>
                          <a:ln w="3175">
                            <a:solidFill>
                              <a:srgbClr val="A7A9AC"/>
                            </a:solidFill>
                            <a:prstDash val="solid"/>
                          </a:ln>
                        </wps:spPr>
                        <wps:bodyPr wrap="square" lIns="0" tIns="0" rIns="0" bIns="0" rtlCol="0">
                          <a:prstTxWarp prst="textNoShape">
                            <a:avLst/>
                          </a:prstTxWarp>
                          <a:noAutofit/>
                        </wps:bodyPr>
                      </wps:wsp>
                      <wps:wsp>
                        <wps:cNvPr id="34" name="Graphic 34"/>
                        <wps:cNvSpPr/>
                        <wps:spPr>
                          <a:xfrm>
                            <a:off x="1182446" y="4763"/>
                            <a:ext cx="323850" cy="1727835"/>
                          </a:xfrm>
                          <a:custGeom>
                            <a:avLst/>
                            <a:gdLst/>
                            <a:ahLst/>
                            <a:cxnLst/>
                            <a:rect l="l" t="t" r="r" b="b"/>
                            <a:pathLst>
                              <a:path w="323850" h="1727835">
                                <a:moveTo>
                                  <a:pt x="323265" y="0"/>
                                </a:moveTo>
                                <a:lnTo>
                                  <a:pt x="0" y="0"/>
                                </a:lnTo>
                                <a:lnTo>
                                  <a:pt x="0" y="1727238"/>
                                </a:lnTo>
                                <a:lnTo>
                                  <a:pt x="323265" y="1727238"/>
                                </a:lnTo>
                                <a:lnTo>
                                  <a:pt x="323265" y="0"/>
                                </a:lnTo>
                                <a:close/>
                              </a:path>
                            </a:pathLst>
                          </a:custGeom>
                          <a:solidFill>
                            <a:srgbClr val="FFF450"/>
                          </a:solidFill>
                        </wps:spPr>
                        <wps:bodyPr wrap="square" lIns="0" tIns="0" rIns="0" bIns="0" rtlCol="0">
                          <a:prstTxWarp prst="textNoShape">
                            <a:avLst/>
                          </a:prstTxWarp>
                          <a:noAutofit/>
                        </wps:bodyPr>
                      </wps:wsp>
                      <wps:wsp>
                        <wps:cNvPr id="35" name="Graphic 35"/>
                        <wps:cNvSpPr/>
                        <wps:spPr>
                          <a:xfrm>
                            <a:off x="2205710" y="4763"/>
                            <a:ext cx="323850" cy="1727835"/>
                          </a:xfrm>
                          <a:custGeom>
                            <a:avLst/>
                            <a:gdLst/>
                            <a:ahLst/>
                            <a:cxnLst/>
                            <a:rect l="l" t="t" r="r" b="b"/>
                            <a:pathLst>
                              <a:path w="323850" h="1727835">
                                <a:moveTo>
                                  <a:pt x="323265" y="0"/>
                                </a:moveTo>
                                <a:lnTo>
                                  <a:pt x="0" y="0"/>
                                </a:lnTo>
                                <a:lnTo>
                                  <a:pt x="0" y="1727238"/>
                                </a:lnTo>
                                <a:lnTo>
                                  <a:pt x="323265" y="1727238"/>
                                </a:lnTo>
                                <a:lnTo>
                                  <a:pt x="323265" y="0"/>
                                </a:lnTo>
                                <a:close/>
                              </a:path>
                            </a:pathLst>
                          </a:custGeom>
                          <a:solidFill>
                            <a:srgbClr val="71BF44"/>
                          </a:solidFill>
                        </wps:spPr>
                        <wps:bodyPr wrap="square" lIns="0" tIns="0" rIns="0" bIns="0" rtlCol="0">
                          <a:prstTxWarp prst="textNoShape">
                            <a:avLst/>
                          </a:prstTxWarp>
                          <a:noAutofit/>
                        </wps:bodyPr>
                      </wps:wsp>
                      <wps:wsp>
                        <wps:cNvPr id="36" name="Graphic 36"/>
                        <wps:cNvSpPr/>
                        <wps:spPr>
                          <a:xfrm>
                            <a:off x="3036845" y="1731994"/>
                            <a:ext cx="29845" cy="1270"/>
                          </a:xfrm>
                          <a:custGeom>
                            <a:avLst/>
                            <a:gdLst/>
                            <a:ahLst/>
                            <a:cxnLst/>
                            <a:rect l="l" t="t" r="r" b="b"/>
                            <a:pathLst>
                              <a:path w="29845" h="0">
                                <a:moveTo>
                                  <a:pt x="0" y="0"/>
                                </a:moveTo>
                                <a:lnTo>
                                  <a:pt x="29235" y="0"/>
                                </a:lnTo>
                              </a:path>
                            </a:pathLst>
                          </a:custGeom>
                          <a:ln w="9525">
                            <a:solidFill>
                              <a:srgbClr val="6D6E71"/>
                            </a:solidFill>
                            <a:prstDash val="solid"/>
                          </a:ln>
                        </wps:spPr>
                        <wps:bodyPr wrap="square" lIns="0" tIns="0" rIns="0" bIns="0" rtlCol="0">
                          <a:prstTxWarp prst="textNoShape">
                            <a:avLst/>
                          </a:prstTxWarp>
                          <a:noAutofit/>
                        </wps:bodyPr>
                      </wps:wsp>
                      <wps:wsp>
                        <wps:cNvPr id="37" name="Graphic 37"/>
                        <wps:cNvSpPr/>
                        <wps:spPr>
                          <a:xfrm>
                            <a:off x="3036845" y="1515371"/>
                            <a:ext cx="29845" cy="1270"/>
                          </a:xfrm>
                          <a:custGeom>
                            <a:avLst/>
                            <a:gdLst/>
                            <a:ahLst/>
                            <a:cxnLst/>
                            <a:rect l="l" t="t" r="r" b="b"/>
                            <a:pathLst>
                              <a:path w="29845" h="0">
                                <a:moveTo>
                                  <a:pt x="0" y="0"/>
                                </a:moveTo>
                                <a:lnTo>
                                  <a:pt x="29235" y="0"/>
                                </a:lnTo>
                              </a:path>
                            </a:pathLst>
                          </a:custGeom>
                          <a:ln w="9525">
                            <a:solidFill>
                              <a:srgbClr val="6D6E71"/>
                            </a:solidFill>
                            <a:prstDash val="solid"/>
                          </a:ln>
                        </wps:spPr>
                        <wps:bodyPr wrap="square" lIns="0" tIns="0" rIns="0" bIns="0" rtlCol="0">
                          <a:prstTxWarp prst="textNoShape">
                            <a:avLst/>
                          </a:prstTxWarp>
                          <a:noAutofit/>
                        </wps:bodyPr>
                      </wps:wsp>
                      <wps:wsp>
                        <wps:cNvPr id="38" name="Graphic 38"/>
                        <wps:cNvSpPr/>
                        <wps:spPr>
                          <a:xfrm>
                            <a:off x="3036845" y="1299707"/>
                            <a:ext cx="29845" cy="1270"/>
                          </a:xfrm>
                          <a:custGeom>
                            <a:avLst/>
                            <a:gdLst/>
                            <a:ahLst/>
                            <a:cxnLst/>
                            <a:rect l="l" t="t" r="r" b="b"/>
                            <a:pathLst>
                              <a:path w="29845" h="0">
                                <a:moveTo>
                                  <a:pt x="0" y="0"/>
                                </a:moveTo>
                                <a:lnTo>
                                  <a:pt x="29235" y="0"/>
                                </a:lnTo>
                              </a:path>
                            </a:pathLst>
                          </a:custGeom>
                          <a:ln w="9525">
                            <a:solidFill>
                              <a:srgbClr val="6D6E71"/>
                            </a:solidFill>
                            <a:prstDash val="solid"/>
                          </a:ln>
                        </wps:spPr>
                        <wps:bodyPr wrap="square" lIns="0" tIns="0" rIns="0" bIns="0" rtlCol="0">
                          <a:prstTxWarp prst="textNoShape">
                            <a:avLst/>
                          </a:prstTxWarp>
                          <a:noAutofit/>
                        </wps:bodyPr>
                      </wps:wsp>
                      <wps:wsp>
                        <wps:cNvPr id="39" name="Graphic 39"/>
                        <wps:cNvSpPr/>
                        <wps:spPr>
                          <a:xfrm>
                            <a:off x="3036845" y="1084042"/>
                            <a:ext cx="29845" cy="1270"/>
                          </a:xfrm>
                          <a:custGeom>
                            <a:avLst/>
                            <a:gdLst/>
                            <a:ahLst/>
                            <a:cxnLst/>
                            <a:rect l="l" t="t" r="r" b="b"/>
                            <a:pathLst>
                              <a:path w="29845" h="0">
                                <a:moveTo>
                                  <a:pt x="0" y="0"/>
                                </a:moveTo>
                                <a:lnTo>
                                  <a:pt x="29235" y="0"/>
                                </a:lnTo>
                              </a:path>
                            </a:pathLst>
                          </a:custGeom>
                          <a:ln w="9525">
                            <a:solidFill>
                              <a:srgbClr val="6D6E71"/>
                            </a:solidFill>
                            <a:prstDash val="solid"/>
                          </a:ln>
                        </wps:spPr>
                        <wps:bodyPr wrap="square" lIns="0" tIns="0" rIns="0" bIns="0" rtlCol="0">
                          <a:prstTxWarp prst="textNoShape">
                            <a:avLst/>
                          </a:prstTxWarp>
                          <a:noAutofit/>
                        </wps:bodyPr>
                      </wps:wsp>
                      <wps:wsp>
                        <wps:cNvPr id="40" name="Graphic 40"/>
                        <wps:cNvSpPr/>
                        <wps:spPr>
                          <a:xfrm>
                            <a:off x="3036845" y="868378"/>
                            <a:ext cx="29845" cy="1270"/>
                          </a:xfrm>
                          <a:custGeom>
                            <a:avLst/>
                            <a:gdLst/>
                            <a:ahLst/>
                            <a:cxnLst/>
                            <a:rect l="l" t="t" r="r" b="b"/>
                            <a:pathLst>
                              <a:path w="29845" h="0">
                                <a:moveTo>
                                  <a:pt x="0" y="0"/>
                                </a:moveTo>
                                <a:lnTo>
                                  <a:pt x="29235" y="0"/>
                                </a:lnTo>
                              </a:path>
                            </a:pathLst>
                          </a:custGeom>
                          <a:ln w="9525">
                            <a:solidFill>
                              <a:srgbClr val="6D6E71"/>
                            </a:solidFill>
                            <a:prstDash val="solid"/>
                          </a:ln>
                        </wps:spPr>
                        <wps:bodyPr wrap="square" lIns="0" tIns="0" rIns="0" bIns="0" rtlCol="0">
                          <a:prstTxWarp prst="textNoShape">
                            <a:avLst/>
                          </a:prstTxWarp>
                          <a:noAutofit/>
                        </wps:bodyPr>
                      </wps:wsp>
                      <wps:wsp>
                        <wps:cNvPr id="41" name="Graphic 41"/>
                        <wps:cNvSpPr/>
                        <wps:spPr>
                          <a:xfrm>
                            <a:off x="3036845" y="651756"/>
                            <a:ext cx="29845" cy="1270"/>
                          </a:xfrm>
                          <a:custGeom>
                            <a:avLst/>
                            <a:gdLst/>
                            <a:ahLst/>
                            <a:cxnLst/>
                            <a:rect l="l" t="t" r="r" b="b"/>
                            <a:pathLst>
                              <a:path w="29845" h="0">
                                <a:moveTo>
                                  <a:pt x="0" y="0"/>
                                </a:moveTo>
                                <a:lnTo>
                                  <a:pt x="29235" y="0"/>
                                </a:lnTo>
                              </a:path>
                            </a:pathLst>
                          </a:custGeom>
                          <a:ln w="9525">
                            <a:solidFill>
                              <a:srgbClr val="6D6E71"/>
                            </a:solidFill>
                            <a:prstDash val="solid"/>
                          </a:ln>
                        </wps:spPr>
                        <wps:bodyPr wrap="square" lIns="0" tIns="0" rIns="0" bIns="0" rtlCol="0">
                          <a:prstTxWarp prst="textNoShape">
                            <a:avLst/>
                          </a:prstTxWarp>
                          <a:noAutofit/>
                        </wps:bodyPr>
                      </wps:wsp>
                      <wps:wsp>
                        <wps:cNvPr id="42" name="Graphic 42"/>
                        <wps:cNvSpPr/>
                        <wps:spPr>
                          <a:xfrm>
                            <a:off x="3036845" y="436092"/>
                            <a:ext cx="29845" cy="1270"/>
                          </a:xfrm>
                          <a:custGeom>
                            <a:avLst/>
                            <a:gdLst/>
                            <a:ahLst/>
                            <a:cxnLst/>
                            <a:rect l="l" t="t" r="r" b="b"/>
                            <a:pathLst>
                              <a:path w="29845" h="0">
                                <a:moveTo>
                                  <a:pt x="0" y="0"/>
                                </a:moveTo>
                                <a:lnTo>
                                  <a:pt x="29235" y="0"/>
                                </a:lnTo>
                              </a:path>
                            </a:pathLst>
                          </a:custGeom>
                          <a:ln w="9525">
                            <a:solidFill>
                              <a:srgbClr val="6D6E71"/>
                            </a:solidFill>
                            <a:prstDash val="solid"/>
                          </a:ln>
                        </wps:spPr>
                        <wps:bodyPr wrap="square" lIns="0" tIns="0" rIns="0" bIns="0" rtlCol="0">
                          <a:prstTxWarp prst="textNoShape">
                            <a:avLst/>
                          </a:prstTxWarp>
                          <a:noAutofit/>
                        </wps:bodyPr>
                      </wps:wsp>
                      <wps:wsp>
                        <wps:cNvPr id="43" name="Graphic 43"/>
                        <wps:cNvSpPr/>
                        <wps:spPr>
                          <a:xfrm>
                            <a:off x="3036845" y="220427"/>
                            <a:ext cx="29845" cy="1270"/>
                          </a:xfrm>
                          <a:custGeom>
                            <a:avLst/>
                            <a:gdLst/>
                            <a:ahLst/>
                            <a:cxnLst/>
                            <a:rect l="l" t="t" r="r" b="b"/>
                            <a:pathLst>
                              <a:path w="29845" h="0">
                                <a:moveTo>
                                  <a:pt x="0" y="0"/>
                                </a:moveTo>
                                <a:lnTo>
                                  <a:pt x="29235" y="0"/>
                                </a:lnTo>
                              </a:path>
                            </a:pathLst>
                          </a:custGeom>
                          <a:ln w="9525">
                            <a:solidFill>
                              <a:srgbClr val="6D6E71"/>
                            </a:solidFill>
                            <a:prstDash val="solid"/>
                          </a:ln>
                        </wps:spPr>
                        <wps:bodyPr wrap="square" lIns="0" tIns="0" rIns="0" bIns="0" rtlCol="0">
                          <a:prstTxWarp prst="textNoShape">
                            <a:avLst/>
                          </a:prstTxWarp>
                          <a:noAutofit/>
                        </wps:bodyPr>
                      </wps:wsp>
                      <wps:wsp>
                        <wps:cNvPr id="44" name="Graphic 44"/>
                        <wps:cNvSpPr/>
                        <wps:spPr>
                          <a:xfrm>
                            <a:off x="3036845" y="4762"/>
                            <a:ext cx="29845" cy="1270"/>
                          </a:xfrm>
                          <a:custGeom>
                            <a:avLst/>
                            <a:gdLst/>
                            <a:ahLst/>
                            <a:cxnLst/>
                            <a:rect l="l" t="t" r="r" b="b"/>
                            <a:pathLst>
                              <a:path w="29845" h="0">
                                <a:moveTo>
                                  <a:pt x="0" y="0"/>
                                </a:moveTo>
                                <a:lnTo>
                                  <a:pt x="29235" y="0"/>
                                </a:lnTo>
                              </a:path>
                            </a:pathLst>
                          </a:custGeom>
                          <a:ln w="9525">
                            <a:solidFill>
                              <a:srgbClr val="6D6E71"/>
                            </a:solidFill>
                            <a:prstDash val="solid"/>
                          </a:ln>
                        </wps:spPr>
                        <wps:bodyPr wrap="square" lIns="0" tIns="0" rIns="0" bIns="0" rtlCol="0">
                          <a:prstTxWarp prst="textNoShape">
                            <a:avLst/>
                          </a:prstTxWarp>
                          <a:noAutofit/>
                        </wps:bodyPr>
                      </wps:wsp>
                      <wps:wsp>
                        <wps:cNvPr id="45" name="Graphic 45"/>
                        <wps:cNvSpPr/>
                        <wps:spPr>
                          <a:xfrm>
                            <a:off x="50590" y="26808"/>
                            <a:ext cx="2959735" cy="1604645"/>
                          </a:xfrm>
                          <a:custGeom>
                            <a:avLst/>
                            <a:gdLst/>
                            <a:ahLst/>
                            <a:cxnLst/>
                            <a:rect l="l" t="t" r="r" b="b"/>
                            <a:pathLst>
                              <a:path w="2959735" h="1604645">
                                <a:moveTo>
                                  <a:pt x="0" y="1604543"/>
                                </a:moveTo>
                                <a:lnTo>
                                  <a:pt x="53454" y="1583461"/>
                                </a:lnTo>
                                <a:lnTo>
                                  <a:pt x="106921" y="1490484"/>
                                </a:lnTo>
                                <a:lnTo>
                                  <a:pt x="161213" y="1466519"/>
                                </a:lnTo>
                                <a:lnTo>
                                  <a:pt x="214680" y="1352461"/>
                                </a:lnTo>
                                <a:lnTo>
                                  <a:pt x="268973" y="1435849"/>
                                </a:lnTo>
                                <a:lnTo>
                                  <a:pt x="322427" y="1125283"/>
                                </a:lnTo>
                                <a:lnTo>
                                  <a:pt x="376732" y="1230718"/>
                                </a:lnTo>
                                <a:lnTo>
                                  <a:pt x="430187" y="1193342"/>
                                </a:lnTo>
                                <a:lnTo>
                                  <a:pt x="483654" y="1306448"/>
                                </a:lnTo>
                                <a:lnTo>
                                  <a:pt x="537946" y="1098448"/>
                                </a:lnTo>
                                <a:lnTo>
                                  <a:pt x="591400" y="1217307"/>
                                </a:lnTo>
                                <a:lnTo>
                                  <a:pt x="645693" y="1236471"/>
                                </a:lnTo>
                                <a:lnTo>
                                  <a:pt x="699160" y="1272895"/>
                                </a:lnTo>
                                <a:lnTo>
                                  <a:pt x="753452" y="1172260"/>
                                </a:lnTo>
                                <a:lnTo>
                                  <a:pt x="806919" y="1329448"/>
                                </a:lnTo>
                                <a:lnTo>
                                  <a:pt x="860374" y="1306448"/>
                                </a:lnTo>
                                <a:lnTo>
                                  <a:pt x="914666" y="1215389"/>
                                </a:lnTo>
                                <a:lnTo>
                                  <a:pt x="968133" y="1156919"/>
                                </a:lnTo>
                                <a:lnTo>
                                  <a:pt x="1022426" y="1304531"/>
                                </a:lnTo>
                                <a:lnTo>
                                  <a:pt x="1075880" y="1422425"/>
                                </a:lnTo>
                                <a:lnTo>
                                  <a:pt x="1130185" y="1540319"/>
                                </a:lnTo>
                                <a:lnTo>
                                  <a:pt x="1183640" y="1328496"/>
                                </a:lnTo>
                                <a:lnTo>
                                  <a:pt x="1237107" y="1448308"/>
                                </a:lnTo>
                                <a:lnTo>
                                  <a:pt x="1291399" y="1531696"/>
                                </a:lnTo>
                                <a:lnTo>
                                  <a:pt x="1344853" y="1600707"/>
                                </a:lnTo>
                                <a:lnTo>
                                  <a:pt x="1399159" y="1316037"/>
                                </a:lnTo>
                                <a:lnTo>
                                  <a:pt x="1452613" y="1503895"/>
                                </a:lnTo>
                                <a:lnTo>
                                  <a:pt x="1506905" y="1519237"/>
                                </a:lnTo>
                                <a:lnTo>
                                  <a:pt x="1560372" y="1485684"/>
                                </a:lnTo>
                                <a:lnTo>
                                  <a:pt x="1613827" y="1210602"/>
                                </a:lnTo>
                                <a:lnTo>
                                  <a:pt x="1668119" y="1309319"/>
                                </a:lnTo>
                                <a:lnTo>
                                  <a:pt x="1721586" y="1191425"/>
                                </a:lnTo>
                                <a:lnTo>
                                  <a:pt x="1775879" y="1218260"/>
                                </a:lnTo>
                                <a:lnTo>
                                  <a:pt x="1829346" y="1090777"/>
                                </a:lnTo>
                                <a:lnTo>
                                  <a:pt x="1883638" y="1096530"/>
                                </a:lnTo>
                                <a:lnTo>
                                  <a:pt x="1937092" y="1210602"/>
                                </a:lnTo>
                                <a:lnTo>
                                  <a:pt x="1990559" y="1247978"/>
                                </a:lnTo>
                                <a:lnTo>
                                  <a:pt x="2044852" y="1016025"/>
                                </a:lnTo>
                                <a:lnTo>
                                  <a:pt x="2098319" y="1217307"/>
                                </a:lnTo>
                                <a:lnTo>
                                  <a:pt x="2152611" y="1243190"/>
                                </a:lnTo>
                                <a:lnTo>
                                  <a:pt x="2206066" y="1299743"/>
                                </a:lnTo>
                                <a:lnTo>
                                  <a:pt x="2260358" y="1090777"/>
                                </a:lnTo>
                                <a:lnTo>
                                  <a:pt x="2313825" y="1311236"/>
                                </a:lnTo>
                                <a:lnTo>
                                  <a:pt x="2367280" y="1227848"/>
                                </a:lnTo>
                                <a:lnTo>
                                  <a:pt x="2421585" y="1204848"/>
                                </a:lnTo>
                                <a:lnTo>
                                  <a:pt x="2475039" y="1017930"/>
                                </a:lnTo>
                                <a:lnTo>
                                  <a:pt x="2529332" y="998766"/>
                                </a:lnTo>
                                <a:lnTo>
                                  <a:pt x="2582799" y="1074483"/>
                                </a:lnTo>
                                <a:lnTo>
                                  <a:pt x="2637091" y="804189"/>
                                </a:lnTo>
                                <a:lnTo>
                                  <a:pt x="2690558" y="434200"/>
                                </a:lnTo>
                                <a:lnTo>
                                  <a:pt x="2744012" y="655624"/>
                                </a:lnTo>
                                <a:lnTo>
                                  <a:pt x="2798305" y="588517"/>
                                </a:lnTo>
                                <a:lnTo>
                                  <a:pt x="2851772" y="756259"/>
                                </a:lnTo>
                                <a:lnTo>
                                  <a:pt x="2906064" y="0"/>
                                </a:lnTo>
                                <a:lnTo>
                                  <a:pt x="2959519" y="512800"/>
                                </a:lnTo>
                              </a:path>
                            </a:pathLst>
                          </a:custGeom>
                          <a:ln w="20688">
                            <a:solidFill>
                              <a:srgbClr val="0066B3"/>
                            </a:solidFill>
                            <a:prstDash val="solid"/>
                          </a:ln>
                        </wps:spPr>
                        <wps:bodyPr wrap="square" lIns="0" tIns="0" rIns="0" bIns="0" rtlCol="0">
                          <a:prstTxWarp prst="textNoShape">
                            <a:avLst/>
                          </a:prstTxWarp>
                          <a:noAutofit/>
                        </wps:bodyPr>
                      </wps:wsp>
                      <wps:wsp>
                        <wps:cNvPr id="46" name="Graphic 46"/>
                        <wps:cNvSpPr/>
                        <wps:spPr>
                          <a:xfrm>
                            <a:off x="50590" y="308613"/>
                            <a:ext cx="2959735" cy="1151255"/>
                          </a:xfrm>
                          <a:custGeom>
                            <a:avLst/>
                            <a:gdLst/>
                            <a:ahLst/>
                            <a:cxnLst/>
                            <a:rect l="l" t="t" r="r" b="b"/>
                            <a:pathLst>
                              <a:path w="2959735" h="1151255">
                                <a:moveTo>
                                  <a:pt x="0" y="1151166"/>
                                </a:moveTo>
                                <a:lnTo>
                                  <a:pt x="53454" y="1143495"/>
                                </a:lnTo>
                                <a:lnTo>
                                  <a:pt x="106921" y="1113777"/>
                                </a:lnTo>
                                <a:lnTo>
                                  <a:pt x="161213" y="1103236"/>
                                </a:lnTo>
                                <a:lnTo>
                                  <a:pt x="214680" y="1109954"/>
                                </a:lnTo>
                                <a:lnTo>
                                  <a:pt x="268973" y="1097483"/>
                                </a:lnTo>
                                <a:lnTo>
                                  <a:pt x="322427" y="1073531"/>
                                </a:lnTo>
                                <a:lnTo>
                                  <a:pt x="376732" y="1050518"/>
                                </a:lnTo>
                                <a:lnTo>
                                  <a:pt x="430187" y="1067777"/>
                                </a:lnTo>
                                <a:lnTo>
                                  <a:pt x="483654" y="1039977"/>
                                </a:lnTo>
                                <a:lnTo>
                                  <a:pt x="537946" y="1022731"/>
                                </a:lnTo>
                                <a:lnTo>
                                  <a:pt x="591400" y="1013142"/>
                                </a:lnTo>
                                <a:lnTo>
                                  <a:pt x="645693" y="1027518"/>
                                </a:lnTo>
                                <a:lnTo>
                                  <a:pt x="699160" y="993013"/>
                                </a:lnTo>
                                <a:lnTo>
                                  <a:pt x="753452" y="981506"/>
                                </a:lnTo>
                                <a:lnTo>
                                  <a:pt x="806919" y="960424"/>
                                </a:lnTo>
                                <a:lnTo>
                                  <a:pt x="860374" y="987259"/>
                                </a:lnTo>
                                <a:lnTo>
                                  <a:pt x="914666" y="953706"/>
                                </a:lnTo>
                                <a:lnTo>
                                  <a:pt x="968133" y="927836"/>
                                </a:lnTo>
                                <a:lnTo>
                                  <a:pt x="1022426" y="900036"/>
                                </a:lnTo>
                                <a:lnTo>
                                  <a:pt x="1075880" y="969048"/>
                                </a:lnTo>
                                <a:lnTo>
                                  <a:pt x="1130185" y="929754"/>
                                </a:lnTo>
                                <a:lnTo>
                                  <a:pt x="1183640" y="898118"/>
                                </a:lnTo>
                                <a:lnTo>
                                  <a:pt x="1237107" y="862660"/>
                                </a:lnTo>
                                <a:lnTo>
                                  <a:pt x="1291399" y="943165"/>
                                </a:lnTo>
                                <a:lnTo>
                                  <a:pt x="1344853" y="914412"/>
                                </a:lnTo>
                                <a:lnTo>
                                  <a:pt x="1399159" y="850188"/>
                                </a:lnTo>
                                <a:lnTo>
                                  <a:pt x="1452613" y="792683"/>
                                </a:lnTo>
                                <a:lnTo>
                                  <a:pt x="1506905" y="860742"/>
                                </a:lnTo>
                                <a:lnTo>
                                  <a:pt x="1560372" y="839647"/>
                                </a:lnTo>
                                <a:lnTo>
                                  <a:pt x="1613827" y="788847"/>
                                </a:lnTo>
                                <a:lnTo>
                                  <a:pt x="1668119" y="747636"/>
                                </a:lnTo>
                                <a:lnTo>
                                  <a:pt x="1721586" y="808977"/>
                                </a:lnTo>
                                <a:lnTo>
                                  <a:pt x="1775879" y="760095"/>
                                </a:lnTo>
                                <a:lnTo>
                                  <a:pt x="1829346" y="702589"/>
                                </a:lnTo>
                                <a:lnTo>
                                  <a:pt x="1883638" y="662330"/>
                                </a:lnTo>
                                <a:lnTo>
                                  <a:pt x="1937092" y="736130"/>
                                </a:lnTo>
                                <a:lnTo>
                                  <a:pt x="1990559" y="667118"/>
                                </a:lnTo>
                                <a:lnTo>
                                  <a:pt x="2044852" y="606729"/>
                                </a:lnTo>
                                <a:lnTo>
                                  <a:pt x="2098319" y="568388"/>
                                </a:lnTo>
                                <a:lnTo>
                                  <a:pt x="2152611" y="653694"/>
                                </a:lnTo>
                                <a:lnTo>
                                  <a:pt x="2206066" y="688200"/>
                                </a:lnTo>
                                <a:lnTo>
                                  <a:pt x="2260358" y="578942"/>
                                </a:lnTo>
                                <a:lnTo>
                                  <a:pt x="2313825" y="482130"/>
                                </a:lnTo>
                                <a:lnTo>
                                  <a:pt x="2367280" y="558812"/>
                                </a:lnTo>
                                <a:lnTo>
                                  <a:pt x="2421585" y="577977"/>
                                </a:lnTo>
                                <a:lnTo>
                                  <a:pt x="2475039" y="448576"/>
                                </a:lnTo>
                                <a:lnTo>
                                  <a:pt x="2529332" y="359435"/>
                                </a:lnTo>
                                <a:lnTo>
                                  <a:pt x="2582799" y="444741"/>
                                </a:lnTo>
                                <a:lnTo>
                                  <a:pt x="2637091" y="451459"/>
                                </a:lnTo>
                                <a:lnTo>
                                  <a:pt x="2690558" y="294259"/>
                                </a:lnTo>
                                <a:lnTo>
                                  <a:pt x="2744012" y="197446"/>
                                </a:lnTo>
                                <a:lnTo>
                                  <a:pt x="2798305" y="316306"/>
                                </a:lnTo>
                                <a:lnTo>
                                  <a:pt x="2851772" y="298094"/>
                                </a:lnTo>
                                <a:lnTo>
                                  <a:pt x="2906064" y="113106"/>
                                </a:lnTo>
                                <a:lnTo>
                                  <a:pt x="2959519" y="0"/>
                                </a:lnTo>
                              </a:path>
                            </a:pathLst>
                          </a:custGeom>
                          <a:ln w="20688">
                            <a:solidFill>
                              <a:srgbClr val="F68B1F"/>
                            </a:solidFill>
                            <a:prstDash val="solid"/>
                          </a:ln>
                        </wps:spPr>
                        <wps:bodyPr wrap="square" lIns="0" tIns="0" rIns="0" bIns="0" rtlCol="0">
                          <a:prstTxWarp prst="textNoShape">
                            <a:avLst/>
                          </a:prstTxWarp>
                          <a:noAutofit/>
                        </wps:bodyPr>
                      </wps:wsp>
                      <wps:wsp>
                        <wps:cNvPr id="47" name="Graphic 47"/>
                        <wps:cNvSpPr/>
                        <wps:spPr>
                          <a:xfrm>
                            <a:off x="23199" y="4762"/>
                            <a:ext cx="3016250" cy="1727835"/>
                          </a:xfrm>
                          <a:custGeom>
                            <a:avLst/>
                            <a:gdLst/>
                            <a:ahLst/>
                            <a:cxnLst/>
                            <a:rect l="l" t="t" r="r" b="b"/>
                            <a:pathLst>
                              <a:path w="3016250" h="1727835">
                                <a:moveTo>
                                  <a:pt x="0" y="0"/>
                                </a:moveTo>
                                <a:lnTo>
                                  <a:pt x="3016021" y="0"/>
                                </a:lnTo>
                                <a:lnTo>
                                  <a:pt x="3016021" y="1727238"/>
                                </a:lnTo>
                                <a:lnTo>
                                  <a:pt x="0" y="1727238"/>
                                </a:lnTo>
                                <a:lnTo>
                                  <a:pt x="0" y="0"/>
                                </a:lnTo>
                                <a:close/>
                              </a:path>
                            </a:pathLst>
                          </a:custGeom>
                          <a:ln w="9525">
                            <a:solidFill>
                              <a:srgbClr val="6D6E71"/>
                            </a:solidFill>
                            <a:prstDash val="solid"/>
                          </a:ln>
                        </wps:spPr>
                        <wps:bodyPr wrap="square" lIns="0" tIns="0" rIns="0" bIns="0" rtlCol="0">
                          <a:prstTxWarp prst="textNoShape">
                            <a:avLst/>
                          </a:prstTxWarp>
                          <a:noAutofit/>
                        </wps:bodyPr>
                      </wps:wsp>
                      <wps:wsp>
                        <wps:cNvPr id="48" name="Graphic 48"/>
                        <wps:cNvSpPr/>
                        <wps:spPr>
                          <a:xfrm>
                            <a:off x="0" y="220427"/>
                            <a:ext cx="23495" cy="1270"/>
                          </a:xfrm>
                          <a:custGeom>
                            <a:avLst/>
                            <a:gdLst/>
                            <a:ahLst/>
                            <a:cxnLst/>
                            <a:rect l="l" t="t" r="r" b="b"/>
                            <a:pathLst>
                              <a:path w="23495" h="0">
                                <a:moveTo>
                                  <a:pt x="23025" y="0"/>
                                </a:moveTo>
                                <a:lnTo>
                                  <a:pt x="0" y="0"/>
                                </a:lnTo>
                              </a:path>
                            </a:pathLst>
                          </a:custGeom>
                          <a:ln w="9525">
                            <a:solidFill>
                              <a:srgbClr val="6D6E71"/>
                            </a:solidFill>
                            <a:prstDash val="solid"/>
                          </a:ln>
                        </wps:spPr>
                        <wps:bodyPr wrap="square" lIns="0" tIns="0" rIns="0" bIns="0" rtlCol="0">
                          <a:prstTxWarp prst="textNoShape">
                            <a:avLst/>
                          </a:prstTxWarp>
                          <a:noAutofit/>
                        </wps:bodyPr>
                      </wps:wsp>
                      <wps:wsp>
                        <wps:cNvPr id="49" name="Graphic 49"/>
                        <wps:cNvSpPr/>
                        <wps:spPr>
                          <a:xfrm>
                            <a:off x="2" y="4762"/>
                            <a:ext cx="23495" cy="1270"/>
                          </a:xfrm>
                          <a:custGeom>
                            <a:avLst/>
                            <a:gdLst/>
                            <a:ahLst/>
                            <a:cxnLst/>
                            <a:rect l="l" t="t" r="r" b="b"/>
                            <a:pathLst>
                              <a:path w="23495" h="0">
                                <a:moveTo>
                                  <a:pt x="23202" y="0"/>
                                </a:moveTo>
                                <a:lnTo>
                                  <a:pt x="0" y="0"/>
                                </a:lnTo>
                              </a:path>
                            </a:pathLst>
                          </a:custGeom>
                          <a:ln w="9525">
                            <a:solidFill>
                              <a:srgbClr val="6D6E71"/>
                            </a:solidFill>
                            <a:prstDash val="solid"/>
                          </a:ln>
                        </wps:spPr>
                        <wps:bodyPr wrap="square" lIns="0" tIns="0" rIns="0" bIns="0" rtlCol="0">
                          <a:prstTxWarp prst="textNoShape">
                            <a:avLst/>
                          </a:prstTxWarp>
                          <a:noAutofit/>
                        </wps:bodyPr>
                      </wps:wsp>
                      <wps:wsp>
                        <wps:cNvPr id="50" name="Graphic 50"/>
                        <wps:cNvSpPr/>
                        <wps:spPr>
                          <a:xfrm>
                            <a:off x="0" y="436092"/>
                            <a:ext cx="23495" cy="1270"/>
                          </a:xfrm>
                          <a:custGeom>
                            <a:avLst/>
                            <a:gdLst/>
                            <a:ahLst/>
                            <a:cxnLst/>
                            <a:rect l="l" t="t" r="r" b="b"/>
                            <a:pathLst>
                              <a:path w="23495" h="0">
                                <a:moveTo>
                                  <a:pt x="23025" y="0"/>
                                </a:moveTo>
                                <a:lnTo>
                                  <a:pt x="0" y="0"/>
                                </a:lnTo>
                              </a:path>
                            </a:pathLst>
                          </a:custGeom>
                          <a:ln w="9525">
                            <a:solidFill>
                              <a:srgbClr val="6D6E71"/>
                            </a:solidFill>
                            <a:prstDash val="solid"/>
                          </a:ln>
                        </wps:spPr>
                        <wps:bodyPr wrap="square" lIns="0" tIns="0" rIns="0" bIns="0" rtlCol="0">
                          <a:prstTxWarp prst="textNoShape">
                            <a:avLst/>
                          </a:prstTxWarp>
                          <a:noAutofit/>
                        </wps:bodyPr>
                      </wps:wsp>
                      <wps:wsp>
                        <wps:cNvPr id="51" name="Graphic 51"/>
                        <wps:cNvSpPr/>
                        <wps:spPr>
                          <a:xfrm>
                            <a:off x="0" y="651756"/>
                            <a:ext cx="23495" cy="1270"/>
                          </a:xfrm>
                          <a:custGeom>
                            <a:avLst/>
                            <a:gdLst/>
                            <a:ahLst/>
                            <a:cxnLst/>
                            <a:rect l="l" t="t" r="r" b="b"/>
                            <a:pathLst>
                              <a:path w="23495" h="0">
                                <a:moveTo>
                                  <a:pt x="23025" y="0"/>
                                </a:moveTo>
                                <a:lnTo>
                                  <a:pt x="0" y="0"/>
                                </a:lnTo>
                              </a:path>
                            </a:pathLst>
                          </a:custGeom>
                          <a:ln w="9525">
                            <a:solidFill>
                              <a:srgbClr val="6D6E71"/>
                            </a:solidFill>
                            <a:prstDash val="solid"/>
                          </a:ln>
                        </wps:spPr>
                        <wps:bodyPr wrap="square" lIns="0" tIns="0" rIns="0" bIns="0" rtlCol="0">
                          <a:prstTxWarp prst="textNoShape">
                            <a:avLst/>
                          </a:prstTxWarp>
                          <a:noAutofit/>
                        </wps:bodyPr>
                      </wps:wsp>
                      <wps:wsp>
                        <wps:cNvPr id="52" name="Graphic 52"/>
                        <wps:cNvSpPr/>
                        <wps:spPr>
                          <a:xfrm>
                            <a:off x="0" y="868378"/>
                            <a:ext cx="23495" cy="1270"/>
                          </a:xfrm>
                          <a:custGeom>
                            <a:avLst/>
                            <a:gdLst/>
                            <a:ahLst/>
                            <a:cxnLst/>
                            <a:rect l="l" t="t" r="r" b="b"/>
                            <a:pathLst>
                              <a:path w="23495" h="0">
                                <a:moveTo>
                                  <a:pt x="23025" y="0"/>
                                </a:moveTo>
                                <a:lnTo>
                                  <a:pt x="0" y="0"/>
                                </a:lnTo>
                              </a:path>
                            </a:pathLst>
                          </a:custGeom>
                          <a:ln w="9525">
                            <a:solidFill>
                              <a:srgbClr val="6D6E71"/>
                            </a:solidFill>
                            <a:prstDash val="solid"/>
                          </a:ln>
                        </wps:spPr>
                        <wps:bodyPr wrap="square" lIns="0" tIns="0" rIns="0" bIns="0" rtlCol="0">
                          <a:prstTxWarp prst="textNoShape">
                            <a:avLst/>
                          </a:prstTxWarp>
                          <a:noAutofit/>
                        </wps:bodyPr>
                      </wps:wsp>
                      <wps:wsp>
                        <wps:cNvPr id="53" name="Graphic 53"/>
                        <wps:cNvSpPr/>
                        <wps:spPr>
                          <a:xfrm>
                            <a:off x="0" y="1084042"/>
                            <a:ext cx="23495" cy="1270"/>
                          </a:xfrm>
                          <a:custGeom>
                            <a:avLst/>
                            <a:gdLst/>
                            <a:ahLst/>
                            <a:cxnLst/>
                            <a:rect l="l" t="t" r="r" b="b"/>
                            <a:pathLst>
                              <a:path w="23495" h="0">
                                <a:moveTo>
                                  <a:pt x="23025" y="0"/>
                                </a:moveTo>
                                <a:lnTo>
                                  <a:pt x="0" y="0"/>
                                </a:lnTo>
                              </a:path>
                            </a:pathLst>
                          </a:custGeom>
                          <a:ln w="9525">
                            <a:solidFill>
                              <a:srgbClr val="6D6E71"/>
                            </a:solidFill>
                            <a:prstDash val="solid"/>
                          </a:ln>
                        </wps:spPr>
                        <wps:bodyPr wrap="square" lIns="0" tIns="0" rIns="0" bIns="0" rtlCol="0">
                          <a:prstTxWarp prst="textNoShape">
                            <a:avLst/>
                          </a:prstTxWarp>
                          <a:noAutofit/>
                        </wps:bodyPr>
                      </wps:wsp>
                      <wps:wsp>
                        <wps:cNvPr id="54" name="Graphic 54"/>
                        <wps:cNvSpPr/>
                        <wps:spPr>
                          <a:xfrm>
                            <a:off x="0" y="1299707"/>
                            <a:ext cx="23495" cy="1270"/>
                          </a:xfrm>
                          <a:custGeom>
                            <a:avLst/>
                            <a:gdLst/>
                            <a:ahLst/>
                            <a:cxnLst/>
                            <a:rect l="l" t="t" r="r" b="b"/>
                            <a:pathLst>
                              <a:path w="23495" h="0">
                                <a:moveTo>
                                  <a:pt x="23025" y="0"/>
                                </a:moveTo>
                                <a:lnTo>
                                  <a:pt x="0" y="0"/>
                                </a:lnTo>
                              </a:path>
                            </a:pathLst>
                          </a:custGeom>
                          <a:ln w="9525">
                            <a:solidFill>
                              <a:srgbClr val="6D6E71"/>
                            </a:solidFill>
                            <a:prstDash val="solid"/>
                          </a:ln>
                        </wps:spPr>
                        <wps:bodyPr wrap="square" lIns="0" tIns="0" rIns="0" bIns="0" rtlCol="0">
                          <a:prstTxWarp prst="textNoShape">
                            <a:avLst/>
                          </a:prstTxWarp>
                          <a:noAutofit/>
                        </wps:bodyPr>
                      </wps:wsp>
                      <wps:wsp>
                        <wps:cNvPr id="55" name="Graphic 55"/>
                        <wps:cNvSpPr/>
                        <wps:spPr>
                          <a:xfrm>
                            <a:off x="0" y="1515371"/>
                            <a:ext cx="23495" cy="1270"/>
                          </a:xfrm>
                          <a:custGeom>
                            <a:avLst/>
                            <a:gdLst/>
                            <a:ahLst/>
                            <a:cxnLst/>
                            <a:rect l="l" t="t" r="r" b="b"/>
                            <a:pathLst>
                              <a:path w="23495" h="0">
                                <a:moveTo>
                                  <a:pt x="23025" y="0"/>
                                </a:moveTo>
                                <a:lnTo>
                                  <a:pt x="0" y="0"/>
                                </a:lnTo>
                              </a:path>
                            </a:pathLst>
                          </a:custGeom>
                          <a:ln w="9525">
                            <a:solidFill>
                              <a:srgbClr val="6D6E71"/>
                            </a:solidFill>
                            <a:prstDash val="solid"/>
                          </a:ln>
                        </wps:spPr>
                        <wps:bodyPr wrap="square" lIns="0" tIns="0" rIns="0" bIns="0" rtlCol="0">
                          <a:prstTxWarp prst="textNoShape">
                            <a:avLst/>
                          </a:prstTxWarp>
                          <a:noAutofit/>
                        </wps:bodyPr>
                      </wps:wsp>
                      <wps:wsp>
                        <wps:cNvPr id="56" name="Graphic 56"/>
                        <wps:cNvSpPr/>
                        <wps:spPr>
                          <a:xfrm>
                            <a:off x="2" y="1731994"/>
                            <a:ext cx="23495" cy="1270"/>
                          </a:xfrm>
                          <a:custGeom>
                            <a:avLst/>
                            <a:gdLst/>
                            <a:ahLst/>
                            <a:cxnLst/>
                            <a:rect l="l" t="t" r="r" b="b"/>
                            <a:pathLst>
                              <a:path w="23495" h="0">
                                <a:moveTo>
                                  <a:pt x="23202" y="0"/>
                                </a:moveTo>
                                <a:lnTo>
                                  <a:pt x="0" y="0"/>
                                </a:lnTo>
                              </a:path>
                            </a:pathLst>
                          </a:custGeom>
                          <a:ln w="9525">
                            <a:solidFill>
                              <a:srgbClr val="6D6E7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101997pt;margin-top:-5.057591pt;width:241.45pt;height:136.8pt;mso-position-horizontal-relative:page;mso-position-vertical-relative:paragraph;z-index:15729664" id="docshapegroup14" coordorigin="2462,-101" coordsize="4829,2736">
                <v:shape style="position:absolute;left:2498;top:245;width:4748;height:2040" id="docshape15" coordorigin="2498,246" coordsize="4748,2040" path="m4833,2285l5936,2285m6445,2285l7246,2285m2498,2285l4324,2285m2498,1946l4324,1946m4833,1946l5936,1946m6445,1946l7246,1946m4833,1606l5936,1606m2498,1606l4324,1606m6445,1606l7246,1606m4833,1266l5936,1266m2498,1266l4324,1266m6445,1266l7246,1266m6445,925l7246,925m2498,925l4324,925m4833,925l5936,925m2498,586l4324,586m4833,586l5936,586m6445,586l7246,586m4833,246l5936,246m6445,246l7246,246m2498,246l4324,246m6445,2285l7246,2285m4833,2285l5936,2285m2498,2285l4324,2285m6445,1946l7246,1946m4833,1946l5936,1946m2498,1946l4324,1946m6445,1606l7246,1606m4833,1606l5936,1606m2498,1606l4324,1606m4833,1266l5936,1266m2498,1266l4324,1266m6445,1266l7246,1266m2498,925l4324,925m4833,925l5936,925m6445,925l7246,925m2498,586l4324,586m6445,586l7246,586m4833,586l5936,586m4833,246l5936,246m2498,246l4324,246m6445,246l7246,246e" filled="false" stroked="true" strokeweight=".25pt" strokecolor="#a7a9ac">
                  <v:path arrowok="t"/>
                  <v:stroke dashstyle="solid"/>
                </v:shape>
                <v:line style="position:absolute" from="3177,-95" to="3177,2629" stroked="true" strokeweight=".25pt" strokecolor="#a7a9ac">
                  <v:stroke dashstyle="solid"/>
                </v:line>
                <v:line style="position:absolute" from="3855,-95" to="3855,2629" stroked="true" strokeweight=".25pt" strokecolor="#a7a9ac">
                  <v:stroke dashstyle="solid"/>
                </v:line>
                <v:line style="position:absolute" from="5211,-95" to="5211,2629" stroked="true" strokeweight=".25pt" strokecolor="#a7a9ac">
                  <v:stroke dashstyle="solid"/>
                </v:line>
                <v:line style="position:absolute" from="5888,-95" to="5888,2629" stroked="true" strokeweight=".25pt" strokecolor="#a7a9ac">
                  <v:stroke dashstyle="solid"/>
                </v:line>
                <v:line style="position:absolute" from="6567,-95" to="6567,2629" stroked="true" strokeweight=".25pt" strokecolor="#a7a9ac">
                  <v:stroke dashstyle="solid"/>
                </v:line>
                <v:rect style="position:absolute;left:4324;top:-94;width:510;height:2721" id="docshape16" filled="true" fillcolor="#fff450" stroked="false">
                  <v:fill type="solid"/>
                </v:rect>
                <v:rect style="position:absolute;left:5935;top:-94;width:510;height:2721" id="docshape17" filled="true" fillcolor="#71bf44" stroked="false">
                  <v:fill type="solid"/>
                </v:rect>
                <v:line style="position:absolute" from="7244,2626" to="7291,2626" stroked="true" strokeweight=".75pt" strokecolor="#6d6e71">
                  <v:stroke dashstyle="solid"/>
                </v:line>
                <v:line style="position:absolute" from="7244,2285" to="7291,2285" stroked="true" strokeweight=".75pt" strokecolor="#6d6e71">
                  <v:stroke dashstyle="solid"/>
                </v:line>
                <v:line style="position:absolute" from="7244,1946" to="7291,1946" stroked="true" strokeweight=".75pt" strokecolor="#6d6e71">
                  <v:stroke dashstyle="solid"/>
                </v:line>
                <v:line style="position:absolute" from="7244,1606" to="7291,1606" stroked="true" strokeweight=".75pt" strokecolor="#6d6e71">
                  <v:stroke dashstyle="solid"/>
                </v:line>
                <v:line style="position:absolute" from="7244,1266" to="7291,1266" stroked="true" strokeweight=".75pt" strokecolor="#6d6e71">
                  <v:stroke dashstyle="solid"/>
                </v:line>
                <v:line style="position:absolute" from="7244,925" to="7291,925" stroked="true" strokeweight=".75pt" strokecolor="#6d6e71">
                  <v:stroke dashstyle="solid"/>
                </v:line>
                <v:line style="position:absolute" from="7244,586" to="7291,586" stroked="true" strokeweight=".75pt" strokecolor="#6d6e71">
                  <v:stroke dashstyle="solid"/>
                </v:line>
                <v:line style="position:absolute" from="7244,246" to="7291,246" stroked="true" strokeweight=".75pt" strokecolor="#6d6e71">
                  <v:stroke dashstyle="solid"/>
                </v:line>
                <v:line style="position:absolute" from="7244,-94" to="7291,-94" stroked="true" strokeweight=".75pt" strokecolor="#6d6e71">
                  <v:stroke dashstyle="solid"/>
                </v:line>
                <v:shape style="position:absolute;left:2541;top:-59;width:4661;height:2527" id="docshape18" coordorigin="2542,-59" coordsize="4661,2527" path="m2542,2468l2626,2435,2710,2288,2796,2251,2880,2071,2965,2202,3049,1713,3135,1879,3219,1820,3303,1998,3389,1671,3473,1858,3559,1888,3643,1946,3728,1787,3812,2035,3897,1998,3982,1855,4066,1763,4152,1995,4236,2181,4322,2367,4406,2033,4490,2222,4575,2353,4660,2462,4745,2014,4829,2309,4915,2334,4999,2281,5083,1848,5169,2003,5253,1817,5338,1860,5423,1659,5508,1668,5592,1848,5676,1906,5762,1541,5846,1858,5932,1899,6016,1988,6101,1659,6186,2006,6270,1875,6355,1838,6439,1544,6525,1514,6609,1633,6695,1208,6779,625,6863,974,6948,868,7033,1132,7118,-59,7202,749e" filled="false" stroked="true" strokeweight="1.629pt" strokecolor="#0066b3">
                  <v:path arrowok="t"/>
                  <v:stroke dashstyle="solid"/>
                </v:shape>
                <v:shape style="position:absolute;left:2541;top:384;width:4661;height:1813" id="docshape19" coordorigin="2542,385" coordsize="4661,1813" path="m2542,2198l2626,2186,2710,2139,2796,2122,2880,2133,2965,2113,3049,2075,3135,2039,3219,2066,3303,2023,3389,1995,3473,1980,3559,2003,3643,1949,3728,1931,3812,1897,3897,1940,3982,1887,4066,1846,4152,1802,4236,1911,4322,1849,4406,1799,4490,1743,4575,1870,4660,1825,4745,1724,4829,1633,4915,1740,4999,1707,5083,1627,5169,1562,5253,1659,5338,1582,5423,1491,5508,1428,5592,1544,5676,1435,5762,1340,5846,1280,5932,1414,6016,1469,6101,1297,6186,1144,6270,1265,6355,1295,6439,1091,6525,951,6609,1085,6695,1096,6779,848,6863,696,6948,883,7033,854,7118,563,7202,385e" filled="false" stroked="true" strokeweight="1.629pt" strokecolor="#f68b1f">
                  <v:path arrowok="t"/>
                  <v:stroke dashstyle="solid"/>
                </v:shape>
                <v:rect style="position:absolute;left:2498;top:-94;width:4750;height:2721" id="docshape20" filled="false" stroked="true" strokeweight=".75pt" strokecolor="#6d6e71">
                  <v:stroke dashstyle="solid"/>
                </v:rect>
                <v:line style="position:absolute" from="2498,246" to="2462,246" stroked="true" strokeweight=".75pt" strokecolor="#6d6e71">
                  <v:stroke dashstyle="solid"/>
                </v:line>
                <v:line style="position:absolute" from="2499,-94" to="2462,-94" stroked="true" strokeweight=".75pt" strokecolor="#6d6e71">
                  <v:stroke dashstyle="solid"/>
                </v:line>
                <v:line style="position:absolute" from="2498,586" to="2462,586" stroked="true" strokeweight=".75pt" strokecolor="#6d6e71">
                  <v:stroke dashstyle="solid"/>
                </v:line>
                <v:line style="position:absolute" from="2498,925" to="2462,925" stroked="true" strokeweight=".75pt" strokecolor="#6d6e71">
                  <v:stroke dashstyle="solid"/>
                </v:line>
                <v:line style="position:absolute" from="2498,1266" to="2462,1266" stroked="true" strokeweight=".75pt" strokecolor="#6d6e71">
                  <v:stroke dashstyle="solid"/>
                </v:line>
                <v:line style="position:absolute" from="2498,1606" to="2462,1606" stroked="true" strokeweight=".75pt" strokecolor="#6d6e71">
                  <v:stroke dashstyle="solid"/>
                </v:line>
                <v:line style="position:absolute" from="2498,1946" to="2462,1946" stroked="true" strokeweight=".75pt" strokecolor="#6d6e71">
                  <v:stroke dashstyle="solid"/>
                </v:line>
                <v:line style="position:absolute" from="2498,2285" to="2462,2285" stroked="true" strokeweight=".75pt" strokecolor="#6d6e71">
                  <v:stroke dashstyle="solid"/>
                </v:line>
                <v:line style="position:absolute" from="2499,2626" to="2462,2626" stroked="true" strokeweight=".75pt" strokecolor="#6d6e71">
                  <v:stroke dashstyle="solid"/>
                </v:line>
                <w10:wrap type="none"/>
              </v:group>
            </w:pict>
          </mc:Fallback>
        </mc:AlternateContent>
      </w:r>
      <w:r>
        <w:rPr>
          <w:sz w:val="17"/>
        </w:rPr>
        <mc:AlternateContent>
          <mc:Choice Requires="wps">
            <w:drawing>
              <wp:anchor distT="0" distB="0" distL="0" distR="0" allowOverlap="1" layoutInCell="1" locked="0" behindDoc="0" simplePos="0" relativeHeight="15731200">
                <wp:simplePos x="0" y="0"/>
                <wp:positionH relativeFrom="page">
                  <wp:posOffset>4930749</wp:posOffset>
                </wp:positionH>
                <wp:positionV relativeFrom="paragraph">
                  <wp:posOffset>82586</wp:posOffset>
                </wp:positionV>
                <wp:extent cx="157480" cy="143573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57480" cy="1435735"/>
                        </a:xfrm>
                        <a:prstGeom prst="rect">
                          <a:avLst/>
                        </a:prstGeom>
                      </wps:spPr>
                      <wps:txbx>
                        <w:txbxContent>
                          <w:p>
                            <w:pPr>
                              <w:spacing w:before="17"/>
                              <w:ind w:left="20" w:right="0" w:firstLine="0"/>
                              <w:jc w:val="left"/>
                              <w:rPr>
                                <w:sz w:val="17"/>
                              </w:rPr>
                            </w:pPr>
                            <w:r>
                              <w:rPr>
                                <w:w w:val="105"/>
                                <w:sz w:val="17"/>
                              </w:rPr>
                              <w:t>Total</w:t>
                            </w:r>
                            <w:r>
                              <w:rPr>
                                <w:spacing w:val="-1"/>
                                <w:w w:val="105"/>
                                <w:sz w:val="17"/>
                              </w:rPr>
                              <w:t> </w:t>
                            </w:r>
                            <w:r>
                              <w:rPr>
                                <w:w w:val="105"/>
                                <w:sz w:val="17"/>
                              </w:rPr>
                              <w:t>Tax Revenue </w:t>
                            </w:r>
                            <w:r>
                              <w:rPr>
                                <w:spacing w:val="-2"/>
                                <w:w w:val="105"/>
                                <w:sz w:val="17"/>
                              </w:rPr>
                              <w:t>(NBillion)</w:t>
                            </w:r>
                          </w:p>
                        </w:txbxContent>
                      </wps:txbx>
                      <wps:bodyPr wrap="square" lIns="0" tIns="0" rIns="0" bIns="0" rtlCol="0" vert="vert">
                        <a:noAutofit/>
                      </wps:bodyPr>
                    </wps:wsp>
                  </a:graphicData>
                </a:graphic>
              </wp:anchor>
            </w:drawing>
          </mc:Choice>
          <mc:Fallback>
            <w:pict>
              <v:shape style="position:absolute;margin-left:388.247955pt;margin-top:6.502909pt;width:12.4pt;height:113.05pt;mso-position-horizontal-relative:page;mso-position-vertical-relative:paragraph;z-index:15731200" type="#_x0000_t202" id="docshape21" filled="false" stroked="false">
                <v:textbox inset="0,0,0,0" style="layout-flow:vertical">
                  <w:txbxContent>
                    <w:p>
                      <w:pPr>
                        <w:spacing w:before="17"/>
                        <w:ind w:left="20" w:right="0" w:firstLine="0"/>
                        <w:jc w:val="left"/>
                        <w:rPr>
                          <w:sz w:val="17"/>
                        </w:rPr>
                      </w:pPr>
                      <w:r>
                        <w:rPr>
                          <w:w w:val="105"/>
                          <w:sz w:val="17"/>
                        </w:rPr>
                        <w:t>Total</w:t>
                      </w:r>
                      <w:r>
                        <w:rPr>
                          <w:spacing w:val="-1"/>
                          <w:w w:val="105"/>
                          <w:sz w:val="17"/>
                        </w:rPr>
                        <w:t> </w:t>
                      </w:r>
                      <w:r>
                        <w:rPr>
                          <w:w w:val="105"/>
                          <w:sz w:val="17"/>
                        </w:rPr>
                        <w:t>Tax Revenue </w:t>
                      </w:r>
                      <w:r>
                        <w:rPr>
                          <w:spacing w:val="-2"/>
                          <w:w w:val="105"/>
                          <w:sz w:val="17"/>
                        </w:rPr>
                        <w:t>(NBillion)</w:t>
                      </w:r>
                    </w:p>
                  </w:txbxContent>
                </v:textbox>
                <w10:wrap type="none"/>
              </v:shape>
            </w:pict>
          </mc:Fallback>
        </mc:AlternateContent>
      </w:r>
      <w:r>
        <w:rPr>
          <w:spacing w:val="-2"/>
          <w:sz w:val="17"/>
        </w:rPr>
        <w:t>3,200</w:t>
      </w:r>
    </w:p>
    <w:p>
      <w:pPr>
        <w:spacing w:before="140"/>
        <w:ind w:left="114" w:right="0" w:firstLine="0"/>
        <w:jc w:val="left"/>
        <w:rPr>
          <w:sz w:val="17"/>
        </w:rPr>
      </w:pPr>
      <w:r>
        <w:rPr>
          <w:spacing w:val="-2"/>
          <w:sz w:val="17"/>
        </w:rPr>
        <w:t>2,800</w:t>
      </w:r>
    </w:p>
    <w:p>
      <w:pPr>
        <w:spacing w:before="141"/>
        <w:ind w:left="114" w:right="0" w:firstLine="0"/>
        <w:jc w:val="left"/>
        <w:rPr>
          <w:sz w:val="17"/>
        </w:rPr>
      </w:pPr>
      <w:r>
        <w:rPr>
          <w:spacing w:val="-2"/>
          <w:sz w:val="17"/>
        </w:rPr>
        <w:t>2,400</w:t>
      </w:r>
    </w:p>
    <w:p>
      <w:pPr>
        <w:spacing w:before="142"/>
        <w:ind w:left="114" w:right="0" w:firstLine="0"/>
        <w:jc w:val="left"/>
        <w:rPr>
          <w:sz w:val="17"/>
        </w:rPr>
      </w:pPr>
      <w:r>
        <w:rPr>
          <w:spacing w:val="-2"/>
          <w:sz w:val="17"/>
        </w:rPr>
        <w:t>2,000</w:t>
      </w:r>
    </w:p>
    <w:p>
      <w:pPr>
        <w:spacing w:before="140"/>
        <w:ind w:left="114" w:right="0" w:firstLine="0"/>
        <w:jc w:val="left"/>
        <w:rPr>
          <w:sz w:val="17"/>
        </w:rPr>
      </w:pPr>
      <w:r>
        <w:rPr>
          <w:spacing w:val="-2"/>
          <w:sz w:val="17"/>
        </w:rPr>
        <w:t>1,600</w:t>
      </w:r>
    </w:p>
    <w:p>
      <w:pPr>
        <w:spacing w:before="140"/>
        <w:ind w:left="114" w:right="0" w:firstLine="0"/>
        <w:jc w:val="left"/>
        <w:rPr>
          <w:sz w:val="17"/>
        </w:rPr>
      </w:pPr>
      <w:r>
        <w:rPr>
          <w:spacing w:val="-2"/>
          <w:sz w:val="17"/>
        </w:rPr>
        <w:t>1,200</w:t>
      </w:r>
    </w:p>
    <w:p>
      <w:pPr>
        <w:spacing w:before="141"/>
        <w:ind w:left="114" w:right="0" w:firstLine="0"/>
        <w:jc w:val="left"/>
        <w:rPr>
          <w:sz w:val="17"/>
        </w:rPr>
      </w:pPr>
      <w:r>
        <w:rPr>
          <w:spacing w:val="-5"/>
          <w:sz w:val="17"/>
        </w:rPr>
        <w:t>800</w:t>
      </w:r>
    </w:p>
    <w:p>
      <w:pPr>
        <w:spacing w:before="141"/>
        <w:ind w:left="114" w:right="0" w:firstLine="0"/>
        <w:jc w:val="left"/>
        <w:rPr>
          <w:sz w:val="17"/>
        </w:rPr>
      </w:pPr>
      <w:r>
        <w:rPr>
          <w:spacing w:val="-5"/>
          <w:sz w:val="17"/>
        </w:rPr>
        <w:t>400</w:t>
      </w:r>
    </w:p>
    <w:p>
      <w:pPr>
        <w:spacing w:after="0"/>
        <w:jc w:val="left"/>
        <w:rPr>
          <w:sz w:val="17"/>
        </w:rPr>
        <w:sectPr>
          <w:type w:val="continuous"/>
          <w:pgSz w:w="9640" w:h="14750"/>
          <w:pgMar w:header="927" w:footer="0" w:top="1280" w:bottom="280" w:left="992" w:right="992"/>
          <w:cols w:num="3" w:equalWidth="0">
            <w:col w:w="1437" w:space="40"/>
            <w:col w:w="4701" w:space="39"/>
            <w:col w:w="1439"/>
          </w:cols>
        </w:sectPr>
      </w:pPr>
    </w:p>
    <w:p>
      <w:pPr>
        <w:pStyle w:val="Heading2"/>
        <w:spacing w:line="179" w:lineRule="exact"/>
        <w:ind w:left="0"/>
        <w:jc w:val="center"/>
      </w:pPr>
      <w:r>
        <w:rPr>
          <w:color w:val="009BDF"/>
        </w:rPr>
        <w:t>Figure</w:t>
      </w:r>
      <w:r>
        <w:rPr>
          <w:color w:val="009BDF"/>
          <w:spacing w:val="7"/>
        </w:rPr>
        <w:t> </w:t>
      </w:r>
      <w:r>
        <w:rPr>
          <w:color w:val="009BDF"/>
        </w:rPr>
        <w:t>1.</w:t>
      </w:r>
      <w:r>
        <w:rPr>
          <w:color w:val="009BDF"/>
          <w:spacing w:val="7"/>
        </w:rPr>
        <w:t> </w:t>
      </w:r>
      <w:r>
        <w:rPr/>
        <w:t>Trends</w:t>
      </w:r>
      <w:r>
        <w:rPr>
          <w:spacing w:val="8"/>
        </w:rPr>
        <w:t> </w:t>
      </w:r>
      <w:r>
        <w:rPr/>
        <w:t>in</w:t>
      </w:r>
      <w:r>
        <w:rPr>
          <w:spacing w:val="7"/>
        </w:rPr>
        <w:t> </w:t>
      </w:r>
      <w:r>
        <w:rPr/>
        <w:t>Total</w:t>
      </w:r>
      <w:r>
        <w:rPr>
          <w:spacing w:val="7"/>
        </w:rPr>
        <w:t> </w:t>
      </w:r>
      <w:r>
        <w:rPr/>
        <w:t>Tax</w:t>
      </w:r>
      <w:r>
        <w:rPr>
          <w:spacing w:val="8"/>
        </w:rPr>
        <w:t> </w:t>
      </w:r>
      <w:r>
        <w:rPr/>
        <w:t>Revenue</w:t>
      </w:r>
      <w:r>
        <w:rPr>
          <w:spacing w:val="7"/>
        </w:rPr>
        <w:t> </w:t>
      </w:r>
      <w:r>
        <w:rPr/>
        <w:t>and</w:t>
      </w:r>
      <w:r>
        <w:rPr>
          <w:spacing w:val="7"/>
        </w:rPr>
        <w:t> </w:t>
      </w:r>
      <w:r>
        <w:rPr/>
        <w:t>Nominal</w:t>
      </w:r>
      <w:r>
        <w:rPr>
          <w:spacing w:val="8"/>
        </w:rPr>
        <w:t> </w:t>
      </w:r>
      <w:r>
        <w:rPr/>
        <w:t>GDP,</w:t>
      </w:r>
      <w:r>
        <w:rPr>
          <w:spacing w:val="7"/>
        </w:rPr>
        <w:t> </w:t>
      </w:r>
      <w:r>
        <w:rPr>
          <w:spacing w:val="-2"/>
        </w:rPr>
        <w:t>2010Q1–2023Q4</w:t>
      </w:r>
    </w:p>
    <w:p>
      <w:pPr>
        <w:spacing w:before="26"/>
        <w:ind w:left="769" w:right="770" w:firstLine="0"/>
        <w:jc w:val="center"/>
        <w:rPr>
          <w:sz w:val="16"/>
        </w:rPr>
      </w:pPr>
      <w:r>
        <w:rPr>
          <w:rFonts w:ascii="Palatino Linotype"/>
          <w:i/>
          <w:w w:val="105"/>
          <w:sz w:val="16"/>
        </w:rPr>
        <w:t>Source:</w:t>
      </w:r>
      <w:r>
        <w:rPr>
          <w:rFonts w:ascii="Palatino Linotype"/>
          <w:i/>
          <w:spacing w:val="-6"/>
          <w:w w:val="105"/>
          <w:sz w:val="16"/>
        </w:rPr>
        <w:t> </w:t>
      </w:r>
      <w:r>
        <w:rPr>
          <w:w w:val="105"/>
          <w:sz w:val="16"/>
        </w:rPr>
        <w:t>Central Bank of Nigeria Quarterly Statistical Bulletin, </w:t>
      </w:r>
      <w:r>
        <w:rPr>
          <w:spacing w:val="-2"/>
          <w:w w:val="105"/>
          <w:sz w:val="16"/>
        </w:rPr>
        <w:t>2023Q4</w:t>
      </w:r>
    </w:p>
    <w:p>
      <w:pPr>
        <w:pStyle w:val="BodyText"/>
        <w:spacing w:before="20"/>
        <w:ind w:left="0"/>
        <w:jc w:val="left"/>
        <w:rPr>
          <w:sz w:val="20"/>
        </w:rPr>
      </w:pPr>
      <w:r>
        <w:rPr>
          <w:sz w:val="20"/>
        </w:rPr>
        <mc:AlternateContent>
          <mc:Choice Requires="wps">
            <w:drawing>
              <wp:anchor distT="0" distB="0" distL="0" distR="0" allowOverlap="1" layoutInCell="1" locked="0" behindDoc="1" simplePos="0" relativeHeight="487588352">
                <wp:simplePos x="0" y="0"/>
                <wp:positionH relativeFrom="page">
                  <wp:posOffset>719999</wp:posOffset>
                </wp:positionH>
                <wp:positionV relativeFrom="paragraph">
                  <wp:posOffset>177049</wp:posOffset>
                </wp:positionV>
                <wp:extent cx="914400"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914400" cy="1270"/>
                        </a:xfrm>
                        <a:custGeom>
                          <a:avLst/>
                          <a:gdLst/>
                          <a:ahLst/>
                          <a:cxnLst/>
                          <a:rect l="l" t="t" r="r" b="b"/>
                          <a:pathLst>
                            <a:path w="914400" h="0">
                              <a:moveTo>
                                <a:pt x="0" y="0"/>
                              </a:moveTo>
                              <a:lnTo>
                                <a:pt x="9144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692902pt;margin-top:13.940934pt;width:72pt;height:.1pt;mso-position-horizontal-relative:page;mso-position-vertical-relative:paragraph;z-index:-15728128;mso-wrap-distance-left:0;mso-wrap-distance-right:0" id="docshape22" coordorigin="1134,279" coordsize="1440,0" path="m1134,279l2574,279e" filled="false" stroked="true" strokeweight=".25pt" strokecolor="#000000">
                <v:path arrowok="t"/>
                <v:stroke dashstyle="solid"/>
                <w10:wrap type="topAndBottom"/>
              </v:shape>
            </w:pict>
          </mc:Fallback>
        </mc:AlternateContent>
      </w:r>
    </w:p>
    <w:p>
      <w:pPr>
        <w:spacing w:before="33"/>
        <w:ind w:left="141" w:right="0" w:firstLine="340"/>
        <w:jc w:val="left"/>
        <w:rPr>
          <w:sz w:val="16"/>
        </w:rPr>
      </w:pPr>
      <w:r>
        <w:rPr>
          <w:w w:val="105"/>
          <w:position w:val="5"/>
          <w:sz w:val="9"/>
        </w:rPr>
        <w:t>1</w:t>
      </w:r>
      <w:r>
        <w:rPr>
          <w:spacing w:val="40"/>
          <w:w w:val="105"/>
          <w:position w:val="5"/>
          <w:sz w:val="9"/>
        </w:rPr>
        <w:t>  </w:t>
      </w:r>
      <w:r>
        <w:rPr>
          <w:w w:val="105"/>
          <w:sz w:val="16"/>
        </w:rPr>
        <w:t>Includes</w:t>
      </w:r>
      <w:r>
        <w:rPr>
          <w:spacing w:val="27"/>
          <w:w w:val="105"/>
          <w:sz w:val="16"/>
        </w:rPr>
        <w:t> </w:t>
      </w:r>
      <w:r>
        <w:rPr>
          <w:w w:val="105"/>
          <w:sz w:val="16"/>
        </w:rPr>
        <w:t>Corporate</w:t>
      </w:r>
      <w:r>
        <w:rPr>
          <w:spacing w:val="27"/>
          <w:w w:val="105"/>
          <w:sz w:val="16"/>
        </w:rPr>
        <w:t> </w:t>
      </w:r>
      <w:r>
        <w:rPr>
          <w:w w:val="105"/>
          <w:sz w:val="16"/>
        </w:rPr>
        <w:t>Taxes,</w:t>
      </w:r>
      <w:r>
        <w:rPr>
          <w:spacing w:val="27"/>
          <w:w w:val="105"/>
          <w:sz w:val="16"/>
        </w:rPr>
        <w:t> </w:t>
      </w:r>
      <w:r>
        <w:rPr>
          <w:w w:val="105"/>
          <w:sz w:val="16"/>
        </w:rPr>
        <w:t>Petroleum</w:t>
      </w:r>
      <w:r>
        <w:rPr>
          <w:spacing w:val="27"/>
          <w:w w:val="105"/>
          <w:sz w:val="16"/>
        </w:rPr>
        <w:t> </w:t>
      </w:r>
      <w:r>
        <w:rPr>
          <w:w w:val="105"/>
          <w:sz w:val="16"/>
        </w:rPr>
        <w:t>Profit</w:t>
      </w:r>
      <w:r>
        <w:rPr>
          <w:spacing w:val="27"/>
          <w:w w:val="105"/>
          <w:sz w:val="16"/>
        </w:rPr>
        <w:t> </w:t>
      </w:r>
      <w:r>
        <w:rPr>
          <w:w w:val="105"/>
          <w:sz w:val="16"/>
        </w:rPr>
        <w:t>Tax,</w:t>
      </w:r>
      <w:r>
        <w:rPr>
          <w:spacing w:val="27"/>
          <w:w w:val="105"/>
          <w:sz w:val="16"/>
        </w:rPr>
        <w:t> </w:t>
      </w:r>
      <w:r>
        <w:rPr>
          <w:w w:val="105"/>
          <w:sz w:val="16"/>
        </w:rPr>
        <w:t>Value</w:t>
      </w:r>
      <w:r>
        <w:rPr>
          <w:spacing w:val="27"/>
          <w:w w:val="105"/>
          <w:sz w:val="16"/>
        </w:rPr>
        <w:t> </w:t>
      </w:r>
      <w:r>
        <w:rPr>
          <w:w w:val="105"/>
          <w:sz w:val="16"/>
        </w:rPr>
        <w:t>Added</w:t>
      </w:r>
      <w:r>
        <w:rPr>
          <w:spacing w:val="27"/>
          <w:w w:val="105"/>
          <w:sz w:val="16"/>
        </w:rPr>
        <w:t> </w:t>
      </w:r>
      <w:r>
        <w:rPr>
          <w:w w:val="105"/>
          <w:sz w:val="16"/>
        </w:rPr>
        <w:t>Tax,</w:t>
      </w:r>
      <w:r>
        <w:rPr>
          <w:spacing w:val="27"/>
          <w:w w:val="105"/>
          <w:sz w:val="16"/>
        </w:rPr>
        <w:t> </w:t>
      </w:r>
      <w:r>
        <w:rPr>
          <w:w w:val="105"/>
          <w:sz w:val="16"/>
        </w:rPr>
        <w:t>and</w:t>
      </w:r>
      <w:r>
        <w:rPr>
          <w:spacing w:val="27"/>
          <w:w w:val="105"/>
          <w:sz w:val="16"/>
        </w:rPr>
        <w:t> </w:t>
      </w:r>
      <w:r>
        <w:rPr>
          <w:w w:val="105"/>
          <w:sz w:val="16"/>
        </w:rPr>
        <w:t>Customs</w:t>
      </w:r>
      <w:r>
        <w:rPr>
          <w:spacing w:val="27"/>
          <w:w w:val="105"/>
          <w:sz w:val="16"/>
        </w:rPr>
        <w:t> </w:t>
      </w:r>
      <w:r>
        <w:rPr>
          <w:w w:val="105"/>
          <w:sz w:val="16"/>
        </w:rPr>
        <w:t>collections</w:t>
      </w:r>
      <w:r>
        <w:rPr>
          <w:spacing w:val="40"/>
          <w:w w:val="105"/>
          <w:sz w:val="16"/>
        </w:rPr>
        <w:t> </w:t>
      </w:r>
      <w:r>
        <w:rPr>
          <w:w w:val="105"/>
          <w:sz w:val="16"/>
        </w:rPr>
        <w:t>usually collected at the federal level.</w:t>
      </w:r>
    </w:p>
    <w:p>
      <w:pPr>
        <w:spacing w:before="1"/>
        <w:ind w:left="482" w:right="0" w:firstLine="0"/>
        <w:jc w:val="left"/>
        <w:rPr>
          <w:sz w:val="16"/>
        </w:rPr>
      </w:pPr>
      <w:r>
        <w:rPr>
          <w:w w:val="105"/>
          <w:position w:val="5"/>
          <w:sz w:val="9"/>
        </w:rPr>
        <w:t>2</w:t>
      </w:r>
      <w:r>
        <w:rPr>
          <w:spacing w:val="68"/>
          <w:w w:val="105"/>
          <w:position w:val="5"/>
          <w:sz w:val="9"/>
        </w:rPr>
        <w:t>  </w:t>
      </w:r>
      <w:r>
        <w:rPr>
          <w:w w:val="105"/>
          <w:sz w:val="16"/>
        </w:rPr>
        <w:t>Includes</w:t>
      </w:r>
      <w:r>
        <w:rPr>
          <w:spacing w:val="8"/>
          <w:w w:val="105"/>
          <w:sz w:val="16"/>
        </w:rPr>
        <w:t> </w:t>
      </w:r>
      <w:r>
        <w:rPr>
          <w:w w:val="105"/>
          <w:sz w:val="16"/>
        </w:rPr>
        <w:t>Company</w:t>
      </w:r>
      <w:r>
        <w:rPr>
          <w:spacing w:val="7"/>
          <w:w w:val="105"/>
          <w:sz w:val="16"/>
        </w:rPr>
        <w:t> </w:t>
      </w:r>
      <w:r>
        <w:rPr>
          <w:w w:val="105"/>
          <w:sz w:val="16"/>
        </w:rPr>
        <w:t>Income</w:t>
      </w:r>
      <w:r>
        <w:rPr>
          <w:spacing w:val="8"/>
          <w:w w:val="105"/>
          <w:sz w:val="16"/>
        </w:rPr>
        <w:t> </w:t>
      </w:r>
      <w:r>
        <w:rPr>
          <w:w w:val="105"/>
          <w:sz w:val="16"/>
        </w:rPr>
        <w:t>Tax</w:t>
      </w:r>
      <w:r>
        <w:rPr>
          <w:spacing w:val="7"/>
          <w:w w:val="105"/>
          <w:sz w:val="16"/>
        </w:rPr>
        <w:t> </w:t>
      </w:r>
      <w:r>
        <w:rPr>
          <w:w w:val="105"/>
          <w:sz w:val="16"/>
        </w:rPr>
        <w:t>(CIT),</w:t>
      </w:r>
      <w:r>
        <w:rPr>
          <w:spacing w:val="8"/>
          <w:w w:val="105"/>
          <w:sz w:val="16"/>
        </w:rPr>
        <w:t> </w:t>
      </w:r>
      <w:r>
        <w:rPr>
          <w:w w:val="105"/>
          <w:sz w:val="16"/>
        </w:rPr>
        <w:t>Capital</w:t>
      </w:r>
      <w:r>
        <w:rPr>
          <w:spacing w:val="7"/>
          <w:w w:val="105"/>
          <w:sz w:val="16"/>
        </w:rPr>
        <w:t> </w:t>
      </w:r>
      <w:r>
        <w:rPr>
          <w:w w:val="105"/>
          <w:sz w:val="16"/>
        </w:rPr>
        <w:t>Gains</w:t>
      </w:r>
      <w:r>
        <w:rPr>
          <w:spacing w:val="8"/>
          <w:w w:val="105"/>
          <w:sz w:val="16"/>
        </w:rPr>
        <w:t> </w:t>
      </w:r>
      <w:r>
        <w:rPr>
          <w:w w:val="105"/>
          <w:sz w:val="16"/>
        </w:rPr>
        <w:t>Tax</w:t>
      </w:r>
      <w:r>
        <w:rPr>
          <w:spacing w:val="7"/>
          <w:w w:val="105"/>
          <w:sz w:val="16"/>
        </w:rPr>
        <w:t> </w:t>
      </w:r>
      <w:r>
        <w:rPr>
          <w:w w:val="105"/>
          <w:sz w:val="16"/>
        </w:rPr>
        <w:t>(CGT)</w:t>
      </w:r>
      <w:r>
        <w:rPr>
          <w:spacing w:val="8"/>
          <w:w w:val="105"/>
          <w:sz w:val="16"/>
        </w:rPr>
        <w:t> </w:t>
      </w:r>
      <w:r>
        <w:rPr>
          <w:w w:val="105"/>
          <w:sz w:val="16"/>
        </w:rPr>
        <w:t>and</w:t>
      </w:r>
      <w:r>
        <w:rPr>
          <w:spacing w:val="8"/>
          <w:w w:val="105"/>
          <w:sz w:val="16"/>
        </w:rPr>
        <w:t> </w:t>
      </w:r>
      <w:r>
        <w:rPr>
          <w:w w:val="105"/>
          <w:sz w:val="16"/>
        </w:rPr>
        <w:t>Stamp</w:t>
      </w:r>
      <w:r>
        <w:rPr>
          <w:spacing w:val="7"/>
          <w:w w:val="105"/>
          <w:sz w:val="16"/>
        </w:rPr>
        <w:t> </w:t>
      </w:r>
      <w:r>
        <w:rPr>
          <w:spacing w:val="-2"/>
          <w:w w:val="105"/>
          <w:sz w:val="16"/>
        </w:rPr>
        <w:t>Duties.</w:t>
      </w:r>
    </w:p>
    <w:p>
      <w:pPr>
        <w:spacing w:before="0"/>
        <w:ind w:left="482" w:right="0" w:firstLine="0"/>
        <w:jc w:val="left"/>
        <w:rPr>
          <w:sz w:val="16"/>
        </w:rPr>
      </w:pPr>
      <w:r>
        <w:rPr>
          <w:w w:val="105"/>
          <w:position w:val="5"/>
          <w:sz w:val="9"/>
        </w:rPr>
        <w:t>3</w:t>
      </w:r>
      <w:r>
        <w:rPr>
          <w:spacing w:val="63"/>
          <w:w w:val="105"/>
          <w:position w:val="5"/>
          <w:sz w:val="9"/>
        </w:rPr>
        <w:t>  </w:t>
      </w:r>
      <w:r>
        <w:rPr>
          <w:w w:val="105"/>
          <w:sz w:val="16"/>
        </w:rPr>
        <w:t>Also</w:t>
      </w:r>
      <w:r>
        <w:rPr>
          <w:spacing w:val="6"/>
          <w:w w:val="105"/>
          <w:sz w:val="16"/>
        </w:rPr>
        <w:t> </w:t>
      </w:r>
      <w:r>
        <w:rPr>
          <w:w w:val="105"/>
          <w:sz w:val="16"/>
        </w:rPr>
        <w:t>includes</w:t>
      </w:r>
      <w:r>
        <w:rPr>
          <w:spacing w:val="6"/>
          <w:w w:val="105"/>
          <w:sz w:val="16"/>
        </w:rPr>
        <w:t> </w:t>
      </w:r>
      <w:r>
        <w:rPr>
          <w:w w:val="105"/>
          <w:sz w:val="16"/>
        </w:rPr>
        <w:t>gas</w:t>
      </w:r>
      <w:r>
        <w:rPr>
          <w:spacing w:val="5"/>
          <w:w w:val="105"/>
          <w:sz w:val="16"/>
        </w:rPr>
        <w:t> </w:t>
      </w:r>
      <w:r>
        <w:rPr>
          <w:spacing w:val="-4"/>
          <w:w w:val="105"/>
          <w:sz w:val="16"/>
        </w:rPr>
        <w:t>tax.</w:t>
      </w:r>
    </w:p>
    <w:p>
      <w:pPr>
        <w:spacing w:after="0"/>
        <w:jc w:val="left"/>
        <w:rPr>
          <w:sz w:val="16"/>
        </w:rPr>
        <w:sectPr>
          <w:type w:val="continuous"/>
          <w:pgSz w:w="9640" w:h="14750"/>
          <w:pgMar w:header="927" w:footer="0" w:top="1280" w:bottom="280" w:left="992" w:right="992"/>
        </w:sectPr>
      </w:pPr>
    </w:p>
    <w:p>
      <w:pPr>
        <w:pStyle w:val="BodyText"/>
        <w:ind w:left="0"/>
        <w:jc w:val="left"/>
        <w:rPr>
          <w:sz w:val="13"/>
        </w:rPr>
      </w:pPr>
    </w:p>
    <w:p>
      <w:pPr>
        <w:pStyle w:val="BodyText"/>
        <w:ind w:left="0"/>
        <w:jc w:val="left"/>
        <w:rPr>
          <w:sz w:val="13"/>
        </w:rPr>
      </w:pPr>
    </w:p>
    <w:p>
      <w:pPr>
        <w:pStyle w:val="BodyText"/>
        <w:spacing w:before="15"/>
        <w:ind w:left="0"/>
        <w:jc w:val="left"/>
        <w:rPr>
          <w:sz w:val="13"/>
        </w:rPr>
      </w:pPr>
    </w:p>
    <w:p>
      <w:pPr>
        <w:spacing w:before="0"/>
        <w:ind w:left="0" w:right="0" w:firstLine="0"/>
        <w:jc w:val="right"/>
        <w:rPr>
          <w:sz w:val="13"/>
        </w:rPr>
      </w:pPr>
      <w:r>
        <w:rPr>
          <w:sz w:val="13"/>
        </w:rPr>
        <mc:AlternateContent>
          <mc:Choice Requires="wps">
            <w:drawing>
              <wp:anchor distT="0" distB="0" distL="0" distR="0" allowOverlap="1" layoutInCell="1" locked="0" behindDoc="0" simplePos="0" relativeHeight="15735808">
                <wp:simplePos x="0" y="0"/>
                <wp:positionH relativeFrom="page">
                  <wp:posOffset>832971</wp:posOffset>
                </wp:positionH>
                <wp:positionV relativeFrom="paragraph">
                  <wp:posOffset>-44320</wp:posOffset>
                </wp:positionV>
                <wp:extent cx="124460" cy="108712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24460" cy="1087120"/>
                        </a:xfrm>
                        <a:prstGeom prst="rect">
                          <a:avLst/>
                        </a:prstGeom>
                      </wps:spPr>
                      <wps:txbx>
                        <w:txbxContent>
                          <w:p>
                            <w:pPr>
                              <w:spacing w:before="15"/>
                              <w:ind w:left="20" w:right="0" w:firstLine="0"/>
                              <w:jc w:val="left"/>
                              <w:rPr>
                                <w:sz w:val="13"/>
                              </w:rPr>
                            </w:pPr>
                            <w:r>
                              <w:rPr>
                                <w:w w:val="105"/>
                                <w:sz w:val="13"/>
                              </w:rPr>
                              <w:t>Customs</w:t>
                            </w:r>
                            <w:r>
                              <w:rPr>
                                <w:spacing w:val="-4"/>
                                <w:w w:val="105"/>
                                <w:sz w:val="13"/>
                              </w:rPr>
                              <w:t> </w:t>
                            </w:r>
                            <w:r>
                              <w:rPr>
                                <w:w w:val="105"/>
                                <w:sz w:val="13"/>
                              </w:rPr>
                              <w:t>Revenue</w:t>
                            </w:r>
                            <w:r>
                              <w:rPr>
                                <w:spacing w:val="-3"/>
                                <w:w w:val="105"/>
                                <w:sz w:val="13"/>
                              </w:rPr>
                              <w:t> </w:t>
                            </w:r>
                            <w:r>
                              <w:rPr>
                                <w:spacing w:val="-2"/>
                                <w:w w:val="105"/>
                                <w:sz w:val="13"/>
                              </w:rPr>
                              <w:t>(N’Billion)</w:t>
                            </w:r>
                          </w:p>
                        </w:txbxContent>
                      </wps:txbx>
                      <wps:bodyPr wrap="square" lIns="0" tIns="0" rIns="0" bIns="0" rtlCol="0" vert="vert270">
                        <a:noAutofit/>
                      </wps:bodyPr>
                    </wps:wsp>
                  </a:graphicData>
                </a:graphic>
              </wp:anchor>
            </w:drawing>
          </mc:Choice>
          <mc:Fallback>
            <w:pict>
              <v:shape style="position:absolute;margin-left:65.588287pt;margin-top:-3.489842pt;width:9.8pt;height:85.6pt;mso-position-horizontal-relative:page;mso-position-vertical-relative:paragraph;z-index:15735808" type="#_x0000_t202" id="docshape23" filled="false" stroked="false">
                <v:textbox inset="0,0,0,0" style="layout-flow:vertical;mso-layout-flow-alt:bottom-to-top">
                  <w:txbxContent>
                    <w:p>
                      <w:pPr>
                        <w:spacing w:before="15"/>
                        <w:ind w:left="20" w:right="0" w:firstLine="0"/>
                        <w:jc w:val="left"/>
                        <w:rPr>
                          <w:sz w:val="13"/>
                        </w:rPr>
                      </w:pPr>
                      <w:r>
                        <w:rPr>
                          <w:w w:val="105"/>
                          <w:sz w:val="13"/>
                        </w:rPr>
                        <w:t>Customs</w:t>
                      </w:r>
                      <w:r>
                        <w:rPr>
                          <w:spacing w:val="-4"/>
                          <w:w w:val="105"/>
                          <w:sz w:val="13"/>
                        </w:rPr>
                        <w:t> </w:t>
                      </w:r>
                      <w:r>
                        <w:rPr>
                          <w:w w:val="105"/>
                          <w:sz w:val="13"/>
                        </w:rPr>
                        <w:t>Revenue</w:t>
                      </w:r>
                      <w:r>
                        <w:rPr>
                          <w:spacing w:val="-3"/>
                          <w:w w:val="105"/>
                          <w:sz w:val="13"/>
                        </w:rPr>
                        <w:t> </w:t>
                      </w:r>
                      <w:r>
                        <w:rPr>
                          <w:spacing w:val="-2"/>
                          <w:w w:val="105"/>
                          <w:sz w:val="13"/>
                        </w:rPr>
                        <w:t>(N’Billion)</w:t>
                      </w:r>
                    </w:p>
                  </w:txbxContent>
                </v:textbox>
                <w10:wrap type="none"/>
              </v:shape>
            </w:pict>
          </mc:Fallback>
        </mc:AlternateContent>
      </w:r>
      <w:r>
        <w:rPr>
          <w:spacing w:val="-5"/>
          <w:sz w:val="13"/>
        </w:rPr>
        <w:t>800</w:t>
      </w:r>
    </w:p>
    <w:p>
      <w:pPr>
        <w:spacing w:before="23"/>
        <w:ind w:left="0" w:right="0" w:firstLine="0"/>
        <w:jc w:val="right"/>
        <w:rPr>
          <w:sz w:val="13"/>
        </w:rPr>
      </w:pPr>
      <w:r>
        <w:rPr>
          <w:spacing w:val="-5"/>
          <w:sz w:val="13"/>
        </w:rPr>
        <w:t>700</w:t>
      </w:r>
    </w:p>
    <w:p>
      <w:pPr>
        <w:spacing w:before="22"/>
        <w:ind w:left="0" w:right="0" w:firstLine="0"/>
        <w:jc w:val="right"/>
        <w:rPr>
          <w:sz w:val="13"/>
        </w:rPr>
      </w:pPr>
      <w:r>
        <w:rPr>
          <w:spacing w:val="-5"/>
          <w:sz w:val="13"/>
        </w:rPr>
        <w:t>600</w:t>
      </w:r>
    </w:p>
    <w:p>
      <w:pPr>
        <w:spacing w:before="22"/>
        <w:ind w:left="0" w:right="0" w:firstLine="0"/>
        <w:jc w:val="right"/>
        <w:rPr>
          <w:sz w:val="13"/>
        </w:rPr>
      </w:pPr>
      <w:r>
        <w:rPr>
          <w:spacing w:val="-5"/>
          <w:sz w:val="13"/>
        </w:rPr>
        <w:t>500</w:t>
      </w:r>
    </w:p>
    <w:p>
      <w:pPr>
        <w:spacing w:before="24"/>
        <w:ind w:left="0" w:right="0" w:firstLine="0"/>
        <w:jc w:val="right"/>
        <w:rPr>
          <w:sz w:val="13"/>
        </w:rPr>
      </w:pPr>
      <w:r>
        <w:rPr>
          <w:spacing w:val="-5"/>
          <w:sz w:val="13"/>
        </w:rPr>
        <w:t>400</w:t>
      </w:r>
    </w:p>
    <w:p>
      <w:pPr>
        <w:spacing w:before="22"/>
        <w:ind w:left="0" w:right="0" w:firstLine="0"/>
        <w:jc w:val="right"/>
        <w:rPr>
          <w:sz w:val="13"/>
        </w:rPr>
      </w:pPr>
      <w:r>
        <w:rPr>
          <w:spacing w:val="-5"/>
          <w:sz w:val="13"/>
        </w:rPr>
        <w:t>300</w:t>
      </w:r>
    </w:p>
    <w:p>
      <w:pPr>
        <w:spacing w:before="22"/>
        <w:ind w:left="0" w:right="0" w:firstLine="0"/>
        <w:jc w:val="right"/>
        <w:rPr>
          <w:sz w:val="13"/>
        </w:rPr>
      </w:pPr>
      <w:r>
        <w:rPr>
          <w:spacing w:val="-5"/>
          <w:sz w:val="13"/>
        </w:rPr>
        <w:t>200</w:t>
      </w:r>
    </w:p>
    <w:p>
      <w:pPr>
        <w:spacing w:before="22"/>
        <w:ind w:left="0" w:right="0" w:firstLine="0"/>
        <w:jc w:val="right"/>
        <w:rPr>
          <w:sz w:val="13"/>
        </w:rPr>
      </w:pPr>
      <w:r>
        <w:rPr>
          <w:spacing w:val="-5"/>
          <w:sz w:val="13"/>
        </w:rPr>
        <w:t>100</w:t>
      </w:r>
    </w:p>
    <w:p>
      <w:pPr>
        <w:spacing w:line="225" w:lineRule="auto" w:before="141"/>
        <w:ind w:left="44" w:right="0" w:firstLine="107"/>
        <w:jc w:val="left"/>
        <w:rPr>
          <w:b/>
          <w:sz w:val="13"/>
        </w:rPr>
      </w:pPr>
      <w:r>
        <w:rPr/>
        <w:br w:type="column"/>
      </w:r>
      <w:r>
        <w:rPr>
          <w:b/>
          <w:sz w:val="13"/>
        </w:rPr>
        <w:t>Panel 1: Trend in Customs Revenue</w:t>
      </w:r>
      <w:r>
        <w:rPr>
          <w:b/>
          <w:spacing w:val="40"/>
          <w:sz w:val="13"/>
        </w:rPr>
        <w:t> </w:t>
      </w:r>
      <w:r>
        <w:rPr>
          <w:b/>
          <w:spacing w:val="-4"/>
          <w:sz w:val="13"/>
        </w:rPr>
        <w:t>and</w:t>
      </w:r>
      <w:r>
        <w:rPr>
          <w:b/>
          <w:spacing w:val="-1"/>
          <w:sz w:val="13"/>
        </w:rPr>
        <w:t> </w:t>
      </w:r>
      <w:r>
        <w:rPr>
          <w:b/>
          <w:spacing w:val="-4"/>
          <w:sz w:val="13"/>
        </w:rPr>
        <w:t>Total</w:t>
      </w:r>
      <w:r>
        <w:rPr>
          <w:b/>
          <w:spacing w:val="-1"/>
          <w:sz w:val="13"/>
        </w:rPr>
        <w:t> </w:t>
      </w:r>
      <w:r>
        <w:rPr>
          <w:b/>
          <w:spacing w:val="-4"/>
          <w:sz w:val="13"/>
        </w:rPr>
        <w:t>Tax</w:t>
      </w:r>
      <w:r>
        <w:rPr>
          <w:b/>
          <w:spacing w:val="-1"/>
          <w:sz w:val="13"/>
        </w:rPr>
        <w:t> </w:t>
      </w:r>
      <w:r>
        <w:rPr>
          <w:b/>
          <w:spacing w:val="-4"/>
          <w:sz w:val="13"/>
        </w:rPr>
        <w:t>Revenue,</w:t>
      </w:r>
      <w:r>
        <w:rPr>
          <w:b/>
          <w:spacing w:val="-1"/>
          <w:sz w:val="13"/>
        </w:rPr>
        <w:t> </w:t>
      </w:r>
      <w:r>
        <w:rPr>
          <w:b/>
          <w:spacing w:val="-4"/>
          <w:sz w:val="13"/>
        </w:rPr>
        <w:t>2010Q1</w:t>
      </w:r>
      <w:r>
        <w:rPr>
          <w:b/>
          <w:spacing w:val="-1"/>
          <w:sz w:val="13"/>
        </w:rPr>
        <w:t> </w:t>
      </w:r>
      <w:r>
        <w:rPr>
          <w:b/>
          <w:spacing w:val="-4"/>
          <w:sz w:val="13"/>
        </w:rPr>
        <w:t>2023Q4</w:t>
      </w:r>
    </w:p>
    <w:p>
      <w:pPr>
        <w:spacing w:line="240" w:lineRule="auto" w:before="0"/>
        <w:rPr>
          <w:b/>
          <w:sz w:val="13"/>
        </w:rPr>
      </w:pPr>
      <w:r>
        <w:rPr/>
        <w:br w:type="column"/>
      </w:r>
      <w:r>
        <w:rPr>
          <w:b/>
          <w:sz w:val="13"/>
        </w:rPr>
      </w:r>
    </w:p>
    <w:p>
      <w:pPr>
        <w:pStyle w:val="BodyText"/>
        <w:ind w:left="0"/>
        <w:jc w:val="left"/>
        <w:rPr>
          <w:b/>
          <w:sz w:val="13"/>
        </w:rPr>
      </w:pPr>
    </w:p>
    <w:p>
      <w:pPr>
        <w:pStyle w:val="BodyText"/>
        <w:spacing w:before="20"/>
        <w:ind w:left="0"/>
        <w:jc w:val="left"/>
        <w:rPr>
          <w:b/>
          <w:sz w:val="13"/>
        </w:rPr>
      </w:pPr>
    </w:p>
    <w:p>
      <w:pPr>
        <w:spacing w:before="0"/>
        <w:ind w:left="86" w:right="0" w:firstLine="0"/>
        <w:jc w:val="left"/>
        <w:rPr>
          <w:sz w:val="13"/>
        </w:rPr>
      </w:pPr>
      <w:r>
        <w:rPr>
          <w:sz w:val="13"/>
        </w:rPr>
        <mc:AlternateContent>
          <mc:Choice Requires="wps">
            <w:drawing>
              <wp:anchor distT="0" distB="0" distL="0" distR="0" allowOverlap="1" layoutInCell="1" locked="0" behindDoc="1" simplePos="0" relativeHeight="486928896">
                <wp:simplePos x="0" y="0"/>
                <wp:positionH relativeFrom="page">
                  <wp:posOffset>1126562</wp:posOffset>
                </wp:positionH>
                <wp:positionV relativeFrom="paragraph">
                  <wp:posOffset>49820</wp:posOffset>
                </wp:positionV>
                <wp:extent cx="1570355" cy="89408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570355" cy="894080"/>
                          <a:chExt cx="1570355" cy="894080"/>
                        </a:xfrm>
                      </wpg:grpSpPr>
                      <wps:wsp>
                        <wps:cNvPr id="61" name="Graphic 61"/>
                        <wps:cNvSpPr/>
                        <wps:spPr>
                          <a:xfrm>
                            <a:off x="14325" y="113207"/>
                            <a:ext cx="1541780" cy="666115"/>
                          </a:xfrm>
                          <a:custGeom>
                            <a:avLst/>
                            <a:gdLst/>
                            <a:ahLst/>
                            <a:cxnLst/>
                            <a:rect l="l" t="t" r="r" b="b"/>
                            <a:pathLst>
                              <a:path w="1541780" h="666115">
                                <a:moveTo>
                                  <a:pt x="1502109" y="555177"/>
                                </a:moveTo>
                                <a:lnTo>
                                  <a:pt x="1541475" y="555177"/>
                                </a:lnTo>
                              </a:path>
                              <a:path w="1541780" h="666115">
                                <a:moveTo>
                                  <a:pt x="1171985" y="555177"/>
                                </a:moveTo>
                                <a:lnTo>
                                  <a:pt x="1364339" y="555177"/>
                                </a:lnTo>
                              </a:path>
                              <a:path w="1541780" h="666115">
                                <a:moveTo>
                                  <a:pt x="0" y="555177"/>
                                </a:moveTo>
                                <a:lnTo>
                                  <a:pt x="1116511" y="555177"/>
                                </a:lnTo>
                              </a:path>
                              <a:path w="1541780" h="666115">
                                <a:moveTo>
                                  <a:pt x="1502109" y="444348"/>
                                </a:moveTo>
                                <a:lnTo>
                                  <a:pt x="1541475" y="444348"/>
                                </a:lnTo>
                              </a:path>
                              <a:path w="1541780" h="666115">
                                <a:moveTo>
                                  <a:pt x="1171985" y="444348"/>
                                </a:moveTo>
                                <a:lnTo>
                                  <a:pt x="1364339" y="444348"/>
                                </a:lnTo>
                              </a:path>
                              <a:path w="1541780" h="666115">
                                <a:moveTo>
                                  <a:pt x="0" y="444348"/>
                                </a:moveTo>
                                <a:lnTo>
                                  <a:pt x="1116511" y="444348"/>
                                </a:lnTo>
                              </a:path>
                              <a:path w="1541780" h="666115">
                                <a:moveTo>
                                  <a:pt x="0" y="333519"/>
                                </a:moveTo>
                                <a:lnTo>
                                  <a:pt x="1116511" y="333519"/>
                                </a:lnTo>
                              </a:path>
                              <a:path w="1541780" h="666115">
                                <a:moveTo>
                                  <a:pt x="1171985" y="333519"/>
                                </a:moveTo>
                                <a:lnTo>
                                  <a:pt x="1364339" y="333519"/>
                                </a:lnTo>
                              </a:path>
                              <a:path w="1541780" h="666115">
                                <a:moveTo>
                                  <a:pt x="1502109" y="333519"/>
                                </a:moveTo>
                                <a:lnTo>
                                  <a:pt x="1541475" y="333519"/>
                                </a:lnTo>
                              </a:path>
                              <a:path w="1541780" h="666115">
                                <a:moveTo>
                                  <a:pt x="1171985" y="221656"/>
                                </a:moveTo>
                                <a:lnTo>
                                  <a:pt x="1364339" y="221656"/>
                                </a:lnTo>
                              </a:path>
                              <a:path w="1541780" h="666115">
                                <a:moveTo>
                                  <a:pt x="0" y="221656"/>
                                </a:moveTo>
                                <a:lnTo>
                                  <a:pt x="1116511" y="221656"/>
                                </a:lnTo>
                              </a:path>
                              <a:path w="1541780" h="666115">
                                <a:moveTo>
                                  <a:pt x="1502109" y="221656"/>
                                </a:moveTo>
                                <a:lnTo>
                                  <a:pt x="1541475" y="221656"/>
                                </a:lnTo>
                              </a:path>
                              <a:path w="1541780" h="666115">
                                <a:moveTo>
                                  <a:pt x="0" y="110829"/>
                                </a:moveTo>
                                <a:lnTo>
                                  <a:pt x="1116511" y="110829"/>
                                </a:lnTo>
                              </a:path>
                              <a:path w="1541780" h="666115">
                                <a:moveTo>
                                  <a:pt x="1171985" y="110829"/>
                                </a:moveTo>
                                <a:lnTo>
                                  <a:pt x="1364339" y="110829"/>
                                </a:lnTo>
                              </a:path>
                              <a:path w="1541780" h="666115">
                                <a:moveTo>
                                  <a:pt x="1502109" y="110829"/>
                                </a:moveTo>
                                <a:lnTo>
                                  <a:pt x="1541475" y="110829"/>
                                </a:lnTo>
                              </a:path>
                              <a:path w="1541780" h="666115">
                                <a:moveTo>
                                  <a:pt x="1171985" y="0"/>
                                </a:moveTo>
                                <a:lnTo>
                                  <a:pt x="1364339" y="0"/>
                                </a:lnTo>
                              </a:path>
                              <a:path w="1541780" h="666115">
                                <a:moveTo>
                                  <a:pt x="0" y="0"/>
                                </a:moveTo>
                                <a:lnTo>
                                  <a:pt x="1116511" y="0"/>
                                </a:lnTo>
                              </a:path>
                              <a:path w="1541780" h="666115">
                                <a:moveTo>
                                  <a:pt x="1502109" y="0"/>
                                </a:moveTo>
                                <a:lnTo>
                                  <a:pt x="1541475" y="0"/>
                                </a:lnTo>
                              </a:path>
                              <a:path w="1541780" h="666115">
                                <a:moveTo>
                                  <a:pt x="1171985" y="666005"/>
                                </a:moveTo>
                                <a:lnTo>
                                  <a:pt x="1364339" y="666005"/>
                                </a:lnTo>
                              </a:path>
                              <a:path w="1541780" h="666115">
                                <a:moveTo>
                                  <a:pt x="0" y="666005"/>
                                </a:moveTo>
                                <a:lnTo>
                                  <a:pt x="1116511" y="666005"/>
                                </a:lnTo>
                              </a:path>
                              <a:path w="1541780" h="666115">
                                <a:moveTo>
                                  <a:pt x="1502109" y="666005"/>
                                </a:moveTo>
                                <a:lnTo>
                                  <a:pt x="1541475" y="666005"/>
                                </a:lnTo>
                              </a:path>
                              <a:path w="1541780" h="666115">
                                <a:moveTo>
                                  <a:pt x="1502109" y="555177"/>
                                </a:moveTo>
                                <a:lnTo>
                                  <a:pt x="1541475" y="555177"/>
                                </a:lnTo>
                              </a:path>
                              <a:path w="1541780" h="666115">
                                <a:moveTo>
                                  <a:pt x="0" y="555177"/>
                                </a:moveTo>
                                <a:lnTo>
                                  <a:pt x="1116511" y="555177"/>
                                </a:lnTo>
                              </a:path>
                              <a:path w="1541780" h="666115">
                                <a:moveTo>
                                  <a:pt x="1171985" y="555177"/>
                                </a:moveTo>
                                <a:lnTo>
                                  <a:pt x="1364339" y="555177"/>
                                </a:lnTo>
                              </a:path>
                              <a:path w="1541780" h="666115">
                                <a:moveTo>
                                  <a:pt x="0" y="444348"/>
                                </a:moveTo>
                                <a:lnTo>
                                  <a:pt x="1116511" y="444348"/>
                                </a:lnTo>
                              </a:path>
                              <a:path w="1541780" h="666115">
                                <a:moveTo>
                                  <a:pt x="1171985" y="444348"/>
                                </a:moveTo>
                                <a:lnTo>
                                  <a:pt x="1364339" y="444348"/>
                                </a:lnTo>
                              </a:path>
                              <a:path w="1541780" h="666115">
                                <a:moveTo>
                                  <a:pt x="1502109" y="444348"/>
                                </a:moveTo>
                                <a:lnTo>
                                  <a:pt x="1541475" y="444348"/>
                                </a:lnTo>
                              </a:path>
                              <a:path w="1541780" h="666115">
                                <a:moveTo>
                                  <a:pt x="0" y="333519"/>
                                </a:moveTo>
                                <a:lnTo>
                                  <a:pt x="1116511" y="333519"/>
                                </a:lnTo>
                              </a:path>
                              <a:path w="1541780" h="666115">
                                <a:moveTo>
                                  <a:pt x="1502109" y="333519"/>
                                </a:moveTo>
                                <a:lnTo>
                                  <a:pt x="1541475" y="333519"/>
                                </a:lnTo>
                              </a:path>
                              <a:path w="1541780" h="666115">
                                <a:moveTo>
                                  <a:pt x="1171985" y="333519"/>
                                </a:moveTo>
                                <a:lnTo>
                                  <a:pt x="1364339" y="333519"/>
                                </a:lnTo>
                              </a:path>
                              <a:path w="1541780" h="666115">
                                <a:moveTo>
                                  <a:pt x="1502109" y="221656"/>
                                </a:moveTo>
                                <a:lnTo>
                                  <a:pt x="1541475" y="221656"/>
                                </a:lnTo>
                              </a:path>
                              <a:path w="1541780" h="666115">
                                <a:moveTo>
                                  <a:pt x="1171985" y="221656"/>
                                </a:moveTo>
                                <a:lnTo>
                                  <a:pt x="1364339" y="221656"/>
                                </a:lnTo>
                              </a:path>
                              <a:path w="1541780" h="666115">
                                <a:moveTo>
                                  <a:pt x="0" y="221656"/>
                                </a:moveTo>
                                <a:lnTo>
                                  <a:pt x="1116511" y="221656"/>
                                </a:lnTo>
                              </a:path>
                              <a:path w="1541780" h="666115">
                                <a:moveTo>
                                  <a:pt x="1502109" y="110829"/>
                                </a:moveTo>
                                <a:lnTo>
                                  <a:pt x="1541475" y="110829"/>
                                </a:lnTo>
                              </a:path>
                              <a:path w="1541780" h="666115">
                                <a:moveTo>
                                  <a:pt x="1171985" y="110829"/>
                                </a:moveTo>
                                <a:lnTo>
                                  <a:pt x="1364339" y="110829"/>
                                </a:lnTo>
                              </a:path>
                              <a:path w="1541780" h="666115">
                                <a:moveTo>
                                  <a:pt x="0" y="110829"/>
                                </a:moveTo>
                                <a:lnTo>
                                  <a:pt x="1116511" y="110829"/>
                                </a:lnTo>
                              </a:path>
                              <a:path w="1541780" h="666115">
                                <a:moveTo>
                                  <a:pt x="1171985" y="0"/>
                                </a:moveTo>
                                <a:lnTo>
                                  <a:pt x="1364339" y="0"/>
                                </a:lnTo>
                              </a:path>
                              <a:path w="1541780" h="666115">
                                <a:moveTo>
                                  <a:pt x="0" y="0"/>
                                </a:moveTo>
                                <a:lnTo>
                                  <a:pt x="1116511" y="0"/>
                                </a:lnTo>
                              </a:path>
                              <a:path w="1541780" h="666115">
                                <a:moveTo>
                                  <a:pt x="1502109" y="0"/>
                                </a:moveTo>
                                <a:lnTo>
                                  <a:pt x="1541475" y="0"/>
                                </a:lnTo>
                              </a:path>
                            </a:pathLst>
                          </a:custGeom>
                          <a:ln w="2387">
                            <a:solidFill>
                              <a:srgbClr val="A7A9AC"/>
                            </a:solidFill>
                            <a:prstDash val="solid"/>
                          </a:ln>
                        </wps:spPr>
                        <wps:bodyPr wrap="square" lIns="0" tIns="0" rIns="0" bIns="0" rtlCol="0">
                          <a:prstTxWarp prst="textNoShape">
                            <a:avLst/>
                          </a:prstTxWarp>
                          <a:noAutofit/>
                        </wps:bodyPr>
                      </wps:wsp>
                      <wps:wsp>
                        <wps:cNvPr id="62" name="Graphic 62"/>
                        <wps:cNvSpPr/>
                        <wps:spPr>
                          <a:xfrm>
                            <a:off x="234408" y="308"/>
                            <a:ext cx="1270" cy="893444"/>
                          </a:xfrm>
                          <a:custGeom>
                            <a:avLst/>
                            <a:gdLst/>
                            <a:ahLst/>
                            <a:cxnLst/>
                            <a:rect l="l" t="t" r="r" b="b"/>
                            <a:pathLst>
                              <a:path w="0" h="893444">
                                <a:moveTo>
                                  <a:pt x="0" y="0"/>
                                </a:moveTo>
                                <a:lnTo>
                                  <a:pt x="0" y="892848"/>
                                </a:lnTo>
                              </a:path>
                            </a:pathLst>
                          </a:custGeom>
                          <a:ln w="2387">
                            <a:solidFill>
                              <a:srgbClr val="A7A9AC"/>
                            </a:solidFill>
                            <a:prstDash val="solid"/>
                          </a:ln>
                        </wps:spPr>
                        <wps:bodyPr wrap="square" lIns="0" tIns="0" rIns="0" bIns="0" rtlCol="0">
                          <a:prstTxWarp prst="textNoShape">
                            <a:avLst/>
                          </a:prstTxWarp>
                          <a:noAutofit/>
                        </wps:bodyPr>
                      </wps:wsp>
                      <wps:wsp>
                        <wps:cNvPr id="63" name="Graphic 63"/>
                        <wps:cNvSpPr/>
                        <wps:spPr>
                          <a:xfrm>
                            <a:off x="454491" y="308"/>
                            <a:ext cx="1270" cy="893444"/>
                          </a:xfrm>
                          <a:custGeom>
                            <a:avLst/>
                            <a:gdLst/>
                            <a:ahLst/>
                            <a:cxnLst/>
                            <a:rect l="l" t="t" r="r" b="b"/>
                            <a:pathLst>
                              <a:path w="0" h="893444">
                                <a:moveTo>
                                  <a:pt x="0" y="0"/>
                                </a:moveTo>
                                <a:lnTo>
                                  <a:pt x="0" y="892848"/>
                                </a:lnTo>
                              </a:path>
                            </a:pathLst>
                          </a:custGeom>
                          <a:ln w="2387">
                            <a:solidFill>
                              <a:srgbClr val="A7A9AC"/>
                            </a:solidFill>
                            <a:prstDash val="solid"/>
                          </a:ln>
                        </wps:spPr>
                        <wps:bodyPr wrap="square" lIns="0" tIns="0" rIns="0" bIns="0" rtlCol="0">
                          <a:prstTxWarp prst="textNoShape">
                            <a:avLst/>
                          </a:prstTxWarp>
                          <a:noAutofit/>
                        </wps:bodyPr>
                      </wps:wsp>
                      <wps:wsp>
                        <wps:cNvPr id="64" name="Graphic 64"/>
                        <wps:cNvSpPr/>
                        <wps:spPr>
                          <a:xfrm>
                            <a:off x="674574" y="308"/>
                            <a:ext cx="1270" cy="893444"/>
                          </a:xfrm>
                          <a:custGeom>
                            <a:avLst/>
                            <a:gdLst/>
                            <a:ahLst/>
                            <a:cxnLst/>
                            <a:rect l="l" t="t" r="r" b="b"/>
                            <a:pathLst>
                              <a:path w="0" h="893444">
                                <a:moveTo>
                                  <a:pt x="0" y="0"/>
                                </a:moveTo>
                                <a:lnTo>
                                  <a:pt x="0" y="892848"/>
                                </a:lnTo>
                              </a:path>
                            </a:pathLst>
                          </a:custGeom>
                          <a:ln w="2387">
                            <a:solidFill>
                              <a:srgbClr val="A7A9AC"/>
                            </a:solidFill>
                            <a:prstDash val="solid"/>
                          </a:ln>
                        </wps:spPr>
                        <wps:bodyPr wrap="square" lIns="0" tIns="0" rIns="0" bIns="0" rtlCol="0">
                          <a:prstTxWarp prst="textNoShape">
                            <a:avLst/>
                          </a:prstTxWarp>
                          <a:noAutofit/>
                        </wps:bodyPr>
                      </wps:wsp>
                      <wps:wsp>
                        <wps:cNvPr id="65" name="Graphic 65"/>
                        <wps:cNvSpPr/>
                        <wps:spPr>
                          <a:xfrm>
                            <a:off x="894657" y="308"/>
                            <a:ext cx="1270" cy="893444"/>
                          </a:xfrm>
                          <a:custGeom>
                            <a:avLst/>
                            <a:gdLst/>
                            <a:ahLst/>
                            <a:cxnLst/>
                            <a:rect l="l" t="t" r="r" b="b"/>
                            <a:pathLst>
                              <a:path w="0" h="893444">
                                <a:moveTo>
                                  <a:pt x="0" y="0"/>
                                </a:moveTo>
                                <a:lnTo>
                                  <a:pt x="0" y="892848"/>
                                </a:lnTo>
                              </a:path>
                            </a:pathLst>
                          </a:custGeom>
                          <a:ln w="2387">
                            <a:solidFill>
                              <a:srgbClr val="A7A9AC"/>
                            </a:solidFill>
                            <a:prstDash val="solid"/>
                          </a:ln>
                        </wps:spPr>
                        <wps:bodyPr wrap="square" lIns="0" tIns="0" rIns="0" bIns="0" rtlCol="0">
                          <a:prstTxWarp prst="textNoShape">
                            <a:avLst/>
                          </a:prstTxWarp>
                          <a:noAutofit/>
                        </wps:bodyPr>
                      </wps:wsp>
                      <wps:wsp>
                        <wps:cNvPr id="66" name="Graphic 66"/>
                        <wps:cNvSpPr/>
                        <wps:spPr>
                          <a:xfrm>
                            <a:off x="1114740" y="308"/>
                            <a:ext cx="1270" cy="893444"/>
                          </a:xfrm>
                          <a:custGeom>
                            <a:avLst/>
                            <a:gdLst/>
                            <a:ahLst/>
                            <a:cxnLst/>
                            <a:rect l="l" t="t" r="r" b="b"/>
                            <a:pathLst>
                              <a:path w="0" h="893444">
                                <a:moveTo>
                                  <a:pt x="0" y="0"/>
                                </a:moveTo>
                                <a:lnTo>
                                  <a:pt x="0" y="892848"/>
                                </a:lnTo>
                              </a:path>
                            </a:pathLst>
                          </a:custGeom>
                          <a:ln w="2387">
                            <a:solidFill>
                              <a:srgbClr val="A7A9AC"/>
                            </a:solidFill>
                            <a:prstDash val="solid"/>
                          </a:ln>
                        </wps:spPr>
                        <wps:bodyPr wrap="square" lIns="0" tIns="0" rIns="0" bIns="0" rtlCol="0">
                          <a:prstTxWarp prst="textNoShape">
                            <a:avLst/>
                          </a:prstTxWarp>
                          <a:noAutofit/>
                        </wps:bodyPr>
                      </wps:wsp>
                      <wps:wsp>
                        <wps:cNvPr id="67" name="Graphic 67"/>
                        <wps:cNvSpPr/>
                        <wps:spPr>
                          <a:xfrm>
                            <a:off x="1334823" y="308"/>
                            <a:ext cx="1270" cy="893444"/>
                          </a:xfrm>
                          <a:custGeom>
                            <a:avLst/>
                            <a:gdLst/>
                            <a:ahLst/>
                            <a:cxnLst/>
                            <a:rect l="l" t="t" r="r" b="b"/>
                            <a:pathLst>
                              <a:path w="0" h="893444">
                                <a:moveTo>
                                  <a:pt x="0" y="0"/>
                                </a:moveTo>
                                <a:lnTo>
                                  <a:pt x="0" y="892848"/>
                                </a:lnTo>
                              </a:path>
                            </a:pathLst>
                          </a:custGeom>
                          <a:ln w="2387">
                            <a:solidFill>
                              <a:srgbClr val="A7A9AC"/>
                            </a:solidFill>
                            <a:prstDash val="solid"/>
                          </a:ln>
                        </wps:spPr>
                        <wps:bodyPr wrap="square" lIns="0" tIns="0" rIns="0" bIns="0" rtlCol="0">
                          <a:prstTxWarp prst="textNoShape">
                            <a:avLst/>
                          </a:prstTxWarp>
                          <a:noAutofit/>
                        </wps:bodyPr>
                      </wps:wsp>
                      <wps:wsp>
                        <wps:cNvPr id="68" name="Graphic 68"/>
                        <wps:cNvSpPr/>
                        <wps:spPr>
                          <a:xfrm>
                            <a:off x="14325" y="779213"/>
                            <a:ext cx="1541780" cy="1270"/>
                          </a:xfrm>
                          <a:custGeom>
                            <a:avLst/>
                            <a:gdLst/>
                            <a:ahLst/>
                            <a:cxnLst/>
                            <a:rect l="l" t="t" r="r" b="b"/>
                            <a:pathLst>
                              <a:path w="1541780" h="0">
                                <a:moveTo>
                                  <a:pt x="0" y="0"/>
                                </a:moveTo>
                                <a:lnTo>
                                  <a:pt x="1116511" y="0"/>
                                </a:lnTo>
                              </a:path>
                              <a:path w="1541780" h="0">
                                <a:moveTo>
                                  <a:pt x="1171985" y="0"/>
                                </a:moveTo>
                                <a:lnTo>
                                  <a:pt x="1364339" y="0"/>
                                </a:lnTo>
                              </a:path>
                              <a:path w="1541780" h="0">
                                <a:moveTo>
                                  <a:pt x="1502109" y="0"/>
                                </a:moveTo>
                                <a:lnTo>
                                  <a:pt x="1541475" y="0"/>
                                </a:lnTo>
                              </a:path>
                            </a:pathLst>
                          </a:custGeom>
                          <a:ln w="2387">
                            <a:solidFill>
                              <a:srgbClr val="A7A9AC"/>
                            </a:solidFill>
                            <a:prstDash val="solid"/>
                          </a:ln>
                        </wps:spPr>
                        <wps:bodyPr wrap="square" lIns="0" tIns="0" rIns="0" bIns="0" rtlCol="0">
                          <a:prstTxWarp prst="textNoShape">
                            <a:avLst/>
                          </a:prstTxWarp>
                          <a:noAutofit/>
                        </wps:bodyPr>
                      </wps:wsp>
                      <wps:wsp>
                        <wps:cNvPr id="69" name="Graphic 69"/>
                        <wps:cNvSpPr/>
                        <wps:spPr>
                          <a:xfrm>
                            <a:off x="1130837" y="2386"/>
                            <a:ext cx="55880" cy="889000"/>
                          </a:xfrm>
                          <a:custGeom>
                            <a:avLst/>
                            <a:gdLst/>
                            <a:ahLst/>
                            <a:cxnLst/>
                            <a:rect l="l" t="t" r="r" b="b"/>
                            <a:pathLst>
                              <a:path w="55880" h="889000">
                                <a:moveTo>
                                  <a:pt x="55473" y="0"/>
                                </a:moveTo>
                                <a:lnTo>
                                  <a:pt x="0" y="0"/>
                                </a:lnTo>
                                <a:lnTo>
                                  <a:pt x="0" y="888695"/>
                                </a:lnTo>
                                <a:lnTo>
                                  <a:pt x="55473" y="888695"/>
                                </a:lnTo>
                                <a:lnTo>
                                  <a:pt x="55473" y="0"/>
                                </a:lnTo>
                                <a:close/>
                              </a:path>
                            </a:pathLst>
                          </a:custGeom>
                          <a:solidFill>
                            <a:srgbClr val="FAA61A"/>
                          </a:solidFill>
                        </wps:spPr>
                        <wps:bodyPr wrap="square" lIns="0" tIns="0" rIns="0" bIns="0" rtlCol="0">
                          <a:prstTxWarp prst="textNoShape">
                            <a:avLst/>
                          </a:prstTxWarp>
                          <a:noAutofit/>
                        </wps:bodyPr>
                      </wps:wsp>
                      <wps:wsp>
                        <wps:cNvPr id="70" name="Graphic 70"/>
                        <wps:cNvSpPr/>
                        <wps:spPr>
                          <a:xfrm>
                            <a:off x="1378664" y="2386"/>
                            <a:ext cx="137795" cy="889000"/>
                          </a:xfrm>
                          <a:custGeom>
                            <a:avLst/>
                            <a:gdLst/>
                            <a:ahLst/>
                            <a:cxnLst/>
                            <a:rect l="l" t="t" r="r" b="b"/>
                            <a:pathLst>
                              <a:path w="137795" h="889000">
                                <a:moveTo>
                                  <a:pt x="137769" y="0"/>
                                </a:moveTo>
                                <a:lnTo>
                                  <a:pt x="0" y="0"/>
                                </a:lnTo>
                                <a:lnTo>
                                  <a:pt x="0" y="888695"/>
                                </a:lnTo>
                                <a:lnTo>
                                  <a:pt x="137769" y="888695"/>
                                </a:lnTo>
                                <a:lnTo>
                                  <a:pt x="137769" y="0"/>
                                </a:lnTo>
                                <a:close/>
                              </a:path>
                            </a:pathLst>
                          </a:custGeom>
                          <a:solidFill>
                            <a:srgbClr val="BCBEC0"/>
                          </a:solidFill>
                        </wps:spPr>
                        <wps:bodyPr wrap="square" lIns="0" tIns="0" rIns="0" bIns="0" rtlCol="0">
                          <a:prstTxWarp prst="textNoShape">
                            <a:avLst/>
                          </a:prstTxWarp>
                          <a:noAutofit/>
                        </wps:bodyPr>
                      </wps:wsp>
                      <wps:wsp>
                        <wps:cNvPr id="71" name="Graphic 71"/>
                        <wps:cNvSpPr/>
                        <wps:spPr>
                          <a:xfrm>
                            <a:off x="1554906" y="891077"/>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72" name="Graphic 72"/>
                        <wps:cNvSpPr/>
                        <wps:spPr>
                          <a:xfrm>
                            <a:off x="1554906" y="779213"/>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73" name="Graphic 73"/>
                        <wps:cNvSpPr/>
                        <wps:spPr>
                          <a:xfrm>
                            <a:off x="1554906" y="668385"/>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74" name="Graphic 74"/>
                        <wps:cNvSpPr/>
                        <wps:spPr>
                          <a:xfrm>
                            <a:off x="1554906" y="557556"/>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75" name="Graphic 75"/>
                        <wps:cNvSpPr/>
                        <wps:spPr>
                          <a:xfrm>
                            <a:off x="1554906" y="446727"/>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76" name="Graphic 76"/>
                        <wps:cNvSpPr/>
                        <wps:spPr>
                          <a:xfrm>
                            <a:off x="1554906" y="334864"/>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77" name="Graphic 77"/>
                        <wps:cNvSpPr/>
                        <wps:spPr>
                          <a:xfrm>
                            <a:off x="1554906" y="224036"/>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78" name="Graphic 78"/>
                        <wps:cNvSpPr/>
                        <wps:spPr>
                          <a:xfrm>
                            <a:off x="1554906" y="113207"/>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79" name="Graphic 79"/>
                        <wps:cNvSpPr/>
                        <wps:spPr>
                          <a:xfrm>
                            <a:off x="1554906" y="2381"/>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80" name="Graphic 80"/>
                        <wps:cNvSpPr/>
                        <wps:spPr>
                          <a:xfrm>
                            <a:off x="28639" y="241645"/>
                            <a:ext cx="1513205" cy="573405"/>
                          </a:xfrm>
                          <a:custGeom>
                            <a:avLst/>
                            <a:gdLst/>
                            <a:ahLst/>
                            <a:cxnLst/>
                            <a:rect l="l" t="t" r="r" b="b"/>
                            <a:pathLst>
                              <a:path w="1513205" h="573405">
                                <a:moveTo>
                                  <a:pt x="0" y="568642"/>
                                </a:moveTo>
                                <a:lnTo>
                                  <a:pt x="26835" y="572795"/>
                                </a:lnTo>
                                <a:lnTo>
                                  <a:pt x="54571" y="559320"/>
                                </a:lnTo>
                                <a:lnTo>
                                  <a:pt x="82308" y="552068"/>
                                </a:lnTo>
                                <a:lnTo>
                                  <a:pt x="110032" y="546887"/>
                                </a:lnTo>
                                <a:lnTo>
                                  <a:pt x="136880" y="534466"/>
                                </a:lnTo>
                                <a:lnTo>
                                  <a:pt x="164617" y="523074"/>
                                </a:lnTo>
                                <a:lnTo>
                                  <a:pt x="192354" y="520992"/>
                                </a:lnTo>
                                <a:lnTo>
                                  <a:pt x="220090" y="527215"/>
                                </a:lnTo>
                                <a:lnTo>
                                  <a:pt x="246926" y="517893"/>
                                </a:lnTo>
                                <a:lnTo>
                                  <a:pt x="274650" y="507530"/>
                                </a:lnTo>
                                <a:lnTo>
                                  <a:pt x="302387" y="514781"/>
                                </a:lnTo>
                                <a:lnTo>
                                  <a:pt x="330123" y="527215"/>
                                </a:lnTo>
                                <a:lnTo>
                                  <a:pt x="356971" y="540677"/>
                                </a:lnTo>
                                <a:lnTo>
                                  <a:pt x="384695" y="540677"/>
                                </a:lnTo>
                                <a:lnTo>
                                  <a:pt x="412432" y="506501"/>
                                </a:lnTo>
                                <a:lnTo>
                                  <a:pt x="440169" y="513740"/>
                                </a:lnTo>
                                <a:lnTo>
                                  <a:pt x="467004" y="497179"/>
                                </a:lnTo>
                                <a:lnTo>
                                  <a:pt x="494741" y="480606"/>
                                </a:lnTo>
                                <a:lnTo>
                                  <a:pt x="522478" y="474383"/>
                                </a:lnTo>
                                <a:lnTo>
                                  <a:pt x="550214" y="495096"/>
                                </a:lnTo>
                                <a:lnTo>
                                  <a:pt x="577037" y="507530"/>
                                </a:lnTo>
                                <a:lnTo>
                                  <a:pt x="604774" y="495096"/>
                                </a:lnTo>
                                <a:lnTo>
                                  <a:pt x="632510" y="491997"/>
                                </a:lnTo>
                                <a:lnTo>
                                  <a:pt x="660247" y="498208"/>
                                </a:lnTo>
                                <a:lnTo>
                                  <a:pt x="687095" y="530313"/>
                                </a:lnTo>
                                <a:lnTo>
                                  <a:pt x="714832" y="481647"/>
                                </a:lnTo>
                                <a:lnTo>
                                  <a:pt x="742556" y="475411"/>
                                </a:lnTo>
                                <a:lnTo>
                                  <a:pt x="770293" y="488886"/>
                                </a:lnTo>
                                <a:lnTo>
                                  <a:pt x="797128" y="481647"/>
                                </a:lnTo>
                                <a:lnTo>
                                  <a:pt x="824865" y="466089"/>
                                </a:lnTo>
                                <a:lnTo>
                                  <a:pt x="852601" y="460921"/>
                                </a:lnTo>
                                <a:lnTo>
                                  <a:pt x="880325" y="473354"/>
                                </a:lnTo>
                                <a:lnTo>
                                  <a:pt x="907173" y="460921"/>
                                </a:lnTo>
                                <a:lnTo>
                                  <a:pt x="934910" y="447459"/>
                                </a:lnTo>
                                <a:lnTo>
                                  <a:pt x="962634" y="430885"/>
                                </a:lnTo>
                                <a:lnTo>
                                  <a:pt x="990371" y="437095"/>
                                </a:lnTo>
                                <a:lnTo>
                                  <a:pt x="1017219" y="410171"/>
                                </a:lnTo>
                                <a:lnTo>
                                  <a:pt x="1044943" y="414312"/>
                                </a:lnTo>
                                <a:lnTo>
                                  <a:pt x="1072680" y="403948"/>
                                </a:lnTo>
                                <a:lnTo>
                                  <a:pt x="1100416" y="421563"/>
                                </a:lnTo>
                                <a:lnTo>
                                  <a:pt x="1127252" y="437095"/>
                                </a:lnTo>
                                <a:lnTo>
                                  <a:pt x="1154988" y="391528"/>
                                </a:lnTo>
                                <a:lnTo>
                                  <a:pt x="1182725" y="369773"/>
                                </a:lnTo>
                                <a:lnTo>
                                  <a:pt x="1210449" y="352170"/>
                                </a:lnTo>
                                <a:lnTo>
                                  <a:pt x="1237297" y="340766"/>
                                </a:lnTo>
                                <a:lnTo>
                                  <a:pt x="1265034" y="250659"/>
                                </a:lnTo>
                                <a:lnTo>
                                  <a:pt x="1292771" y="210261"/>
                                </a:lnTo>
                                <a:lnTo>
                                  <a:pt x="1320507" y="220611"/>
                                </a:lnTo>
                                <a:lnTo>
                                  <a:pt x="1347343" y="200939"/>
                                </a:lnTo>
                                <a:lnTo>
                                  <a:pt x="1375067" y="133616"/>
                                </a:lnTo>
                                <a:lnTo>
                                  <a:pt x="1402803" y="166750"/>
                                </a:lnTo>
                                <a:lnTo>
                                  <a:pt x="1430540" y="216484"/>
                                </a:lnTo>
                                <a:lnTo>
                                  <a:pt x="1457375" y="224764"/>
                                </a:lnTo>
                                <a:lnTo>
                                  <a:pt x="1485112" y="36258"/>
                                </a:lnTo>
                                <a:lnTo>
                                  <a:pt x="1512849" y="0"/>
                                </a:lnTo>
                              </a:path>
                            </a:pathLst>
                          </a:custGeom>
                          <a:ln w="9525">
                            <a:solidFill>
                              <a:srgbClr val="0095DA"/>
                            </a:solidFill>
                            <a:prstDash val="solid"/>
                          </a:ln>
                        </wps:spPr>
                        <wps:bodyPr wrap="square" lIns="0" tIns="0" rIns="0" bIns="0" rtlCol="0">
                          <a:prstTxWarp prst="textNoShape">
                            <a:avLst/>
                          </a:prstTxWarp>
                          <a:noAutofit/>
                        </wps:bodyPr>
                      </wps:wsp>
                      <wps:wsp>
                        <wps:cNvPr id="81" name="Graphic 81"/>
                        <wps:cNvSpPr/>
                        <wps:spPr>
                          <a:xfrm>
                            <a:off x="28639" y="13775"/>
                            <a:ext cx="1513205" cy="826135"/>
                          </a:xfrm>
                          <a:custGeom>
                            <a:avLst/>
                            <a:gdLst/>
                            <a:ahLst/>
                            <a:cxnLst/>
                            <a:rect l="l" t="t" r="r" b="b"/>
                            <a:pathLst>
                              <a:path w="1513205" h="826135">
                                <a:moveTo>
                                  <a:pt x="0" y="825512"/>
                                </a:moveTo>
                                <a:lnTo>
                                  <a:pt x="26835" y="814120"/>
                                </a:lnTo>
                                <a:lnTo>
                                  <a:pt x="54571" y="766470"/>
                                </a:lnTo>
                                <a:lnTo>
                                  <a:pt x="82308" y="754049"/>
                                </a:lnTo>
                                <a:lnTo>
                                  <a:pt x="110032" y="695007"/>
                                </a:lnTo>
                                <a:lnTo>
                                  <a:pt x="136880" y="738504"/>
                                </a:lnTo>
                                <a:lnTo>
                                  <a:pt x="164617" y="577964"/>
                                </a:lnTo>
                                <a:lnTo>
                                  <a:pt x="192354" y="632853"/>
                                </a:lnTo>
                                <a:lnTo>
                                  <a:pt x="220090" y="613181"/>
                                </a:lnTo>
                                <a:lnTo>
                                  <a:pt x="246926" y="672223"/>
                                </a:lnTo>
                                <a:lnTo>
                                  <a:pt x="274650" y="564502"/>
                                </a:lnTo>
                                <a:lnTo>
                                  <a:pt x="302387" y="625601"/>
                                </a:lnTo>
                                <a:lnTo>
                                  <a:pt x="330123" y="635965"/>
                                </a:lnTo>
                                <a:lnTo>
                                  <a:pt x="356971" y="654608"/>
                                </a:lnTo>
                                <a:lnTo>
                                  <a:pt x="384695" y="602818"/>
                                </a:lnTo>
                                <a:lnTo>
                                  <a:pt x="412432" y="683615"/>
                                </a:lnTo>
                                <a:lnTo>
                                  <a:pt x="440169" y="672223"/>
                                </a:lnTo>
                                <a:lnTo>
                                  <a:pt x="467004" y="625601"/>
                                </a:lnTo>
                                <a:lnTo>
                                  <a:pt x="494741" y="594537"/>
                                </a:lnTo>
                                <a:lnTo>
                                  <a:pt x="522478" y="671182"/>
                                </a:lnTo>
                                <a:lnTo>
                                  <a:pt x="550214" y="731253"/>
                                </a:lnTo>
                                <a:lnTo>
                                  <a:pt x="577037" y="792365"/>
                                </a:lnTo>
                                <a:lnTo>
                                  <a:pt x="604774" y="683615"/>
                                </a:lnTo>
                                <a:lnTo>
                                  <a:pt x="632510" y="744727"/>
                                </a:lnTo>
                                <a:lnTo>
                                  <a:pt x="660247" y="787184"/>
                                </a:lnTo>
                                <a:lnTo>
                                  <a:pt x="687095" y="823442"/>
                                </a:lnTo>
                                <a:lnTo>
                                  <a:pt x="714832" y="677392"/>
                                </a:lnTo>
                                <a:lnTo>
                                  <a:pt x="742556" y="773722"/>
                                </a:lnTo>
                                <a:lnTo>
                                  <a:pt x="770293" y="780973"/>
                                </a:lnTo>
                                <a:lnTo>
                                  <a:pt x="797128" y="764400"/>
                                </a:lnTo>
                                <a:lnTo>
                                  <a:pt x="824865" y="622490"/>
                                </a:lnTo>
                                <a:lnTo>
                                  <a:pt x="852601" y="673252"/>
                                </a:lnTo>
                                <a:lnTo>
                                  <a:pt x="880325" y="613181"/>
                                </a:lnTo>
                                <a:lnTo>
                                  <a:pt x="907173" y="626643"/>
                                </a:lnTo>
                                <a:lnTo>
                                  <a:pt x="934910" y="560349"/>
                                </a:lnTo>
                                <a:lnTo>
                                  <a:pt x="962634" y="563460"/>
                                </a:lnTo>
                                <a:lnTo>
                                  <a:pt x="990371" y="622490"/>
                                </a:lnTo>
                                <a:lnTo>
                                  <a:pt x="1017219" y="642175"/>
                                </a:lnTo>
                                <a:lnTo>
                                  <a:pt x="1044943" y="523062"/>
                                </a:lnTo>
                                <a:lnTo>
                                  <a:pt x="1072680" y="626643"/>
                                </a:lnTo>
                                <a:lnTo>
                                  <a:pt x="1100416" y="639076"/>
                                </a:lnTo>
                                <a:lnTo>
                                  <a:pt x="1127252" y="669112"/>
                                </a:lnTo>
                                <a:lnTo>
                                  <a:pt x="1154988" y="560349"/>
                                </a:lnTo>
                                <a:lnTo>
                                  <a:pt x="1182725" y="674293"/>
                                </a:lnTo>
                                <a:lnTo>
                                  <a:pt x="1210449" y="631812"/>
                                </a:lnTo>
                                <a:lnTo>
                                  <a:pt x="1237297" y="619391"/>
                                </a:lnTo>
                                <a:lnTo>
                                  <a:pt x="1265034" y="523062"/>
                                </a:lnTo>
                                <a:lnTo>
                                  <a:pt x="1292771" y="513740"/>
                                </a:lnTo>
                                <a:lnTo>
                                  <a:pt x="1320507" y="553097"/>
                                </a:lnTo>
                                <a:lnTo>
                                  <a:pt x="1347343" y="413575"/>
                                </a:lnTo>
                                <a:lnTo>
                                  <a:pt x="1375067" y="222986"/>
                                </a:lnTo>
                                <a:lnTo>
                                  <a:pt x="1375067" y="222681"/>
                                </a:lnTo>
                                <a:lnTo>
                                  <a:pt x="1402803" y="337667"/>
                                </a:lnTo>
                                <a:lnTo>
                                  <a:pt x="1430540" y="302450"/>
                                </a:lnTo>
                                <a:lnTo>
                                  <a:pt x="1457375" y="388416"/>
                                </a:lnTo>
                                <a:lnTo>
                                  <a:pt x="1485112" y="0"/>
                                </a:lnTo>
                                <a:lnTo>
                                  <a:pt x="1512849" y="264121"/>
                                </a:lnTo>
                              </a:path>
                            </a:pathLst>
                          </a:custGeom>
                          <a:ln w="9525">
                            <a:solidFill>
                              <a:srgbClr val="EF4123"/>
                            </a:solidFill>
                            <a:prstDash val="solid"/>
                          </a:ln>
                        </wps:spPr>
                        <wps:bodyPr wrap="square" lIns="0" tIns="0" rIns="0" bIns="0" rtlCol="0">
                          <a:prstTxWarp prst="textNoShape">
                            <a:avLst/>
                          </a:prstTxWarp>
                          <a:noAutofit/>
                        </wps:bodyPr>
                      </wps:wsp>
                      <wps:wsp>
                        <wps:cNvPr id="82" name="Graphic 82"/>
                        <wps:cNvSpPr/>
                        <wps:spPr>
                          <a:xfrm>
                            <a:off x="14334" y="2383"/>
                            <a:ext cx="1541145" cy="889000"/>
                          </a:xfrm>
                          <a:custGeom>
                            <a:avLst/>
                            <a:gdLst/>
                            <a:ahLst/>
                            <a:cxnLst/>
                            <a:rect l="l" t="t" r="r" b="b"/>
                            <a:pathLst>
                              <a:path w="1541145" h="889000">
                                <a:moveTo>
                                  <a:pt x="1540573" y="888695"/>
                                </a:moveTo>
                                <a:lnTo>
                                  <a:pt x="0" y="888695"/>
                                </a:lnTo>
                                <a:lnTo>
                                  <a:pt x="0" y="0"/>
                                </a:lnTo>
                                <a:lnTo>
                                  <a:pt x="1540573" y="0"/>
                                </a:lnTo>
                                <a:lnTo>
                                  <a:pt x="1540573" y="888695"/>
                                </a:lnTo>
                                <a:close/>
                              </a:path>
                            </a:pathLst>
                          </a:custGeom>
                          <a:ln w="4762">
                            <a:solidFill>
                              <a:srgbClr val="6D6E71"/>
                            </a:solidFill>
                            <a:prstDash val="solid"/>
                          </a:ln>
                        </wps:spPr>
                        <wps:bodyPr wrap="square" lIns="0" tIns="0" rIns="0" bIns="0" rtlCol="0">
                          <a:prstTxWarp prst="textNoShape">
                            <a:avLst/>
                          </a:prstTxWarp>
                          <a:noAutofit/>
                        </wps:bodyPr>
                      </wps:wsp>
                      <wps:wsp>
                        <wps:cNvPr id="83" name="Graphic 83"/>
                        <wps:cNvSpPr/>
                        <wps:spPr>
                          <a:xfrm>
                            <a:off x="0" y="113207"/>
                            <a:ext cx="14604" cy="1270"/>
                          </a:xfrm>
                          <a:custGeom>
                            <a:avLst/>
                            <a:gdLst/>
                            <a:ahLst/>
                            <a:cxnLst/>
                            <a:rect l="l" t="t" r="r" b="b"/>
                            <a:pathLst>
                              <a:path w="14604" h="0">
                                <a:moveTo>
                                  <a:pt x="14325" y="0"/>
                                </a:moveTo>
                                <a:lnTo>
                                  <a:pt x="0" y="0"/>
                                </a:lnTo>
                              </a:path>
                            </a:pathLst>
                          </a:custGeom>
                          <a:ln w="4762">
                            <a:solidFill>
                              <a:srgbClr val="6D6E71"/>
                            </a:solidFill>
                            <a:prstDash val="solid"/>
                          </a:ln>
                        </wps:spPr>
                        <wps:bodyPr wrap="square" lIns="0" tIns="0" rIns="0" bIns="0" rtlCol="0">
                          <a:prstTxWarp prst="textNoShape">
                            <a:avLst/>
                          </a:prstTxWarp>
                          <a:noAutofit/>
                        </wps:bodyPr>
                      </wps:wsp>
                      <wps:wsp>
                        <wps:cNvPr id="84" name="Graphic 84"/>
                        <wps:cNvSpPr/>
                        <wps:spPr>
                          <a:xfrm>
                            <a:off x="0" y="2381"/>
                            <a:ext cx="14604" cy="1270"/>
                          </a:xfrm>
                          <a:custGeom>
                            <a:avLst/>
                            <a:gdLst/>
                            <a:ahLst/>
                            <a:cxnLst/>
                            <a:rect l="l" t="t" r="r" b="b"/>
                            <a:pathLst>
                              <a:path w="14604" h="0">
                                <a:moveTo>
                                  <a:pt x="14325" y="0"/>
                                </a:moveTo>
                                <a:lnTo>
                                  <a:pt x="0" y="0"/>
                                </a:lnTo>
                              </a:path>
                            </a:pathLst>
                          </a:custGeom>
                          <a:ln w="4762">
                            <a:solidFill>
                              <a:srgbClr val="6D6E71"/>
                            </a:solidFill>
                            <a:prstDash val="solid"/>
                          </a:ln>
                        </wps:spPr>
                        <wps:bodyPr wrap="square" lIns="0" tIns="0" rIns="0" bIns="0" rtlCol="0">
                          <a:prstTxWarp prst="textNoShape">
                            <a:avLst/>
                          </a:prstTxWarp>
                          <a:noAutofit/>
                        </wps:bodyPr>
                      </wps:wsp>
                      <wps:wsp>
                        <wps:cNvPr id="85" name="Graphic 85"/>
                        <wps:cNvSpPr/>
                        <wps:spPr>
                          <a:xfrm>
                            <a:off x="0" y="224036"/>
                            <a:ext cx="14604" cy="1270"/>
                          </a:xfrm>
                          <a:custGeom>
                            <a:avLst/>
                            <a:gdLst/>
                            <a:ahLst/>
                            <a:cxnLst/>
                            <a:rect l="l" t="t" r="r" b="b"/>
                            <a:pathLst>
                              <a:path w="14604" h="0">
                                <a:moveTo>
                                  <a:pt x="14325" y="0"/>
                                </a:moveTo>
                                <a:lnTo>
                                  <a:pt x="0" y="0"/>
                                </a:lnTo>
                              </a:path>
                            </a:pathLst>
                          </a:custGeom>
                          <a:ln w="4762">
                            <a:solidFill>
                              <a:srgbClr val="6D6E71"/>
                            </a:solidFill>
                            <a:prstDash val="solid"/>
                          </a:ln>
                        </wps:spPr>
                        <wps:bodyPr wrap="square" lIns="0" tIns="0" rIns="0" bIns="0" rtlCol="0">
                          <a:prstTxWarp prst="textNoShape">
                            <a:avLst/>
                          </a:prstTxWarp>
                          <a:noAutofit/>
                        </wps:bodyPr>
                      </wps:wsp>
                      <wps:wsp>
                        <wps:cNvPr id="86" name="Graphic 86"/>
                        <wps:cNvSpPr/>
                        <wps:spPr>
                          <a:xfrm>
                            <a:off x="0" y="334864"/>
                            <a:ext cx="14604" cy="1270"/>
                          </a:xfrm>
                          <a:custGeom>
                            <a:avLst/>
                            <a:gdLst/>
                            <a:ahLst/>
                            <a:cxnLst/>
                            <a:rect l="l" t="t" r="r" b="b"/>
                            <a:pathLst>
                              <a:path w="14604" h="0">
                                <a:moveTo>
                                  <a:pt x="14325" y="0"/>
                                </a:moveTo>
                                <a:lnTo>
                                  <a:pt x="0" y="0"/>
                                </a:lnTo>
                              </a:path>
                            </a:pathLst>
                          </a:custGeom>
                          <a:ln w="4762">
                            <a:solidFill>
                              <a:srgbClr val="6D6E71"/>
                            </a:solidFill>
                            <a:prstDash val="solid"/>
                          </a:ln>
                        </wps:spPr>
                        <wps:bodyPr wrap="square" lIns="0" tIns="0" rIns="0" bIns="0" rtlCol="0">
                          <a:prstTxWarp prst="textNoShape">
                            <a:avLst/>
                          </a:prstTxWarp>
                          <a:noAutofit/>
                        </wps:bodyPr>
                      </wps:wsp>
                      <wps:wsp>
                        <wps:cNvPr id="87" name="Graphic 87"/>
                        <wps:cNvSpPr/>
                        <wps:spPr>
                          <a:xfrm>
                            <a:off x="0" y="446727"/>
                            <a:ext cx="14604" cy="1270"/>
                          </a:xfrm>
                          <a:custGeom>
                            <a:avLst/>
                            <a:gdLst/>
                            <a:ahLst/>
                            <a:cxnLst/>
                            <a:rect l="l" t="t" r="r" b="b"/>
                            <a:pathLst>
                              <a:path w="14604" h="0">
                                <a:moveTo>
                                  <a:pt x="14325" y="0"/>
                                </a:moveTo>
                                <a:lnTo>
                                  <a:pt x="0" y="0"/>
                                </a:lnTo>
                              </a:path>
                            </a:pathLst>
                          </a:custGeom>
                          <a:ln w="4762">
                            <a:solidFill>
                              <a:srgbClr val="6D6E71"/>
                            </a:solidFill>
                            <a:prstDash val="solid"/>
                          </a:ln>
                        </wps:spPr>
                        <wps:bodyPr wrap="square" lIns="0" tIns="0" rIns="0" bIns="0" rtlCol="0">
                          <a:prstTxWarp prst="textNoShape">
                            <a:avLst/>
                          </a:prstTxWarp>
                          <a:noAutofit/>
                        </wps:bodyPr>
                      </wps:wsp>
                      <wps:wsp>
                        <wps:cNvPr id="88" name="Graphic 88"/>
                        <wps:cNvSpPr/>
                        <wps:spPr>
                          <a:xfrm>
                            <a:off x="0" y="557556"/>
                            <a:ext cx="14604" cy="1270"/>
                          </a:xfrm>
                          <a:custGeom>
                            <a:avLst/>
                            <a:gdLst/>
                            <a:ahLst/>
                            <a:cxnLst/>
                            <a:rect l="l" t="t" r="r" b="b"/>
                            <a:pathLst>
                              <a:path w="14604" h="0">
                                <a:moveTo>
                                  <a:pt x="14325" y="0"/>
                                </a:moveTo>
                                <a:lnTo>
                                  <a:pt x="0" y="0"/>
                                </a:lnTo>
                              </a:path>
                            </a:pathLst>
                          </a:custGeom>
                          <a:ln w="4762">
                            <a:solidFill>
                              <a:srgbClr val="6D6E71"/>
                            </a:solidFill>
                            <a:prstDash val="solid"/>
                          </a:ln>
                        </wps:spPr>
                        <wps:bodyPr wrap="square" lIns="0" tIns="0" rIns="0" bIns="0" rtlCol="0">
                          <a:prstTxWarp prst="textNoShape">
                            <a:avLst/>
                          </a:prstTxWarp>
                          <a:noAutofit/>
                        </wps:bodyPr>
                      </wps:wsp>
                      <wps:wsp>
                        <wps:cNvPr id="89" name="Graphic 89"/>
                        <wps:cNvSpPr/>
                        <wps:spPr>
                          <a:xfrm>
                            <a:off x="0" y="668385"/>
                            <a:ext cx="14604" cy="1270"/>
                          </a:xfrm>
                          <a:custGeom>
                            <a:avLst/>
                            <a:gdLst/>
                            <a:ahLst/>
                            <a:cxnLst/>
                            <a:rect l="l" t="t" r="r" b="b"/>
                            <a:pathLst>
                              <a:path w="14604" h="0">
                                <a:moveTo>
                                  <a:pt x="14325" y="0"/>
                                </a:moveTo>
                                <a:lnTo>
                                  <a:pt x="0" y="0"/>
                                </a:lnTo>
                              </a:path>
                            </a:pathLst>
                          </a:custGeom>
                          <a:ln w="4762">
                            <a:solidFill>
                              <a:srgbClr val="6D6E71"/>
                            </a:solidFill>
                            <a:prstDash val="solid"/>
                          </a:ln>
                        </wps:spPr>
                        <wps:bodyPr wrap="square" lIns="0" tIns="0" rIns="0" bIns="0" rtlCol="0">
                          <a:prstTxWarp prst="textNoShape">
                            <a:avLst/>
                          </a:prstTxWarp>
                          <a:noAutofit/>
                        </wps:bodyPr>
                      </wps:wsp>
                      <wps:wsp>
                        <wps:cNvPr id="90" name="Graphic 90"/>
                        <wps:cNvSpPr/>
                        <wps:spPr>
                          <a:xfrm>
                            <a:off x="0" y="779213"/>
                            <a:ext cx="14604" cy="1270"/>
                          </a:xfrm>
                          <a:custGeom>
                            <a:avLst/>
                            <a:gdLst/>
                            <a:ahLst/>
                            <a:cxnLst/>
                            <a:rect l="l" t="t" r="r" b="b"/>
                            <a:pathLst>
                              <a:path w="14604" h="0">
                                <a:moveTo>
                                  <a:pt x="14325" y="0"/>
                                </a:moveTo>
                                <a:lnTo>
                                  <a:pt x="0" y="0"/>
                                </a:lnTo>
                              </a:path>
                            </a:pathLst>
                          </a:custGeom>
                          <a:ln w="4762">
                            <a:solidFill>
                              <a:srgbClr val="6D6E71"/>
                            </a:solidFill>
                            <a:prstDash val="solid"/>
                          </a:ln>
                        </wps:spPr>
                        <wps:bodyPr wrap="square" lIns="0" tIns="0" rIns="0" bIns="0" rtlCol="0">
                          <a:prstTxWarp prst="textNoShape">
                            <a:avLst/>
                          </a:prstTxWarp>
                          <a:noAutofit/>
                        </wps:bodyPr>
                      </wps:wsp>
                      <wps:wsp>
                        <wps:cNvPr id="91" name="Graphic 91"/>
                        <wps:cNvSpPr/>
                        <wps:spPr>
                          <a:xfrm>
                            <a:off x="0" y="891077"/>
                            <a:ext cx="14604" cy="1270"/>
                          </a:xfrm>
                          <a:custGeom>
                            <a:avLst/>
                            <a:gdLst/>
                            <a:ahLst/>
                            <a:cxnLst/>
                            <a:rect l="l" t="t" r="r" b="b"/>
                            <a:pathLst>
                              <a:path w="14604" h="0">
                                <a:moveTo>
                                  <a:pt x="14325" y="0"/>
                                </a:moveTo>
                                <a:lnTo>
                                  <a:pt x="0" y="0"/>
                                </a:lnTo>
                              </a:path>
                            </a:pathLst>
                          </a:custGeom>
                          <a:ln w="4762">
                            <a:solidFill>
                              <a:srgbClr val="6D6E7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8.705704pt;margin-top:3.922855pt;width:123.65pt;height:70.4pt;mso-position-horizontal-relative:page;mso-position-vertical-relative:paragraph;z-index:-16387584" id="docshapegroup24" coordorigin="1774,78" coordsize="2473,1408">
                <v:shape style="position:absolute;left:1796;top:256;width:2428;height:1049" id="docshape25" coordorigin="1797,257" coordsize="2428,1049" path="m4162,1131l4224,1131m3642,1131l3945,1131m1797,1131l3555,1131m4162,956l4224,956m3642,956l3945,956m1797,956l3555,956m1797,782l3555,782m3642,782l3945,782m4162,782l4224,782m3642,606l3945,606m1797,606l3555,606m4162,606l4224,606m1797,431l3555,431m3642,431l3945,431m4162,431l4224,431m3642,257l3945,257m1797,257l3555,257m4162,257l4224,257m3642,1306l3945,1306m1797,1306l3555,1306m4162,1306l4224,1306m4162,1131l4224,1131m1797,1131l3555,1131m3642,1131l3945,1131m1797,956l3555,956m3642,956l3945,956m4162,956l4224,956m1797,782l3555,782m4162,782l4224,782m3642,782l3945,782m4162,606l4224,606m3642,606l3945,606m1797,606l3555,606m4162,431l4224,431m3642,431l3945,431m1797,431l3555,431m3642,257l3945,257m1797,257l3555,257m4162,257l4224,257e" filled="false" stroked="true" strokeweight=".188pt" strokecolor="#a7a9ac">
                  <v:path arrowok="t"/>
                  <v:stroke dashstyle="solid"/>
                </v:shape>
                <v:line style="position:absolute" from="2143,79" to="2143,1485" stroked="true" strokeweight=".188pt" strokecolor="#a7a9ac">
                  <v:stroke dashstyle="solid"/>
                </v:line>
                <v:line style="position:absolute" from="2490,79" to="2490,1485" stroked="true" strokeweight=".188pt" strokecolor="#a7a9ac">
                  <v:stroke dashstyle="solid"/>
                </v:line>
                <v:line style="position:absolute" from="2836,79" to="2836,1485" stroked="true" strokeweight=".188pt" strokecolor="#a7a9ac">
                  <v:stroke dashstyle="solid"/>
                </v:line>
                <v:line style="position:absolute" from="3183,79" to="3183,1485" stroked="true" strokeweight=".188pt" strokecolor="#a7a9ac">
                  <v:stroke dashstyle="solid"/>
                </v:line>
                <v:line style="position:absolute" from="3530,79" to="3530,1485" stroked="true" strokeweight=".188pt" strokecolor="#a7a9ac">
                  <v:stroke dashstyle="solid"/>
                </v:line>
                <v:line style="position:absolute" from="3876,79" to="3876,1485" stroked="true" strokeweight=".188pt" strokecolor="#a7a9ac">
                  <v:stroke dashstyle="solid"/>
                </v:line>
                <v:shape style="position:absolute;left:1796;top:1305;width:2428;height:2" id="docshape26" coordorigin="1797,1306" coordsize="2428,0" path="m1797,1306l3555,1306m3642,1306l3945,1306m4162,1306l4224,1306e" filled="false" stroked="true" strokeweight=".188pt" strokecolor="#a7a9ac">
                  <v:path arrowok="t"/>
                  <v:stroke dashstyle="solid"/>
                </v:shape>
                <v:rect style="position:absolute;left:3554;top:82;width:88;height:1400" id="docshape27" filled="true" fillcolor="#faa61a" stroked="false">
                  <v:fill type="solid"/>
                </v:rect>
                <v:rect style="position:absolute;left:3945;top:82;width:217;height:1400" id="docshape28" filled="true" fillcolor="#bcbec0" stroked="false">
                  <v:fill type="solid"/>
                </v:rect>
                <v:line style="position:absolute" from="4223,1482" to="4247,1482" stroked="true" strokeweight=".375pt" strokecolor="#6d6e71">
                  <v:stroke dashstyle="solid"/>
                </v:line>
                <v:line style="position:absolute" from="4223,1306" to="4247,1306" stroked="true" strokeweight=".375pt" strokecolor="#6d6e71">
                  <v:stroke dashstyle="solid"/>
                </v:line>
                <v:line style="position:absolute" from="4223,1131" to="4247,1131" stroked="true" strokeweight=".375pt" strokecolor="#6d6e71">
                  <v:stroke dashstyle="solid"/>
                </v:line>
                <v:line style="position:absolute" from="4223,956" to="4247,956" stroked="true" strokeweight=".375pt" strokecolor="#6d6e71">
                  <v:stroke dashstyle="solid"/>
                </v:line>
                <v:line style="position:absolute" from="4223,782" to="4247,782" stroked="true" strokeweight=".375pt" strokecolor="#6d6e71">
                  <v:stroke dashstyle="solid"/>
                </v:line>
                <v:line style="position:absolute" from="4223,606" to="4247,606" stroked="true" strokeweight=".375pt" strokecolor="#6d6e71">
                  <v:stroke dashstyle="solid"/>
                </v:line>
                <v:line style="position:absolute" from="4223,431" to="4247,431" stroked="true" strokeweight=".375pt" strokecolor="#6d6e71">
                  <v:stroke dashstyle="solid"/>
                </v:line>
                <v:line style="position:absolute" from="4223,257" to="4247,257" stroked="true" strokeweight=".375pt" strokecolor="#6d6e71">
                  <v:stroke dashstyle="solid"/>
                </v:line>
                <v:line style="position:absolute" from="4223,82" to="4247,82" stroked="true" strokeweight=".375pt" strokecolor="#6d6e71">
                  <v:stroke dashstyle="solid"/>
                </v:line>
                <v:shape style="position:absolute;left:1819;top:459;width:2383;height:903" id="docshape29" coordorigin="1819,459" coordsize="2383,903" path="m1819,1355l1861,1361,1905,1340,1949,1328,1992,1320,2035,1301,2078,1283,2122,1279,2166,1289,2208,1275,2252,1258,2295,1270,2339,1289,2381,1310,2425,1310,2469,1257,2512,1268,2555,1242,2598,1216,2642,1206,2686,1239,2728,1258,2772,1239,2815,1234,2859,1244,2901,1294,2945,1218,2989,1208,3032,1229,3075,1218,3118,1193,3162,1185,3206,1204,3248,1185,3292,1164,3335,1138,3379,1147,3421,1105,3465,1111,3508,1095,3552,1123,3594,1147,3638,1076,3682,1041,3725,1014,3768,996,3811,854,3855,790,3899,806,3941,775,3985,669,4028,722,4072,800,4114,813,4158,516,4202,459e" filled="false" stroked="true" strokeweight=".75pt" strokecolor="#0095da">
                  <v:path arrowok="t"/>
                  <v:stroke dashstyle="solid"/>
                </v:shape>
                <v:shape style="position:absolute;left:1819;top:100;width:2383;height:1301" id="docshape30" coordorigin="1819,100" coordsize="2383,1301" path="m1819,1400l1861,1382,1905,1307,1949,1288,1992,1195,2035,1263,2078,1010,2122,1097,2166,1066,2208,1159,2252,989,2295,1085,2339,1102,2381,1131,2425,1049,2469,1177,2512,1159,2555,1085,2598,1036,2642,1157,2686,1252,2728,1348,2772,1177,2815,1273,2859,1340,2901,1397,2945,1167,2989,1319,3032,1330,3075,1304,3118,1080,3162,1160,3206,1066,3248,1087,3292,983,3335,987,3379,1080,3421,1111,3465,924,3508,1087,3552,1107,3594,1154,3638,983,3682,1162,3725,1095,3768,1076,3811,924,3855,909,3899,971,3941,751,3985,451,3985,451,4028,632,4072,576,4114,712,4158,100,4202,516e" filled="false" stroked="true" strokeweight=".75pt" strokecolor="#ef4123">
                  <v:path arrowok="t"/>
                  <v:stroke dashstyle="solid"/>
                </v:shape>
                <v:rect style="position:absolute;left:1796;top:82;width:2427;height:1400" id="docshape31" filled="false" stroked="true" strokeweight=".375pt" strokecolor="#6d6e71">
                  <v:stroke dashstyle="solid"/>
                </v:rect>
                <v:line style="position:absolute" from="1797,257" to="1774,257" stroked="true" strokeweight=".375pt" strokecolor="#6d6e71">
                  <v:stroke dashstyle="solid"/>
                </v:line>
                <v:line style="position:absolute" from="1797,82" to="1774,82" stroked="true" strokeweight=".375pt" strokecolor="#6d6e71">
                  <v:stroke dashstyle="solid"/>
                </v:line>
                <v:line style="position:absolute" from="1797,431" to="1774,431" stroked="true" strokeweight=".375pt" strokecolor="#6d6e71">
                  <v:stroke dashstyle="solid"/>
                </v:line>
                <v:line style="position:absolute" from="1797,606" to="1774,606" stroked="true" strokeweight=".375pt" strokecolor="#6d6e71">
                  <v:stroke dashstyle="solid"/>
                </v:line>
                <v:line style="position:absolute" from="1797,782" to="1774,782" stroked="true" strokeweight=".375pt" strokecolor="#6d6e71">
                  <v:stroke dashstyle="solid"/>
                </v:line>
                <v:line style="position:absolute" from="1797,956" to="1774,956" stroked="true" strokeweight=".375pt" strokecolor="#6d6e71">
                  <v:stroke dashstyle="solid"/>
                </v:line>
                <v:line style="position:absolute" from="1797,1131" to="1774,1131" stroked="true" strokeweight=".375pt" strokecolor="#6d6e71">
                  <v:stroke dashstyle="solid"/>
                </v:line>
                <v:line style="position:absolute" from="1797,1306" to="1774,1306" stroked="true" strokeweight=".375pt" strokecolor="#6d6e71">
                  <v:stroke dashstyle="solid"/>
                </v:line>
                <v:line style="position:absolute" from="1797,1482" to="1774,1482" stroked="true" strokeweight=".375pt" strokecolor="#6d6e71">
                  <v:stroke dashstyle="solid"/>
                </v:line>
                <w10:wrap type="none"/>
              </v:group>
            </w:pict>
          </mc:Fallback>
        </mc:AlternateContent>
      </w:r>
      <w:r>
        <w:rPr>
          <w:sz w:val="13"/>
        </w:rPr>
        <mc:AlternateContent>
          <mc:Choice Requires="wps">
            <w:drawing>
              <wp:anchor distT="0" distB="0" distL="0" distR="0" allowOverlap="1" layoutInCell="1" locked="0" behindDoc="0" simplePos="0" relativeHeight="15736832">
                <wp:simplePos x="0" y="0"/>
                <wp:positionH relativeFrom="page">
                  <wp:posOffset>2224487</wp:posOffset>
                </wp:positionH>
                <wp:positionV relativeFrom="paragraph">
                  <wp:posOffset>50446</wp:posOffset>
                </wp:positionV>
                <wp:extent cx="124460" cy="29845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24460" cy="298450"/>
                        </a:xfrm>
                        <a:prstGeom prst="rect">
                          <a:avLst/>
                        </a:prstGeom>
                      </wps:spPr>
                      <wps:txbx>
                        <w:txbxContent>
                          <w:p>
                            <w:pPr>
                              <w:spacing w:before="15"/>
                              <w:ind w:left="20" w:right="0" w:firstLine="0"/>
                              <w:jc w:val="left"/>
                              <w:rPr>
                                <w:sz w:val="13"/>
                              </w:rPr>
                            </w:pPr>
                            <w:r>
                              <w:rPr>
                                <w:spacing w:val="-2"/>
                                <w:w w:val="115"/>
                                <w:sz w:val="13"/>
                              </w:rPr>
                              <w:t>COVID</w:t>
                            </w:r>
                          </w:p>
                        </w:txbxContent>
                      </wps:txbx>
                      <wps:bodyPr wrap="square" lIns="0" tIns="0" rIns="0" bIns="0" rtlCol="0" vert="vert270">
                        <a:noAutofit/>
                      </wps:bodyPr>
                    </wps:wsp>
                  </a:graphicData>
                </a:graphic>
              </wp:anchor>
            </w:drawing>
          </mc:Choice>
          <mc:Fallback>
            <w:pict>
              <v:shape style="position:absolute;margin-left:175.156494pt;margin-top:3.972142pt;width:9.8pt;height:23.5pt;mso-position-horizontal-relative:page;mso-position-vertical-relative:paragraph;z-index:15736832" type="#_x0000_t202" id="docshape32" filled="false" stroked="false">
                <v:textbox inset="0,0,0,0" style="layout-flow:vertical;mso-layout-flow-alt:bottom-to-top">
                  <w:txbxContent>
                    <w:p>
                      <w:pPr>
                        <w:spacing w:before="15"/>
                        <w:ind w:left="20" w:right="0" w:firstLine="0"/>
                        <w:jc w:val="left"/>
                        <w:rPr>
                          <w:sz w:val="13"/>
                        </w:rPr>
                      </w:pPr>
                      <w:r>
                        <w:rPr>
                          <w:spacing w:val="-2"/>
                          <w:w w:val="115"/>
                          <w:sz w:val="13"/>
                        </w:rPr>
                        <w:t>COVID</w:t>
                      </w:r>
                    </w:p>
                  </w:txbxContent>
                </v:textbox>
                <w10:wrap type="none"/>
              </v:shape>
            </w:pict>
          </mc:Fallback>
        </mc:AlternateContent>
      </w:r>
      <w:r>
        <w:rPr>
          <w:spacing w:val="-2"/>
          <w:w w:val="90"/>
          <w:sz w:val="13"/>
        </w:rPr>
        <w:t>3,600</w:t>
      </w:r>
    </w:p>
    <w:p>
      <w:pPr>
        <w:spacing w:before="23"/>
        <w:ind w:left="86" w:right="0" w:firstLine="0"/>
        <w:jc w:val="left"/>
        <w:rPr>
          <w:sz w:val="13"/>
        </w:rPr>
      </w:pPr>
      <w:r>
        <w:rPr>
          <w:spacing w:val="-2"/>
          <w:w w:val="90"/>
          <w:sz w:val="13"/>
        </w:rPr>
        <w:t>3,200</w:t>
      </w:r>
    </w:p>
    <w:p>
      <w:pPr>
        <w:spacing w:before="22"/>
        <w:ind w:left="86" w:right="0" w:firstLine="0"/>
        <w:jc w:val="left"/>
        <w:rPr>
          <w:sz w:val="13"/>
        </w:rPr>
      </w:pPr>
      <w:r>
        <w:rPr>
          <w:spacing w:val="-2"/>
          <w:w w:val="90"/>
          <w:sz w:val="13"/>
        </w:rPr>
        <w:t>2,800</w:t>
      </w:r>
    </w:p>
    <w:p>
      <w:pPr>
        <w:spacing w:before="22"/>
        <w:ind w:left="86" w:right="0" w:firstLine="0"/>
        <w:jc w:val="left"/>
        <w:rPr>
          <w:sz w:val="13"/>
        </w:rPr>
      </w:pPr>
      <w:r>
        <w:rPr>
          <w:spacing w:val="-2"/>
          <w:w w:val="90"/>
          <w:sz w:val="13"/>
        </w:rPr>
        <w:t>2,400</w:t>
      </w:r>
    </w:p>
    <w:p>
      <w:pPr>
        <w:spacing w:before="24"/>
        <w:ind w:left="86" w:right="0" w:firstLine="0"/>
        <w:jc w:val="left"/>
        <w:rPr>
          <w:sz w:val="13"/>
        </w:rPr>
      </w:pPr>
      <w:r>
        <w:rPr>
          <w:spacing w:val="-2"/>
          <w:w w:val="90"/>
          <w:sz w:val="13"/>
        </w:rPr>
        <w:t>2,000</w:t>
      </w:r>
    </w:p>
    <w:p>
      <w:pPr>
        <w:spacing w:before="22"/>
        <w:ind w:left="86" w:right="0" w:firstLine="0"/>
        <w:jc w:val="left"/>
        <w:rPr>
          <w:sz w:val="13"/>
        </w:rPr>
      </w:pPr>
      <w:r>
        <w:rPr>
          <w:spacing w:val="-2"/>
          <w:w w:val="90"/>
          <w:sz w:val="13"/>
        </w:rPr>
        <w:t>1,600</w:t>
      </w:r>
    </w:p>
    <w:p>
      <w:pPr>
        <w:spacing w:before="22"/>
        <w:ind w:left="86" w:right="0" w:firstLine="0"/>
        <w:jc w:val="left"/>
        <w:rPr>
          <w:sz w:val="13"/>
        </w:rPr>
      </w:pPr>
      <w:r>
        <w:rPr>
          <w:spacing w:val="-2"/>
          <w:w w:val="90"/>
          <w:sz w:val="13"/>
        </w:rPr>
        <w:t>1,200</w:t>
      </w:r>
    </w:p>
    <w:p>
      <w:pPr>
        <w:spacing w:before="22"/>
        <w:ind w:left="86" w:right="0" w:firstLine="0"/>
        <w:jc w:val="left"/>
        <w:rPr>
          <w:sz w:val="13"/>
        </w:rPr>
      </w:pPr>
      <w:r>
        <w:rPr>
          <w:spacing w:val="-5"/>
          <w:sz w:val="13"/>
        </w:rPr>
        <w:t>800</w:t>
      </w:r>
    </w:p>
    <w:p>
      <w:pPr>
        <w:spacing w:line="240" w:lineRule="auto" w:before="0"/>
        <w:rPr>
          <w:sz w:val="13"/>
        </w:rPr>
      </w:pPr>
      <w:r>
        <w:rPr/>
        <w:br w:type="column"/>
      </w:r>
      <w:r>
        <w:rPr>
          <w:sz w:val="13"/>
        </w:rPr>
      </w:r>
    </w:p>
    <w:p>
      <w:pPr>
        <w:pStyle w:val="BodyText"/>
        <w:ind w:left="0"/>
        <w:jc w:val="left"/>
        <w:rPr>
          <w:sz w:val="13"/>
        </w:rPr>
      </w:pPr>
    </w:p>
    <w:p>
      <w:pPr>
        <w:pStyle w:val="BodyText"/>
        <w:spacing w:before="20"/>
        <w:ind w:left="0"/>
        <w:jc w:val="left"/>
        <w:rPr>
          <w:sz w:val="13"/>
        </w:rPr>
      </w:pPr>
    </w:p>
    <w:p>
      <w:pPr>
        <w:spacing w:before="0"/>
        <w:ind w:left="0" w:right="0" w:firstLine="0"/>
        <w:jc w:val="right"/>
        <w:rPr>
          <w:sz w:val="13"/>
        </w:rPr>
      </w:pPr>
      <w:r>
        <w:rPr>
          <w:spacing w:val="-2"/>
          <w:sz w:val="13"/>
        </w:rPr>
        <w:t>3,200</w:t>
      </w:r>
    </w:p>
    <w:p>
      <w:pPr>
        <w:spacing w:before="22"/>
        <w:ind w:left="0" w:right="0" w:firstLine="0"/>
        <w:jc w:val="right"/>
        <w:rPr>
          <w:sz w:val="13"/>
        </w:rPr>
      </w:pPr>
      <w:r>
        <w:rPr>
          <w:sz w:val="13"/>
        </w:rPr>
        <mc:AlternateContent>
          <mc:Choice Requires="wps">
            <w:drawing>
              <wp:anchor distT="0" distB="0" distL="0" distR="0" allowOverlap="1" layoutInCell="1" locked="0" behindDoc="1" simplePos="0" relativeHeight="486932992">
                <wp:simplePos x="0" y="0"/>
                <wp:positionH relativeFrom="page">
                  <wp:posOffset>2911556</wp:posOffset>
                </wp:positionH>
                <wp:positionV relativeFrom="paragraph">
                  <wp:posOffset>-163859</wp:posOffset>
                </wp:positionV>
                <wp:extent cx="365760" cy="110680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65760" cy="1106805"/>
                        </a:xfrm>
                        <a:prstGeom prst="rect">
                          <a:avLst/>
                        </a:prstGeom>
                      </wps:spPr>
                      <wps:txbx>
                        <w:txbxContent>
                          <w:p>
                            <w:pPr>
                              <w:spacing w:before="15"/>
                              <w:ind w:left="0" w:right="0" w:firstLine="0"/>
                              <w:jc w:val="center"/>
                              <w:rPr>
                                <w:sz w:val="13"/>
                              </w:rPr>
                            </w:pPr>
                            <w:r>
                              <w:rPr>
                                <w:w w:val="105"/>
                                <w:sz w:val="13"/>
                              </w:rPr>
                              <w:t>Total</w:t>
                            </w:r>
                            <w:r>
                              <w:rPr>
                                <w:spacing w:val="-8"/>
                                <w:w w:val="105"/>
                                <w:sz w:val="13"/>
                              </w:rPr>
                              <w:t> </w:t>
                            </w:r>
                            <w:r>
                              <w:rPr>
                                <w:w w:val="105"/>
                                <w:sz w:val="13"/>
                              </w:rPr>
                              <w:t>Tax</w:t>
                            </w:r>
                            <w:r>
                              <w:rPr>
                                <w:spacing w:val="-7"/>
                                <w:w w:val="105"/>
                                <w:sz w:val="13"/>
                              </w:rPr>
                              <w:t> </w:t>
                            </w:r>
                            <w:r>
                              <w:rPr>
                                <w:w w:val="105"/>
                                <w:sz w:val="13"/>
                              </w:rPr>
                              <w:t>Revenue</w:t>
                            </w:r>
                            <w:r>
                              <w:rPr>
                                <w:spacing w:val="-8"/>
                                <w:w w:val="105"/>
                                <w:sz w:val="13"/>
                              </w:rPr>
                              <w:t> </w:t>
                            </w:r>
                            <w:r>
                              <w:rPr>
                                <w:spacing w:val="-2"/>
                                <w:w w:val="105"/>
                                <w:sz w:val="13"/>
                              </w:rPr>
                              <w:t>(N’Billion)</w:t>
                            </w:r>
                          </w:p>
                          <w:p>
                            <w:pPr>
                              <w:spacing w:line="213" w:lineRule="auto" w:before="106"/>
                              <w:ind w:left="181" w:right="205" w:firstLine="0"/>
                              <w:jc w:val="center"/>
                              <w:rPr>
                                <w:sz w:val="13"/>
                              </w:rPr>
                            </w:pPr>
                            <w:r>
                              <w:rPr>
                                <w:spacing w:val="-2"/>
                                <w:w w:val="105"/>
                                <w:sz w:val="13"/>
                              </w:rPr>
                              <w:t>Corporate</w:t>
                            </w:r>
                            <w:r>
                              <w:rPr>
                                <w:spacing w:val="-6"/>
                                <w:w w:val="105"/>
                                <w:sz w:val="13"/>
                              </w:rPr>
                              <w:t> </w:t>
                            </w:r>
                            <w:r>
                              <w:rPr>
                                <w:spacing w:val="-2"/>
                                <w:w w:val="105"/>
                                <w:sz w:val="13"/>
                              </w:rPr>
                              <w:t>Tax</w:t>
                            </w:r>
                            <w:r>
                              <w:rPr>
                                <w:spacing w:val="-6"/>
                                <w:w w:val="105"/>
                                <w:sz w:val="13"/>
                              </w:rPr>
                              <w:t> </w:t>
                            </w:r>
                            <w:r>
                              <w:rPr>
                                <w:spacing w:val="-2"/>
                                <w:w w:val="105"/>
                                <w:sz w:val="13"/>
                              </w:rPr>
                              <w:t>Revenue</w:t>
                            </w:r>
                            <w:r>
                              <w:rPr>
                                <w:spacing w:val="40"/>
                                <w:w w:val="105"/>
                                <w:sz w:val="13"/>
                              </w:rPr>
                              <w:t> </w:t>
                            </w:r>
                            <w:r>
                              <w:rPr>
                                <w:spacing w:val="-2"/>
                                <w:w w:val="105"/>
                                <w:sz w:val="13"/>
                              </w:rPr>
                              <w:t>(N’Billion)</w:t>
                            </w:r>
                          </w:p>
                        </w:txbxContent>
                      </wps:txbx>
                      <wps:bodyPr wrap="square" lIns="0" tIns="0" rIns="0" bIns="0" rtlCol="0" vert="vert270">
                        <a:noAutofit/>
                      </wps:bodyPr>
                    </wps:wsp>
                  </a:graphicData>
                </a:graphic>
              </wp:anchor>
            </w:drawing>
          </mc:Choice>
          <mc:Fallback>
            <w:pict>
              <v:shape style="position:absolute;margin-left:229.256424pt;margin-top:-12.902353pt;width:28.8pt;height:87.15pt;mso-position-horizontal-relative:page;mso-position-vertical-relative:paragraph;z-index:-16383488" type="#_x0000_t202" id="docshape33" filled="false" stroked="false">
                <v:textbox inset="0,0,0,0" style="layout-flow:vertical;mso-layout-flow-alt:bottom-to-top">
                  <w:txbxContent>
                    <w:p>
                      <w:pPr>
                        <w:spacing w:before="15"/>
                        <w:ind w:left="0" w:right="0" w:firstLine="0"/>
                        <w:jc w:val="center"/>
                        <w:rPr>
                          <w:sz w:val="13"/>
                        </w:rPr>
                      </w:pPr>
                      <w:r>
                        <w:rPr>
                          <w:w w:val="105"/>
                          <w:sz w:val="13"/>
                        </w:rPr>
                        <w:t>Total</w:t>
                      </w:r>
                      <w:r>
                        <w:rPr>
                          <w:spacing w:val="-8"/>
                          <w:w w:val="105"/>
                          <w:sz w:val="13"/>
                        </w:rPr>
                        <w:t> </w:t>
                      </w:r>
                      <w:r>
                        <w:rPr>
                          <w:w w:val="105"/>
                          <w:sz w:val="13"/>
                        </w:rPr>
                        <w:t>Tax</w:t>
                      </w:r>
                      <w:r>
                        <w:rPr>
                          <w:spacing w:val="-7"/>
                          <w:w w:val="105"/>
                          <w:sz w:val="13"/>
                        </w:rPr>
                        <w:t> </w:t>
                      </w:r>
                      <w:r>
                        <w:rPr>
                          <w:w w:val="105"/>
                          <w:sz w:val="13"/>
                        </w:rPr>
                        <w:t>Revenue</w:t>
                      </w:r>
                      <w:r>
                        <w:rPr>
                          <w:spacing w:val="-8"/>
                          <w:w w:val="105"/>
                          <w:sz w:val="13"/>
                        </w:rPr>
                        <w:t> </w:t>
                      </w:r>
                      <w:r>
                        <w:rPr>
                          <w:spacing w:val="-2"/>
                          <w:w w:val="105"/>
                          <w:sz w:val="13"/>
                        </w:rPr>
                        <w:t>(N’Billion)</w:t>
                      </w:r>
                    </w:p>
                    <w:p>
                      <w:pPr>
                        <w:spacing w:line="213" w:lineRule="auto" w:before="106"/>
                        <w:ind w:left="181" w:right="205" w:firstLine="0"/>
                        <w:jc w:val="center"/>
                        <w:rPr>
                          <w:sz w:val="13"/>
                        </w:rPr>
                      </w:pPr>
                      <w:r>
                        <w:rPr>
                          <w:spacing w:val="-2"/>
                          <w:w w:val="105"/>
                          <w:sz w:val="13"/>
                        </w:rPr>
                        <w:t>Corporate</w:t>
                      </w:r>
                      <w:r>
                        <w:rPr>
                          <w:spacing w:val="-6"/>
                          <w:w w:val="105"/>
                          <w:sz w:val="13"/>
                        </w:rPr>
                        <w:t> </w:t>
                      </w:r>
                      <w:r>
                        <w:rPr>
                          <w:spacing w:val="-2"/>
                          <w:w w:val="105"/>
                          <w:sz w:val="13"/>
                        </w:rPr>
                        <w:t>Tax</w:t>
                      </w:r>
                      <w:r>
                        <w:rPr>
                          <w:spacing w:val="-6"/>
                          <w:w w:val="105"/>
                          <w:sz w:val="13"/>
                        </w:rPr>
                        <w:t> </w:t>
                      </w:r>
                      <w:r>
                        <w:rPr>
                          <w:spacing w:val="-2"/>
                          <w:w w:val="105"/>
                          <w:sz w:val="13"/>
                        </w:rPr>
                        <w:t>Revenue</w:t>
                      </w:r>
                      <w:r>
                        <w:rPr>
                          <w:spacing w:val="40"/>
                          <w:w w:val="105"/>
                          <w:sz w:val="13"/>
                        </w:rPr>
                        <w:t> </w:t>
                      </w:r>
                      <w:r>
                        <w:rPr>
                          <w:spacing w:val="-2"/>
                          <w:w w:val="105"/>
                          <w:sz w:val="13"/>
                        </w:rPr>
                        <w:t>(N’Billion)</w:t>
                      </w:r>
                    </w:p>
                  </w:txbxContent>
                </v:textbox>
                <w10:wrap type="none"/>
              </v:shape>
            </w:pict>
          </mc:Fallback>
        </mc:AlternateContent>
      </w:r>
      <w:r>
        <w:rPr>
          <w:spacing w:val="-2"/>
          <w:sz w:val="13"/>
        </w:rPr>
        <w:t>2,800</w:t>
      </w:r>
    </w:p>
    <w:p>
      <w:pPr>
        <w:spacing w:before="23"/>
        <w:ind w:left="0" w:right="0" w:firstLine="0"/>
        <w:jc w:val="right"/>
        <w:rPr>
          <w:sz w:val="13"/>
        </w:rPr>
      </w:pPr>
      <w:r>
        <w:rPr>
          <w:spacing w:val="-2"/>
          <w:sz w:val="13"/>
        </w:rPr>
        <w:t>2,400</w:t>
      </w:r>
    </w:p>
    <w:p>
      <w:pPr>
        <w:spacing w:before="22"/>
        <w:ind w:left="0" w:right="0" w:firstLine="0"/>
        <w:jc w:val="right"/>
        <w:rPr>
          <w:sz w:val="13"/>
        </w:rPr>
      </w:pPr>
      <w:r>
        <w:rPr>
          <w:spacing w:val="-2"/>
          <w:sz w:val="13"/>
        </w:rPr>
        <w:t>2,000</w:t>
      </w:r>
    </w:p>
    <w:p>
      <w:pPr>
        <w:spacing w:before="24"/>
        <w:ind w:left="0" w:right="0" w:firstLine="0"/>
        <w:jc w:val="right"/>
        <w:rPr>
          <w:sz w:val="13"/>
        </w:rPr>
      </w:pPr>
      <w:r>
        <w:rPr>
          <w:spacing w:val="-2"/>
          <w:sz w:val="13"/>
        </w:rPr>
        <w:t>1,600</w:t>
      </w:r>
    </w:p>
    <w:p>
      <w:pPr>
        <w:spacing w:before="22"/>
        <w:ind w:left="0" w:right="0" w:firstLine="0"/>
        <w:jc w:val="right"/>
        <w:rPr>
          <w:sz w:val="13"/>
        </w:rPr>
      </w:pPr>
      <w:r>
        <w:rPr>
          <w:spacing w:val="-2"/>
          <w:sz w:val="13"/>
        </w:rPr>
        <w:t>1,200</w:t>
      </w:r>
    </w:p>
    <w:p>
      <w:pPr>
        <w:spacing w:before="19"/>
        <w:ind w:left="0" w:right="1" w:firstLine="0"/>
        <w:jc w:val="right"/>
        <w:rPr>
          <w:sz w:val="13"/>
        </w:rPr>
      </w:pPr>
      <w:r>
        <w:rPr>
          <w:spacing w:val="-5"/>
          <w:sz w:val="13"/>
        </w:rPr>
        <w:t>800</w:t>
      </w:r>
    </w:p>
    <w:p>
      <w:pPr>
        <w:spacing w:before="22"/>
        <w:ind w:left="0" w:right="1" w:firstLine="0"/>
        <w:jc w:val="right"/>
        <w:rPr>
          <w:sz w:val="13"/>
        </w:rPr>
      </w:pPr>
      <w:r>
        <w:rPr>
          <w:spacing w:val="-5"/>
          <w:sz w:val="13"/>
        </w:rPr>
        <w:t>400</w:t>
      </w:r>
    </w:p>
    <w:p>
      <w:pPr>
        <w:spacing w:line="225" w:lineRule="auto" w:before="135"/>
        <w:ind w:left="61" w:right="0" w:hanging="53"/>
        <w:jc w:val="left"/>
        <w:rPr>
          <w:b/>
          <w:sz w:val="13"/>
        </w:rPr>
      </w:pPr>
      <w:r>
        <w:rPr/>
        <w:br w:type="column"/>
      </w:r>
      <w:r>
        <w:rPr>
          <w:b/>
          <w:sz w:val="13"/>
        </w:rPr>
        <w:t>Panel</w:t>
      </w:r>
      <w:r>
        <w:rPr>
          <w:b/>
          <w:spacing w:val="-8"/>
          <w:sz w:val="13"/>
        </w:rPr>
        <w:t> </w:t>
      </w:r>
      <w:r>
        <w:rPr>
          <w:b/>
          <w:sz w:val="13"/>
        </w:rPr>
        <w:t>2:</w:t>
      </w:r>
      <w:r>
        <w:rPr>
          <w:b/>
          <w:spacing w:val="-7"/>
          <w:sz w:val="13"/>
        </w:rPr>
        <w:t> </w:t>
      </w:r>
      <w:r>
        <w:rPr>
          <w:b/>
          <w:sz w:val="13"/>
        </w:rPr>
        <w:t>Trend</w:t>
      </w:r>
      <w:r>
        <w:rPr>
          <w:b/>
          <w:spacing w:val="-7"/>
          <w:sz w:val="13"/>
        </w:rPr>
        <w:t> </w:t>
      </w:r>
      <w:r>
        <w:rPr>
          <w:b/>
          <w:sz w:val="13"/>
        </w:rPr>
        <w:t>in</w:t>
      </w:r>
      <w:r>
        <w:rPr>
          <w:b/>
          <w:spacing w:val="-7"/>
          <w:sz w:val="13"/>
        </w:rPr>
        <w:t> </w:t>
      </w:r>
      <w:r>
        <w:rPr>
          <w:b/>
          <w:sz w:val="13"/>
        </w:rPr>
        <w:t>Corporate</w:t>
      </w:r>
      <w:r>
        <w:rPr>
          <w:b/>
          <w:spacing w:val="-7"/>
          <w:sz w:val="13"/>
        </w:rPr>
        <w:t> </w:t>
      </w:r>
      <w:r>
        <w:rPr>
          <w:b/>
          <w:sz w:val="13"/>
        </w:rPr>
        <w:t>Tax</w:t>
      </w:r>
      <w:r>
        <w:rPr>
          <w:b/>
          <w:spacing w:val="-7"/>
          <w:sz w:val="13"/>
        </w:rPr>
        <w:t> </w:t>
      </w:r>
      <w:r>
        <w:rPr>
          <w:b/>
          <w:sz w:val="13"/>
        </w:rPr>
        <w:t>Revenue</w:t>
      </w:r>
      <w:r>
        <w:rPr>
          <w:b/>
          <w:spacing w:val="40"/>
          <w:sz w:val="13"/>
        </w:rPr>
        <w:t> </w:t>
      </w:r>
      <w:r>
        <w:rPr>
          <w:b/>
          <w:spacing w:val="-2"/>
          <w:sz w:val="13"/>
        </w:rPr>
        <w:t>and</w:t>
      </w:r>
      <w:r>
        <w:rPr>
          <w:b/>
          <w:sz w:val="13"/>
        </w:rPr>
        <w:t> </w:t>
      </w:r>
      <w:r>
        <w:rPr>
          <w:b/>
          <w:spacing w:val="-2"/>
          <w:sz w:val="13"/>
        </w:rPr>
        <w:t>Total</w:t>
      </w:r>
      <w:r>
        <w:rPr>
          <w:b/>
          <w:sz w:val="13"/>
        </w:rPr>
        <w:t> </w:t>
      </w:r>
      <w:r>
        <w:rPr>
          <w:b/>
          <w:spacing w:val="-2"/>
          <w:sz w:val="13"/>
        </w:rPr>
        <w:t>Tax</w:t>
      </w:r>
      <w:r>
        <w:rPr>
          <w:b/>
          <w:sz w:val="13"/>
        </w:rPr>
        <w:t> </w:t>
      </w:r>
      <w:r>
        <w:rPr>
          <w:b/>
          <w:spacing w:val="-2"/>
          <w:sz w:val="13"/>
        </w:rPr>
        <w:t>Revenue,</w:t>
      </w:r>
      <w:r>
        <w:rPr>
          <w:b/>
          <w:sz w:val="13"/>
        </w:rPr>
        <w:t> </w:t>
      </w:r>
      <w:r>
        <w:rPr>
          <w:b/>
          <w:spacing w:val="-2"/>
          <w:sz w:val="13"/>
        </w:rPr>
        <w:t>2010Q1</w:t>
      </w:r>
      <w:r>
        <w:rPr>
          <w:b/>
          <w:sz w:val="13"/>
        </w:rPr>
        <w:t> </w:t>
      </w:r>
      <w:r>
        <w:rPr>
          <w:b/>
          <w:spacing w:val="-2"/>
          <w:sz w:val="13"/>
        </w:rPr>
        <w:t>2023Q4</w:t>
      </w:r>
    </w:p>
    <w:p>
      <w:pPr>
        <w:spacing w:line="240" w:lineRule="auto" w:before="0"/>
        <w:rPr>
          <w:b/>
          <w:sz w:val="13"/>
        </w:rPr>
      </w:pPr>
      <w:r>
        <w:rPr/>
        <w:br w:type="column"/>
      </w:r>
      <w:r>
        <w:rPr>
          <w:b/>
          <w:sz w:val="13"/>
        </w:rPr>
      </w:r>
    </w:p>
    <w:p>
      <w:pPr>
        <w:pStyle w:val="BodyText"/>
        <w:ind w:left="0"/>
        <w:jc w:val="left"/>
        <w:rPr>
          <w:b/>
          <w:sz w:val="13"/>
        </w:rPr>
      </w:pPr>
    </w:p>
    <w:p>
      <w:pPr>
        <w:pStyle w:val="BodyText"/>
        <w:spacing w:before="20"/>
        <w:ind w:left="0"/>
        <w:jc w:val="left"/>
        <w:rPr>
          <w:b/>
          <w:sz w:val="13"/>
        </w:rPr>
      </w:pPr>
    </w:p>
    <w:p>
      <w:pPr>
        <w:spacing w:before="0"/>
        <w:ind w:left="3" w:right="0" w:firstLine="0"/>
        <w:jc w:val="left"/>
        <w:rPr>
          <w:sz w:val="13"/>
        </w:rPr>
      </w:pPr>
      <w:r>
        <w:rPr>
          <w:sz w:val="13"/>
        </w:rPr>
        <mc:AlternateContent>
          <mc:Choice Requires="wps">
            <w:drawing>
              <wp:anchor distT="0" distB="0" distL="0" distR="0" allowOverlap="1" layoutInCell="1" locked="0" behindDoc="0" simplePos="0" relativeHeight="15740928">
                <wp:simplePos x="0" y="0"/>
                <wp:positionH relativeFrom="page">
                  <wp:posOffset>4616370</wp:posOffset>
                </wp:positionH>
                <wp:positionV relativeFrom="paragraph">
                  <wp:posOffset>66006</wp:posOffset>
                </wp:positionV>
                <wp:extent cx="124460" cy="29845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24460" cy="298450"/>
                        </a:xfrm>
                        <a:prstGeom prst="rect">
                          <a:avLst/>
                        </a:prstGeom>
                      </wps:spPr>
                      <wps:txbx>
                        <w:txbxContent>
                          <w:p>
                            <w:pPr>
                              <w:spacing w:before="15"/>
                              <w:ind w:left="20" w:right="0" w:firstLine="0"/>
                              <w:jc w:val="left"/>
                              <w:rPr>
                                <w:sz w:val="13"/>
                              </w:rPr>
                            </w:pPr>
                            <w:r>
                              <w:rPr>
                                <w:spacing w:val="-2"/>
                                <w:w w:val="115"/>
                                <w:sz w:val="13"/>
                              </w:rPr>
                              <w:t>COVID</w:t>
                            </w:r>
                          </w:p>
                        </w:txbxContent>
                      </wps:txbx>
                      <wps:bodyPr wrap="square" lIns="0" tIns="0" rIns="0" bIns="0" rtlCol="0" vert="vert270">
                        <a:noAutofit/>
                      </wps:bodyPr>
                    </wps:wsp>
                  </a:graphicData>
                </a:graphic>
              </wp:anchor>
            </w:drawing>
          </mc:Choice>
          <mc:Fallback>
            <w:pict>
              <v:shape style="position:absolute;margin-left:363.493713pt;margin-top:5.197351pt;width:9.8pt;height:23.5pt;mso-position-horizontal-relative:page;mso-position-vertical-relative:paragraph;z-index:15740928" type="#_x0000_t202" id="docshape34" filled="false" stroked="false">
                <v:textbox inset="0,0,0,0" style="layout-flow:vertical;mso-layout-flow-alt:bottom-to-top">
                  <w:txbxContent>
                    <w:p>
                      <w:pPr>
                        <w:spacing w:before="15"/>
                        <w:ind w:left="20" w:right="0" w:firstLine="0"/>
                        <w:jc w:val="left"/>
                        <w:rPr>
                          <w:sz w:val="13"/>
                        </w:rPr>
                      </w:pPr>
                      <w:r>
                        <w:rPr>
                          <w:spacing w:val="-2"/>
                          <w:w w:val="115"/>
                          <w:sz w:val="13"/>
                        </w:rPr>
                        <w:t>COVID</w:t>
                      </w:r>
                    </w:p>
                  </w:txbxContent>
                </v:textbox>
                <w10:wrap type="none"/>
              </v:shape>
            </w:pict>
          </mc:Fallback>
        </mc:AlternateContent>
      </w:r>
      <w:r>
        <w:rPr>
          <w:sz w:val="13"/>
        </w:rPr>
        <mc:AlternateContent>
          <mc:Choice Requires="wps">
            <w:drawing>
              <wp:anchor distT="0" distB="0" distL="0" distR="0" allowOverlap="1" layoutInCell="1" locked="0" behindDoc="0" simplePos="0" relativeHeight="15741952">
                <wp:simplePos x="0" y="0"/>
                <wp:positionH relativeFrom="page">
                  <wp:posOffset>5279965</wp:posOffset>
                </wp:positionH>
                <wp:positionV relativeFrom="paragraph">
                  <wp:posOffset>-61922</wp:posOffset>
                </wp:positionV>
                <wp:extent cx="124460" cy="110680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24460" cy="1106805"/>
                        </a:xfrm>
                        <a:prstGeom prst="rect">
                          <a:avLst/>
                        </a:prstGeom>
                      </wps:spPr>
                      <wps:txbx>
                        <w:txbxContent>
                          <w:p>
                            <w:pPr>
                              <w:spacing w:before="15"/>
                              <w:ind w:left="20" w:right="0" w:firstLine="0"/>
                              <w:jc w:val="left"/>
                              <w:rPr>
                                <w:sz w:val="13"/>
                              </w:rPr>
                            </w:pPr>
                            <w:r>
                              <w:rPr>
                                <w:w w:val="105"/>
                                <w:sz w:val="13"/>
                              </w:rPr>
                              <w:t>Total</w:t>
                            </w:r>
                            <w:r>
                              <w:rPr>
                                <w:spacing w:val="-8"/>
                                <w:w w:val="105"/>
                                <w:sz w:val="13"/>
                              </w:rPr>
                              <w:t> </w:t>
                            </w:r>
                            <w:r>
                              <w:rPr>
                                <w:w w:val="105"/>
                                <w:sz w:val="13"/>
                              </w:rPr>
                              <w:t>Tax</w:t>
                            </w:r>
                            <w:r>
                              <w:rPr>
                                <w:spacing w:val="-7"/>
                                <w:w w:val="105"/>
                                <w:sz w:val="13"/>
                              </w:rPr>
                              <w:t> </w:t>
                            </w:r>
                            <w:r>
                              <w:rPr>
                                <w:w w:val="105"/>
                                <w:sz w:val="13"/>
                              </w:rPr>
                              <w:t>Revenue</w:t>
                            </w:r>
                            <w:r>
                              <w:rPr>
                                <w:spacing w:val="-8"/>
                                <w:w w:val="105"/>
                                <w:sz w:val="13"/>
                              </w:rPr>
                              <w:t> </w:t>
                            </w:r>
                            <w:r>
                              <w:rPr>
                                <w:spacing w:val="-2"/>
                                <w:w w:val="105"/>
                                <w:sz w:val="13"/>
                              </w:rPr>
                              <w:t>(N’Billion)</w:t>
                            </w:r>
                          </w:p>
                        </w:txbxContent>
                      </wps:txbx>
                      <wps:bodyPr wrap="square" lIns="0" tIns="0" rIns="0" bIns="0" rtlCol="0" vert="vert270">
                        <a:noAutofit/>
                      </wps:bodyPr>
                    </wps:wsp>
                  </a:graphicData>
                </a:graphic>
              </wp:anchor>
            </w:drawing>
          </mc:Choice>
          <mc:Fallback>
            <w:pict>
              <v:shape style="position:absolute;margin-left:415.7453pt;margin-top:-4.875769pt;width:9.8pt;height:87.15pt;mso-position-horizontal-relative:page;mso-position-vertical-relative:paragraph;z-index:15741952" type="#_x0000_t202" id="docshape35" filled="false" stroked="false">
                <v:textbox inset="0,0,0,0" style="layout-flow:vertical;mso-layout-flow-alt:bottom-to-top">
                  <w:txbxContent>
                    <w:p>
                      <w:pPr>
                        <w:spacing w:before="15"/>
                        <w:ind w:left="20" w:right="0" w:firstLine="0"/>
                        <w:jc w:val="left"/>
                        <w:rPr>
                          <w:sz w:val="13"/>
                        </w:rPr>
                      </w:pPr>
                      <w:r>
                        <w:rPr>
                          <w:w w:val="105"/>
                          <w:sz w:val="13"/>
                        </w:rPr>
                        <w:t>Total</w:t>
                      </w:r>
                      <w:r>
                        <w:rPr>
                          <w:spacing w:val="-8"/>
                          <w:w w:val="105"/>
                          <w:sz w:val="13"/>
                        </w:rPr>
                        <w:t> </w:t>
                      </w:r>
                      <w:r>
                        <w:rPr>
                          <w:w w:val="105"/>
                          <w:sz w:val="13"/>
                        </w:rPr>
                        <w:t>Tax</w:t>
                      </w:r>
                      <w:r>
                        <w:rPr>
                          <w:spacing w:val="-7"/>
                          <w:w w:val="105"/>
                          <w:sz w:val="13"/>
                        </w:rPr>
                        <w:t> </w:t>
                      </w:r>
                      <w:r>
                        <w:rPr>
                          <w:w w:val="105"/>
                          <w:sz w:val="13"/>
                        </w:rPr>
                        <w:t>Revenue</w:t>
                      </w:r>
                      <w:r>
                        <w:rPr>
                          <w:spacing w:val="-8"/>
                          <w:w w:val="105"/>
                          <w:sz w:val="13"/>
                        </w:rPr>
                        <w:t> </w:t>
                      </w:r>
                      <w:r>
                        <w:rPr>
                          <w:spacing w:val="-2"/>
                          <w:w w:val="105"/>
                          <w:sz w:val="13"/>
                        </w:rPr>
                        <w:t>(N’Billion)</w:t>
                      </w:r>
                    </w:p>
                  </w:txbxContent>
                </v:textbox>
                <w10:wrap type="none"/>
              </v:shape>
            </w:pict>
          </mc:Fallback>
        </mc:AlternateContent>
      </w:r>
      <w:r>
        <w:rPr>
          <w:spacing w:val="-2"/>
          <w:sz w:val="13"/>
        </w:rPr>
        <w:t>3,600</w:t>
      </w:r>
    </w:p>
    <w:p>
      <w:pPr>
        <w:spacing w:before="23"/>
        <w:ind w:left="3" w:right="0" w:firstLine="0"/>
        <w:jc w:val="left"/>
        <w:rPr>
          <w:sz w:val="13"/>
        </w:rPr>
      </w:pPr>
      <w:r>
        <w:rPr>
          <w:spacing w:val="-2"/>
          <w:sz w:val="13"/>
        </w:rPr>
        <w:t>3,200</w:t>
      </w:r>
    </w:p>
    <w:p>
      <w:pPr>
        <w:spacing w:before="22"/>
        <w:ind w:left="3" w:right="0" w:firstLine="0"/>
        <w:jc w:val="left"/>
        <w:rPr>
          <w:sz w:val="13"/>
        </w:rPr>
      </w:pPr>
      <w:r>
        <w:rPr>
          <w:spacing w:val="-2"/>
          <w:sz w:val="13"/>
        </w:rPr>
        <w:t>2,800</w:t>
      </w:r>
    </w:p>
    <w:p>
      <w:pPr>
        <w:spacing w:before="22"/>
        <w:ind w:left="3" w:right="0" w:firstLine="0"/>
        <w:jc w:val="left"/>
        <w:rPr>
          <w:sz w:val="13"/>
        </w:rPr>
      </w:pPr>
      <w:r>
        <w:rPr>
          <w:spacing w:val="-2"/>
          <w:sz w:val="13"/>
        </w:rPr>
        <w:t>2,400</w:t>
      </w:r>
    </w:p>
    <w:p>
      <w:pPr>
        <w:spacing w:before="24"/>
        <w:ind w:left="3" w:right="0" w:firstLine="0"/>
        <w:jc w:val="left"/>
        <w:rPr>
          <w:sz w:val="13"/>
        </w:rPr>
      </w:pPr>
      <w:r>
        <w:rPr>
          <w:spacing w:val="-2"/>
          <w:sz w:val="13"/>
        </w:rPr>
        <w:t>2,000</w:t>
      </w:r>
    </w:p>
    <w:p>
      <w:pPr>
        <w:spacing w:before="22"/>
        <w:ind w:left="3" w:right="0" w:firstLine="0"/>
        <w:jc w:val="left"/>
        <w:rPr>
          <w:sz w:val="13"/>
        </w:rPr>
      </w:pPr>
      <w:r>
        <w:rPr>
          <w:spacing w:val="-2"/>
          <w:sz w:val="13"/>
        </w:rPr>
        <w:t>1,600</w:t>
      </w:r>
    </w:p>
    <w:p>
      <w:pPr>
        <w:spacing w:before="22"/>
        <w:ind w:left="3" w:right="0" w:firstLine="0"/>
        <w:jc w:val="left"/>
        <w:rPr>
          <w:sz w:val="13"/>
        </w:rPr>
      </w:pPr>
      <w:r>
        <w:rPr>
          <w:spacing w:val="-2"/>
          <w:sz w:val="13"/>
        </w:rPr>
        <w:t>1,200</w:t>
      </w:r>
    </w:p>
    <w:p>
      <w:pPr>
        <w:spacing w:before="22"/>
        <w:ind w:left="3" w:right="0" w:firstLine="0"/>
        <w:jc w:val="left"/>
        <w:rPr>
          <w:sz w:val="13"/>
        </w:rPr>
      </w:pPr>
      <w:r>
        <w:rPr>
          <w:spacing w:val="-5"/>
          <w:sz w:val="13"/>
        </w:rPr>
        <w:t>800</w:t>
      </w:r>
    </w:p>
    <w:p>
      <w:pPr>
        <w:spacing w:after="0"/>
        <w:jc w:val="left"/>
        <w:rPr>
          <w:sz w:val="13"/>
        </w:rPr>
        <w:sectPr>
          <w:pgSz w:w="9640" w:h="14750"/>
          <w:pgMar w:header="927" w:footer="0" w:top="1280" w:bottom="1040" w:left="992" w:right="992"/>
          <w:cols w:num="6" w:equalWidth="0">
            <w:col w:w="761" w:space="40"/>
            <w:col w:w="2362" w:space="39"/>
            <w:col w:w="391" w:space="39"/>
            <w:col w:w="828" w:space="40"/>
            <w:col w:w="2430" w:space="39"/>
            <w:col w:w="687"/>
          </w:cols>
        </w:sectPr>
      </w:pPr>
    </w:p>
    <w:p>
      <w:pPr>
        <w:tabs>
          <w:tab w:pos="4394" w:val="left" w:leader="none"/>
        </w:tabs>
        <w:spacing w:before="14"/>
        <w:ind w:left="696" w:right="0" w:firstLine="0"/>
        <w:jc w:val="left"/>
        <w:rPr>
          <w:position w:val="9"/>
          <w:sz w:val="13"/>
        </w:rPr>
      </w:pPr>
      <w:r>
        <w:rPr>
          <w:position w:val="9"/>
          <w:sz w:val="13"/>
        </w:rPr>
        <mc:AlternateContent>
          <mc:Choice Requires="wps">
            <w:drawing>
              <wp:anchor distT="0" distB="0" distL="0" distR="0" allowOverlap="1" layoutInCell="1" locked="0" behindDoc="1" simplePos="0" relativeHeight="486928384">
                <wp:simplePos x="0" y="0"/>
                <wp:positionH relativeFrom="page">
                  <wp:posOffset>3476355</wp:posOffset>
                </wp:positionH>
                <wp:positionV relativeFrom="paragraph">
                  <wp:posOffset>-824103</wp:posOffset>
                </wp:positionV>
                <wp:extent cx="1571625" cy="89408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1571625" cy="894080"/>
                          <a:chExt cx="1571625" cy="894080"/>
                        </a:xfrm>
                      </wpg:grpSpPr>
                      <wps:wsp>
                        <wps:cNvPr id="97" name="Graphic 97"/>
                        <wps:cNvSpPr/>
                        <wps:spPr>
                          <a:xfrm>
                            <a:off x="15209" y="113210"/>
                            <a:ext cx="1541780" cy="666115"/>
                          </a:xfrm>
                          <a:custGeom>
                            <a:avLst/>
                            <a:gdLst/>
                            <a:ahLst/>
                            <a:cxnLst/>
                            <a:rect l="l" t="t" r="r" b="b"/>
                            <a:pathLst>
                              <a:path w="1541780" h="666115">
                                <a:moveTo>
                                  <a:pt x="759556" y="666005"/>
                                </a:moveTo>
                                <a:lnTo>
                                  <a:pt x="1116515" y="666005"/>
                                </a:lnTo>
                              </a:path>
                              <a:path w="1541780" h="666115">
                                <a:moveTo>
                                  <a:pt x="0" y="666005"/>
                                </a:moveTo>
                                <a:lnTo>
                                  <a:pt x="594050" y="666005"/>
                                </a:lnTo>
                              </a:path>
                              <a:path w="1541780" h="666115">
                                <a:moveTo>
                                  <a:pt x="1255186" y="666005"/>
                                </a:moveTo>
                                <a:lnTo>
                                  <a:pt x="1541475" y="666005"/>
                                </a:lnTo>
                              </a:path>
                              <a:path w="1541780" h="666115">
                                <a:moveTo>
                                  <a:pt x="0" y="555175"/>
                                </a:moveTo>
                                <a:lnTo>
                                  <a:pt x="594050" y="555175"/>
                                </a:lnTo>
                              </a:path>
                              <a:path w="1541780" h="666115">
                                <a:moveTo>
                                  <a:pt x="759556" y="555175"/>
                                </a:moveTo>
                                <a:lnTo>
                                  <a:pt x="1116515" y="555175"/>
                                </a:lnTo>
                              </a:path>
                              <a:path w="1541780" h="666115">
                                <a:moveTo>
                                  <a:pt x="1255186" y="555175"/>
                                </a:moveTo>
                                <a:lnTo>
                                  <a:pt x="1541475" y="555175"/>
                                </a:lnTo>
                              </a:path>
                              <a:path w="1541780" h="666115">
                                <a:moveTo>
                                  <a:pt x="0" y="444347"/>
                                </a:moveTo>
                                <a:lnTo>
                                  <a:pt x="594050" y="444347"/>
                                </a:lnTo>
                              </a:path>
                              <a:path w="1541780" h="666115">
                                <a:moveTo>
                                  <a:pt x="759556" y="444347"/>
                                </a:moveTo>
                                <a:lnTo>
                                  <a:pt x="1116515" y="444347"/>
                                </a:lnTo>
                              </a:path>
                              <a:path w="1541780" h="666115">
                                <a:moveTo>
                                  <a:pt x="1255186" y="444347"/>
                                </a:moveTo>
                                <a:lnTo>
                                  <a:pt x="1541475" y="444347"/>
                                </a:lnTo>
                              </a:path>
                              <a:path w="1541780" h="666115">
                                <a:moveTo>
                                  <a:pt x="759556" y="333519"/>
                                </a:moveTo>
                                <a:lnTo>
                                  <a:pt x="1116515" y="333519"/>
                                </a:lnTo>
                              </a:path>
                              <a:path w="1541780" h="666115">
                                <a:moveTo>
                                  <a:pt x="1255186" y="333519"/>
                                </a:moveTo>
                                <a:lnTo>
                                  <a:pt x="1541475" y="333519"/>
                                </a:lnTo>
                              </a:path>
                              <a:path w="1541780" h="666115">
                                <a:moveTo>
                                  <a:pt x="0" y="333519"/>
                                </a:moveTo>
                                <a:lnTo>
                                  <a:pt x="594050" y="333519"/>
                                </a:lnTo>
                              </a:path>
                              <a:path w="1541780" h="666115">
                                <a:moveTo>
                                  <a:pt x="0" y="221654"/>
                                </a:moveTo>
                                <a:lnTo>
                                  <a:pt x="594050" y="221654"/>
                                </a:lnTo>
                              </a:path>
                              <a:path w="1541780" h="666115">
                                <a:moveTo>
                                  <a:pt x="1255186" y="221654"/>
                                </a:moveTo>
                                <a:lnTo>
                                  <a:pt x="1541475" y="221654"/>
                                </a:lnTo>
                              </a:path>
                              <a:path w="1541780" h="666115">
                                <a:moveTo>
                                  <a:pt x="759556" y="221654"/>
                                </a:moveTo>
                                <a:lnTo>
                                  <a:pt x="1116515" y="221654"/>
                                </a:lnTo>
                              </a:path>
                              <a:path w="1541780" h="666115">
                                <a:moveTo>
                                  <a:pt x="0" y="110829"/>
                                </a:moveTo>
                                <a:lnTo>
                                  <a:pt x="594050" y="110829"/>
                                </a:lnTo>
                              </a:path>
                              <a:path w="1541780" h="666115">
                                <a:moveTo>
                                  <a:pt x="759556" y="110829"/>
                                </a:moveTo>
                                <a:lnTo>
                                  <a:pt x="1116515" y="110829"/>
                                </a:lnTo>
                              </a:path>
                              <a:path w="1541780" h="666115">
                                <a:moveTo>
                                  <a:pt x="1255186" y="110829"/>
                                </a:moveTo>
                                <a:lnTo>
                                  <a:pt x="1541475" y="110829"/>
                                </a:lnTo>
                              </a:path>
                              <a:path w="1541780" h="666115">
                                <a:moveTo>
                                  <a:pt x="0" y="0"/>
                                </a:moveTo>
                                <a:lnTo>
                                  <a:pt x="594050" y="0"/>
                                </a:lnTo>
                              </a:path>
                              <a:path w="1541780" h="666115">
                                <a:moveTo>
                                  <a:pt x="759556" y="0"/>
                                </a:moveTo>
                                <a:lnTo>
                                  <a:pt x="1116515" y="0"/>
                                </a:lnTo>
                              </a:path>
                              <a:path w="1541780" h="666115">
                                <a:moveTo>
                                  <a:pt x="1255186" y="0"/>
                                </a:moveTo>
                                <a:lnTo>
                                  <a:pt x="1541475" y="0"/>
                                </a:lnTo>
                              </a:path>
                              <a:path w="1541780" h="666115">
                                <a:moveTo>
                                  <a:pt x="0" y="666005"/>
                                </a:moveTo>
                                <a:lnTo>
                                  <a:pt x="594050" y="666005"/>
                                </a:lnTo>
                              </a:path>
                              <a:path w="1541780" h="666115">
                                <a:moveTo>
                                  <a:pt x="759556" y="666005"/>
                                </a:moveTo>
                                <a:lnTo>
                                  <a:pt x="1116515" y="666005"/>
                                </a:lnTo>
                              </a:path>
                              <a:path w="1541780" h="666115">
                                <a:moveTo>
                                  <a:pt x="1255186" y="666005"/>
                                </a:moveTo>
                                <a:lnTo>
                                  <a:pt x="1541475" y="666005"/>
                                </a:lnTo>
                              </a:path>
                              <a:path w="1541780" h="666115">
                                <a:moveTo>
                                  <a:pt x="0" y="555175"/>
                                </a:moveTo>
                                <a:lnTo>
                                  <a:pt x="594050" y="555175"/>
                                </a:lnTo>
                              </a:path>
                              <a:path w="1541780" h="666115">
                                <a:moveTo>
                                  <a:pt x="759556" y="555175"/>
                                </a:moveTo>
                                <a:lnTo>
                                  <a:pt x="1116515" y="555175"/>
                                </a:lnTo>
                              </a:path>
                              <a:path w="1541780" h="666115">
                                <a:moveTo>
                                  <a:pt x="1255186" y="555175"/>
                                </a:moveTo>
                                <a:lnTo>
                                  <a:pt x="1541475" y="555175"/>
                                </a:lnTo>
                              </a:path>
                              <a:path w="1541780" h="666115">
                                <a:moveTo>
                                  <a:pt x="1255186" y="444347"/>
                                </a:moveTo>
                                <a:lnTo>
                                  <a:pt x="1541475" y="444347"/>
                                </a:lnTo>
                              </a:path>
                              <a:path w="1541780" h="666115">
                                <a:moveTo>
                                  <a:pt x="759556" y="444347"/>
                                </a:moveTo>
                                <a:lnTo>
                                  <a:pt x="1116515" y="444347"/>
                                </a:lnTo>
                              </a:path>
                              <a:path w="1541780" h="666115">
                                <a:moveTo>
                                  <a:pt x="0" y="444347"/>
                                </a:moveTo>
                                <a:lnTo>
                                  <a:pt x="594050" y="444347"/>
                                </a:lnTo>
                              </a:path>
                              <a:path w="1541780" h="666115">
                                <a:moveTo>
                                  <a:pt x="0" y="333519"/>
                                </a:moveTo>
                                <a:lnTo>
                                  <a:pt x="594050" y="333519"/>
                                </a:lnTo>
                              </a:path>
                              <a:path w="1541780" h="666115">
                                <a:moveTo>
                                  <a:pt x="759556" y="333519"/>
                                </a:moveTo>
                                <a:lnTo>
                                  <a:pt x="1116515" y="333519"/>
                                </a:lnTo>
                              </a:path>
                              <a:path w="1541780" h="666115">
                                <a:moveTo>
                                  <a:pt x="1255186" y="333519"/>
                                </a:moveTo>
                                <a:lnTo>
                                  <a:pt x="1541475" y="333519"/>
                                </a:lnTo>
                              </a:path>
                              <a:path w="1541780" h="666115">
                                <a:moveTo>
                                  <a:pt x="0" y="221654"/>
                                </a:moveTo>
                                <a:lnTo>
                                  <a:pt x="594050" y="221654"/>
                                </a:lnTo>
                              </a:path>
                              <a:path w="1541780" h="666115">
                                <a:moveTo>
                                  <a:pt x="759556" y="221654"/>
                                </a:moveTo>
                                <a:lnTo>
                                  <a:pt x="1116515" y="221654"/>
                                </a:lnTo>
                              </a:path>
                              <a:path w="1541780" h="666115">
                                <a:moveTo>
                                  <a:pt x="1255186" y="221654"/>
                                </a:moveTo>
                                <a:lnTo>
                                  <a:pt x="1541475" y="221654"/>
                                </a:lnTo>
                              </a:path>
                              <a:path w="1541780" h="666115">
                                <a:moveTo>
                                  <a:pt x="0" y="110829"/>
                                </a:moveTo>
                                <a:lnTo>
                                  <a:pt x="594050" y="110829"/>
                                </a:lnTo>
                              </a:path>
                              <a:path w="1541780" h="666115">
                                <a:moveTo>
                                  <a:pt x="759556" y="110829"/>
                                </a:moveTo>
                                <a:lnTo>
                                  <a:pt x="1116515" y="110829"/>
                                </a:lnTo>
                              </a:path>
                              <a:path w="1541780" h="666115">
                                <a:moveTo>
                                  <a:pt x="1255186" y="110829"/>
                                </a:moveTo>
                                <a:lnTo>
                                  <a:pt x="1541475" y="110829"/>
                                </a:lnTo>
                              </a:path>
                              <a:path w="1541780" h="666115">
                                <a:moveTo>
                                  <a:pt x="0" y="0"/>
                                </a:moveTo>
                                <a:lnTo>
                                  <a:pt x="594050" y="0"/>
                                </a:lnTo>
                              </a:path>
                              <a:path w="1541780" h="666115">
                                <a:moveTo>
                                  <a:pt x="759556" y="0"/>
                                </a:moveTo>
                                <a:lnTo>
                                  <a:pt x="1116515" y="0"/>
                                </a:lnTo>
                              </a:path>
                              <a:path w="1541780" h="666115">
                                <a:moveTo>
                                  <a:pt x="1255186" y="0"/>
                                </a:moveTo>
                                <a:lnTo>
                                  <a:pt x="1541475" y="0"/>
                                </a:lnTo>
                              </a:path>
                            </a:pathLst>
                          </a:custGeom>
                          <a:ln w="2387">
                            <a:solidFill>
                              <a:srgbClr val="A7A9AC"/>
                            </a:solidFill>
                            <a:prstDash val="solid"/>
                          </a:ln>
                        </wps:spPr>
                        <wps:bodyPr wrap="square" lIns="0" tIns="0" rIns="0" bIns="0" rtlCol="0">
                          <a:prstTxWarp prst="textNoShape">
                            <a:avLst/>
                          </a:prstTxWarp>
                          <a:noAutofit/>
                        </wps:bodyPr>
                      </wps:wsp>
                      <wps:wsp>
                        <wps:cNvPr id="98" name="Graphic 98"/>
                        <wps:cNvSpPr/>
                        <wps:spPr>
                          <a:xfrm>
                            <a:off x="609259" y="316"/>
                            <a:ext cx="165735" cy="892175"/>
                          </a:xfrm>
                          <a:custGeom>
                            <a:avLst/>
                            <a:gdLst/>
                            <a:ahLst/>
                            <a:cxnLst/>
                            <a:rect l="l" t="t" r="r" b="b"/>
                            <a:pathLst>
                              <a:path w="165735" h="892175">
                                <a:moveTo>
                                  <a:pt x="165506" y="0"/>
                                </a:moveTo>
                                <a:lnTo>
                                  <a:pt x="0" y="0"/>
                                </a:lnTo>
                                <a:lnTo>
                                  <a:pt x="0" y="891806"/>
                                </a:lnTo>
                                <a:lnTo>
                                  <a:pt x="165506" y="891806"/>
                                </a:lnTo>
                                <a:lnTo>
                                  <a:pt x="165506" y="0"/>
                                </a:lnTo>
                                <a:close/>
                              </a:path>
                            </a:pathLst>
                          </a:custGeom>
                          <a:solidFill>
                            <a:srgbClr val="FAA61A"/>
                          </a:solidFill>
                        </wps:spPr>
                        <wps:bodyPr wrap="square" lIns="0" tIns="0" rIns="0" bIns="0" rtlCol="0">
                          <a:prstTxWarp prst="textNoShape">
                            <a:avLst/>
                          </a:prstTxWarp>
                          <a:noAutofit/>
                        </wps:bodyPr>
                      </wps:wsp>
                      <wps:wsp>
                        <wps:cNvPr id="99" name="Graphic 99"/>
                        <wps:cNvSpPr/>
                        <wps:spPr>
                          <a:xfrm>
                            <a:off x="1131724" y="316"/>
                            <a:ext cx="139065" cy="892175"/>
                          </a:xfrm>
                          <a:custGeom>
                            <a:avLst/>
                            <a:gdLst/>
                            <a:ahLst/>
                            <a:cxnLst/>
                            <a:rect l="l" t="t" r="r" b="b"/>
                            <a:pathLst>
                              <a:path w="139065" h="892175">
                                <a:moveTo>
                                  <a:pt x="138671" y="0"/>
                                </a:moveTo>
                                <a:lnTo>
                                  <a:pt x="0" y="0"/>
                                </a:lnTo>
                                <a:lnTo>
                                  <a:pt x="0" y="891806"/>
                                </a:lnTo>
                                <a:lnTo>
                                  <a:pt x="138671" y="891806"/>
                                </a:lnTo>
                                <a:lnTo>
                                  <a:pt x="138671" y="0"/>
                                </a:lnTo>
                                <a:close/>
                              </a:path>
                            </a:pathLst>
                          </a:custGeom>
                          <a:solidFill>
                            <a:srgbClr val="FFF56D"/>
                          </a:solidFill>
                        </wps:spPr>
                        <wps:bodyPr wrap="square" lIns="0" tIns="0" rIns="0" bIns="0" rtlCol="0">
                          <a:prstTxWarp prst="textNoShape">
                            <a:avLst/>
                          </a:prstTxWarp>
                          <a:noAutofit/>
                        </wps:bodyPr>
                      </wps:wsp>
                      <wps:wsp>
                        <wps:cNvPr id="100" name="Graphic 100"/>
                        <wps:cNvSpPr/>
                        <wps:spPr>
                          <a:xfrm>
                            <a:off x="1555790" y="891080"/>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01" name="Graphic 101"/>
                        <wps:cNvSpPr/>
                        <wps:spPr>
                          <a:xfrm>
                            <a:off x="1555790" y="779216"/>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02" name="Graphic 102"/>
                        <wps:cNvSpPr/>
                        <wps:spPr>
                          <a:xfrm>
                            <a:off x="1555790" y="668385"/>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03" name="Graphic 103"/>
                        <wps:cNvSpPr/>
                        <wps:spPr>
                          <a:xfrm>
                            <a:off x="1555790" y="557557"/>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04" name="Graphic 104"/>
                        <wps:cNvSpPr/>
                        <wps:spPr>
                          <a:xfrm>
                            <a:off x="1555790" y="446730"/>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05" name="Graphic 105"/>
                        <wps:cNvSpPr/>
                        <wps:spPr>
                          <a:xfrm>
                            <a:off x="1555790" y="334864"/>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06" name="Graphic 106"/>
                        <wps:cNvSpPr/>
                        <wps:spPr>
                          <a:xfrm>
                            <a:off x="1555790" y="224039"/>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07" name="Graphic 107"/>
                        <wps:cNvSpPr/>
                        <wps:spPr>
                          <a:xfrm>
                            <a:off x="1555790" y="113210"/>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08" name="Graphic 108"/>
                        <wps:cNvSpPr/>
                        <wps:spPr>
                          <a:xfrm>
                            <a:off x="1555790" y="2381"/>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09" name="Graphic 109"/>
                        <wps:cNvSpPr/>
                        <wps:spPr>
                          <a:xfrm>
                            <a:off x="235292" y="309"/>
                            <a:ext cx="1270" cy="893444"/>
                          </a:xfrm>
                          <a:custGeom>
                            <a:avLst/>
                            <a:gdLst/>
                            <a:ahLst/>
                            <a:cxnLst/>
                            <a:rect l="l" t="t" r="r" b="b"/>
                            <a:pathLst>
                              <a:path w="0" h="893444">
                                <a:moveTo>
                                  <a:pt x="0" y="0"/>
                                </a:moveTo>
                                <a:lnTo>
                                  <a:pt x="0" y="892848"/>
                                </a:lnTo>
                              </a:path>
                            </a:pathLst>
                          </a:custGeom>
                          <a:ln w="2387">
                            <a:solidFill>
                              <a:srgbClr val="A7A9AC"/>
                            </a:solidFill>
                            <a:prstDash val="solid"/>
                          </a:ln>
                        </wps:spPr>
                        <wps:bodyPr wrap="square" lIns="0" tIns="0" rIns="0" bIns="0" rtlCol="0">
                          <a:prstTxWarp prst="textNoShape">
                            <a:avLst/>
                          </a:prstTxWarp>
                          <a:noAutofit/>
                        </wps:bodyPr>
                      </wps:wsp>
                      <wps:wsp>
                        <wps:cNvPr id="110" name="Graphic 110"/>
                        <wps:cNvSpPr/>
                        <wps:spPr>
                          <a:xfrm>
                            <a:off x="455375" y="309"/>
                            <a:ext cx="1270" cy="893444"/>
                          </a:xfrm>
                          <a:custGeom>
                            <a:avLst/>
                            <a:gdLst/>
                            <a:ahLst/>
                            <a:cxnLst/>
                            <a:rect l="l" t="t" r="r" b="b"/>
                            <a:pathLst>
                              <a:path w="0" h="893444">
                                <a:moveTo>
                                  <a:pt x="0" y="0"/>
                                </a:moveTo>
                                <a:lnTo>
                                  <a:pt x="0" y="892848"/>
                                </a:lnTo>
                              </a:path>
                            </a:pathLst>
                          </a:custGeom>
                          <a:ln w="2387">
                            <a:solidFill>
                              <a:srgbClr val="A7A9AC"/>
                            </a:solidFill>
                            <a:prstDash val="solid"/>
                          </a:ln>
                        </wps:spPr>
                        <wps:bodyPr wrap="square" lIns="0" tIns="0" rIns="0" bIns="0" rtlCol="0">
                          <a:prstTxWarp prst="textNoShape">
                            <a:avLst/>
                          </a:prstTxWarp>
                          <a:noAutofit/>
                        </wps:bodyPr>
                      </wps:wsp>
                      <wps:wsp>
                        <wps:cNvPr id="111" name="Graphic 111"/>
                        <wps:cNvSpPr/>
                        <wps:spPr>
                          <a:xfrm>
                            <a:off x="675458" y="309"/>
                            <a:ext cx="1270" cy="893444"/>
                          </a:xfrm>
                          <a:custGeom>
                            <a:avLst/>
                            <a:gdLst/>
                            <a:ahLst/>
                            <a:cxnLst/>
                            <a:rect l="l" t="t" r="r" b="b"/>
                            <a:pathLst>
                              <a:path w="0" h="893444">
                                <a:moveTo>
                                  <a:pt x="0" y="0"/>
                                </a:moveTo>
                                <a:lnTo>
                                  <a:pt x="0" y="892848"/>
                                </a:lnTo>
                              </a:path>
                            </a:pathLst>
                          </a:custGeom>
                          <a:ln w="2387">
                            <a:solidFill>
                              <a:srgbClr val="A7A9AC"/>
                            </a:solidFill>
                            <a:prstDash val="solid"/>
                          </a:ln>
                        </wps:spPr>
                        <wps:bodyPr wrap="square" lIns="0" tIns="0" rIns="0" bIns="0" rtlCol="0">
                          <a:prstTxWarp prst="textNoShape">
                            <a:avLst/>
                          </a:prstTxWarp>
                          <a:noAutofit/>
                        </wps:bodyPr>
                      </wps:wsp>
                      <wps:wsp>
                        <wps:cNvPr id="112" name="Graphic 112"/>
                        <wps:cNvSpPr/>
                        <wps:spPr>
                          <a:xfrm>
                            <a:off x="895541" y="309"/>
                            <a:ext cx="1270" cy="893444"/>
                          </a:xfrm>
                          <a:custGeom>
                            <a:avLst/>
                            <a:gdLst/>
                            <a:ahLst/>
                            <a:cxnLst/>
                            <a:rect l="l" t="t" r="r" b="b"/>
                            <a:pathLst>
                              <a:path w="0" h="893444">
                                <a:moveTo>
                                  <a:pt x="0" y="0"/>
                                </a:moveTo>
                                <a:lnTo>
                                  <a:pt x="0" y="892848"/>
                                </a:lnTo>
                              </a:path>
                            </a:pathLst>
                          </a:custGeom>
                          <a:ln w="2387">
                            <a:solidFill>
                              <a:srgbClr val="A7A9AC"/>
                            </a:solidFill>
                            <a:prstDash val="solid"/>
                          </a:ln>
                        </wps:spPr>
                        <wps:bodyPr wrap="square" lIns="0" tIns="0" rIns="0" bIns="0" rtlCol="0">
                          <a:prstTxWarp prst="textNoShape">
                            <a:avLst/>
                          </a:prstTxWarp>
                          <a:noAutofit/>
                        </wps:bodyPr>
                      </wps:wsp>
                      <wps:wsp>
                        <wps:cNvPr id="113" name="Graphic 113"/>
                        <wps:cNvSpPr/>
                        <wps:spPr>
                          <a:xfrm>
                            <a:off x="1115623" y="309"/>
                            <a:ext cx="1270" cy="893444"/>
                          </a:xfrm>
                          <a:custGeom>
                            <a:avLst/>
                            <a:gdLst/>
                            <a:ahLst/>
                            <a:cxnLst/>
                            <a:rect l="l" t="t" r="r" b="b"/>
                            <a:pathLst>
                              <a:path w="0" h="893444">
                                <a:moveTo>
                                  <a:pt x="0" y="0"/>
                                </a:moveTo>
                                <a:lnTo>
                                  <a:pt x="0" y="892848"/>
                                </a:lnTo>
                              </a:path>
                            </a:pathLst>
                          </a:custGeom>
                          <a:ln w="2387">
                            <a:solidFill>
                              <a:srgbClr val="A7A9AC"/>
                            </a:solidFill>
                            <a:prstDash val="solid"/>
                          </a:ln>
                        </wps:spPr>
                        <wps:bodyPr wrap="square" lIns="0" tIns="0" rIns="0" bIns="0" rtlCol="0">
                          <a:prstTxWarp prst="textNoShape">
                            <a:avLst/>
                          </a:prstTxWarp>
                          <a:noAutofit/>
                        </wps:bodyPr>
                      </wps:wsp>
                      <wps:wsp>
                        <wps:cNvPr id="114" name="Graphic 114"/>
                        <wps:cNvSpPr/>
                        <wps:spPr>
                          <a:xfrm>
                            <a:off x="1335707" y="309"/>
                            <a:ext cx="1270" cy="893444"/>
                          </a:xfrm>
                          <a:custGeom>
                            <a:avLst/>
                            <a:gdLst/>
                            <a:ahLst/>
                            <a:cxnLst/>
                            <a:rect l="l" t="t" r="r" b="b"/>
                            <a:pathLst>
                              <a:path w="0" h="893444">
                                <a:moveTo>
                                  <a:pt x="0" y="0"/>
                                </a:moveTo>
                                <a:lnTo>
                                  <a:pt x="0" y="892848"/>
                                </a:lnTo>
                              </a:path>
                            </a:pathLst>
                          </a:custGeom>
                          <a:ln w="2387">
                            <a:solidFill>
                              <a:srgbClr val="A7A9AC"/>
                            </a:solidFill>
                            <a:prstDash val="solid"/>
                          </a:ln>
                        </wps:spPr>
                        <wps:bodyPr wrap="square" lIns="0" tIns="0" rIns="0" bIns="0" rtlCol="0">
                          <a:prstTxWarp prst="textNoShape">
                            <a:avLst/>
                          </a:prstTxWarp>
                          <a:noAutofit/>
                        </wps:bodyPr>
                      </wps:wsp>
                      <wps:wsp>
                        <wps:cNvPr id="115" name="Graphic 115"/>
                        <wps:cNvSpPr/>
                        <wps:spPr>
                          <a:xfrm>
                            <a:off x="29523" y="378366"/>
                            <a:ext cx="1513205" cy="477520"/>
                          </a:xfrm>
                          <a:custGeom>
                            <a:avLst/>
                            <a:gdLst/>
                            <a:ahLst/>
                            <a:cxnLst/>
                            <a:rect l="l" t="t" r="r" b="b"/>
                            <a:pathLst>
                              <a:path w="1513205" h="477520">
                                <a:moveTo>
                                  <a:pt x="0" y="475424"/>
                                </a:moveTo>
                                <a:lnTo>
                                  <a:pt x="26835" y="476465"/>
                                </a:lnTo>
                                <a:lnTo>
                                  <a:pt x="54571" y="452640"/>
                                </a:lnTo>
                                <a:lnTo>
                                  <a:pt x="82308" y="461962"/>
                                </a:lnTo>
                                <a:lnTo>
                                  <a:pt x="110032" y="477507"/>
                                </a:lnTo>
                                <a:lnTo>
                                  <a:pt x="136880" y="475424"/>
                                </a:lnTo>
                                <a:lnTo>
                                  <a:pt x="164617" y="441248"/>
                                </a:lnTo>
                                <a:lnTo>
                                  <a:pt x="192354" y="456780"/>
                                </a:lnTo>
                                <a:lnTo>
                                  <a:pt x="220090" y="477507"/>
                                </a:lnTo>
                                <a:lnTo>
                                  <a:pt x="246926" y="468185"/>
                                </a:lnTo>
                                <a:lnTo>
                                  <a:pt x="274650" y="401878"/>
                                </a:lnTo>
                                <a:lnTo>
                                  <a:pt x="302387" y="465061"/>
                                </a:lnTo>
                                <a:lnTo>
                                  <a:pt x="330123" y="468185"/>
                                </a:lnTo>
                                <a:lnTo>
                                  <a:pt x="356971" y="460933"/>
                                </a:lnTo>
                                <a:lnTo>
                                  <a:pt x="384695" y="380136"/>
                                </a:lnTo>
                                <a:lnTo>
                                  <a:pt x="412432" y="465061"/>
                                </a:lnTo>
                                <a:lnTo>
                                  <a:pt x="440169" y="462991"/>
                                </a:lnTo>
                                <a:lnTo>
                                  <a:pt x="467004" y="399808"/>
                                </a:lnTo>
                                <a:lnTo>
                                  <a:pt x="494741" y="394639"/>
                                </a:lnTo>
                                <a:lnTo>
                                  <a:pt x="522478" y="455739"/>
                                </a:lnTo>
                                <a:lnTo>
                                  <a:pt x="550214" y="464032"/>
                                </a:lnTo>
                                <a:lnTo>
                                  <a:pt x="577037" y="468185"/>
                                </a:lnTo>
                                <a:lnTo>
                                  <a:pt x="604774" y="396709"/>
                                </a:lnTo>
                                <a:lnTo>
                                  <a:pt x="632510" y="435025"/>
                                </a:lnTo>
                                <a:lnTo>
                                  <a:pt x="660247" y="462991"/>
                                </a:lnTo>
                                <a:lnTo>
                                  <a:pt x="687095" y="464032"/>
                                </a:lnTo>
                                <a:lnTo>
                                  <a:pt x="714832" y="386346"/>
                                </a:lnTo>
                                <a:lnTo>
                                  <a:pt x="742556" y="459892"/>
                                </a:lnTo>
                                <a:lnTo>
                                  <a:pt x="770293" y="468185"/>
                                </a:lnTo>
                                <a:lnTo>
                                  <a:pt x="797128" y="454710"/>
                                </a:lnTo>
                                <a:lnTo>
                                  <a:pt x="824865" y="361492"/>
                                </a:lnTo>
                                <a:lnTo>
                                  <a:pt x="852601" y="429856"/>
                                </a:lnTo>
                                <a:lnTo>
                                  <a:pt x="880325" y="441248"/>
                                </a:lnTo>
                                <a:lnTo>
                                  <a:pt x="907173" y="424675"/>
                                </a:lnTo>
                                <a:lnTo>
                                  <a:pt x="934910" y="370814"/>
                                </a:lnTo>
                                <a:lnTo>
                                  <a:pt x="962634" y="415353"/>
                                </a:lnTo>
                                <a:lnTo>
                                  <a:pt x="990371" y="429856"/>
                                </a:lnTo>
                                <a:lnTo>
                                  <a:pt x="1017219" y="419493"/>
                                </a:lnTo>
                                <a:lnTo>
                                  <a:pt x="1044943" y="331457"/>
                                </a:lnTo>
                                <a:lnTo>
                                  <a:pt x="1072680" y="413283"/>
                                </a:lnTo>
                                <a:lnTo>
                                  <a:pt x="1100416" y="431926"/>
                                </a:lnTo>
                                <a:lnTo>
                                  <a:pt x="1127252" y="435025"/>
                                </a:lnTo>
                                <a:lnTo>
                                  <a:pt x="1154988" y="349059"/>
                                </a:lnTo>
                                <a:lnTo>
                                  <a:pt x="1182725" y="422605"/>
                                </a:lnTo>
                                <a:lnTo>
                                  <a:pt x="1210449" y="427774"/>
                                </a:lnTo>
                                <a:lnTo>
                                  <a:pt x="1237297" y="426745"/>
                                </a:lnTo>
                                <a:lnTo>
                                  <a:pt x="1265034" y="337667"/>
                                </a:lnTo>
                                <a:lnTo>
                                  <a:pt x="1292771" y="408101"/>
                                </a:lnTo>
                                <a:lnTo>
                                  <a:pt x="1320507" y="416382"/>
                                </a:lnTo>
                                <a:lnTo>
                                  <a:pt x="1347343" y="338708"/>
                                </a:lnTo>
                                <a:lnTo>
                                  <a:pt x="1375067" y="206133"/>
                                </a:lnTo>
                                <a:lnTo>
                                  <a:pt x="1402803" y="354241"/>
                                </a:lnTo>
                                <a:lnTo>
                                  <a:pt x="1430540" y="360451"/>
                                </a:lnTo>
                                <a:lnTo>
                                  <a:pt x="1457375" y="336626"/>
                                </a:lnTo>
                                <a:lnTo>
                                  <a:pt x="1485112" y="0"/>
                                </a:lnTo>
                                <a:lnTo>
                                  <a:pt x="1512849" y="269303"/>
                                </a:lnTo>
                              </a:path>
                            </a:pathLst>
                          </a:custGeom>
                          <a:ln w="9525">
                            <a:solidFill>
                              <a:srgbClr val="0095DA"/>
                            </a:solidFill>
                            <a:prstDash val="solid"/>
                          </a:ln>
                        </wps:spPr>
                        <wps:bodyPr wrap="square" lIns="0" tIns="0" rIns="0" bIns="0" rtlCol="0">
                          <a:prstTxWarp prst="textNoShape">
                            <a:avLst/>
                          </a:prstTxWarp>
                          <a:noAutofit/>
                        </wps:bodyPr>
                      </wps:wsp>
                      <wps:wsp>
                        <wps:cNvPr id="116" name="Graphic 116"/>
                        <wps:cNvSpPr/>
                        <wps:spPr>
                          <a:xfrm>
                            <a:off x="29521" y="13775"/>
                            <a:ext cx="1513205" cy="826135"/>
                          </a:xfrm>
                          <a:custGeom>
                            <a:avLst/>
                            <a:gdLst/>
                            <a:ahLst/>
                            <a:cxnLst/>
                            <a:rect l="l" t="t" r="r" b="b"/>
                            <a:pathLst>
                              <a:path w="1513205" h="826135">
                                <a:moveTo>
                                  <a:pt x="1512849" y="264121"/>
                                </a:moveTo>
                                <a:lnTo>
                                  <a:pt x="1485112" y="0"/>
                                </a:lnTo>
                                <a:lnTo>
                                  <a:pt x="1457375" y="388416"/>
                                </a:lnTo>
                                <a:lnTo>
                                  <a:pt x="1430540" y="302450"/>
                                </a:lnTo>
                                <a:lnTo>
                                  <a:pt x="1402816" y="337667"/>
                                </a:lnTo>
                                <a:lnTo>
                                  <a:pt x="1375079" y="222694"/>
                                </a:lnTo>
                                <a:lnTo>
                                  <a:pt x="1347343" y="413283"/>
                                </a:lnTo>
                                <a:lnTo>
                                  <a:pt x="1320495" y="553097"/>
                                </a:lnTo>
                                <a:lnTo>
                                  <a:pt x="1292758" y="513753"/>
                                </a:lnTo>
                                <a:lnTo>
                                  <a:pt x="1265034" y="523074"/>
                                </a:lnTo>
                                <a:lnTo>
                                  <a:pt x="1237297" y="619391"/>
                                </a:lnTo>
                                <a:lnTo>
                                  <a:pt x="1210462" y="631825"/>
                                </a:lnTo>
                                <a:lnTo>
                                  <a:pt x="1182725" y="674293"/>
                                </a:lnTo>
                                <a:lnTo>
                                  <a:pt x="1154988" y="560349"/>
                                </a:lnTo>
                                <a:lnTo>
                                  <a:pt x="1127264" y="669112"/>
                                </a:lnTo>
                                <a:lnTo>
                                  <a:pt x="1100416" y="639076"/>
                                </a:lnTo>
                                <a:lnTo>
                                  <a:pt x="1072680" y="626643"/>
                                </a:lnTo>
                                <a:lnTo>
                                  <a:pt x="1044943" y="523074"/>
                                </a:lnTo>
                                <a:lnTo>
                                  <a:pt x="1017219" y="642175"/>
                                </a:lnTo>
                                <a:lnTo>
                                  <a:pt x="990371" y="622503"/>
                                </a:lnTo>
                                <a:lnTo>
                                  <a:pt x="962634" y="563460"/>
                                </a:lnTo>
                                <a:lnTo>
                                  <a:pt x="934910" y="560349"/>
                                </a:lnTo>
                                <a:lnTo>
                                  <a:pt x="907173" y="626643"/>
                                </a:lnTo>
                                <a:lnTo>
                                  <a:pt x="880338" y="613181"/>
                                </a:lnTo>
                                <a:lnTo>
                                  <a:pt x="852601" y="673252"/>
                                </a:lnTo>
                                <a:lnTo>
                                  <a:pt x="824865" y="622503"/>
                                </a:lnTo>
                                <a:lnTo>
                                  <a:pt x="797140" y="764400"/>
                                </a:lnTo>
                                <a:lnTo>
                                  <a:pt x="770293" y="780973"/>
                                </a:lnTo>
                                <a:lnTo>
                                  <a:pt x="742556" y="773722"/>
                                </a:lnTo>
                                <a:lnTo>
                                  <a:pt x="714819" y="677405"/>
                                </a:lnTo>
                                <a:lnTo>
                                  <a:pt x="687082" y="823442"/>
                                </a:lnTo>
                                <a:lnTo>
                                  <a:pt x="660247" y="787184"/>
                                </a:lnTo>
                                <a:lnTo>
                                  <a:pt x="632523" y="744728"/>
                                </a:lnTo>
                                <a:lnTo>
                                  <a:pt x="604786" y="683615"/>
                                </a:lnTo>
                                <a:lnTo>
                                  <a:pt x="577049" y="792365"/>
                                </a:lnTo>
                                <a:lnTo>
                                  <a:pt x="550214" y="731266"/>
                                </a:lnTo>
                                <a:lnTo>
                                  <a:pt x="522478" y="671182"/>
                                </a:lnTo>
                                <a:lnTo>
                                  <a:pt x="494741" y="594537"/>
                                </a:lnTo>
                                <a:lnTo>
                                  <a:pt x="467004" y="625602"/>
                                </a:lnTo>
                                <a:lnTo>
                                  <a:pt x="440169" y="672211"/>
                                </a:lnTo>
                                <a:lnTo>
                                  <a:pt x="412432" y="683615"/>
                                </a:lnTo>
                                <a:lnTo>
                                  <a:pt x="384695" y="602818"/>
                                </a:lnTo>
                                <a:lnTo>
                                  <a:pt x="356958" y="654608"/>
                                </a:lnTo>
                                <a:lnTo>
                                  <a:pt x="330123" y="635965"/>
                                </a:lnTo>
                                <a:lnTo>
                                  <a:pt x="302399" y="625602"/>
                                </a:lnTo>
                                <a:lnTo>
                                  <a:pt x="274662" y="564502"/>
                                </a:lnTo>
                                <a:lnTo>
                                  <a:pt x="246926" y="672211"/>
                                </a:lnTo>
                                <a:lnTo>
                                  <a:pt x="220078" y="613181"/>
                                </a:lnTo>
                                <a:lnTo>
                                  <a:pt x="192341" y="632853"/>
                                </a:lnTo>
                                <a:lnTo>
                                  <a:pt x="164617" y="577964"/>
                                </a:lnTo>
                                <a:lnTo>
                                  <a:pt x="136880" y="738517"/>
                                </a:lnTo>
                                <a:lnTo>
                                  <a:pt x="110045" y="695007"/>
                                </a:lnTo>
                                <a:lnTo>
                                  <a:pt x="82308" y="754049"/>
                                </a:lnTo>
                                <a:lnTo>
                                  <a:pt x="54571" y="766483"/>
                                </a:lnTo>
                                <a:lnTo>
                                  <a:pt x="26847" y="814120"/>
                                </a:lnTo>
                                <a:lnTo>
                                  <a:pt x="0" y="825512"/>
                                </a:lnTo>
                              </a:path>
                            </a:pathLst>
                          </a:custGeom>
                          <a:ln w="9525">
                            <a:solidFill>
                              <a:srgbClr val="EF4123"/>
                            </a:solidFill>
                            <a:prstDash val="solid"/>
                          </a:ln>
                        </wps:spPr>
                        <wps:bodyPr wrap="square" lIns="0" tIns="0" rIns="0" bIns="0" rtlCol="0">
                          <a:prstTxWarp prst="textNoShape">
                            <a:avLst/>
                          </a:prstTxWarp>
                          <a:noAutofit/>
                        </wps:bodyPr>
                      </wps:wsp>
                      <wps:wsp>
                        <wps:cNvPr id="117" name="Graphic 117"/>
                        <wps:cNvSpPr/>
                        <wps:spPr>
                          <a:xfrm>
                            <a:off x="15206" y="2383"/>
                            <a:ext cx="1541145" cy="889000"/>
                          </a:xfrm>
                          <a:custGeom>
                            <a:avLst/>
                            <a:gdLst/>
                            <a:ahLst/>
                            <a:cxnLst/>
                            <a:rect l="l" t="t" r="r" b="b"/>
                            <a:pathLst>
                              <a:path w="1541145" h="889000">
                                <a:moveTo>
                                  <a:pt x="0" y="888695"/>
                                </a:moveTo>
                                <a:lnTo>
                                  <a:pt x="1540573" y="888695"/>
                                </a:lnTo>
                                <a:lnTo>
                                  <a:pt x="1540573" y="0"/>
                                </a:lnTo>
                                <a:lnTo>
                                  <a:pt x="0" y="0"/>
                                </a:lnTo>
                                <a:lnTo>
                                  <a:pt x="0" y="888695"/>
                                </a:lnTo>
                                <a:close/>
                              </a:path>
                            </a:pathLst>
                          </a:custGeom>
                          <a:ln w="4762">
                            <a:solidFill>
                              <a:srgbClr val="6D6E71"/>
                            </a:solidFill>
                            <a:prstDash val="solid"/>
                          </a:ln>
                        </wps:spPr>
                        <wps:bodyPr wrap="square" lIns="0" tIns="0" rIns="0" bIns="0" rtlCol="0">
                          <a:prstTxWarp prst="textNoShape">
                            <a:avLst/>
                          </a:prstTxWarp>
                          <a:noAutofit/>
                        </wps:bodyPr>
                      </wps:wsp>
                      <wps:wsp>
                        <wps:cNvPr id="118" name="Graphic 118"/>
                        <wps:cNvSpPr/>
                        <wps:spPr>
                          <a:xfrm>
                            <a:off x="0" y="891080"/>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19" name="Graphic 119"/>
                        <wps:cNvSpPr/>
                        <wps:spPr>
                          <a:xfrm>
                            <a:off x="0" y="779216"/>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20" name="Graphic 120"/>
                        <wps:cNvSpPr/>
                        <wps:spPr>
                          <a:xfrm>
                            <a:off x="0" y="668385"/>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21" name="Graphic 121"/>
                        <wps:cNvSpPr/>
                        <wps:spPr>
                          <a:xfrm>
                            <a:off x="0" y="557557"/>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22" name="Graphic 122"/>
                        <wps:cNvSpPr/>
                        <wps:spPr>
                          <a:xfrm>
                            <a:off x="0" y="446730"/>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23" name="Graphic 123"/>
                        <wps:cNvSpPr/>
                        <wps:spPr>
                          <a:xfrm>
                            <a:off x="0" y="334864"/>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24" name="Graphic 124"/>
                        <wps:cNvSpPr/>
                        <wps:spPr>
                          <a:xfrm>
                            <a:off x="0" y="224039"/>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25" name="Graphic 125"/>
                        <wps:cNvSpPr/>
                        <wps:spPr>
                          <a:xfrm>
                            <a:off x="0" y="113210"/>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26" name="Graphic 126"/>
                        <wps:cNvSpPr/>
                        <wps:spPr>
                          <a:xfrm>
                            <a:off x="0" y="2381"/>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3.72879pt;margin-top:-64.890038pt;width:123.75pt;height:70.4pt;mso-position-horizontal-relative:page;mso-position-vertical-relative:paragraph;z-index:-16388096" id="docshapegroup36" coordorigin="5475,-1298" coordsize="2475,1408">
                <v:shape style="position:absolute;left:5498;top:-1120;width:2428;height:1049" id="docshape37" coordorigin="5499,-1120" coordsize="2428,1049" path="m6695,-71l7257,-71m5499,-71l6434,-71m7475,-71l7926,-71m5499,-245l6434,-245m6695,-245l7257,-245m7475,-245l7926,-245m5499,-420l6434,-420m6695,-420l7257,-420m7475,-420l7926,-420m6695,-594l7257,-594m7475,-594l7926,-594m5499,-594l6434,-594m5499,-770l6434,-770m7475,-770l7926,-770m6695,-770l7257,-770m5499,-945l6434,-945m6695,-945l7257,-945m7475,-945l7926,-945m5499,-1120l6434,-1120m6695,-1120l7257,-1120m7475,-1120l7926,-1120m5499,-71l6434,-71m6695,-71l7257,-71m7475,-71l7926,-71m5499,-245l6434,-245m6695,-245l7257,-245m7475,-245l7926,-245m7475,-420l7926,-420m6695,-420l7257,-420m5499,-420l6434,-420m5499,-594l6434,-594m6695,-594l7257,-594m7475,-594l7926,-594m5499,-770l6434,-770m6695,-770l7257,-770m7475,-770l7926,-770m5499,-945l6434,-945m6695,-945l7257,-945m7475,-945l7926,-945m5499,-1120l6434,-1120m6695,-1120l7257,-1120m7475,-1120l7926,-1120e" filled="false" stroked="true" strokeweight=".188pt" strokecolor="#a7a9ac">
                  <v:path arrowok="t"/>
                  <v:stroke dashstyle="solid"/>
                </v:shape>
                <v:rect style="position:absolute;left:6434;top:-1298;width:261;height:1405" id="docshape38" filled="true" fillcolor="#faa61a" stroked="false">
                  <v:fill type="solid"/>
                </v:rect>
                <v:rect style="position:absolute;left:7256;top:-1298;width:219;height:1405" id="docshape39" filled="true" fillcolor="#fff56d" stroked="false">
                  <v:fill type="solid"/>
                </v:rect>
                <v:line style="position:absolute" from="7925,105" to="7949,105" stroked="true" strokeweight=".375pt" strokecolor="#6d6e71">
                  <v:stroke dashstyle="solid"/>
                </v:line>
                <v:line style="position:absolute" from="7925,-71" to="7949,-71" stroked="true" strokeweight=".375pt" strokecolor="#6d6e71">
                  <v:stroke dashstyle="solid"/>
                </v:line>
                <v:line style="position:absolute" from="7925,-245" to="7949,-245" stroked="true" strokeweight=".375pt" strokecolor="#6d6e71">
                  <v:stroke dashstyle="solid"/>
                </v:line>
                <v:line style="position:absolute" from="7925,-420" to="7949,-420" stroked="true" strokeweight=".375pt" strokecolor="#6d6e71">
                  <v:stroke dashstyle="solid"/>
                </v:line>
                <v:line style="position:absolute" from="7925,-594" to="7949,-594" stroked="true" strokeweight=".375pt" strokecolor="#6d6e71">
                  <v:stroke dashstyle="solid"/>
                </v:line>
                <v:line style="position:absolute" from="7925,-770" to="7949,-770" stroked="true" strokeweight=".375pt" strokecolor="#6d6e71">
                  <v:stroke dashstyle="solid"/>
                </v:line>
                <v:line style="position:absolute" from="7925,-945" to="7949,-945" stroked="true" strokeweight=".375pt" strokecolor="#6d6e71">
                  <v:stroke dashstyle="solid"/>
                </v:line>
                <v:line style="position:absolute" from="7925,-1120" to="7949,-1120" stroked="true" strokeweight=".375pt" strokecolor="#6d6e71">
                  <v:stroke dashstyle="solid"/>
                </v:line>
                <v:line style="position:absolute" from="7925,-1294" to="7949,-1294" stroked="true" strokeweight=".375pt" strokecolor="#6d6e71">
                  <v:stroke dashstyle="solid"/>
                </v:line>
                <v:line style="position:absolute" from="5845,-1297" to="5845,109" stroked="true" strokeweight=".188pt" strokecolor="#a7a9ac">
                  <v:stroke dashstyle="solid"/>
                </v:line>
                <v:line style="position:absolute" from="6192,-1297" to="6192,109" stroked="true" strokeweight=".188pt" strokecolor="#a7a9ac">
                  <v:stroke dashstyle="solid"/>
                </v:line>
                <v:line style="position:absolute" from="6538,-1297" to="6538,109" stroked="true" strokeweight=".188pt" strokecolor="#a7a9ac">
                  <v:stroke dashstyle="solid"/>
                </v:line>
                <v:line style="position:absolute" from="6885,-1297" to="6885,109" stroked="true" strokeweight=".188pt" strokecolor="#a7a9ac">
                  <v:stroke dashstyle="solid"/>
                </v:line>
                <v:line style="position:absolute" from="7231,-1297" to="7231,109" stroked="true" strokeweight=".188pt" strokecolor="#a7a9ac">
                  <v:stroke dashstyle="solid"/>
                </v:line>
                <v:line style="position:absolute" from="7578,-1297" to="7578,109" stroked="true" strokeweight=".188pt" strokecolor="#a7a9ac">
                  <v:stroke dashstyle="solid"/>
                </v:line>
                <v:shape style="position:absolute;left:5521;top:-702;width:2383;height:752" id="docshape40" coordorigin="5521,-702" coordsize="2383,752" path="m5521,47l5563,48,5607,11,5651,26,5694,50,5737,47,5780,-7,5824,17,5868,50,5910,35,5954,-69,5997,30,6041,35,6083,24,6127,-103,6171,30,6214,27,6257,-72,6300,-80,6344,16,6388,29,6430,35,6473,-77,6517,-17,6561,27,6603,29,6647,-94,6690,22,6734,35,6776,14,6820,-133,6864,-25,6907,-7,6950,-33,6993,-118,7037,-48,7081,-25,7123,-41,7167,-180,7210,-51,7254,-22,7296,-17,7340,-152,7384,-36,7427,-28,7470,-30,7513,-170,7557,-59,7601,-46,7643,-169,7687,-377,7730,-144,7774,-134,7816,-172,7860,-702,7904,-278e" filled="false" stroked="true" strokeweight=".75pt" strokecolor="#0095da">
                  <v:path arrowok="t"/>
                  <v:stroke dashstyle="solid"/>
                </v:shape>
                <v:shape style="position:absolute;left:5521;top:-1277;width:2383;height:1301" id="docshape41" coordorigin="5521,-1276" coordsize="2383,1301" path="m7904,-860l7860,-1276,7816,-664,7774,-800,7730,-744,7687,-925,7643,-625,7601,-405,7557,-467,7513,-452,7470,-301,7427,-281,7384,-214,7340,-394,7296,-222,7254,-270,7210,-289,7167,-452,7123,-265,7081,-296,7037,-389,6993,-394,6950,-289,6907,-310,6864,-216,6820,-296,6776,-72,6734,-46,6690,-58,6647,-209,6603,21,6561,-36,6517,-103,6473,-200,6430,-28,6388,-125,6344,-219,6300,-340,6257,-291,6214,-218,6171,-200,6127,-327,6083,-245,6041,-275,5997,-291,5954,-387,5910,-218,5868,-310,5824,-279,5780,-366,5737,-113,5694,-182,5651,-89,5607,-69,5563,6,5521,24e" filled="false" stroked="true" strokeweight=".75pt" strokecolor="#ef4123">
                  <v:path arrowok="t"/>
                  <v:stroke dashstyle="solid"/>
                </v:shape>
                <v:rect style="position:absolute;left:5498;top:-1295;width:2427;height:1400" id="docshape42" filled="false" stroked="true" strokeweight=".375pt" strokecolor="#6d6e71">
                  <v:stroke dashstyle="solid"/>
                </v:rect>
                <v:line style="position:absolute" from="5475,105" to="5499,105" stroked="true" strokeweight=".375pt" strokecolor="#6d6e71">
                  <v:stroke dashstyle="solid"/>
                </v:line>
                <v:line style="position:absolute" from="5475,-71" to="5499,-71" stroked="true" strokeweight=".375pt" strokecolor="#6d6e71">
                  <v:stroke dashstyle="solid"/>
                </v:line>
                <v:line style="position:absolute" from="5475,-245" to="5499,-245" stroked="true" strokeweight=".375pt" strokecolor="#6d6e71">
                  <v:stroke dashstyle="solid"/>
                </v:line>
                <v:line style="position:absolute" from="5475,-420" to="5499,-420" stroked="true" strokeweight=".375pt" strokecolor="#6d6e71">
                  <v:stroke dashstyle="solid"/>
                </v:line>
                <v:line style="position:absolute" from="5475,-594" to="5499,-594" stroked="true" strokeweight=".375pt" strokecolor="#6d6e71">
                  <v:stroke dashstyle="solid"/>
                </v:line>
                <v:line style="position:absolute" from="5475,-770" to="5499,-770" stroked="true" strokeweight=".375pt" strokecolor="#6d6e71">
                  <v:stroke dashstyle="solid"/>
                </v:line>
                <v:line style="position:absolute" from="5475,-945" to="5499,-945" stroked="true" strokeweight=".375pt" strokecolor="#6d6e71">
                  <v:stroke dashstyle="solid"/>
                </v:line>
                <v:line style="position:absolute" from="5475,-1120" to="5499,-1120" stroked="true" strokeweight=".375pt" strokecolor="#6d6e71">
                  <v:stroke dashstyle="solid"/>
                </v:line>
                <v:line style="position:absolute" from="5475,-1294" to="5499,-1294" stroked="true" strokeweight=".375pt" strokecolor="#6d6e71">
                  <v:stroke dashstyle="solid"/>
                </v:line>
                <w10:wrap type="none"/>
              </v:group>
            </w:pict>
          </mc:Fallback>
        </mc:AlternateContent>
      </w:r>
      <w:r>
        <w:rPr>
          <w:position w:val="9"/>
          <w:sz w:val="13"/>
        </w:rPr>
        <mc:AlternateContent>
          <mc:Choice Requires="wps">
            <w:drawing>
              <wp:anchor distT="0" distB="0" distL="0" distR="0" allowOverlap="1" layoutInCell="1" locked="0" behindDoc="1" simplePos="0" relativeHeight="486931968">
                <wp:simplePos x="0" y="0"/>
                <wp:positionH relativeFrom="page">
                  <wp:posOffset>2511299</wp:posOffset>
                </wp:positionH>
                <wp:positionV relativeFrom="paragraph">
                  <wp:posOffset>-821082</wp:posOffset>
                </wp:positionV>
                <wp:extent cx="124460" cy="89408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24460" cy="894080"/>
                        </a:xfrm>
                        <a:prstGeom prst="rect">
                          <a:avLst/>
                        </a:prstGeom>
                      </wps:spPr>
                      <wps:txbx>
                        <w:txbxContent>
                          <w:p>
                            <w:pPr>
                              <w:spacing w:before="15"/>
                              <w:ind w:left="20" w:right="0" w:firstLine="0"/>
                              <w:jc w:val="left"/>
                              <w:rPr>
                                <w:sz w:val="13"/>
                              </w:rPr>
                            </w:pPr>
                            <w:r>
                              <w:rPr>
                                <w:sz w:val="13"/>
                              </w:rPr>
                              <w:t>Russia-Ukraine</w:t>
                            </w:r>
                            <w:r>
                              <w:rPr>
                                <w:spacing w:val="28"/>
                                <w:sz w:val="13"/>
                              </w:rPr>
                              <w:t> </w:t>
                            </w:r>
                            <w:r>
                              <w:rPr>
                                <w:spacing w:val="-2"/>
                                <w:sz w:val="13"/>
                              </w:rPr>
                              <w:t>Conflict</w:t>
                            </w:r>
                          </w:p>
                        </w:txbxContent>
                      </wps:txbx>
                      <wps:bodyPr wrap="square" lIns="0" tIns="0" rIns="0" bIns="0" rtlCol="0" vert="vert270">
                        <a:noAutofit/>
                      </wps:bodyPr>
                    </wps:wsp>
                  </a:graphicData>
                </a:graphic>
              </wp:anchor>
            </w:drawing>
          </mc:Choice>
          <mc:Fallback>
            <w:pict>
              <v:shape style="position:absolute;margin-left:197.740082pt;margin-top:-64.652138pt;width:9.8pt;height:70.4pt;mso-position-horizontal-relative:page;mso-position-vertical-relative:paragraph;z-index:-16384512" type="#_x0000_t202" id="docshape43" filled="false" stroked="false">
                <v:textbox inset="0,0,0,0" style="layout-flow:vertical;mso-layout-flow-alt:bottom-to-top">
                  <w:txbxContent>
                    <w:p>
                      <w:pPr>
                        <w:spacing w:before="15"/>
                        <w:ind w:left="20" w:right="0" w:firstLine="0"/>
                        <w:jc w:val="left"/>
                        <w:rPr>
                          <w:sz w:val="13"/>
                        </w:rPr>
                      </w:pPr>
                      <w:r>
                        <w:rPr>
                          <w:sz w:val="13"/>
                        </w:rPr>
                        <w:t>Russia-Ukraine</w:t>
                      </w:r>
                      <w:r>
                        <w:rPr>
                          <w:spacing w:val="28"/>
                          <w:sz w:val="13"/>
                        </w:rPr>
                        <w:t> </w:t>
                      </w:r>
                      <w:r>
                        <w:rPr>
                          <w:spacing w:val="-2"/>
                          <w:sz w:val="13"/>
                        </w:rPr>
                        <w:t>Conflict</w:t>
                      </w:r>
                    </w:p>
                  </w:txbxContent>
                </v:textbox>
                <w10:wrap type="none"/>
              </v:shape>
            </w:pict>
          </mc:Fallback>
        </mc:AlternateContent>
      </w:r>
      <w:r>
        <w:rPr>
          <w:position w:val="9"/>
          <w:sz w:val="13"/>
        </w:rPr>
        <mc:AlternateContent>
          <mc:Choice Requires="wps">
            <w:drawing>
              <wp:anchor distT="0" distB="0" distL="0" distR="0" allowOverlap="1" layoutInCell="1" locked="0" behindDoc="0" simplePos="0" relativeHeight="15739904">
                <wp:simplePos x="0" y="0"/>
                <wp:positionH relativeFrom="page">
                  <wp:posOffset>4103240</wp:posOffset>
                </wp:positionH>
                <wp:positionV relativeFrom="paragraph">
                  <wp:posOffset>-815930</wp:posOffset>
                </wp:positionV>
                <wp:extent cx="124460" cy="78295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24460" cy="782955"/>
                        </a:xfrm>
                        <a:prstGeom prst="rect">
                          <a:avLst/>
                        </a:prstGeom>
                      </wps:spPr>
                      <wps:txbx>
                        <w:txbxContent>
                          <w:p>
                            <w:pPr>
                              <w:spacing w:before="15"/>
                              <w:ind w:left="20" w:right="0" w:firstLine="0"/>
                              <w:jc w:val="left"/>
                              <w:rPr>
                                <w:sz w:val="13"/>
                              </w:rPr>
                            </w:pPr>
                            <w:r>
                              <w:rPr>
                                <w:sz w:val="13"/>
                              </w:rPr>
                              <w:t>Economic</w:t>
                            </w:r>
                            <w:r>
                              <w:rPr>
                                <w:spacing w:val="19"/>
                                <w:sz w:val="13"/>
                              </w:rPr>
                              <w:t> </w:t>
                            </w:r>
                            <w:r>
                              <w:rPr>
                                <w:spacing w:val="-2"/>
                                <w:sz w:val="13"/>
                              </w:rPr>
                              <w:t>Downturn</w:t>
                            </w:r>
                          </w:p>
                        </w:txbxContent>
                      </wps:txbx>
                      <wps:bodyPr wrap="square" lIns="0" tIns="0" rIns="0" bIns="0" rtlCol="0" vert="vert270">
                        <a:noAutofit/>
                      </wps:bodyPr>
                    </wps:wsp>
                  </a:graphicData>
                </a:graphic>
              </wp:anchor>
            </w:drawing>
          </mc:Choice>
          <mc:Fallback>
            <w:pict>
              <v:shape style="position:absolute;margin-left:323.089813pt;margin-top:-64.246475pt;width:9.8pt;height:61.65pt;mso-position-horizontal-relative:page;mso-position-vertical-relative:paragraph;z-index:15739904" type="#_x0000_t202" id="docshape44" filled="false" stroked="false">
                <v:textbox inset="0,0,0,0" style="layout-flow:vertical;mso-layout-flow-alt:bottom-to-top">
                  <w:txbxContent>
                    <w:p>
                      <w:pPr>
                        <w:spacing w:before="15"/>
                        <w:ind w:left="20" w:right="0" w:firstLine="0"/>
                        <w:jc w:val="left"/>
                        <w:rPr>
                          <w:sz w:val="13"/>
                        </w:rPr>
                      </w:pPr>
                      <w:r>
                        <w:rPr>
                          <w:sz w:val="13"/>
                        </w:rPr>
                        <w:t>Economic</w:t>
                      </w:r>
                      <w:r>
                        <w:rPr>
                          <w:spacing w:val="19"/>
                          <w:sz w:val="13"/>
                        </w:rPr>
                        <w:t> </w:t>
                      </w:r>
                      <w:r>
                        <w:rPr>
                          <w:spacing w:val="-2"/>
                          <w:sz w:val="13"/>
                        </w:rPr>
                        <w:t>Downturn</w:t>
                      </w:r>
                    </w:p>
                  </w:txbxContent>
                </v:textbox>
                <w10:wrap type="none"/>
              </v:shape>
            </w:pict>
          </mc:Fallback>
        </mc:AlternateContent>
      </w:r>
      <w:r>
        <w:rPr>
          <w:position w:val="10"/>
          <w:sz w:val="13"/>
        </w:rPr>
        <w:t>0</w:t>
      </w:r>
      <w:r>
        <w:rPr>
          <w:spacing w:val="35"/>
          <w:position w:val="10"/>
          <w:sz w:val="13"/>
        </w:rPr>
        <w:t> </w:t>
      </w:r>
      <w:r>
        <w:rPr>
          <w:sz w:val="13"/>
        </w:rPr>
        <w:t>10 11</w:t>
      </w:r>
      <w:r>
        <w:rPr>
          <w:spacing w:val="1"/>
          <w:sz w:val="13"/>
        </w:rPr>
        <w:t> </w:t>
      </w:r>
      <w:r>
        <w:rPr>
          <w:sz w:val="13"/>
        </w:rPr>
        <w:t>12 13 14</w:t>
      </w:r>
      <w:r>
        <w:rPr>
          <w:spacing w:val="1"/>
          <w:sz w:val="13"/>
        </w:rPr>
        <w:t> </w:t>
      </w:r>
      <w:r>
        <w:rPr>
          <w:sz w:val="13"/>
        </w:rPr>
        <w:t>15 16</w:t>
      </w:r>
      <w:r>
        <w:rPr>
          <w:spacing w:val="1"/>
          <w:sz w:val="13"/>
        </w:rPr>
        <w:t> </w:t>
      </w:r>
      <w:r>
        <w:rPr>
          <w:sz w:val="13"/>
        </w:rPr>
        <w:t>17 18 19</w:t>
      </w:r>
      <w:r>
        <w:rPr>
          <w:spacing w:val="1"/>
          <w:sz w:val="13"/>
        </w:rPr>
        <w:t> </w:t>
      </w:r>
      <w:r>
        <w:rPr>
          <w:sz w:val="13"/>
        </w:rPr>
        <w:t>20 21</w:t>
      </w:r>
      <w:r>
        <w:rPr>
          <w:spacing w:val="1"/>
          <w:sz w:val="13"/>
        </w:rPr>
        <w:t> </w:t>
      </w:r>
      <w:r>
        <w:rPr>
          <w:sz w:val="13"/>
        </w:rPr>
        <w:t>22 23</w:t>
      </w:r>
      <w:r>
        <w:rPr>
          <w:spacing w:val="9"/>
          <w:sz w:val="13"/>
        </w:rPr>
        <w:t> </w:t>
      </w:r>
      <w:r>
        <w:rPr>
          <w:spacing w:val="-5"/>
          <w:position w:val="10"/>
          <w:sz w:val="13"/>
        </w:rPr>
        <w:t>400</w:t>
      </w:r>
      <w:r>
        <w:rPr>
          <w:position w:val="10"/>
          <w:sz w:val="13"/>
        </w:rPr>
        <w:tab/>
        <w:t>0</w:t>
      </w:r>
      <w:r>
        <w:rPr>
          <w:spacing w:val="25"/>
          <w:position w:val="10"/>
          <w:sz w:val="13"/>
        </w:rPr>
        <w:t> </w:t>
      </w:r>
      <w:r>
        <w:rPr>
          <w:sz w:val="13"/>
        </w:rPr>
        <w:t>10</w:t>
      </w:r>
      <w:r>
        <w:rPr>
          <w:spacing w:val="1"/>
          <w:sz w:val="13"/>
        </w:rPr>
        <w:t> </w:t>
      </w:r>
      <w:r>
        <w:rPr>
          <w:sz w:val="13"/>
        </w:rPr>
        <w:t>11 12</w:t>
      </w:r>
      <w:r>
        <w:rPr>
          <w:spacing w:val="-1"/>
          <w:sz w:val="13"/>
        </w:rPr>
        <w:t> </w:t>
      </w:r>
      <w:r>
        <w:rPr>
          <w:sz w:val="13"/>
        </w:rPr>
        <w:t>13</w:t>
      </w:r>
      <w:r>
        <w:rPr>
          <w:spacing w:val="1"/>
          <w:sz w:val="13"/>
        </w:rPr>
        <w:t> </w:t>
      </w:r>
      <w:r>
        <w:rPr>
          <w:sz w:val="13"/>
        </w:rPr>
        <w:t>14</w:t>
      </w:r>
      <w:r>
        <w:rPr>
          <w:spacing w:val="-1"/>
          <w:sz w:val="13"/>
        </w:rPr>
        <w:t> </w:t>
      </w:r>
      <w:r>
        <w:rPr>
          <w:sz w:val="13"/>
        </w:rPr>
        <w:t>15</w:t>
      </w:r>
      <w:r>
        <w:rPr>
          <w:spacing w:val="1"/>
          <w:sz w:val="13"/>
        </w:rPr>
        <w:t> </w:t>
      </w:r>
      <w:r>
        <w:rPr>
          <w:sz w:val="13"/>
        </w:rPr>
        <w:t>16 17</w:t>
      </w:r>
      <w:r>
        <w:rPr>
          <w:spacing w:val="-1"/>
          <w:sz w:val="13"/>
        </w:rPr>
        <w:t> </w:t>
      </w:r>
      <w:r>
        <w:rPr>
          <w:sz w:val="13"/>
        </w:rPr>
        <w:t>18 19 20 21 22 23</w:t>
      </w:r>
      <w:r>
        <w:rPr>
          <w:spacing w:val="7"/>
          <w:sz w:val="13"/>
        </w:rPr>
        <w:t> </w:t>
      </w:r>
      <w:r>
        <w:rPr>
          <w:spacing w:val="-5"/>
          <w:position w:val="9"/>
          <w:sz w:val="13"/>
        </w:rPr>
        <w:t>400</w:t>
      </w:r>
    </w:p>
    <w:p>
      <w:pPr>
        <w:tabs>
          <w:tab w:pos="3784" w:val="left" w:leader="none"/>
        </w:tabs>
        <w:spacing w:before="3"/>
        <w:ind w:left="85" w:right="0" w:firstLine="0"/>
        <w:jc w:val="center"/>
        <w:rPr>
          <w:sz w:val="13"/>
        </w:rPr>
      </w:pPr>
      <w:r>
        <w:rPr>
          <w:w w:val="110"/>
          <w:sz w:val="13"/>
        </w:rPr>
        <w:t>Year</w:t>
      </w:r>
      <w:r>
        <w:rPr>
          <w:spacing w:val="-5"/>
          <w:w w:val="110"/>
          <w:sz w:val="13"/>
        </w:rPr>
        <w:t> </w:t>
      </w:r>
      <w:r>
        <w:rPr>
          <w:w w:val="110"/>
          <w:sz w:val="13"/>
        </w:rPr>
        <w:t>/</w:t>
      </w:r>
      <w:r>
        <w:rPr>
          <w:spacing w:val="-5"/>
          <w:w w:val="110"/>
          <w:sz w:val="13"/>
        </w:rPr>
        <w:t> </w:t>
      </w:r>
      <w:r>
        <w:rPr>
          <w:spacing w:val="-2"/>
          <w:w w:val="110"/>
          <w:sz w:val="13"/>
        </w:rPr>
        <w:t>Quarter</w:t>
      </w:r>
      <w:r>
        <w:rPr>
          <w:sz w:val="13"/>
        </w:rPr>
        <w:tab/>
      </w:r>
      <w:r>
        <w:rPr>
          <w:w w:val="110"/>
          <w:sz w:val="13"/>
        </w:rPr>
        <w:t>Year</w:t>
      </w:r>
      <w:r>
        <w:rPr>
          <w:spacing w:val="-5"/>
          <w:w w:val="110"/>
          <w:sz w:val="13"/>
        </w:rPr>
        <w:t> </w:t>
      </w:r>
      <w:r>
        <w:rPr>
          <w:w w:val="110"/>
          <w:sz w:val="13"/>
        </w:rPr>
        <w:t>/</w:t>
      </w:r>
      <w:r>
        <w:rPr>
          <w:spacing w:val="-5"/>
          <w:w w:val="110"/>
          <w:sz w:val="13"/>
        </w:rPr>
        <w:t> </w:t>
      </w:r>
      <w:r>
        <w:rPr>
          <w:spacing w:val="-2"/>
          <w:w w:val="110"/>
          <w:sz w:val="13"/>
        </w:rPr>
        <w:t>Quarter</w:t>
      </w:r>
    </w:p>
    <w:p>
      <w:pPr>
        <w:tabs>
          <w:tab w:pos="1297" w:val="left" w:leader="none"/>
          <w:tab w:pos="3798" w:val="left" w:leader="none"/>
        </w:tabs>
        <w:spacing w:before="26"/>
        <w:ind w:left="91" w:right="0" w:firstLine="0"/>
        <w:jc w:val="center"/>
        <w:rPr>
          <w:sz w:val="13"/>
        </w:rPr>
      </w:pPr>
      <w:r>
        <w:rPr>
          <w:position w:val="4"/>
        </w:rPr>
        <w:drawing>
          <wp:inline distT="0" distB="0" distL="0" distR="0">
            <wp:extent cx="111226" cy="9525"/>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8" cstate="print"/>
                    <a:stretch>
                      <a:fillRect/>
                    </a:stretch>
                  </pic:blipFill>
                  <pic:spPr>
                    <a:xfrm>
                      <a:off x="0" y="0"/>
                      <a:ext cx="111226" cy="9525"/>
                    </a:xfrm>
                    <a:prstGeom prst="rect">
                      <a:avLst/>
                    </a:prstGeom>
                  </pic:spPr>
                </pic:pic>
              </a:graphicData>
            </a:graphic>
          </wp:inline>
        </w:drawing>
      </w:r>
      <w:r>
        <w:rPr>
          <w:position w:val="4"/>
        </w:rPr>
      </w:r>
      <w:r>
        <w:rPr>
          <w:rFonts w:ascii="Times New Roman"/>
          <w:spacing w:val="-22"/>
          <w:sz w:val="20"/>
        </w:rPr>
        <w:t> </w:t>
      </w:r>
      <w:r>
        <w:rPr>
          <w:w w:val="115"/>
          <w:sz w:val="13"/>
        </w:rPr>
        <w:t>CUSTOMS</w:t>
      </w:r>
      <w:r>
        <w:rPr>
          <w:sz w:val="13"/>
        </w:rPr>
        <w:tab/>
      </w:r>
      <w:r>
        <w:rPr>
          <w:position w:val="4"/>
          <w:sz w:val="13"/>
        </w:rPr>
        <w:drawing>
          <wp:inline distT="0" distB="0" distL="0" distR="0">
            <wp:extent cx="101117" cy="952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9" cstate="print"/>
                    <a:stretch>
                      <a:fillRect/>
                    </a:stretch>
                  </pic:blipFill>
                  <pic:spPr>
                    <a:xfrm>
                      <a:off x="0" y="0"/>
                      <a:ext cx="101117" cy="9525"/>
                    </a:xfrm>
                    <a:prstGeom prst="rect">
                      <a:avLst/>
                    </a:prstGeom>
                  </pic:spPr>
                </pic:pic>
              </a:graphicData>
            </a:graphic>
          </wp:inline>
        </w:drawing>
      </w:r>
      <w:r>
        <w:rPr>
          <w:position w:val="4"/>
          <w:sz w:val="13"/>
        </w:rPr>
      </w:r>
      <w:r>
        <w:rPr>
          <w:rFonts w:ascii="Times New Roman"/>
          <w:spacing w:val="-9"/>
          <w:sz w:val="13"/>
        </w:rPr>
        <w:t> </w:t>
      </w:r>
      <w:r>
        <w:rPr>
          <w:w w:val="115"/>
          <w:sz w:val="13"/>
        </w:rPr>
        <w:t>TOTAL_TAX</w:t>
      </w:r>
      <w:r>
        <w:rPr>
          <w:sz w:val="13"/>
        </w:rPr>
        <w:tab/>
      </w:r>
      <w:r>
        <w:rPr>
          <w:position w:val="4"/>
          <w:sz w:val="13"/>
        </w:rPr>
        <w:drawing>
          <wp:inline distT="0" distB="0" distL="0" distR="0">
            <wp:extent cx="111226" cy="9525"/>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8" cstate="print"/>
                    <a:stretch>
                      <a:fillRect/>
                    </a:stretch>
                  </pic:blipFill>
                  <pic:spPr>
                    <a:xfrm>
                      <a:off x="0" y="0"/>
                      <a:ext cx="111226" cy="9525"/>
                    </a:xfrm>
                    <a:prstGeom prst="rect">
                      <a:avLst/>
                    </a:prstGeom>
                  </pic:spPr>
                </pic:pic>
              </a:graphicData>
            </a:graphic>
          </wp:inline>
        </w:drawing>
      </w:r>
      <w:r>
        <w:rPr>
          <w:position w:val="4"/>
          <w:sz w:val="13"/>
        </w:rPr>
      </w:r>
      <w:r>
        <w:rPr>
          <w:rFonts w:ascii="Times New Roman"/>
          <w:spacing w:val="-9"/>
          <w:sz w:val="13"/>
        </w:rPr>
        <w:t> </w:t>
      </w:r>
      <w:r>
        <w:rPr>
          <w:w w:val="115"/>
          <w:sz w:val="13"/>
        </w:rPr>
        <w:t>CORPORATE</w:t>
      </w:r>
      <w:r>
        <w:rPr>
          <w:spacing w:val="55"/>
          <w:w w:val="115"/>
          <w:sz w:val="13"/>
        </w:rPr>
        <w:t>  </w:t>
      </w:r>
      <w:r>
        <w:rPr>
          <w:spacing w:val="-2"/>
          <w:position w:val="4"/>
          <w:sz w:val="13"/>
        </w:rPr>
        <w:drawing>
          <wp:inline distT="0" distB="0" distL="0" distR="0">
            <wp:extent cx="101117" cy="952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20" cstate="print"/>
                    <a:stretch>
                      <a:fillRect/>
                    </a:stretch>
                  </pic:blipFill>
                  <pic:spPr>
                    <a:xfrm>
                      <a:off x="0" y="0"/>
                      <a:ext cx="101117" cy="9525"/>
                    </a:xfrm>
                    <a:prstGeom prst="rect">
                      <a:avLst/>
                    </a:prstGeom>
                  </pic:spPr>
                </pic:pic>
              </a:graphicData>
            </a:graphic>
          </wp:inline>
        </w:drawing>
      </w:r>
      <w:r>
        <w:rPr>
          <w:spacing w:val="-2"/>
          <w:position w:val="4"/>
          <w:sz w:val="13"/>
        </w:rPr>
      </w:r>
      <w:r>
        <w:rPr>
          <w:rFonts w:ascii="Times New Roman"/>
          <w:spacing w:val="-6"/>
          <w:sz w:val="13"/>
        </w:rPr>
        <w:t> </w:t>
      </w:r>
      <w:r>
        <w:rPr>
          <w:w w:val="115"/>
          <w:sz w:val="13"/>
        </w:rPr>
        <w:t>TOTAL_TAX</w:t>
      </w:r>
    </w:p>
    <w:p>
      <w:pPr>
        <w:pStyle w:val="BodyText"/>
        <w:spacing w:before="6"/>
        <w:ind w:left="0"/>
        <w:jc w:val="left"/>
        <w:rPr>
          <w:sz w:val="20"/>
        </w:rPr>
      </w:pPr>
    </w:p>
    <w:p>
      <w:pPr>
        <w:pStyle w:val="BodyText"/>
        <w:spacing w:after="0"/>
        <w:jc w:val="left"/>
        <w:rPr>
          <w:sz w:val="20"/>
        </w:rPr>
        <w:sectPr>
          <w:type w:val="continuous"/>
          <w:pgSz w:w="9640" w:h="14750"/>
          <w:pgMar w:header="927" w:footer="0" w:top="1280" w:bottom="280" w:left="992" w:right="992"/>
        </w:sectPr>
      </w:pPr>
    </w:p>
    <w:p>
      <w:pPr>
        <w:spacing w:line="225" w:lineRule="auto" w:before="103"/>
        <w:ind w:left="898" w:right="38" w:hanging="151"/>
        <w:jc w:val="left"/>
        <w:rPr>
          <w:b/>
          <w:sz w:val="13"/>
        </w:rPr>
      </w:pPr>
      <w:r>
        <w:rPr>
          <w:b/>
          <w:sz w:val="13"/>
        </w:rPr>
        <mc:AlternateContent>
          <mc:Choice Requires="wps">
            <w:drawing>
              <wp:anchor distT="0" distB="0" distL="0" distR="0" allowOverlap="1" layoutInCell="1" locked="0" behindDoc="0" simplePos="0" relativeHeight="15736320">
                <wp:simplePos x="0" y="0"/>
                <wp:positionH relativeFrom="page">
                  <wp:posOffset>2214323</wp:posOffset>
                </wp:positionH>
                <wp:positionV relativeFrom="paragraph">
                  <wp:posOffset>348879</wp:posOffset>
                </wp:positionV>
                <wp:extent cx="124460" cy="29845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24460" cy="298450"/>
                        </a:xfrm>
                        <a:prstGeom prst="rect">
                          <a:avLst/>
                        </a:prstGeom>
                      </wps:spPr>
                      <wps:txbx>
                        <w:txbxContent>
                          <w:p>
                            <w:pPr>
                              <w:spacing w:before="15"/>
                              <w:ind w:left="20" w:right="0" w:firstLine="0"/>
                              <w:jc w:val="left"/>
                              <w:rPr>
                                <w:sz w:val="13"/>
                              </w:rPr>
                            </w:pPr>
                            <w:r>
                              <w:rPr>
                                <w:spacing w:val="-2"/>
                                <w:w w:val="115"/>
                                <w:sz w:val="13"/>
                              </w:rPr>
                              <w:t>COVID</w:t>
                            </w:r>
                          </w:p>
                        </w:txbxContent>
                      </wps:txbx>
                      <wps:bodyPr wrap="square" lIns="0" tIns="0" rIns="0" bIns="0" rtlCol="0" vert="vert270">
                        <a:noAutofit/>
                      </wps:bodyPr>
                    </wps:wsp>
                  </a:graphicData>
                </a:graphic>
              </wp:anchor>
            </w:drawing>
          </mc:Choice>
          <mc:Fallback>
            <w:pict>
              <v:shape style="position:absolute;margin-left:174.356155pt;margin-top:27.470789pt;width:9.8pt;height:23.5pt;mso-position-horizontal-relative:page;mso-position-vertical-relative:paragraph;z-index:15736320" type="#_x0000_t202" id="docshape45" filled="false" stroked="false">
                <v:textbox inset="0,0,0,0" style="layout-flow:vertical;mso-layout-flow-alt:bottom-to-top">
                  <w:txbxContent>
                    <w:p>
                      <w:pPr>
                        <w:spacing w:before="15"/>
                        <w:ind w:left="20" w:right="0" w:firstLine="0"/>
                        <w:jc w:val="left"/>
                        <w:rPr>
                          <w:sz w:val="13"/>
                        </w:rPr>
                      </w:pPr>
                      <w:r>
                        <w:rPr>
                          <w:spacing w:val="-2"/>
                          <w:w w:val="115"/>
                          <w:sz w:val="13"/>
                        </w:rPr>
                        <w:t>COVID</w:t>
                      </w:r>
                    </w:p>
                  </w:txbxContent>
                </v:textbox>
                <w10:wrap type="none"/>
              </v:shape>
            </w:pict>
          </mc:Fallback>
        </mc:AlternateContent>
      </w:r>
      <w:r>
        <w:rPr>
          <w:b/>
          <w:sz w:val="13"/>
        </w:rPr>
        <mc:AlternateContent>
          <mc:Choice Requires="wps">
            <w:drawing>
              <wp:anchor distT="0" distB="0" distL="0" distR="0" allowOverlap="1" layoutInCell="1" locked="0" behindDoc="0" simplePos="0" relativeHeight="15738880">
                <wp:simplePos x="0" y="0"/>
                <wp:positionH relativeFrom="page">
                  <wp:posOffset>4042080</wp:posOffset>
                </wp:positionH>
                <wp:positionV relativeFrom="paragraph">
                  <wp:posOffset>342182</wp:posOffset>
                </wp:positionV>
                <wp:extent cx="124460" cy="8064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24460" cy="80645"/>
                        </a:xfrm>
                        <a:prstGeom prst="rect">
                          <a:avLst/>
                        </a:prstGeom>
                      </wps:spPr>
                      <wps:txbx>
                        <w:txbxContent>
                          <w:p>
                            <w:pPr>
                              <w:spacing w:before="15"/>
                              <w:ind w:left="20" w:right="0" w:firstLine="0"/>
                              <w:jc w:val="left"/>
                              <w:rPr>
                                <w:sz w:val="13"/>
                              </w:rPr>
                            </w:pPr>
                            <w:r>
                              <w:rPr>
                                <w:spacing w:val="-10"/>
                                <w:w w:val="120"/>
                                <w:sz w:val="13"/>
                              </w:rPr>
                              <w:t>n</w:t>
                            </w:r>
                          </w:p>
                        </w:txbxContent>
                      </wps:txbx>
                      <wps:bodyPr wrap="square" lIns="0" tIns="0" rIns="0" bIns="0" rtlCol="0" vert="vert270">
                        <a:noAutofit/>
                      </wps:bodyPr>
                    </wps:wsp>
                  </a:graphicData>
                </a:graphic>
              </wp:anchor>
            </w:drawing>
          </mc:Choice>
          <mc:Fallback>
            <w:pict>
              <v:shape style="position:absolute;margin-left:318.274078pt;margin-top:26.94352pt;width:9.8pt;height:6.35pt;mso-position-horizontal-relative:page;mso-position-vertical-relative:paragraph;z-index:15738880" type="#_x0000_t202" id="docshape46" filled="false" stroked="false">
                <v:textbox inset="0,0,0,0" style="layout-flow:vertical;mso-layout-flow-alt:bottom-to-top">
                  <w:txbxContent>
                    <w:p>
                      <w:pPr>
                        <w:spacing w:before="15"/>
                        <w:ind w:left="20" w:right="0" w:firstLine="0"/>
                        <w:jc w:val="left"/>
                        <w:rPr>
                          <w:sz w:val="13"/>
                        </w:rPr>
                      </w:pPr>
                      <w:r>
                        <w:rPr>
                          <w:spacing w:val="-10"/>
                          <w:w w:val="120"/>
                          <w:sz w:val="13"/>
                        </w:rPr>
                        <w:t>n</w:t>
                      </w:r>
                    </w:p>
                  </w:txbxContent>
                </v:textbox>
                <w10:wrap type="none"/>
              </v:shape>
            </w:pict>
          </mc:Fallback>
        </mc:AlternateContent>
      </w:r>
      <w:r>
        <w:rPr>
          <w:b/>
          <w:sz w:val="13"/>
        </w:rPr>
        <mc:AlternateContent>
          <mc:Choice Requires="wps">
            <w:drawing>
              <wp:anchor distT="0" distB="0" distL="0" distR="0" allowOverlap="1" layoutInCell="1" locked="0" behindDoc="0" simplePos="0" relativeHeight="15740416">
                <wp:simplePos x="0" y="0"/>
                <wp:positionH relativeFrom="page">
                  <wp:posOffset>4618337</wp:posOffset>
                </wp:positionH>
                <wp:positionV relativeFrom="paragraph">
                  <wp:posOffset>323536</wp:posOffset>
                </wp:positionV>
                <wp:extent cx="124460" cy="29845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24460" cy="298450"/>
                        </a:xfrm>
                        <a:prstGeom prst="rect">
                          <a:avLst/>
                        </a:prstGeom>
                      </wps:spPr>
                      <wps:txbx>
                        <w:txbxContent>
                          <w:p>
                            <w:pPr>
                              <w:spacing w:before="15"/>
                              <w:ind w:left="20" w:right="0" w:firstLine="0"/>
                              <w:jc w:val="left"/>
                              <w:rPr>
                                <w:sz w:val="13"/>
                              </w:rPr>
                            </w:pPr>
                            <w:r>
                              <w:rPr>
                                <w:spacing w:val="-2"/>
                                <w:w w:val="115"/>
                                <w:sz w:val="13"/>
                              </w:rPr>
                              <w:t>COVID</w:t>
                            </w:r>
                          </w:p>
                        </w:txbxContent>
                      </wps:txbx>
                      <wps:bodyPr wrap="square" lIns="0" tIns="0" rIns="0" bIns="0" rtlCol="0" vert="vert270">
                        <a:noAutofit/>
                      </wps:bodyPr>
                    </wps:wsp>
                  </a:graphicData>
                </a:graphic>
              </wp:anchor>
            </w:drawing>
          </mc:Choice>
          <mc:Fallback>
            <w:pict>
              <v:shape style="position:absolute;margin-left:363.648621pt;margin-top:25.475304pt;width:9.8pt;height:23.5pt;mso-position-horizontal-relative:page;mso-position-vertical-relative:paragraph;z-index:15740416" type="#_x0000_t202" id="docshape47" filled="false" stroked="false">
                <v:textbox inset="0,0,0,0" style="layout-flow:vertical;mso-layout-flow-alt:bottom-to-top">
                  <w:txbxContent>
                    <w:p>
                      <w:pPr>
                        <w:spacing w:before="15"/>
                        <w:ind w:left="20" w:right="0" w:firstLine="0"/>
                        <w:jc w:val="left"/>
                        <w:rPr>
                          <w:sz w:val="13"/>
                        </w:rPr>
                      </w:pPr>
                      <w:r>
                        <w:rPr>
                          <w:spacing w:val="-2"/>
                          <w:w w:val="115"/>
                          <w:sz w:val="13"/>
                        </w:rPr>
                        <w:t>COVID</w:t>
                      </w:r>
                    </w:p>
                  </w:txbxContent>
                </v:textbox>
                <w10:wrap type="none"/>
              </v:shape>
            </w:pict>
          </mc:Fallback>
        </mc:AlternateContent>
      </w:r>
      <w:r>
        <w:rPr>
          <w:b/>
          <w:sz w:val="13"/>
        </w:rPr>
        <w:t>Panel</w:t>
      </w:r>
      <w:r>
        <w:rPr>
          <w:b/>
          <w:spacing w:val="-4"/>
          <w:sz w:val="13"/>
        </w:rPr>
        <w:t> </w:t>
      </w:r>
      <w:r>
        <w:rPr>
          <w:b/>
          <w:sz w:val="13"/>
        </w:rPr>
        <w:t>3:</w:t>
      </w:r>
      <w:r>
        <w:rPr>
          <w:b/>
          <w:spacing w:val="-4"/>
          <w:sz w:val="13"/>
        </w:rPr>
        <w:t> </w:t>
      </w:r>
      <w:r>
        <w:rPr>
          <w:b/>
          <w:sz w:val="13"/>
        </w:rPr>
        <w:t>Trend</w:t>
      </w:r>
      <w:r>
        <w:rPr>
          <w:b/>
          <w:spacing w:val="-4"/>
          <w:sz w:val="13"/>
        </w:rPr>
        <w:t> </w:t>
      </w:r>
      <w:r>
        <w:rPr>
          <w:b/>
          <w:sz w:val="13"/>
        </w:rPr>
        <w:t>in</w:t>
      </w:r>
      <w:r>
        <w:rPr>
          <w:b/>
          <w:spacing w:val="-4"/>
          <w:sz w:val="13"/>
        </w:rPr>
        <w:t> </w:t>
      </w:r>
      <w:r>
        <w:rPr>
          <w:b/>
          <w:sz w:val="13"/>
        </w:rPr>
        <w:t>Value</w:t>
      </w:r>
      <w:r>
        <w:rPr>
          <w:b/>
          <w:spacing w:val="-4"/>
          <w:sz w:val="13"/>
        </w:rPr>
        <w:t> </w:t>
      </w:r>
      <w:r>
        <w:rPr>
          <w:b/>
          <w:sz w:val="13"/>
        </w:rPr>
        <w:t>Added</w:t>
      </w:r>
      <w:r>
        <w:rPr>
          <w:b/>
          <w:spacing w:val="-4"/>
          <w:sz w:val="13"/>
        </w:rPr>
        <w:t> </w:t>
      </w:r>
      <w:r>
        <w:rPr>
          <w:b/>
          <w:sz w:val="13"/>
        </w:rPr>
        <w:t>Tax</w:t>
      </w:r>
      <w:r>
        <w:rPr>
          <w:b/>
          <w:spacing w:val="-4"/>
          <w:sz w:val="13"/>
        </w:rPr>
        <w:t> </w:t>
      </w:r>
      <w:r>
        <w:rPr>
          <w:b/>
          <w:sz w:val="13"/>
        </w:rPr>
        <w:t>Revenue</w:t>
      </w:r>
      <w:r>
        <w:rPr>
          <w:b/>
          <w:spacing w:val="40"/>
          <w:sz w:val="13"/>
        </w:rPr>
        <w:t> </w:t>
      </w:r>
      <w:r>
        <w:rPr>
          <w:b/>
          <w:sz w:val="13"/>
        </w:rPr>
        <w:t>and Total Tax Revenue, 2010Q1 2023Q4</w:t>
      </w:r>
    </w:p>
    <w:p>
      <w:pPr>
        <w:spacing w:line="225" w:lineRule="auto" w:before="103"/>
        <w:ind w:left="1027" w:right="493" w:hanging="280"/>
        <w:jc w:val="left"/>
        <w:rPr>
          <w:b/>
          <w:sz w:val="13"/>
        </w:rPr>
      </w:pPr>
      <w:r>
        <w:rPr/>
        <w:br w:type="column"/>
      </w:r>
      <w:r>
        <w:rPr>
          <w:b/>
          <w:spacing w:val="-2"/>
          <w:sz w:val="13"/>
        </w:rPr>
        <w:t>Panel 4: Trend in Peteroleum Profit Tax Revenue</w:t>
      </w:r>
      <w:r>
        <w:rPr>
          <w:b/>
          <w:spacing w:val="40"/>
          <w:sz w:val="13"/>
        </w:rPr>
        <w:t> </w:t>
      </w:r>
      <w:r>
        <w:rPr>
          <w:b/>
          <w:sz w:val="13"/>
        </w:rPr>
        <w:t>and Total Tax Revenue, 2010Q1 2023Q4</w:t>
      </w:r>
    </w:p>
    <w:p>
      <w:pPr>
        <w:spacing w:after="0" w:line="225" w:lineRule="auto"/>
        <w:jc w:val="left"/>
        <w:rPr>
          <w:b/>
          <w:sz w:val="13"/>
        </w:rPr>
        <w:sectPr>
          <w:type w:val="continuous"/>
          <w:pgSz w:w="9640" w:h="14750"/>
          <w:pgMar w:header="927" w:footer="0" w:top="1280" w:bottom="280" w:left="992" w:right="992"/>
          <w:cols w:num="2" w:equalWidth="0">
            <w:col w:w="3406" w:space="128"/>
            <w:col w:w="4122"/>
          </w:cols>
        </w:sectPr>
      </w:pPr>
    </w:p>
    <w:p>
      <w:pPr>
        <w:spacing w:before="30"/>
        <w:ind w:left="0" w:right="38" w:firstLine="0"/>
        <w:jc w:val="right"/>
        <w:rPr>
          <w:sz w:val="13"/>
        </w:rPr>
      </w:pPr>
      <w:r>
        <w:rPr>
          <w:sz w:val="13"/>
        </w:rPr>
        <mc:AlternateContent>
          <mc:Choice Requires="wps">
            <w:drawing>
              <wp:anchor distT="0" distB="0" distL="0" distR="0" allowOverlap="1" layoutInCell="1" locked="0" behindDoc="0" simplePos="0" relativeHeight="15735296">
                <wp:simplePos x="0" y="0"/>
                <wp:positionH relativeFrom="page">
                  <wp:posOffset>711748</wp:posOffset>
                </wp:positionH>
                <wp:positionV relativeFrom="paragraph">
                  <wp:posOffset>16316</wp:posOffset>
                </wp:positionV>
                <wp:extent cx="210185" cy="100266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10185" cy="1002665"/>
                        </a:xfrm>
                        <a:prstGeom prst="rect">
                          <a:avLst/>
                        </a:prstGeom>
                      </wps:spPr>
                      <wps:txbx>
                        <w:txbxContent>
                          <w:p>
                            <w:pPr>
                              <w:spacing w:line="213" w:lineRule="auto" w:before="29"/>
                              <w:ind w:left="487" w:right="18" w:hanging="468"/>
                              <w:jc w:val="left"/>
                              <w:rPr>
                                <w:sz w:val="13"/>
                              </w:rPr>
                            </w:pPr>
                            <w:r>
                              <w:rPr>
                                <w:w w:val="105"/>
                                <w:sz w:val="13"/>
                              </w:rPr>
                              <w:t>Value</w:t>
                            </w:r>
                            <w:r>
                              <w:rPr>
                                <w:spacing w:val="-5"/>
                                <w:w w:val="105"/>
                                <w:sz w:val="13"/>
                              </w:rPr>
                              <w:t> </w:t>
                            </w:r>
                            <w:r>
                              <w:rPr>
                                <w:w w:val="105"/>
                                <w:sz w:val="13"/>
                              </w:rPr>
                              <w:t>Added</w:t>
                            </w:r>
                            <w:r>
                              <w:rPr>
                                <w:spacing w:val="-5"/>
                                <w:w w:val="105"/>
                                <w:sz w:val="13"/>
                              </w:rPr>
                              <w:t> </w:t>
                            </w:r>
                            <w:r>
                              <w:rPr>
                                <w:w w:val="105"/>
                                <w:sz w:val="13"/>
                              </w:rPr>
                              <w:t>Tax</w:t>
                            </w:r>
                            <w:r>
                              <w:rPr>
                                <w:spacing w:val="-5"/>
                                <w:w w:val="105"/>
                                <w:sz w:val="13"/>
                              </w:rPr>
                              <w:t> </w:t>
                            </w:r>
                            <w:r>
                              <w:rPr>
                                <w:w w:val="105"/>
                                <w:sz w:val="13"/>
                              </w:rPr>
                              <w:t>Revenue</w:t>
                            </w:r>
                            <w:r>
                              <w:rPr>
                                <w:spacing w:val="40"/>
                                <w:w w:val="105"/>
                                <w:sz w:val="13"/>
                              </w:rPr>
                              <w:t> </w:t>
                            </w:r>
                            <w:r>
                              <w:rPr>
                                <w:spacing w:val="-2"/>
                                <w:w w:val="105"/>
                                <w:sz w:val="13"/>
                              </w:rPr>
                              <w:t>(N’Billion)</w:t>
                            </w:r>
                          </w:p>
                        </w:txbxContent>
                      </wps:txbx>
                      <wps:bodyPr wrap="square" lIns="0" tIns="0" rIns="0" bIns="0" rtlCol="0" vert="vert270">
                        <a:noAutofit/>
                      </wps:bodyPr>
                    </wps:wsp>
                  </a:graphicData>
                </a:graphic>
              </wp:anchor>
            </w:drawing>
          </mc:Choice>
          <mc:Fallback>
            <w:pict>
              <v:shape style="position:absolute;margin-left:56.043186pt;margin-top:1.284795pt;width:16.55pt;height:78.95pt;mso-position-horizontal-relative:page;mso-position-vertical-relative:paragraph;z-index:15735296" type="#_x0000_t202" id="docshape48" filled="false" stroked="false">
                <v:textbox inset="0,0,0,0" style="layout-flow:vertical;mso-layout-flow-alt:bottom-to-top">
                  <w:txbxContent>
                    <w:p>
                      <w:pPr>
                        <w:spacing w:line="213" w:lineRule="auto" w:before="29"/>
                        <w:ind w:left="487" w:right="18" w:hanging="468"/>
                        <w:jc w:val="left"/>
                        <w:rPr>
                          <w:sz w:val="13"/>
                        </w:rPr>
                      </w:pPr>
                      <w:r>
                        <w:rPr>
                          <w:w w:val="105"/>
                          <w:sz w:val="13"/>
                        </w:rPr>
                        <w:t>Value</w:t>
                      </w:r>
                      <w:r>
                        <w:rPr>
                          <w:spacing w:val="-5"/>
                          <w:w w:val="105"/>
                          <w:sz w:val="13"/>
                        </w:rPr>
                        <w:t> </w:t>
                      </w:r>
                      <w:r>
                        <w:rPr>
                          <w:w w:val="105"/>
                          <w:sz w:val="13"/>
                        </w:rPr>
                        <w:t>Added</w:t>
                      </w:r>
                      <w:r>
                        <w:rPr>
                          <w:spacing w:val="-5"/>
                          <w:w w:val="105"/>
                          <w:sz w:val="13"/>
                        </w:rPr>
                        <w:t> </w:t>
                      </w:r>
                      <w:r>
                        <w:rPr>
                          <w:w w:val="105"/>
                          <w:sz w:val="13"/>
                        </w:rPr>
                        <w:t>Tax</w:t>
                      </w:r>
                      <w:r>
                        <w:rPr>
                          <w:spacing w:val="-5"/>
                          <w:w w:val="105"/>
                          <w:sz w:val="13"/>
                        </w:rPr>
                        <w:t> </w:t>
                      </w:r>
                      <w:r>
                        <w:rPr>
                          <w:w w:val="105"/>
                          <w:sz w:val="13"/>
                        </w:rPr>
                        <w:t>Revenue</w:t>
                      </w:r>
                      <w:r>
                        <w:rPr>
                          <w:spacing w:val="40"/>
                          <w:w w:val="105"/>
                          <w:sz w:val="13"/>
                        </w:rPr>
                        <w:t> </w:t>
                      </w:r>
                      <w:r>
                        <w:rPr>
                          <w:spacing w:val="-2"/>
                          <w:w w:val="105"/>
                          <w:sz w:val="13"/>
                        </w:rPr>
                        <w:t>(N’Billion)</w:t>
                      </w:r>
                    </w:p>
                  </w:txbxContent>
                </v:textbox>
                <w10:wrap type="none"/>
              </v:shape>
            </w:pict>
          </mc:Fallback>
        </mc:AlternateContent>
      </w:r>
      <w:r>
        <w:rPr>
          <w:sz w:val="13"/>
        </w:rPr>
        <mc:AlternateContent>
          <mc:Choice Requires="wps">
            <w:drawing>
              <wp:anchor distT="0" distB="0" distL="0" distR="0" allowOverlap="1" layoutInCell="1" locked="0" behindDoc="0" simplePos="0" relativeHeight="15742464">
                <wp:simplePos x="0" y="0"/>
                <wp:positionH relativeFrom="page">
                  <wp:posOffset>1102744</wp:posOffset>
                </wp:positionH>
                <wp:positionV relativeFrom="paragraph">
                  <wp:posOffset>70786</wp:posOffset>
                </wp:positionV>
                <wp:extent cx="1621790" cy="89281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621790" cy="892810"/>
                        </a:xfrm>
                        <a:prstGeom prst="rect">
                          <a:avLst/>
                        </a:prstGeom>
                      </wps:spPr>
                      <wps:txbx>
                        <w:txbxContent>
                          <w:tbl>
                            <w:tblPr>
                              <w:tblW w:w="0" w:type="auto"/>
                              <w:jc w:val="left"/>
                              <w:tblInd w:w="65" w:type="dxa"/>
                              <w:tblBorders>
                                <w:top w:val="single" w:sz="4" w:space="0" w:color="6D6E71"/>
                                <w:left w:val="single" w:sz="4" w:space="0" w:color="6D6E71"/>
                                <w:bottom w:val="single" w:sz="4" w:space="0" w:color="6D6E71"/>
                                <w:right w:val="single" w:sz="4" w:space="0" w:color="6D6E71"/>
                                <w:insideH w:val="single" w:sz="4" w:space="0" w:color="6D6E71"/>
                                <w:insideV w:val="single" w:sz="4" w:space="0" w:color="6D6E71"/>
                              </w:tblBorders>
                              <w:tblLayout w:type="fixed"/>
                              <w:tblCellMar>
                                <w:top w:w="0" w:type="dxa"/>
                                <w:left w:w="0" w:type="dxa"/>
                                <w:bottom w:w="0" w:type="dxa"/>
                                <w:right w:w="0" w:type="dxa"/>
                              </w:tblCellMar>
                              <w:tblLook w:val="01E0"/>
                            </w:tblPr>
                            <w:tblGrid>
                              <w:gridCol w:w="348"/>
                              <w:gridCol w:w="347"/>
                              <w:gridCol w:w="347"/>
                              <w:gridCol w:w="347"/>
                              <w:gridCol w:w="381"/>
                              <w:gridCol w:w="312"/>
                              <w:gridCol w:w="345"/>
                            </w:tblGrid>
                            <w:tr>
                              <w:trPr>
                                <w:trHeight w:val="167" w:hRule="atLeast"/>
                              </w:trPr>
                              <w:tc>
                                <w:tcPr>
                                  <w:tcW w:w="348" w:type="dxa"/>
                                  <w:tcBorders>
                                    <w:bottom w:val="single" w:sz="2" w:space="0" w:color="A7A9AC"/>
                                    <w:right w:val="single" w:sz="2" w:space="0" w:color="A7A9AC"/>
                                  </w:tcBorders>
                                </w:tcPr>
                                <w:p>
                                  <w:pPr>
                                    <w:pStyle w:val="TableParagraph"/>
                                    <w:rPr>
                                      <w:rFonts w:ascii="Times New Roman"/>
                                      <w:sz w:val="10"/>
                                    </w:rPr>
                                  </w:pPr>
                                </w:p>
                              </w:tc>
                              <w:tc>
                                <w:tcPr>
                                  <w:tcW w:w="347" w:type="dxa"/>
                                  <w:tcBorders>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left w:val="single" w:sz="2" w:space="0" w:color="A7A9AC"/>
                                    <w:bottom w:val="single" w:sz="2" w:space="0" w:color="A7A9AC"/>
                                    <w:right w:val="single" w:sz="2" w:space="0" w:color="A7A9AC"/>
                                  </w:tcBorders>
                                </w:tcPr>
                                <w:p>
                                  <w:pPr>
                                    <w:pStyle w:val="TableParagraph"/>
                                    <w:rPr>
                                      <w:rFonts w:ascii="Times New Roman"/>
                                      <w:sz w:val="10"/>
                                    </w:rPr>
                                  </w:pPr>
                                </w:p>
                              </w:tc>
                              <w:tc>
                                <w:tcPr>
                                  <w:tcW w:w="381" w:type="dxa"/>
                                  <w:tcBorders>
                                    <w:left w:val="single" w:sz="2" w:space="0" w:color="A7A9AC"/>
                                    <w:bottom w:val="single" w:sz="2" w:space="0" w:color="A7A9AC"/>
                                    <w:right w:val="thickThinMediumGap" w:sz="9" w:space="0" w:color="51B848"/>
                                  </w:tcBorders>
                                </w:tcPr>
                                <w:p>
                                  <w:pPr>
                                    <w:pStyle w:val="TableParagraph"/>
                                    <w:rPr>
                                      <w:rFonts w:ascii="Times New Roman"/>
                                      <w:sz w:val="10"/>
                                    </w:rPr>
                                  </w:pPr>
                                </w:p>
                              </w:tc>
                              <w:tc>
                                <w:tcPr>
                                  <w:tcW w:w="312" w:type="dxa"/>
                                  <w:tcBorders>
                                    <w:left w:val="thinThickMediumGap" w:sz="9" w:space="0" w:color="51B848"/>
                                    <w:bottom w:val="single" w:sz="2" w:space="0" w:color="A7A9AC"/>
                                    <w:right w:val="single" w:sz="2" w:space="0" w:color="A7A9AC"/>
                                  </w:tcBorders>
                                </w:tcPr>
                                <w:p>
                                  <w:pPr>
                                    <w:pStyle w:val="TableParagraph"/>
                                    <w:rPr>
                                      <w:rFonts w:ascii="Times New Roman"/>
                                      <w:sz w:val="10"/>
                                    </w:rPr>
                                  </w:pPr>
                                </w:p>
                              </w:tc>
                              <w:tc>
                                <w:tcPr>
                                  <w:tcW w:w="345" w:type="dxa"/>
                                  <w:tcBorders>
                                    <w:left w:val="single" w:sz="2" w:space="0" w:color="A7A9AC"/>
                                    <w:bottom w:val="single" w:sz="2" w:space="0" w:color="A7A9AC"/>
                                  </w:tcBorders>
                                </w:tcPr>
                                <w:p>
                                  <w:pPr>
                                    <w:pStyle w:val="TableParagraph"/>
                                    <w:rPr>
                                      <w:rFonts w:ascii="Times New Roman"/>
                                      <w:sz w:val="10"/>
                                    </w:rPr>
                                  </w:pPr>
                                </w:p>
                              </w:tc>
                            </w:tr>
                            <w:tr>
                              <w:trPr>
                                <w:trHeight w:val="169" w:hRule="atLeast"/>
                              </w:trPr>
                              <w:tc>
                                <w:tcPr>
                                  <w:tcW w:w="348" w:type="dxa"/>
                                  <w:tcBorders>
                                    <w:top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81" w:type="dxa"/>
                                  <w:tcBorders>
                                    <w:top w:val="single" w:sz="2" w:space="0" w:color="A7A9AC"/>
                                    <w:left w:val="single" w:sz="2" w:space="0" w:color="A7A9AC"/>
                                    <w:bottom w:val="single" w:sz="2" w:space="0" w:color="A7A9AC"/>
                                    <w:right w:val="thickThinMediumGap" w:sz="9" w:space="0" w:color="51B848"/>
                                  </w:tcBorders>
                                </w:tcPr>
                                <w:p>
                                  <w:pPr>
                                    <w:pStyle w:val="TableParagraph"/>
                                    <w:rPr>
                                      <w:rFonts w:ascii="Times New Roman"/>
                                      <w:sz w:val="10"/>
                                    </w:rPr>
                                  </w:pPr>
                                </w:p>
                              </w:tc>
                              <w:tc>
                                <w:tcPr>
                                  <w:tcW w:w="312" w:type="dxa"/>
                                  <w:tcBorders>
                                    <w:top w:val="single" w:sz="2" w:space="0" w:color="A7A9AC"/>
                                    <w:left w:val="thinThickMediumGap" w:sz="9" w:space="0" w:color="51B848"/>
                                    <w:bottom w:val="single" w:sz="2" w:space="0" w:color="A7A9AC"/>
                                    <w:right w:val="single" w:sz="2" w:space="0" w:color="A7A9AC"/>
                                  </w:tcBorders>
                                </w:tcPr>
                                <w:p>
                                  <w:pPr>
                                    <w:pStyle w:val="TableParagraph"/>
                                    <w:rPr>
                                      <w:rFonts w:ascii="Times New Roman"/>
                                      <w:sz w:val="10"/>
                                    </w:rPr>
                                  </w:pPr>
                                </w:p>
                              </w:tc>
                              <w:tc>
                                <w:tcPr>
                                  <w:tcW w:w="345" w:type="dxa"/>
                                  <w:tcBorders>
                                    <w:top w:val="single" w:sz="2" w:space="0" w:color="A7A9AC"/>
                                    <w:left w:val="single" w:sz="2" w:space="0" w:color="A7A9AC"/>
                                    <w:bottom w:val="single" w:sz="2" w:space="0" w:color="A7A9AC"/>
                                  </w:tcBorders>
                                </w:tcPr>
                                <w:p>
                                  <w:pPr>
                                    <w:pStyle w:val="TableParagraph"/>
                                    <w:rPr>
                                      <w:rFonts w:ascii="Times New Roman"/>
                                      <w:sz w:val="10"/>
                                    </w:rPr>
                                  </w:pPr>
                                </w:p>
                              </w:tc>
                            </w:tr>
                            <w:tr>
                              <w:trPr>
                                <w:trHeight w:val="169" w:hRule="atLeast"/>
                              </w:trPr>
                              <w:tc>
                                <w:tcPr>
                                  <w:tcW w:w="348" w:type="dxa"/>
                                  <w:tcBorders>
                                    <w:top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81" w:type="dxa"/>
                                  <w:tcBorders>
                                    <w:top w:val="single" w:sz="2" w:space="0" w:color="A7A9AC"/>
                                    <w:left w:val="single" w:sz="2" w:space="0" w:color="A7A9AC"/>
                                    <w:bottom w:val="single" w:sz="2" w:space="0" w:color="A7A9AC"/>
                                    <w:right w:val="thickThinMediumGap" w:sz="9" w:space="0" w:color="51B848"/>
                                  </w:tcBorders>
                                </w:tcPr>
                                <w:p>
                                  <w:pPr>
                                    <w:pStyle w:val="TableParagraph"/>
                                    <w:rPr>
                                      <w:rFonts w:ascii="Times New Roman"/>
                                      <w:sz w:val="10"/>
                                    </w:rPr>
                                  </w:pPr>
                                </w:p>
                              </w:tc>
                              <w:tc>
                                <w:tcPr>
                                  <w:tcW w:w="312" w:type="dxa"/>
                                  <w:tcBorders>
                                    <w:top w:val="single" w:sz="2" w:space="0" w:color="A7A9AC"/>
                                    <w:left w:val="thinThickMediumGap" w:sz="9" w:space="0" w:color="51B848"/>
                                    <w:bottom w:val="single" w:sz="2" w:space="0" w:color="A7A9AC"/>
                                    <w:right w:val="single" w:sz="2" w:space="0" w:color="A7A9AC"/>
                                  </w:tcBorders>
                                </w:tcPr>
                                <w:p>
                                  <w:pPr>
                                    <w:pStyle w:val="TableParagraph"/>
                                    <w:rPr>
                                      <w:rFonts w:ascii="Times New Roman"/>
                                      <w:sz w:val="10"/>
                                    </w:rPr>
                                  </w:pPr>
                                </w:p>
                              </w:tc>
                              <w:tc>
                                <w:tcPr>
                                  <w:tcW w:w="345" w:type="dxa"/>
                                  <w:tcBorders>
                                    <w:top w:val="single" w:sz="2" w:space="0" w:color="A7A9AC"/>
                                    <w:left w:val="single" w:sz="2" w:space="0" w:color="A7A9AC"/>
                                    <w:bottom w:val="single" w:sz="2" w:space="0" w:color="A7A9AC"/>
                                  </w:tcBorders>
                                </w:tcPr>
                                <w:p>
                                  <w:pPr>
                                    <w:pStyle w:val="TableParagraph"/>
                                    <w:rPr>
                                      <w:rFonts w:ascii="Times New Roman"/>
                                      <w:sz w:val="10"/>
                                    </w:rPr>
                                  </w:pPr>
                                </w:p>
                              </w:tc>
                            </w:tr>
                            <w:tr>
                              <w:trPr>
                                <w:trHeight w:val="171" w:hRule="atLeast"/>
                              </w:trPr>
                              <w:tc>
                                <w:tcPr>
                                  <w:tcW w:w="348" w:type="dxa"/>
                                  <w:tcBorders>
                                    <w:top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81" w:type="dxa"/>
                                  <w:tcBorders>
                                    <w:top w:val="single" w:sz="2" w:space="0" w:color="A7A9AC"/>
                                    <w:left w:val="single" w:sz="2" w:space="0" w:color="A7A9AC"/>
                                    <w:bottom w:val="single" w:sz="2" w:space="0" w:color="A7A9AC"/>
                                    <w:right w:val="thickThinMediumGap" w:sz="9" w:space="0" w:color="51B848"/>
                                  </w:tcBorders>
                                </w:tcPr>
                                <w:p>
                                  <w:pPr>
                                    <w:pStyle w:val="TableParagraph"/>
                                    <w:rPr>
                                      <w:rFonts w:ascii="Times New Roman"/>
                                      <w:sz w:val="10"/>
                                    </w:rPr>
                                  </w:pPr>
                                </w:p>
                              </w:tc>
                              <w:tc>
                                <w:tcPr>
                                  <w:tcW w:w="312" w:type="dxa"/>
                                  <w:tcBorders>
                                    <w:top w:val="single" w:sz="2" w:space="0" w:color="A7A9AC"/>
                                    <w:left w:val="thinThickMediumGap" w:sz="9" w:space="0" w:color="51B848"/>
                                    <w:bottom w:val="single" w:sz="2" w:space="0" w:color="A7A9AC"/>
                                    <w:right w:val="single" w:sz="2" w:space="0" w:color="A7A9AC"/>
                                  </w:tcBorders>
                                </w:tcPr>
                                <w:p>
                                  <w:pPr>
                                    <w:pStyle w:val="TableParagraph"/>
                                    <w:rPr>
                                      <w:rFonts w:ascii="Times New Roman"/>
                                      <w:sz w:val="10"/>
                                    </w:rPr>
                                  </w:pPr>
                                </w:p>
                              </w:tc>
                              <w:tc>
                                <w:tcPr>
                                  <w:tcW w:w="345" w:type="dxa"/>
                                  <w:tcBorders>
                                    <w:top w:val="single" w:sz="2" w:space="0" w:color="A7A9AC"/>
                                    <w:left w:val="single" w:sz="2" w:space="0" w:color="A7A9AC"/>
                                    <w:bottom w:val="single" w:sz="2" w:space="0" w:color="A7A9AC"/>
                                  </w:tcBorders>
                                </w:tcPr>
                                <w:p>
                                  <w:pPr>
                                    <w:pStyle w:val="TableParagraph"/>
                                    <w:rPr>
                                      <w:rFonts w:ascii="Times New Roman"/>
                                      <w:sz w:val="10"/>
                                    </w:rPr>
                                  </w:pPr>
                                </w:p>
                              </w:tc>
                            </w:tr>
                            <w:tr>
                              <w:trPr>
                                <w:trHeight w:val="169" w:hRule="atLeast"/>
                              </w:trPr>
                              <w:tc>
                                <w:tcPr>
                                  <w:tcW w:w="348" w:type="dxa"/>
                                  <w:tcBorders>
                                    <w:top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81" w:type="dxa"/>
                                  <w:tcBorders>
                                    <w:top w:val="single" w:sz="2" w:space="0" w:color="A7A9AC"/>
                                    <w:left w:val="single" w:sz="2" w:space="0" w:color="A7A9AC"/>
                                    <w:bottom w:val="single" w:sz="2" w:space="0" w:color="A7A9AC"/>
                                    <w:right w:val="thickThinMediumGap" w:sz="9" w:space="0" w:color="51B848"/>
                                  </w:tcBorders>
                                </w:tcPr>
                                <w:p>
                                  <w:pPr>
                                    <w:pStyle w:val="TableParagraph"/>
                                    <w:rPr>
                                      <w:rFonts w:ascii="Times New Roman"/>
                                      <w:sz w:val="10"/>
                                    </w:rPr>
                                  </w:pPr>
                                </w:p>
                              </w:tc>
                              <w:tc>
                                <w:tcPr>
                                  <w:tcW w:w="312" w:type="dxa"/>
                                  <w:tcBorders>
                                    <w:top w:val="single" w:sz="2" w:space="0" w:color="A7A9AC"/>
                                    <w:left w:val="thinThickMediumGap" w:sz="9" w:space="0" w:color="51B848"/>
                                    <w:bottom w:val="single" w:sz="2" w:space="0" w:color="A7A9AC"/>
                                    <w:right w:val="single" w:sz="2" w:space="0" w:color="A7A9AC"/>
                                  </w:tcBorders>
                                </w:tcPr>
                                <w:p>
                                  <w:pPr>
                                    <w:pStyle w:val="TableParagraph"/>
                                    <w:rPr>
                                      <w:rFonts w:ascii="Times New Roman"/>
                                      <w:sz w:val="10"/>
                                    </w:rPr>
                                  </w:pPr>
                                </w:p>
                              </w:tc>
                              <w:tc>
                                <w:tcPr>
                                  <w:tcW w:w="345" w:type="dxa"/>
                                  <w:tcBorders>
                                    <w:top w:val="single" w:sz="2" w:space="0" w:color="A7A9AC"/>
                                    <w:left w:val="single" w:sz="2" w:space="0" w:color="A7A9AC"/>
                                    <w:bottom w:val="single" w:sz="2" w:space="0" w:color="A7A9AC"/>
                                  </w:tcBorders>
                                </w:tcPr>
                                <w:p>
                                  <w:pPr>
                                    <w:pStyle w:val="TableParagraph"/>
                                    <w:rPr>
                                      <w:rFonts w:ascii="Times New Roman"/>
                                      <w:sz w:val="10"/>
                                    </w:rPr>
                                  </w:pPr>
                                </w:p>
                              </w:tc>
                            </w:tr>
                            <w:tr>
                              <w:trPr>
                                <w:trHeight w:val="169" w:hRule="atLeast"/>
                              </w:trPr>
                              <w:tc>
                                <w:tcPr>
                                  <w:tcW w:w="348" w:type="dxa"/>
                                  <w:tcBorders>
                                    <w:top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81" w:type="dxa"/>
                                  <w:tcBorders>
                                    <w:top w:val="single" w:sz="2" w:space="0" w:color="A7A9AC"/>
                                    <w:left w:val="single" w:sz="2" w:space="0" w:color="A7A9AC"/>
                                    <w:bottom w:val="single" w:sz="2" w:space="0" w:color="A7A9AC"/>
                                    <w:right w:val="thickThinMediumGap" w:sz="9" w:space="0" w:color="51B848"/>
                                  </w:tcBorders>
                                </w:tcPr>
                                <w:p>
                                  <w:pPr>
                                    <w:pStyle w:val="TableParagraph"/>
                                    <w:rPr>
                                      <w:rFonts w:ascii="Times New Roman"/>
                                      <w:sz w:val="10"/>
                                    </w:rPr>
                                  </w:pPr>
                                </w:p>
                              </w:tc>
                              <w:tc>
                                <w:tcPr>
                                  <w:tcW w:w="312" w:type="dxa"/>
                                  <w:tcBorders>
                                    <w:top w:val="single" w:sz="2" w:space="0" w:color="A7A9AC"/>
                                    <w:left w:val="thinThickMediumGap" w:sz="9" w:space="0" w:color="51B848"/>
                                    <w:bottom w:val="single" w:sz="2" w:space="0" w:color="A7A9AC"/>
                                    <w:right w:val="single" w:sz="2" w:space="0" w:color="A7A9AC"/>
                                  </w:tcBorders>
                                </w:tcPr>
                                <w:p>
                                  <w:pPr>
                                    <w:pStyle w:val="TableParagraph"/>
                                    <w:rPr>
                                      <w:rFonts w:ascii="Times New Roman"/>
                                      <w:sz w:val="10"/>
                                    </w:rPr>
                                  </w:pPr>
                                </w:p>
                              </w:tc>
                              <w:tc>
                                <w:tcPr>
                                  <w:tcW w:w="345" w:type="dxa"/>
                                  <w:tcBorders>
                                    <w:top w:val="single" w:sz="2" w:space="0" w:color="A7A9AC"/>
                                    <w:left w:val="single" w:sz="2" w:space="0" w:color="A7A9AC"/>
                                    <w:bottom w:val="single" w:sz="2" w:space="0" w:color="A7A9AC"/>
                                  </w:tcBorders>
                                </w:tcPr>
                                <w:p>
                                  <w:pPr>
                                    <w:pStyle w:val="TableParagraph"/>
                                    <w:rPr>
                                      <w:rFonts w:ascii="Times New Roman"/>
                                      <w:sz w:val="10"/>
                                    </w:rPr>
                                  </w:pPr>
                                </w:p>
                              </w:tc>
                            </w:tr>
                            <w:tr>
                              <w:trPr>
                                <w:trHeight w:val="169" w:hRule="atLeast"/>
                              </w:trPr>
                              <w:tc>
                                <w:tcPr>
                                  <w:tcW w:w="348" w:type="dxa"/>
                                  <w:tcBorders>
                                    <w:top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81" w:type="dxa"/>
                                  <w:tcBorders>
                                    <w:top w:val="single" w:sz="2" w:space="0" w:color="A7A9AC"/>
                                    <w:left w:val="single" w:sz="2" w:space="0" w:color="A7A9AC"/>
                                    <w:bottom w:val="single" w:sz="2" w:space="0" w:color="A7A9AC"/>
                                    <w:right w:val="thickThinMediumGap" w:sz="9" w:space="0" w:color="51B848"/>
                                  </w:tcBorders>
                                </w:tcPr>
                                <w:p>
                                  <w:pPr>
                                    <w:pStyle w:val="TableParagraph"/>
                                    <w:rPr>
                                      <w:rFonts w:ascii="Times New Roman"/>
                                      <w:sz w:val="10"/>
                                    </w:rPr>
                                  </w:pPr>
                                </w:p>
                              </w:tc>
                              <w:tc>
                                <w:tcPr>
                                  <w:tcW w:w="312" w:type="dxa"/>
                                  <w:tcBorders>
                                    <w:top w:val="single" w:sz="2" w:space="0" w:color="A7A9AC"/>
                                    <w:left w:val="thinThickMediumGap" w:sz="9" w:space="0" w:color="51B848"/>
                                    <w:bottom w:val="single" w:sz="2" w:space="0" w:color="A7A9AC"/>
                                    <w:right w:val="single" w:sz="2" w:space="0" w:color="A7A9AC"/>
                                  </w:tcBorders>
                                </w:tcPr>
                                <w:p>
                                  <w:pPr>
                                    <w:pStyle w:val="TableParagraph"/>
                                    <w:rPr>
                                      <w:rFonts w:ascii="Times New Roman"/>
                                      <w:sz w:val="10"/>
                                    </w:rPr>
                                  </w:pPr>
                                </w:p>
                              </w:tc>
                              <w:tc>
                                <w:tcPr>
                                  <w:tcW w:w="345" w:type="dxa"/>
                                  <w:tcBorders>
                                    <w:top w:val="single" w:sz="2" w:space="0" w:color="A7A9AC"/>
                                    <w:left w:val="single" w:sz="2" w:space="0" w:color="A7A9AC"/>
                                    <w:bottom w:val="single" w:sz="2" w:space="0" w:color="A7A9AC"/>
                                  </w:tcBorders>
                                </w:tcPr>
                                <w:p>
                                  <w:pPr>
                                    <w:pStyle w:val="TableParagraph"/>
                                    <w:rPr>
                                      <w:rFonts w:ascii="Times New Roman"/>
                                      <w:sz w:val="10"/>
                                    </w:rPr>
                                  </w:pPr>
                                </w:p>
                              </w:tc>
                            </w:tr>
                            <w:tr>
                              <w:trPr>
                                <w:trHeight w:val="168" w:hRule="atLeast"/>
                              </w:trPr>
                              <w:tc>
                                <w:tcPr>
                                  <w:tcW w:w="348" w:type="dxa"/>
                                  <w:tcBorders>
                                    <w:top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right w:val="single" w:sz="2" w:space="0" w:color="A7A9AC"/>
                                  </w:tcBorders>
                                </w:tcPr>
                                <w:p>
                                  <w:pPr>
                                    <w:pStyle w:val="TableParagraph"/>
                                    <w:rPr>
                                      <w:rFonts w:ascii="Times New Roman"/>
                                      <w:sz w:val="10"/>
                                    </w:rPr>
                                  </w:pPr>
                                </w:p>
                              </w:tc>
                              <w:tc>
                                <w:tcPr>
                                  <w:tcW w:w="381" w:type="dxa"/>
                                  <w:tcBorders>
                                    <w:top w:val="single" w:sz="2" w:space="0" w:color="A7A9AC"/>
                                    <w:left w:val="single" w:sz="2" w:space="0" w:color="A7A9AC"/>
                                    <w:right w:val="thickThinMediumGap" w:sz="9" w:space="0" w:color="51B848"/>
                                  </w:tcBorders>
                                </w:tcPr>
                                <w:p>
                                  <w:pPr>
                                    <w:pStyle w:val="TableParagraph"/>
                                    <w:rPr>
                                      <w:rFonts w:ascii="Times New Roman"/>
                                      <w:sz w:val="10"/>
                                    </w:rPr>
                                  </w:pPr>
                                </w:p>
                              </w:tc>
                              <w:tc>
                                <w:tcPr>
                                  <w:tcW w:w="312" w:type="dxa"/>
                                  <w:tcBorders>
                                    <w:top w:val="single" w:sz="2" w:space="0" w:color="A7A9AC"/>
                                    <w:left w:val="thinThickMediumGap" w:sz="9" w:space="0" w:color="51B848"/>
                                    <w:right w:val="single" w:sz="2" w:space="0" w:color="A7A9AC"/>
                                  </w:tcBorders>
                                </w:tcPr>
                                <w:p>
                                  <w:pPr>
                                    <w:pStyle w:val="TableParagraph"/>
                                    <w:rPr>
                                      <w:rFonts w:ascii="Times New Roman"/>
                                      <w:sz w:val="10"/>
                                    </w:rPr>
                                  </w:pPr>
                                </w:p>
                              </w:tc>
                              <w:tc>
                                <w:tcPr>
                                  <w:tcW w:w="345" w:type="dxa"/>
                                  <w:tcBorders>
                                    <w:top w:val="single" w:sz="2" w:space="0" w:color="A7A9AC"/>
                                    <w:left w:val="single" w:sz="2" w:space="0" w:color="A7A9AC"/>
                                  </w:tcBorders>
                                </w:tcPr>
                                <w:p>
                                  <w:pPr>
                                    <w:pStyle w:val="TableParagraph"/>
                                    <w:rPr>
                                      <w:rFonts w:ascii="Times New Roman"/>
                                      <w:sz w:val="10"/>
                                    </w:rPr>
                                  </w:pP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86.830299pt;margin-top:5.573768pt;width:127.7pt;height:70.3pt;mso-position-horizontal-relative:page;mso-position-vertical-relative:paragraph;z-index:15742464" type="#_x0000_t202" id="docshape49" filled="false" stroked="false">
                <v:textbox inset="0,0,0,0">
                  <w:txbxContent>
                    <w:tbl>
                      <w:tblPr>
                        <w:tblW w:w="0" w:type="auto"/>
                        <w:jc w:val="left"/>
                        <w:tblInd w:w="65" w:type="dxa"/>
                        <w:tblBorders>
                          <w:top w:val="single" w:sz="4" w:space="0" w:color="6D6E71"/>
                          <w:left w:val="single" w:sz="4" w:space="0" w:color="6D6E71"/>
                          <w:bottom w:val="single" w:sz="4" w:space="0" w:color="6D6E71"/>
                          <w:right w:val="single" w:sz="4" w:space="0" w:color="6D6E71"/>
                          <w:insideH w:val="single" w:sz="4" w:space="0" w:color="6D6E71"/>
                          <w:insideV w:val="single" w:sz="4" w:space="0" w:color="6D6E71"/>
                        </w:tblBorders>
                        <w:tblLayout w:type="fixed"/>
                        <w:tblCellMar>
                          <w:top w:w="0" w:type="dxa"/>
                          <w:left w:w="0" w:type="dxa"/>
                          <w:bottom w:w="0" w:type="dxa"/>
                          <w:right w:w="0" w:type="dxa"/>
                        </w:tblCellMar>
                        <w:tblLook w:val="01E0"/>
                      </w:tblPr>
                      <w:tblGrid>
                        <w:gridCol w:w="348"/>
                        <w:gridCol w:w="347"/>
                        <w:gridCol w:w="347"/>
                        <w:gridCol w:w="347"/>
                        <w:gridCol w:w="381"/>
                        <w:gridCol w:w="312"/>
                        <w:gridCol w:w="345"/>
                      </w:tblGrid>
                      <w:tr>
                        <w:trPr>
                          <w:trHeight w:val="167" w:hRule="atLeast"/>
                        </w:trPr>
                        <w:tc>
                          <w:tcPr>
                            <w:tcW w:w="348" w:type="dxa"/>
                            <w:tcBorders>
                              <w:bottom w:val="single" w:sz="2" w:space="0" w:color="A7A9AC"/>
                              <w:right w:val="single" w:sz="2" w:space="0" w:color="A7A9AC"/>
                            </w:tcBorders>
                          </w:tcPr>
                          <w:p>
                            <w:pPr>
                              <w:pStyle w:val="TableParagraph"/>
                              <w:rPr>
                                <w:rFonts w:ascii="Times New Roman"/>
                                <w:sz w:val="10"/>
                              </w:rPr>
                            </w:pPr>
                          </w:p>
                        </w:tc>
                        <w:tc>
                          <w:tcPr>
                            <w:tcW w:w="347" w:type="dxa"/>
                            <w:tcBorders>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left w:val="single" w:sz="2" w:space="0" w:color="A7A9AC"/>
                              <w:bottom w:val="single" w:sz="2" w:space="0" w:color="A7A9AC"/>
                              <w:right w:val="single" w:sz="2" w:space="0" w:color="A7A9AC"/>
                            </w:tcBorders>
                          </w:tcPr>
                          <w:p>
                            <w:pPr>
                              <w:pStyle w:val="TableParagraph"/>
                              <w:rPr>
                                <w:rFonts w:ascii="Times New Roman"/>
                                <w:sz w:val="10"/>
                              </w:rPr>
                            </w:pPr>
                          </w:p>
                        </w:tc>
                        <w:tc>
                          <w:tcPr>
                            <w:tcW w:w="381" w:type="dxa"/>
                            <w:tcBorders>
                              <w:left w:val="single" w:sz="2" w:space="0" w:color="A7A9AC"/>
                              <w:bottom w:val="single" w:sz="2" w:space="0" w:color="A7A9AC"/>
                              <w:right w:val="thickThinMediumGap" w:sz="9" w:space="0" w:color="51B848"/>
                            </w:tcBorders>
                          </w:tcPr>
                          <w:p>
                            <w:pPr>
                              <w:pStyle w:val="TableParagraph"/>
                              <w:rPr>
                                <w:rFonts w:ascii="Times New Roman"/>
                                <w:sz w:val="10"/>
                              </w:rPr>
                            </w:pPr>
                          </w:p>
                        </w:tc>
                        <w:tc>
                          <w:tcPr>
                            <w:tcW w:w="312" w:type="dxa"/>
                            <w:tcBorders>
                              <w:left w:val="thinThickMediumGap" w:sz="9" w:space="0" w:color="51B848"/>
                              <w:bottom w:val="single" w:sz="2" w:space="0" w:color="A7A9AC"/>
                              <w:right w:val="single" w:sz="2" w:space="0" w:color="A7A9AC"/>
                            </w:tcBorders>
                          </w:tcPr>
                          <w:p>
                            <w:pPr>
                              <w:pStyle w:val="TableParagraph"/>
                              <w:rPr>
                                <w:rFonts w:ascii="Times New Roman"/>
                                <w:sz w:val="10"/>
                              </w:rPr>
                            </w:pPr>
                          </w:p>
                        </w:tc>
                        <w:tc>
                          <w:tcPr>
                            <w:tcW w:w="345" w:type="dxa"/>
                            <w:tcBorders>
                              <w:left w:val="single" w:sz="2" w:space="0" w:color="A7A9AC"/>
                              <w:bottom w:val="single" w:sz="2" w:space="0" w:color="A7A9AC"/>
                            </w:tcBorders>
                          </w:tcPr>
                          <w:p>
                            <w:pPr>
                              <w:pStyle w:val="TableParagraph"/>
                              <w:rPr>
                                <w:rFonts w:ascii="Times New Roman"/>
                                <w:sz w:val="10"/>
                              </w:rPr>
                            </w:pPr>
                          </w:p>
                        </w:tc>
                      </w:tr>
                      <w:tr>
                        <w:trPr>
                          <w:trHeight w:val="169" w:hRule="atLeast"/>
                        </w:trPr>
                        <w:tc>
                          <w:tcPr>
                            <w:tcW w:w="348" w:type="dxa"/>
                            <w:tcBorders>
                              <w:top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81" w:type="dxa"/>
                            <w:tcBorders>
                              <w:top w:val="single" w:sz="2" w:space="0" w:color="A7A9AC"/>
                              <w:left w:val="single" w:sz="2" w:space="0" w:color="A7A9AC"/>
                              <w:bottom w:val="single" w:sz="2" w:space="0" w:color="A7A9AC"/>
                              <w:right w:val="thickThinMediumGap" w:sz="9" w:space="0" w:color="51B848"/>
                            </w:tcBorders>
                          </w:tcPr>
                          <w:p>
                            <w:pPr>
                              <w:pStyle w:val="TableParagraph"/>
                              <w:rPr>
                                <w:rFonts w:ascii="Times New Roman"/>
                                <w:sz w:val="10"/>
                              </w:rPr>
                            </w:pPr>
                          </w:p>
                        </w:tc>
                        <w:tc>
                          <w:tcPr>
                            <w:tcW w:w="312" w:type="dxa"/>
                            <w:tcBorders>
                              <w:top w:val="single" w:sz="2" w:space="0" w:color="A7A9AC"/>
                              <w:left w:val="thinThickMediumGap" w:sz="9" w:space="0" w:color="51B848"/>
                              <w:bottom w:val="single" w:sz="2" w:space="0" w:color="A7A9AC"/>
                              <w:right w:val="single" w:sz="2" w:space="0" w:color="A7A9AC"/>
                            </w:tcBorders>
                          </w:tcPr>
                          <w:p>
                            <w:pPr>
                              <w:pStyle w:val="TableParagraph"/>
                              <w:rPr>
                                <w:rFonts w:ascii="Times New Roman"/>
                                <w:sz w:val="10"/>
                              </w:rPr>
                            </w:pPr>
                          </w:p>
                        </w:tc>
                        <w:tc>
                          <w:tcPr>
                            <w:tcW w:w="345" w:type="dxa"/>
                            <w:tcBorders>
                              <w:top w:val="single" w:sz="2" w:space="0" w:color="A7A9AC"/>
                              <w:left w:val="single" w:sz="2" w:space="0" w:color="A7A9AC"/>
                              <w:bottom w:val="single" w:sz="2" w:space="0" w:color="A7A9AC"/>
                            </w:tcBorders>
                          </w:tcPr>
                          <w:p>
                            <w:pPr>
                              <w:pStyle w:val="TableParagraph"/>
                              <w:rPr>
                                <w:rFonts w:ascii="Times New Roman"/>
                                <w:sz w:val="10"/>
                              </w:rPr>
                            </w:pPr>
                          </w:p>
                        </w:tc>
                      </w:tr>
                      <w:tr>
                        <w:trPr>
                          <w:trHeight w:val="169" w:hRule="atLeast"/>
                        </w:trPr>
                        <w:tc>
                          <w:tcPr>
                            <w:tcW w:w="348" w:type="dxa"/>
                            <w:tcBorders>
                              <w:top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81" w:type="dxa"/>
                            <w:tcBorders>
                              <w:top w:val="single" w:sz="2" w:space="0" w:color="A7A9AC"/>
                              <w:left w:val="single" w:sz="2" w:space="0" w:color="A7A9AC"/>
                              <w:bottom w:val="single" w:sz="2" w:space="0" w:color="A7A9AC"/>
                              <w:right w:val="thickThinMediumGap" w:sz="9" w:space="0" w:color="51B848"/>
                            </w:tcBorders>
                          </w:tcPr>
                          <w:p>
                            <w:pPr>
                              <w:pStyle w:val="TableParagraph"/>
                              <w:rPr>
                                <w:rFonts w:ascii="Times New Roman"/>
                                <w:sz w:val="10"/>
                              </w:rPr>
                            </w:pPr>
                          </w:p>
                        </w:tc>
                        <w:tc>
                          <w:tcPr>
                            <w:tcW w:w="312" w:type="dxa"/>
                            <w:tcBorders>
                              <w:top w:val="single" w:sz="2" w:space="0" w:color="A7A9AC"/>
                              <w:left w:val="thinThickMediumGap" w:sz="9" w:space="0" w:color="51B848"/>
                              <w:bottom w:val="single" w:sz="2" w:space="0" w:color="A7A9AC"/>
                              <w:right w:val="single" w:sz="2" w:space="0" w:color="A7A9AC"/>
                            </w:tcBorders>
                          </w:tcPr>
                          <w:p>
                            <w:pPr>
                              <w:pStyle w:val="TableParagraph"/>
                              <w:rPr>
                                <w:rFonts w:ascii="Times New Roman"/>
                                <w:sz w:val="10"/>
                              </w:rPr>
                            </w:pPr>
                          </w:p>
                        </w:tc>
                        <w:tc>
                          <w:tcPr>
                            <w:tcW w:w="345" w:type="dxa"/>
                            <w:tcBorders>
                              <w:top w:val="single" w:sz="2" w:space="0" w:color="A7A9AC"/>
                              <w:left w:val="single" w:sz="2" w:space="0" w:color="A7A9AC"/>
                              <w:bottom w:val="single" w:sz="2" w:space="0" w:color="A7A9AC"/>
                            </w:tcBorders>
                          </w:tcPr>
                          <w:p>
                            <w:pPr>
                              <w:pStyle w:val="TableParagraph"/>
                              <w:rPr>
                                <w:rFonts w:ascii="Times New Roman"/>
                                <w:sz w:val="10"/>
                              </w:rPr>
                            </w:pPr>
                          </w:p>
                        </w:tc>
                      </w:tr>
                      <w:tr>
                        <w:trPr>
                          <w:trHeight w:val="171" w:hRule="atLeast"/>
                        </w:trPr>
                        <w:tc>
                          <w:tcPr>
                            <w:tcW w:w="348" w:type="dxa"/>
                            <w:tcBorders>
                              <w:top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81" w:type="dxa"/>
                            <w:tcBorders>
                              <w:top w:val="single" w:sz="2" w:space="0" w:color="A7A9AC"/>
                              <w:left w:val="single" w:sz="2" w:space="0" w:color="A7A9AC"/>
                              <w:bottom w:val="single" w:sz="2" w:space="0" w:color="A7A9AC"/>
                              <w:right w:val="thickThinMediumGap" w:sz="9" w:space="0" w:color="51B848"/>
                            </w:tcBorders>
                          </w:tcPr>
                          <w:p>
                            <w:pPr>
                              <w:pStyle w:val="TableParagraph"/>
                              <w:rPr>
                                <w:rFonts w:ascii="Times New Roman"/>
                                <w:sz w:val="10"/>
                              </w:rPr>
                            </w:pPr>
                          </w:p>
                        </w:tc>
                        <w:tc>
                          <w:tcPr>
                            <w:tcW w:w="312" w:type="dxa"/>
                            <w:tcBorders>
                              <w:top w:val="single" w:sz="2" w:space="0" w:color="A7A9AC"/>
                              <w:left w:val="thinThickMediumGap" w:sz="9" w:space="0" w:color="51B848"/>
                              <w:bottom w:val="single" w:sz="2" w:space="0" w:color="A7A9AC"/>
                              <w:right w:val="single" w:sz="2" w:space="0" w:color="A7A9AC"/>
                            </w:tcBorders>
                          </w:tcPr>
                          <w:p>
                            <w:pPr>
                              <w:pStyle w:val="TableParagraph"/>
                              <w:rPr>
                                <w:rFonts w:ascii="Times New Roman"/>
                                <w:sz w:val="10"/>
                              </w:rPr>
                            </w:pPr>
                          </w:p>
                        </w:tc>
                        <w:tc>
                          <w:tcPr>
                            <w:tcW w:w="345" w:type="dxa"/>
                            <w:tcBorders>
                              <w:top w:val="single" w:sz="2" w:space="0" w:color="A7A9AC"/>
                              <w:left w:val="single" w:sz="2" w:space="0" w:color="A7A9AC"/>
                              <w:bottom w:val="single" w:sz="2" w:space="0" w:color="A7A9AC"/>
                            </w:tcBorders>
                          </w:tcPr>
                          <w:p>
                            <w:pPr>
                              <w:pStyle w:val="TableParagraph"/>
                              <w:rPr>
                                <w:rFonts w:ascii="Times New Roman"/>
                                <w:sz w:val="10"/>
                              </w:rPr>
                            </w:pPr>
                          </w:p>
                        </w:tc>
                      </w:tr>
                      <w:tr>
                        <w:trPr>
                          <w:trHeight w:val="169" w:hRule="atLeast"/>
                        </w:trPr>
                        <w:tc>
                          <w:tcPr>
                            <w:tcW w:w="348" w:type="dxa"/>
                            <w:tcBorders>
                              <w:top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81" w:type="dxa"/>
                            <w:tcBorders>
                              <w:top w:val="single" w:sz="2" w:space="0" w:color="A7A9AC"/>
                              <w:left w:val="single" w:sz="2" w:space="0" w:color="A7A9AC"/>
                              <w:bottom w:val="single" w:sz="2" w:space="0" w:color="A7A9AC"/>
                              <w:right w:val="thickThinMediumGap" w:sz="9" w:space="0" w:color="51B848"/>
                            </w:tcBorders>
                          </w:tcPr>
                          <w:p>
                            <w:pPr>
                              <w:pStyle w:val="TableParagraph"/>
                              <w:rPr>
                                <w:rFonts w:ascii="Times New Roman"/>
                                <w:sz w:val="10"/>
                              </w:rPr>
                            </w:pPr>
                          </w:p>
                        </w:tc>
                        <w:tc>
                          <w:tcPr>
                            <w:tcW w:w="312" w:type="dxa"/>
                            <w:tcBorders>
                              <w:top w:val="single" w:sz="2" w:space="0" w:color="A7A9AC"/>
                              <w:left w:val="thinThickMediumGap" w:sz="9" w:space="0" w:color="51B848"/>
                              <w:bottom w:val="single" w:sz="2" w:space="0" w:color="A7A9AC"/>
                              <w:right w:val="single" w:sz="2" w:space="0" w:color="A7A9AC"/>
                            </w:tcBorders>
                          </w:tcPr>
                          <w:p>
                            <w:pPr>
                              <w:pStyle w:val="TableParagraph"/>
                              <w:rPr>
                                <w:rFonts w:ascii="Times New Roman"/>
                                <w:sz w:val="10"/>
                              </w:rPr>
                            </w:pPr>
                          </w:p>
                        </w:tc>
                        <w:tc>
                          <w:tcPr>
                            <w:tcW w:w="345" w:type="dxa"/>
                            <w:tcBorders>
                              <w:top w:val="single" w:sz="2" w:space="0" w:color="A7A9AC"/>
                              <w:left w:val="single" w:sz="2" w:space="0" w:color="A7A9AC"/>
                              <w:bottom w:val="single" w:sz="2" w:space="0" w:color="A7A9AC"/>
                            </w:tcBorders>
                          </w:tcPr>
                          <w:p>
                            <w:pPr>
                              <w:pStyle w:val="TableParagraph"/>
                              <w:rPr>
                                <w:rFonts w:ascii="Times New Roman"/>
                                <w:sz w:val="10"/>
                              </w:rPr>
                            </w:pPr>
                          </w:p>
                        </w:tc>
                      </w:tr>
                      <w:tr>
                        <w:trPr>
                          <w:trHeight w:val="169" w:hRule="atLeast"/>
                        </w:trPr>
                        <w:tc>
                          <w:tcPr>
                            <w:tcW w:w="348" w:type="dxa"/>
                            <w:tcBorders>
                              <w:top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81" w:type="dxa"/>
                            <w:tcBorders>
                              <w:top w:val="single" w:sz="2" w:space="0" w:color="A7A9AC"/>
                              <w:left w:val="single" w:sz="2" w:space="0" w:color="A7A9AC"/>
                              <w:bottom w:val="single" w:sz="2" w:space="0" w:color="A7A9AC"/>
                              <w:right w:val="thickThinMediumGap" w:sz="9" w:space="0" w:color="51B848"/>
                            </w:tcBorders>
                          </w:tcPr>
                          <w:p>
                            <w:pPr>
                              <w:pStyle w:val="TableParagraph"/>
                              <w:rPr>
                                <w:rFonts w:ascii="Times New Roman"/>
                                <w:sz w:val="10"/>
                              </w:rPr>
                            </w:pPr>
                          </w:p>
                        </w:tc>
                        <w:tc>
                          <w:tcPr>
                            <w:tcW w:w="312" w:type="dxa"/>
                            <w:tcBorders>
                              <w:top w:val="single" w:sz="2" w:space="0" w:color="A7A9AC"/>
                              <w:left w:val="thinThickMediumGap" w:sz="9" w:space="0" w:color="51B848"/>
                              <w:bottom w:val="single" w:sz="2" w:space="0" w:color="A7A9AC"/>
                              <w:right w:val="single" w:sz="2" w:space="0" w:color="A7A9AC"/>
                            </w:tcBorders>
                          </w:tcPr>
                          <w:p>
                            <w:pPr>
                              <w:pStyle w:val="TableParagraph"/>
                              <w:rPr>
                                <w:rFonts w:ascii="Times New Roman"/>
                                <w:sz w:val="10"/>
                              </w:rPr>
                            </w:pPr>
                          </w:p>
                        </w:tc>
                        <w:tc>
                          <w:tcPr>
                            <w:tcW w:w="345" w:type="dxa"/>
                            <w:tcBorders>
                              <w:top w:val="single" w:sz="2" w:space="0" w:color="A7A9AC"/>
                              <w:left w:val="single" w:sz="2" w:space="0" w:color="A7A9AC"/>
                              <w:bottom w:val="single" w:sz="2" w:space="0" w:color="A7A9AC"/>
                            </w:tcBorders>
                          </w:tcPr>
                          <w:p>
                            <w:pPr>
                              <w:pStyle w:val="TableParagraph"/>
                              <w:rPr>
                                <w:rFonts w:ascii="Times New Roman"/>
                                <w:sz w:val="10"/>
                              </w:rPr>
                            </w:pPr>
                          </w:p>
                        </w:tc>
                      </w:tr>
                      <w:tr>
                        <w:trPr>
                          <w:trHeight w:val="169" w:hRule="atLeast"/>
                        </w:trPr>
                        <w:tc>
                          <w:tcPr>
                            <w:tcW w:w="348" w:type="dxa"/>
                            <w:tcBorders>
                              <w:top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bottom w:val="single" w:sz="2" w:space="0" w:color="A7A9AC"/>
                              <w:right w:val="single" w:sz="2" w:space="0" w:color="A7A9AC"/>
                            </w:tcBorders>
                          </w:tcPr>
                          <w:p>
                            <w:pPr>
                              <w:pStyle w:val="TableParagraph"/>
                              <w:rPr>
                                <w:rFonts w:ascii="Times New Roman"/>
                                <w:sz w:val="10"/>
                              </w:rPr>
                            </w:pPr>
                          </w:p>
                        </w:tc>
                        <w:tc>
                          <w:tcPr>
                            <w:tcW w:w="381" w:type="dxa"/>
                            <w:tcBorders>
                              <w:top w:val="single" w:sz="2" w:space="0" w:color="A7A9AC"/>
                              <w:left w:val="single" w:sz="2" w:space="0" w:color="A7A9AC"/>
                              <w:bottom w:val="single" w:sz="2" w:space="0" w:color="A7A9AC"/>
                              <w:right w:val="thickThinMediumGap" w:sz="9" w:space="0" w:color="51B848"/>
                            </w:tcBorders>
                          </w:tcPr>
                          <w:p>
                            <w:pPr>
                              <w:pStyle w:val="TableParagraph"/>
                              <w:rPr>
                                <w:rFonts w:ascii="Times New Roman"/>
                                <w:sz w:val="10"/>
                              </w:rPr>
                            </w:pPr>
                          </w:p>
                        </w:tc>
                        <w:tc>
                          <w:tcPr>
                            <w:tcW w:w="312" w:type="dxa"/>
                            <w:tcBorders>
                              <w:top w:val="single" w:sz="2" w:space="0" w:color="A7A9AC"/>
                              <w:left w:val="thinThickMediumGap" w:sz="9" w:space="0" w:color="51B848"/>
                              <w:bottom w:val="single" w:sz="2" w:space="0" w:color="A7A9AC"/>
                              <w:right w:val="single" w:sz="2" w:space="0" w:color="A7A9AC"/>
                            </w:tcBorders>
                          </w:tcPr>
                          <w:p>
                            <w:pPr>
                              <w:pStyle w:val="TableParagraph"/>
                              <w:rPr>
                                <w:rFonts w:ascii="Times New Roman"/>
                                <w:sz w:val="10"/>
                              </w:rPr>
                            </w:pPr>
                          </w:p>
                        </w:tc>
                        <w:tc>
                          <w:tcPr>
                            <w:tcW w:w="345" w:type="dxa"/>
                            <w:tcBorders>
                              <w:top w:val="single" w:sz="2" w:space="0" w:color="A7A9AC"/>
                              <w:left w:val="single" w:sz="2" w:space="0" w:color="A7A9AC"/>
                              <w:bottom w:val="single" w:sz="2" w:space="0" w:color="A7A9AC"/>
                            </w:tcBorders>
                          </w:tcPr>
                          <w:p>
                            <w:pPr>
                              <w:pStyle w:val="TableParagraph"/>
                              <w:rPr>
                                <w:rFonts w:ascii="Times New Roman"/>
                                <w:sz w:val="10"/>
                              </w:rPr>
                            </w:pPr>
                          </w:p>
                        </w:tc>
                      </w:tr>
                      <w:tr>
                        <w:trPr>
                          <w:trHeight w:val="168" w:hRule="atLeast"/>
                        </w:trPr>
                        <w:tc>
                          <w:tcPr>
                            <w:tcW w:w="348" w:type="dxa"/>
                            <w:tcBorders>
                              <w:top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right w:val="single" w:sz="2" w:space="0" w:color="A7A9AC"/>
                            </w:tcBorders>
                          </w:tcPr>
                          <w:p>
                            <w:pPr>
                              <w:pStyle w:val="TableParagraph"/>
                              <w:rPr>
                                <w:rFonts w:ascii="Times New Roman"/>
                                <w:sz w:val="10"/>
                              </w:rPr>
                            </w:pPr>
                          </w:p>
                        </w:tc>
                        <w:tc>
                          <w:tcPr>
                            <w:tcW w:w="347" w:type="dxa"/>
                            <w:tcBorders>
                              <w:top w:val="single" w:sz="2" w:space="0" w:color="A7A9AC"/>
                              <w:left w:val="single" w:sz="2" w:space="0" w:color="A7A9AC"/>
                              <w:right w:val="single" w:sz="2" w:space="0" w:color="A7A9AC"/>
                            </w:tcBorders>
                          </w:tcPr>
                          <w:p>
                            <w:pPr>
                              <w:pStyle w:val="TableParagraph"/>
                              <w:rPr>
                                <w:rFonts w:ascii="Times New Roman"/>
                                <w:sz w:val="10"/>
                              </w:rPr>
                            </w:pPr>
                          </w:p>
                        </w:tc>
                        <w:tc>
                          <w:tcPr>
                            <w:tcW w:w="381" w:type="dxa"/>
                            <w:tcBorders>
                              <w:top w:val="single" w:sz="2" w:space="0" w:color="A7A9AC"/>
                              <w:left w:val="single" w:sz="2" w:space="0" w:color="A7A9AC"/>
                              <w:right w:val="thickThinMediumGap" w:sz="9" w:space="0" w:color="51B848"/>
                            </w:tcBorders>
                          </w:tcPr>
                          <w:p>
                            <w:pPr>
                              <w:pStyle w:val="TableParagraph"/>
                              <w:rPr>
                                <w:rFonts w:ascii="Times New Roman"/>
                                <w:sz w:val="10"/>
                              </w:rPr>
                            </w:pPr>
                          </w:p>
                        </w:tc>
                        <w:tc>
                          <w:tcPr>
                            <w:tcW w:w="312" w:type="dxa"/>
                            <w:tcBorders>
                              <w:top w:val="single" w:sz="2" w:space="0" w:color="A7A9AC"/>
                              <w:left w:val="thinThickMediumGap" w:sz="9" w:space="0" w:color="51B848"/>
                              <w:right w:val="single" w:sz="2" w:space="0" w:color="A7A9AC"/>
                            </w:tcBorders>
                          </w:tcPr>
                          <w:p>
                            <w:pPr>
                              <w:pStyle w:val="TableParagraph"/>
                              <w:rPr>
                                <w:rFonts w:ascii="Times New Roman"/>
                                <w:sz w:val="10"/>
                              </w:rPr>
                            </w:pPr>
                          </w:p>
                        </w:tc>
                        <w:tc>
                          <w:tcPr>
                            <w:tcW w:w="345" w:type="dxa"/>
                            <w:tcBorders>
                              <w:top w:val="single" w:sz="2" w:space="0" w:color="A7A9AC"/>
                              <w:left w:val="single" w:sz="2" w:space="0" w:color="A7A9AC"/>
                            </w:tcBorders>
                          </w:tcPr>
                          <w:p>
                            <w:pPr>
                              <w:pStyle w:val="TableParagraph"/>
                              <w:rPr>
                                <w:rFonts w:ascii="Times New Roman"/>
                                <w:sz w:val="10"/>
                              </w:rPr>
                            </w:pPr>
                          </w:p>
                        </w:tc>
                      </w:tr>
                    </w:tbl>
                    <w:p>
                      <w:pPr>
                        <w:pStyle w:val="BodyText"/>
                        <w:ind w:left="0"/>
                        <w:jc w:val="left"/>
                      </w:pPr>
                    </w:p>
                  </w:txbxContent>
                </v:textbox>
                <w10:wrap type="none"/>
              </v:shape>
            </w:pict>
          </mc:Fallback>
        </mc:AlternateContent>
      </w:r>
      <w:r>
        <w:rPr>
          <w:spacing w:val="-2"/>
          <w:sz w:val="13"/>
        </w:rPr>
        <w:t>1,600</w:t>
      </w:r>
    </w:p>
    <w:p>
      <w:pPr>
        <w:spacing w:before="23"/>
        <w:ind w:left="0" w:right="38" w:firstLine="0"/>
        <w:jc w:val="right"/>
        <w:rPr>
          <w:sz w:val="13"/>
        </w:rPr>
      </w:pPr>
      <w:r>
        <w:rPr>
          <w:spacing w:val="-2"/>
          <w:sz w:val="13"/>
        </w:rPr>
        <w:t>1,400</w:t>
      </w:r>
    </w:p>
    <w:p>
      <w:pPr>
        <w:spacing w:before="22"/>
        <w:ind w:left="0" w:right="38" w:firstLine="0"/>
        <w:jc w:val="right"/>
        <w:rPr>
          <w:sz w:val="13"/>
        </w:rPr>
      </w:pPr>
      <w:r>
        <w:rPr>
          <w:spacing w:val="-2"/>
          <w:sz w:val="13"/>
        </w:rPr>
        <w:t>1,200</w:t>
      </w:r>
    </w:p>
    <w:p>
      <w:pPr>
        <w:spacing w:before="22"/>
        <w:ind w:left="0" w:right="38" w:firstLine="0"/>
        <w:jc w:val="right"/>
        <w:rPr>
          <w:sz w:val="13"/>
        </w:rPr>
      </w:pPr>
      <w:r>
        <w:rPr>
          <w:spacing w:val="-2"/>
          <w:sz w:val="13"/>
        </w:rPr>
        <w:t>1,000</w:t>
      </w:r>
    </w:p>
    <w:p>
      <w:pPr>
        <w:spacing w:before="23"/>
        <w:ind w:left="0" w:right="42" w:firstLine="0"/>
        <w:jc w:val="right"/>
        <w:rPr>
          <w:sz w:val="13"/>
        </w:rPr>
      </w:pPr>
      <w:r>
        <w:rPr>
          <w:spacing w:val="-5"/>
          <w:sz w:val="13"/>
        </w:rPr>
        <w:t>800</w:t>
      </w:r>
    </w:p>
    <w:p>
      <w:pPr>
        <w:spacing w:before="22"/>
        <w:ind w:left="0" w:right="42" w:firstLine="0"/>
        <w:jc w:val="right"/>
        <w:rPr>
          <w:sz w:val="13"/>
        </w:rPr>
      </w:pPr>
      <w:r>
        <w:rPr>
          <w:spacing w:val="-5"/>
          <w:sz w:val="13"/>
        </w:rPr>
        <w:t>600</w:t>
      </w:r>
    </w:p>
    <w:p>
      <w:pPr>
        <w:spacing w:before="22"/>
        <w:ind w:left="0" w:right="42" w:firstLine="0"/>
        <w:jc w:val="right"/>
        <w:rPr>
          <w:sz w:val="13"/>
        </w:rPr>
      </w:pPr>
      <w:r>
        <w:rPr>
          <w:spacing w:val="-5"/>
          <w:sz w:val="13"/>
        </w:rPr>
        <w:t>400</w:t>
      </w:r>
    </w:p>
    <w:p>
      <w:pPr>
        <w:spacing w:before="22"/>
        <w:ind w:left="0" w:right="42" w:firstLine="0"/>
        <w:jc w:val="right"/>
        <w:rPr>
          <w:sz w:val="13"/>
        </w:rPr>
      </w:pPr>
      <w:r>
        <w:rPr>
          <w:spacing w:val="-5"/>
          <w:sz w:val="13"/>
        </w:rPr>
        <w:t>200</w:t>
      </w:r>
    </w:p>
    <w:p>
      <w:pPr>
        <w:spacing w:before="30"/>
        <w:ind w:left="461" w:right="0" w:firstLine="0"/>
        <w:jc w:val="left"/>
        <w:rPr>
          <w:sz w:val="13"/>
        </w:rPr>
      </w:pPr>
      <w:r>
        <w:rPr/>
        <w:br w:type="column"/>
      </w:r>
      <w:r>
        <w:rPr>
          <w:spacing w:val="-2"/>
          <w:sz w:val="13"/>
        </w:rPr>
        <w:t>3,600</w:t>
      </w:r>
    </w:p>
    <w:p>
      <w:pPr>
        <w:spacing w:before="22"/>
        <w:ind w:left="461" w:right="0" w:firstLine="0"/>
        <w:jc w:val="left"/>
        <w:rPr>
          <w:sz w:val="13"/>
        </w:rPr>
      </w:pPr>
      <w:r>
        <w:rPr>
          <w:sz w:val="13"/>
        </w:rPr>
        <mc:AlternateContent>
          <mc:Choice Requires="wps">
            <w:drawing>
              <wp:anchor distT="0" distB="0" distL="0" distR="0" allowOverlap="1" layoutInCell="1" locked="0" behindDoc="0" simplePos="0" relativeHeight="15734784">
                <wp:simplePos x="0" y="0"/>
                <wp:positionH relativeFrom="page">
                  <wp:posOffset>1153673</wp:posOffset>
                </wp:positionH>
                <wp:positionV relativeFrom="paragraph">
                  <wp:posOffset>-36031</wp:posOffset>
                </wp:positionV>
                <wp:extent cx="1522730" cy="835660"/>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1522730" cy="835660"/>
                          <a:chExt cx="1522730" cy="835660"/>
                        </a:xfrm>
                      </wpg:grpSpPr>
                      <wps:wsp>
                        <wps:cNvPr id="139" name="Graphic 139"/>
                        <wps:cNvSpPr/>
                        <wps:spPr>
                          <a:xfrm>
                            <a:off x="4762" y="319633"/>
                            <a:ext cx="1513205" cy="488315"/>
                          </a:xfrm>
                          <a:custGeom>
                            <a:avLst/>
                            <a:gdLst/>
                            <a:ahLst/>
                            <a:cxnLst/>
                            <a:rect l="l" t="t" r="r" b="b"/>
                            <a:pathLst>
                              <a:path w="1513205" h="488315">
                                <a:moveTo>
                                  <a:pt x="0" y="484746"/>
                                </a:moveTo>
                                <a:lnTo>
                                  <a:pt x="26835" y="482676"/>
                                </a:lnTo>
                                <a:lnTo>
                                  <a:pt x="54571" y="479564"/>
                                </a:lnTo>
                                <a:lnTo>
                                  <a:pt x="82308" y="487857"/>
                                </a:lnTo>
                                <a:lnTo>
                                  <a:pt x="110032" y="479564"/>
                                </a:lnTo>
                                <a:lnTo>
                                  <a:pt x="136880" y="473354"/>
                                </a:lnTo>
                                <a:lnTo>
                                  <a:pt x="164617" y="462991"/>
                                </a:lnTo>
                                <a:lnTo>
                                  <a:pt x="192354" y="470255"/>
                                </a:lnTo>
                                <a:lnTo>
                                  <a:pt x="220090" y="467144"/>
                                </a:lnTo>
                                <a:lnTo>
                                  <a:pt x="246926" y="460921"/>
                                </a:lnTo>
                                <a:lnTo>
                                  <a:pt x="274650" y="465061"/>
                                </a:lnTo>
                                <a:lnTo>
                                  <a:pt x="302387" y="459892"/>
                                </a:lnTo>
                                <a:lnTo>
                                  <a:pt x="330123" y="458850"/>
                                </a:lnTo>
                                <a:lnTo>
                                  <a:pt x="356971" y="454710"/>
                                </a:lnTo>
                                <a:lnTo>
                                  <a:pt x="384695" y="453669"/>
                                </a:lnTo>
                                <a:lnTo>
                                  <a:pt x="412432" y="438137"/>
                                </a:lnTo>
                                <a:lnTo>
                                  <a:pt x="440169" y="443318"/>
                                </a:lnTo>
                                <a:lnTo>
                                  <a:pt x="467004" y="453669"/>
                                </a:lnTo>
                                <a:lnTo>
                                  <a:pt x="494741" y="454710"/>
                                </a:lnTo>
                                <a:lnTo>
                                  <a:pt x="522478" y="454710"/>
                                </a:lnTo>
                                <a:lnTo>
                                  <a:pt x="550214" y="453669"/>
                                </a:lnTo>
                                <a:lnTo>
                                  <a:pt x="577037" y="449529"/>
                                </a:lnTo>
                                <a:lnTo>
                                  <a:pt x="604774" y="449529"/>
                                </a:lnTo>
                                <a:lnTo>
                                  <a:pt x="632510" y="462991"/>
                                </a:lnTo>
                                <a:lnTo>
                                  <a:pt x="660247" y="452640"/>
                                </a:lnTo>
                                <a:lnTo>
                                  <a:pt x="687095" y="453669"/>
                                </a:lnTo>
                                <a:lnTo>
                                  <a:pt x="714832" y="445376"/>
                                </a:lnTo>
                                <a:lnTo>
                                  <a:pt x="742556" y="445376"/>
                                </a:lnTo>
                                <a:lnTo>
                                  <a:pt x="770293" y="438137"/>
                                </a:lnTo>
                                <a:lnTo>
                                  <a:pt x="797128" y="426732"/>
                                </a:lnTo>
                                <a:lnTo>
                                  <a:pt x="824865" y="425703"/>
                                </a:lnTo>
                                <a:lnTo>
                                  <a:pt x="852601" y="424675"/>
                                </a:lnTo>
                                <a:lnTo>
                                  <a:pt x="880325" y="412241"/>
                                </a:lnTo>
                                <a:lnTo>
                                  <a:pt x="907173" y="415353"/>
                                </a:lnTo>
                                <a:lnTo>
                                  <a:pt x="934910" y="407060"/>
                                </a:lnTo>
                                <a:lnTo>
                                  <a:pt x="962634" y="408101"/>
                                </a:lnTo>
                                <a:lnTo>
                                  <a:pt x="990371" y="394639"/>
                                </a:lnTo>
                                <a:lnTo>
                                  <a:pt x="1017219" y="397738"/>
                                </a:lnTo>
                                <a:lnTo>
                                  <a:pt x="1044943" y="400850"/>
                                </a:lnTo>
                                <a:lnTo>
                                  <a:pt x="1072680" y="401878"/>
                                </a:lnTo>
                                <a:lnTo>
                                  <a:pt x="1100416" y="384276"/>
                                </a:lnTo>
                                <a:lnTo>
                                  <a:pt x="1127252" y="385317"/>
                                </a:lnTo>
                                <a:lnTo>
                                  <a:pt x="1154988" y="333527"/>
                                </a:lnTo>
                                <a:lnTo>
                                  <a:pt x="1182725" y="326275"/>
                                </a:lnTo>
                                <a:lnTo>
                                  <a:pt x="1210449" y="292087"/>
                                </a:lnTo>
                                <a:lnTo>
                                  <a:pt x="1237297" y="262051"/>
                                </a:lnTo>
                                <a:lnTo>
                                  <a:pt x="1265034" y="293128"/>
                                </a:lnTo>
                                <a:lnTo>
                                  <a:pt x="1292771" y="266191"/>
                                </a:lnTo>
                                <a:lnTo>
                                  <a:pt x="1320507" y="245478"/>
                                </a:lnTo>
                                <a:lnTo>
                                  <a:pt x="1347343" y="222694"/>
                                </a:lnTo>
                                <a:lnTo>
                                  <a:pt x="1375067" y="212331"/>
                                </a:lnTo>
                                <a:lnTo>
                                  <a:pt x="1402803" y="199897"/>
                                </a:lnTo>
                                <a:lnTo>
                                  <a:pt x="1430540" y="150190"/>
                                </a:lnTo>
                                <a:lnTo>
                                  <a:pt x="1457375" y="169875"/>
                                </a:lnTo>
                                <a:lnTo>
                                  <a:pt x="1485112" y="41440"/>
                                </a:lnTo>
                                <a:lnTo>
                                  <a:pt x="1512849" y="0"/>
                                </a:lnTo>
                              </a:path>
                            </a:pathLst>
                          </a:custGeom>
                          <a:ln w="9525">
                            <a:solidFill>
                              <a:srgbClr val="0095DA"/>
                            </a:solidFill>
                            <a:prstDash val="solid"/>
                          </a:ln>
                        </wps:spPr>
                        <wps:bodyPr wrap="square" lIns="0" tIns="0" rIns="0" bIns="0" rtlCol="0">
                          <a:prstTxWarp prst="textNoShape">
                            <a:avLst/>
                          </a:prstTxWarp>
                          <a:noAutofit/>
                        </wps:bodyPr>
                      </wps:wsp>
                      <wps:wsp>
                        <wps:cNvPr id="140" name="Graphic 140"/>
                        <wps:cNvSpPr/>
                        <wps:spPr>
                          <a:xfrm>
                            <a:off x="4762" y="4762"/>
                            <a:ext cx="1513205" cy="826135"/>
                          </a:xfrm>
                          <a:custGeom>
                            <a:avLst/>
                            <a:gdLst/>
                            <a:ahLst/>
                            <a:cxnLst/>
                            <a:rect l="l" t="t" r="r" b="b"/>
                            <a:pathLst>
                              <a:path w="1513205" h="826135">
                                <a:moveTo>
                                  <a:pt x="0" y="825512"/>
                                </a:moveTo>
                                <a:lnTo>
                                  <a:pt x="26835" y="814120"/>
                                </a:lnTo>
                                <a:lnTo>
                                  <a:pt x="54571" y="766470"/>
                                </a:lnTo>
                                <a:lnTo>
                                  <a:pt x="82308" y="754049"/>
                                </a:lnTo>
                                <a:lnTo>
                                  <a:pt x="110032" y="694994"/>
                                </a:lnTo>
                                <a:lnTo>
                                  <a:pt x="136880" y="738504"/>
                                </a:lnTo>
                                <a:lnTo>
                                  <a:pt x="164617" y="577964"/>
                                </a:lnTo>
                                <a:lnTo>
                                  <a:pt x="192354" y="632853"/>
                                </a:lnTo>
                                <a:lnTo>
                                  <a:pt x="220090" y="613168"/>
                                </a:lnTo>
                                <a:lnTo>
                                  <a:pt x="246926" y="672223"/>
                                </a:lnTo>
                                <a:lnTo>
                                  <a:pt x="274650" y="564502"/>
                                </a:lnTo>
                                <a:lnTo>
                                  <a:pt x="302387" y="625601"/>
                                </a:lnTo>
                                <a:lnTo>
                                  <a:pt x="330123" y="635965"/>
                                </a:lnTo>
                                <a:lnTo>
                                  <a:pt x="356971" y="654608"/>
                                </a:lnTo>
                                <a:lnTo>
                                  <a:pt x="384695" y="602818"/>
                                </a:lnTo>
                                <a:lnTo>
                                  <a:pt x="412432" y="683615"/>
                                </a:lnTo>
                                <a:lnTo>
                                  <a:pt x="440169" y="672223"/>
                                </a:lnTo>
                                <a:lnTo>
                                  <a:pt x="467004" y="625601"/>
                                </a:lnTo>
                                <a:lnTo>
                                  <a:pt x="494741" y="594537"/>
                                </a:lnTo>
                                <a:lnTo>
                                  <a:pt x="522478" y="671182"/>
                                </a:lnTo>
                                <a:lnTo>
                                  <a:pt x="550214" y="731253"/>
                                </a:lnTo>
                                <a:lnTo>
                                  <a:pt x="577037" y="792365"/>
                                </a:lnTo>
                                <a:lnTo>
                                  <a:pt x="604774" y="683615"/>
                                </a:lnTo>
                                <a:lnTo>
                                  <a:pt x="632510" y="744727"/>
                                </a:lnTo>
                                <a:lnTo>
                                  <a:pt x="660247" y="787184"/>
                                </a:lnTo>
                                <a:lnTo>
                                  <a:pt x="687095" y="823442"/>
                                </a:lnTo>
                                <a:lnTo>
                                  <a:pt x="714832" y="677392"/>
                                </a:lnTo>
                                <a:lnTo>
                                  <a:pt x="742556" y="773722"/>
                                </a:lnTo>
                                <a:lnTo>
                                  <a:pt x="770293" y="780973"/>
                                </a:lnTo>
                                <a:lnTo>
                                  <a:pt x="797128" y="764400"/>
                                </a:lnTo>
                                <a:lnTo>
                                  <a:pt x="824865" y="622490"/>
                                </a:lnTo>
                                <a:lnTo>
                                  <a:pt x="852601" y="673252"/>
                                </a:lnTo>
                                <a:lnTo>
                                  <a:pt x="880325" y="613168"/>
                                </a:lnTo>
                                <a:lnTo>
                                  <a:pt x="907173" y="626643"/>
                                </a:lnTo>
                                <a:lnTo>
                                  <a:pt x="934910" y="560349"/>
                                </a:lnTo>
                                <a:lnTo>
                                  <a:pt x="962634" y="563460"/>
                                </a:lnTo>
                                <a:lnTo>
                                  <a:pt x="990371" y="622490"/>
                                </a:lnTo>
                                <a:lnTo>
                                  <a:pt x="1017219" y="642175"/>
                                </a:lnTo>
                                <a:lnTo>
                                  <a:pt x="1044943" y="523062"/>
                                </a:lnTo>
                                <a:lnTo>
                                  <a:pt x="1072680" y="626643"/>
                                </a:lnTo>
                                <a:lnTo>
                                  <a:pt x="1100416" y="639076"/>
                                </a:lnTo>
                                <a:lnTo>
                                  <a:pt x="1127252" y="669112"/>
                                </a:lnTo>
                                <a:lnTo>
                                  <a:pt x="1154988" y="560349"/>
                                </a:lnTo>
                                <a:lnTo>
                                  <a:pt x="1182725" y="674293"/>
                                </a:lnTo>
                                <a:lnTo>
                                  <a:pt x="1210449" y="631812"/>
                                </a:lnTo>
                                <a:lnTo>
                                  <a:pt x="1237297" y="619391"/>
                                </a:lnTo>
                                <a:lnTo>
                                  <a:pt x="1265034" y="523062"/>
                                </a:lnTo>
                                <a:lnTo>
                                  <a:pt x="1292771" y="513740"/>
                                </a:lnTo>
                                <a:lnTo>
                                  <a:pt x="1320507" y="553097"/>
                                </a:lnTo>
                                <a:lnTo>
                                  <a:pt x="1347343" y="413270"/>
                                </a:lnTo>
                                <a:lnTo>
                                  <a:pt x="1375067" y="222681"/>
                                </a:lnTo>
                                <a:lnTo>
                                  <a:pt x="1402803" y="337667"/>
                                </a:lnTo>
                                <a:lnTo>
                                  <a:pt x="1430540" y="302450"/>
                                </a:lnTo>
                                <a:lnTo>
                                  <a:pt x="1457375" y="388416"/>
                                </a:lnTo>
                                <a:lnTo>
                                  <a:pt x="1485112" y="0"/>
                                </a:lnTo>
                                <a:lnTo>
                                  <a:pt x="1512849" y="264121"/>
                                </a:lnTo>
                              </a:path>
                            </a:pathLst>
                          </a:custGeom>
                          <a:ln w="9525">
                            <a:solidFill>
                              <a:srgbClr val="EF412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840401pt;margin-top:-2.837093pt;width:119.9pt;height:65.8pt;mso-position-horizontal-relative:page;mso-position-vertical-relative:paragraph;z-index:15734784" id="docshapegroup50" coordorigin="1817,-57" coordsize="2398,1316">
                <v:shape style="position:absolute;left:1824;top:446;width:2383;height:769" id="docshape51" coordorigin="1824,447" coordsize="2383,769" path="m1824,1210l1867,1207,1910,1202,1954,1215,1998,1202,2040,1192,2084,1176,2127,1187,2171,1182,2213,1172,2257,1179,2301,1171,2344,1169,2386,1163,2430,1161,2474,1137,2517,1145,2560,1161,2603,1163,2647,1163,2691,1161,2733,1155,2777,1155,2820,1176,2864,1159,2906,1161,2950,1148,2994,1148,3037,1137,3080,1119,3123,1117,3167,1115,3211,1096,3253,1101,3297,1088,3340,1089,3384,1068,3426,1073,3470,1078,3514,1079,3557,1052,3600,1053,3643,972,3687,960,3731,907,3773,859,3816,908,3860,866,3904,833,3946,797,3990,781,4033,761,4077,683,4119,714,4163,512,4207,447e" filled="false" stroked="true" strokeweight=".75pt" strokecolor="#0095da">
                  <v:path arrowok="t"/>
                  <v:stroke dashstyle="solid"/>
                </v:shape>
                <v:shape style="position:absolute;left:1824;top:-50;width:2383;height:1301" id="docshape52" coordorigin="1824,-49" coordsize="2383,1301" path="m1824,1251l1867,1233,1910,1158,1954,1138,1998,1045,2040,1114,2084,861,2127,947,2171,916,2213,1009,2257,840,2301,936,2344,952,2386,982,2430,900,2474,1027,2517,1009,2560,936,2603,887,2647,1008,2691,1102,2733,1199,2777,1027,2820,1124,2864,1190,2906,1248,2950,1018,2994,1169,3037,1181,3080,1155,3123,931,3167,1011,3211,916,3253,938,3297,833,3340,838,3384,931,3426,962,3470,774,3514,938,3557,957,3600,1004,3643,833,3687,1013,3731,946,3773,926,3816,774,3860,760,3904,822,3946,602,3990,301,4033,483,4077,427,4119,562,4163,-49,4207,367e" filled="false" stroked="true" strokeweight=".75pt" strokecolor="#ef4123">
                  <v:path arrowok="t"/>
                  <v:stroke dashstyle="solid"/>
                </v:shape>
                <w10:wrap type="none"/>
              </v:group>
            </w:pict>
          </mc:Fallback>
        </mc:AlternateContent>
      </w:r>
      <w:r>
        <w:rPr>
          <w:spacing w:val="-2"/>
          <w:sz w:val="13"/>
        </w:rPr>
        <w:t>3,200</w:t>
      </w:r>
    </w:p>
    <w:p>
      <w:pPr>
        <w:spacing w:before="22"/>
        <w:ind w:left="461" w:right="0" w:firstLine="0"/>
        <w:jc w:val="left"/>
        <w:rPr>
          <w:sz w:val="13"/>
        </w:rPr>
      </w:pPr>
      <w:r>
        <w:rPr>
          <w:spacing w:val="-2"/>
          <w:sz w:val="13"/>
        </w:rPr>
        <w:t>2,800</w:t>
      </w:r>
    </w:p>
    <w:p>
      <w:pPr>
        <w:spacing w:before="22"/>
        <w:ind w:left="461" w:right="0" w:firstLine="0"/>
        <w:jc w:val="left"/>
        <w:rPr>
          <w:sz w:val="13"/>
        </w:rPr>
      </w:pPr>
      <w:r>
        <w:rPr>
          <w:spacing w:val="-2"/>
          <w:sz w:val="13"/>
        </w:rPr>
        <w:t>2,400</w:t>
      </w:r>
    </w:p>
    <w:p>
      <w:pPr>
        <w:spacing w:before="24"/>
        <w:ind w:left="461" w:right="0" w:firstLine="0"/>
        <w:jc w:val="left"/>
        <w:rPr>
          <w:sz w:val="13"/>
        </w:rPr>
      </w:pPr>
      <w:r>
        <w:rPr>
          <w:spacing w:val="-2"/>
          <w:sz w:val="13"/>
        </w:rPr>
        <w:t>2,000</w:t>
      </w:r>
    </w:p>
    <w:p>
      <w:pPr>
        <w:spacing w:before="22"/>
        <w:ind w:left="461" w:right="0" w:firstLine="0"/>
        <w:jc w:val="left"/>
        <w:rPr>
          <w:sz w:val="13"/>
        </w:rPr>
      </w:pPr>
      <w:r>
        <w:rPr>
          <w:spacing w:val="-2"/>
          <w:sz w:val="13"/>
        </w:rPr>
        <w:t>1,600</w:t>
      </w:r>
    </w:p>
    <w:p>
      <w:pPr>
        <w:spacing w:before="22"/>
        <w:ind w:left="461" w:right="0" w:firstLine="0"/>
        <w:jc w:val="left"/>
        <w:rPr>
          <w:sz w:val="13"/>
        </w:rPr>
      </w:pPr>
      <w:r>
        <w:rPr>
          <w:spacing w:val="-2"/>
          <w:sz w:val="13"/>
        </w:rPr>
        <w:t>1,200</w:t>
      </w:r>
    </w:p>
    <w:p>
      <w:pPr>
        <w:spacing w:before="22"/>
        <w:ind w:left="461" w:right="0" w:firstLine="0"/>
        <w:jc w:val="left"/>
        <w:rPr>
          <w:sz w:val="13"/>
        </w:rPr>
      </w:pPr>
      <w:r>
        <w:rPr>
          <w:spacing w:val="-5"/>
          <w:sz w:val="13"/>
        </w:rPr>
        <w:t>800</w:t>
      </w:r>
    </w:p>
    <w:p>
      <w:pPr>
        <w:spacing w:before="25"/>
        <w:ind w:left="0" w:right="38" w:firstLine="0"/>
        <w:jc w:val="right"/>
        <w:rPr>
          <w:sz w:val="13"/>
        </w:rPr>
      </w:pPr>
      <w:r>
        <w:rPr/>
        <w:br w:type="column"/>
      </w:r>
      <w:r>
        <w:rPr>
          <w:spacing w:val="-2"/>
          <w:sz w:val="13"/>
        </w:rPr>
        <w:t>1,000</w:t>
      </w:r>
    </w:p>
    <w:p>
      <w:pPr>
        <w:spacing w:before="9"/>
        <w:ind w:left="0" w:right="39" w:firstLine="0"/>
        <w:jc w:val="right"/>
        <w:rPr>
          <w:sz w:val="13"/>
        </w:rPr>
      </w:pPr>
      <w:r>
        <w:rPr>
          <w:sz w:val="13"/>
        </w:rPr>
        <mc:AlternateContent>
          <mc:Choice Requires="wps">
            <w:drawing>
              <wp:anchor distT="0" distB="0" distL="0" distR="0" allowOverlap="1" layoutInCell="1" locked="0" behindDoc="1" simplePos="0" relativeHeight="486927872">
                <wp:simplePos x="0" y="0"/>
                <wp:positionH relativeFrom="page">
                  <wp:posOffset>3476994</wp:posOffset>
                </wp:positionH>
                <wp:positionV relativeFrom="paragraph">
                  <wp:posOffset>-42378</wp:posOffset>
                </wp:positionV>
                <wp:extent cx="1570990" cy="89408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1570990" cy="894080"/>
                          <a:chExt cx="1570990" cy="894080"/>
                        </a:xfrm>
                      </wpg:grpSpPr>
                      <wps:wsp>
                        <wps:cNvPr id="142" name="Graphic 142"/>
                        <wps:cNvSpPr/>
                        <wps:spPr>
                          <a:xfrm>
                            <a:off x="234844" y="2381"/>
                            <a:ext cx="1270" cy="890905"/>
                          </a:xfrm>
                          <a:custGeom>
                            <a:avLst/>
                            <a:gdLst/>
                            <a:ahLst/>
                            <a:cxnLst/>
                            <a:rect l="l" t="t" r="r" b="b"/>
                            <a:pathLst>
                              <a:path w="0" h="890905">
                                <a:moveTo>
                                  <a:pt x="0" y="0"/>
                                </a:moveTo>
                                <a:lnTo>
                                  <a:pt x="0" y="890778"/>
                                </a:lnTo>
                              </a:path>
                            </a:pathLst>
                          </a:custGeom>
                          <a:ln w="2387">
                            <a:solidFill>
                              <a:srgbClr val="A7A9AC"/>
                            </a:solidFill>
                            <a:prstDash val="solid"/>
                          </a:ln>
                        </wps:spPr>
                        <wps:bodyPr wrap="square" lIns="0" tIns="0" rIns="0" bIns="0" rtlCol="0">
                          <a:prstTxWarp prst="textNoShape">
                            <a:avLst/>
                          </a:prstTxWarp>
                          <a:noAutofit/>
                        </wps:bodyPr>
                      </wps:wsp>
                      <wps:wsp>
                        <wps:cNvPr id="143" name="Graphic 143"/>
                        <wps:cNvSpPr/>
                        <wps:spPr>
                          <a:xfrm>
                            <a:off x="454927" y="2381"/>
                            <a:ext cx="1270" cy="890905"/>
                          </a:xfrm>
                          <a:custGeom>
                            <a:avLst/>
                            <a:gdLst/>
                            <a:ahLst/>
                            <a:cxnLst/>
                            <a:rect l="l" t="t" r="r" b="b"/>
                            <a:pathLst>
                              <a:path w="0" h="890905">
                                <a:moveTo>
                                  <a:pt x="0" y="0"/>
                                </a:moveTo>
                                <a:lnTo>
                                  <a:pt x="0" y="890778"/>
                                </a:lnTo>
                              </a:path>
                            </a:pathLst>
                          </a:custGeom>
                          <a:ln w="2387">
                            <a:solidFill>
                              <a:srgbClr val="A7A9AC"/>
                            </a:solidFill>
                            <a:prstDash val="solid"/>
                          </a:ln>
                        </wps:spPr>
                        <wps:bodyPr wrap="square" lIns="0" tIns="0" rIns="0" bIns="0" rtlCol="0">
                          <a:prstTxWarp prst="textNoShape">
                            <a:avLst/>
                          </a:prstTxWarp>
                          <a:noAutofit/>
                        </wps:bodyPr>
                      </wps:wsp>
                      <wps:wsp>
                        <wps:cNvPr id="144" name="Graphic 144"/>
                        <wps:cNvSpPr/>
                        <wps:spPr>
                          <a:xfrm>
                            <a:off x="895094" y="2381"/>
                            <a:ext cx="1270" cy="890905"/>
                          </a:xfrm>
                          <a:custGeom>
                            <a:avLst/>
                            <a:gdLst/>
                            <a:ahLst/>
                            <a:cxnLst/>
                            <a:rect l="l" t="t" r="r" b="b"/>
                            <a:pathLst>
                              <a:path w="0" h="890905">
                                <a:moveTo>
                                  <a:pt x="0" y="0"/>
                                </a:moveTo>
                                <a:lnTo>
                                  <a:pt x="0" y="890778"/>
                                </a:lnTo>
                              </a:path>
                            </a:pathLst>
                          </a:custGeom>
                          <a:ln w="2387">
                            <a:solidFill>
                              <a:srgbClr val="A7A9AC"/>
                            </a:solidFill>
                            <a:prstDash val="solid"/>
                          </a:ln>
                        </wps:spPr>
                        <wps:bodyPr wrap="square" lIns="0" tIns="0" rIns="0" bIns="0" rtlCol="0">
                          <a:prstTxWarp prst="textNoShape">
                            <a:avLst/>
                          </a:prstTxWarp>
                          <a:noAutofit/>
                        </wps:bodyPr>
                      </wps:wsp>
                      <wps:wsp>
                        <wps:cNvPr id="145" name="Graphic 145"/>
                        <wps:cNvSpPr/>
                        <wps:spPr>
                          <a:xfrm>
                            <a:off x="1115176" y="2381"/>
                            <a:ext cx="1270" cy="890905"/>
                          </a:xfrm>
                          <a:custGeom>
                            <a:avLst/>
                            <a:gdLst/>
                            <a:ahLst/>
                            <a:cxnLst/>
                            <a:rect l="l" t="t" r="r" b="b"/>
                            <a:pathLst>
                              <a:path w="0" h="890905">
                                <a:moveTo>
                                  <a:pt x="0" y="0"/>
                                </a:moveTo>
                                <a:lnTo>
                                  <a:pt x="0" y="890778"/>
                                </a:lnTo>
                              </a:path>
                            </a:pathLst>
                          </a:custGeom>
                          <a:ln w="2387">
                            <a:solidFill>
                              <a:srgbClr val="A7A9AC"/>
                            </a:solidFill>
                            <a:prstDash val="solid"/>
                          </a:ln>
                        </wps:spPr>
                        <wps:bodyPr wrap="square" lIns="0" tIns="0" rIns="0" bIns="0" rtlCol="0">
                          <a:prstTxWarp prst="textNoShape">
                            <a:avLst/>
                          </a:prstTxWarp>
                          <a:noAutofit/>
                        </wps:bodyPr>
                      </wps:wsp>
                      <wps:wsp>
                        <wps:cNvPr id="146" name="Graphic 146"/>
                        <wps:cNvSpPr/>
                        <wps:spPr>
                          <a:xfrm>
                            <a:off x="1335260" y="2395"/>
                            <a:ext cx="1270" cy="890905"/>
                          </a:xfrm>
                          <a:custGeom>
                            <a:avLst/>
                            <a:gdLst/>
                            <a:ahLst/>
                            <a:cxnLst/>
                            <a:rect l="l" t="t" r="r" b="b"/>
                            <a:pathLst>
                              <a:path w="0" h="890905">
                                <a:moveTo>
                                  <a:pt x="0" y="0"/>
                                </a:moveTo>
                                <a:lnTo>
                                  <a:pt x="0" y="890752"/>
                                </a:lnTo>
                              </a:path>
                            </a:pathLst>
                          </a:custGeom>
                          <a:ln w="2387">
                            <a:solidFill>
                              <a:srgbClr val="A7A9AC"/>
                            </a:solidFill>
                            <a:prstDash val="solid"/>
                          </a:ln>
                        </wps:spPr>
                        <wps:bodyPr wrap="square" lIns="0" tIns="0" rIns="0" bIns="0" rtlCol="0">
                          <a:prstTxWarp prst="textNoShape">
                            <a:avLst/>
                          </a:prstTxWarp>
                          <a:noAutofit/>
                        </wps:bodyPr>
                      </wps:wsp>
                      <wps:wsp>
                        <wps:cNvPr id="147" name="Graphic 147"/>
                        <wps:cNvSpPr/>
                        <wps:spPr>
                          <a:xfrm>
                            <a:off x="14762" y="100782"/>
                            <a:ext cx="1541780" cy="690880"/>
                          </a:xfrm>
                          <a:custGeom>
                            <a:avLst/>
                            <a:gdLst/>
                            <a:ahLst/>
                            <a:cxnLst/>
                            <a:rect l="l" t="t" r="r" b="b"/>
                            <a:pathLst>
                              <a:path w="1541780" h="690880">
                                <a:moveTo>
                                  <a:pt x="0" y="690860"/>
                                </a:moveTo>
                                <a:lnTo>
                                  <a:pt x="594036" y="690860"/>
                                </a:lnTo>
                              </a:path>
                              <a:path w="1541780" h="690880">
                                <a:moveTo>
                                  <a:pt x="1255185" y="690860"/>
                                </a:moveTo>
                                <a:lnTo>
                                  <a:pt x="1541475" y="690860"/>
                                </a:lnTo>
                              </a:path>
                              <a:path w="1541780" h="690880">
                                <a:moveTo>
                                  <a:pt x="759542" y="690860"/>
                                </a:moveTo>
                                <a:lnTo>
                                  <a:pt x="1116514" y="690860"/>
                                </a:lnTo>
                              </a:path>
                              <a:path w="1541780" h="690880">
                                <a:moveTo>
                                  <a:pt x="0" y="592462"/>
                                </a:moveTo>
                                <a:lnTo>
                                  <a:pt x="594036" y="592462"/>
                                </a:lnTo>
                              </a:path>
                              <a:path w="1541780" h="690880">
                                <a:moveTo>
                                  <a:pt x="1255185" y="592462"/>
                                </a:moveTo>
                                <a:lnTo>
                                  <a:pt x="1541475" y="592462"/>
                                </a:lnTo>
                              </a:path>
                              <a:path w="1541780" h="690880">
                                <a:moveTo>
                                  <a:pt x="759542" y="592462"/>
                                </a:moveTo>
                                <a:lnTo>
                                  <a:pt x="1116514" y="592462"/>
                                </a:lnTo>
                              </a:path>
                              <a:path w="1541780" h="690880">
                                <a:moveTo>
                                  <a:pt x="0" y="494064"/>
                                </a:moveTo>
                                <a:lnTo>
                                  <a:pt x="594036" y="494064"/>
                                </a:lnTo>
                              </a:path>
                              <a:path w="1541780" h="690880">
                                <a:moveTo>
                                  <a:pt x="759542" y="494064"/>
                                </a:moveTo>
                                <a:lnTo>
                                  <a:pt x="1116514" y="494064"/>
                                </a:lnTo>
                              </a:path>
                              <a:path w="1541780" h="690880">
                                <a:moveTo>
                                  <a:pt x="1255185" y="494064"/>
                                </a:moveTo>
                                <a:lnTo>
                                  <a:pt x="1541475" y="494064"/>
                                </a:lnTo>
                              </a:path>
                              <a:path w="1541780" h="690880">
                                <a:moveTo>
                                  <a:pt x="1255185" y="394630"/>
                                </a:moveTo>
                                <a:lnTo>
                                  <a:pt x="1541475" y="394630"/>
                                </a:lnTo>
                              </a:path>
                              <a:path w="1541780" h="690880">
                                <a:moveTo>
                                  <a:pt x="759542" y="394630"/>
                                </a:moveTo>
                                <a:lnTo>
                                  <a:pt x="1116514" y="394630"/>
                                </a:lnTo>
                              </a:path>
                              <a:path w="1541780" h="690880">
                                <a:moveTo>
                                  <a:pt x="0" y="394630"/>
                                </a:moveTo>
                                <a:lnTo>
                                  <a:pt x="594036" y="394630"/>
                                </a:lnTo>
                              </a:path>
                              <a:path w="1541780" h="690880">
                                <a:moveTo>
                                  <a:pt x="759542" y="296230"/>
                                </a:moveTo>
                                <a:lnTo>
                                  <a:pt x="1116514" y="296230"/>
                                </a:lnTo>
                              </a:path>
                              <a:path w="1541780" h="690880">
                                <a:moveTo>
                                  <a:pt x="1255185" y="296230"/>
                                </a:moveTo>
                                <a:lnTo>
                                  <a:pt x="1541475" y="296230"/>
                                </a:lnTo>
                              </a:path>
                              <a:path w="1541780" h="690880">
                                <a:moveTo>
                                  <a:pt x="0" y="296230"/>
                                </a:moveTo>
                                <a:lnTo>
                                  <a:pt x="594036" y="296230"/>
                                </a:lnTo>
                              </a:path>
                              <a:path w="1541780" h="690880">
                                <a:moveTo>
                                  <a:pt x="1255185" y="197831"/>
                                </a:moveTo>
                                <a:lnTo>
                                  <a:pt x="1541475" y="197831"/>
                                </a:lnTo>
                              </a:path>
                              <a:path w="1541780" h="690880">
                                <a:moveTo>
                                  <a:pt x="759542" y="197831"/>
                                </a:moveTo>
                                <a:lnTo>
                                  <a:pt x="1116514" y="197831"/>
                                </a:lnTo>
                              </a:path>
                              <a:path w="1541780" h="690880">
                                <a:moveTo>
                                  <a:pt x="0" y="197831"/>
                                </a:moveTo>
                                <a:lnTo>
                                  <a:pt x="594036" y="197831"/>
                                </a:lnTo>
                              </a:path>
                              <a:path w="1541780" h="690880">
                                <a:moveTo>
                                  <a:pt x="1255185" y="98397"/>
                                </a:moveTo>
                                <a:lnTo>
                                  <a:pt x="1541475" y="98397"/>
                                </a:lnTo>
                              </a:path>
                              <a:path w="1541780" h="690880">
                                <a:moveTo>
                                  <a:pt x="759542" y="98397"/>
                                </a:moveTo>
                                <a:lnTo>
                                  <a:pt x="1116514" y="98397"/>
                                </a:lnTo>
                              </a:path>
                              <a:path w="1541780" h="690880">
                                <a:moveTo>
                                  <a:pt x="0" y="98397"/>
                                </a:moveTo>
                                <a:lnTo>
                                  <a:pt x="594036" y="98397"/>
                                </a:lnTo>
                              </a:path>
                              <a:path w="1541780" h="690880">
                                <a:moveTo>
                                  <a:pt x="759542" y="0"/>
                                </a:moveTo>
                                <a:lnTo>
                                  <a:pt x="1116514" y="0"/>
                                </a:lnTo>
                              </a:path>
                              <a:path w="1541780" h="690880">
                                <a:moveTo>
                                  <a:pt x="0" y="0"/>
                                </a:moveTo>
                                <a:lnTo>
                                  <a:pt x="594036" y="0"/>
                                </a:lnTo>
                              </a:path>
                              <a:path w="1541780" h="690880">
                                <a:moveTo>
                                  <a:pt x="1255185" y="0"/>
                                </a:moveTo>
                                <a:lnTo>
                                  <a:pt x="1541475" y="0"/>
                                </a:lnTo>
                              </a:path>
                              <a:path w="1541780" h="690880">
                                <a:moveTo>
                                  <a:pt x="0" y="690860"/>
                                </a:moveTo>
                                <a:lnTo>
                                  <a:pt x="594036" y="690860"/>
                                </a:lnTo>
                              </a:path>
                              <a:path w="1541780" h="690880">
                                <a:moveTo>
                                  <a:pt x="759542" y="690860"/>
                                </a:moveTo>
                                <a:lnTo>
                                  <a:pt x="1116514" y="690860"/>
                                </a:lnTo>
                              </a:path>
                              <a:path w="1541780" h="690880">
                                <a:moveTo>
                                  <a:pt x="1255185" y="690860"/>
                                </a:moveTo>
                                <a:lnTo>
                                  <a:pt x="1541475" y="690860"/>
                                </a:lnTo>
                              </a:path>
                              <a:path w="1541780" h="690880">
                                <a:moveTo>
                                  <a:pt x="0" y="592462"/>
                                </a:moveTo>
                                <a:lnTo>
                                  <a:pt x="594036" y="592462"/>
                                </a:lnTo>
                              </a:path>
                              <a:path w="1541780" h="690880">
                                <a:moveTo>
                                  <a:pt x="759542" y="592462"/>
                                </a:moveTo>
                                <a:lnTo>
                                  <a:pt x="1116514" y="592462"/>
                                </a:lnTo>
                              </a:path>
                              <a:path w="1541780" h="690880">
                                <a:moveTo>
                                  <a:pt x="1255185" y="592462"/>
                                </a:moveTo>
                                <a:lnTo>
                                  <a:pt x="1541475" y="592462"/>
                                </a:lnTo>
                              </a:path>
                              <a:path w="1541780" h="690880">
                                <a:moveTo>
                                  <a:pt x="759542" y="494064"/>
                                </a:moveTo>
                                <a:lnTo>
                                  <a:pt x="1116514" y="494064"/>
                                </a:lnTo>
                              </a:path>
                              <a:path w="1541780" h="690880">
                                <a:moveTo>
                                  <a:pt x="0" y="494064"/>
                                </a:moveTo>
                                <a:lnTo>
                                  <a:pt x="594036" y="494064"/>
                                </a:lnTo>
                              </a:path>
                              <a:path w="1541780" h="690880">
                                <a:moveTo>
                                  <a:pt x="1255185" y="494064"/>
                                </a:moveTo>
                                <a:lnTo>
                                  <a:pt x="1541475" y="494064"/>
                                </a:lnTo>
                              </a:path>
                              <a:path w="1541780" h="690880">
                                <a:moveTo>
                                  <a:pt x="0" y="394630"/>
                                </a:moveTo>
                                <a:lnTo>
                                  <a:pt x="594036" y="394630"/>
                                </a:lnTo>
                              </a:path>
                              <a:path w="1541780" h="690880">
                                <a:moveTo>
                                  <a:pt x="759542" y="394630"/>
                                </a:moveTo>
                                <a:lnTo>
                                  <a:pt x="1116514" y="394630"/>
                                </a:lnTo>
                              </a:path>
                              <a:path w="1541780" h="690880">
                                <a:moveTo>
                                  <a:pt x="1255185" y="394630"/>
                                </a:moveTo>
                                <a:lnTo>
                                  <a:pt x="1541475" y="394630"/>
                                </a:lnTo>
                              </a:path>
                              <a:path w="1541780" h="690880">
                                <a:moveTo>
                                  <a:pt x="759542" y="296230"/>
                                </a:moveTo>
                                <a:lnTo>
                                  <a:pt x="1116514" y="296230"/>
                                </a:lnTo>
                              </a:path>
                              <a:path w="1541780" h="690880">
                                <a:moveTo>
                                  <a:pt x="0" y="296230"/>
                                </a:moveTo>
                                <a:lnTo>
                                  <a:pt x="594036" y="296230"/>
                                </a:lnTo>
                              </a:path>
                              <a:path w="1541780" h="690880">
                                <a:moveTo>
                                  <a:pt x="1255185" y="296230"/>
                                </a:moveTo>
                                <a:lnTo>
                                  <a:pt x="1541475" y="296230"/>
                                </a:lnTo>
                              </a:path>
                              <a:path w="1541780" h="690880">
                                <a:moveTo>
                                  <a:pt x="1255185" y="197831"/>
                                </a:moveTo>
                                <a:lnTo>
                                  <a:pt x="1541475" y="197831"/>
                                </a:lnTo>
                              </a:path>
                              <a:path w="1541780" h="690880">
                                <a:moveTo>
                                  <a:pt x="759542" y="197831"/>
                                </a:moveTo>
                                <a:lnTo>
                                  <a:pt x="1116514" y="197831"/>
                                </a:lnTo>
                              </a:path>
                              <a:path w="1541780" h="690880">
                                <a:moveTo>
                                  <a:pt x="0" y="197831"/>
                                </a:moveTo>
                                <a:lnTo>
                                  <a:pt x="594036" y="197831"/>
                                </a:lnTo>
                              </a:path>
                              <a:path w="1541780" h="690880">
                                <a:moveTo>
                                  <a:pt x="759542" y="98397"/>
                                </a:moveTo>
                                <a:lnTo>
                                  <a:pt x="1116514" y="98397"/>
                                </a:lnTo>
                              </a:path>
                              <a:path w="1541780" h="690880">
                                <a:moveTo>
                                  <a:pt x="0" y="98397"/>
                                </a:moveTo>
                                <a:lnTo>
                                  <a:pt x="594036" y="98397"/>
                                </a:lnTo>
                              </a:path>
                              <a:path w="1541780" h="690880">
                                <a:moveTo>
                                  <a:pt x="1255185" y="98397"/>
                                </a:moveTo>
                                <a:lnTo>
                                  <a:pt x="1541475" y="98397"/>
                                </a:lnTo>
                              </a:path>
                              <a:path w="1541780" h="690880">
                                <a:moveTo>
                                  <a:pt x="0" y="0"/>
                                </a:moveTo>
                                <a:lnTo>
                                  <a:pt x="594036" y="0"/>
                                </a:lnTo>
                              </a:path>
                              <a:path w="1541780" h="690880">
                                <a:moveTo>
                                  <a:pt x="759542" y="0"/>
                                </a:moveTo>
                                <a:lnTo>
                                  <a:pt x="1116514" y="0"/>
                                </a:lnTo>
                              </a:path>
                              <a:path w="1541780" h="690880">
                                <a:moveTo>
                                  <a:pt x="1255185" y="0"/>
                                </a:moveTo>
                                <a:lnTo>
                                  <a:pt x="1541475" y="0"/>
                                </a:lnTo>
                              </a:path>
                            </a:pathLst>
                          </a:custGeom>
                          <a:ln w="2387">
                            <a:solidFill>
                              <a:srgbClr val="A7A9AC"/>
                            </a:solidFill>
                            <a:prstDash val="solid"/>
                          </a:ln>
                        </wps:spPr>
                        <wps:bodyPr wrap="square" lIns="0" tIns="0" rIns="0" bIns="0" rtlCol="0">
                          <a:prstTxWarp prst="textNoShape">
                            <a:avLst/>
                          </a:prstTxWarp>
                          <a:noAutofit/>
                        </wps:bodyPr>
                      </wps:wsp>
                      <wps:wsp>
                        <wps:cNvPr id="148" name="Graphic 148"/>
                        <wps:cNvSpPr/>
                        <wps:spPr>
                          <a:xfrm>
                            <a:off x="1131276" y="2405"/>
                            <a:ext cx="139065" cy="890269"/>
                          </a:xfrm>
                          <a:custGeom>
                            <a:avLst/>
                            <a:gdLst/>
                            <a:ahLst/>
                            <a:cxnLst/>
                            <a:rect l="l" t="t" r="r" b="b"/>
                            <a:pathLst>
                              <a:path w="139065" h="890269">
                                <a:moveTo>
                                  <a:pt x="138671" y="0"/>
                                </a:moveTo>
                                <a:lnTo>
                                  <a:pt x="0" y="0"/>
                                </a:lnTo>
                                <a:lnTo>
                                  <a:pt x="0" y="889711"/>
                                </a:lnTo>
                                <a:lnTo>
                                  <a:pt x="138671" y="889711"/>
                                </a:lnTo>
                                <a:lnTo>
                                  <a:pt x="138671" y="0"/>
                                </a:lnTo>
                                <a:close/>
                              </a:path>
                            </a:pathLst>
                          </a:custGeom>
                          <a:solidFill>
                            <a:srgbClr val="BCBEC0"/>
                          </a:solidFill>
                        </wps:spPr>
                        <wps:bodyPr wrap="square" lIns="0" tIns="0" rIns="0" bIns="0" rtlCol="0">
                          <a:prstTxWarp prst="textNoShape">
                            <a:avLst/>
                          </a:prstTxWarp>
                          <a:noAutofit/>
                        </wps:bodyPr>
                      </wps:wsp>
                      <wps:wsp>
                        <wps:cNvPr id="149" name="Graphic 149"/>
                        <wps:cNvSpPr/>
                        <wps:spPr>
                          <a:xfrm>
                            <a:off x="608798" y="2075"/>
                            <a:ext cx="165735" cy="890269"/>
                          </a:xfrm>
                          <a:custGeom>
                            <a:avLst/>
                            <a:gdLst/>
                            <a:ahLst/>
                            <a:cxnLst/>
                            <a:rect l="l" t="t" r="r" b="b"/>
                            <a:pathLst>
                              <a:path w="165735" h="890269">
                                <a:moveTo>
                                  <a:pt x="165506" y="0"/>
                                </a:moveTo>
                                <a:lnTo>
                                  <a:pt x="0" y="0"/>
                                </a:lnTo>
                                <a:lnTo>
                                  <a:pt x="0" y="890041"/>
                                </a:lnTo>
                                <a:lnTo>
                                  <a:pt x="165506" y="890041"/>
                                </a:lnTo>
                                <a:lnTo>
                                  <a:pt x="165506" y="0"/>
                                </a:lnTo>
                                <a:close/>
                              </a:path>
                            </a:pathLst>
                          </a:custGeom>
                          <a:solidFill>
                            <a:srgbClr val="FAA61A"/>
                          </a:solidFill>
                        </wps:spPr>
                        <wps:bodyPr wrap="square" lIns="0" tIns="0" rIns="0" bIns="0" rtlCol="0">
                          <a:prstTxWarp prst="textNoShape">
                            <a:avLst/>
                          </a:prstTxWarp>
                          <a:noAutofit/>
                        </wps:bodyPr>
                      </wps:wsp>
                      <wps:wsp>
                        <wps:cNvPr id="150" name="Graphic 150"/>
                        <wps:cNvSpPr/>
                        <wps:spPr>
                          <a:xfrm>
                            <a:off x="1555343" y="891078"/>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51" name="Graphic 151"/>
                        <wps:cNvSpPr/>
                        <wps:spPr>
                          <a:xfrm>
                            <a:off x="1555343" y="791643"/>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52" name="Graphic 152"/>
                        <wps:cNvSpPr/>
                        <wps:spPr>
                          <a:xfrm>
                            <a:off x="1555343" y="693244"/>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53" name="Graphic 153"/>
                        <wps:cNvSpPr/>
                        <wps:spPr>
                          <a:xfrm>
                            <a:off x="1555343" y="594846"/>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54" name="Graphic 154"/>
                        <wps:cNvSpPr/>
                        <wps:spPr>
                          <a:xfrm>
                            <a:off x="1555343" y="495413"/>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55" name="Graphic 155"/>
                        <wps:cNvSpPr/>
                        <wps:spPr>
                          <a:xfrm>
                            <a:off x="1555343" y="397012"/>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56" name="Graphic 156"/>
                        <wps:cNvSpPr/>
                        <wps:spPr>
                          <a:xfrm>
                            <a:off x="1555343" y="298613"/>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57" name="Graphic 157"/>
                        <wps:cNvSpPr/>
                        <wps:spPr>
                          <a:xfrm>
                            <a:off x="1555343" y="199179"/>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58" name="Graphic 158"/>
                        <wps:cNvSpPr/>
                        <wps:spPr>
                          <a:xfrm>
                            <a:off x="1555343" y="100782"/>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59" name="Graphic 159"/>
                        <wps:cNvSpPr/>
                        <wps:spPr>
                          <a:xfrm>
                            <a:off x="1555343" y="2381"/>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60" name="Graphic 160"/>
                        <wps:cNvSpPr/>
                        <wps:spPr>
                          <a:xfrm>
                            <a:off x="29076" y="57275"/>
                            <a:ext cx="1513205" cy="813435"/>
                          </a:xfrm>
                          <a:custGeom>
                            <a:avLst/>
                            <a:gdLst/>
                            <a:ahLst/>
                            <a:cxnLst/>
                            <a:rect l="l" t="t" r="r" b="b"/>
                            <a:pathLst>
                              <a:path w="1513205" h="813435">
                                <a:moveTo>
                                  <a:pt x="0" y="692937"/>
                                </a:moveTo>
                                <a:lnTo>
                                  <a:pt x="26835" y="651510"/>
                                </a:lnTo>
                                <a:lnTo>
                                  <a:pt x="54571" y="581063"/>
                                </a:lnTo>
                                <a:lnTo>
                                  <a:pt x="82308" y="499237"/>
                                </a:lnTo>
                                <a:lnTo>
                                  <a:pt x="110032" y="251701"/>
                                </a:lnTo>
                                <a:lnTo>
                                  <a:pt x="136880" y="436054"/>
                                </a:lnTo>
                                <a:lnTo>
                                  <a:pt x="164617" y="16573"/>
                                </a:lnTo>
                                <a:lnTo>
                                  <a:pt x="192354" y="143979"/>
                                </a:lnTo>
                                <a:lnTo>
                                  <a:pt x="220090" y="0"/>
                                </a:lnTo>
                                <a:lnTo>
                                  <a:pt x="246926" y="259981"/>
                                </a:lnTo>
                                <a:lnTo>
                                  <a:pt x="274650" y="118071"/>
                                </a:lnTo>
                                <a:lnTo>
                                  <a:pt x="302387" y="112903"/>
                                </a:lnTo>
                                <a:lnTo>
                                  <a:pt x="330123" y="128435"/>
                                </a:lnTo>
                                <a:lnTo>
                                  <a:pt x="356971" y="215442"/>
                                </a:lnTo>
                                <a:lnTo>
                                  <a:pt x="384695" y="320052"/>
                                </a:lnTo>
                                <a:lnTo>
                                  <a:pt x="412432" y="362521"/>
                                </a:lnTo>
                                <a:lnTo>
                                  <a:pt x="440169" y="316953"/>
                                </a:lnTo>
                                <a:lnTo>
                                  <a:pt x="467004" y="367703"/>
                                </a:lnTo>
                                <a:lnTo>
                                  <a:pt x="494741" y="292087"/>
                                </a:lnTo>
                                <a:lnTo>
                                  <a:pt x="522478" y="350100"/>
                                </a:lnTo>
                                <a:lnTo>
                                  <a:pt x="550214" y="522033"/>
                                </a:lnTo>
                                <a:lnTo>
                                  <a:pt x="577037" y="719861"/>
                                </a:lnTo>
                                <a:lnTo>
                                  <a:pt x="604774" y="596620"/>
                                </a:lnTo>
                                <a:lnTo>
                                  <a:pt x="632510" y="658761"/>
                                </a:lnTo>
                                <a:lnTo>
                                  <a:pt x="660247" y="720902"/>
                                </a:lnTo>
                                <a:lnTo>
                                  <a:pt x="687095" y="813092"/>
                                </a:lnTo>
                                <a:lnTo>
                                  <a:pt x="714832" y="630796"/>
                                </a:lnTo>
                                <a:lnTo>
                                  <a:pt x="742556" y="716762"/>
                                </a:lnTo>
                                <a:lnTo>
                                  <a:pt x="770293" y="715721"/>
                                </a:lnTo>
                                <a:lnTo>
                                  <a:pt x="797128" y="729183"/>
                                </a:lnTo>
                                <a:lnTo>
                                  <a:pt x="824865" y="574852"/>
                                </a:lnTo>
                                <a:lnTo>
                                  <a:pt x="852601" y="517893"/>
                                </a:lnTo>
                                <a:lnTo>
                                  <a:pt x="880325" y="275513"/>
                                </a:lnTo>
                                <a:lnTo>
                                  <a:pt x="907173" y="386346"/>
                                </a:lnTo>
                                <a:lnTo>
                                  <a:pt x="934910" y="372872"/>
                                </a:lnTo>
                                <a:lnTo>
                                  <a:pt x="962634" y="233057"/>
                                </a:lnTo>
                                <a:lnTo>
                                  <a:pt x="990371" y="413283"/>
                                </a:lnTo>
                                <a:lnTo>
                                  <a:pt x="1017219" y="534466"/>
                                </a:lnTo>
                                <a:lnTo>
                                  <a:pt x="1044943" y="416382"/>
                                </a:lnTo>
                                <a:lnTo>
                                  <a:pt x="1072680" y="500278"/>
                                </a:lnTo>
                                <a:lnTo>
                                  <a:pt x="1100416" y="496138"/>
                                </a:lnTo>
                                <a:lnTo>
                                  <a:pt x="1127252" y="575894"/>
                                </a:lnTo>
                                <a:lnTo>
                                  <a:pt x="1154988" y="627684"/>
                                </a:lnTo>
                                <a:lnTo>
                                  <a:pt x="1182725" y="804799"/>
                                </a:lnTo>
                                <a:lnTo>
                                  <a:pt x="1210449" y="707440"/>
                                </a:lnTo>
                                <a:lnTo>
                                  <a:pt x="1237297" y="731266"/>
                                </a:lnTo>
                                <a:lnTo>
                                  <a:pt x="1265034" y="733336"/>
                                </a:lnTo>
                                <a:lnTo>
                                  <a:pt x="1292771" y="531355"/>
                                </a:lnTo>
                                <a:lnTo>
                                  <a:pt x="1320507" y="668083"/>
                                </a:lnTo>
                                <a:lnTo>
                                  <a:pt x="1347343" y="510641"/>
                                </a:lnTo>
                                <a:lnTo>
                                  <a:pt x="1375067" y="379107"/>
                                </a:lnTo>
                                <a:lnTo>
                                  <a:pt x="1402803" y="251701"/>
                                </a:lnTo>
                                <a:lnTo>
                                  <a:pt x="1430540" y="150190"/>
                                </a:lnTo>
                                <a:lnTo>
                                  <a:pt x="1457375" y="499237"/>
                                </a:lnTo>
                                <a:lnTo>
                                  <a:pt x="1485112" y="709510"/>
                                </a:lnTo>
                                <a:lnTo>
                                  <a:pt x="1512849" y="797547"/>
                                </a:lnTo>
                              </a:path>
                            </a:pathLst>
                          </a:custGeom>
                          <a:ln w="9525">
                            <a:solidFill>
                              <a:srgbClr val="0095DA"/>
                            </a:solidFill>
                            <a:prstDash val="solid"/>
                          </a:ln>
                        </wps:spPr>
                        <wps:bodyPr wrap="square" lIns="0" tIns="0" rIns="0" bIns="0" rtlCol="0">
                          <a:prstTxWarp prst="textNoShape">
                            <a:avLst/>
                          </a:prstTxWarp>
                          <a:noAutofit/>
                        </wps:bodyPr>
                      </wps:wsp>
                      <wps:wsp>
                        <wps:cNvPr id="161" name="Graphic 161"/>
                        <wps:cNvSpPr/>
                        <wps:spPr>
                          <a:xfrm>
                            <a:off x="29076" y="111144"/>
                            <a:ext cx="1513205" cy="733425"/>
                          </a:xfrm>
                          <a:custGeom>
                            <a:avLst/>
                            <a:gdLst/>
                            <a:ahLst/>
                            <a:cxnLst/>
                            <a:rect l="l" t="t" r="r" b="b"/>
                            <a:pathLst>
                              <a:path w="1513205" h="733425">
                                <a:moveTo>
                                  <a:pt x="0" y="733323"/>
                                </a:moveTo>
                                <a:lnTo>
                                  <a:pt x="26835" y="724001"/>
                                </a:lnTo>
                                <a:lnTo>
                                  <a:pt x="54571" y="681532"/>
                                </a:lnTo>
                                <a:lnTo>
                                  <a:pt x="82308" y="670140"/>
                                </a:lnTo>
                                <a:lnTo>
                                  <a:pt x="110032" y="618350"/>
                                </a:lnTo>
                                <a:lnTo>
                                  <a:pt x="136880" y="656678"/>
                                </a:lnTo>
                                <a:lnTo>
                                  <a:pt x="164617" y="513740"/>
                                </a:lnTo>
                                <a:lnTo>
                                  <a:pt x="192354" y="562419"/>
                                </a:lnTo>
                                <a:lnTo>
                                  <a:pt x="220090" y="545858"/>
                                </a:lnTo>
                                <a:lnTo>
                                  <a:pt x="246926" y="597636"/>
                                </a:lnTo>
                                <a:lnTo>
                                  <a:pt x="274650" y="502348"/>
                                </a:lnTo>
                                <a:lnTo>
                                  <a:pt x="302387" y="556209"/>
                                </a:lnTo>
                                <a:lnTo>
                                  <a:pt x="330123" y="565531"/>
                                </a:lnTo>
                                <a:lnTo>
                                  <a:pt x="356971" y="582104"/>
                                </a:lnTo>
                                <a:lnTo>
                                  <a:pt x="384695" y="535495"/>
                                </a:lnTo>
                                <a:lnTo>
                                  <a:pt x="412432" y="607999"/>
                                </a:lnTo>
                                <a:lnTo>
                                  <a:pt x="440169" y="597636"/>
                                </a:lnTo>
                                <a:lnTo>
                                  <a:pt x="467004" y="556209"/>
                                </a:lnTo>
                                <a:lnTo>
                                  <a:pt x="494741" y="529272"/>
                                </a:lnTo>
                                <a:lnTo>
                                  <a:pt x="522478" y="596607"/>
                                </a:lnTo>
                                <a:lnTo>
                                  <a:pt x="550214" y="650455"/>
                                </a:lnTo>
                                <a:lnTo>
                                  <a:pt x="577037" y="704316"/>
                                </a:lnTo>
                                <a:lnTo>
                                  <a:pt x="604774" y="607999"/>
                                </a:lnTo>
                                <a:lnTo>
                                  <a:pt x="632510" y="661860"/>
                                </a:lnTo>
                                <a:lnTo>
                                  <a:pt x="660247" y="700176"/>
                                </a:lnTo>
                                <a:lnTo>
                                  <a:pt x="687095" y="731253"/>
                                </a:lnTo>
                                <a:lnTo>
                                  <a:pt x="714832" y="601776"/>
                                </a:lnTo>
                                <a:lnTo>
                                  <a:pt x="742556" y="687755"/>
                                </a:lnTo>
                                <a:lnTo>
                                  <a:pt x="770293" y="693966"/>
                                </a:lnTo>
                                <a:lnTo>
                                  <a:pt x="797128" y="679462"/>
                                </a:lnTo>
                                <a:lnTo>
                                  <a:pt x="824865" y="553097"/>
                                </a:lnTo>
                                <a:lnTo>
                                  <a:pt x="852601" y="598678"/>
                                </a:lnTo>
                                <a:lnTo>
                                  <a:pt x="880325" y="544817"/>
                                </a:lnTo>
                                <a:lnTo>
                                  <a:pt x="907173" y="557237"/>
                                </a:lnTo>
                                <a:lnTo>
                                  <a:pt x="934910" y="498208"/>
                                </a:lnTo>
                                <a:lnTo>
                                  <a:pt x="962634" y="501307"/>
                                </a:lnTo>
                                <a:lnTo>
                                  <a:pt x="990371" y="553097"/>
                                </a:lnTo>
                                <a:lnTo>
                                  <a:pt x="1017219" y="570712"/>
                                </a:lnTo>
                                <a:lnTo>
                                  <a:pt x="1044943" y="465061"/>
                                </a:lnTo>
                                <a:lnTo>
                                  <a:pt x="1072680" y="556209"/>
                                </a:lnTo>
                                <a:lnTo>
                                  <a:pt x="1100416" y="568629"/>
                                </a:lnTo>
                                <a:lnTo>
                                  <a:pt x="1127252" y="594525"/>
                                </a:lnTo>
                                <a:lnTo>
                                  <a:pt x="1154988" y="498208"/>
                                </a:lnTo>
                                <a:lnTo>
                                  <a:pt x="1182725" y="599706"/>
                                </a:lnTo>
                                <a:lnTo>
                                  <a:pt x="1210449" y="561390"/>
                                </a:lnTo>
                                <a:lnTo>
                                  <a:pt x="1237297" y="551027"/>
                                </a:lnTo>
                                <a:lnTo>
                                  <a:pt x="1265034" y="465061"/>
                                </a:lnTo>
                                <a:lnTo>
                                  <a:pt x="1292771" y="456768"/>
                                </a:lnTo>
                                <a:lnTo>
                                  <a:pt x="1320507" y="490956"/>
                                </a:lnTo>
                                <a:lnTo>
                                  <a:pt x="1347343" y="367690"/>
                                </a:lnTo>
                                <a:lnTo>
                                  <a:pt x="1375067" y="197827"/>
                                </a:lnTo>
                                <a:lnTo>
                                  <a:pt x="1402803" y="299339"/>
                                </a:lnTo>
                                <a:lnTo>
                                  <a:pt x="1430540" y="268262"/>
                                </a:lnTo>
                                <a:lnTo>
                                  <a:pt x="1457375" y="345948"/>
                                </a:lnTo>
                                <a:lnTo>
                                  <a:pt x="1485112" y="0"/>
                                </a:lnTo>
                                <a:lnTo>
                                  <a:pt x="1512849" y="234073"/>
                                </a:lnTo>
                              </a:path>
                            </a:pathLst>
                          </a:custGeom>
                          <a:ln w="9524">
                            <a:solidFill>
                              <a:srgbClr val="EF4123"/>
                            </a:solidFill>
                            <a:prstDash val="solid"/>
                          </a:ln>
                        </wps:spPr>
                        <wps:bodyPr wrap="square" lIns="0" tIns="0" rIns="0" bIns="0" rtlCol="0">
                          <a:prstTxWarp prst="textNoShape">
                            <a:avLst/>
                          </a:prstTxWarp>
                          <a:noAutofit/>
                        </wps:bodyPr>
                      </wps:wsp>
                      <wps:wsp>
                        <wps:cNvPr id="162" name="Graphic 162"/>
                        <wps:cNvSpPr/>
                        <wps:spPr>
                          <a:xfrm>
                            <a:off x="15205" y="2387"/>
                            <a:ext cx="1541145" cy="889000"/>
                          </a:xfrm>
                          <a:custGeom>
                            <a:avLst/>
                            <a:gdLst/>
                            <a:ahLst/>
                            <a:cxnLst/>
                            <a:rect l="l" t="t" r="r" b="b"/>
                            <a:pathLst>
                              <a:path w="1541145" h="889000">
                                <a:moveTo>
                                  <a:pt x="0" y="888695"/>
                                </a:moveTo>
                                <a:lnTo>
                                  <a:pt x="1540573" y="888695"/>
                                </a:lnTo>
                                <a:lnTo>
                                  <a:pt x="1540573" y="0"/>
                                </a:lnTo>
                                <a:lnTo>
                                  <a:pt x="0" y="0"/>
                                </a:lnTo>
                                <a:lnTo>
                                  <a:pt x="0" y="888695"/>
                                </a:lnTo>
                                <a:close/>
                              </a:path>
                            </a:pathLst>
                          </a:custGeom>
                          <a:ln w="4762">
                            <a:solidFill>
                              <a:srgbClr val="6D6E71"/>
                            </a:solidFill>
                            <a:prstDash val="solid"/>
                          </a:ln>
                        </wps:spPr>
                        <wps:bodyPr wrap="square" lIns="0" tIns="0" rIns="0" bIns="0" rtlCol="0">
                          <a:prstTxWarp prst="textNoShape">
                            <a:avLst/>
                          </a:prstTxWarp>
                          <a:noAutofit/>
                        </wps:bodyPr>
                      </wps:wsp>
                      <wps:wsp>
                        <wps:cNvPr id="163" name="Graphic 163"/>
                        <wps:cNvSpPr/>
                        <wps:spPr>
                          <a:xfrm>
                            <a:off x="0" y="891078"/>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64" name="Graphic 164"/>
                        <wps:cNvSpPr/>
                        <wps:spPr>
                          <a:xfrm>
                            <a:off x="0" y="791643"/>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65" name="Graphic 165"/>
                        <wps:cNvSpPr/>
                        <wps:spPr>
                          <a:xfrm>
                            <a:off x="0" y="693244"/>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66" name="Graphic 166"/>
                        <wps:cNvSpPr/>
                        <wps:spPr>
                          <a:xfrm>
                            <a:off x="0" y="594846"/>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67" name="Graphic 167"/>
                        <wps:cNvSpPr/>
                        <wps:spPr>
                          <a:xfrm>
                            <a:off x="0" y="495413"/>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68" name="Graphic 168"/>
                        <wps:cNvSpPr/>
                        <wps:spPr>
                          <a:xfrm>
                            <a:off x="0" y="397012"/>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69" name="Graphic 169"/>
                        <wps:cNvSpPr/>
                        <wps:spPr>
                          <a:xfrm>
                            <a:off x="0" y="298613"/>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70" name="Graphic 170"/>
                        <wps:cNvSpPr/>
                        <wps:spPr>
                          <a:xfrm>
                            <a:off x="0" y="199179"/>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71" name="Graphic 171"/>
                        <wps:cNvSpPr/>
                        <wps:spPr>
                          <a:xfrm>
                            <a:off x="0" y="100782"/>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s:wsp>
                        <wps:cNvPr id="172" name="Graphic 172"/>
                        <wps:cNvSpPr/>
                        <wps:spPr>
                          <a:xfrm>
                            <a:off x="0" y="2381"/>
                            <a:ext cx="15240" cy="1270"/>
                          </a:xfrm>
                          <a:custGeom>
                            <a:avLst/>
                            <a:gdLst/>
                            <a:ahLst/>
                            <a:cxnLst/>
                            <a:rect l="l" t="t" r="r" b="b"/>
                            <a:pathLst>
                              <a:path w="15240" h="0">
                                <a:moveTo>
                                  <a:pt x="0" y="0"/>
                                </a:moveTo>
                                <a:lnTo>
                                  <a:pt x="15214" y="0"/>
                                </a:lnTo>
                              </a:path>
                            </a:pathLst>
                          </a:custGeom>
                          <a:ln w="4762">
                            <a:solidFill>
                              <a:srgbClr val="6D6E7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3.779114pt;margin-top:-3.336893pt;width:123.7pt;height:70.4pt;mso-position-horizontal-relative:page;mso-position-vertical-relative:paragraph;z-index:-16388608" id="docshapegroup53" coordorigin="5476,-67" coordsize="2474,1408">
                <v:line style="position:absolute" from="5845,-63" to="5845,1340" stroked="true" strokeweight=".188pt" strokecolor="#a7a9ac">
                  <v:stroke dashstyle="solid"/>
                </v:line>
                <v:line style="position:absolute" from="6192,-63" to="6192,1340" stroked="true" strokeweight=".188pt" strokecolor="#a7a9ac">
                  <v:stroke dashstyle="solid"/>
                </v:line>
                <v:line style="position:absolute" from="6885,-63" to="6885,1340" stroked="true" strokeweight=".188pt" strokecolor="#a7a9ac">
                  <v:stroke dashstyle="solid"/>
                </v:line>
                <v:line style="position:absolute" from="7232,-63" to="7232,1340" stroked="true" strokeweight=".188pt" strokecolor="#a7a9ac">
                  <v:stroke dashstyle="solid"/>
                </v:line>
                <v:line style="position:absolute" from="7578,-63" to="7578,1340" stroked="true" strokeweight=".188pt" strokecolor="#a7a9ac">
                  <v:stroke dashstyle="solid"/>
                </v:line>
                <v:shape style="position:absolute;left:5498;top:91;width:2428;height:1088" id="docshape54" coordorigin="5499,92" coordsize="2428,1088" path="m5499,1180l6434,1180m7476,1180l7926,1180m6695,1180l7257,1180m5499,1025l6434,1025m7476,1025l7926,1025m6695,1025l7257,1025m5499,870l6434,870m6695,870l7257,870m7476,870l7926,870m7476,713l7926,713m6695,713l7257,713m5499,713l6434,713m6695,558l7257,558m7476,558l7926,558m5499,558l6434,558m7476,404l7926,404m6695,404l7257,404m5499,404l6434,404m7476,247l7926,247m6695,247l7257,247m5499,247l6434,247m6695,92l7257,92m5499,92l6434,92m7476,92l7926,92m5499,1180l6434,1180m6695,1180l7257,1180m7476,1180l7926,1180m5499,1025l6434,1025m6695,1025l7257,1025m7476,1025l7926,1025m6695,870l7257,870m5499,870l6434,870m7476,870l7926,870m5499,713l6434,713m6695,713l7257,713m7476,713l7926,713m6695,558l7257,558m5499,558l6434,558m7476,558l7926,558m7476,404l7926,404m6695,404l7257,404m5499,404l6434,404m6695,247l7257,247m5499,247l6434,247m7476,247l7926,247m5499,92l6434,92m6695,92l7257,92m7476,92l7926,92e" filled="false" stroked="true" strokeweight=".188pt" strokecolor="#a7a9ac">
                  <v:path arrowok="t"/>
                  <v:stroke dashstyle="solid"/>
                </v:shape>
                <v:rect style="position:absolute;left:7257;top:-63;width:219;height:1402" id="docshape55" filled="true" fillcolor="#bcbec0" stroked="false">
                  <v:fill type="solid"/>
                </v:rect>
                <v:rect style="position:absolute;left:6434;top:-64;width:261;height:1402" id="docshape56" filled="true" fillcolor="#faa61a" stroked="false">
                  <v:fill type="solid"/>
                </v:rect>
                <v:line style="position:absolute" from="7925,1337" to="7949,1337" stroked="true" strokeweight=".375pt" strokecolor="#6d6e71">
                  <v:stroke dashstyle="solid"/>
                </v:line>
                <v:line style="position:absolute" from="7925,1180" to="7949,1180" stroked="true" strokeweight=".375pt" strokecolor="#6d6e71">
                  <v:stroke dashstyle="solid"/>
                </v:line>
                <v:line style="position:absolute" from="7925,1025" to="7949,1025" stroked="true" strokeweight=".375pt" strokecolor="#6d6e71">
                  <v:stroke dashstyle="solid"/>
                </v:line>
                <v:line style="position:absolute" from="7925,870" to="7949,870" stroked="true" strokeweight=".375pt" strokecolor="#6d6e71">
                  <v:stroke dashstyle="solid"/>
                </v:line>
                <v:line style="position:absolute" from="7925,713" to="7949,713" stroked="true" strokeweight=".375pt" strokecolor="#6d6e71">
                  <v:stroke dashstyle="solid"/>
                </v:line>
                <v:line style="position:absolute" from="7925,558" to="7949,558" stroked="true" strokeweight=".375pt" strokecolor="#6d6e71">
                  <v:stroke dashstyle="solid"/>
                </v:line>
                <v:line style="position:absolute" from="7925,404" to="7949,404" stroked="true" strokeweight=".375pt" strokecolor="#6d6e71">
                  <v:stroke dashstyle="solid"/>
                </v:line>
                <v:line style="position:absolute" from="7925,247" to="7949,247" stroked="true" strokeweight=".375pt" strokecolor="#6d6e71">
                  <v:stroke dashstyle="solid"/>
                </v:line>
                <v:line style="position:absolute" from="7925,92" to="7949,92" stroked="true" strokeweight=".375pt" strokecolor="#6d6e71">
                  <v:stroke dashstyle="solid"/>
                </v:line>
                <v:line style="position:absolute" from="7925,-63" to="7949,-63" stroked="true" strokeweight=".375pt" strokecolor="#6d6e71">
                  <v:stroke dashstyle="solid"/>
                </v:line>
                <v:shape style="position:absolute;left:5521;top:23;width:2383;height:1281" id="docshape57" coordorigin="5521,23" coordsize="2383,1281" path="m5521,1115l5564,1049,5607,939,5651,810,5695,420,5737,710,5781,50,5824,250,5868,23,5910,433,5954,209,5998,201,6041,226,6084,363,6127,527,6171,594,6215,523,6257,603,6300,483,6344,575,6388,846,6430,1157,6474,963,6517,1061,6561,1159,6603,1304,6647,1017,6691,1152,6734,1151,6777,1172,6820,929,6864,839,6908,457,6950,632,6994,611,7037,390,7081,674,7123,865,7167,679,7211,811,7254,805,7297,930,7340,1012,7384,1291,7428,1138,7470,1175,7514,1178,7557,860,7601,1076,7643,828,7687,620,7731,420,7774,260,7816,810,7860,1141,7904,1279e" filled="false" stroked="true" strokeweight=".75pt" strokecolor="#0095da">
                  <v:path arrowok="t"/>
                  <v:stroke dashstyle="solid"/>
                </v:shape>
                <v:shape style="position:absolute;left:5521;top:108;width:2383;height:1155" id="docshape58" coordorigin="5521,108" coordsize="2383,1155" path="m5521,1263l5564,1248,5607,1182,5651,1164,5695,1082,5737,1142,5781,917,5824,994,5868,968,5910,1049,5954,899,5998,984,6041,999,6084,1025,6127,952,6171,1066,6215,1049,6257,984,6300,942,6344,1048,6388,1133,6430,1217,6474,1066,6517,1151,6561,1211,6603,1260,6647,1056,6691,1191,6734,1201,6777,1178,6820,979,6864,1051,6908,966,6950,986,6994,893,7037,898,7081,979,7123,1007,7167,841,7211,984,7254,1004,7297,1045,7340,893,7384,1053,7428,992,7470,976,7514,841,7557,828,7601,881,7643,687,7687,420,7731,580,7774,531,7816,653,7860,108,7904,477e" filled="false" stroked="true" strokeweight=".75pt" strokecolor="#ef4123">
                  <v:path arrowok="t"/>
                  <v:stroke dashstyle="solid"/>
                </v:shape>
                <v:rect style="position:absolute;left:5499;top:-63;width:2427;height:1400" id="docshape59" filled="false" stroked="true" strokeweight=".375pt" strokecolor="#6d6e71">
                  <v:stroke dashstyle="solid"/>
                </v:rect>
                <v:line style="position:absolute" from="5476,1337" to="5500,1337" stroked="true" strokeweight=".375pt" strokecolor="#6d6e71">
                  <v:stroke dashstyle="solid"/>
                </v:line>
                <v:line style="position:absolute" from="5476,1180" to="5500,1180" stroked="true" strokeweight=".375pt" strokecolor="#6d6e71">
                  <v:stroke dashstyle="solid"/>
                </v:line>
                <v:line style="position:absolute" from="5476,1025" to="5500,1025" stroked="true" strokeweight=".375pt" strokecolor="#6d6e71">
                  <v:stroke dashstyle="solid"/>
                </v:line>
                <v:line style="position:absolute" from="5476,870" to="5500,870" stroked="true" strokeweight=".375pt" strokecolor="#6d6e71">
                  <v:stroke dashstyle="solid"/>
                </v:line>
                <v:line style="position:absolute" from="5476,713" to="5500,713" stroked="true" strokeweight=".375pt" strokecolor="#6d6e71">
                  <v:stroke dashstyle="solid"/>
                </v:line>
                <v:line style="position:absolute" from="5476,558" to="5500,558" stroked="true" strokeweight=".375pt" strokecolor="#6d6e71">
                  <v:stroke dashstyle="solid"/>
                </v:line>
                <v:line style="position:absolute" from="5476,404" to="5500,404" stroked="true" strokeweight=".375pt" strokecolor="#6d6e71">
                  <v:stroke dashstyle="solid"/>
                </v:line>
                <v:line style="position:absolute" from="5476,247" to="5500,247" stroked="true" strokeweight=".375pt" strokecolor="#6d6e71">
                  <v:stroke dashstyle="solid"/>
                </v:line>
                <v:line style="position:absolute" from="5476,92" to="5500,92" stroked="true" strokeweight=".375pt" strokecolor="#6d6e71">
                  <v:stroke dashstyle="solid"/>
                </v:line>
                <v:line style="position:absolute" from="5476,-63" to="5500,-63" stroked="true" strokeweight=".375pt" strokecolor="#6d6e71">
                  <v:stroke dashstyle="solid"/>
                </v:line>
                <w10:wrap type="none"/>
              </v:group>
            </w:pict>
          </mc:Fallback>
        </mc:AlternateContent>
      </w:r>
      <w:r>
        <w:rPr>
          <w:spacing w:val="-5"/>
          <w:sz w:val="13"/>
        </w:rPr>
        <w:t>900</w:t>
      </w:r>
    </w:p>
    <w:p>
      <w:pPr>
        <w:spacing w:before="2"/>
        <w:ind w:left="0" w:right="39" w:firstLine="0"/>
        <w:jc w:val="right"/>
        <w:rPr>
          <w:sz w:val="13"/>
        </w:rPr>
      </w:pPr>
      <w:r>
        <w:rPr>
          <w:spacing w:val="-5"/>
          <w:sz w:val="13"/>
        </w:rPr>
        <w:t>800</w:t>
      </w:r>
    </w:p>
    <w:p>
      <w:pPr>
        <w:spacing w:before="5"/>
        <w:ind w:left="0" w:right="39" w:firstLine="0"/>
        <w:jc w:val="right"/>
        <w:rPr>
          <w:sz w:val="13"/>
        </w:rPr>
      </w:pPr>
      <w:r>
        <w:rPr>
          <w:spacing w:val="-5"/>
          <w:sz w:val="13"/>
        </w:rPr>
        <w:t>700</w:t>
      </w:r>
    </w:p>
    <w:p>
      <w:pPr>
        <w:spacing w:before="2"/>
        <w:ind w:left="0" w:right="39" w:firstLine="0"/>
        <w:jc w:val="right"/>
        <w:rPr>
          <w:sz w:val="13"/>
        </w:rPr>
      </w:pPr>
      <w:r>
        <w:rPr>
          <w:spacing w:val="-5"/>
          <w:sz w:val="13"/>
        </w:rPr>
        <w:t>600</w:t>
      </w:r>
    </w:p>
    <w:p>
      <w:pPr>
        <w:spacing w:before="3"/>
        <w:ind w:left="0" w:right="39" w:firstLine="0"/>
        <w:jc w:val="right"/>
        <w:rPr>
          <w:sz w:val="13"/>
        </w:rPr>
      </w:pPr>
      <w:r>
        <w:rPr>
          <w:spacing w:val="-5"/>
          <w:sz w:val="13"/>
        </w:rPr>
        <w:t>500</w:t>
      </w:r>
    </w:p>
    <w:p>
      <w:pPr>
        <w:spacing w:before="4"/>
        <w:ind w:left="0" w:right="39" w:firstLine="0"/>
        <w:jc w:val="right"/>
        <w:rPr>
          <w:sz w:val="13"/>
        </w:rPr>
      </w:pPr>
      <w:r>
        <w:rPr>
          <w:spacing w:val="-5"/>
          <w:sz w:val="13"/>
        </w:rPr>
        <w:t>400</w:t>
      </w:r>
    </w:p>
    <w:p>
      <w:pPr>
        <w:spacing w:before="2"/>
        <w:ind w:left="0" w:right="39" w:firstLine="0"/>
        <w:jc w:val="right"/>
        <w:rPr>
          <w:sz w:val="13"/>
        </w:rPr>
      </w:pPr>
      <w:r>
        <w:rPr>
          <w:spacing w:val="-5"/>
          <w:sz w:val="13"/>
        </w:rPr>
        <w:t>300</w:t>
      </w:r>
    </w:p>
    <w:p>
      <w:pPr>
        <w:spacing w:before="3"/>
        <w:ind w:left="0" w:right="39" w:firstLine="0"/>
        <w:jc w:val="right"/>
        <w:rPr>
          <w:sz w:val="13"/>
        </w:rPr>
      </w:pPr>
      <w:r>
        <w:rPr>
          <w:spacing w:val="-5"/>
          <w:sz w:val="13"/>
        </w:rPr>
        <w:t>200</w:t>
      </w:r>
    </w:p>
    <w:p>
      <w:pPr>
        <w:spacing w:before="32"/>
        <w:ind w:left="461" w:right="0" w:firstLine="0"/>
        <w:jc w:val="left"/>
        <w:rPr>
          <w:sz w:val="13"/>
        </w:rPr>
      </w:pPr>
      <w:r>
        <w:rPr/>
        <w:br w:type="column"/>
      </w:r>
      <w:r>
        <w:rPr>
          <w:spacing w:val="-2"/>
          <w:sz w:val="13"/>
        </w:rPr>
        <w:t>4,000</w:t>
      </w:r>
    </w:p>
    <w:p>
      <w:pPr>
        <w:spacing w:before="3"/>
        <w:ind w:left="461" w:right="0" w:firstLine="0"/>
        <w:jc w:val="left"/>
        <w:rPr>
          <w:sz w:val="13"/>
        </w:rPr>
      </w:pPr>
      <w:r>
        <w:rPr>
          <w:spacing w:val="-2"/>
          <w:sz w:val="13"/>
        </w:rPr>
        <w:t>3,600</w:t>
      </w:r>
    </w:p>
    <w:p>
      <w:pPr>
        <w:spacing w:before="2"/>
        <w:ind w:left="461" w:right="0" w:firstLine="0"/>
        <w:jc w:val="left"/>
        <w:rPr>
          <w:sz w:val="13"/>
        </w:rPr>
      </w:pPr>
      <w:r>
        <w:rPr>
          <w:spacing w:val="-2"/>
          <w:sz w:val="13"/>
        </w:rPr>
        <w:t>3,200</w:t>
      </w:r>
    </w:p>
    <w:p>
      <w:pPr>
        <w:spacing w:before="5"/>
        <w:ind w:left="461" w:right="0" w:firstLine="0"/>
        <w:jc w:val="left"/>
        <w:rPr>
          <w:sz w:val="13"/>
        </w:rPr>
      </w:pPr>
      <w:r>
        <w:rPr>
          <w:spacing w:val="-2"/>
          <w:sz w:val="13"/>
        </w:rPr>
        <w:t>2,800</w:t>
      </w:r>
    </w:p>
    <w:p>
      <w:pPr>
        <w:spacing w:before="2"/>
        <w:ind w:left="461" w:right="0" w:firstLine="0"/>
        <w:jc w:val="left"/>
        <w:rPr>
          <w:sz w:val="13"/>
        </w:rPr>
      </w:pPr>
      <w:r>
        <w:rPr>
          <w:spacing w:val="-2"/>
          <w:sz w:val="13"/>
        </w:rPr>
        <w:t>2,400</w:t>
      </w:r>
    </w:p>
    <w:p>
      <w:pPr>
        <w:spacing w:before="3"/>
        <w:ind w:left="461" w:right="0" w:firstLine="0"/>
        <w:jc w:val="left"/>
        <w:rPr>
          <w:sz w:val="13"/>
        </w:rPr>
      </w:pPr>
      <w:r>
        <w:rPr>
          <w:spacing w:val="-2"/>
          <w:sz w:val="13"/>
        </w:rPr>
        <w:t>2,000</w:t>
      </w:r>
    </w:p>
    <w:p>
      <w:pPr>
        <w:spacing w:before="4"/>
        <w:ind w:left="461" w:right="0" w:firstLine="0"/>
        <w:jc w:val="left"/>
        <w:rPr>
          <w:sz w:val="13"/>
        </w:rPr>
      </w:pPr>
      <w:r>
        <w:rPr>
          <w:spacing w:val="-2"/>
          <w:sz w:val="13"/>
        </w:rPr>
        <w:t>1,600</w:t>
      </w:r>
    </w:p>
    <w:p>
      <w:pPr>
        <w:spacing w:before="2"/>
        <w:ind w:left="461" w:right="0" w:firstLine="0"/>
        <w:jc w:val="left"/>
        <w:rPr>
          <w:sz w:val="13"/>
        </w:rPr>
      </w:pPr>
      <w:r>
        <w:rPr>
          <w:spacing w:val="-2"/>
          <w:sz w:val="13"/>
        </w:rPr>
        <w:t>1,200</w:t>
      </w:r>
    </w:p>
    <w:p>
      <w:pPr>
        <w:spacing w:before="3"/>
        <w:ind w:left="461" w:right="0" w:firstLine="0"/>
        <w:jc w:val="left"/>
        <w:rPr>
          <w:sz w:val="13"/>
        </w:rPr>
      </w:pPr>
      <w:r>
        <w:rPr>
          <w:spacing w:val="-5"/>
          <w:sz w:val="13"/>
        </w:rPr>
        <w:t>800</w:t>
      </w:r>
    </w:p>
    <w:p>
      <w:pPr>
        <w:spacing w:after="0"/>
        <w:jc w:val="left"/>
        <w:rPr>
          <w:sz w:val="13"/>
        </w:rPr>
        <w:sectPr>
          <w:type w:val="continuous"/>
          <w:pgSz w:w="9640" w:h="14750"/>
          <w:pgMar w:header="927" w:footer="0" w:top="1280" w:bottom="280" w:left="992" w:right="992"/>
          <w:cols w:num="4" w:equalWidth="0">
            <w:col w:w="806" w:space="2012"/>
            <w:col w:w="806" w:space="75"/>
            <w:col w:w="806" w:space="2020"/>
            <w:col w:w="1131"/>
          </w:cols>
        </w:sectPr>
      </w:pPr>
    </w:p>
    <w:p>
      <w:pPr>
        <w:tabs>
          <w:tab w:pos="4261" w:val="left" w:leader="none"/>
        </w:tabs>
        <w:spacing w:line="249" w:lineRule="exact" w:before="0"/>
        <w:ind w:left="696" w:right="0" w:firstLine="0"/>
        <w:jc w:val="left"/>
        <w:rPr>
          <w:position w:val="10"/>
          <w:sz w:val="13"/>
        </w:rPr>
      </w:pPr>
      <w:r>
        <w:rPr>
          <w:position w:val="10"/>
          <w:sz w:val="13"/>
        </w:rPr>
        <mc:AlternateContent>
          <mc:Choice Requires="wps">
            <w:drawing>
              <wp:anchor distT="0" distB="0" distL="0" distR="0" allowOverlap="1" layoutInCell="1" locked="0" behindDoc="0" simplePos="0" relativeHeight="15739392">
                <wp:simplePos x="0" y="0"/>
                <wp:positionH relativeFrom="page">
                  <wp:posOffset>4105207</wp:posOffset>
                </wp:positionH>
                <wp:positionV relativeFrom="paragraph">
                  <wp:posOffset>-825769</wp:posOffset>
                </wp:positionV>
                <wp:extent cx="124460" cy="78295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24460" cy="782955"/>
                        </a:xfrm>
                        <a:prstGeom prst="rect">
                          <a:avLst/>
                        </a:prstGeom>
                      </wps:spPr>
                      <wps:txbx>
                        <w:txbxContent>
                          <w:p>
                            <w:pPr>
                              <w:spacing w:before="15"/>
                              <w:ind w:left="20" w:right="0" w:firstLine="0"/>
                              <w:jc w:val="left"/>
                              <w:rPr>
                                <w:sz w:val="13"/>
                              </w:rPr>
                            </w:pPr>
                            <w:r>
                              <w:rPr>
                                <w:sz w:val="13"/>
                              </w:rPr>
                              <w:t>Economic</w:t>
                            </w:r>
                            <w:r>
                              <w:rPr>
                                <w:spacing w:val="19"/>
                                <w:sz w:val="13"/>
                              </w:rPr>
                              <w:t> </w:t>
                            </w:r>
                            <w:r>
                              <w:rPr>
                                <w:spacing w:val="-2"/>
                                <w:sz w:val="13"/>
                              </w:rPr>
                              <w:t>Downturn</w:t>
                            </w:r>
                          </w:p>
                        </w:txbxContent>
                      </wps:txbx>
                      <wps:bodyPr wrap="square" lIns="0" tIns="0" rIns="0" bIns="0" rtlCol="0" vert="vert270">
                        <a:noAutofit/>
                      </wps:bodyPr>
                    </wps:wsp>
                  </a:graphicData>
                </a:graphic>
              </wp:anchor>
            </w:drawing>
          </mc:Choice>
          <mc:Fallback>
            <w:pict>
              <v:shape style="position:absolute;margin-left:323.24469pt;margin-top:-65.021202pt;width:9.8pt;height:61.65pt;mso-position-horizontal-relative:page;mso-position-vertical-relative:paragraph;z-index:15739392" type="#_x0000_t202" id="docshape60" filled="false" stroked="false">
                <v:textbox inset="0,0,0,0" style="layout-flow:vertical;mso-layout-flow-alt:bottom-to-top">
                  <w:txbxContent>
                    <w:p>
                      <w:pPr>
                        <w:spacing w:before="15"/>
                        <w:ind w:left="20" w:right="0" w:firstLine="0"/>
                        <w:jc w:val="left"/>
                        <w:rPr>
                          <w:sz w:val="13"/>
                        </w:rPr>
                      </w:pPr>
                      <w:r>
                        <w:rPr>
                          <w:sz w:val="13"/>
                        </w:rPr>
                        <w:t>Economic</w:t>
                      </w:r>
                      <w:r>
                        <w:rPr>
                          <w:spacing w:val="19"/>
                          <w:sz w:val="13"/>
                        </w:rPr>
                        <w:t> </w:t>
                      </w:r>
                      <w:r>
                        <w:rPr>
                          <w:spacing w:val="-2"/>
                          <w:sz w:val="13"/>
                        </w:rPr>
                        <w:t>Downturn</w:t>
                      </w:r>
                    </w:p>
                  </w:txbxContent>
                </v:textbox>
                <w10:wrap type="none"/>
              </v:shape>
            </w:pict>
          </mc:Fallback>
        </mc:AlternateContent>
      </w:r>
      <w:r>
        <w:rPr>
          <w:position w:val="9"/>
          <w:sz w:val="13"/>
        </w:rPr>
        <w:t>0</w:t>
      </w:r>
      <w:r>
        <w:rPr>
          <w:spacing w:val="27"/>
          <w:position w:val="9"/>
          <w:sz w:val="13"/>
        </w:rPr>
        <w:t> </w:t>
      </w:r>
      <w:r>
        <w:rPr>
          <w:sz w:val="13"/>
        </w:rPr>
        <w:t>10 11 12 13</w:t>
      </w:r>
      <w:r>
        <w:rPr>
          <w:spacing w:val="1"/>
          <w:sz w:val="13"/>
        </w:rPr>
        <w:t> </w:t>
      </w:r>
      <w:r>
        <w:rPr>
          <w:sz w:val="13"/>
        </w:rPr>
        <w:t>14 15 16 17</w:t>
      </w:r>
      <w:r>
        <w:rPr>
          <w:spacing w:val="1"/>
          <w:sz w:val="13"/>
        </w:rPr>
        <w:t> </w:t>
      </w:r>
      <w:r>
        <w:rPr>
          <w:sz w:val="13"/>
        </w:rPr>
        <w:t>18 19 20 21</w:t>
      </w:r>
      <w:r>
        <w:rPr>
          <w:spacing w:val="1"/>
          <w:sz w:val="13"/>
        </w:rPr>
        <w:t> </w:t>
      </w:r>
      <w:r>
        <w:rPr>
          <w:sz w:val="13"/>
        </w:rPr>
        <w:t>22 23</w:t>
      </w:r>
      <w:r>
        <w:rPr>
          <w:spacing w:val="9"/>
          <w:sz w:val="13"/>
        </w:rPr>
        <w:t> </w:t>
      </w:r>
      <w:r>
        <w:rPr>
          <w:spacing w:val="-5"/>
          <w:position w:val="9"/>
          <w:sz w:val="13"/>
        </w:rPr>
        <w:t>400</w:t>
      </w:r>
      <w:r>
        <w:rPr>
          <w:position w:val="9"/>
          <w:sz w:val="13"/>
        </w:rPr>
        <w:tab/>
        <w:t>100</w:t>
      </w:r>
      <w:r>
        <w:rPr>
          <w:spacing w:val="23"/>
          <w:position w:val="9"/>
          <w:sz w:val="13"/>
        </w:rPr>
        <w:t> </w:t>
      </w:r>
      <w:r>
        <w:rPr>
          <w:sz w:val="13"/>
        </w:rPr>
        <w:t>10</w:t>
      </w:r>
      <w:r>
        <w:rPr>
          <w:spacing w:val="-1"/>
          <w:sz w:val="13"/>
        </w:rPr>
        <w:t> </w:t>
      </w:r>
      <w:r>
        <w:rPr>
          <w:sz w:val="13"/>
        </w:rPr>
        <w:t>11 12</w:t>
      </w:r>
      <w:r>
        <w:rPr>
          <w:spacing w:val="-1"/>
          <w:sz w:val="13"/>
        </w:rPr>
        <w:t> </w:t>
      </w:r>
      <w:r>
        <w:rPr>
          <w:sz w:val="13"/>
        </w:rPr>
        <w:t>13 14 15 16 17</w:t>
      </w:r>
      <w:r>
        <w:rPr>
          <w:spacing w:val="-1"/>
          <w:sz w:val="13"/>
        </w:rPr>
        <w:t> </w:t>
      </w:r>
      <w:r>
        <w:rPr>
          <w:sz w:val="13"/>
        </w:rPr>
        <w:t>18 19 20 21</w:t>
      </w:r>
      <w:r>
        <w:rPr>
          <w:spacing w:val="-1"/>
          <w:sz w:val="13"/>
        </w:rPr>
        <w:t> </w:t>
      </w:r>
      <w:r>
        <w:rPr>
          <w:sz w:val="13"/>
        </w:rPr>
        <w:t>22 23</w:t>
      </w:r>
      <w:r>
        <w:rPr>
          <w:spacing w:val="15"/>
          <w:sz w:val="13"/>
        </w:rPr>
        <w:t> </w:t>
      </w:r>
      <w:r>
        <w:rPr>
          <w:spacing w:val="-5"/>
          <w:position w:val="10"/>
          <w:sz w:val="13"/>
        </w:rPr>
        <w:t>400</w:t>
      </w:r>
    </w:p>
    <w:p>
      <w:pPr>
        <w:tabs>
          <w:tab w:pos="3790" w:val="left" w:leader="none"/>
        </w:tabs>
        <w:spacing w:before="19"/>
        <w:ind w:left="90" w:right="0" w:firstLine="0"/>
        <w:jc w:val="center"/>
        <w:rPr>
          <w:sz w:val="13"/>
        </w:rPr>
      </w:pPr>
      <w:r>
        <w:rPr>
          <w:sz w:val="13"/>
        </w:rPr>
        <mc:AlternateContent>
          <mc:Choice Requires="wps">
            <w:drawing>
              <wp:anchor distT="0" distB="0" distL="0" distR="0" allowOverlap="1" layoutInCell="1" locked="0" behindDoc="1" simplePos="0" relativeHeight="486932480">
                <wp:simplePos x="0" y="0"/>
                <wp:positionH relativeFrom="page">
                  <wp:posOffset>2911556</wp:posOffset>
                </wp:positionH>
                <wp:positionV relativeFrom="paragraph">
                  <wp:posOffset>-1110664</wp:posOffset>
                </wp:positionV>
                <wp:extent cx="365760" cy="110680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365760" cy="1106805"/>
                        </a:xfrm>
                        <a:prstGeom prst="rect">
                          <a:avLst/>
                        </a:prstGeom>
                      </wps:spPr>
                      <wps:txbx>
                        <w:txbxContent>
                          <w:p>
                            <w:pPr>
                              <w:spacing w:before="15"/>
                              <w:ind w:left="0" w:right="0" w:firstLine="0"/>
                              <w:jc w:val="center"/>
                              <w:rPr>
                                <w:sz w:val="13"/>
                              </w:rPr>
                            </w:pPr>
                            <w:r>
                              <w:rPr>
                                <w:w w:val="105"/>
                                <w:sz w:val="13"/>
                              </w:rPr>
                              <w:t>Total</w:t>
                            </w:r>
                            <w:r>
                              <w:rPr>
                                <w:spacing w:val="-8"/>
                                <w:w w:val="105"/>
                                <w:sz w:val="13"/>
                              </w:rPr>
                              <w:t> </w:t>
                            </w:r>
                            <w:r>
                              <w:rPr>
                                <w:w w:val="105"/>
                                <w:sz w:val="13"/>
                              </w:rPr>
                              <w:t>Tax</w:t>
                            </w:r>
                            <w:r>
                              <w:rPr>
                                <w:spacing w:val="-7"/>
                                <w:w w:val="105"/>
                                <w:sz w:val="13"/>
                              </w:rPr>
                              <w:t> </w:t>
                            </w:r>
                            <w:r>
                              <w:rPr>
                                <w:w w:val="105"/>
                                <w:sz w:val="13"/>
                              </w:rPr>
                              <w:t>Revenue</w:t>
                            </w:r>
                            <w:r>
                              <w:rPr>
                                <w:spacing w:val="-8"/>
                                <w:w w:val="105"/>
                                <w:sz w:val="13"/>
                              </w:rPr>
                              <w:t> </w:t>
                            </w:r>
                            <w:r>
                              <w:rPr>
                                <w:spacing w:val="-2"/>
                                <w:w w:val="105"/>
                                <w:sz w:val="13"/>
                              </w:rPr>
                              <w:t>(N’Billion)</w:t>
                            </w:r>
                          </w:p>
                          <w:p>
                            <w:pPr>
                              <w:spacing w:line="213" w:lineRule="auto" w:before="106"/>
                              <w:ind w:left="44" w:right="40" w:firstLine="0"/>
                              <w:jc w:val="center"/>
                              <w:rPr>
                                <w:sz w:val="13"/>
                              </w:rPr>
                            </w:pPr>
                            <w:r>
                              <w:rPr>
                                <w:sz w:val="13"/>
                              </w:rPr>
                              <w:t>Peteroleum</w:t>
                            </w:r>
                            <w:r>
                              <w:rPr>
                                <w:spacing w:val="-3"/>
                                <w:sz w:val="13"/>
                              </w:rPr>
                              <w:t> </w:t>
                            </w:r>
                            <w:r>
                              <w:rPr>
                                <w:sz w:val="13"/>
                              </w:rPr>
                              <w:t>Profit</w:t>
                            </w:r>
                            <w:r>
                              <w:rPr>
                                <w:spacing w:val="-3"/>
                                <w:sz w:val="13"/>
                              </w:rPr>
                              <w:t> </w:t>
                            </w:r>
                            <w:r>
                              <w:rPr>
                                <w:sz w:val="13"/>
                              </w:rPr>
                              <w:t>Tax</w:t>
                            </w:r>
                            <w:r>
                              <w:rPr>
                                <w:spacing w:val="40"/>
                                <w:sz w:val="13"/>
                              </w:rPr>
                              <w:t> </w:t>
                            </w:r>
                            <w:r>
                              <w:rPr>
                                <w:sz w:val="13"/>
                              </w:rPr>
                              <w:t>Revenue</w:t>
                            </w:r>
                            <w:r>
                              <w:rPr>
                                <w:spacing w:val="-6"/>
                                <w:sz w:val="13"/>
                              </w:rPr>
                              <w:t> </w:t>
                            </w:r>
                            <w:r>
                              <w:rPr>
                                <w:sz w:val="13"/>
                              </w:rPr>
                              <w:t>(N’Billion)</w:t>
                            </w:r>
                          </w:p>
                        </w:txbxContent>
                      </wps:txbx>
                      <wps:bodyPr wrap="square" lIns="0" tIns="0" rIns="0" bIns="0" rtlCol="0" vert="vert270">
                        <a:noAutofit/>
                      </wps:bodyPr>
                    </wps:wsp>
                  </a:graphicData>
                </a:graphic>
              </wp:anchor>
            </w:drawing>
          </mc:Choice>
          <mc:Fallback>
            <w:pict>
              <v:shape style="position:absolute;margin-left:229.256424pt;margin-top:-87.453865pt;width:28.8pt;height:87.15pt;mso-position-horizontal-relative:page;mso-position-vertical-relative:paragraph;z-index:-16384000" type="#_x0000_t202" id="docshape61" filled="false" stroked="false">
                <v:textbox inset="0,0,0,0" style="layout-flow:vertical;mso-layout-flow-alt:bottom-to-top">
                  <w:txbxContent>
                    <w:p>
                      <w:pPr>
                        <w:spacing w:before="15"/>
                        <w:ind w:left="0" w:right="0" w:firstLine="0"/>
                        <w:jc w:val="center"/>
                        <w:rPr>
                          <w:sz w:val="13"/>
                        </w:rPr>
                      </w:pPr>
                      <w:r>
                        <w:rPr>
                          <w:w w:val="105"/>
                          <w:sz w:val="13"/>
                        </w:rPr>
                        <w:t>Total</w:t>
                      </w:r>
                      <w:r>
                        <w:rPr>
                          <w:spacing w:val="-8"/>
                          <w:w w:val="105"/>
                          <w:sz w:val="13"/>
                        </w:rPr>
                        <w:t> </w:t>
                      </w:r>
                      <w:r>
                        <w:rPr>
                          <w:w w:val="105"/>
                          <w:sz w:val="13"/>
                        </w:rPr>
                        <w:t>Tax</w:t>
                      </w:r>
                      <w:r>
                        <w:rPr>
                          <w:spacing w:val="-7"/>
                          <w:w w:val="105"/>
                          <w:sz w:val="13"/>
                        </w:rPr>
                        <w:t> </w:t>
                      </w:r>
                      <w:r>
                        <w:rPr>
                          <w:w w:val="105"/>
                          <w:sz w:val="13"/>
                        </w:rPr>
                        <w:t>Revenue</w:t>
                      </w:r>
                      <w:r>
                        <w:rPr>
                          <w:spacing w:val="-8"/>
                          <w:w w:val="105"/>
                          <w:sz w:val="13"/>
                        </w:rPr>
                        <w:t> </w:t>
                      </w:r>
                      <w:r>
                        <w:rPr>
                          <w:spacing w:val="-2"/>
                          <w:w w:val="105"/>
                          <w:sz w:val="13"/>
                        </w:rPr>
                        <w:t>(N’Billion)</w:t>
                      </w:r>
                    </w:p>
                    <w:p>
                      <w:pPr>
                        <w:spacing w:line="213" w:lineRule="auto" w:before="106"/>
                        <w:ind w:left="44" w:right="40" w:firstLine="0"/>
                        <w:jc w:val="center"/>
                        <w:rPr>
                          <w:sz w:val="13"/>
                        </w:rPr>
                      </w:pPr>
                      <w:r>
                        <w:rPr>
                          <w:sz w:val="13"/>
                        </w:rPr>
                        <w:t>Peteroleum</w:t>
                      </w:r>
                      <w:r>
                        <w:rPr>
                          <w:spacing w:val="-3"/>
                          <w:sz w:val="13"/>
                        </w:rPr>
                        <w:t> </w:t>
                      </w:r>
                      <w:r>
                        <w:rPr>
                          <w:sz w:val="13"/>
                        </w:rPr>
                        <w:t>Profit</w:t>
                      </w:r>
                      <w:r>
                        <w:rPr>
                          <w:spacing w:val="-3"/>
                          <w:sz w:val="13"/>
                        </w:rPr>
                        <w:t> </w:t>
                      </w:r>
                      <w:r>
                        <w:rPr>
                          <w:sz w:val="13"/>
                        </w:rPr>
                        <w:t>Tax</w:t>
                      </w:r>
                      <w:r>
                        <w:rPr>
                          <w:spacing w:val="40"/>
                          <w:sz w:val="13"/>
                        </w:rPr>
                        <w:t> </w:t>
                      </w:r>
                      <w:r>
                        <w:rPr>
                          <w:sz w:val="13"/>
                        </w:rPr>
                        <w:t>Revenue</w:t>
                      </w:r>
                      <w:r>
                        <w:rPr>
                          <w:spacing w:val="-6"/>
                          <w:sz w:val="13"/>
                        </w:rPr>
                        <w:t> </w:t>
                      </w:r>
                      <w:r>
                        <w:rPr>
                          <w:sz w:val="13"/>
                        </w:rPr>
                        <w:t>(N’Billion)</w:t>
                      </w:r>
                    </w:p>
                  </w:txbxContent>
                </v:textbox>
                <w10:wrap type="none"/>
              </v:shape>
            </w:pict>
          </mc:Fallback>
        </mc:AlternateContent>
      </w:r>
      <w:r>
        <w:rPr>
          <w:sz w:val="13"/>
        </w:rPr>
        <mc:AlternateContent>
          <mc:Choice Requires="wps">
            <w:drawing>
              <wp:anchor distT="0" distB="0" distL="0" distR="0" allowOverlap="1" layoutInCell="1" locked="0" behindDoc="0" simplePos="0" relativeHeight="15741440">
                <wp:simplePos x="0" y="0"/>
                <wp:positionH relativeFrom="page">
                  <wp:posOffset>5280211</wp:posOffset>
                </wp:positionH>
                <wp:positionV relativeFrom="paragraph">
                  <wp:posOffset>-1106324</wp:posOffset>
                </wp:positionV>
                <wp:extent cx="124460" cy="110680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24460" cy="1106805"/>
                        </a:xfrm>
                        <a:prstGeom prst="rect">
                          <a:avLst/>
                        </a:prstGeom>
                      </wps:spPr>
                      <wps:txbx>
                        <w:txbxContent>
                          <w:p>
                            <w:pPr>
                              <w:spacing w:before="15"/>
                              <w:ind w:left="20" w:right="0" w:firstLine="0"/>
                              <w:jc w:val="left"/>
                              <w:rPr>
                                <w:sz w:val="13"/>
                              </w:rPr>
                            </w:pPr>
                            <w:r>
                              <w:rPr>
                                <w:w w:val="105"/>
                                <w:sz w:val="13"/>
                              </w:rPr>
                              <w:t>Total</w:t>
                            </w:r>
                            <w:r>
                              <w:rPr>
                                <w:spacing w:val="-8"/>
                                <w:w w:val="105"/>
                                <w:sz w:val="13"/>
                              </w:rPr>
                              <w:t> </w:t>
                            </w:r>
                            <w:r>
                              <w:rPr>
                                <w:w w:val="105"/>
                                <w:sz w:val="13"/>
                              </w:rPr>
                              <w:t>Tax</w:t>
                            </w:r>
                            <w:r>
                              <w:rPr>
                                <w:spacing w:val="-7"/>
                                <w:w w:val="105"/>
                                <w:sz w:val="13"/>
                              </w:rPr>
                              <w:t> </w:t>
                            </w:r>
                            <w:r>
                              <w:rPr>
                                <w:w w:val="105"/>
                                <w:sz w:val="13"/>
                              </w:rPr>
                              <w:t>Revenue</w:t>
                            </w:r>
                            <w:r>
                              <w:rPr>
                                <w:spacing w:val="-8"/>
                                <w:w w:val="105"/>
                                <w:sz w:val="13"/>
                              </w:rPr>
                              <w:t> </w:t>
                            </w:r>
                            <w:r>
                              <w:rPr>
                                <w:spacing w:val="-2"/>
                                <w:w w:val="105"/>
                                <w:sz w:val="13"/>
                              </w:rPr>
                              <w:t>(N’Billion)</w:t>
                            </w:r>
                          </w:p>
                        </w:txbxContent>
                      </wps:txbx>
                      <wps:bodyPr wrap="square" lIns="0" tIns="0" rIns="0" bIns="0" rtlCol="0" vert="vert270">
                        <a:noAutofit/>
                      </wps:bodyPr>
                    </wps:wsp>
                  </a:graphicData>
                </a:graphic>
              </wp:anchor>
            </w:drawing>
          </mc:Choice>
          <mc:Fallback>
            <w:pict>
              <v:shape style="position:absolute;margin-left:415.764648pt;margin-top:-87.112183pt;width:9.8pt;height:87.15pt;mso-position-horizontal-relative:page;mso-position-vertical-relative:paragraph;z-index:15741440" type="#_x0000_t202" id="docshape62" filled="false" stroked="false">
                <v:textbox inset="0,0,0,0" style="layout-flow:vertical;mso-layout-flow-alt:bottom-to-top">
                  <w:txbxContent>
                    <w:p>
                      <w:pPr>
                        <w:spacing w:before="15"/>
                        <w:ind w:left="20" w:right="0" w:firstLine="0"/>
                        <w:jc w:val="left"/>
                        <w:rPr>
                          <w:sz w:val="13"/>
                        </w:rPr>
                      </w:pPr>
                      <w:r>
                        <w:rPr>
                          <w:w w:val="105"/>
                          <w:sz w:val="13"/>
                        </w:rPr>
                        <w:t>Total</w:t>
                      </w:r>
                      <w:r>
                        <w:rPr>
                          <w:spacing w:val="-8"/>
                          <w:w w:val="105"/>
                          <w:sz w:val="13"/>
                        </w:rPr>
                        <w:t> </w:t>
                      </w:r>
                      <w:r>
                        <w:rPr>
                          <w:w w:val="105"/>
                          <w:sz w:val="13"/>
                        </w:rPr>
                        <w:t>Tax</w:t>
                      </w:r>
                      <w:r>
                        <w:rPr>
                          <w:spacing w:val="-7"/>
                          <w:w w:val="105"/>
                          <w:sz w:val="13"/>
                        </w:rPr>
                        <w:t> </w:t>
                      </w:r>
                      <w:r>
                        <w:rPr>
                          <w:w w:val="105"/>
                          <w:sz w:val="13"/>
                        </w:rPr>
                        <w:t>Revenue</w:t>
                      </w:r>
                      <w:r>
                        <w:rPr>
                          <w:spacing w:val="-8"/>
                          <w:w w:val="105"/>
                          <w:sz w:val="13"/>
                        </w:rPr>
                        <w:t> </w:t>
                      </w:r>
                      <w:r>
                        <w:rPr>
                          <w:spacing w:val="-2"/>
                          <w:w w:val="105"/>
                          <w:sz w:val="13"/>
                        </w:rPr>
                        <w:t>(N’Billion)</w:t>
                      </w:r>
                    </w:p>
                  </w:txbxContent>
                </v:textbox>
                <w10:wrap type="none"/>
              </v:shape>
            </w:pict>
          </mc:Fallback>
        </mc:AlternateContent>
      </w:r>
      <w:r>
        <w:rPr>
          <w:w w:val="110"/>
          <w:sz w:val="13"/>
        </w:rPr>
        <w:t>Year</w:t>
      </w:r>
      <w:r>
        <w:rPr>
          <w:spacing w:val="-5"/>
          <w:w w:val="110"/>
          <w:sz w:val="13"/>
        </w:rPr>
        <w:t> </w:t>
      </w:r>
      <w:r>
        <w:rPr>
          <w:w w:val="110"/>
          <w:sz w:val="13"/>
        </w:rPr>
        <w:t>/</w:t>
      </w:r>
      <w:r>
        <w:rPr>
          <w:spacing w:val="-5"/>
          <w:w w:val="110"/>
          <w:sz w:val="13"/>
        </w:rPr>
        <w:t> </w:t>
      </w:r>
      <w:r>
        <w:rPr>
          <w:spacing w:val="-2"/>
          <w:w w:val="110"/>
          <w:sz w:val="13"/>
        </w:rPr>
        <w:t>Quarter</w:t>
      </w:r>
      <w:r>
        <w:rPr>
          <w:sz w:val="13"/>
        </w:rPr>
        <w:tab/>
      </w:r>
      <w:r>
        <w:rPr>
          <w:w w:val="110"/>
          <w:sz w:val="13"/>
        </w:rPr>
        <w:t>Year</w:t>
      </w:r>
      <w:r>
        <w:rPr>
          <w:spacing w:val="-5"/>
          <w:w w:val="110"/>
          <w:sz w:val="13"/>
        </w:rPr>
        <w:t> </w:t>
      </w:r>
      <w:r>
        <w:rPr>
          <w:w w:val="110"/>
          <w:sz w:val="13"/>
        </w:rPr>
        <w:t>/</w:t>
      </w:r>
      <w:r>
        <w:rPr>
          <w:spacing w:val="-5"/>
          <w:w w:val="110"/>
          <w:sz w:val="13"/>
        </w:rPr>
        <w:t> </w:t>
      </w:r>
      <w:r>
        <w:rPr>
          <w:spacing w:val="-2"/>
          <w:w w:val="110"/>
          <w:sz w:val="13"/>
        </w:rPr>
        <w:t>Quarter</w:t>
      </w:r>
    </w:p>
    <w:p>
      <w:pPr>
        <w:tabs>
          <w:tab w:pos="1285" w:val="left" w:leader="none"/>
          <w:tab w:pos="3772" w:val="left" w:leader="none"/>
          <w:tab w:pos="4978" w:val="left" w:leader="none"/>
        </w:tabs>
        <w:spacing w:before="69"/>
        <w:ind w:left="79" w:right="0" w:firstLine="0"/>
        <w:jc w:val="center"/>
        <w:rPr>
          <w:sz w:val="13"/>
        </w:rPr>
      </w:pPr>
      <w:r>
        <w:rPr>
          <w:position w:val="4"/>
        </w:rPr>
        <w:drawing>
          <wp:inline distT="0" distB="0" distL="0" distR="0">
            <wp:extent cx="111226" cy="9525"/>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8" cstate="print"/>
                    <a:stretch>
                      <a:fillRect/>
                    </a:stretch>
                  </pic:blipFill>
                  <pic:spPr>
                    <a:xfrm>
                      <a:off x="0" y="0"/>
                      <a:ext cx="111226" cy="9525"/>
                    </a:xfrm>
                    <a:prstGeom prst="rect">
                      <a:avLst/>
                    </a:prstGeom>
                  </pic:spPr>
                </pic:pic>
              </a:graphicData>
            </a:graphic>
          </wp:inline>
        </w:drawing>
      </w:r>
      <w:r>
        <w:rPr>
          <w:position w:val="4"/>
        </w:rPr>
      </w:r>
      <w:r>
        <w:rPr>
          <w:rFonts w:ascii="Times New Roman"/>
          <w:spacing w:val="-22"/>
          <w:sz w:val="20"/>
        </w:rPr>
        <w:t> </w:t>
      </w:r>
      <w:r>
        <w:rPr>
          <w:w w:val="115"/>
          <w:sz w:val="13"/>
        </w:rPr>
        <w:t>VAT</w:t>
      </w:r>
      <w:r>
        <w:rPr>
          <w:sz w:val="13"/>
        </w:rPr>
        <w:tab/>
      </w:r>
      <w:r>
        <w:rPr>
          <w:position w:val="4"/>
          <w:sz w:val="13"/>
        </w:rPr>
        <w:drawing>
          <wp:inline distT="0" distB="0" distL="0" distR="0">
            <wp:extent cx="101117" cy="9525"/>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20" cstate="print"/>
                    <a:stretch>
                      <a:fillRect/>
                    </a:stretch>
                  </pic:blipFill>
                  <pic:spPr>
                    <a:xfrm>
                      <a:off x="0" y="0"/>
                      <a:ext cx="101117" cy="9525"/>
                    </a:xfrm>
                    <a:prstGeom prst="rect">
                      <a:avLst/>
                    </a:prstGeom>
                  </pic:spPr>
                </pic:pic>
              </a:graphicData>
            </a:graphic>
          </wp:inline>
        </w:drawing>
      </w:r>
      <w:r>
        <w:rPr>
          <w:position w:val="4"/>
          <w:sz w:val="13"/>
        </w:rPr>
      </w:r>
      <w:r>
        <w:rPr>
          <w:rFonts w:ascii="Times New Roman"/>
          <w:spacing w:val="-9"/>
          <w:sz w:val="13"/>
        </w:rPr>
        <w:t> </w:t>
      </w:r>
      <w:r>
        <w:rPr>
          <w:w w:val="115"/>
          <w:sz w:val="13"/>
        </w:rPr>
        <w:t>TOTAL_TAX</w:t>
      </w:r>
      <w:r>
        <w:rPr>
          <w:sz w:val="13"/>
        </w:rPr>
        <w:tab/>
      </w:r>
      <w:r>
        <w:rPr>
          <w:position w:val="4"/>
          <w:sz w:val="13"/>
        </w:rPr>
        <w:drawing>
          <wp:inline distT="0" distB="0" distL="0" distR="0">
            <wp:extent cx="111226" cy="9525"/>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18" cstate="print"/>
                    <a:stretch>
                      <a:fillRect/>
                    </a:stretch>
                  </pic:blipFill>
                  <pic:spPr>
                    <a:xfrm>
                      <a:off x="0" y="0"/>
                      <a:ext cx="111226" cy="9525"/>
                    </a:xfrm>
                    <a:prstGeom prst="rect">
                      <a:avLst/>
                    </a:prstGeom>
                  </pic:spPr>
                </pic:pic>
              </a:graphicData>
            </a:graphic>
          </wp:inline>
        </w:drawing>
      </w:r>
      <w:r>
        <w:rPr>
          <w:position w:val="4"/>
          <w:sz w:val="13"/>
        </w:rPr>
      </w:r>
      <w:r>
        <w:rPr>
          <w:rFonts w:ascii="Times New Roman"/>
          <w:spacing w:val="-9"/>
          <w:sz w:val="13"/>
        </w:rPr>
        <w:t> </w:t>
      </w:r>
      <w:r>
        <w:rPr>
          <w:w w:val="115"/>
          <w:sz w:val="13"/>
        </w:rPr>
        <w:t>PPT</w:t>
      </w:r>
      <w:r>
        <w:rPr>
          <w:sz w:val="13"/>
        </w:rPr>
        <w:tab/>
      </w:r>
      <w:r>
        <w:rPr>
          <w:position w:val="4"/>
          <w:sz w:val="13"/>
        </w:rPr>
        <w:drawing>
          <wp:inline distT="0" distB="0" distL="0" distR="0">
            <wp:extent cx="101117" cy="9525"/>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20" cstate="print"/>
                    <a:stretch>
                      <a:fillRect/>
                    </a:stretch>
                  </pic:blipFill>
                  <pic:spPr>
                    <a:xfrm>
                      <a:off x="0" y="0"/>
                      <a:ext cx="101117" cy="9525"/>
                    </a:xfrm>
                    <a:prstGeom prst="rect">
                      <a:avLst/>
                    </a:prstGeom>
                  </pic:spPr>
                </pic:pic>
              </a:graphicData>
            </a:graphic>
          </wp:inline>
        </w:drawing>
      </w:r>
      <w:r>
        <w:rPr>
          <w:position w:val="4"/>
          <w:sz w:val="13"/>
        </w:rPr>
      </w:r>
      <w:r>
        <w:rPr>
          <w:rFonts w:ascii="Times New Roman"/>
          <w:spacing w:val="-11"/>
          <w:sz w:val="13"/>
        </w:rPr>
        <w:t> </w:t>
      </w:r>
      <w:r>
        <w:rPr>
          <w:w w:val="115"/>
          <w:sz w:val="13"/>
        </w:rPr>
        <w:t>TOTAL_TAX</w:t>
      </w:r>
    </w:p>
    <w:p>
      <w:pPr>
        <w:pStyle w:val="Heading2"/>
        <w:spacing w:before="65"/>
        <w:ind w:left="769" w:right="769"/>
        <w:jc w:val="center"/>
      </w:pPr>
      <w:r>
        <w:rPr>
          <w:color w:val="009BDF"/>
        </w:rPr>
        <w:t>Figure</w:t>
      </w:r>
      <w:r>
        <w:rPr>
          <w:color w:val="009BDF"/>
          <w:spacing w:val="-9"/>
        </w:rPr>
        <w:t> </w:t>
      </w:r>
      <w:r>
        <w:rPr>
          <w:color w:val="009BDF"/>
        </w:rPr>
        <w:t>2.</w:t>
      </w:r>
      <w:r>
        <w:rPr>
          <w:color w:val="009BDF"/>
          <w:spacing w:val="-8"/>
        </w:rPr>
        <w:t> </w:t>
      </w:r>
      <w:r>
        <w:rPr/>
        <w:t>Trends</w:t>
      </w:r>
      <w:r>
        <w:rPr>
          <w:spacing w:val="-9"/>
        </w:rPr>
        <w:t> </w:t>
      </w:r>
      <w:r>
        <w:rPr/>
        <w:t>in</w:t>
      </w:r>
      <w:r>
        <w:rPr>
          <w:spacing w:val="-8"/>
        </w:rPr>
        <w:t> </w:t>
      </w:r>
      <w:r>
        <w:rPr/>
        <w:t>total</w:t>
      </w:r>
      <w:r>
        <w:rPr>
          <w:spacing w:val="-8"/>
        </w:rPr>
        <w:t> </w:t>
      </w:r>
      <w:r>
        <w:rPr/>
        <w:t>tax</w:t>
      </w:r>
      <w:r>
        <w:rPr>
          <w:spacing w:val="-9"/>
        </w:rPr>
        <w:t> </w:t>
      </w:r>
      <w:r>
        <w:rPr/>
        <w:t>revenue</w:t>
      </w:r>
      <w:r>
        <w:rPr>
          <w:spacing w:val="-8"/>
        </w:rPr>
        <w:t> </w:t>
      </w:r>
      <w:r>
        <w:rPr/>
        <w:t>and</w:t>
      </w:r>
      <w:r>
        <w:rPr>
          <w:spacing w:val="-8"/>
        </w:rPr>
        <w:t> </w:t>
      </w:r>
      <w:r>
        <w:rPr/>
        <w:t>its</w:t>
      </w:r>
      <w:r>
        <w:rPr>
          <w:spacing w:val="-9"/>
        </w:rPr>
        <w:t> </w:t>
      </w:r>
      <w:r>
        <w:rPr>
          <w:spacing w:val="-2"/>
        </w:rPr>
        <w:t>components</w:t>
      </w:r>
    </w:p>
    <w:p>
      <w:pPr>
        <w:spacing w:before="26"/>
        <w:ind w:left="769" w:right="770" w:firstLine="0"/>
        <w:jc w:val="center"/>
        <w:rPr>
          <w:sz w:val="16"/>
        </w:rPr>
      </w:pPr>
      <w:r>
        <w:rPr>
          <w:rFonts w:ascii="Palatino Linotype"/>
          <w:i/>
          <w:w w:val="105"/>
          <w:sz w:val="16"/>
        </w:rPr>
        <w:t>Source:</w:t>
      </w:r>
      <w:r>
        <w:rPr>
          <w:rFonts w:ascii="Palatino Linotype"/>
          <w:i/>
          <w:spacing w:val="-6"/>
          <w:w w:val="105"/>
          <w:sz w:val="16"/>
        </w:rPr>
        <w:t> </w:t>
      </w:r>
      <w:r>
        <w:rPr>
          <w:w w:val="105"/>
          <w:sz w:val="16"/>
        </w:rPr>
        <w:t>Central Bank of Nigeria Quarterly Statistical Bulletin, </w:t>
      </w:r>
      <w:r>
        <w:rPr>
          <w:spacing w:val="-2"/>
          <w:w w:val="105"/>
          <w:sz w:val="16"/>
        </w:rPr>
        <w:t>2023Q4</w:t>
      </w:r>
    </w:p>
    <w:p>
      <w:pPr>
        <w:pStyle w:val="BodyText"/>
        <w:ind w:left="0"/>
        <w:jc w:val="left"/>
        <w:rPr>
          <w:sz w:val="16"/>
        </w:rPr>
      </w:pPr>
    </w:p>
    <w:p>
      <w:pPr>
        <w:pStyle w:val="BodyText"/>
        <w:spacing w:before="6"/>
        <w:ind w:left="0"/>
        <w:jc w:val="left"/>
        <w:rPr>
          <w:sz w:val="16"/>
        </w:rPr>
      </w:pPr>
    </w:p>
    <w:p>
      <w:pPr>
        <w:pStyle w:val="Heading1"/>
        <w:numPr>
          <w:ilvl w:val="0"/>
          <w:numId w:val="1"/>
        </w:numPr>
        <w:tabs>
          <w:tab w:pos="2942" w:val="left" w:leader="none"/>
        </w:tabs>
        <w:spacing w:line="240" w:lineRule="auto" w:before="0" w:after="0"/>
        <w:ind w:left="2942" w:right="0" w:hanging="217"/>
        <w:jc w:val="left"/>
      </w:pPr>
      <w:r>
        <w:rPr>
          <w:color w:val="034EA2"/>
          <w:w w:val="90"/>
        </w:rPr>
        <w:t>Methodology</w:t>
      </w:r>
      <w:r>
        <w:rPr>
          <w:color w:val="034EA2"/>
          <w:spacing w:val="-5"/>
        </w:rPr>
        <w:t> </w:t>
      </w:r>
      <w:r>
        <w:rPr>
          <w:color w:val="034EA2"/>
          <w:w w:val="90"/>
        </w:rPr>
        <w:t>and</w:t>
      </w:r>
      <w:r>
        <w:rPr>
          <w:color w:val="034EA2"/>
          <w:spacing w:val="-3"/>
        </w:rPr>
        <w:t> </w:t>
      </w:r>
      <w:r>
        <w:rPr>
          <w:color w:val="034EA2"/>
          <w:spacing w:val="-4"/>
          <w:w w:val="90"/>
        </w:rPr>
        <w:t>Data</w:t>
      </w:r>
    </w:p>
    <w:p>
      <w:pPr>
        <w:pStyle w:val="ListParagraph"/>
        <w:numPr>
          <w:ilvl w:val="1"/>
          <w:numId w:val="1"/>
        </w:numPr>
        <w:tabs>
          <w:tab w:pos="3481" w:val="left" w:leader="none"/>
        </w:tabs>
        <w:spacing w:line="240" w:lineRule="auto" w:before="149" w:after="0"/>
        <w:ind w:left="3481" w:right="0" w:hanging="362"/>
        <w:jc w:val="left"/>
        <w:rPr>
          <w:rFonts w:ascii="Arial"/>
          <w:b/>
          <w:sz w:val="18"/>
        </w:rPr>
      </w:pPr>
      <w:r>
        <w:rPr>
          <w:rFonts w:ascii="Arial"/>
          <w:b/>
          <w:color w:val="009BDF"/>
          <w:spacing w:val="-2"/>
          <w:sz w:val="18"/>
        </w:rPr>
        <w:t>Methodology</w:t>
      </w:r>
    </w:p>
    <w:p>
      <w:pPr>
        <w:pStyle w:val="BodyText"/>
        <w:spacing w:line="247" w:lineRule="auto" w:before="66"/>
        <w:ind w:right="139" w:firstLine="340"/>
      </w:pPr>
      <w:r>
        <w:rPr/>
        <w:t>This study estimates dynamic tax buoyancy for Nigeria by accounting for economic cycles, discretionary tax policy changes and changes in the general price level. As a re- minder, the concept of tax buoyancy measures the extent of responsiveness of tax revenue to both changes in its base, usually national income, and to discretionary alterations to tax policies over time [9]. In its simplest form, tax buoyancy can be obtained by regressing the natural logarithm of tax revenue on that of GDP.</w:t>
      </w:r>
    </w:p>
    <w:p>
      <w:pPr>
        <w:pStyle w:val="BodyText"/>
        <w:spacing w:line="247" w:lineRule="auto"/>
        <w:ind w:right="139" w:firstLine="340"/>
      </w:pPr>
      <w:r>
        <w:rPr/>
        <w:t>The empirical strategy for this study is rooted in the error correction model (ECM) in line with similar studies in the literature [9; 13; 19]. Although a popular approach to the ECM is the Engle and Granger [32]. two step method, this study relies on a single step dynamic</w:t>
      </w:r>
      <w:r>
        <w:rPr>
          <w:spacing w:val="17"/>
        </w:rPr>
        <w:t> </w:t>
      </w:r>
      <w:r>
        <w:rPr/>
        <w:t>approach.</w:t>
      </w:r>
      <w:r>
        <w:rPr>
          <w:spacing w:val="17"/>
        </w:rPr>
        <w:t> </w:t>
      </w:r>
      <w:r>
        <w:rPr/>
        <w:t>The</w:t>
      </w:r>
      <w:r>
        <w:rPr>
          <w:spacing w:val="17"/>
        </w:rPr>
        <w:t> </w:t>
      </w:r>
      <w:r>
        <w:rPr/>
        <w:t>attraction</w:t>
      </w:r>
      <w:r>
        <w:rPr>
          <w:spacing w:val="17"/>
        </w:rPr>
        <w:t> </w:t>
      </w:r>
      <w:r>
        <w:rPr/>
        <w:t>of</w:t>
      </w:r>
      <w:r>
        <w:rPr>
          <w:spacing w:val="17"/>
        </w:rPr>
        <w:t> </w:t>
      </w:r>
      <w:r>
        <w:rPr/>
        <w:t>the</w:t>
      </w:r>
      <w:r>
        <w:rPr>
          <w:spacing w:val="17"/>
        </w:rPr>
        <w:t> </w:t>
      </w:r>
      <w:r>
        <w:rPr/>
        <w:t>dynamic</w:t>
      </w:r>
      <w:r>
        <w:rPr>
          <w:spacing w:val="17"/>
        </w:rPr>
        <w:t> </w:t>
      </w:r>
      <w:r>
        <w:rPr/>
        <w:t>approach</w:t>
      </w:r>
      <w:r>
        <w:rPr>
          <w:spacing w:val="17"/>
        </w:rPr>
        <w:t> </w:t>
      </w:r>
      <w:r>
        <w:rPr/>
        <w:t>to</w:t>
      </w:r>
      <w:r>
        <w:rPr>
          <w:spacing w:val="17"/>
        </w:rPr>
        <w:t> </w:t>
      </w:r>
      <w:r>
        <w:rPr/>
        <w:t>ECM</w:t>
      </w:r>
      <w:r>
        <w:rPr>
          <w:spacing w:val="17"/>
        </w:rPr>
        <w:t> </w:t>
      </w:r>
      <w:r>
        <w:rPr/>
        <w:t>lies</w:t>
      </w:r>
      <w:r>
        <w:rPr>
          <w:spacing w:val="17"/>
        </w:rPr>
        <w:t> </w:t>
      </w:r>
      <w:r>
        <w:rPr/>
        <w:t>in</w:t>
      </w:r>
      <w:r>
        <w:rPr>
          <w:spacing w:val="17"/>
        </w:rPr>
        <w:t> </w:t>
      </w:r>
      <w:r>
        <w:rPr/>
        <w:t>its</w:t>
      </w:r>
      <w:r>
        <w:rPr>
          <w:spacing w:val="17"/>
        </w:rPr>
        <w:t> </w:t>
      </w:r>
      <w:r>
        <w:rPr/>
        <w:t>application in the estimation of both long-run and short-run parameters in a dynamic framework, on the assumption that both dependent and independent variable(s) are cointegrated [19]. The ECM in this study is estimated through time series regression for a single country analysis</w:t>
      </w:r>
      <w:r>
        <w:rPr>
          <w:spacing w:val="29"/>
        </w:rPr>
        <w:t> </w:t>
      </w:r>
      <w:r>
        <w:rPr/>
        <w:t>under</w:t>
      </w:r>
      <w:r>
        <w:rPr>
          <w:spacing w:val="29"/>
        </w:rPr>
        <w:t> </w:t>
      </w:r>
      <w:r>
        <w:rPr/>
        <w:t>the</w:t>
      </w:r>
      <w:r>
        <w:rPr>
          <w:spacing w:val="29"/>
        </w:rPr>
        <w:t> </w:t>
      </w:r>
      <w:r>
        <w:rPr/>
        <w:t>assumption</w:t>
      </w:r>
      <w:r>
        <w:rPr>
          <w:spacing w:val="29"/>
        </w:rPr>
        <w:t> </w:t>
      </w:r>
      <w:r>
        <w:rPr/>
        <w:t>of</w:t>
      </w:r>
      <w:r>
        <w:rPr>
          <w:spacing w:val="29"/>
        </w:rPr>
        <w:t> </w:t>
      </w:r>
      <w:r>
        <w:rPr/>
        <w:t>first</w:t>
      </w:r>
      <w:r>
        <w:rPr>
          <w:spacing w:val="29"/>
        </w:rPr>
        <w:t> </w:t>
      </w:r>
      <w:r>
        <w:rPr/>
        <w:t>difference</w:t>
      </w:r>
      <w:r>
        <w:rPr>
          <w:spacing w:val="29"/>
        </w:rPr>
        <w:t> </w:t>
      </w:r>
      <w:r>
        <w:rPr/>
        <w:t>level</w:t>
      </w:r>
      <w:r>
        <w:rPr>
          <w:spacing w:val="29"/>
        </w:rPr>
        <w:t> </w:t>
      </w:r>
      <w:r>
        <w:rPr/>
        <w:t>of</w:t>
      </w:r>
      <w:r>
        <w:rPr>
          <w:spacing w:val="29"/>
        </w:rPr>
        <w:t> </w:t>
      </w:r>
      <w:r>
        <w:rPr/>
        <w:t>stationarity</w:t>
      </w:r>
      <w:r>
        <w:rPr>
          <w:spacing w:val="29"/>
        </w:rPr>
        <w:t> </w:t>
      </w:r>
      <w:r>
        <w:rPr/>
        <w:t>and</w:t>
      </w:r>
      <w:r>
        <w:rPr>
          <w:spacing w:val="29"/>
        </w:rPr>
        <w:t> </w:t>
      </w:r>
      <w:r>
        <w:rPr/>
        <w:t>cointegration for all the variables.</w:t>
      </w:r>
    </w:p>
    <w:p>
      <w:pPr>
        <w:pStyle w:val="BodyText"/>
        <w:spacing w:line="247" w:lineRule="auto"/>
        <w:ind w:right="140" w:firstLine="340"/>
      </w:pPr>
      <w:r>
        <w:rPr/>
        <w:t>Drawing on Cornevin et al. [19] we specify a baseline error correction model for</w:t>
      </w:r>
      <w:r>
        <w:rPr>
          <w:spacing w:val="80"/>
        </w:rPr>
        <w:t> </w:t>
      </w:r>
      <w:r>
        <w:rPr/>
        <w:t>short-run and long-term tax buoyancy in equation 1.</w:t>
      </w:r>
    </w:p>
    <w:p>
      <w:pPr>
        <w:pStyle w:val="BodyText"/>
        <w:spacing w:after="0" w:line="247" w:lineRule="auto"/>
        <w:sectPr>
          <w:type w:val="continuous"/>
          <w:pgSz w:w="9640" w:h="14750"/>
          <w:pgMar w:header="927" w:footer="0" w:top="1280" w:bottom="280" w:left="992" w:right="992"/>
        </w:sectPr>
      </w:pPr>
    </w:p>
    <w:p>
      <w:pPr>
        <w:spacing w:before="70"/>
        <w:ind w:left="1648" w:right="0" w:firstLine="0"/>
        <w:jc w:val="left"/>
        <w:rPr>
          <w:sz w:val="21"/>
        </w:rPr>
      </w:pPr>
      <w:r>
        <w:rPr>
          <w:rFonts w:ascii="Symbol" w:hAnsi="Symbol"/>
          <w:sz w:val="21"/>
        </w:rPr>
        <w:t></w:t>
      </w:r>
      <w:r>
        <w:rPr>
          <w:rFonts w:ascii="Times New Roman" w:hAnsi="Times New Roman"/>
          <w:spacing w:val="-20"/>
          <w:sz w:val="21"/>
        </w:rPr>
        <w:t> </w:t>
      </w:r>
      <w:r>
        <w:rPr>
          <w:sz w:val="21"/>
        </w:rPr>
        <w:t>ln</w:t>
      </w:r>
      <w:r>
        <w:rPr>
          <w:spacing w:val="-22"/>
          <w:sz w:val="21"/>
        </w:rPr>
        <w:t> </w:t>
      </w:r>
      <w:r>
        <w:rPr>
          <w:rFonts w:ascii="Palatino Linotype" w:hAnsi="Palatino Linotype"/>
          <w:i/>
          <w:sz w:val="21"/>
        </w:rPr>
        <w:t>T</w:t>
      </w:r>
      <w:r>
        <w:rPr>
          <w:rFonts w:ascii="Palatino Linotype" w:hAnsi="Palatino Linotype"/>
          <w:i/>
          <w:position w:val="-5"/>
          <w:sz w:val="12"/>
        </w:rPr>
        <w:t>t</w:t>
      </w:r>
      <w:r>
        <w:rPr>
          <w:rFonts w:ascii="Palatino Linotype" w:hAnsi="Palatino Linotype"/>
          <w:i/>
          <w:spacing w:val="55"/>
          <w:position w:val="-5"/>
          <w:sz w:val="12"/>
        </w:rPr>
        <w:t> </w:t>
      </w:r>
      <w:r>
        <w:rPr>
          <w:rFonts w:ascii="Symbol" w:hAnsi="Symbol"/>
          <w:sz w:val="21"/>
        </w:rPr>
        <w:t></w:t>
      </w:r>
      <w:r>
        <w:rPr>
          <w:rFonts w:ascii="Times New Roman" w:hAnsi="Times New Roman"/>
          <w:spacing w:val="-5"/>
          <w:sz w:val="21"/>
        </w:rPr>
        <w:t> </w:t>
      </w:r>
      <w:r>
        <w:rPr>
          <w:rFonts w:ascii="Symbol" w:hAnsi="Symbol"/>
          <w:sz w:val="21"/>
        </w:rPr>
        <w:t></w:t>
      </w:r>
      <w:r>
        <w:rPr>
          <w:sz w:val="21"/>
        </w:rPr>
        <w:t>ln</w:t>
      </w:r>
      <w:r>
        <w:rPr>
          <w:spacing w:val="-22"/>
          <w:sz w:val="21"/>
        </w:rPr>
        <w:t> </w:t>
      </w:r>
      <w:r>
        <w:rPr>
          <w:rFonts w:ascii="Palatino Linotype" w:hAnsi="Palatino Linotype"/>
          <w:i/>
          <w:sz w:val="21"/>
        </w:rPr>
        <w:t>T</w:t>
      </w:r>
      <w:r>
        <w:rPr>
          <w:rFonts w:ascii="Palatino Linotype" w:hAnsi="Palatino Linotype"/>
          <w:i/>
          <w:position w:val="-5"/>
          <w:sz w:val="12"/>
        </w:rPr>
        <w:t>t</w:t>
      </w:r>
      <w:r>
        <w:rPr>
          <w:rFonts w:ascii="Palatino Linotype" w:hAnsi="Palatino Linotype"/>
          <w:i/>
          <w:spacing w:val="-19"/>
          <w:position w:val="-5"/>
          <w:sz w:val="12"/>
        </w:rPr>
        <w:t> </w:t>
      </w:r>
      <w:r>
        <w:rPr>
          <w:rFonts w:ascii="Symbol" w:hAnsi="Symbol"/>
          <w:position w:val="-5"/>
          <w:sz w:val="12"/>
        </w:rPr>
        <w:t></w:t>
      </w:r>
      <w:r>
        <w:rPr>
          <w:position w:val="-5"/>
          <w:sz w:val="12"/>
        </w:rPr>
        <w:t>1</w:t>
      </w:r>
      <w:r>
        <w:rPr>
          <w:spacing w:val="36"/>
          <w:position w:val="-5"/>
          <w:sz w:val="12"/>
        </w:rPr>
        <w:t> </w:t>
      </w:r>
      <w:r>
        <w:rPr>
          <w:rFonts w:ascii="Symbol" w:hAnsi="Symbol"/>
          <w:sz w:val="21"/>
        </w:rPr>
        <w:t></w:t>
      </w:r>
      <w:r>
        <w:rPr>
          <w:rFonts w:ascii="Times New Roman" w:hAnsi="Times New Roman"/>
          <w:spacing w:val="-12"/>
          <w:sz w:val="21"/>
        </w:rPr>
        <w:t> </w:t>
      </w:r>
      <w:r>
        <w:rPr>
          <w:rFonts w:ascii="Symbol" w:hAnsi="Symbol"/>
          <w:sz w:val="21"/>
        </w:rPr>
        <w:t></w:t>
      </w:r>
      <w:r>
        <w:rPr>
          <w:rFonts w:ascii="Times New Roman" w:hAnsi="Times New Roman"/>
          <w:spacing w:val="-20"/>
          <w:sz w:val="21"/>
        </w:rPr>
        <w:t> </w:t>
      </w:r>
      <w:r>
        <w:rPr>
          <w:sz w:val="21"/>
        </w:rPr>
        <w:t>ln</w:t>
      </w:r>
      <w:r>
        <w:rPr>
          <w:spacing w:val="-13"/>
          <w:sz w:val="21"/>
        </w:rPr>
        <w:t> </w:t>
      </w:r>
      <w:r>
        <w:rPr>
          <w:rFonts w:ascii="Palatino Linotype" w:hAnsi="Palatino Linotype"/>
          <w:i/>
          <w:sz w:val="21"/>
        </w:rPr>
        <w:t>GDP</w:t>
      </w:r>
      <w:r>
        <w:rPr>
          <w:rFonts w:ascii="Palatino Linotype" w:hAnsi="Palatino Linotype"/>
          <w:i/>
          <w:position w:val="-5"/>
          <w:sz w:val="12"/>
        </w:rPr>
        <w:t>t</w:t>
      </w:r>
      <w:r>
        <w:rPr>
          <w:rFonts w:ascii="Palatino Linotype" w:hAnsi="Palatino Linotype"/>
          <w:i/>
          <w:spacing w:val="40"/>
          <w:position w:val="-5"/>
          <w:sz w:val="12"/>
        </w:rPr>
        <w:t> </w:t>
      </w:r>
      <w:r>
        <w:rPr>
          <w:rFonts w:ascii="Symbol" w:hAnsi="Symbol"/>
          <w:sz w:val="21"/>
        </w:rPr>
        <w:t></w:t>
      </w:r>
      <w:r>
        <w:rPr>
          <w:rFonts w:ascii="Times New Roman" w:hAnsi="Times New Roman"/>
          <w:spacing w:val="-20"/>
          <w:sz w:val="21"/>
        </w:rPr>
        <w:t> </w:t>
      </w:r>
      <w:r>
        <w:rPr>
          <w:rFonts w:ascii="Symbol" w:hAnsi="Symbol"/>
          <w:sz w:val="21"/>
        </w:rPr>
        <w:t></w:t>
      </w:r>
      <w:r>
        <w:rPr>
          <w:rFonts w:ascii="Times New Roman" w:hAnsi="Times New Roman"/>
          <w:spacing w:val="-20"/>
          <w:sz w:val="21"/>
        </w:rPr>
        <w:t> </w:t>
      </w:r>
      <w:r>
        <w:rPr>
          <w:sz w:val="21"/>
        </w:rPr>
        <w:t>ln</w:t>
      </w:r>
      <w:r>
        <w:rPr>
          <w:spacing w:val="-13"/>
          <w:sz w:val="21"/>
        </w:rPr>
        <w:t> </w:t>
      </w:r>
      <w:r>
        <w:rPr>
          <w:rFonts w:ascii="Palatino Linotype" w:hAnsi="Palatino Linotype"/>
          <w:i/>
          <w:sz w:val="21"/>
        </w:rPr>
        <w:t>GDP</w:t>
      </w:r>
      <w:r>
        <w:rPr>
          <w:rFonts w:ascii="Palatino Linotype" w:hAnsi="Palatino Linotype"/>
          <w:i/>
          <w:position w:val="-5"/>
          <w:sz w:val="12"/>
        </w:rPr>
        <w:t>t</w:t>
      </w:r>
      <w:r>
        <w:rPr>
          <w:rFonts w:ascii="Symbol" w:hAnsi="Symbol"/>
          <w:position w:val="-5"/>
          <w:sz w:val="12"/>
        </w:rPr>
        <w:t></w:t>
      </w:r>
      <w:r>
        <w:rPr>
          <w:position w:val="-5"/>
          <w:sz w:val="12"/>
        </w:rPr>
        <w:t>1</w:t>
      </w:r>
      <w:r>
        <w:rPr>
          <w:spacing w:val="35"/>
          <w:position w:val="-5"/>
          <w:sz w:val="12"/>
        </w:rPr>
        <w:t> </w:t>
      </w:r>
      <w:r>
        <w:rPr>
          <w:rFonts w:ascii="Symbol" w:hAnsi="Symbol"/>
          <w:sz w:val="21"/>
        </w:rPr>
        <w:t></w:t>
      </w:r>
      <w:r>
        <w:rPr>
          <w:rFonts w:ascii="Times New Roman" w:hAnsi="Times New Roman"/>
          <w:spacing w:val="-12"/>
          <w:sz w:val="21"/>
        </w:rPr>
        <w:t> </w:t>
      </w:r>
      <w:r>
        <w:rPr>
          <w:rFonts w:ascii="Symbol" w:hAnsi="Symbol"/>
          <w:sz w:val="21"/>
        </w:rPr>
        <w:t></w:t>
      </w:r>
      <w:r>
        <w:rPr>
          <w:rFonts w:ascii="Palatino Linotype" w:hAnsi="Palatino Linotype"/>
          <w:i/>
          <w:position w:val="-5"/>
          <w:sz w:val="12"/>
        </w:rPr>
        <w:t>t</w:t>
      </w:r>
      <w:r>
        <w:rPr>
          <w:rFonts w:ascii="Palatino Linotype" w:hAnsi="Palatino Linotype"/>
          <w:i/>
          <w:spacing w:val="10"/>
          <w:position w:val="-5"/>
          <w:sz w:val="12"/>
        </w:rPr>
        <w:t> </w:t>
      </w:r>
      <w:r>
        <w:rPr>
          <w:spacing w:val="-10"/>
          <w:sz w:val="21"/>
        </w:rPr>
        <w:t>,</w:t>
      </w:r>
    </w:p>
    <w:p>
      <w:pPr>
        <w:spacing w:before="144"/>
        <w:ind w:left="0" w:right="139" w:firstLine="0"/>
        <w:jc w:val="right"/>
        <w:rPr>
          <w:sz w:val="19"/>
        </w:rPr>
      </w:pPr>
      <w:r>
        <w:rPr/>
        <w:br w:type="column"/>
      </w:r>
      <w:r>
        <w:rPr>
          <w:spacing w:val="-5"/>
          <w:sz w:val="19"/>
        </w:rPr>
        <w:t>(1)</w:t>
      </w:r>
    </w:p>
    <w:p>
      <w:pPr>
        <w:spacing w:after="0"/>
        <w:jc w:val="right"/>
        <w:rPr>
          <w:sz w:val="19"/>
        </w:rPr>
        <w:sectPr>
          <w:type w:val="continuous"/>
          <w:pgSz w:w="9640" w:h="14750"/>
          <w:pgMar w:header="927" w:footer="0" w:top="1280" w:bottom="280" w:left="992" w:right="992"/>
          <w:cols w:num="2" w:equalWidth="0">
            <w:col w:w="6053" w:space="40"/>
            <w:col w:w="1563"/>
          </w:cols>
        </w:sectPr>
      </w:pPr>
    </w:p>
    <w:p>
      <w:pPr>
        <w:pStyle w:val="BodyText"/>
        <w:spacing w:line="247" w:lineRule="auto" w:before="46"/>
        <w:ind w:right="139"/>
      </w:pPr>
      <w:r>
        <w:rPr/>
        <w:t>where</w:t>
      </w:r>
      <w:r>
        <w:rPr>
          <w:spacing w:val="12"/>
        </w:rPr>
        <w:t> </w:t>
      </w:r>
      <w:r>
        <w:rPr/>
        <w:t>represents</w:t>
      </w:r>
      <w:r>
        <w:rPr>
          <w:spacing w:val="12"/>
        </w:rPr>
        <w:t> </w:t>
      </w:r>
      <w:r>
        <w:rPr/>
        <w:t>the</w:t>
      </w:r>
      <w:r>
        <w:rPr>
          <w:spacing w:val="13"/>
        </w:rPr>
        <w:t> </w:t>
      </w:r>
      <w:r>
        <w:rPr/>
        <w:t>nominal</w:t>
      </w:r>
      <w:r>
        <w:rPr>
          <w:spacing w:val="12"/>
        </w:rPr>
        <w:t> </w:t>
      </w:r>
      <w:r>
        <w:rPr/>
        <w:t>tax</w:t>
      </w:r>
      <w:r>
        <w:rPr>
          <w:spacing w:val="12"/>
        </w:rPr>
        <w:t> </w:t>
      </w:r>
      <w:r>
        <w:rPr/>
        <w:t>revenue</w:t>
      </w:r>
      <w:r>
        <w:rPr>
          <w:spacing w:val="12"/>
        </w:rPr>
        <w:t> </w:t>
      </w:r>
      <w:r>
        <w:rPr/>
        <w:t>at</w:t>
      </w:r>
      <w:r>
        <w:rPr>
          <w:spacing w:val="12"/>
        </w:rPr>
        <w:t> </w:t>
      </w:r>
      <w:r>
        <w:rPr/>
        <w:t>time</w:t>
      </w:r>
      <w:r>
        <w:rPr>
          <w:spacing w:val="12"/>
        </w:rPr>
        <w:t> </w:t>
      </w:r>
      <w:r>
        <w:rPr/>
        <w:t>t,</w:t>
      </w:r>
      <w:r>
        <w:rPr>
          <w:spacing w:val="12"/>
        </w:rPr>
        <w:t> </w:t>
      </w:r>
      <w:r>
        <w:rPr/>
        <w:t>represents</w:t>
      </w:r>
      <w:r>
        <w:rPr>
          <w:spacing w:val="12"/>
        </w:rPr>
        <w:t> </w:t>
      </w:r>
      <w:r>
        <w:rPr/>
        <w:t>the</w:t>
      </w:r>
      <w:r>
        <w:rPr>
          <w:spacing w:val="13"/>
        </w:rPr>
        <w:t> </w:t>
      </w:r>
      <w:r>
        <w:rPr/>
        <w:t>nominal</w:t>
      </w:r>
      <w:r>
        <w:rPr>
          <w:spacing w:val="12"/>
        </w:rPr>
        <w:t> </w:t>
      </w:r>
      <w:r>
        <w:rPr/>
        <w:t>GDP</w:t>
      </w:r>
      <w:r>
        <w:rPr>
          <w:spacing w:val="12"/>
        </w:rPr>
        <w:t> </w:t>
      </w:r>
      <w:r>
        <w:rPr/>
        <w:t>at</w:t>
      </w:r>
      <w:r>
        <w:rPr>
          <w:spacing w:val="12"/>
        </w:rPr>
        <w:t> </w:t>
      </w:r>
      <w:r>
        <w:rPr/>
        <w:t>time, t, and indicates the error term.</w:t>
      </w:r>
    </w:p>
    <w:p>
      <w:pPr>
        <w:pStyle w:val="BodyText"/>
        <w:spacing w:line="247" w:lineRule="auto"/>
        <w:ind w:right="139" w:firstLine="340"/>
      </w:pPr>
      <w:r>
        <w:rPr>
          <w:spacing w:val="-2"/>
          <w:w w:val="105"/>
        </w:rPr>
        <w:t>The coefficient shows the short-run tax buoyancy. The coefficient, captures the long- run tax buoyancy, while represents the speed of adjustment from short-run disequilibri- </w:t>
      </w:r>
      <w:r>
        <w:rPr>
          <w:w w:val="105"/>
        </w:rPr>
        <w:t>um to long-run equilibrium.</w:t>
      </w:r>
    </w:p>
    <w:p>
      <w:pPr>
        <w:pStyle w:val="BodyText"/>
        <w:spacing w:after="0" w:line="247" w:lineRule="auto"/>
        <w:sectPr>
          <w:type w:val="continuous"/>
          <w:pgSz w:w="9640" w:h="14750"/>
          <w:pgMar w:header="927" w:footer="0" w:top="1280" w:bottom="280" w:left="992" w:right="992"/>
        </w:sectPr>
      </w:pPr>
    </w:p>
    <w:p>
      <w:pPr>
        <w:pStyle w:val="BodyText"/>
        <w:spacing w:line="247" w:lineRule="auto" w:before="91"/>
        <w:ind w:right="139" w:firstLine="340"/>
      </w:pPr>
      <w:r>
        <w:rPr/>
        <w:t>Additional analyses in the estimation involves the modification of equation 1 to </w:t>
      </w:r>
      <w:r>
        <w:rPr/>
        <w:t>ac- count</w:t>
      </w:r>
      <w:r>
        <w:rPr>
          <w:spacing w:val="34"/>
        </w:rPr>
        <w:t> </w:t>
      </w:r>
      <w:r>
        <w:rPr/>
        <w:t>for</w:t>
      </w:r>
      <w:r>
        <w:rPr>
          <w:spacing w:val="34"/>
        </w:rPr>
        <w:t> </w:t>
      </w:r>
      <w:r>
        <w:rPr/>
        <w:t>economic</w:t>
      </w:r>
      <w:r>
        <w:rPr>
          <w:spacing w:val="34"/>
        </w:rPr>
        <w:t> </w:t>
      </w:r>
      <w:r>
        <w:rPr/>
        <w:t>cycles,</w:t>
      </w:r>
      <w:r>
        <w:rPr>
          <w:spacing w:val="34"/>
        </w:rPr>
        <w:t> </w:t>
      </w:r>
      <w:r>
        <w:rPr/>
        <w:t>discretionary</w:t>
      </w:r>
      <w:r>
        <w:rPr>
          <w:spacing w:val="34"/>
        </w:rPr>
        <w:t> </w:t>
      </w:r>
      <w:r>
        <w:rPr/>
        <w:t>tax</w:t>
      </w:r>
      <w:r>
        <w:rPr>
          <w:spacing w:val="34"/>
        </w:rPr>
        <w:t> </w:t>
      </w:r>
      <w:r>
        <w:rPr/>
        <w:t>policy</w:t>
      </w:r>
      <w:r>
        <w:rPr>
          <w:spacing w:val="34"/>
        </w:rPr>
        <w:t> </w:t>
      </w:r>
      <w:r>
        <w:rPr/>
        <w:t>changes</w:t>
      </w:r>
      <w:r>
        <w:rPr>
          <w:spacing w:val="34"/>
        </w:rPr>
        <w:t> </w:t>
      </w:r>
      <w:r>
        <w:rPr/>
        <w:t>and</w:t>
      </w:r>
      <w:r>
        <w:rPr>
          <w:spacing w:val="34"/>
        </w:rPr>
        <w:t> </w:t>
      </w:r>
      <w:r>
        <w:rPr/>
        <w:t>inflation.</w:t>
      </w:r>
      <w:r>
        <w:rPr>
          <w:spacing w:val="34"/>
        </w:rPr>
        <w:t> </w:t>
      </w:r>
      <w:r>
        <w:rPr/>
        <w:t>This</w:t>
      </w:r>
      <w:r>
        <w:rPr>
          <w:spacing w:val="34"/>
        </w:rPr>
        <w:t> </w:t>
      </w:r>
      <w:r>
        <w:rPr/>
        <w:t>motiva- tion is driven by empirical and theoretical evidence that short-term and long-term buoy- ancy can be impacted by the identified factors.</w:t>
      </w:r>
    </w:p>
    <w:p>
      <w:pPr>
        <w:pStyle w:val="ListParagraph"/>
        <w:numPr>
          <w:ilvl w:val="1"/>
          <w:numId w:val="1"/>
        </w:numPr>
        <w:tabs>
          <w:tab w:pos="3808" w:val="left" w:leader="none"/>
        </w:tabs>
        <w:spacing w:line="240" w:lineRule="auto" w:before="195" w:after="0"/>
        <w:ind w:left="3808" w:right="0" w:hanging="352"/>
        <w:jc w:val="left"/>
        <w:rPr>
          <w:rFonts w:ascii="Arial"/>
          <w:b/>
          <w:sz w:val="18"/>
        </w:rPr>
      </w:pPr>
      <w:r>
        <w:rPr>
          <w:rFonts w:ascii="Arial"/>
          <w:b/>
          <w:color w:val="009BDF"/>
          <w:spacing w:val="-4"/>
          <w:sz w:val="18"/>
        </w:rPr>
        <w:t>Data</w:t>
      </w:r>
    </w:p>
    <w:p>
      <w:pPr>
        <w:pStyle w:val="BodyText"/>
        <w:spacing w:line="247" w:lineRule="auto" w:before="67"/>
        <w:ind w:right="139" w:firstLine="340"/>
      </w:pPr>
      <w:r>
        <w:rPr>
          <w:w w:val="105"/>
        </w:rPr>
        <w:t>We</w:t>
      </w:r>
      <w:r>
        <w:rPr>
          <w:spacing w:val="-5"/>
          <w:w w:val="105"/>
        </w:rPr>
        <w:t> </w:t>
      </w:r>
      <w:r>
        <w:rPr>
          <w:w w:val="105"/>
        </w:rPr>
        <w:t>employ</w:t>
      </w:r>
      <w:r>
        <w:rPr>
          <w:spacing w:val="-5"/>
          <w:w w:val="105"/>
        </w:rPr>
        <w:t> </w:t>
      </w:r>
      <w:r>
        <w:rPr>
          <w:w w:val="105"/>
        </w:rPr>
        <w:t>quarterly</w:t>
      </w:r>
      <w:r>
        <w:rPr>
          <w:spacing w:val="-5"/>
          <w:w w:val="105"/>
        </w:rPr>
        <w:t> </w:t>
      </w:r>
      <w:r>
        <w:rPr>
          <w:w w:val="105"/>
        </w:rPr>
        <w:t>data</w:t>
      </w:r>
      <w:r>
        <w:rPr>
          <w:spacing w:val="-5"/>
          <w:w w:val="105"/>
        </w:rPr>
        <w:t> </w:t>
      </w:r>
      <w:r>
        <w:rPr>
          <w:w w:val="105"/>
        </w:rPr>
        <w:t>on</w:t>
      </w:r>
      <w:r>
        <w:rPr>
          <w:spacing w:val="-5"/>
          <w:w w:val="105"/>
        </w:rPr>
        <w:t> </w:t>
      </w:r>
      <w:r>
        <w:rPr>
          <w:w w:val="105"/>
        </w:rPr>
        <w:t>the</w:t>
      </w:r>
      <w:r>
        <w:rPr>
          <w:spacing w:val="-5"/>
          <w:w w:val="105"/>
        </w:rPr>
        <w:t> </w:t>
      </w:r>
      <w:r>
        <w:rPr>
          <w:w w:val="105"/>
        </w:rPr>
        <w:t>variables</w:t>
      </w:r>
      <w:r>
        <w:rPr>
          <w:spacing w:val="-5"/>
          <w:w w:val="105"/>
        </w:rPr>
        <w:t> </w:t>
      </w:r>
      <w:r>
        <w:rPr>
          <w:w w:val="105"/>
        </w:rPr>
        <w:t>of</w:t>
      </w:r>
      <w:r>
        <w:rPr>
          <w:spacing w:val="-5"/>
          <w:w w:val="105"/>
        </w:rPr>
        <w:t> </w:t>
      </w:r>
      <w:r>
        <w:rPr>
          <w:w w:val="105"/>
        </w:rPr>
        <w:t>interest</w:t>
      </w:r>
      <w:r>
        <w:rPr>
          <w:spacing w:val="-5"/>
          <w:w w:val="105"/>
        </w:rPr>
        <w:t> </w:t>
      </w:r>
      <w:r>
        <w:rPr>
          <w:w w:val="105"/>
        </w:rPr>
        <w:t>from</w:t>
      </w:r>
      <w:r>
        <w:rPr>
          <w:spacing w:val="-5"/>
          <w:w w:val="105"/>
        </w:rPr>
        <w:t> </w:t>
      </w:r>
      <w:r>
        <w:rPr>
          <w:w w:val="105"/>
        </w:rPr>
        <w:t>the</w:t>
      </w:r>
      <w:r>
        <w:rPr>
          <w:spacing w:val="-5"/>
          <w:w w:val="105"/>
        </w:rPr>
        <w:t> </w:t>
      </w:r>
      <w:r>
        <w:rPr>
          <w:w w:val="105"/>
        </w:rPr>
        <w:t>quarterly</w:t>
      </w:r>
      <w:r>
        <w:rPr>
          <w:spacing w:val="-5"/>
          <w:w w:val="105"/>
        </w:rPr>
        <w:t> </w:t>
      </w:r>
      <w:r>
        <w:rPr>
          <w:w w:val="105"/>
        </w:rPr>
        <w:t>Statistical Bulletin</w:t>
      </w:r>
      <w:r>
        <w:rPr>
          <w:spacing w:val="-3"/>
          <w:w w:val="105"/>
        </w:rPr>
        <w:t> </w:t>
      </w:r>
      <w:r>
        <w:rPr>
          <w:w w:val="105"/>
        </w:rPr>
        <w:t>of</w:t>
      </w:r>
      <w:r>
        <w:rPr>
          <w:spacing w:val="-3"/>
          <w:w w:val="105"/>
        </w:rPr>
        <w:t> </w:t>
      </w:r>
      <w:r>
        <w:rPr>
          <w:w w:val="105"/>
        </w:rPr>
        <w:t>the</w:t>
      </w:r>
      <w:r>
        <w:rPr>
          <w:spacing w:val="-3"/>
          <w:w w:val="105"/>
        </w:rPr>
        <w:t> </w:t>
      </w:r>
      <w:r>
        <w:rPr>
          <w:w w:val="105"/>
        </w:rPr>
        <w:t>Central</w:t>
      </w:r>
      <w:r>
        <w:rPr>
          <w:spacing w:val="-3"/>
          <w:w w:val="105"/>
        </w:rPr>
        <w:t> </w:t>
      </w:r>
      <w:r>
        <w:rPr>
          <w:w w:val="105"/>
        </w:rPr>
        <w:t>Bank</w:t>
      </w:r>
      <w:r>
        <w:rPr>
          <w:spacing w:val="-3"/>
          <w:w w:val="105"/>
        </w:rPr>
        <w:t> </w:t>
      </w:r>
      <w:r>
        <w:rPr>
          <w:w w:val="105"/>
        </w:rPr>
        <w:t>of</w:t>
      </w:r>
      <w:r>
        <w:rPr>
          <w:spacing w:val="-3"/>
          <w:w w:val="105"/>
        </w:rPr>
        <w:t> </w:t>
      </w:r>
      <w:r>
        <w:rPr>
          <w:w w:val="105"/>
        </w:rPr>
        <w:t>Nigeria.</w:t>
      </w:r>
      <w:r>
        <w:rPr>
          <w:spacing w:val="-3"/>
          <w:w w:val="105"/>
        </w:rPr>
        <w:t> </w:t>
      </w:r>
      <w:r>
        <w:rPr>
          <w:w w:val="105"/>
        </w:rPr>
        <w:t>The</w:t>
      </w:r>
      <w:r>
        <w:rPr>
          <w:spacing w:val="-3"/>
          <w:w w:val="105"/>
        </w:rPr>
        <w:t> </w:t>
      </w:r>
      <w:r>
        <w:rPr>
          <w:w w:val="105"/>
        </w:rPr>
        <w:t>study</w:t>
      </w:r>
      <w:r>
        <w:rPr>
          <w:spacing w:val="-3"/>
          <w:w w:val="105"/>
        </w:rPr>
        <w:t> </w:t>
      </w:r>
      <w:r>
        <w:rPr>
          <w:w w:val="105"/>
        </w:rPr>
        <w:t>uses</w:t>
      </w:r>
      <w:r>
        <w:rPr>
          <w:spacing w:val="-3"/>
          <w:w w:val="105"/>
        </w:rPr>
        <w:t> </w:t>
      </w:r>
      <w:r>
        <w:rPr>
          <w:w w:val="105"/>
        </w:rPr>
        <w:t>data</w:t>
      </w:r>
      <w:r>
        <w:rPr>
          <w:spacing w:val="-3"/>
          <w:w w:val="105"/>
        </w:rPr>
        <w:t> </w:t>
      </w:r>
      <w:r>
        <w:rPr>
          <w:w w:val="105"/>
        </w:rPr>
        <w:t>on</w:t>
      </w:r>
      <w:r>
        <w:rPr>
          <w:spacing w:val="-3"/>
          <w:w w:val="105"/>
        </w:rPr>
        <w:t> </w:t>
      </w:r>
      <w:r>
        <w:rPr>
          <w:w w:val="105"/>
        </w:rPr>
        <w:t>nominal</w:t>
      </w:r>
      <w:r>
        <w:rPr>
          <w:spacing w:val="-3"/>
          <w:w w:val="105"/>
        </w:rPr>
        <w:t> </w:t>
      </w:r>
      <w:r>
        <w:rPr>
          <w:w w:val="105"/>
        </w:rPr>
        <w:t>GDP</w:t>
      </w:r>
      <w:r>
        <w:rPr>
          <w:spacing w:val="-3"/>
          <w:w w:val="105"/>
        </w:rPr>
        <w:t> </w:t>
      </w:r>
      <w:r>
        <w:rPr>
          <w:w w:val="105"/>
        </w:rPr>
        <w:t>(measured in</w:t>
      </w:r>
      <w:r>
        <w:rPr>
          <w:spacing w:val="-11"/>
          <w:w w:val="105"/>
        </w:rPr>
        <w:t> </w:t>
      </w:r>
      <w:r>
        <w:rPr>
          <w:w w:val="105"/>
        </w:rPr>
        <w:t>billions</w:t>
      </w:r>
      <w:r>
        <w:rPr>
          <w:spacing w:val="-11"/>
          <w:w w:val="105"/>
        </w:rPr>
        <w:t> </w:t>
      </w:r>
      <w:r>
        <w:rPr>
          <w:w w:val="105"/>
        </w:rPr>
        <w:t>of</w:t>
      </w:r>
      <w:r>
        <w:rPr>
          <w:spacing w:val="-11"/>
          <w:w w:val="105"/>
        </w:rPr>
        <w:t> </w:t>
      </w:r>
      <w:r>
        <w:rPr>
          <w:w w:val="105"/>
        </w:rPr>
        <w:t>naira),</w:t>
      </w:r>
      <w:r>
        <w:rPr>
          <w:spacing w:val="-11"/>
          <w:w w:val="105"/>
        </w:rPr>
        <w:t> </w:t>
      </w:r>
      <w:r>
        <w:rPr>
          <w:w w:val="105"/>
        </w:rPr>
        <w:t>tax</w:t>
      </w:r>
      <w:r>
        <w:rPr>
          <w:spacing w:val="-11"/>
          <w:w w:val="105"/>
        </w:rPr>
        <w:t> </w:t>
      </w:r>
      <w:r>
        <w:rPr>
          <w:w w:val="105"/>
        </w:rPr>
        <w:t>revenue</w:t>
      </w:r>
      <w:r>
        <w:rPr>
          <w:w w:val="105"/>
          <w:position w:val="6"/>
          <w:sz w:val="11"/>
        </w:rPr>
        <w:t>4</w:t>
      </w:r>
      <w:r>
        <w:rPr>
          <w:spacing w:val="-1"/>
          <w:w w:val="105"/>
          <w:position w:val="6"/>
          <w:sz w:val="11"/>
        </w:rPr>
        <w:t> </w:t>
      </w:r>
      <w:r>
        <w:rPr>
          <w:w w:val="105"/>
        </w:rPr>
        <w:t>(measured</w:t>
      </w:r>
      <w:r>
        <w:rPr>
          <w:spacing w:val="-11"/>
          <w:w w:val="105"/>
        </w:rPr>
        <w:t> </w:t>
      </w:r>
      <w:r>
        <w:rPr>
          <w:w w:val="105"/>
        </w:rPr>
        <w:t>in</w:t>
      </w:r>
      <w:r>
        <w:rPr>
          <w:spacing w:val="-11"/>
          <w:w w:val="105"/>
        </w:rPr>
        <w:t> </w:t>
      </w:r>
      <w:r>
        <w:rPr>
          <w:w w:val="105"/>
        </w:rPr>
        <w:t>billions</w:t>
      </w:r>
      <w:r>
        <w:rPr>
          <w:spacing w:val="-11"/>
          <w:w w:val="105"/>
        </w:rPr>
        <w:t> </w:t>
      </w:r>
      <w:r>
        <w:rPr>
          <w:w w:val="105"/>
        </w:rPr>
        <w:t>of</w:t>
      </w:r>
      <w:r>
        <w:rPr>
          <w:spacing w:val="-11"/>
          <w:w w:val="105"/>
        </w:rPr>
        <w:t> </w:t>
      </w:r>
      <w:r>
        <w:rPr>
          <w:w w:val="105"/>
        </w:rPr>
        <w:t>naira),</w:t>
      </w:r>
      <w:r>
        <w:rPr>
          <w:spacing w:val="-11"/>
          <w:w w:val="105"/>
        </w:rPr>
        <w:t> </w:t>
      </w:r>
      <w:r>
        <w:rPr>
          <w:w w:val="105"/>
        </w:rPr>
        <w:t>and</w:t>
      </w:r>
      <w:r>
        <w:rPr>
          <w:spacing w:val="-11"/>
          <w:w w:val="105"/>
        </w:rPr>
        <w:t> </w:t>
      </w:r>
      <w:r>
        <w:rPr>
          <w:w w:val="105"/>
        </w:rPr>
        <w:t>inflation</w:t>
      </w:r>
      <w:r>
        <w:rPr>
          <w:spacing w:val="-11"/>
          <w:w w:val="105"/>
        </w:rPr>
        <w:t> </w:t>
      </w:r>
      <w:r>
        <w:rPr>
          <w:w w:val="105"/>
        </w:rPr>
        <w:t>rate</w:t>
      </w:r>
      <w:r>
        <w:rPr>
          <w:spacing w:val="-11"/>
          <w:w w:val="105"/>
        </w:rPr>
        <w:t> </w:t>
      </w:r>
      <w:r>
        <w:rPr>
          <w:w w:val="105"/>
        </w:rPr>
        <w:t>(mea- sured as percentage change in the consumer price index). To account for the phases in the</w:t>
      </w:r>
      <w:r>
        <w:rPr>
          <w:spacing w:val="-11"/>
          <w:w w:val="105"/>
        </w:rPr>
        <w:t> </w:t>
      </w:r>
      <w:r>
        <w:rPr>
          <w:w w:val="105"/>
        </w:rPr>
        <w:t>economic</w:t>
      </w:r>
      <w:r>
        <w:rPr>
          <w:spacing w:val="-11"/>
          <w:w w:val="105"/>
        </w:rPr>
        <w:t> </w:t>
      </w:r>
      <w:r>
        <w:rPr>
          <w:w w:val="105"/>
        </w:rPr>
        <w:t>cycle</w:t>
      </w:r>
      <w:r>
        <w:rPr>
          <w:spacing w:val="-11"/>
          <w:w w:val="105"/>
        </w:rPr>
        <w:t> </w:t>
      </w:r>
      <w:r>
        <w:rPr>
          <w:w w:val="105"/>
        </w:rPr>
        <w:t>we</w:t>
      </w:r>
      <w:r>
        <w:rPr>
          <w:spacing w:val="-11"/>
          <w:w w:val="105"/>
        </w:rPr>
        <w:t> </w:t>
      </w:r>
      <w:r>
        <w:rPr>
          <w:w w:val="105"/>
        </w:rPr>
        <w:t>employ</w:t>
      </w:r>
      <w:r>
        <w:rPr>
          <w:spacing w:val="-11"/>
          <w:w w:val="105"/>
        </w:rPr>
        <w:t> </w:t>
      </w:r>
      <w:r>
        <w:rPr>
          <w:w w:val="105"/>
        </w:rPr>
        <w:t>dummy</w:t>
      </w:r>
      <w:r>
        <w:rPr>
          <w:spacing w:val="-11"/>
          <w:w w:val="105"/>
        </w:rPr>
        <w:t> </w:t>
      </w:r>
      <w:r>
        <w:rPr>
          <w:w w:val="105"/>
        </w:rPr>
        <w:t>variables.</w:t>
      </w:r>
      <w:r>
        <w:rPr>
          <w:spacing w:val="-11"/>
          <w:w w:val="105"/>
        </w:rPr>
        <w:t> </w:t>
      </w:r>
      <w:r>
        <w:rPr>
          <w:w w:val="105"/>
        </w:rPr>
        <w:t>First,</w:t>
      </w:r>
      <w:r>
        <w:rPr>
          <w:spacing w:val="-11"/>
          <w:w w:val="105"/>
        </w:rPr>
        <w:t> </w:t>
      </w:r>
      <w:r>
        <w:rPr>
          <w:w w:val="105"/>
        </w:rPr>
        <w:t>an</w:t>
      </w:r>
      <w:r>
        <w:rPr>
          <w:spacing w:val="-11"/>
          <w:w w:val="105"/>
        </w:rPr>
        <w:t> </w:t>
      </w:r>
      <w:r>
        <w:rPr>
          <w:w w:val="105"/>
        </w:rPr>
        <w:t>expansion</w:t>
      </w:r>
      <w:r>
        <w:rPr>
          <w:spacing w:val="-11"/>
          <w:w w:val="105"/>
        </w:rPr>
        <w:t> </w:t>
      </w:r>
      <w:r>
        <w:rPr>
          <w:w w:val="105"/>
        </w:rPr>
        <w:t>dummy</w:t>
      </w:r>
      <w:r>
        <w:rPr>
          <w:spacing w:val="-11"/>
          <w:w w:val="105"/>
        </w:rPr>
        <w:t> </w:t>
      </w:r>
      <w:r>
        <w:rPr>
          <w:w w:val="105"/>
        </w:rPr>
        <w:t>is</w:t>
      </w:r>
      <w:r>
        <w:rPr>
          <w:spacing w:val="-11"/>
          <w:w w:val="105"/>
        </w:rPr>
        <w:t> </w:t>
      </w:r>
      <w:r>
        <w:rPr>
          <w:w w:val="105"/>
        </w:rPr>
        <w:t>captured by</w:t>
      </w:r>
      <w:r>
        <w:rPr>
          <w:spacing w:val="-9"/>
          <w:w w:val="105"/>
        </w:rPr>
        <w:t> </w:t>
      </w:r>
      <w:r>
        <w:rPr>
          <w:w w:val="105"/>
        </w:rPr>
        <w:t>1</w:t>
      </w:r>
      <w:r>
        <w:rPr>
          <w:spacing w:val="-9"/>
          <w:w w:val="105"/>
        </w:rPr>
        <w:t> </w:t>
      </w:r>
      <w:r>
        <w:rPr>
          <w:w w:val="105"/>
        </w:rPr>
        <w:t>for</w:t>
      </w:r>
      <w:r>
        <w:rPr>
          <w:spacing w:val="-9"/>
          <w:w w:val="105"/>
        </w:rPr>
        <w:t> </w:t>
      </w:r>
      <w:r>
        <w:rPr>
          <w:w w:val="105"/>
        </w:rPr>
        <w:t>all</w:t>
      </w:r>
      <w:r>
        <w:rPr>
          <w:spacing w:val="-9"/>
          <w:w w:val="105"/>
        </w:rPr>
        <w:t> </w:t>
      </w:r>
      <w:r>
        <w:rPr>
          <w:w w:val="105"/>
        </w:rPr>
        <w:t>the</w:t>
      </w:r>
      <w:r>
        <w:rPr>
          <w:spacing w:val="-9"/>
          <w:w w:val="105"/>
        </w:rPr>
        <w:t> </w:t>
      </w:r>
      <w:r>
        <w:rPr>
          <w:w w:val="105"/>
        </w:rPr>
        <w:t>quarters</w:t>
      </w:r>
      <w:r>
        <w:rPr>
          <w:spacing w:val="-9"/>
          <w:w w:val="105"/>
        </w:rPr>
        <w:t> </w:t>
      </w:r>
      <w:r>
        <w:rPr>
          <w:w w:val="105"/>
        </w:rPr>
        <w:t>with</w:t>
      </w:r>
      <w:r>
        <w:rPr>
          <w:spacing w:val="-9"/>
          <w:w w:val="105"/>
        </w:rPr>
        <w:t> </w:t>
      </w:r>
      <w:r>
        <w:rPr>
          <w:w w:val="105"/>
        </w:rPr>
        <w:t>economic</w:t>
      </w:r>
      <w:r>
        <w:rPr>
          <w:spacing w:val="-9"/>
          <w:w w:val="105"/>
        </w:rPr>
        <w:t> </w:t>
      </w:r>
      <w:r>
        <w:rPr>
          <w:w w:val="105"/>
        </w:rPr>
        <w:t>expansion</w:t>
      </w:r>
      <w:r>
        <w:rPr>
          <w:spacing w:val="-9"/>
          <w:w w:val="105"/>
        </w:rPr>
        <w:t> </w:t>
      </w:r>
      <w:r>
        <w:rPr>
          <w:w w:val="105"/>
        </w:rPr>
        <w:t>and</w:t>
      </w:r>
      <w:r>
        <w:rPr>
          <w:spacing w:val="-9"/>
          <w:w w:val="105"/>
        </w:rPr>
        <w:t> </w:t>
      </w:r>
      <w:r>
        <w:rPr>
          <w:w w:val="105"/>
        </w:rPr>
        <w:t>0,</w:t>
      </w:r>
      <w:r>
        <w:rPr>
          <w:spacing w:val="-9"/>
          <w:w w:val="105"/>
        </w:rPr>
        <w:t> </w:t>
      </w:r>
      <w:r>
        <w:rPr>
          <w:w w:val="105"/>
        </w:rPr>
        <w:t>otherwise.</w:t>
      </w:r>
      <w:r>
        <w:rPr>
          <w:spacing w:val="-9"/>
          <w:w w:val="105"/>
        </w:rPr>
        <w:t> </w:t>
      </w:r>
      <w:r>
        <w:rPr>
          <w:w w:val="105"/>
        </w:rPr>
        <w:t>Similarly,</w:t>
      </w:r>
      <w:r>
        <w:rPr>
          <w:spacing w:val="-9"/>
          <w:w w:val="105"/>
        </w:rPr>
        <w:t> </w:t>
      </w:r>
      <w:r>
        <w:rPr>
          <w:w w:val="105"/>
        </w:rPr>
        <w:t>a</w:t>
      </w:r>
      <w:r>
        <w:rPr>
          <w:spacing w:val="-9"/>
          <w:w w:val="105"/>
        </w:rPr>
        <w:t> </w:t>
      </w:r>
      <w:r>
        <w:rPr>
          <w:w w:val="105"/>
        </w:rPr>
        <w:t>contrac- </w:t>
      </w:r>
      <w:r>
        <w:rPr/>
        <w:t>tion dummy is represented by 1 for all the quarters with economic contraction and 0, oth- erwise.</w:t>
      </w:r>
      <w:r>
        <w:rPr>
          <w:spacing w:val="14"/>
        </w:rPr>
        <w:t> </w:t>
      </w:r>
      <w:r>
        <w:rPr/>
        <w:t>Finally,</w:t>
      </w:r>
      <w:r>
        <w:rPr>
          <w:spacing w:val="14"/>
        </w:rPr>
        <w:t> </w:t>
      </w:r>
      <w:r>
        <w:rPr/>
        <w:t>we</w:t>
      </w:r>
      <w:r>
        <w:rPr>
          <w:spacing w:val="14"/>
        </w:rPr>
        <w:t> </w:t>
      </w:r>
      <w:r>
        <w:rPr/>
        <w:t>also</w:t>
      </w:r>
      <w:r>
        <w:rPr>
          <w:spacing w:val="14"/>
        </w:rPr>
        <w:t> </w:t>
      </w:r>
      <w:r>
        <w:rPr/>
        <w:t>measure</w:t>
      </w:r>
      <w:r>
        <w:rPr>
          <w:spacing w:val="14"/>
        </w:rPr>
        <w:t> </w:t>
      </w:r>
      <w:r>
        <w:rPr/>
        <w:t>discretion</w:t>
      </w:r>
      <w:r>
        <w:rPr>
          <w:spacing w:val="14"/>
        </w:rPr>
        <w:t> </w:t>
      </w:r>
      <w:r>
        <w:rPr/>
        <w:t>tax</w:t>
      </w:r>
      <w:r>
        <w:rPr>
          <w:spacing w:val="14"/>
        </w:rPr>
        <w:t> </w:t>
      </w:r>
      <w:r>
        <w:rPr/>
        <w:t>policy</w:t>
      </w:r>
      <w:r>
        <w:rPr>
          <w:spacing w:val="14"/>
        </w:rPr>
        <w:t> </w:t>
      </w:r>
      <w:r>
        <w:rPr/>
        <w:t>changes</w:t>
      </w:r>
      <w:r>
        <w:rPr>
          <w:spacing w:val="14"/>
        </w:rPr>
        <w:t> </w:t>
      </w:r>
      <w:r>
        <w:rPr/>
        <w:t>through</w:t>
      </w:r>
      <w:r>
        <w:rPr>
          <w:spacing w:val="14"/>
        </w:rPr>
        <w:t> </w:t>
      </w:r>
      <w:r>
        <w:rPr/>
        <w:t>the</w:t>
      </w:r>
      <w:r>
        <w:rPr>
          <w:spacing w:val="14"/>
        </w:rPr>
        <w:t> </w:t>
      </w:r>
      <w:r>
        <w:rPr/>
        <w:t>mechanism</w:t>
      </w:r>
      <w:r>
        <w:rPr>
          <w:spacing w:val="14"/>
        </w:rPr>
        <w:t> </w:t>
      </w:r>
      <w:r>
        <w:rPr/>
        <w:t>of </w:t>
      </w:r>
      <w:r>
        <w:rPr>
          <w:w w:val="105"/>
        </w:rPr>
        <w:t>a</w:t>
      </w:r>
      <w:r>
        <w:rPr>
          <w:spacing w:val="-8"/>
          <w:w w:val="105"/>
        </w:rPr>
        <w:t> </w:t>
      </w:r>
      <w:r>
        <w:rPr>
          <w:w w:val="105"/>
        </w:rPr>
        <w:t>dummy</w:t>
      </w:r>
      <w:r>
        <w:rPr>
          <w:spacing w:val="-8"/>
          <w:w w:val="105"/>
        </w:rPr>
        <w:t> </w:t>
      </w:r>
      <w:r>
        <w:rPr>
          <w:w w:val="105"/>
        </w:rPr>
        <w:t>variable,</w:t>
      </w:r>
      <w:r>
        <w:rPr>
          <w:spacing w:val="-8"/>
          <w:w w:val="105"/>
        </w:rPr>
        <w:t> </w:t>
      </w:r>
      <w:r>
        <w:rPr>
          <w:w w:val="105"/>
        </w:rPr>
        <w:t>where</w:t>
      </w:r>
      <w:r>
        <w:rPr>
          <w:spacing w:val="-8"/>
          <w:w w:val="105"/>
        </w:rPr>
        <w:t> </w:t>
      </w:r>
      <w:r>
        <w:rPr>
          <w:w w:val="105"/>
        </w:rPr>
        <w:t>1</w:t>
      </w:r>
      <w:r>
        <w:rPr>
          <w:spacing w:val="-8"/>
          <w:w w:val="105"/>
        </w:rPr>
        <w:t> </w:t>
      </w:r>
      <w:r>
        <w:rPr>
          <w:w w:val="105"/>
        </w:rPr>
        <w:t>indicates</w:t>
      </w:r>
      <w:r>
        <w:rPr>
          <w:spacing w:val="-8"/>
          <w:w w:val="105"/>
        </w:rPr>
        <w:t> </w:t>
      </w:r>
      <w:r>
        <w:rPr>
          <w:w w:val="105"/>
        </w:rPr>
        <w:t>quarters</w:t>
      </w:r>
      <w:r>
        <w:rPr>
          <w:spacing w:val="-8"/>
          <w:w w:val="105"/>
        </w:rPr>
        <w:t> </w:t>
      </w:r>
      <w:r>
        <w:rPr>
          <w:w w:val="105"/>
        </w:rPr>
        <w:t>with</w:t>
      </w:r>
      <w:r>
        <w:rPr>
          <w:spacing w:val="-8"/>
          <w:w w:val="105"/>
        </w:rPr>
        <w:t> </w:t>
      </w:r>
      <w:r>
        <w:rPr>
          <w:w w:val="105"/>
        </w:rPr>
        <w:t>tax</w:t>
      </w:r>
      <w:r>
        <w:rPr>
          <w:spacing w:val="-8"/>
          <w:w w:val="105"/>
        </w:rPr>
        <w:t> </w:t>
      </w:r>
      <w:r>
        <w:rPr>
          <w:w w:val="105"/>
        </w:rPr>
        <w:t>policy</w:t>
      </w:r>
      <w:r>
        <w:rPr>
          <w:spacing w:val="-8"/>
          <w:w w:val="105"/>
        </w:rPr>
        <w:t> </w:t>
      </w:r>
      <w:r>
        <w:rPr>
          <w:w w:val="105"/>
        </w:rPr>
        <w:t>changes,</w:t>
      </w:r>
      <w:r>
        <w:rPr>
          <w:spacing w:val="-8"/>
          <w:w w:val="105"/>
        </w:rPr>
        <w:t> </w:t>
      </w:r>
      <w:r>
        <w:rPr>
          <w:w w:val="105"/>
        </w:rPr>
        <w:t>and</w:t>
      </w:r>
      <w:r>
        <w:rPr>
          <w:spacing w:val="-8"/>
          <w:w w:val="105"/>
        </w:rPr>
        <w:t> </w:t>
      </w:r>
      <w:r>
        <w:rPr>
          <w:w w:val="105"/>
        </w:rPr>
        <w:t>0</w:t>
      </w:r>
      <w:r>
        <w:rPr>
          <w:spacing w:val="-8"/>
          <w:w w:val="105"/>
        </w:rPr>
        <w:t> </w:t>
      </w:r>
      <w:r>
        <w:rPr>
          <w:w w:val="105"/>
        </w:rPr>
        <w:t>otherwise. Some</w:t>
      </w:r>
      <w:r>
        <w:rPr>
          <w:spacing w:val="-1"/>
          <w:w w:val="105"/>
        </w:rPr>
        <w:t> </w:t>
      </w:r>
      <w:r>
        <w:rPr>
          <w:w w:val="105"/>
        </w:rPr>
        <w:t>of</w:t>
      </w:r>
      <w:r>
        <w:rPr>
          <w:spacing w:val="-1"/>
          <w:w w:val="105"/>
        </w:rPr>
        <w:t> </w:t>
      </w:r>
      <w:r>
        <w:rPr>
          <w:w w:val="105"/>
        </w:rPr>
        <w:t>the</w:t>
      </w:r>
      <w:r>
        <w:rPr>
          <w:spacing w:val="-1"/>
          <w:w w:val="105"/>
        </w:rPr>
        <w:t> </w:t>
      </w:r>
      <w:r>
        <w:rPr>
          <w:w w:val="105"/>
        </w:rPr>
        <w:t>notable</w:t>
      </w:r>
      <w:r>
        <w:rPr>
          <w:spacing w:val="-1"/>
          <w:w w:val="105"/>
        </w:rPr>
        <w:t> </w:t>
      </w:r>
      <w:r>
        <w:rPr>
          <w:w w:val="105"/>
        </w:rPr>
        <w:t>changes</w:t>
      </w:r>
      <w:r>
        <w:rPr>
          <w:spacing w:val="-1"/>
          <w:w w:val="105"/>
        </w:rPr>
        <w:t> </w:t>
      </w:r>
      <w:r>
        <w:rPr>
          <w:w w:val="105"/>
        </w:rPr>
        <w:t>in</w:t>
      </w:r>
      <w:r>
        <w:rPr>
          <w:spacing w:val="-1"/>
          <w:w w:val="105"/>
        </w:rPr>
        <w:t> </w:t>
      </w:r>
      <w:r>
        <w:rPr>
          <w:w w:val="105"/>
        </w:rPr>
        <w:t>tax</w:t>
      </w:r>
      <w:r>
        <w:rPr>
          <w:spacing w:val="-1"/>
          <w:w w:val="105"/>
        </w:rPr>
        <w:t> </w:t>
      </w:r>
      <w:r>
        <w:rPr>
          <w:w w:val="105"/>
        </w:rPr>
        <w:t>policy</w:t>
      </w:r>
      <w:r>
        <w:rPr>
          <w:spacing w:val="-1"/>
          <w:w w:val="105"/>
        </w:rPr>
        <w:t> </w:t>
      </w:r>
      <w:r>
        <w:rPr>
          <w:w w:val="105"/>
        </w:rPr>
        <w:t>during</w:t>
      </w:r>
      <w:r>
        <w:rPr>
          <w:spacing w:val="-1"/>
          <w:w w:val="105"/>
        </w:rPr>
        <w:t> </w:t>
      </w:r>
      <w:r>
        <w:rPr>
          <w:w w:val="105"/>
        </w:rPr>
        <w:t>the</w:t>
      </w:r>
      <w:r>
        <w:rPr>
          <w:spacing w:val="-1"/>
          <w:w w:val="105"/>
        </w:rPr>
        <w:t> </w:t>
      </w:r>
      <w:r>
        <w:rPr>
          <w:w w:val="105"/>
        </w:rPr>
        <w:t>review</w:t>
      </w:r>
      <w:r>
        <w:rPr>
          <w:spacing w:val="-1"/>
          <w:w w:val="105"/>
        </w:rPr>
        <w:t> </w:t>
      </w:r>
      <w:r>
        <w:rPr>
          <w:w w:val="105"/>
        </w:rPr>
        <w:t>period</w:t>
      </w:r>
      <w:r>
        <w:rPr>
          <w:spacing w:val="-1"/>
          <w:w w:val="105"/>
        </w:rPr>
        <w:t> </w:t>
      </w:r>
      <w:r>
        <w:rPr>
          <w:w w:val="105"/>
        </w:rPr>
        <w:t>include</w:t>
      </w:r>
      <w:r>
        <w:rPr>
          <w:spacing w:val="-1"/>
          <w:w w:val="105"/>
        </w:rPr>
        <w:t> </w:t>
      </w:r>
      <w:r>
        <w:rPr>
          <w:w w:val="105"/>
        </w:rPr>
        <w:t>an</w:t>
      </w:r>
      <w:r>
        <w:rPr>
          <w:spacing w:val="-1"/>
          <w:w w:val="105"/>
        </w:rPr>
        <w:t> </w:t>
      </w:r>
      <w:r>
        <w:rPr>
          <w:w w:val="105"/>
        </w:rPr>
        <w:t>increase in</w:t>
      </w:r>
      <w:r>
        <w:rPr>
          <w:spacing w:val="-6"/>
          <w:w w:val="105"/>
        </w:rPr>
        <w:t> </w:t>
      </w:r>
      <w:r>
        <w:rPr>
          <w:w w:val="105"/>
        </w:rPr>
        <w:t>the</w:t>
      </w:r>
      <w:r>
        <w:rPr>
          <w:spacing w:val="-6"/>
          <w:w w:val="105"/>
        </w:rPr>
        <w:t> </w:t>
      </w:r>
      <w:r>
        <w:rPr>
          <w:w w:val="105"/>
        </w:rPr>
        <w:t>Value</w:t>
      </w:r>
      <w:r>
        <w:rPr>
          <w:spacing w:val="-6"/>
          <w:w w:val="105"/>
        </w:rPr>
        <w:t> </w:t>
      </w:r>
      <w:r>
        <w:rPr>
          <w:w w:val="105"/>
        </w:rPr>
        <w:t>Added</w:t>
      </w:r>
      <w:r>
        <w:rPr>
          <w:spacing w:val="-6"/>
          <w:w w:val="105"/>
        </w:rPr>
        <w:t> </w:t>
      </w:r>
      <w:r>
        <w:rPr>
          <w:w w:val="105"/>
        </w:rPr>
        <w:t>Tax</w:t>
      </w:r>
      <w:r>
        <w:rPr>
          <w:spacing w:val="-6"/>
          <w:w w:val="105"/>
        </w:rPr>
        <w:t> </w:t>
      </w:r>
      <w:r>
        <w:rPr>
          <w:w w:val="105"/>
        </w:rPr>
        <w:t>(VAT)</w:t>
      </w:r>
      <w:r>
        <w:rPr>
          <w:spacing w:val="-6"/>
          <w:w w:val="105"/>
        </w:rPr>
        <w:t> </w:t>
      </w:r>
      <w:r>
        <w:rPr>
          <w:w w:val="105"/>
        </w:rPr>
        <w:t>rate</w:t>
      </w:r>
      <w:r>
        <w:rPr>
          <w:spacing w:val="-6"/>
          <w:w w:val="105"/>
        </w:rPr>
        <w:t> </w:t>
      </w:r>
      <w:r>
        <w:rPr>
          <w:w w:val="105"/>
        </w:rPr>
        <w:t>to</w:t>
      </w:r>
      <w:r>
        <w:rPr>
          <w:spacing w:val="-6"/>
          <w:w w:val="105"/>
        </w:rPr>
        <w:t> </w:t>
      </w:r>
      <w:r>
        <w:rPr>
          <w:w w:val="105"/>
        </w:rPr>
        <w:t>7.5</w:t>
      </w:r>
      <w:r>
        <w:rPr>
          <w:spacing w:val="-6"/>
          <w:w w:val="105"/>
        </w:rPr>
        <w:t> </w:t>
      </w:r>
      <w:r>
        <w:rPr>
          <w:w w:val="105"/>
        </w:rPr>
        <w:t>percent</w:t>
      </w:r>
      <w:r>
        <w:rPr>
          <w:spacing w:val="-6"/>
          <w:w w:val="105"/>
        </w:rPr>
        <w:t> </w:t>
      </w:r>
      <w:r>
        <w:rPr>
          <w:w w:val="105"/>
        </w:rPr>
        <w:t>in</w:t>
      </w:r>
      <w:r>
        <w:rPr>
          <w:spacing w:val="-6"/>
          <w:w w:val="105"/>
        </w:rPr>
        <w:t> </w:t>
      </w:r>
      <w:r>
        <w:rPr>
          <w:w w:val="105"/>
        </w:rPr>
        <w:t>the</w:t>
      </w:r>
      <w:r>
        <w:rPr>
          <w:spacing w:val="-6"/>
          <w:w w:val="105"/>
        </w:rPr>
        <w:t> </w:t>
      </w:r>
      <w:r>
        <w:rPr>
          <w:w w:val="105"/>
        </w:rPr>
        <w:t>first</w:t>
      </w:r>
      <w:r>
        <w:rPr>
          <w:spacing w:val="-6"/>
          <w:w w:val="105"/>
        </w:rPr>
        <w:t> </w:t>
      </w:r>
      <w:r>
        <w:rPr>
          <w:w w:val="105"/>
        </w:rPr>
        <w:t>quarter</w:t>
      </w:r>
      <w:r>
        <w:rPr>
          <w:spacing w:val="-6"/>
          <w:w w:val="105"/>
        </w:rPr>
        <w:t> </w:t>
      </w:r>
      <w:r>
        <w:rPr>
          <w:w w:val="105"/>
        </w:rPr>
        <w:t>of</w:t>
      </w:r>
      <w:r>
        <w:rPr>
          <w:spacing w:val="-6"/>
          <w:w w:val="105"/>
        </w:rPr>
        <w:t> </w:t>
      </w:r>
      <w:r>
        <w:rPr>
          <w:w w:val="105"/>
        </w:rPr>
        <w:t>2020,</w:t>
      </w:r>
      <w:r>
        <w:rPr>
          <w:spacing w:val="-6"/>
          <w:w w:val="105"/>
        </w:rPr>
        <w:t> </w:t>
      </w:r>
      <w:r>
        <w:rPr>
          <w:w w:val="105"/>
        </w:rPr>
        <w:t>from</w:t>
      </w:r>
      <w:r>
        <w:rPr>
          <w:spacing w:val="-6"/>
          <w:w w:val="105"/>
        </w:rPr>
        <w:t> </w:t>
      </w:r>
      <w:r>
        <w:rPr>
          <w:w w:val="105"/>
        </w:rPr>
        <w:t>5</w:t>
      </w:r>
      <w:r>
        <w:rPr>
          <w:spacing w:val="-6"/>
          <w:w w:val="105"/>
        </w:rPr>
        <w:t> </w:t>
      </w:r>
      <w:r>
        <w:rPr>
          <w:w w:val="105"/>
        </w:rPr>
        <w:t>per cent in the prior quarters. In addition, some tax reforms were undertaken through the implementation of Finance Acts starting from the year 2020.</w:t>
      </w:r>
    </w:p>
    <w:p>
      <w:pPr>
        <w:pStyle w:val="Heading1"/>
        <w:numPr>
          <w:ilvl w:val="0"/>
          <w:numId w:val="1"/>
        </w:numPr>
        <w:tabs>
          <w:tab w:pos="3606" w:val="left" w:leader="none"/>
        </w:tabs>
        <w:spacing w:line="240" w:lineRule="auto" w:before="207" w:after="0"/>
        <w:ind w:left="3606" w:right="0" w:hanging="217"/>
        <w:jc w:val="left"/>
      </w:pPr>
      <w:r>
        <w:rPr>
          <w:color w:val="034EA2"/>
          <w:spacing w:val="-2"/>
        </w:rPr>
        <w:t>Results</w:t>
      </w:r>
    </w:p>
    <w:p>
      <w:pPr>
        <w:pStyle w:val="ListParagraph"/>
        <w:numPr>
          <w:ilvl w:val="1"/>
          <w:numId w:val="1"/>
        </w:numPr>
        <w:tabs>
          <w:tab w:pos="3155" w:val="left" w:leader="none"/>
        </w:tabs>
        <w:spacing w:line="240" w:lineRule="auto" w:before="120" w:after="0"/>
        <w:ind w:left="3155" w:right="0" w:hanging="362"/>
        <w:jc w:val="left"/>
        <w:rPr>
          <w:rFonts w:ascii="Arial"/>
          <w:b/>
          <w:sz w:val="18"/>
        </w:rPr>
      </w:pPr>
      <w:r>
        <w:rPr>
          <w:rFonts w:ascii="Arial"/>
          <w:b/>
          <w:color w:val="009BDF"/>
          <w:w w:val="90"/>
          <w:sz w:val="18"/>
        </w:rPr>
        <w:t>Descriptive</w:t>
      </w:r>
      <w:r>
        <w:rPr>
          <w:rFonts w:ascii="Arial"/>
          <w:b/>
          <w:color w:val="009BDF"/>
          <w:spacing w:val="18"/>
          <w:sz w:val="18"/>
        </w:rPr>
        <w:t> </w:t>
      </w:r>
      <w:r>
        <w:rPr>
          <w:rFonts w:ascii="Arial"/>
          <w:b/>
          <w:color w:val="009BDF"/>
          <w:spacing w:val="-2"/>
          <w:sz w:val="18"/>
        </w:rPr>
        <w:t>statistics</w:t>
      </w:r>
    </w:p>
    <w:p>
      <w:pPr>
        <w:pStyle w:val="BodyText"/>
        <w:spacing w:line="247" w:lineRule="auto" w:before="49"/>
        <w:ind w:right="137" w:firstLine="340"/>
      </w:pPr>
      <w:r>
        <w:rPr>
          <w:w w:val="105"/>
        </w:rPr>
        <w:t>We</w:t>
      </w:r>
      <w:r>
        <w:rPr>
          <w:spacing w:val="-7"/>
          <w:w w:val="105"/>
        </w:rPr>
        <w:t> </w:t>
      </w:r>
      <w:r>
        <w:rPr>
          <w:w w:val="105"/>
        </w:rPr>
        <w:t>present</w:t>
      </w:r>
      <w:r>
        <w:rPr>
          <w:spacing w:val="-7"/>
          <w:w w:val="105"/>
        </w:rPr>
        <w:t> </w:t>
      </w:r>
      <w:r>
        <w:rPr>
          <w:w w:val="105"/>
        </w:rPr>
        <w:t>the</w:t>
      </w:r>
      <w:r>
        <w:rPr>
          <w:spacing w:val="-7"/>
          <w:w w:val="105"/>
        </w:rPr>
        <w:t> </w:t>
      </w:r>
      <w:r>
        <w:rPr>
          <w:w w:val="105"/>
        </w:rPr>
        <w:t>descriptive</w:t>
      </w:r>
      <w:r>
        <w:rPr>
          <w:spacing w:val="-7"/>
          <w:w w:val="105"/>
        </w:rPr>
        <w:t> </w:t>
      </w:r>
      <w:r>
        <w:rPr>
          <w:w w:val="105"/>
        </w:rPr>
        <w:t>statistics</w:t>
      </w:r>
      <w:r>
        <w:rPr>
          <w:spacing w:val="-7"/>
          <w:w w:val="105"/>
        </w:rPr>
        <w:t> </w:t>
      </w:r>
      <w:r>
        <w:rPr>
          <w:w w:val="105"/>
        </w:rPr>
        <w:t>in</w:t>
      </w:r>
      <w:r>
        <w:rPr>
          <w:spacing w:val="-7"/>
          <w:w w:val="105"/>
        </w:rPr>
        <w:t> </w:t>
      </w:r>
      <w:r>
        <w:rPr>
          <w:w w:val="105"/>
        </w:rPr>
        <w:t>Table</w:t>
      </w:r>
      <w:r>
        <w:rPr>
          <w:spacing w:val="-7"/>
          <w:w w:val="105"/>
        </w:rPr>
        <w:t> </w:t>
      </w:r>
      <w:r>
        <w:rPr>
          <w:w w:val="105"/>
        </w:rPr>
        <w:t>1</w:t>
      </w:r>
      <w:r>
        <w:rPr>
          <w:spacing w:val="-7"/>
          <w:w w:val="105"/>
        </w:rPr>
        <w:t> </w:t>
      </w:r>
      <w:r>
        <w:rPr>
          <w:w w:val="105"/>
        </w:rPr>
        <w:t>where</w:t>
      </w:r>
      <w:r>
        <w:rPr>
          <w:spacing w:val="-7"/>
          <w:w w:val="105"/>
        </w:rPr>
        <w:t> </w:t>
      </w:r>
      <w:r>
        <w:rPr>
          <w:w w:val="105"/>
        </w:rPr>
        <w:t>we</w:t>
      </w:r>
      <w:r>
        <w:rPr>
          <w:spacing w:val="-7"/>
          <w:w w:val="105"/>
        </w:rPr>
        <w:t> </w:t>
      </w:r>
      <w:r>
        <w:rPr>
          <w:w w:val="105"/>
        </w:rPr>
        <w:t>observe</w:t>
      </w:r>
      <w:r>
        <w:rPr>
          <w:spacing w:val="-7"/>
          <w:w w:val="105"/>
        </w:rPr>
        <w:t> </w:t>
      </w:r>
      <w:r>
        <w:rPr>
          <w:w w:val="105"/>
        </w:rPr>
        <w:t>the</w:t>
      </w:r>
      <w:r>
        <w:rPr>
          <w:spacing w:val="-7"/>
          <w:w w:val="105"/>
        </w:rPr>
        <w:t> </w:t>
      </w:r>
      <w:r>
        <w:rPr>
          <w:w w:val="105"/>
        </w:rPr>
        <w:t>salient</w:t>
      </w:r>
      <w:r>
        <w:rPr>
          <w:spacing w:val="-7"/>
          <w:w w:val="105"/>
        </w:rPr>
        <w:t> </w:t>
      </w:r>
      <w:r>
        <w:rPr>
          <w:w w:val="105"/>
        </w:rPr>
        <w:t>statis- tical properties of the relevant variables in the model as indicated by the various mea- sures</w:t>
      </w:r>
      <w:r>
        <w:rPr>
          <w:w w:val="105"/>
        </w:rPr>
        <w:t> of</w:t>
      </w:r>
      <w:r>
        <w:rPr>
          <w:w w:val="105"/>
        </w:rPr>
        <w:t> central</w:t>
      </w:r>
      <w:r>
        <w:rPr>
          <w:w w:val="105"/>
        </w:rPr>
        <w:t> tendency</w:t>
      </w:r>
      <w:r>
        <w:rPr>
          <w:w w:val="105"/>
        </w:rPr>
        <w:t> and</w:t>
      </w:r>
      <w:r>
        <w:rPr>
          <w:w w:val="105"/>
        </w:rPr>
        <w:t> dispersion.</w:t>
      </w:r>
      <w:r>
        <w:rPr>
          <w:w w:val="105"/>
        </w:rPr>
        <w:t> Notably,</w:t>
      </w:r>
      <w:r>
        <w:rPr>
          <w:w w:val="105"/>
        </w:rPr>
        <w:t> the</w:t>
      </w:r>
      <w:r>
        <w:rPr>
          <w:w w:val="105"/>
        </w:rPr>
        <w:t> coefficient</w:t>
      </w:r>
      <w:r>
        <w:rPr>
          <w:w w:val="105"/>
        </w:rPr>
        <w:t> of</w:t>
      </w:r>
      <w:r>
        <w:rPr>
          <w:w w:val="105"/>
        </w:rPr>
        <w:t> variation</w:t>
      </w:r>
      <w:r>
        <w:rPr>
          <w:w w:val="105"/>
        </w:rPr>
        <w:t> shows that</w:t>
      </w:r>
      <w:r>
        <w:rPr>
          <w:w w:val="105"/>
        </w:rPr>
        <w:t> observations</w:t>
      </w:r>
      <w:r>
        <w:rPr>
          <w:w w:val="105"/>
        </w:rPr>
        <w:t> on</w:t>
      </w:r>
      <w:r>
        <w:rPr>
          <w:w w:val="105"/>
        </w:rPr>
        <w:t> GDP</w:t>
      </w:r>
      <w:r>
        <w:rPr>
          <w:w w:val="105"/>
        </w:rPr>
        <w:t> were</w:t>
      </w:r>
      <w:r>
        <w:rPr>
          <w:w w:val="105"/>
        </w:rPr>
        <w:t> the</w:t>
      </w:r>
      <w:r>
        <w:rPr>
          <w:w w:val="105"/>
        </w:rPr>
        <w:t> most</w:t>
      </w:r>
      <w:r>
        <w:rPr>
          <w:w w:val="105"/>
        </w:rPr>
        <w:t> volatile,</w:t>
      </w:r>
      <w:r>
        <w:rPr>
          <w:w w:val="105"/>
        </w:rPr>
        <w:t> while</w:t>
      </w:r>
      <w:r>
        <w:rPr>
          <w:w w:val="105"/>
        </w:rPr>
        <w:t> those</w:t>
      </w:r>
      <w:r>
        <w:rPr>
          <w:w w:val="105"/>
        </w:rPr>
        <w:t> on</w:t>
      </w:r>
      <w:r>
        <w:rPr>
          <w:w w:val="105"/>
        </w:rPr>
        <w:t> inflation</w:t>
      </w:r>
      <w:r>
        <w:rPr>
          <w:w w:val="105"/>
        </w:rPr>
        <w:t> were</w:t>
      </w:r>
      <w:r>
        <w:rPr>
          <w:w w:val="105"/>
        </w:rPr>
        <w:t> the least,</w:t>
      </w:r>
      <w:r>
        <w:rPr>
          <w:spacing w:val="33"/>
          <w:w w:val="105"/>
        </w:rPr>
        <w:t> </w:t>
      </w:r>
      <w:r>
        <w:rPr>
          <w:w w:val="105"/>
        </w:rPr>
        <w:t>during</w:t>
      </w:r>
      <w:r>
        <w:rPr>
          <w:spacing w:val="33"/>
          <w:w w:val="105"/>
        </w:rPr>
        <w:t> </w:t>
      </w:r>
      <w:r>
        <w:rPr>
          <w:w w:val="105"/>
        </w:rPr>
        <w:t>the</w:t>
      </w:r>
      <w:r>
        <w:rPr>
          <w:spacing w:val="33"/>
          <w:w w:val="105"/>
        </w:rPr>
        <w:t> </w:t>
      </w:r>
      <w:r>
        <w:rPr>
          <w:w w:val="105"/>
        </w:rPr>
        <w:t>review</w:t>
      </w:r>
      <w:r>
        <w:rPr>
          <w:spacing w:val="33"/>
          <w:w w:val="105"/>
        </w:rPr>
        <w:t> </w:t>
      </w:r>
      <w:r>
        <w:rPr>
          <w:w w:val="105"/>
        </w:rPr>
        <w:t>period.</w:t>
      </w:r>
      <w:r>
        <w:rPr>
          <w:spacing w:val="33"/>
          <w:w w:val="105"/>
        </w:rPr>
        <w:t> </w:t>
      </w:r>
      <w:r>
        <w:rPr>
          <w:w w:val="105"/>
        </w:rPr>
        <w:t>In</w:t>
      </w:r>
      <w:r>
        <w:rPr>
          <w:spacing w:val="33"/>
          <w:w w:val="105"/>
        </w:rPr>
        <w:t> </w:t>
      </w:r>
      <w:r>
        <w:rPr>
          <w:w w:val="105"/>
        </w:rPr>
        <w:t>addition,</w:t>
      </w:r>
      <w:r>
        <w:rPr>
          <w:spacing w:val="33"/>
          <w:w w:val="105"/>
        </w:rPr>
        <w:t> </w:t>
      </w:r>
      <w:r>
        <w:rPr>
          <w:w w:val="105"/>
        </w:rPr>
        <w:t>the</w:t>
      </w:r>
      <w:r>
        <w:rPr>
          <w:spacing w:val="33"/>
          <w:w w:val="105"/>
        </w:rPr>
        <w:t> </w:t>
      </w:r>
      <w:r>
        <w:rPr>
          <w:w w:val="105"/>
        </w:rPr>
        <w:t>outcome</w:t>
      </w:r>
      <w:r>
        <w:rPr>
          <w:spacing w:val="33"/>
          <w:w w:val="105"/>
        </w:rPr>
        <w:t> </w:t>
      </w:r>
      <w:r>
        <w:rPr>
          <w:w w:val="105"/>
        </w:rPr>
        <w:t>of</w:t>
      </w:r>
      <w:r>
        <w:rPr>
          <w:spacing w:val="33"/>
          <w:w w:val="105"/>
        </w:rPr>
        <w:t> </w:t>
      </w:r>
      <w:r>
        <w:rPr>
          <w:w w:val="105"/>
        </w:rPr>
        <w:t>the</w:t>
      </w:r>
      <w:r>
        <w:rPr>
          <w:spacing w:val="33"/>
          <w:w w:val="105"/>
        </w:rPr>
        <w:t> </w:t>
      </w:r>
      <w:r>
        <w:rPr>
          <w:w w:val="105"/>
        </w:rPr>
        <w:t>Jarque-Bera</w:t>
      </w:r>
      <w:r>
        <w:rPr>
          <w:spacing w:val="33"/>
          <w:w w:val="105"/>
        </w:rPr>
        <w:t> </w:t>
      </w:r>
      <w:r>
        <w:rPr>
          <w:w w:val="105"/>
        </w:rPr>
        <w:t>statis- tics and the corresponding probability values indicates that only observations on GDP were normally distributed.</w:t>
      </w:r>
    </w:p>
    <w:p>
      <w:pPr>
        <w:pStyle w:val="Heading2"/>
        <w:spacing w:before="115" w:after="38"/>
        <w:jc w:val="both"/>
      </w:pPr>
      <w:r>
        <w:rPr>
          <w:color w:val="009BDF"/>
        </w:rPr>
        <w:t>Table</w:t>
      </w:r>
      <w:r>
        <w:rPr>
          <w:color w:val="009BDF"/>
          <w:spacing w:val="-4"/>
        </w:rPr>
        <w:t> </w:t>
      </w:r>
      <w:r>
        <w:rPr>
          <w:color w:val="009BDF"/>
        </w:rPr>
        <w:t>1.</w:t>
      </w:r>
      <w:r>
        <w:rPr>
          <w:color w:val="009BDF"/>
          <w:spacing w:val="-4"/>
        </w:rPr>
        <w:t> </w:t>
      </w:r>
      <w:r>
        <w:rPr/>
        <w:t>Descriptive</w:t>
      </w:r>
      <w:r>
        <w:rPr>
          <w:spacing w:val="-3"/>
        </w:rPr>
        <w:t> </w:t>
      </w:r>
      <w:r>
        <w:rPr>
          <w:spacing w:val="-2"/>
        </w:rPr>
        <w:t>statistics</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8"/>
        <w:gridCol w:w="1701"/>
        <w:gridCol w:w="1701"/>
        <w:gridCol w:w="1701"/>
      </w:tblGrid>
      <w:tr>
        <w:trPr>
          <w:trHeight w:val="279" w:hRule="atLeast"/>
        </w:trPr>
        <w:tc>
          <w:tcPr>
            <w:tcW w:w="2268" w:type="dxa"/>
            <w:tcBorders>
              <w:top w:val="single" w:sz="2" w:space="0" w:color="034EA2"/>
              <w:bottom w:val="single" w:sz="2" w:space="0" w:color="034EA2"/>
              <w:right w:val="single" w:sz="2" w:space="0" w:color="034EA2"/>
            </w:tcBorders>
            <w:shd w:val="clear" w:color="auto" w:fill="91CCEF"/>
          </w:tcPr>
          <w:p>
            <w:pPr>
              <w:pStyle w:val="TableParagraph"/>
              <w:spacing w:before="41"/>
              <w:ind w:left="2"/>
              <w:jc w:val="center"/>
              <w:rPr>
                <w:b/>
                <w:sz w:val="17"/>
              </w:rPr>
            </w:pPr>
            <w:r>
              <w:rPr>
                <w:b/>
                <w:spacing w:val="-2"/>
                <w:sz w:val="17"/>
              </w:rPr>
              <w:t>Index</w:t>
            </w:r>
          </w:p>
        </w:tc>
        <w:tc>
          <w:tcPr>
            <w:tcW w:w="1701" w:type="dxa"/>
            <w:tcBorders>
              <w:top w:val="single" w:sz="2" w:space="0" w:color="034EA2"/>
              <w:left w:val="single" w:sz="2" w:space="0" w:color="034EA2"/>
              <w:bottom w:val="single" w:sz="2" w:space="0" w:color="034EA2"/>
              <w:right w:val="single" w:sz="2" w:space="0" w:color="034EA2"/>
            </w:tcBorders>
            <w:shd w:val="clear" w:color="auto" w:fill="91CCEF"/>
          </w:tcPr>
          <w:p>
            <w:pPr>
              <w:pStyle w:val="TableParagraph"/>
              <w:spacing w:before="41"/>
              <w:ind w:left="1" w:right="1"/>
              <w:jc w:val="center"/>
              <w:rPr>
                <w:b/>
                <w:sz w:val="17"/>
              </w:rPr>
            </w:pPr>
            <w:r>
              <w:rPr>
                <w:b/>
                <w:spacing w:val="-5"/>
                <w:w w:val="115"/>
                <w:sz w:val="17"/>
              </w:rPr>
              <w:t>GDP</w:t>
            </w:r>
          </w:p>
        </w:tc>
        <w:tc>
          <w:tcPr>
            <w:tcW w:w="1701" w:type="dxa"/>
            <w:tcBorders>
              <w:top w:val="single" w:sz="2" w:space="0" w:color="034EA2"/>
              <w:left w:val="single" w:sz="2" w:space="0" w:color="034EA2"/>
              <w:bottom w:val="single" w:sz="2" w:space="0" w:color="034EA2"/>
              <w:right w:val="single" w:sz="2" w:space="0" w:color="034EA2"/>
            </w:tcBorders>
            <w:shd w:val="clear" w:color="auto" w:fill="91CCEF"/>
          </w:tcPr>
          <w:p>
            <w:pPr>
              <w:pStyle w:val="TableParagraph"/>
              <w:spacing w:before="41"/>
              <w:ind w:right="1"/>
              <w:jc w:val="center"/>
              <w:rPr>
                <w:b/>
                <w:sz w:val="17"/>
              </w:rPr>
            </w:pPr>
            <w:r>
              <w:rPr>
                <w:b/>
                <w:spacing w:val="-5"/>
                <w:w w:val="115"/>
                <w:sz w:val="17"/>
              </w:rPr>
              <w:t>INF</w:t>
            </w:r>
          </w:p>
        </w:tc>
        <w:tc>
          <w:tcPr>
            <w:tcW w:w="1701" w:type="dxa"/>
            <w:tcBorders>
              <w:top w:val="single" w:sz="2" w:space="0" w:color="034EA2"/>
              <w:left w:val="single" w:sz="2" w:space="0" w:color="034EA2"/>
              <w:bottom w:val="single" w:sz="2" w:space="0" w:color="034EA2"/>
            </w:tcBorders>
            <w:shd w:val="clear" w:color="auto" w:fill="91CCEF"/>
          </w:tcPr>
          <w:p>
            <w:pPr>
              <w:pStyle w:val="TableParagraph"/>
              <w:spacing w:before="41"/>
              <w:ind w:right="2"/>
              <w:jc w:val="center"/>
              <w:rPr>
                <w:b/>
                <w:sz w:val="17"/>
              </w:rPr>
            </w:pPr>
            <w:r>
              <w:rPr>
                <w:b/>
                <w:spacing w:val="-5"/>
                <w:w w:val="110"/>
                <w:sz w:val="17"/>
              </w:rPr>
              <w:t>TAX</w:t>
            </w:r>
          </w:p>
        </w:tc>
      </w:tr>
      <w:tr>
        <w:trPr>
          <w:trHeight w:val="282" w:hRule="atLeast"/>
        </w:trPr>
        <w:tc>
          <w:tcPr>
            <w:tcW w:w="2268" w:type="dxa"/>
            <w:tcBorders>
              <w:top w:val="single" w:sz="2" w:space="0" w:color="034EA2"/>
            </w:tcBorders>
          </w:tcPr>
          <w:p>
            <w:pPr>
              <w:pStyle w:val="TableParagraph"/>
              <w:spacing w:before="41"/>
              <w:ind w:left="80"/>
              <w:rPr>
                <w:sz w:val="17"/>
              </w:rPr>
            </w:pPr>
            <w:r>
              <w:rPr>
                <w:spacing w:val="-4"/>
                <w:w w:val="105"/>
                <w:sz w:val="17"/>
              </w:rPr>
              <w:t>Mean</w:t>
            </w:r>
          </w:p>
        </w:tc>
        <w:tc>
          <w:tcPr>
            <w:tcW w:w="1701" w:type="dxa"/>
            <w:tcBorders>
              <w:top w:val="single" w:sz="2" w:space="0" w:color="034EA2"/>
            </w:tcBorders>
          </w:tcPr>
          <w:p>
            <w:pPr>
              <w:pStyle w:val="TableParagraph"/>
              <w:spacing w:before="41"/>
              <w:ind w:left="1" w:right="1"/>
              <w:jc w:val="center"/>
              <w:rPr>
                <w:sz w:val="17"/>
              </w:rPr>
            </w:pPr>
            <w:r>
              <w:rPr>
                <w:spacing w:val="-2"/>
                <w:sz w:val="17"/>
              </w:rPr>
              <w:t>30264.94</w:t>
            </w:r>
          </w:p>
        </w:tc>
        <w:tc>
          <w:tcPr>
            <w:tcW w:w="1701" w:type="dxa"/>
            <w:tcBorders>
              <w:top w:val="single" w:sz="2" w:space="0" w:color="034EA2"/>
            </w:tcBorders>
          </w:tcPr>
          <w:p>
            <w:pPr>
              <w:pStyle w:val="TableParagraph"/>
              <w:spacing w:before="41"/>
              <w:ind w:right="1"/>
              <w:jc w:val="center"/>
              <w:rPr>
                <w:sz w:val="17"/>
              </w:rPr>
            </w:pPr>
            <w:r>
              <w:rPr>
                <w:spacing w:val="-2"/>
                <w:sz w:val="17"/>
              </w:rPr>
              <w:t>13.68581</w:t>
            </w:r>
          </w:p>
        </w:tc>
        <w:tc>
          <w:tcPr>
            <w:tcW w:w="1701" w:type="dxa"/>
            <w:tcBorders>
              <w:top w:val="single" w:sz="2" w:space="0" w:color="034EA2"/>
            </w:tcBorders>
          </w:tcPr>
          <w:p>
            <w:pPr>
              <w:pStyle w:val="TableParagraph"/>
              <w:spacing w:before="41"/>
              <w:ind w:right="1"/>
              <w:jc w:val="center"/>
              <w:rPr>
                <w:sz w:val="17"/>
              </w:rPr>
            </w:pPr>
            <w:r>
              <w:rPr>
                <w:spacing w:val="-2"/>
                <w:sz w:val="17"/>
              </w:rPr>
              <w:t>1347.982</w:t>
            </w:r>
          </w:p>
        </w:tc>
      </w:tr>
      <w:tr>
        <w:trPr>
          <w:trHeight w:val="285" w:hRule="atLeast"/>
        </w:trPr>
        <w:tc>
          <w:tcPr>
            <w:tcW w:w="2268" w:type="dxa"/>
            <w:shd w:val="clear" w:color="auto" w:fill="EEF5FC"/>
          </w:tcPr>
          <w:p>
            <w:pPr>
              <w:pStyle w:val="TableParagraph"/>
              <w:spacing w:before="43"/>
              <w:ind w:left="80"/>
              <w:rPr>
                <w:sz w:val="17"/>
              </w:rPr>
            </w:pPr>
            <w:r>
              <w:rPr>
                <w:spacing w:val="-2"/>
                <w:w w:val="110"/>
                <w:sz w:val="17"/>
              </w:rPr>
              <w:t>Median</w:t>
            </w:r>
          </w:p>
        </w:tc>
        <w:tc>
          <w:tcPr>
            <w:tcW w:w="1701" w:type="dxa"/>
            <w:shd w:val="clear" w:color="auto" w:fill="EEF5FC"/>
          </w:tcPr>
          <w:p>
            <w:pPr>
              <w:pStyle w:val="TableParagraph"/>
              <w:spacing w:before="43"/>
              <w:ind w:left="1" w:right="1"/>
              <w:jc w:val="center"/>
              <w:rPr>
                <w:sz w:val="17"/>
              </w:rPr>
            </w:pPr>
            <w:r>
              <w:rPr>
                <w:spacing w:val="-2"/>
                <w:sz w:val="17"/>
              </w:rPr>
              <w:t>26783.95</w:t>
            </w:r>
          </w:p>
        </w:tc>
        <w:tc>
          <w:tcPr>
            <w:tcW w:w="1701" w:type="dxa"/>
            <w:shd w:val="clear" w:color="auto" w:fill="EEF5FC"/>
          </w:tcPr>
          <w:p>
            <w:pPr>
              <w:pStyle w:val="TableParagraph"/>
              <w:spacing w:before="43"/>
              <w:ind w:right="1"/>
              <w:jc w:val="center"/>
              <w:rPr>
                <w:sz w:val="17"/>
              </w:rPr>
            </w:pPr>
            <w:r>
              <w:rPr>
                <w:spacing w:val="-2"/>
                <w:sz w:val="17"/>
              </w:rPr>
              <w:t>12.31783</w:t>
            </w:r>
          </w:p>
        </w:tc>
        <w:tc>
          <w:tcPr>
            <w:tcW w:w="1701" w:type="dxa"/>
            <w:shd w:val="clear" w:color="auto" w:fill="EEF5FC"/>
          </w:tcPr>
          <w:p>
            <w:pPr>
              <w:pStyle w:val="TableParagraph"/>
              <w:spacing w:before="43"/>
              <w:ind w:right="1"/>
              <w:jc w:val="center"/>
              <w:rPr>
                <w:sz w:val="17"/>
              </w:rPr>
            </w:pPr>
            <w:r>
              <w:rPr>
                <w:spacing w:val="-2"/>
                <w:sz w:val="17"/>
              </w:rPr>
              <w:t>1280.601</w:t>
            </w:r>
          </w:p>
        </w:tc>
      </w:tr>
      <w:tr>
        <w:trPr>
          <w:trHeight w:val="285" w:hRule="atLeast"/>
        </w:trPr>
        <w:tc>
          <w:tcPr>
            <w:tcW w:w="2268" w:type="dxa"/>
          </w:tcPr>
          <w:p>
            <w:pPr>
              <w:pStyle w:val="TableParagraph"/>
              <w:spacing w:before="43"/>
              <w:ind w:left="80"/>
              <w:rPr>
                <w:sz w:val="17"/>
              </w:rPr>
            </w:pPr>
            <w:r>
              <w:rPr>
                <w:spacing w:val="-2"/>
                <w:w w:val="110"/>
                <w:sz w:val="17"/>
              </w:rPr>
              <w:t>Maximum</w:t>
            </w:r>
          </w:p>
        </w:tc>
        <w:tc>
          <w:tcPr>
            <w:tcW w:w="1701" w:type="dxa"/>
          </w:tcPr>
          <w:p>
            <w:pPr>
              <w:pStyle w:val="TableParagraph"/>
              <w:spacing w:before="43"/>
              <w:ind w:left="1" w:right="1"/>
              <w:jc w:val="center"/>
              <w:rPr>
                <w:sz w:val="17"/>
              </w:rPr>
            </w:pPr>
            <w:r>
              <w:rPr>
                <w:spacing w:val="-2"/>
                <w:sz w:val="17"/>
              </w:rPr>
              <w:t>65908.26</w:t>
            </w:r>
          </w:p>
        </w:tc>
        <w:tc>
          <w:tcPr>
            <w:tcW w:w="1701" w:type="dxa"/>
          </w:tcPr>
          <w:p>
            <w:pPr>
              <w:pStyle w:val="TableParagraph"/>
              <w:spacing w:before="43"/>
              <w:ind w:right="1"/>
              <w:jc w:val="center"/>
              <w:rPr>
                <w:sz w:val="17"/>
              </w:rPr>
            </w:pPr>
            <w:r>
              <w:rPr>
                <w:spacing w:val="-2"/>
                <w:sz w:val="17"/>
              </w:rPr>
              <w:t>28.15056</w:t>
            </w:r>
          </w:p>
        </w:tc>
        <w:tc>
          <w:tcPr>
            <w:tcW w:w="1701" w:type="dxa"/>
          </w:tcPr>
          <w:p>
            <w:pPr>
              <w:pStyle w:val="TableParagraph"/>
              <w:spacing w:before="43"/>
              <w:ind w:right="1"/>
              <w:jc w:val="center"/>
              <w:rPr>
                <w:sz w:val="17"/>
              </w:rPr>
            </w:pPr>
            <w:r>
              <w:rPr>
                <w:spacing w:val="-2"/>
                <w:sz w:val="17"/>
              </w:rPr>
              <w:t>3558.69</w:t>
            </w:r>
          </w:p>
        </w:tc>
      </w:tr>
      <w:tr>
        <w:trPr>
          <w:trHeight w:val="285" w:hRule="atLeast"/>
        </w:trPr>
        <w:tc>
          <w:tcPr>
            <w:tcW w:w="2268" w:type="dxa"/>
            <w:shd w:val="clear" w:color="auto" w:fill="EEF5FC"/>
          </w:tcPr>
          <w:p>
            <w:pPr>
              <w:pStyle w:val="TableParagraph"/>
              <w:spacing w:before="43"/>
              <w:ind w:left="80"/>
              <w:rPr>
                <w:sz w:val="17"/>
              </w:rPr>
            </w:pPr>
            <w:r>
              <w:rPr>
                <w:spacing w:val="-2"/>
                <w:w w:val="110"/>
                <w:sz w:val="17"/>
              </w:rPr>
              <w:t>Minimum</w:t>
            </w:r>
          </w:p>
        </w:tc>
        <w:tc>
          <w:tcPr>
            <w:tcW w:w="1701" w:type="dxa"/>
            <w:shd w:val="clear" w:color="auto" w:fill="EEF5FC"/>
          </w:tcPr>
          <w:p>
            <w:pPr>
              <w:pStyle w:val="TableParagraph"/>
              <w:spacing w:before="43"/>
              <w:ind w:left="1" w:right="1"/>
              <w:jc w:val="center"/>
              <w:rPr>
                <w:sz w:val="17"/>
              </w:rPr>
            </w:pPr>
            <w:r>
              <w:rPr>
                <w:spacing w:val="-2"/>
                <w:sz w:val="17"/>
              </w:rPr>
              <w:t>12583.48</w:t>
            </w:r>
          </w:p>
        </w:tc>
        <w:tc>
          <w:tcPr>
            <w:tcW w:w="1701" w:type="dxa"/>
            <w:shd w:val="clear" w:color="auto" w:fill="EEF5FC"/>
          </w:tcPr>
          <w:p>
            <w:pPr>
              <w:pStyle w:val="TableParagraph"/>
              <w:spacing w:before="43"/>
              <w:ind w:right="1"/>
              <w:jc w:val="center"/>
              <w:rPr>
                <w:sz w:val="17"/>
              </w:rPr>
            </w:pPr>
            <w:r>
              <w:rPr>
                <w:spacing w:val="-2"/>
                <w:sz w:val="17"/>
              </w:rPr>
              <w:t>7.822323</w:t>
            </w:r>
          </w:p>
        </w:tc>
        <w:tc>
          <w:tcPr>
            <w:tcW w:w="1701" w:type="dxa"/>
            <w:shd w:val="clear" w:color="auto" w:fill="EEF5FC"/>
          </w:tcPr>
          <w:p>
            <w:pPr>
              <w:pStyle w:val="TableParagraph"/>
              <w:spacing w:before="43"/>
              <w:ind w:right="1"/>
              <w:jc w:val="center"/>
              <w:rPr>
                <w:sz w:val="17"/>
              </w:rPr>
            </w:pPr>
            <w:r>
              <w:rPr>
                <w:spacing w:val="-2"/>
                <w:sz w:val="17"/>
              </w:rPr>
              <w:t>585.879</w:t>
            </w:r>
          </w:p>
        </w:tc>
      </w:tr>
      <w:tr>
        <w:trPr>
          <w:trHeight w:val="285" w:hRule="atLeast"/>
        </w:trPr>
        <w:tc>
          <w:tcPr>
            <w:tcW w:w="2268" w:type="dxa"/>
          </w:tcPr>
          <w:p>
            <w:pPr>
              <w:pStyle w:val="TableParagraph"/>
              <w:spacing w:before="43"/>
              <w:ind w:left="80"/>
              <w:rPr>
                <w:sz w:val="17"/>
              </w:rPr>
            </w:pPr>
            <w:r>
              <w:rPr>
                <w:w w:val="110"/>
                <w:sz w:val="17"/>
              </w:rPr>
              <w:t>Std.</w:t>
            </w:r>
            <w:r>
              <w:rPr>
                <w:spacing w:val="-5"/>
                <w:w w:val="110"/>
                <w:sz w:val="17"/>
              </w:rPr>
              <w:t> </w:t>
            </w:r>
            <w:r>
              <w:rPr>
                <w:spacing w:val="-4"/>
                <w:w w:val="110"/>
                <w:sz w:val="17"/>
              </w:rPr>
              <w:t>Dev.</w:t>
            </w:r>
          </w:p>
        </w:tc>
        <w:tc>
          <w:tcPr>
            <w:tcW w:w="1701" w:type="dxa"/>
          </w:tcPr>
          <w:p>
            <w:pPr>
              <w:pStyle w:val="TableParagraph"/>
              <w:spacing w:before="43"/>
              <w:ind w:left="1" w:right="1"/>
              <w:jc w:val="center"/>
              <w:rPr>
                <w:sz w:val="17"/>
              </w:rPr>
            </w:pPr>
            <w:r>
              <w:rPr>
                <w:spacing w:val="-2"/>
                <w:sz w:val="17"/>
              </w:rPr>
              <w:t>13215.95</w:t>
            </w:r>
          </w:p>
        </w:tc>
        <w:tc>
          <w:tcPr>
            <w:tcW w:w="1701" w:type="dxa"/>
          </w:tcPr>
          <w:p>
            <w:pPr>
              <w:pStyle w:val="TableParagraph"/>
              <w:spacing w:before="43"/>
              <w:ind w:right="1"/>
              <w:jc w:val="center"/>
              <w:rPr>
                <w:sz w:val="17"/>
              </w:rPr>
            </w:pPr>
            <w:r>
              <w:rPr>
                <w:spacing w:val="-2"/>
                <w:sz w:val="17"/>
              </w:rPr>
              <w:t>4.588558</w:t>
            </w:r>
          </w:p>
        </w:tc>
        <w:tc>
          <w:tcPr>
            <w:tcW w:w="1701" w:type="dxa"/>
          </w:tcPr>
          <w:p>
            <w:pPr>
              <w:pStyle w:val="TableParagraph"/>
              <w:spacing w:before="43"/>
              <w:ind w:right="1"/>
              <w:jc w:val="center"/>
              <w:rPr>
                <w:sz w:val="17"/>
              </w:rPr>
            </w:pPr>
            <w:r>
              <w:rPr>
                <w:spacing w:val="-2"/>
                <w:sz w:val="17"/>
              </w:rPr>
              <w:t>566.6208</w:t>
            </w:r>
          </w:p>
        </w:tc>
      </w:tr>
      <w:tr>
        <w:trPr>
          <w:trHeight w:val="285" w:hRule="atLeast"/>
        </w:trPr>
        <w:tc>
          <w:tcPr>
            <w:tcW w:w="2268" w:type="dxa"/>
            <w:shd w:val="clear" w:color="auto" w:fill="EEF5FC"/>
          </w:tcPr>
          <w:p>
            <w:pPr>
              <w:pStyle w:val="TableParagraph"/>
              <w:spacing w:before="43"/>
              <w:ind w:left="80"/>
              <w:rPr>
                <w:sz w:val="17"/>
              </w:rPr>
            </w:pPr>
            <w:r>
              <w:rPr>
                <w:w w:val="125"/>
                <w:sz w:val="17"/>
              </w:rPr>
              <w:t>C.</w:t>
            </w:r>
            <w:r>
              <w:rPr>
                <w:spacing w:val="-4"/>
                <w:w w:val="125"/>
                <w:sz w:val="17"/>
              </w:rPr>
              <w:t> </w:t>
            </w:r>
            <w:r>
              <w:rPr>
                <w:spacing w:val="-10"/>
                <w:w w:val="125"/>
                <w:sz w:val="17"/>
              </w:rPr>
              <w:t>V</w:t>
            </w:r>
          </w:p>
        </w:tc>
        <w:tc>
          <w:tcPr>
            <w:tcW w:w="1701" w:type="dxa"/>
            <w:shd w:val="clear" w:color="auto" w:fill="EEF5FC"/>
          </w:tcPr>
          <w:p>
            <w:pPr>
              <w:pStyle w:val="TableParagraph"/>
              <w:spacing w:before="43"/>
              <w:ind w:left="1" w:right="1"/>
              <w:jc w:val="center"/>
              <w:rPr>
                <w:sz w:val="17"/>
              </w:rPr>
            </w:pPr>
            <w:r>
              <w:rPr>
                <w:spacing w:val="-2"/>
                <w:sz w:val="17"/>
              </w:rPr>
              <w:t>0.436675</w:t>
            </w:r>
          </w:p>
        </w:tc>
        <w:tc>
          <w:tcPr>
            <w:tcW w:w="1701" w:type="dxa"/>
            <w:shd w:val="clear" w:color="auto" w:fill="EEF5FC"/>
          </w:tcPr>
          <w:p>
            <w:pPr>
              <w:pStyle w:val="TableParagraph"/>
              <w:spacing w:before="43"/>
              <w:ind w:right="1"/>
              <w:jc w:val="center"/>
              <w:rPr>
                <w:sz w:val="17"/>
              </w:rPr>
            </w:pPr>
            <w:r>
              <w:rPr>
                <w:spacing w:val="-2"/>
                <w:sz w:val="17"/>
              </w:rPr>
              <w:t>0.335279</w:t>
            </w:r>
          </w:p>
        </w:tc>
        <w:tc>
          <w:tcPr>
            <w:tcW w:w="1701" w:type="dxa"/>
            <w:shd w:val="clear" w:color="auto" w:fill="EEF5FC"/>
          </w:tcPr>
          <w:p>
            <w:pPr>
              <w:pStyle w:val="TableParagraph"/>
              <w:spacing w:before="43"/>
              <w:ind w:right="1"/>
              <w:jc w:val="center"/>
              <w:rPr>
                <w:sz w:val="17"/>
              </w:rPr>
            </w:pPr>
            <w:r>
              <w:rPr>
                <w:spacing w:val="-2"/>
                <w:sz w:val="17"/>
              </w:rPr>
              <w:t>0.420347</w:t>
            </w:r>
          </w:p>
        </w:tc>
      </w:tr>
      <w:tr>
        <w:trPr>
          <w:trHeight w:val="285" w:hRule="atLeast"/>
        </w:trPr>
        <w:tc>
          <w:tcPr>
            <w:tcW w:w="2268" w:type="dxa"/>
          </w:tcPr>
          <w:p>
            <w:pPr>
              <w:pStyle w:val="TableParagraph"/>
              <w:spacing w:before="43"/>
              <w:ind w:left="80"/>
              <w:rPr>
                <w:sz w:val="17"/>
              </w:rPr>
            </w:pPr>
            <w:r>
              <w:rPr>
                <w:spacing w:val="-2"/>
                <w:w w:val="105"/>
                <w:sz w:val="17"/>
              </w:rPr>
              <w:t>Skewness</w:t>
            </w:r>
          </w:p>
        </w:tc>
        <w:tc>
          <w:tcPr>
            <w:tcW w:w="1701" w:type="dxa"/>
          </w:tcPr>
          <w:p>
            <w:pPr>
              <w:pStyle w:val="TableParagraph"/>
              <w:spacing w:before="43"/>
              <w:ind w:left="1" w:right="1"/>
              <w:jc w:val="center"/>
              <w:rPr>
                <w:sz w:val="17"/>
              </w:rPr>
            </w:pPr>
            <w:r>
              <w:rPr>
                <w:spacing w:val="-2"/>
                <w:sz w:val="17"/>
              </w:rPr>
              <w:t>0.775527</w:t>
            </w:r>
          </w:p>
        </w:tc>
        <w:tc>
          <w:tcPr>
            <w:tcW w:w="1701" w:type="dxa"/>
          </w:tcPr>
          <w:p>
            <w:pPr>
              <w:pStyle w:val="TableParagraph"/>
              <w:spacing w:before="43"/>
              <w:ind w:right="1"/>
              <w:jc w:val="center"/>
              <w:rPr>
                <w:sz w:val="17"/>
              </w:rPr>
            </w:pPr>
            <w:r>
              <w:rPr>
                <w:spacing w:val="-2"/>
                <w:sz w:val="17"/>
              </w:rPr>
              <w:t>0.99662</w:t>
            </w:r>
          </w:p>
        </w:tc>
        <w:tc>
          <w:tcPr>
            <w:tcW w:w="1701" w:type="dxa"/>
          </w:tcPr>
          <w:p>
            <w:pPr>
              <w:pStyle w:val="TableParagraph"/>
              <w:spacing w:before="43"/>
              <w:ind w:right="1"/>
              <w:jc w:val="center"/>
              <w:rPr>
                <w:sz w:val="17"/>
              </w:rPr>
            </w:pPr>
            <w:r>
              <w:rPr>
                <w:spacing w:val="-2"/>
                <w:sz w:val="17"/>
              </w:rPr>
              <w:t>1.613773</w:t>
            </w:r>
          </w:p>
        </w:tc>
      </w:tr>
      <w:tr>
        <w:trPr>
          <w:trHeight w:val="285" w:hRule="atLeast"/>
        </w:trPr>
        <w:tc>
          <w:tcPr>
            <w:tcW w:w="2268" w:type="dxa"/>
            <w:shd w:val="clear" w:color="auto" w:fill="EEF5FC"/>
          </w:tcPr>
          <w:p>
            <w:pPr>
              <w:pStyle w:val="TableParagraph"/>
              <w:spacing w:before="43"/>
              <w:ind w:left="80"/>
              <w:rPr>
                <w:sz w:val="17"/>
              </w:rPr>
            </w:pPr>
            <w:r>
              <w:rPr>
                <w:spacing w:val="-2"/>
                <w:w w:val="105"/>
                <w:sz w:val="17"/>
              </w:rPr>
              <w:t>Kurtosis</w:t>
            </w:r>
          </w:p>
        </w:tc>
        <w:tc>
          <w:tcPr>
            <w:tcW w:w="1701" w:type="dxa"/>
            <w:shd w:val="clear" w:color="auto" w:fill="EEF5FC"/>
          </w:tcPr>
          <w:p>
            <w:pPr>
              <w:pStyle w:val="TableParagraph"/>
              <w:spacing w:before="43"/>
              <w:ind w:left="1" w:right="1"/>
              <w:jc w:val="center"/>
              <w:rPr>
                <w:sz w:val="17"/>
              </w:rPr>
            </w:pPr>
            <w:r>
              <w:rPr>
                <w:spacing w:val="-2"/>
                <w:sz w:val="17"/>
              </w:rPr>
              <w:t>2.812051</w:t>
            </w:r>
          </w:p>
        </w:tc>
        <w:tc>
          <w:tcPr>
            <w:tcW w:w="1701" w:type="dxa"/>
            <w:shd w:val="clear" w:color="auto" w:fill="EEF5FC"/>
          </w:tcPr>
          <w:p>
            <w:pPr>
              <w:pStyle w:val="TableParagraph"/>
              <w:spacing w:before="43"/>
              <w:ind w:right="1"/>
              <w:jc w:val="center"/>
              <w:rPr>
                <w:sz w:val="17"/>
              </w:rPr>
            </w:pPr>
            <w:r>
              <w:rPr>
                <w:spacing w:val="-2"/>
                <w:sz w:val="17"/>
              </w:rPr>
              <w:t>3.80868</w:t>
            </w:r>
          </w:p>
        </w:tc>
        <w:tc>
          <w:tcPr>
            <w:tcW w:w="1701" w:type="dxa"/>
            <w:shd w:val="clear" w:color="auto" w:fill="EEF5FC"/>
          </w:tcPr>
          <w:p>
            <w:pPr>
              <w:pStyle w:val="TableParagraph"/>
              <w:spacing w:before="43"/>
              <w:ind w:right="1"/>
              <w:jc w:val="center"/>
              <w:rPr>
                <w:sz w:val="17"/>
              </w:rPr>
            </w:pPr>
            <w:r>
              <w:rPr>
                <w:spacing w:val="-2"/>
                <w:sz w:val="17"/>
              </w:rPr>
              <w:t>6.379269</w:t>
            </w:r>
          </w:p>
        </w:tc>
      </w:tr>
      <w:tr>
        <w:trPr>
          <w:trHeight w:val="285" w:hRule="atLeast"/>
        </w:trPr>
        <w:tc>
          <w:tcPr>
            <w:tcW w:w="2268" w:type="dxa"/>
          </w:tcPr>
          <w:p>
            <w:pPr>
              <w:pStyle w:val="TableParagraph"/>
              <w:spacing w:before="43"/>
              <w:ind w:left="80"/>
              <w:rPr>
                <w:sz w:val="17"/>
              </w:rPr>
            </w:pPr>
            <w:r>
              <w:rPr>
                <w:sz w:val="17"/>
              </w:rPr>
              <w:t>Jarque-</w:t>
            </w:r>
            <w:r>
              <w:rPr>
                <w:spacing w:val="-4"/>
                <w:sz w:val="17"/>
              </w:rPr>
              <w:t>Bera</w:t>
            </w:r>
          </w:p>
        </w:tc>
        <w:tc>
          <w:tcPr>
            <w:tcW w:w="1701" w:type="dxa"/>
          </w:tcPr>
          <w:p>
            <w:pPr>
              <w:pStyle w:val="TableParagraph"/>
              <w:spacing w:before="43"/>
              <w:ind w:left="1" w:right="1"/>
              <w:jc w:val="center"/>
              <w:rPr>
                <w:sz w:val="17"/>
              </w:rPr>
            </w:pPr>
            <w:r>
              <w:rPr>
                <w:spacing w:val="-2"/>
                <w:sz w:val="17"/>
              </w:rPr>
              <w:t>5.695878</w:t>
            </w:r>
          </w:p>
        </w:tc>
        <w:tc>
          <w:tcPr>
            <w:tcW w:w="1701" w:type="dxa"/>
          </w:tcPr>
          <w:p>
            <w:pPr>
              <w:pStyle w:val="TableParagraph"/>
              <w:spacing w:before="43"/>
              <w:ind w:right="1"/>
              <w:jc w:val="center"/>
              <w:rPr>
                <w:sz w:val="17"/>
              </w:rPr>
            </w:pPr>
            <w:r>
              <w:rPr>
                <w:spacing w:val="-2"/>
                <w:sz w:val="17"/>
              </w:rPr>
              <w:t>10.79627</w:t>
            </w:r>
          </w:p>
        </w:tc>
        <w:tc>
          <w:tcPr>
            <w:tcW w:w="1701" w:type="dxa"/>
          </w:tcPr>
          <w:p>
            <w:pPr>
              <w:pStyle w:val="TableParagraph"/>
              <w:spacing w:before="43"/>
              <w:ind w:right="1"/>
              <w:jc w:val="center"/>
              <w:rPr>
                <w:sz w:val="17"/>
              </w:rPr>
            </w:pPr>
            <w:r>
              <w:rPr>
                <w:spacing w:val="-2"/>
                <w:sz w:val="17"/>
              </w:rPr>
              <w:t>50.95186</w:t>
            </w:r>
          </w:p>
        </w:tc>
      </w:tr>
      <w:tr>
        <w:trPr>
          <w:trHeight w:val="285" w:hRule="atLeast"/>
        </w:trPr>
        <w:tc>
          <w:tcPr>
            <w:tcW w:w="2268" w:type="dxa"/>
            <w:shd w:val="clear" w:color="auto" w:fill="EEF5FC"/>
          </w:tcPr>
          <w:p>
            <w:pPr>
              <w:pStyle w:val="TableParagraph"/>
              <w:spacing w:before="43"/>
              <w:ind w:left="80"/>
              <w:rPr>
                <w:sz w:val="17"/>
              </w:rPr>
            </w:pPr>
            <w:r>
              <w:rPr>
                <w:spacing w:val="-2"/>
                <w:w w:val="105"/>
                <w:sz w:val="17"/>
              </w:rPr>
              <w:t>Probability</w:t>
            </w:r>
          </w:p>
        </w:tc>
        <w:tc>
          <w:tcPr>
            <w:tcW w:w="1701" w:type="dxa"/>
            <w:shd w:val="clear" w:color="auto" w:fill="EEF5FC"/>
          </w:tcPr>
          <w:p>
            <w:pPr>
              <w:pStyle w:val="TableParagraph"/>
              <w:spacing w:before="43"/>
              <w:ind w:left="1" w:right="1"/>
              <w:jc w:val="center"/>
              <w:rPr>
                <w:sz w:val="17"/>
              </w:rPr>
            </w:pPr>
            <w:r>
              <w:rPr>
                <w:spacing w:val="-2"/>
                <w:sz w:val="17"/>
              </w:rPr>
              <w:t>0.057964</w:t>
            </w:r>
          </w:p>
        </w:tc>
        <w:tc>
          <w:tcPr>
            <w:tcW w:w="1701" w:type="dxa"/>
            <w:shd w:val="clear" w:color="auto" w:fill="EEF5FC"/>
          </w:tcPr>
          <w:p>
            <w:pPr>
              <w:pStyle w:val="TableParagraph"/>
              <w:spacing w:before="43"/>
              <w:ind w:right="1"/>
              <w:jc w:val="center"/>
              <w:rPr>
                <w:sz w:val="17"/>
              </w:rPr>
            </w:pPr>
            <w:r>
              <w:rPr>
                <w:spacing w:val="-2"/>
                <w:sz w:val="17"/>
              </w:rPr>
              <w:t>0.004525</w:t>
            </w:r>
          </w:p>
        </w:tc>
        <w:tc>
          <w:tcPr>
            <w:tcW w:w="1701" w:type="dxa"/>
            <w:shd w:val="clear" w:color="auto" w:fill="EEF5FC"/>
          </w:tcPr>
          <w:p>
            <w:pPr>
              <w:pStyle w:val="TableParagraph"/>
              <w:spacing w:before="43"/>
              <w:ind w:right="1"/>
              <w:jc w:val="center"/>
              <w:rPr>
                <w:sz w:val="17"/>
              </w:rPr>
            </w:pPr>
            <w:r>
              <w:rPr>
                <w:spacing w:val="-2"/>
                <w:sz w:val="17"/>
              </w:rPr>
              <w:t>0.000000</w:t>
            </w:r>
          </w:p>
        </w:tc>
      </w:tr>
      <w:tr>
        <w:trPr>
          <w:trHeight w:val="285" w:hRule="atLeast"/>
        </w:trPr>
        <w:tc>
          <w:tcPr>
            <w:tcW w:w="2268" w:type="dxa"/>
          </w:tcPr>
          <w:p>
            <w:pPr>
              <w:pStyle w:val="TableParagraph"/>
              <w:spacing w:before="43"/>
              <w:ind w:left="80"/>
              <w:rPr>
                <w:sz w:val="17"/>
              </w:rPr>
            </w:pPr>
            <w:r>
              <w:rPr>
                <w:spacing w:val="-5"/>
                <w:w w:val="110"/>
                <w:sz w:val="17"/>
              </w:rPr>
              <w:t>Sum</w:t>
            </w:r>
          </w:p>
        </w:tc>
        <w:tc>
          <w:tcPr>
            <w:tcW w:w="1701" w:type="dxa"/>
          </w:tcPr>
          <w:p>
            <w:pPr>
              <w:pStyle w:val="TableParagraph"/>
              <w:spacing w:before="43"/>
              <w:ind w:left="1" w:right="1"/>
              <w:jc w:val="center"/>
              <w:rPr>
                <w:sz w:val="17"/>
              </w:rPr>
            </w:pPr>
            <w:r>
              <w:rPr>
                <w:spacing w:val="-2"/>
                <w:sz w:val="17"/>
              </w:rPr>
              <w:t>1694837</w:t>
            </w:r>
          </w:p>
        </w:tc>
        <w:tc>
          <w:tcPr>
            <w:tcW w:w="1701" w:type="dxa"/>
          </w:tcPr>
          <w:p>
            <w:pPr>
              <w:pStyle w:val="TableParagraph"/>
              <w:spacing w:before="43"/>
              <w:ind w:right="1"/>
              <w:jc w:val="center"/>
              <w:rPr>
                <w:sz w:val="17"/>
              </w:rPr>
            </w:pPr>
            <w:r>
              <w:rPr>
                <w:spacing w:val="-2"/>
                <w:sz w:val="17"/>
              </w:rPr>
              <w:t>766.4052</w:t>
            </w:r>
          </w:p>
        </w:tc>
        <w:tc>
          <w:tcPr>
            <w:tcW w:w="1701" w:type="dxa"/>
          </w:tcPr>
          <w:p>
            <w:pPr>
              <w:pStyle w:val="TableParagraph"/>
              <w:spacing w:before="43"/>
              <w:ind w:right="1"/>
              <w:jc w:val="center"/>
              <w:rPr>
                <w:sz w:val="17"/>
              </w:rPr>
            </w:pPr>
            <w:r>
              <w:rPr>
                <w:spacing w:val="-2"/>
                <w:sz w:val="17"/>
              </w:rPr>
              <w:t>75487.01</w:t>
            </w:r>
          </w:p>
        </w:tc>
      </w:tr>
      <w:tr>
        <w:trPr>
          <w:trHeight w:val="285" w:hRule="atLeast"/>
        </w:trPr>
        <w:tc>
          <w:tcPr>
            <w:tcW w:w="2268" w:type="dxa"/>
            <w:shd w:val="clear" w:color="auto" w:fill="EEF5FC"/>
          </w:tcPr>
          <w:p>
            <w:pPr>
              <w:pStyle w:val="TableParagraph"/>
              <w:spacing w:before="43"/>
              <w:ind w:left="80"/>
              <w:rPr>
                <w:sz w:val="17"/>
              </w:rPr>
            </w:pPr>
            <w:r>
              <w:rPr>
                <w:w w:val="110"/>
                <w:sz w:val="17"/>
              </w:rPr>
              <w:t>Sum</w:t>
            </w:r>
            <w:r>
              <w:rPr>
                <w:spacing w:val="-5"/>
                <w:w w:val="110"/>
                <w:sz w:val="17"/>
              </w:rPr>
              <w:t> </w:t>
            </w:r>
            <w:r>
              <w:rPr>
                <w:w w:val="110"/>
                <w:sz w:val="17"/>
              </w:rPr>
              <w:t>Sq.</w:t>
            </w:r>
            <w:r>
              <w:rPr>
                <w:spacing w:val="-4"/>
                <w:w w:val="110"/>
                <w:sz w:val="17"/>
              </w:rPr>
              <w:t> Dev.</w:t>
            </w:r>
          </w:p>
        </w:tc>
        <w:tc>
          <w:tcPr>
            <w:tcW w:w="1701" w:type="dxa"/>
            <w:shd w:val="clear" w:color="auto" w:fill="EEF5FC"/>
          </w:tcPr>
          <w:p>
            <w:pPr>
              <w:pStyle w:val="TableParagraph"/>
              <w:spacing w:before="43"/>
              <w:ind w:left="1" w:right="1"/>
              <w:jc w:val="center"/>
              <w:rPr>
                <w:sz w:val="17"/>
              </w:rPr>
            </w:pPr>
            <w:r>
              <w:rPr>
                <w:spacing w:val="-2"/>
                <w:sz w:val="17"/>
              </w:rPr>
              <w:t>9.61E+09</w:t>
            </w:r>
          </w:p>
        </w:tc>
        <w:tc>
          <w:tcPr>
            <w:tcW w:w="1701" w:type="dxa"/>
            <w:shd w:val="clear" w:color="auto" w:fill="EEF5FC"/>
          </w:tcPr>
          <w:p>
            <w:pPr>
              <w:pStyle w:val="TableParagraph"/>
              <w:spacing w:before="43"/>
              <w:ind w:right="1"/>
              <w:jc w:val="center"/>
              <w:rPr>
                <w:sz w:val="17"/>
              </w:rPr>
            </w:pPr>
            <w:r>
              <w:rPr>
                <w:spacing w:val="-2"/>
                <w:sz w:val="17"/>
              </w:rPr>
              <w:t>1158.018</w:t>
            </w:r>
          </w:p>
        </w:tc>
        <w:tc>
          <w:tcPr>
            <w:tcW w:w="1701" w:type="dxa"/>
            <w:shd w:val="clear" w:color="auto" w:fill="EEF5FC"/>
          </w:tcPr>
          <w:p>
            <w:pPr>
              <w:pStyle w:val="TableParagraph"/>
              <w:spacing w:before="43"/>
              <w:ind w:right="1"/>
              <w:jc w:val="center"/>
              <w:rPr>
                <w:sz w:val="17"/>
              </w:rPr>
            </w:pPr>
            <w:r>
              <w:rPr>
                <w:spacing w:val="-2"/>
                <w:sz w:val="17"/>
              </w:rPr>
              <w:t>17658252</w:t>
            </w:r>
          </w:p>
        </w:tc>
      </w:tr>
      <w:tr>
        <w:trPr>
          <w:trHeight w:val="282" w:hRule="atLeast"/>
        </w:trPr>
        <w:tc>
          <w:tcPr>
            <w:tcW w:w="2268" w:type="dxa"/>
            <w:tcBorders>
              <w:bottom w:val="single" w:sz="2" w:space="0" w:color="034EA2"/>
            </w:tcBorders>
          </w:tcPr>
          <w:p>
            <w:pPr>
              <w:pStyle w:val="TableParagraph"/>
              <w:spacing w:before="43"/>
              <w:ind w:left="80"/>
              <w:rPr>
                <w:sz w:val="17"/>
              </w:rPr>
            </w:pPr>
            <w:r>
              <w:rPr>
                <w:spacing w:val="-2"/>
                <w:w w:val="105"/>
                <w:sz w:val="17"/>
              </w:rPr>
              <w:t>Observations</w:t>
            </w:r>
          </w:p>
        </w:tc>
        <w:tc>
          <w:tcPr>
            <w:tcW w:w="1701" w:type="dxa"/>
            <w:tcBorders>
              <w:bottom w:val="single" w:sz="2" w:space="0" w:color="034EA2"/>
            </w:tcBorders>
          </w:tcPr>
          <w:p>
            <w:pPr>
              <w:pStyle w:val="TableParagraph"/>
              <w:spacing w:before="43"/>
              <w:ind w:left="1" w:right="1"/>
              <w:jc w:val="center"/>
              <w:rPr>
                <w:sz w:val="17"/>
              </w:rPr>
            </w:pPr>
            <w:r>
              <w:rPr>
                <w:spacing w:val="-5"/>
                <w:sz w:val="17"/>
              </w:rPr>
              <w:t>56</w:t>
            </w:r>
          </w:p>
        </w:tc>
        <w:tc>
          <w:tcPr>
            <w:tcW w:w="1701" w:type="dxa"/>
            <w:tcBorders>
              <w:bottom w:val="single" w:sz="2" w:space="0" w:color="034EA2"/>
            </w:tcBorders>
          </w:tcPr>
          <w:p>
            <w:pPr>
              <w:pStyle w:val="TableParagraph"/>
              <w:spacing w:before="43"/>
              <w:ind w:right="1"/>
              <w:jc w:val="center"/>
              <w:rPr>
                <w:sz w:val="17"/>
              </w:rPr>
            </w:pPr>
            <w:r>
              <w:rPr>
                <w:spacing w:val="-5"/>
                <w:sz w:val="17"/>
              </w:rPr>
              <w:t>56</w:t>
            </w:r>
          </w:p>
        </w:tc>
        <w:tc>
          <w:tcPr>
            <w:tcW w:w="1701" w:type="dxa"/>
            <w:tcBorders>
              <w:bottom w:val="single" w:sz="2" w:space="0" w:color="034EA2"/>
            </w:tcBorders>
          </w:tcPr>
          <w:p>
            <w:pPr>
              <w:pStyle w:val="TableParagraph"/>
              <w:spacing w:before="43"/>
              <w:ind w:right="1"/>
              <w:jc w:val="center"/>
              <w:rPr>
                <w:sz w:val="17"/>
              </w:rPr>
            </w:pPr>
            <w:r>
              <w:rPr>
                <w:spacing w:val="-5"/>
                <w:sz w:val="17"/>
              </w:rPr>
              <w:t>56</w:t>
            </w:r>
          </w:p>
        </w:tc>
      </w:tr>
    </w:tbl>
    <w:p>
      <w:pPr>
        <w:spacing w:before="0"/>
        <w:ind w:left="141" w:right="0" w:firstLine="0"/>
        <w:jc w:val="both"/>
        <w:rPr>
          <w:sz w:val="16"/>
        </w:rPr>
      </w:pPr>
      <w:r>
        <w:rPr>
          <w:rFonts w:ascii="Palatino Linotype"/>
          <w:i/>
          <w:sz w:val="16"/>
        </w:rPr>
        <w:t>Note:</w:t>
      </w:r>
      <w:r>
        <w:rPr>
          <w:rFonts w:ascii="Palatino Linotype"/>
          <w:i/>
          <w:spacing w:val="20"/>
          <w:sz w:val="16"/>
        </w:rPr>
        <w:t> </w:t>
      </w:r>
      <w:r>
        <w:rPr>
          <w:sz w:val="16"/>
        </w:rPr>
        <w:t>C.V</w:t>
      </w:r>
      <w:r>
        <w:rPr>
          <w:spacing w:val="25"/>
          <w:sz w:val="16"/>
        </w:rPr>
        <w:t> </w:t>
      </w:r>
      <w:r>
        <w:rPr>
          <w:sz w:val="16"/>
        </w:rPr>
        <w:t>denotes</w:t>
      </w:r>
      <w:r>
        <w:rPr>
          <w:spacing w:val="25"/>
          <w:sz w:val="16"/>
        </w:rPr>
        <w:t> </w:t>
      </w:r>
      <w:r>
        <w:rPr>
          <w:sz w:val="16"/>
        </w:rPr>
        <w:t>coefficient</w:t>
      </w:r>
      <w:r>
        <w:rPr>
          <w:spacing w:val="26"/>
          <w:sz w:val="16"/>
        </w:rPr>
        <w:t> </w:t>
      </w:r>
      <w:r>
        <w:rPr>
          <w:sz w:val="16"/>
        </w:rPr>
        <w:t>of</w:t>
      </w:r>
      <w:r>
        <w:rPr>
          <w:spacing w:val="25"/>
          <w:sz w:val="16"/>
        </w:rPr>
        <w:t> </w:t>
      </w:r>
      <w:r>
        <w:rPr>
          <w:sz w:val="16"/>
        </w:rPr>
        <w:t>variation</w:t>
      </w:r>
      <w:r>
        <w:rPr>
          <w:spacing w:val="25"/>
          <w:sz w:val="16"/>
        </w:rPr>
        <w:t> </w:t>
      </w:r>
      <w:r>
        <w:rPr>
          <w:sz w:val="16"/>
        </w:rPr>
        <w:t>calculated</w:t>
      </w:r>
      <w:r>
        <w:rPr>
          <w:spacing w:val="26"/>
          <w:sz w:val="16"/>
        </w:rPr>
        <w:t> </w:t>
      </w:r>
      <w:r>
        <w:rPr>
          <w:sz w:val="16"/>
        </w:rPr>
        <w:t>as</w:t>
      </w:r>
      <w:r>
        <w:rPr>
          <w:spacing w:val="25"/>
          <w:sz w:val="16"/>
        </w:rPr>
        <w:t> </w:t>
      </w:r>
      <w:r>
        <w:rPr>
          <w:sz w:val="16"/>
        </w:rPr>
        <w:t>C.V</w:t>
      </w:r>
      <w:r>
        <w:rPr>
          <w:spacing w:val="25"/>
          <w:sz w:val="16"/>
        </w:rPr>
        <w:t> </w:t>
      </w:r>
      <w:r>
        <w:rPr>
          <w:sz w:val="16"/>
        </w:rPr>
        <w:t>=</w:t>
      </w:r>
      <w:r>
        <w:rPr>
          <w:spacing w:val="26"/>
          <w:sz w:val="16"/>
        </w:rPr>
        <w:t> </w:t>
      </w:r>
      <w:r>
        <w:rPr>
          <w:spacing w:val="-2"/>
          <w:sz w:val="16"/>
        </w:rPr>
        <w:t>Std.Dev./Mean</w:t>
      </w:r>
    </w:p>
    <w:p>
      <w:pPr>
        <w:pStyle w:val="BodyText"/>
        <w:ind w:left="0"/>
        <w:jc w:val="left"/>
        <w:rPr>
          <w:sz w:val="8"/>
        </w:rPr>
      </w:pPr>
      <w:r>
        <w:rPr>
          <w:sz w:val="8"/>
        </w:rPr>
        <mc:AlternateContent>
          <mc:Choice Requires="wps">
            <w:drawing>
              <wp:anchor distT="0" distB="0" distL="0" distR="0" allowOverlap="1" layoutInCell="1" locked="0" behindDoc="1" simplePos="0" relativeHeight="487602176">
                <wp:simplePos x="0" y="0"/>
                <wp:positionH relativeFrom="page">
                  <wp:posOffset>719999</wp:posOffset>
                </wp:positionH>
                <wp:positionV relativeFrom="paragraph">
                  <wp:posOffset>75308</wp:posOffset>
                </wp:positionV>
                <wp:extent cx="914400" cy="1270"/>
                <wp:effectExtent l="0" t="0" r="0" b="0"/>
                <wp:wrapTopAndBottom/>
                <wp:docPr id="180" name="Graphic 180"/>
                <wp:cNvGraphicFramePr>
                  <a:graphicFrameLocks/>
                </wp:cNvGraphicFramePr>
                <a:graphic>
                  <a:graphicData uri="http://schemas.microsoft.com/office/word/2010/wordprocessingShape">
                    <wps:wsp>
                      <wps:cNvPr id="180" name="Graphic 180"/>
                      <wps:cNvSpPr/>
                      <wps:spPr>
                        <a:xfrm>
                          <a:off x="0" y="0"/>
                          <a:ext cx="914400" cy="1270"/>
                        </a:xfrm>
                        <a:custGeom>
                          <a:avLst/>
                          <a:gdLst/>
                          <a:ahLst/>
                          <a:cxnLst/>
                          <a:rect l="l" t="t" r="r" b="b"/>
                          <a:pathLst>
                            <a:path w="914400" h="0">
                              <a:moveTo>
                                <a:pt x="0" y="0"/>
                              </a:moveTo>
                              <a:lnTo>
                                <a:pt x="9144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692902pt;margin-top:5.929831pt;width:72pt;height:.1pt;mso-position-horizontal-relative:page;mso-position-vertical-relative:paragraph;z-index:-15714304;mso-wrap-distance-left:0;mso-wrap-distance-right:0" id="docshape63" coordorigin="1134,119" coordsize="1440,0" path="m1134,119l2574,119e" filled="false" stroked="true" strokeweight=".25pt" strokecolor="#000000">
                <v:path arrowok="t"/>
                <v:stroke dashstyle="solid"/>
                <w10:wrap type="topAndBottom"/>
              </v:shape>
            </w:pict>
          </mc:Fallback>
        </mc:AlternateContent>
      </w:r>
    </w:p>
    <w:p>
      <w:pPr>
        <w:spacing w:before="33"/>
        <w:ind w:left="141" w:right="139" w:firstLine="340"/>
        <w:jc w:val="both"/>
        <w:rPr>
          <w:sz w:val="16"/>
        </w:rPr>
      </w:pPr>
      <w:r>
        <w:rPr>
          <w:position w:val="5"/>
          <w:sz w:val="9"/>
        </w:rPr>
        <w:t>4</w:t>
      </w:r>
      <w:r>
        <w:rPr>
          <w:spacing w:val="80"/>
          <w:position w:val="5"/>
          <w:sz w:val="9"/>
        </w:rPr>
        <w:t>  </w:t>
      </w:r>
      <w:r>
        <w:rPr>
          <w:sz w:val="16"/>
        </w:rPr>
        <w:t>Total tax revenue data used in this study is calculated as the summation of the federally collected</w:t>
      </w:r>
      <w:r>
        <w:rPr>
          <w:spacing w:val="40"/>
          <w:sz w:val="16"/>
        </w:rPr>
        <w:t> </w:t>
      </w:r>
      <w:r>
        <w:rPr>
          <w:sz w:val="16"/>
        </w:rPr>
        <w:t>taxes</w:t>
      </w:r>
      <w:r>
        <w:rPr>
          <w:spacing w:val="38"/>
          <w:sz w:val="16"/>
        </w:rPr>
        <w:t> </w:t>
      </w:r>
      <w:r>
        <w:rPr>
          <w:sz w:val="16"/>
        </w:rPr>
        <w:t>with</w:t>
      </w:r>
      <w:r>
        <w:rPr>
          <w:spacing w:val="38"/>
          <w:sz w:val="16"/>
        </w:rPr>
        <w:t> </w:t>
      </w:r>
      <w:r>
        <w:rPr>
          <w:sz w:val="16"/>
        </w:rPr>
        <w:t>available</w:t>
      </w:r>
      <w:r>
        <w:rPr>
          <w:spacing w:val="38"/>
          <w:sz w:val="16"/>
        </w:rPr>
        <w:t> </w:t>
      </w:r>
      <w:r>
        <w:rPr>
          <w:sz w:val="16"/>
        </w:rPr>
        <w:t>data.</w:t>
      </w:r>
      <w:r>
        <w:rPr>
          <w:spacing w:val="38"/>
          <w:sz w:val="16"/>
        </w:rPr>
        <w:t> </w:t>
      </w:r>
      <w:r>
        <w:rPr>
          <w:sz w:val="16"/>
        </w:rPr>
        <w:t>This</w:t>
      </w:r>
      <w:r>
        <w:rPr>
          <w:spacing w:val="38"/>
          <w:sz w:val="16"/>
        </w:rPr>
        <w:t> </w:t>
      </w:r>
      <w:r>
        <w:rPr>
          <w:sz w:val="16"/>
        </w:rPr>
        <w:t>excludes</w:t>
      </w:r>
      <w:r>
        <w:rPr>
          <w:spacing w:val="38"/>
          <w:sz w:val="16"/>
        </w:rPr>
        <w:t> </w:t>
      </w:r>
      <w:r>
        <w:rPr>
          <w:sz w:val="16"/>
        </w:rPr>
        <w:t>most</w:t>
      </w:r>
      <w:r>
        <w:rPr>
          <w:spacing w:val="38"/>
          <w:sz w:val="16"/>
        </w:rPr>
        <w:t> </w:t>
      </w:r>
      <w:r>
        <w:rPr>
          <w:sz w:val="16"/>
        </w:rPr>
        <w:t>of</w:t>
      </w:r>
      <w:r>
        <w:rPr>
          <w:spacing w:val="38"/>
          <w:sz w:val="16"/>
        </w:rPr>
        <w:t> </w:t>
      </w:r>
      <w:r>
        <w:rPr>
          <w:sz w:val="16"/>
        </w:rPr>
        <w:t>the</w:t>
      </w:r>
      <w:r>
        <w:rPr>
          <w:spacing w:val="38"/>
          <w:sz w:val="16"/>
        </w:rPr>
        <w:t> </w:t>
      </w:r>
      <w:r>
        <w:rPr>
          <w:sz w:val="16"/>
        </w:rPr>
        <w:t>sub-national</w:t>
      </w:r>
      <w:r>
        <w:rPr>
          <w:spacing w:val="38"/>
          <w:sz w:val="16"/>
        </w:rPr>
        <w:t> </w:t>
      </w:r>
      <w:r>
        <w:rPr>
          <w:sz w:val="16"/>
        </w:rPr>
        <w:t>taxes</w:t>
      </w:r>
      <w:r>
        <w:rPr>
          <w:spacing w:val="38"/>
          <w:sz w:val="16"/>
        </w:rPr>
        <w:t> </w:t>
      </w:r>
      <w:r>
        <w:rPr>
          <w:sz w:val="16"/>
        </w:rPr>
        <w:t>like</w:t>
      </w:r>
      <w:r>
        <w:rPr>
          <w:spacing w:val="38"/>
          <w:sz w:val="16"/>
        </w:rPr>
        <w:t> </w:t>
      </w:r>
      <w:r>
        <w:rPr>
          <w:sz w:val="16"/>
        </w:rPr>
        <w:t>personal</w:t>
      </w:r>
      <w:r>
        <w:rPr>
          <w:spacing w:val="38"/>
          <w:sz w:val="16"/>
        </w:rPr>
        <w:t> </w:t>
      </w:r>
      <w:r>
        <w:rPr>
          <w:sz w:val="16"/>
        </w:rPr>
        <w:t>income</w:t>
      </w:r>
      <w:r>
        <w:rPr>
          <w:spacing w:val="38"/>
          <w:sz w:val="16"/>
        </w:rPr>
        <w:t> </w:t>
      </w:r>
      <w:r>
        <w:rPr>
          <w:sz w:val="16"/>
        </w:rPr>
        <w:t>tax</w:t>
      </w:r>
      <w:r>
        <w:rPr>
          <w:spacing w:val="38"/>
          <w:sz w:val="16"/>
        </w:rPr>
        <w:t> </w:t>
      </w:r>
      <w:r>
        <w:rPr>
          <w:sz w:val="16"/>
        </w:rPr>
        <w:t>and</w:t>
      </w:r>
      <w:r>
        <w:rPr>
          <w:spacing w:val="40"/>
          <w:sz w:val="16"/>
        </w:rPr>
        <w:t> </w:t>
      </w:r>
      <w:r>
        <w:rPr>
          <w:sz w:val="16"/>
        </w:rPr>
        <w:t>direct assessment, where the data is not readily accessible.</w:t>
      </w:r>
    </w:p>
    <w:p>
      <w:pPr>
        <w:spacing w:after="0"/>
        <w:jc w:val="both"/>
        <w:rPr>
          <w:sz w:val="16"/>
        </w:rPr>
        <w:sectPr>
          <w:pgSz w:w="9640" w:h="14750"/>
          <w:pgMar w:header="927" w:footer="0" w:top="1280" w:bottom="1040" w:left="992" w:right="992"/>
        </w:sectPr>
      </w:pPr>
    </w:p>
    <w:p>
      <w:pPr>
        <w:pStyle w:val="ListParagraph"/>
        <w:numPr>
          <w:ilvl w:val="1"/>
          <w:numId w:val="1"/>
        </w:numPr>
        <w:tabs>
          <w:tab w:pos="3466" w:val="left" w:leader="none"/>
        </w:tabs>
        <w:spacing w:line="240" w:lineRule="auto" w:before="93" w:after="0"/>
        <w:ind w:left="3466" w:right="0" w:hanging="352"/>
        <w:jc w:val="left"/>
        <w:rPr>
          <w:rFonts w:ascii="Arial"/>
          <w:b/>
          <w:sz w:val="18"/>
        </w:rPr>
      </w:pPr>
      <w:r>
        <w:rPr>
          <w:rFonts w:ascii="Arial"/>
          <w:b/>
          <w:color w:val="009BDF"/>
          <w:spacing w:val="-6"/>
          <w:sz w:val="18"/>
        </w:rPr>
        <w:t>Unit</w:t>
      </w:r>
      <w:r>
        <w:rPr>
          <w:rFonts w:ascii="Arial"/>
          <w:b/>
          <w:color w:val="009BDF"/>
          <w:spacing w:val="-2"/>
          <w:sz w:val="18"/>
        </w:rPr>
        <w:t> </w:t>
      </w:r>
      <w:r>
        <w:rPr>
          <w:rFonts w:ascii="Arial"/>
          <w:b/>
          <w:color w:val="009BDF"/>
          <w:spacing w:val="-6"/>
          <w:sz w:val="18"/>
        </w:rPr>
        <w:t>root</w:t>
      </w:r>
      <w:r>
        <w:rPr>
          <w:rFonts w:ascii="Arial"/>
          <w:b/>
          <w:color w:val="009BDF"/>
          <w:spacing w:val="-1"/>
          <w:sz w:val="18"/>
        </w:rPr>
        <w:t> </w:t>
      </w:r>
      <w:r>
        <w:rPr>
          <w:rFonts w:ascii="Arial"/>
          <w:b/>
          <w:color w:val="009BDF"/>
          <w:spacing w:val="-6"/>
          <w:sz w:val="18"/>
        </w:rPr>
        <w:t>test</w:t>
      </w:r>
    </w:p>
    <w:p>
      <w:pPr>
        <w:pStyle w:val="BodyText"/>
        <w:spacing w:line="247" w:lineRule="auto" w:before="66"/>
        <w:ind w:right="137" w:firstLine="340"/>
      </w:pPr>
      <w:r>
        <w:rPr/>
        <w:t>We</w:t>
      </w:r>
      <w:r>
        <w:rPr>
          <w:spacing w:val="40"/>
        </w:rPr>
        <w:t> </w:t>
      </w:r>
      <w:r>
        <w:rPr/>
        <w:t>begin</w:t>
      </w:r>
      <w:r>
        <w:rPr>
          <w:spacing w:val="40"/>
        </w:rPr>
        <w:t> </w:t>
      </w:r>
      <w:r>
        <w:rPr/>
        <w:t>the</w:t>
      </w:r>
      <w:r>
        <w:rPr>
          <w:spacing w:val="40"/>
        </w:rPr>
        <w:t> </w:t>
      </w:r>
      <w:r>
        <w:rPr/>
        <w:t>econometric</w:t>
      </w:r>
      <w:r>
        <w:rPr>
          <w:spacing w:val="40"/>
        </w:rPr>
        <w:t> </w:t>
      </w:r>
      <w:r>
        <w:rPr/>
        <w:t>analysis</w:t>
      </w:r>
      <w:r>
        <w:rPr>
          <w:spacing w:val="40"/>
        </w:rPr>
        <w:t> </w:t>
      </w:r>
      <w:r>
        <w:rPr/>
        <w:t>by</w:t>
      </w:r>
      <w:r>
        <w:rPr>
          <w:spacing w:val="40"/>
        </w:rPr>
        <w:t> </w:t>
      </w:r>
      <w:r>
        <w:rPr/>
        <w:t>conducting</w:t>
      </w:r>
      <w:r>
        <w:rPr>
          <w:spacing w:val="40"/>
        </w:rPr>
        <w:t> </w:t>
      </w:r>
      <w:r>
        <w:rPr/>
        <w:t>a</w:t>
      </w:r>
      <w:r>
        <w:rPr>
          <w:spacing w:val="40"/>
        </w:rPr>
        <w:t> </w:t>
      </w:r>
      <w:r>
        <w:rPr/>
        <w:t>formal</w:t>
      </w:r>
      <w:r>
        <w:rPr>
          <w:spacing w:val="40"/>
        </w:rPr>
        <w:t> </w:t>
      </w:r>
      <w:r>
        <w:rPr/>
        <w:t>unit</w:t>
      </w:r>
      <w:r>
        <w:rPr>
          <w:spacing w:val="40"/>
        </w:rPr>
        <w:t> </w:t>
      </w:r>
      <w:r>
        <w:rPr/>
        <w:t>test</w:t>
      </w:r>
      <w:r>
        <w:rPr>
          <w:spacing w:val="40"/>
        </w:rPr>
        <w:t> </w:t>
      </w:r>
      <w:r>
        <w:rPr/>
        <w:t>to</w:t>
      </w:r>
      <w:r>
        <w:rPr>
          <w:spacing w:val="40"/>
        </w:rPr>
        <w:t> </w:t>
      </w:r>
      <w:r>
        <w:rPr/>
        <w:t>verify</w:t>
      </w:r>
      <w:r>
        <w:rPr>
          <w:spacing w:val="40"/>
        </w:rPr>
        <w:t> </w:t>
      </w:r>
      <w:r>
        <w:rPr/>
        <w:t>the time series characteristics of the variables and prevent the risk of a spurious regression associated with non-stationary series. We present the unit root results based of the Augmented</w:t>
      </w:r>
      <w:r>
        <w:rPr>
          <w:spacing w:val="40"/>
        </w:rPr>
        <w:t> </w:t>
      </w:r>
      <w:r>
        <w:rPr/>
        <w:t>Dickey-Fuller</w:t>
      </w:r>
      <w:r>
        <w:rPr>
          <w:spacing w:val="40"/>
        </w:rPr>
        <w:t> </w:t>
      </w:r>
      <w:r>
        <w:rPr/>
        <w:t>test</w:t>
      </w:r>
      <w:r>
        <w:rPr>
          <w:spacing w:val="40"/>
        </w:rPr>
        <w:t> </w:t>
      </w:r>
      <w:r>
        <w:rPr/>
        <w:t>by</w:t>
      </w:r>
      <w:r>
        <w:rPr>
          <w:spacing w:val="40"/>
        </w:rPr>
        <w:t> </w:t>
      </w:r>
      <w:r>
        <w:rPr/>
        <w:t>Dickey</w:t>
      </w:r>
      <w:r>
        <w:rPr>
          <w:spacing w:val="40"/>
        </w:rPr>
        <w:t> </w:t>
      </w:r>
      <w:r>
        <w:rPr/>
        <w:t>&amp;</w:t>
      </w:r>
      <w:r>
        <w:rPr>
          <w:spacing w:val="40"/>
        </w:rPr>
        <w:t> </w:t>
      </w:r>
      <w:r>
        <w:rPr/>
        <w:t>Fuller</w:t>
      </w:r>
      <w:r>
        <w:rPr>
          <w:spacing w:val="40"/>
        </w:rPr>
        <w:t> </w:t>
      </w:r>
      <w:r>
        <w:rPr/>
        <w:t>[33]</w:t>
      </w:r>
      <w:r>
        <w:rPr>
          <w:spacing w:val="40"/>
        </w:rPr>
        <w:t> </w:t>
      </w:r>
      <w:r>
        <w:rPr/>
        <w:t>and</w:t>
      </w:r>
      <w:r>
        <w:rPr>
          <w:spacing w:val="40"/>
        </w:rPr>
        <w:t> </w:t>
      </w:r>
      <w:r>
        <w:rPr/>
        <w:t>the</w:t>
      </w:r>
      <w:r>
        <w:rPr>
          <w:spacing w:val="40"/>
        </w:rPr>
        <w:t> </w:t>
      </w:r>
      <w:r>
        <w:rPr/>
        <w:t>Phillips-Perron</w:t>
      </w:r>
      <w:r>
        <w:rPr>
          <w:spacing w:val="40"/>
        </w:rPr>
        <w:t> </w:t>
      </w:r>
      <w:r>
        <w:rPr/>
        <w:t>unit root</w:t>
      </w:r>
      <w:r>
        <w:rPr>
          <w:spacing w:val="28"/>
        </w:rPr>
        <w:t> </w:t>
      </w:r>
      <w:r>
        <w:rPr/>
        <w:t>by</w:t>
      </w:r>
      <w:r>
        <w:rPr>
          <w:spacing w:val="28"/>
        </w:rPr>
        <w:t> </w:t>
      </w:r>
      <w:r>
        <w:rPr/>
        <w:t>Phillips</w:t>
      </w:r>
      <w:r>
        <w:rPr>
          <w:spacing w:val="28"/>
        </w:rPr>
        <w:t> </w:t>
      </w:r>
      <w:r>
        <w:rPr/>
        <w:t>&amp;</w:t>
      </w:r>
      <w:r>
        <w:rPr>
          <w:spacing w:val="28"/>
        </w:rPr>
        <w:t> </w:t>
      </w:r>
      <w:r>
        <w:rPr/>
        <w:t>Perron</w:t>
      </w:r>
      <w:r>
        <w:rPr>
          <w:spacing w:val="28"/>
        </w:rPr>
        <w:t> </w:t>
      </w:r>
      <w:r>
        <w:rPr/>
        <w:t>[34]</w:t>
      </w:r>
      <w:r>
        <w:rPr>
          <w:spacing w:val="28"/>
        </w:rPr>
        <w:t> </w:t>
      </w:r>
      <w:r>
        <w:rPr/>
        <w:t>in</w:t>
      </w:r>
      <w:r>
        <w:rPr>
          <w:spacing w:val="28"/>
        </w:rPr>
        <w:t> </w:t>
      </w:r>
      <w:r>
        <w:rPr/>
        <w:t>Table</w:t>
      </w:r>
      <w:r>
        <w:rPr>
          <w:spacing w:val="28"/>
        </w:rPr>
        <w:t> </w:t>
      </w:r>
      <w:r>
        <w:rPr/>
        <w:t>2.</w:t>
      </w:r>
      <w:r>
        <w:rPr>
          <w:spacing w:val="28"/>
        </w:rPr>
        <w:t> </w:t>
      </w:r>
      <w:r>
        <w:rPr/>
        <w:t>The</w:t>
      </w:r>
      <w:r>
        <w:rPr>
          <w:spacing w:val="28"/>
        </w:rPr>
        <w:t> </w:t>
      </w:r>
      <w:r>
        <w:rPr/>
        <w:t>findings</w:t>
      </w:r>
      <w:r>
        <w:rPr>
          <w:spacing w:val="28"/>
        </w:rPr>
        <w:t> </w:t>
      </w:r>
      <w:r>
        <w:rPr/>
        <w:t>the</w:t>
      </w:r>
      <w:r>
        <w:rPr>
          <w:spacing w:val="28"/>
        </w:rPr>
        <w:t> </w:t>
      </w:r>
      <w:r>
        <w:rPr/>
        <w:t>reveal</w:t>
      </w:r>
      <w:r>
        <w:rPr>
          <w:spacing w:val="28"/>
        </w:rPr>
        <w:t> </w:t>
      </w:r>
      <w:r>
        <w:rPr/>
        <w:t>that</w:t>
      </w:r>
      <w:r>
        <w:rPr>
          <w:spacing w:val="28"/>
        </w:rPr>
        <w:t> </w:t>
      </w:r>
      <w:r>
        <w:rPr/>
        <w:t>all</w:t>
      </w:r>
      <w:r>
        <w:rPr>
          <w:spacing w:val="28"/>
        </w:rPr>
        <w:t> </w:t>
      </w:r>
      <w:r>
        <w:rPr/>
        <w:t>the</w:t>
      </w:r>
      <w:r>
        <w:rPr>
          <w:spacing w:val="28"/>
        </w:rPr>
        <w:t> </w:t>
      </w:r>
      <w:r>
        <w:rPr/>
        <w:t>variables are stationary only at first difference, that is, I(1).</w:t>
      </w:r>
    </w:p>
    <w:p>
      <w:pPr>
        <w:pStyle w:val="BodyText"/>
        <w:spacing w:before="11"/>
        <w:ind w:left="0"/>
        <w:jc w:val="left"/>
      </w:pPr>
    </w:p>
    <w:p>
      <w:pPr>
        <w:pStyle w:val="ListParagraph"/>
        <w:numPr>
          <w:ilvl w:val="1"/>
          <w:numId w:val="1"/>
        </w:numPr>
        <w:tabs>
          <w:tab w:pos="3264" w:val="left" w:leader="none"/>
        </w:tabs>
        <w:spacing w:line="240" w:lineRule="auto" w:before="0" w:after="0"/>
        <w:ind w:left="3264" w:right="0" w:hanging="352"/>
        <w:jc w:val="left"/>
        <w:rPr>
          <w:rFonts w:ascii="Arial"/>
          <w:b/>
          <w:sz w:val="18"/>
        </w:rPr>
      </w:pPr>
      <w:r>
        <w:rPr>
          <w:rFonts w:ascii="Arial"/>
          <w:b/>
          <w:color w:val="009BDF"/>
          <w:w w:val="90"/>
          <w:sz w:val="18"/>
        </w:rPr>
        <w:t>Empirical</w:t>
      </w:r>
      <w:r>
        <w:rPr>
          <w:rFonts w:ascii="Arial"/>
          <w:b/>
          <w:color w:val="009BDF"/>
          <w:spacing w:val="11"/>
          <w:sz w:val="18"/>
        </w:rPr>
        <w:t> </w:t>
      </w:r>
      <w:r>
        <w:rPr>
          <w:rFonts w:ascii="Arial"/>
          <w:b/>
          <w:color w:val="009BDF"/>
          <w:spacing w:val="-2"/>
          <w:w w:val="95"/>
          <w:sz w:val="18"/>
        </w:rPr>
        <w:t>Analysis</w:t>
      </w:r>
    </w:p>
    <w:p>
      <w:pPr>
        <w:pStyle w:val="BodyText"/>
        <w:spacing w:line="247" w:lineRule="auto" w:before="66"/>
        <w:ind w:right="139" w:firstLine="340"/>
      </w:pPr>
      <w:r>
        <w:rPr>
          <w:w w:val="105"/>
        </w:rPr>
        <w:t>We</w:t>
      </w:r>
      <w:r>
        <w:rPr>
          <w:w w:val="105"/>
        </w:rPr>
        <w:t> present</w:t>
      </w:r>
      <w:r>
        <w:rPr>
          <w:w w:val="105"/>
        </w:rPr>
        <w:t> the</w:t>
      </w:r>
      <w:r>
        <w:rPr>
          <w:w w:val="105"/>
        </w:rPr>
        <w:t> error</w:t>
      </w:r>
      <w:r>
        <w:rPr>
          <w:w w:val="105"/>
        </w:rPr>
        <w:t> correction</w:t>
      </w:r>
      <w:r>
        <w:rPr>
          <w:w w:val="105"/>
        </w:rPr>
        <w:t> model</w:t>
      </w:r>
      <w:r>
        <w:rPr>
          <w:w w:val="105"/>
        </w:rPr>
        <w:t> estimates</w:t>
      </w:r>
      <w:r>
        <w:rPr>
          <w:w w:val="105"/>
        </w:rPr>
        <w:t> on</w:t>
      </w:r>
      <w:r>
        <w:rPr>
          <w:w w:val="105"/>
        </w:rPr>
        <w:t> both</w:t>
      </w:r>
      <w:r>
        <w:rPr>
          <w:w w:val="105"/>
        </w:rPr>
        <w:t> short-run</w:t>
      </w:r>
      <w:r>
        <w:rPr>
          <w:w w:val="105"/>
        </w:rPr>
        <w:t> and</w:t>
      </w:r>
      <w:r>
        <w:rPr>
          <w:w w:val="105"/>
        </w:rPr>
        <w:t> long-run tax</w:t>
      </w:r>
      <w:r>
        <w:rPr>
          <w:w w:val="105"/>
        </w:rPr>
        <w:t> buoyancy</w:t>
      </w:r>
      <w:r>
        <w:rPr>
          <w:w w:val="105"/>
        </w:rPr>
        <w:t> in</w:t>
      </w:r>
      <w:r>
        <w:rPr>
          <w:w w:val="105"/>
        </w:rPr>
        <w:t> Table</w:t>
      </w:r>
      <w:r>
        <w:rPr>
          <w:w w:val="105"/>
        </w:rPr>
        <w:t> 3,</w:t>
      </w:r>
      <w:r>
        <w:rPr>
          <w:w w:val="105"/>
        </w:rPr>
        <w:t> for</w:t>
      </w:r>
      <w:r>
        <w:rPr>
          <w:w w:val="105"/>
        </w:rPr>
        <w:t> the</w:t>
      </w:r>
      <w:r>
        <w:rPr>
          <w:w w:val="105"/>
        </w:rPr>
        <w:t> baseline</w:t>
      </w:r>
      <w:r>
        <w:rPr>
          <w:w w:val="105"/>
        </w:rPr>
        <w:t> model</w:t>
      </w:r>
      <w:r>
        <w:rPr>
          <w:w w:val="105"/>
        </w:rPr>
        <w:t> and</w:t>
      </w:r>
      <w:r>
        <w:rPr>
          <w:w w:val="105"/>
        </w:rPr>
        <w:t> economic</w:t>
      </w:r>
      <w:r>
        <w:rPr>
          <w:w w:val="105"/>
        </w:rPr>
        <w:t> cycles</w:t>
      </w:r>
      <w:r>
        <w:rPr>
          <w:w w:val="105"/>
        </w:rPr>
        <w:t> in</w:t>
      </w:r>
      <w:r>
        <w:rPr>
          <w:w w:val="105"/>
        </w:rPr>
        <w:t> the</w:t>
      </w:r>
      <w:r>
        <w:rPr>
          <w:w w:val="105"/>
        </w:rPr>
        <w:t> short-run.</w:t>
      </w:r>
      <w:r>
        <w:rPr>
          <w:spacing w:val="40"/>
          <w:w w:val="105"/>
        </w:rPr>
        <w:t> </w:t>
      </w:r>
      <w:r>
        <w:rPr>
          <w:w w:val="105"/>
        </w:rPr>
        <w:t>A value of long-run tax buoyancy greater one indicates fiscal sustainability, while that </w:t>
      </w:r>
      <w:r>
        <w:rPr>
          <w:spacing w:val="-2"/>
          <w:w w:val="105"/>
        </w:rPr>
        <w:t>of</w:t>
      </w:r>
      <w:r>
        <w:rPr>
          <w:spacing w:val="-3"/>
          <w:w w:val="105"/>
        </w:rPr>
        <w:t> </w:t>
      </w:r>
      <w:r>
        <w:rPr>
          <w:spacing w:val="-2"/>
          <w:w w:val="105"/>
        </w:rPr>
        <w:t>the</w:t>
      </w:r>
      <w:r>
        <w:rPr>
          <w:spacing w:val="-3"/>
          <w:w w:val="105"/>
        </w:rPr>
        <w:t> </w:t>
      </w:r>
      <w:r>
        <w:rPr>
          <w:spacing w:val="-2"/>
          <w:w w:val="105"/>
        </w:rPr>
        <w:t>short-run</w:t>
      </w:r>
      <w:r>
        <w:rPr>
          <w:spacing w:val="-3"/>
          <w:w w:val="105"/>
        </w:rPr>
        <w:t> </w:t>
      </w:r>
      <w:r>
        <w:rPr>
          <w:spacing w:val="-2"/>
          <w:w w:val="105"/>
        </w:rPr>
        <w:t>tax</w:t>
      </w:r>
      <w:r>
        <w:rPr>
          <w:spacing w:val="-3"/>
          <w:w w:val="105"/>
        </w:rPr>
        <w:t> </w:t>
      </w:r>
      <w:r>
        <w:rPr>
          <w:spacing w:val="-2"/>
          <w:w w:val="105"/>
        </w:rPr>
        <w:t>buoyancy</w:t>
      </w:r>
      <w:r>
        <w:rPr>
          <w:spacing w:val="-3"/>
          <w:w w:val="105"/>
        </w:rPr>
        <w:t> </w:t>
      </w:r>
      <w:r>
        <w:rPr>
          <w:spacing w:val="-2"/>
          <w:w w:val="105"/>
        </w:rPr>
        <w:t>above</w:t>
      </w:r>
      <w:r>
        <w:rPr>
          <w:spacing w:val="-3"/>
          <w:w w:val="105"/>
        </w:rPr>
        <w:t> </w:t>
      </w:r>
      <w:r>
        <w:rPr>
          <w:spacing w:val="-2"/>
          <w:w w:val="105"/>
        </w:rPr>
        <w:t>one</w:t>
      </w:r>
      <w:r>
        <w:rPr>
          <w:spacing w:val="-3"/>
          <w:w w:val="105"/>
        </w:rPr>
        <w:t> </w:t>
      </w:r>
      <w:r>
        <w:rPr>
          <w:spacing w:val="-2"/>
          <w:w w:val="105"/>
        </w:rPr>
        <w:t>implies</w:t>
      </w:r>
      <w:r>
        <w:rPr>
          <w:spacing w:val="-3"/>
          <w:w w:val="105"/>
        </w:rPr>
        <w:t> </w:t>
      </w:r>
      <w:r>
        <w:rPr>
          <w:spacing w:val="-2"/>
          <w:w w:val="105"/>
        </w:rPr>
        <w:t>that</w:t>
      </w:r>
      <w:r>
        <w:rPr>
          <w:spacing w:val="-3"/>
          <w:w w:val="105"/>
        </w:rPr>
        <w:t> </w:t>
      </w:r>
      <w:r>
        <w:rPr>
          <w:spacing w:val="-2"/>
          <w:w w:val="105"/>
        </w:rPr>
        <w:t>revenue</w:t>
      </w:r>
      <w:r>
        <w:rPr>
          <w:spacing w:val="-3"/>
          <w:w w:val="105"/>
        </w:rPr>
        <w:t> </w:t>
      </w:r>
      <w:r>
        <w:rPr>
          <w:spacing w:val="-2"/>
          <w:w w:val="105"/>
        </w:rPr>
        <w:t>policy</w:t>
      </w:r>
      <w:r>
        <w:rPr>
          <w:spacing w:val="-3"/>
          <w:w w:val="105"/>
        </w:rPr>
        <w:t> </w:t>
      </w:r>
      <w:r>
        <w:rPr>
          <w:spacing w:val="-2"/>
          <w:w w:val="105"/>
        </w:rPr>
        <w:t>plays</w:t>
      </w:r>
      <w:r>
        <w:rPr>
          <w:spacing w:val="-3"/>
          <w:w w:val="105"/>
        </w:rPr>
        <w:t> </w:t>
      </w:r>
      <w:r>
        <w:rPr>
          <w:spacing w:val="-2"/>
          <w:w w:val="105"/>
        </w:rPr>
        <w:t>a</w:t>
      </w:r>
      <w:r>
        <w:rPr>
          <w:spacing w:val="-3"/>
          <w:w w:val="105"/>
        </w:rPr>
        <w:t> </w:t>
      </w:r>
      <w:r>
        <w:rPr>
          <w:spacing w:val="-2"/>
          <w:w w:val="105"/>
        </w:rPr>
        <w:t>stabilisation </w:t>
      </w:r>
      <w:r>
        <w:rPr>
          <w:w w:val="105"/>
        </w:rPr>
        <w:t>role</w:t>
      </w:r>
      <w:r>
        <w:rPr>
          <w:w w:val="105"/>
        </w:rPr>
        <w:t> over</w:t>
      </w:r>
      <w:r>
        <w:rPr>
          <w:w w:val="105"/>
        </w:rPr>
        <w:t> the</w:t>
      </w:r>
      <w:r>
        <w:rPr>
          <w:w w:val="105"/>
        </w:rPr>
        <w:t> business</w:t>
      </w:r>
      <w:r>
        <w:rPr>
          <w:w w:val="105"/>
        </w:rPr>
        <w:t> cycle</w:t>
      </w:r>
      <w:r>
        <w:rPr>
          <w:w w:val="105"/>
        </w:rPr>
        <w:t> [9].</w:t>
      </w:r>
      <w:r>
        <w:rPr>
          <w:w w:val="105"/>
        </w:rPr>
        <w:t> The</w:t>
      </w:r>
      <w:r>
        <w:rPr>
          <w:w w:val="105"/>
        </w:rPr>
        <w:t> estimated</w:t>
      </w:r>
      <w:r>
        <w:rPr>
          <w:w w:val="105"/>
        </w:rPr>
        <w:t> results</w:t>
      </w:r>
      <w:r>
        <w:rPr>
          <w:w w:val="105"/>
        </w:rPr>
        <w:t> reveal</w:t>
      </w:r>
      <w:r>
        <w:rPr>
          <w:w w:val="105"/>
        </w:rPr>
        <w:t> short-run</w:t>
      </w:r>
      <w:r>
        <w:rPr>
          <w:w w:val="105"/>
        </w:rPr>
        <w:t> tax</w:t>
      </w:r>
      <w:r>
        <w:rPr>
          <w:w w:val="105"/>
        </w:rPr>
        <w:t> buoyancy coefficients</w:t>
      </w:r>
      <w:r>
        <w:rPr>
          <w:w w:val="105"/>
        </w:rPr>
        <w:t> of</w:t>
      </w:r>
      <w:r>
        <w:rPr>
          <w:w w:val="105"/>
        </w:rPr>
        <w:t> 0.87,</w:t>
      </w:r>
      <w:r>
        <w:rPr>
          <w:w w:val="105"/>
        </w:rPr>
        <w:t> 1.46</w:t>
      </w:r>
      <w:r>
        <w:rPr>
          <w:w w:val="105"/>
        </w:rPr>
        <w:t> and</w:t>
      </w:r>
      <w:r>
        <w:rPr>
          <w:w w:val="105"/>
        </w:rPr>
        <w:t> 0.80</w:t>
      </w:r>
      <w:r>
        <w:rPr>
          <w:w w:val="105"/>
        </w:rPr>
        <w:t> for</w:t>
      </w:r>
      <w:r>
        <w:rPr>
          <w:w w:val="105"/>
        </w:rPr>
        <w:t> the</w:t>
      </w:r>
      <w:r>
        <w:rPr>
          <w:w w:val="105"/>
        </w:rPr>
        <w:t> baseline,</w:t>
      </w:r>
      <w:r>
        <w:rPr>
          <w:w w:val="105"/>
        </w:rPr>
        <w:t> contraction</w:t>
      </w:r>
      <w:r>
        <w:rPr>
          <w:w w:val="105"/>
        </w:rPr>
        <w:t> and</w:t>
      </w:r>
      <w:r>
        <w:rPr>
          <w:w w:val="105"/>
        </w:rPr>
        <w:t> expansion</w:t>
      </w:r>
      <w:r>
        <w:rPr>
          <w:w w:val="105"/>
        </w:rPr>
        <w:t> models, </w:t>
      </w:r>
      <w:r>
        <w:rPr>
          <w:spacing w:val="-2"/>
          <w:w w:val="105"/>
        </w:rPr>
        <w:t>respectively.</w:t>
      </w:r>
    </w:p>
    <w:p>
      <w:pPr>
        <w:pStyle w:val="BodyText"/>
        <w:spacing w:line="247" w:lineRule="auto"/>
        <w:ind w:right="139" w:firstLine="340"/>
      </w:pPr>
      <w:r>
        <w:rPr>
          <w:w w:val="105"/>
        </w:rPr>
        <w:t>However, the coefficient is only significant in the baseline model. This implies that the</w:t>
      </w:r>
      <w:r>
        <w:rPr>
          <w:spacing w:val="-11"/>
          <w:w w:val="105"/>
        </w:rPr>
        <w:t> </w:t>
      </w:r>
      <w:r>
        <w:rPr>
          <w:w w:val="105"/>
        </w:rPr>
        <w:t>short-run</w:t>
      </w:r>
      <w:r>
        <w:rPr>
          <w:spacing w:val="-11"/>
          <w:w w:val="105"/>
        </w:rPr>
        <w:t> </w:t>
      </w:r>
      <w:r>
        <w:rPr>
          <w:w w:val="105"/>
        </w:rPr>
        <w:t>result</w:t>
      </w:r>
      <w:r>
        <w:rPr>
          <w:spacing w:val="-11"/>
          <w:w w:val="105"/>
        </w:rPr>
        <w:t> </w:t>
      </w:r>
      <w:r>
        <w:rPr>
          <w:w w:val="105"/>
        </w:rPr>
        <w:t>does</w:t>
      </w:r>
      <w:r>
        <w:rPr>
          <w:spacing w:val="-11"/>
          <w:w w:val="105"/>
        </w:rPr>
        <w:t> </w:t>
      </w:r>
      <w:r>
        <w:rPr>
          <w:w w:val="105"/>
        </w:rPr>
        <w:t>not</w:t>
      </w:r>
      <w:r>
        <w:rPr>
          <w:spacing w:val="-11"/>
          <w:w w:val="105"/>
        </w:rPr>
        <w:t> </w:t>
      </w:r>
      <w:r>
        <w:rPr>
          <w:w w:val="105"/>
        </w:rPr>
        <w:t>indicate</w:t>
      </w:r>
      <w:r>
        <w:rPr>
          <w:spacing w:val="-11"/>
          <w:w w:val="105"/>
        </w:rPr>
        <w:t> </w:t>
      </w:r>
      <w:r>
        <w:rPr>
          <w:w w:val="105"/>
        </w:rPr>
        <w:t>buoyancy</w:t>
      </w:r>
      <w:r>
        <w:rPr>
          <w:spacing w:val="-11"/>
          <w:w w:val="105"/>
        </w:rPr>
        <w:t> </w:t>
      </w:r>
      <w:r>
        <w:rPr>
          <w:w w:val="105"/>
        </w:rPr>
        <w:t>for</w:t>
      </w:r>
      <w:r>
        <w:rPr>
          <w:spacing w:val="-11"/>
          <w:w w:val="105"/>
        </w:rPr>
        <w:t> </w:t>
      </w:r>
      <w:r>
        <w:rPr>
          <w:w w:val="105"/>
        </w:rPr>
        <w:t>the</w:t>
      </w:r>
      <w:r>
        <w:rPr>
          <w:spacing w:val="-11"/>
          <w:w w:val="105"/>
        </w:rPr>
        <w:t> </w:t>
      </w:r>
      <w:r>
        <w:rPr>
          <w:w w:val="105"/>
        </w:rPr>
        <w:t>baseline,</w:t>
      </w:r>
      <w:r>
        <w:rPr>
          <w:spacing w:val="-11"/>
          <w:w w:val="105"/>
        </w:rPr>
        <w:t> </w:t>
      </w:r>
      <w:r>
        <w:rPr>
          <w:w w:val="105"/>
        </w:rPr>
        <w:t>contraction</w:t>
      </w:r>
      <w:r>
        <w:rPr>
          <w:spacing w:val="-11"/>
          <w:w w:val="105"/>
        </w:rPr>
        <w:t> </w:t>
      </w:r>
      <w:r>
        <w:rPr>
          <w:w w:val="105"/>
        </w:rPr>
        <w:t>and</w:t>
      </w:r>
      <w:r>
        <w:rPr>
          <w:spacing w:val="-11"/>
          <w:w w:val="105"/>
        </w:rPr>
        <w:t> </w:t>
      </w:r>
      <w:r>
        <w:rPr>
          <w:w w:val="105"/>
        </w:rPr>
        <w:t>expan- sion</w:t>
      </w:r>
      <w:r>
        <w:rPr>
          <w:w w:val="105"/>
        </w:rPr>
        <w:t> models.</w:t>
      </w:r>
      <w:r>
        <w:rPr>
          <w:w w:val="105"/>
        </w:rPr>
        <w:t> However,</w:t>
      </w:r>
      <w:r>
        <w:rPr>
          <w:w w:val="105"/>
        </w:rPr>
        <w:t> the</w:t>
      </w:r>
      <w:r>
        <w:rPr>
          <w:w w:val="105"/>
        </w:rPr>
        <w:t> significant</w:t>
      </w:r>
      <w:r>
        <w:rPr>
          <w:w w:val="105"/>
        </w:rPr>
        <w:t> buoyancy</w:t>
      </w:r>
      <w:r>
        <w:rPr>
          <w:w w:val="105"/>
        </w:rPr>
        <w:t> estimates</w:t>
      </w:r>
      <w:r>
        <w:rPr>
          <w:w w:val="105"/>
        </w:rPr>
        <w:t> in</w:t>
      </w:r>
      <w:r>
        <w:rPr>
          <w:w w:val="105"/>
        </w:rPr>
        <w:t> the</w:t>
      </w:r>
      <w:r>
        <w:rPr>
          <w:w w:val="105"/>
        </w:rPr>
        <w:t> short-run</w:t>
      </w:r>
      <w:r>
        <w:rPr>
          <w:w w:val="105"/>
        </w:rPr>
        <w:t> is</w:t>
      </w:r>
      <w:r>
        <w:rPr>
          <w:w w:val="105"/>
        </w:rPr>
        <w:t> close</w:t>
      </w:r>
      <w:r>
        <w:rPr>
          <w:w w:val="105"/>
        </w:rPr>
        <w:t> to one is at the baseline, suggesting near equilibrium between tax revenue and GDP, and implying stability in the tax system [10].</w:t>
      </w:r>
    </w:p>
    <w:p>
      <w:pPr>
        <w:pStyle w:val="BodyText"/>
        <w:spacing w:line="247" w:lineRule="auto"/>
        <w:ind w:right="139" w:firstLine="340"/>
      </w:pPr>
      <w:r>
        <w:rPr>
          <w:spacing w:val="-2"/>
          <w:w w:val="105"/>
        </w:rPr>
        <w:t>Furthermore, the results indicate an estimated significant long-run tax buoyancy co- </w:t>
      </w:r>
      <w:r>
        <w:rPr>
          <w:w w:val="105"/>
        </w:rPr>
        <w:t>efficient</w:t>
      </w:r>
      <w:r>
        <w:rPr>
          <w:spacing w:val="-6"/>
          <w:w w:val="105"/>
        </w:rPr>
        <w:t> </w:t>
      </w:r>
      <w:r>
        <w:rPr>
          <w:w w:val="105"/>
        </w:rPr>
        <w:t>of</w:t>
      </w:r>
      <w:r>
        <w:rPr>
          <w:spacing w:val="-6"/>
          <w:w w:val="105"/>
        </w:rPr>
        <w:t> </w:t>
      </w:r>
      <w:r>
        <w:rPr>
          <w:w w:val="105"/>
        </w:rPr>
        <w:t>0.55</w:t>
      </w:r>
      <w:r>
        <w:rPr>
          <w:spacing w:val="-6"/>
          <w:w w:val="105"/>
        </w:rPr>
        <w:t> </w:t>
      </w:r>
      <w:r>
        <w:rPr>
          <w:w w:val="105"/>
        </w:rPr>
        <w:t>in</w:t>
      </w:r>
      <w:r>
        <w:rPr>
          <w:spacing w:val="-6"/>
          <w:w w:val="105"/>
        </w:rPr>
        <w:t> </w:t>
      </w:r>
      <w:r>
        <w:rPr>
          <w:w w:val="105"/>
        </w:rPr>
        <w:t>the</w:t>
      </w:r>
      <w:r>
        <w:rPr>
          <w:spacing w:val="-6"/>
          <w:w w:val="105"/>
        </w:rPr>
        <w:t> </w:t>
      </w:r>
      <w:r>
        <w:rPr>
          <w:w w:val="105"/>
        </w:rPr>
        <w:t>baseline</w:t>
      </w:r>
      <w:r>
        <w:rPr>
          <w:spacing w:val="-6"/>
          <w:w w:val="105"/>
        </w:rPr>
        <w:t> </w:t>
      </w:r>
      <w:r>
        <w:rPr>
          <w:w w:val="105"/>
        </w:rPr>
        <w:t>model,</w:t>
      </w:r>
      <w:r>
        <w:rPr>
          <w:spacing w:val="-6"/>
          <w:w w:val="105"/>
        </w:rPr>
        <w:t> </w:t>
      </w:r>
      <w:r>
        <w:rPr>
          <w:w w:val="105"/>
        </w:rPr>
        <w:t>pointing</w:t>
      </w:r>
      <w:r>
        <w:rPr>
          <w:spacing w:val="-6"/>
          <w:w w:val="105"/>
        </w:rPr>
        <w:t> </w:t>
      </w:r>
      <w:r>
        <w:rPr>
          <w:w w:val="105"/>
        </w:rPr>
        <w:t>to</w:t>
      </w:r>
      <w:r>
        <w:rPr>
          <w:spacing w:val="-6"/>
          <w:w w:val="105"/>
        </w:rPr>
        <w:t> </w:t>
      </w:r>
      <w:r>
        <w:rPr>
          <w:w w:val="105"/>
        </w:rPr>
        <w:t>the</w:t>
      </w:r>
      <w:r>
        <w:rPr>
          <w:spacing w:val="-6"/>
          <w:w w:val="105"/>
        </w:rPr>
        <w:t> </w:t>
      </w:r>
      <w:r>
        <w:rPr>
          <w:w w:val="105"/>
        </w:rPr>
        <w:t>absence</w:t>
      </w:r>
      <w:r>
        <w:rPr>
          <w:spacing w:val="-6"/>
          <w:w w:val="105"/>
        </w:rPr>
        <w:t> </w:t>
      </w:r>
      <w:r>
        <w:rPr>
          <w:w w:val="105"/>
        </w:rPr>
        <w:t>of</w:t>
      </w:r>
      <w:r>
        <w:rPr>
          <w:spacing w:val="-6"/>
          <w:w w:val="105"/>
        </w:rPr>
        <w:t> </w:t>
      </w:r>
      <w:r>
        <w:rPr>
          <w:w w:val="105"/>
        </w:rPr>
        <w:t>long-run</w:t>
      </w:r>
      <w:r>
        <w:rPr>
          <w:spacing w:val="-6"/>
          <w:w w:val="105"/>
        </w:rPr>
        <w:t> </w:t>
      </w:r>
      <w:r>
        <w:rPr>
          <w:w w:val="105"/>
        </w:rPr>
        <w:t>tax</w:t>
      </w:r>
      <w:r>
        <w:rPr>
          <w:spacing w:val="-6"/>
          <w:w w:val="105"/>
        </w:rPr>
        <w:t> </w:t>
      </w:r>
      <w:r>
        <w:rPr>
          <w:w w:val="105"/>
        </w:rPr>
        <w:t>buoyancy for</w:t>
      </w:r>
      <w:r>
        <w:rPr>
          <w:spacing w:val="-8"/>
          <w:w w:val="105"/>
        </w:rPr>
        <w:t> </w:t>
      </w:r>
      <w:r>
        <w:rPr>
          <w:w w:val="105"/>
        </w:rPr>
        <w:t>in</w:t>
      </w:r>
      <w:r>
        <w:rPr>
          <w:spacing w:val="-8"/>
          <w:w w:val="105"/>
        </w:rPr>
        <w:t> </w:t>
      </w:r>
      <w:r>
        <w:rPr>
          <w:w w:val="105"/>
        </w:rPr>
        <w:t>Nigeria.</w:t>
      </w:r>
      <w:r>
        <w:rPr>
          <w:spacing w:val="-8"/>
          <w:w w:val="105"/>
        </w:rPr>
        <w:t> </w:t>
      </w:r>
      <w:r>
        <w:rPr>
          <w:w w:val="105"/>
        </w:rPr>
        <w:t>This</w:t>
      </w:r>
      <w:r>
        <w:rPr>
          <w:spacing w:val="-8"/>
          <w:w w:val="105"/>
        </w:rPr>
        <w:t> </w:t>
      </w:r>
      <w:r>
        <w:rPr>
          <w:w w:val="105"/>
        </w:rPr>
        <w:t>result</w:t>
      </w:r>
      <w:r>
        <w:rPr>
          <w:spacing w:val="-8"/>
          <w:w w:val="105"/>
        </w:rPr>
        <w:t> </w:t>
      </w:r>
      <w:r>
        <w:rPr>
          <w:w w:val="105"/>
        </w:rPr>
        <w:t>means</w:t>
      </w:r>
      <w:r>
        <w:rPr>
          <w:spacing w:val="-8"/>
          <w:w w:val="105"/>
        </w:rPr>
        <w:t> </w:t>
      </w:r>
      <w:r>
        <w:rPr>
          <w:w w:val="105"/>
        </w:rPr>
        <w:t>that</w:t>
      </w:r>
      <w:r>
        <w:rPr>
          <w:spacing w:val="-8"/>
          <w:w w:val="105"/>
        </w:rPr>
        <w:t> </w:t>
      </w:r>
      <w:r>
        <w:rPr>
          <w:w w:val="105"/>
        </w:rPr>
        <w:t>aggregate</w:t>
      </w:r>
      <w:r>
        <w:rPr>
          <w:spacing w:val="-8"/>
          <w:w w:val="105"/>
        </w:rPr>
        <w:t> </w:t>
      </w:r>
      <w:r>
        <w:rPr>
          <w:w w:val="105"/>
        </w:rPr>
        <w:t>tax</w:t>
      </w:r>
      <w:r>
        <w:rPr>
          <w:spacing w:val="-8"/>
          <w:w w:val="105"/>
        </w:rPr>
        <w:t> </w:t>
      </w:r>
      <w:r>
        <w:rPr>
          <w:w w:val="105"/>
        </w:rPr>
        <w:t>revenue</w:t>
      </w:r>
      <w:r>
        <w:rPr>
          <w:spacing w:val="-8"/>
          <w:w w:val="105"/>
        </w:rPr>
        <w:t> </w:t>
      </w:r>
      <w:r>
        <w:rPr>
          <w:w w:val="105"/>
        </w:rPr>
        <w:t>grows</w:t>
      </w:r>
      <w:r>
        <w:rPr>
          <w:spacing w:val="-8"/>
          <w:w w:val="105"/>
        </w:rPr>
        <w:t> </w:t>
      </w:r>
      <w:r>
        <w:rPr>
          <w:w w:val="105"/>
        </w:rPr>
        <w:t>at</w:t>
      </w:r>
      <w:r>
        <w:rPr>
          <w:spacing w:val="-8"/>
          <w:w w:val="105"/>
        </w:rPr>
        <w:t> </w:t>
      </w:r>
      <w:r>
        <w:rPr>
          <w:w w:val="105"/>
        </w:rPr>
        <w:t>a</w:t>
      </w:r>
      <w:r>
        <w:rPr>
          <w:spacing w:val="-8"/>
          <w:w w:val="105"/>
        </w:rPr>
        <w:t> </w:t>
      </w:r>
      <w:r>
        <w:rPr>
          <w:w w:val="105"/>
        </w:rPr>
        <w:t>slower</w:t>
      </w:r>
      <w:r>
        <w:rPr>
          <w:spacing w:val="-8"/>
          <w:w w:val="105"/>
        </w:rPr>
        <w:t> </w:t>
      </w:r>
      <w:r>
        <w:rPr>
          <w:w w:val="105"/>
        </w:rPr>
        <w:t>pace</w:t>
      </w:r>
      <w:r>
        <w:rPr>
          <w:spacing w:val="-8"/>
          <w:w w:val="105"/>
        </w:rPr>
        <w:t> </w:t>
      </w:r>
      <w:r>
        <w:rPr>
          <w:w w:val="105"/>
        </w:rPr>
        <w:t>than output in the long-run. Thus, the fiscal sustainability role of tax policy is not validated.</w:t>
      </w:r>
    </w:p>
    <w:p>
      <w:pPr>
        <w:pStyle w:val="BodyText"/>
        <w:spacing w:line="247" w:lineRule="auto"/>
        <w:ind w:right="139" w:firstLine="340"/>
      </w:pPr>
      <w:r>
        <w:rPr/>
        <w:t>We present the dynamic tax buoyancy estimates indicating the role of discretionary</w:t>
      </w:r>
      <w:r>
        <w:rPr>
          <w:spacing w:val="40"/>
        </w:rPr>
        <w:t> </w:t>
      </w:r>
      <w:r>
        <w:rPr/>
        <w:t>tax policy changes and inflation in Table 4. The result reveals short-run tax buoyancy estimates of 0.98 and 0.82 for the models with discretionary tax policy changes and infla- tion, respectively. It is observed that the estimated coefficient in the model on discretion- ary tax policy changes is closest to one, but not statistically significant.</w:t>
      </w:r>
    </w:p>
    <w:p>
      <w:pPr>
        <w:pStyle w:val="Heading2"/>
        <w:spacing w:before="185" w:after="38"/>
      </w:pPr>
      <w:r>
        <w:rPr>
          <w:color w:val="009BDF"/>
        </w:rPr>
        <w:t>Table</w:t>
      </w:r>
      <w:r>
        <w:rPr>
          <w:color w:val="009BDF"/>
          <w:spacing w:val="-2"/>
        </w:rPr>
        <w:t> </w:t>
      </w:r>
      <w:r>
        <w:rPr>
          <w:color w:val="009BDF"/>
        </w:rPr>
        <w:t>2.</w:t>
      </w:r>
      <w:r>
        <w:rPr>
          <w:color w:val="009BDF"/>
          <w:spacing w:val="-2"/>
        </w:rPr>
        <w:t> </w:t>
      </w:r>
      <w:r>
        <w:rPr/>
        <w:t>Unit</w:t>
      </w:r>
      <w:r>
        <w:rPr>
          <w:spacing w:val="-2"/>
        </w:rPr>
        <w:t> </w:t>
      </w:r>
      <w:r>
        <w:rPr/>
        <w:t>root</w:t>
      </w:r>
      <w:r>
        <w:rPr>
          <w:spacing w:val="-1"/>
        </w:rPr>
        <w:t> </w:t>
      </w:r>
      <w:r>
        <w:rPr>
          <w:spacing w:val="-2"/>
        </w:rPr>
        <w:t>tests</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9"/>
        <w:gridCol w:w="1021"/>
        <w:gridCol w:w="1700"/>
        <w:gridCol w:w="1020"/>
        <w:gridCol w:w="1702"/>
        <w:gridCol w:w="906"/>
      </w:tblGrid>
      <w:tr>
        <w:trPr>
          <w:trHeight w:val="312" w:hRule="atLeast"/>
        </w:trPr>
        <w:tc>
          <w:tcPr>
            <w:tcW w:w="1019" w:type="dxa"/>
            <w:vMerge w:val="restart"/>
            <w:tcBorders>
              <w:top w:val="single" w:sz="2" w:space="0" w:color="034EA2"/>
              <w:bottom w:val="single" w:sz="2" w:space="0" w:color="034EA2"/>
              <w:right w:val="single" w:sz="2" w:space="0" w:color="034EA2"/>
            </w:tcBorders>
            <w:shd w:val="clear" w:color="auto" w:fill="91CCEF"/>
          </w:tcPr>
          <w:p>
            <w:pPr>
              <w:pStyle w:val="TableParagraph"/>
              <w:spacing w:before="16"/>
              <w:rPr>
                <w:b/>
                <w:sz w:val="17"/>
              </w:rPr>
            </w:pPr>
          </w:p>
          <w:p>
            <w:pPr>
              <w:pStyle w:val="TableParagraph"/>
              <w:ind w:left="132"/>
              <w:rPr>
                <w:b/>
                <w:sz w:val="17"/>
              </w:rPr>
            </w:pPr>
            <w:r>
              <w:rPr>
                <w:b/>
                <w:spacing w:val="-2"/>
                <w:sz w:val="17"/>
              </w:rPr>
              <w:t>Variables</w:t>
            </w:r>
          </w:p>
        </w:tc>
        <w:tc>
          <w:tcPr>
            <w:tcW w:w="2721" w:type="dxa"/>
            <w:gridSpan w:val="2"/>
            <w:tcBorders>
              <w:top w:val="single" w:sz="2" w:space="0" w:color="034EA2"/>
              <w:left w:val="single" w:sz="2" w:space="0" w:color="034EA2"/>
              <w:bottom w:val="single" w:sz="2" w:space="0" w:color="034EA2"/>
              <w:right w:val="single" w:sz="2" w:space="0" w:color="034EA2"/>
            </w:tcBorders>
            <w:shd w:val="clear" w:color="auto" w:fill="91CCEF"/>
          </w:tcPr>
          <w:p>
            <w:pPr>
              <w:pStyle w:val="TableParagraph"/>
              <w:spacing w:before="57"/>
              <w:ind w:left="64"/>
              <w:rPr>
                <w:b/>
                <w:sz w:val="17"/>
              </w:rPr>
            </w:pPr>
            <w:r>
              <w:rPr>
                <w:b/>
                <w:sz w:val="17"/>
              </w:rPr>
              <w:t>Augmented</w:t>
            </w:r>
            <w:r>
              <w:rPr>
                <w:b/>
                <w:spacing w:val="23"/>
                <w:sz w:val="17"/>
              </w:rPr>
              <w:t> </w:t>
            </w:r>
            <w:r>
              <w:rPr>
                <w:b/>
                <w:sz w:val="17"/>
              </w:rPr>
              <w:t>Dickey-Fuller</w:t>
            </w:r>
            <w:r>
              <w:rPr>
                <w:b/>
                <w:spacing w:val="23"/>
                <w:sz w:val="17"/>
              </w:rPr>
              <w:t> </w:t>
            </w:r>
            <w:r>
              <w:rPr>
                <w:b/>
                <w:spacing w:val="-2"/>
                <w:sz w:val="17"/>
              </w:rPr>
              <w:t>(ADF)</w:t>
            </w:r>
          </w:p>
        </w:tc>
        <w:tc>
          <w:tcPr>
            <w:tcW w:w="2722" w:type="dxa"/>
            <w:gridSpan w:val="2"/>
            <w:tcBorders>
              <w:top w:val="single" w:sz="2" w:space="0" w:color="034EA2"/>
              <w:left w:val="single" w:sz="2" w:space="0" w:color="034EA2"/>
              <w:bottom w:val="single" w:sz="2" w:space="0" w:color="034EA2"/>
              <w:right w:val="single" w:sz="2" w:space="0" w:color="034EA2"/>
            </w:tcBorders>
            <w:shd w:val="clear" w:color="auto" w:fill="91CCEF"/>
          </w:tcPr>
          <w:p>
            <w:pPr>
              <w:pStyle w:val="TableParagraph"/>
              <w:spacing w:before="57"/>
              <w:ind w:left="595"/>
              <w:rPr>
                <w:b/>
                <w:sz w:val="17"/>
              </w:rPr>
            </w:pPr>
            <w:r>
              <w:rPr>
                <w:b/>
                <w:spacing w:val="-2"/>
                <w:sz w:val="17"/>
              </w:rPr>
              <w:t>Phillips-Perron(PP)</w:t>
            </w:r>
          </w:p>
        </w:tc>
        <w:tc>
          <w:tcPr>
            <w:tcW w:w="906" w:type="dxa"/>
            <w:vMerge w:val="restart"/>
            <w:tcBorders>
              <w:top w:val="single" w:sz="2" w:space="0" w:color="034EA2"/>
              <w:left w:val="single" w:sz="2" w:space="0" w:color="034EA2"/>
              <w:bottom w:val="single" w:sz="2" w:space="0" w:color="034EA2"/>
            </w:tcBorders>
            <w:shd w:val="clear" w:color="auto" w:fill="91CCEF"/>
          </w:tcPr>
          <w:p>
            <w:pPr>
              <w:pStyle w:val="TableParagraph"/>
              <w:spacing w:before="16"/>
              <w:rPr>
                <w:b/>
                <w:sz w:val="17"/>
              </w:rPr>
            </w:pPr>
          </w:p>
          <w:p>
            <w:pPr>
              <w:pStyle w:val="TableParagraph"/>
              <w:ind w:left="103"/>
              <w:rPr>
                <w:b/>
                <w:sz w:val="17"/>
              </w:rPr>
            </w:pPr>
            <w:r>
              <w:rPr>
                <w:b/>
                <w:spacing w:val="-2"/>
                <w:w w:val="105"/>
                <w:sz w:val="17"/>
              </w:rPr>
              <w:t>Decision</w:t>
            </w:r>
          </w:p>
        </w:tc>
      </w:tr>
      <w:tr>
        <w:trPr>
          <w:trHeight w:val="312" w:hRule="atLeast"/>
        </w:trPr>
        <w:tc>
          <w:tcPr>
            <w:tcW w:w="1019" w:type="dxa"/>
            <w:vMerge/>
            <w:tcBorders>
              <w:top w:val="nil"/>
              <w:bottom w:val="single" w:sz="2" w:space="0" w:color="034EA2"/>
              <w:right w:val="single" w:sz="2" w:space="0" w:color="034EA2"/>
            </w:tcBorders>
            <w:shd w:val="clear" w:color="auto" w:fill="91CCEF"/>
          </w:tcPr>
          <w:p>
            <w:pPr>
              <w:rPr>
                <w:sz w:val="2"/>
                <w:szCs w:val="2"/>
              </w:rPr>
            </w:pPr>
          </w:p>
        </w:tc>
        <w:tc>
          <w:tcPr>
            <w:tcW w:w="1021" w:type="dxa"/>
            <w:tcBorders>
              <w:top w:val="single" w:sz="2" w:space="0" w:color="034EA2"/>
              <w:left w:val="single" w:sz="2" w:space="0" w:color="034EA2"/>
              <w:bottom w:val="single" w:sz="2" w:space="0" w:color="034EA2"/>
              <w:right w:val="single" w:sz="2" w:space="0" w:color="034EA2"/>
            </w:tcBorders>
            <w:shd w:val="clear" w:color="auto" w:fill="91CCEF"/>
          </w:tcPr>
          <w:p>
            <w:pPr>
              <w:pStyle w:val="TableParagraph"/>
              <w:spacing w:before="57"/>
              <w:ind w:left="2"/>
              <w:jc w:val="center"/>
              <w:rPr>
                <w:b/>
                <w:sz w:val="17"/>
              </w:rPr>
            </w:pPr>
            <w:r>
              <w:rPr>
                <w:b/>
                <w:spacing w:val="-4"/>
                <w:w w:val="105"/>
                <w:sz w:val="17"/>
              </w:rPr>
              <w:t>Level</w:t>
            </w:r>
          </w:p>
        </w:tc>
        <w:tc>
          <w:tcPr>
            <w:tcW w:w="1700" w:type="dxa"/>
            <w:tcBorders>
              <w:top w:val="single" w:sz="2" w:space="0" w:color="034EA2"/>
              <w:left w:val="single" w:sz="2" w:space="0" w:color="034EA2"/>
              <w:bottom w:val="single" w:sz="2" w:space="0" w:color="034EA2"/>
              <w:right w:val="single" w:sz="2" w:space="0" w:color="034EA2"/>
            </w:tcBorders>
            <w:shd w:val="clear" w:color="auto" w:fill="91CCEF"/>
          </w:tcPr>
          <w:p>
            <w:pPr>
              <w:pStyle w:val="TableParagraph"/>
              <w:spacing w:before="57"/>
              <w:ind w:left="2"/>
              <w:jc w:val="center"/>
              <w:rPr>
                <w:b/>
                <w:sz w:val="17"/>
              </w:rPr>
            </w:pPr>
            <w:r>
              <w:rPr>
                <w:b/>
                <w:spacing w:val="-2"/>
                <w:sz w:val="17"/>
              </w:rPr>
              <w:t>First</w:t>
            </w:r>
            <w:r>
              <w:rPr>
                <w:b/>
                <w:sz w:val="17"/>
              </w:rPr>
              <w:t> </w:t>
            </w:r>
            <w:r>
              <w:rPr>
                <w:b/>
                <w:spacing w:val="-2"/>
                <w:sz w:val="17"/>
              </w:rPr>
              <w:t>difference</w:t>
            </w:r>
          </w:p>
        </w:tc>
        <w:tc>
          <w:tcPr>
            <w:tcW w:w="1020" w:type="dxa"/>
            <w:tcBorders>
              <w:top w:val="single" w:sz="2" w:space="0" w:color="034EA2"/>
              <w:left w:val="single" w:sz="2" w:space="0" w:color="034EA2"/>
              <w:bottom w:val="single" w:sz="2" w:space="0" w:color="034EA2"/>
              <w:right w:val="single" w:sz="2" w:space="0" w:color="034EA2"/>
            </w:tcBorders>
            <w:shd w:val="clear" w:color="auto" w:fill="91CCEF"/>
          </w:tcPr>
          <w:p>
            <w:pPr>
              <w:pStyle w:val="TableParagraph"/>
              <w:spacing w:before="57"/>
              <w:ind w:left="3"/>
              <w:jc w:val="center"/>
              <w:rPr>
                <w:b/>
                <w:sz w:val="17"/>
              </w:rPr>
            </w:pPr>
            <w:r>
              <w:rPr>
                <w:b/>
                <w:spacing w:val="-4"/>
                <w:w w:val="105"/>
                <w:sz w:val="17"/>
              </w:rPr>
              <w:t>Level</w:t>
            </w:r>
          </w:p>
        </w:tc>
        <w:tc>
          <w:tcPr>
            <w:tcW w:w="1702" w:type="dxa"/>
            <w:tcBorders>
              <w:top w:val="single" w:sz="2" w:space="0" w:color="034EA2"/>
              <w:left w:val="single" w:sz="2" w:space="0" w:color="034EA2"/>
              <w:bottom w:val="single" w:sz="2" w:space="0" w:color="034EA2"/>
              <w:right w:val="single" w:sz="2" w:space="0" w:color="034EA2"/>
            </w:tcBorders>
            <w:shd w:val="clear" w:color="auto" w:fill="91CCEF"/>
          </w:tcPr>
          <w:p>
            <w:pPr>
              <w:pStyle w:val="TableParagraph"/>
              <w:spacing w:before="57"/>
              <w:ind w:left="3"/>
              <w:jc w:val="center"/>
              <w:rPr>
                <w:b/>
                <w:sz w:val="17"/>
              </w:rPr>
            </w:pPr>
            <w:r>
              <w:rPr>
                <w:b/>
                <w:spacing w:val="-2"/>
                <w:sz w:val="17"/>
              </w:rPr>
              <w:t>First</w:t>
            </w:r>
            <w:r>
              <w:rPr>
                <w:b/>
                <w:sz w:val="17"/>
              </w:rPr>
              <w:t> </w:t>
            </w:r>
            <w:r>
              <w:rPr>
                <w:b/>
                <w:spacing w:val="-2"/>
                <w:sz w:val="17"/>
              </w:rPr>
              <w:t>Difference</w:t>
            </w:r>
          </w:p>
        </w:tc>
        <w:tc>
          <w:tcPr>
            <w:tcW w:w="906" w:type="dxa"/>
            <w:vMerge/>
            <w:tcBorders>
              <w:top w:val="nil"/>
              <w:left w:val="single" w:sz="2" w:space="0" w:color="034EA2"/>
              <w:bottom w:val="single" w:sz="2" w:space="0" w:color="034EA2"/>
            </w:tcBorders>
            <w:shd w:val="clear" w:color="auto" w:fill="91CCEF"/>
          </w:tcPr>
          <w:p>
            <w:pPr>
              <w:rPr>
                <w:sz w:val="2"/>
                <w:szCs w:val="2"/>
              </w:rPr>
            </w:pPr>
          </w:p>
        </w:tc>
      </w:tr>
      <w:tr>
        <w:trPr>
          <w:trHeight w:val="315" w:hRule="atLeast"/>
        </w:trPr>
        <w:tc>
          <w:tcPr>
            <w:tcW w:w="1019" w:type="dxa"/>
            <w:tcBorders>
              <w:top w:val="single" w:sz="2" w:space="0" w:color="034EA2"/>
            </w:tcBorders>
            <w:shd w:val="clear" w:color="auto" w:fill="EEF5FC"/>
          </w:tcPr>
          <w:p>
            <w:pPr>
              <w:pStyle w:val="TableParagraph"/>
              <w:spacing w:before="57"/>
              <w:ind w:left="80"/>
              <w:rPr>
                <w:sz w:val="17"/>
              </w:rPr>
            </w:pPr>
            <w:r>
              <w:rPr>
                <w:spacing w:val="-4"/>
                <w:w w:val="120"/>
                <w:sz w:val="17"/>
              </w:rPr>
              <w:t>LGDPC</w:t>
            </w:r>
          </w:p>
        </w:tc>
        <w:tc>
          <w:tcPr>
            <w:tcW w:w="1021" w:type="dxa"/>
            <w:tcBorders>
              <w:top w:val="single" w:sz="2" w:space="0" w:color="034EA2"/>
            </w:tcBorders>
            <w:shd w:val="clear" w:color="auto" w:fill="EEF5FC"/>
          </w:tcPr>
          <w:p>
            <w:pPr>
              <w:pStyle w:val="TableParagraph"/>
              <w:spacing w:before="57"/>
              <w:ind w:left="2"/>
              <w:jc w:val="center"/>
              <w:rPr>
                <w:sz w:val="17"/>
              </w:rPr>
            </w:pPr>
            <w:r>
              <w:rPr>
                <w:spacing w:val="-2"/>
                <w:sz w:val="17"/>
              </w:rPr>
              <w:t>0.5742</w:t>
            </w:r>
          </w:p>
        </w:tc>
        <w:tc>
          <w:tcPr>
            <w:tcW w:w="1700" w:type="dxa"/>
            <w:tcBorders>
              <w:top w:val="single" w:sz="2" w:space="0" w:color="034EA2"/>
            </w:tcBorders>
            <w:shd w:val="clear" w:color="auto" w:fill="EEF5FC"/>
          </w:tcPr>
          <w:p>
            <w:pPr>
              <w:pStyle w:val="TableParagraph"/>
              <w:spacing w:before="57"/>
              <w:ind w:left="2"/>
              <w:jc w:val="center"/>
              <w:rPr>
                <w:sz w:val="17"/>
              </w:rPr>
            </w:pPr>
            <w:r>
              <w:rPr>
                <w:spacing w:val="-2"/>
                <w:sz w:val="17"/>
              </w:rPr>
              <w:t>–3.4026**</w:t>
            </w:r>
          </w:p>
        </w:tc>
        <w:tc>
          <w:tcPr>
            <w:tcW w:w="1020" w:type="dxa"/>
            <w:tcBorders>
              <w:top w:val="single" w:sz="2" w:space="0" w:color="034EA2"/>
            </w:tcBorders>
            <w:shd w:val="clear" w:color="auto" w:fill="EEF5FC"/>
          </w:tcPr>
          <w:p>
            <w:pPr>
              <w:pStyle w:val="TableParagraph"/>
              <w:spacing w:before="57"/>
              <w:ind w:left="3"/>
              <w:jc w:val="center"/>
              <w:rPr>
                <w:sz w:val="17"/>
              </w:rPr>
            </w:pPr>
            <w:r>
              <w:rPr>
                <w:spacing w:val="-2"/>
                <w:sz w:val="17"/>
              </w:rPr>
              <w:t>0.2840</w:t>
            </w:r>
          </w:p>
        </w:tc>
        <w:tc>
          <w:tcPr>
            <w:tcW w:w="1702" w:type="dxa"/>
            <w:tcBorders>
              <w:top w:val="single" w:sz="2" w:space="0" w:color="034EA2"/>
            </w:tcBorders>
            <w:shd w:val="clear" w:color="auto" w:fill="EEF5FC"/>
          </w:tcPr>
          <w:p>
            <w:pPr>
              <w:pStyle w:val="TableParagraph"/>
              <w:spacing w:before="57"/>
              <w:ind w:left="2"/>
              <w:jc w:val="center"/>
              <w:rPr>
                <w:sz w:val="17"/>
              </w:rPr>
            </w:pPr>
            <w:r>
              <w:rPr>
                <w:spacing w:val="-2"/>
                <w:sz w:val="17"/>
              </w:rPr>
              <w:t>–11.6358***</w:t>
            </w:r>
          </w:p>
        </w:tc>
        <w:tc>
          <w:tcPr>
            <w:tcW w:w="906" w:type="dxa"/>
            <w:tcBorders>
              <w:top w:val="single" w:sz="2" w:space="0" w:color="034EA2"/>
            </w:tcBorders>
            <w:shd w:val="clear" w:color="auto" w:fill="EEF5FC"/>
          </w:tcPr>
          <w:p>
            <w:pPr>
              <w:pStyle w:val="TableParagraph"/>
              <w:spacing w:before="57"/>
              <w:ind w:left="3"/>
              <w:jc w:val="center"/>
              <w:rPr>
                <w:sz w:val="17"/>
              </w:rPr>
            </w:pPr>
            <w:r>
              <w:rPr>
                <w:spacing w:val="-4"/>
                <w:sz w:val="17"/>
              </w:rPr>
              <w:t>I(1)</w:t>
            </w:r>
          </w:p>
        </w:tc>
      </w:tr>
      <w:tr>
        <w:trPr>
          <w:trHeight w:val="317" w:hRule="atLeast"/>
        </w:trPr>
        <w:tc>
          <w:tcPr>
            <w:tcW w:w="1019" w:type="dxa"/>
          </w:tcPr>
          <w:p>
            <w:pPr>
              <w:pStyle w:val="TableParagraph"/>
              <w:spacing w:before="60"/>
              <w:ind w:left="80"/>
              <w:rPr>
                <w:sz w:val="17"/>
              </w:rPr>
            </w:pPr>
            <w:r>
              <w:rPr>
                <w:spacing w:val="-4"/>
                <w:w w:val="115"/>
                <w:sz w:val="17"/>
              </w:rPr>
              <w:t>LTAX</w:t>
            </w:r>
          </w:p>
        </w:tc>
        <w:tc>
          <w:tcPr>
            <w:tcW w:w="1021" w:type="dxa"/>
          </w:tcPr>
          <w:p>
            <w:pPr>
              <w:pStyle w:val="TableParagraph"/>
              <w:spacing w:before="60"/>
              <w:ind w:left="2"/>
              <w:jc w:val="center"/>
              <w:rPr>
                <w:sz w:val="17"/>
              </w:rPr>
            </w:pPr>
            <w:r>
              <w:rPr>
                <w:spacing w:val="-2"/>
                <w:sz w:val="17"/>
              </w:rPr>
              <w:t>–0.8079</w:t>
            </w:r>
          </w:p>
        </w:tc>
        <w:tc>
          <w:tcPr>
            <w:tcW w:w="1700" w:type="dxa"/>
          </w:tcPr>
          <w:p>
            <w:pPr>
              <w:pStyle w:val="TableParagraph"/>
              <w:spacing w:before="60"/>
              <w:ind w:left="2"/>
              <w:jc w:val="center"/>
              <w:rPr>
                <w:sz w:val="17"/>
              </w:rPr>
            </w:pPr>
            <w:r>
              <w:rPr>
                <w:spacing w:val="-2"/>
                <w:sz w:val="17"/>
              </w:rPr>
              <w:t>–2.9791**</w:t>
            </w:r>
          </w:p>
        </w:tc>
        <w:tc>
          <w:tcPr>
            <w:tcW w:w="1020" w:type="dxa"/>
          </w:tcPr>
          <w:p>
            <w:pPr>
              <w:pStyle w:val="TableParagraph"/>
              <w:spacing w:before="60"/>
              <w:ind w:left="3"/>
              <w:jc w:val="center"/>
              <w:rPr>
                <w:sz w:val="17"/>
              </w:rPr>
            </w:pPr>
            <w:r>
              <w:rPr>
                <w:spacing w:val="-2"/>
                <w:sz w:val="17"/>
              </w:rPr>
              <w:t>–2.4549</w:t>
            </w:r>
          </w:p>
        </w:tc>
        <w:tc>
          <w:tcPr>
            <w:tcW w:w="1702" w:type="dxa"/>
          </w:tcPr>
          <w:p>
            <w:pPr>
              <w:pStyle w:val="TableParagraph"/>
              <w:spacing w:before="60"/>
              <w:ind w:left="2"/>
              <w:jc w:val="center"/>
              <w:rPr>
                <w:sz w:val="17"/>
              </w:rPr>
            </w:pPr>
            <w:r>
              <w:rPr>
                <w:spacing w:val="-2"/>
                <w:sz w:val="17"/>
              </w:rPr>
              <w:t>–11.4308***</w:t>
            </w:r>
          </w:p>
        </w:tc>
        <w:tc>
          <w:tcPr>
            <w:tcW w:w="906" w:type="dxa"/>
          </w:tcPr>
          <w:p>
            <w:pPr>
              <w:pStyle w:val="TableParagraph"/>
              <w:spacing w:before="60"/>
              <w:ind w:left="3"/>
              <w:jc w:val="center"/>
              <w:rPr>
                <w:sz w:val="17"/>
              </w:rPr>
            </w:pPr>
            <w:r>
              <w:rPr>
                <w:spacing w:val="-4"/>
                <w:sz w:val="17"/>
              </w:rPr>
              <w:t>I(1)</w:t>
            </w:r>
          </w:p>
        </w:tc>
      </w:tr>
      <w:tr>
        <w:trPr>
          <w:trHeight w:val="315" w:hRule="atLeast"/>
        </w:trPr>
        <w:tc>
          <w:tcPr>
            <w:tcW w:w="1019" w:type="dxa"/>
            <w:tcBorders>
              <w:bottom w:val="single" w:sz="2" w:space="0" w:color="034EA2"/>
            </w:tcBorders>
            <w:shd w:val="clear" w:color="auto" w:fill="EEF5FC"/>
          </w:tcPr>
          <w:p>
            <w:pPr>
              <w:pStyle w:val="TableParagraph"/>
              <w:spacing w:before="60"/>
              <w:ind w:left="80"/>
              <w:rPr>
                <w:sz w:val="17"/>
              </w:rPr>
            </w:pPr>
            <w:r>
              <w:rPr>
                <w:spacing w:val="-5"/>
                <w:w w:val="115"/>
                <w:sz w:val="17"/>
              </w:rPr>
              <w:t>INF</w:t>
            </w:r>
          </w:p>
        </w:tc>
        <w:tc>
          <w:tcPr>
            <w:tcW w:w="1021" w:type="dxa"/>
            <w:tcBorders>
              <w:bottom w:val="single" w:sz="2" w:space="0" w:color="034EA2"/>
            </w:tcBorders>
            <w:shd w:val="clear" w:color="auto" w:fill="EEF5FC"/>
          </w:tcPr>
          <w:p>
            <w:pPr>
              <w:pStyle w:val="TableParagraph"/>
              <w:spacing w:before="60"/>
              <w:ind w:left="2"/>
              <w:jc w:val="center"/>
              <w:rPr>
                <w:sz w:val="17"/>
              </w:rPr>
            </w:pPr>
            <w:r>
              <w:rPr>
                <w:spacing w:val="-2"/>
                <w:sz w:val="17"/>
              </w:rPr>
              <w:t>–0.3538</w:t>
            </w:r>
          </w:p>
        </w:tc>
        <w:tc>
          <w:tcPr>
            <w:tcW w:w="1700" w:type="dxa"/>
            <w:tcBorders>
              <w:bottom w:val="single" w:sz="2" w:space="0" w:color="034EA2"/>
            </w:tcBorders>
            <w:shd w:val="clear" w:color="auto" w:fill="EEF5FC"/>
          </w:tcPr>
          <w:p>
            <w:pPr>
              <w:pStyle w:val="TableParagraph"/>
              <w:spacing w:before="60"/>
              <w:ind w:left="2"/>
              <w:jc w:val="center"/>
              <w:rPr>
                <w:sz w:val="17"/>
              </w:rPr>
            </w:pPr>
            <w:r>
              <w:rPr>
                <w:spacing w:val="-2"/>
                <w:sz w:val="17"/>
              </w:rPr>
              <w:t>–3.4820**</w:t>
            </w:r>
          </w:p>
        </w:tc>
        <w:tc>
          <w:tcPr>
            <w:tcW w:w="1020" w:type="dxa"/>
            <w:tcBorders>
              <w:bottom w:val="single" w:sz="2" w:space="0" w:color="034EA2"/>
            </w:tcBorders>
            <w:shd w:val="clear" w:color="auto" w:fill="EEF5FC"/>
          </w:tcPr>
          <w:p>
            <w:pPr>
              <w:pStyle w:val="TableParagraph"/>
              <w:spacing w:before="60"/>
              <w:ind w:left="3"/>
              <w:jc w:val="center"/>
              <w:rPr>
                <w:sz w:val="17"/>
              </w:rPr>
            </w:pPr>
            <w:r>
              <w:rPr>
                <w:spacing w:val="-2"/>
                <w:sz w:val="17"/>
              </w:rPr>
              <w:t>0.3935</w:t>
            </w:r>
          </w:p>
        </w:tc>
        <w:tc>
          <w:tcPr>
            <w:tcW w:w="1702" w:type="dxa"/>
            <w:tcBorders>
              <w:bottom w:val="single" w:sz="2" w:space="0" w:color="034EA2"/>
            </w:tcBorders>
            <w:shd w:val="clear" w:color="auto" w:fill="EEF5FC"/>
          </w:tcPr>
          <w:p>
            <w:pPr>
              <w:pStyle w:val="TableParagraph"/>
              <w:spacing w:before="60"/>
              <w:ind w:left="2"/>
              <w:jc w:val="center"/>
              <w:rPr>
                <w:sz w:val="17"/>
              </w:rPr>
            </w:pPr>
            <w:r>
              <w:rPr>
                <w:spacing w:val="-2"/>
                <w:sz w:val="17"/>
              </w:rPr>
              <w:t>–3.2682**</w:t>
            </w:r>
          </w:p>
        </w:tc>
        <w:tc>
          <w:tcPr>
            <w:tcW w:w="906" w:type="dxa"/>
            <w:tcBorders>
              <w:bottom w:val="single" w:sz="2" w:space="0" w:color="034EA2"/>
            </w:tcBorders>
            <w:shd w:val="clear" w:color="auto" w:fill="EEF5FC"/>
          </w:tcPr>
          <w:p>
            <w:pPr>
              <w:pStyle w:val="TableParagraph"/>
              <w:spacing w:before="60"/>
              <w:ind w:left="3"/>
              <w:jc w:val="center"/>
              <w:rPr>
                <w:sz w:val="17"/>
              </w:rPr>
            </w:pPr>
            <w:r>
              <w:rPr>
                <w:spacing w:val="-4"/>
                <w:sz w:val="17"/>
              </w:rPr>
              <w:t>I(1)</w:t>
            </w:r>
          </w:p>
        </w:tc>
      </w:tr>
    </w:tbl>
    <w:p>
      <w:pPr>
        <w:spacing w:before="0"/>
        <w:ind w:left="141" w:right="0" w:firstLine="0"/>
        <w:jc w:val="left"/>
        <w:rPr>
          <w:sz w:val="16"/>
        </w:rPr>
      </w:pPr>
      <w:r>
        <w:rPr>
          <w:rFonts w:ascii="Palatino Linotype"/>
          <w:i/>
          <w:sz w:val="16"/>
        </w:rPr>
        <w:t>Note</w:t>
      </w:r>
      <w:r>
        <w:rPr>
          <w:sz w:val="16"/>
        </w:rPr>
        <w:t>:</w:t>
      </w:r>
      <w:r>
        <w:rPr>
          <w:spacing w:val="8"/>
          <w:sz w:val="16"/>
        </w:rPr>
        <w:t> </w:t>
      </w:r>
      <w:r>
        <w:rPr>
          <w:sz w:val="16"/>
        </w:rPr>
        <w:t>***</w:t>
      </w:r>
      <w:r>
        <w:rPr>
          <w:spacing w:val="8"/>
          <w:sz w:val="16"/>
        </w:rPr>
        <w:t> </w:t>
      </w:r>
      <w:r>
        <w:rPr>
          <w:sz w:val="16"/>
        </w:rPr>
        <w:t>and</w:t>
      </w:r>
      <w:r>
        <w:rPr>
          <w:spacing w:val="8"/>
          <w:sz w:val="16"/>
        </w:rPr>
        <w:t> </w:t>
      </w:r>
      <w:r>
        <w:rPr>
          <w:sz w:val="16"/>
        </w:rPr>
        <w:t>**</w:t>
      </w:r>
      <w:r>
        <w:rPr>
          <w:spacing w:val="8"/>
          <w:sz w:val="16"/>
        </w:rPr>
        <w:t> </w:t>
      </w:r>
      <w:r>
        <w:rPr>
          <w:sz w:val="16"/>
        </w:rPr>
        <w:t>denote</w:t>
      </w:r>
      <w:r>
        <w:rPr>
          <w:spacing w:val="8"/>
          <w:sz w:val="16"/>
        </w:rPr>
        <w:t> </w:t>
      </w:r>
      <w:r>
        <w:rPr>
          <w:sz w:val="16"/>
        </w:rPr>
        <w:t>statistical</w:t>
      </w:r>
      <w:r>
        <w:rPr>
          <w:spacing w:val="8"/>
          <w:sz w:val="16"/>
        </w:rPr>
        <w:t> </w:t>
      </w:r>
      <w:r>
        <w:rPr>
          <w:sz w:val="16"/>
        </w:rPr>
        <w:t>significance</w:t>
      </w:r>
      <w:r>
        <w:rPr>
          <w:spacing w:val="8"/>
          <w:sz w:val="16"/>
        </w:rPr>
        <w:t> </w:t>
      </w:r>
      <w:r>
        <w:rPr>
          <w:sz w:val="16"/>
        </w:rPr>
        <w:t>at</w:t>
      </w:r>
      <w:r>
        <w:rPr>
          <w:spacing w:val="8"/>
          <w:sz w:val="16"/>
        </w:rPr>
        <w:t> </w:t>
      </w:r>
      <w:r>
        <w:rPr>
          <w:sz w:val="16"/>
        </w:rPr>
        <w:t>1%</w:t>
      </w:r>
      <w:r>
        <w:rPr>
          <w:spacing w:val="8"/>
          <w:sz w:val="16"/>
        </w:rPr>
        <w:t> </w:t>
      </w:r>
      <w:r>
        <w:rPr>
          <w:sz w:val="16"/>
        </w:rPr>
        <w:t>and</w:t>
      </w:r>
      <w:r>
        <w:rPr>
          <w:spacing w:val="8"/>
          <w:sz w:val="16"/>
        </w:rPr>
        <w:t> </w:t>
      </w:r>
      <w:r>
        <w:rPr>
          <w:sz w:val="16"/>
        </w:rPr>
        <w:t>5%,</w:t>
      </w:r>
      <w:r>
        <w:rPr>
          <w:spacing w:val="8"/>
          <w:sz w:val="16"/>
        </w:rPr>
        <w:t> </w:t>
      </w:r>
      <w:r>
        <w:rPr>
          <w:spacing w:val="-2"/>
          <w:sz w:val="16"/>
        </w:rPr>
        <w:t>respectively.</w:t>
      </w:r>
    </w:p>
    <w:p>
      <w:pPr>
        <w:pStyle w:val="BodyText"/>
        <w:spacing w:before="105"/>
        <w:ind w:left="0"/>
        <w:jc w:val="left"/>
        <w:rPr>
          <w:sz w:val="16"/>
        </w:rPr>
      </w:pPr>
    </w:p>
    <w:p>
      <w:pPr>
        <w:pStyle w:val="Heading2"/>
        <w:spacing w:after="38"/>
      </w:pPr>
      <w:r>
        <w:rPr>
          <w:color w:val="009BDF"/>
        </w:rPr>
        <w:t>Table</w:t>
      </w:r>
      <w:r>
        <w:rPr>
          <w:color w:val="009BDF"/>
          <w:spacing w:val="-6"/>
        </w:rPr>
        <w:t> </w:t>
      </w:r>
      <w:r>
        <w:rPr>
          <w:color w:val="009BDF"/>
        </w:rPr>
        <w:t>3.</w:t>
      </w:r>
      <w:r>
        <w:rPr>
          <w:color w:val="009BDF"/>
          <w:spacing w:val="-6"/>
        </w:rPr>
        <w:t> </w:t>
      </w:r>
      <w:r>
        <w:rPr/>
        <w:t>Estimates</w:t>
      </w:r>
      <w:r>
        <w:rPr>
          <w:spacing w:val="-6"/>
        </w:rPr>
        <w:t> </w:t>
      </w:r>
      <w:r>
        <w:rPr/>
        <w:t>for</w:t>
      </w:r>
      <w:r>
        <w:rPr>
          <w:spacing w:val="-6"/>
        </w:rPr>
        <w:t> </w:t>
      </w:r>
      <w:r>
        <w:rPr/>
        <w:t>short-run</w:t>
      </w:r>
      <w:r>
        <w:rPr>
          <w:spacing w:val="-6"/>
        </w:rPr>
        <w:t> </w:t>
      </w:r>
      <w:r>
        <w:rPr/>
        <w:t>and</w:t>
      </w:r>
      <w:r>
        <w:rPr>
          <w:spacing w:val="-5"/>
        </w:rPr>
        <w:t> </w:t>
      </w:r>
      <w:r>
        <w:rPr/>
        <w:t>long-run</w:t>
      </w:r>
      <w:r>
        <w:rPr>
          <w:spacing w:val="-6"/>
        </w:rPr>
        <w:t> </w:t>
      </w:r>
      <w:r>
        <w:rPr/>
        <w:t>tax</w:t>
      </w:r>
      <w:r>
        <w:rPr>
          <w:spacing w:val="-6"/>
        </w:rPr>
        <w:t> </w:t>
      </w:r>
      <w:r>
        <w:rPr/>
        <w:t>buoyancy</w:t>
      </w:r>
      <w:r>
        <w:rPr>
          <w:spacing w:val="-6"/>
        </w:rPr>
        <w:t> </w:t>
      </w:r>
      <w:r>
        <w:rPr/>
        <w:t>in</w:t>
      </w:r>
      <w:r>
        <w:rPr>
          <w:spacing w:val="-6"/>
        </w:rPr>
        <w:t> </w:t>
      </w:r>
      <w:r>
        <w:rPr>
          <w:spacing w:val="-2"/>
        </w:rPr>
        <w:t>Nigeria</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8"/>
        <w:gridCol w:w="1643"/>
        <w:gridCol w:w="1759"/>
        <w:gridCol w:w="1701"/>
      </w:tblGrid>
      <w:tr>
        <w:trPr>
          <w:trHeight w:val="312" w:hRule="atLeast"/>
        </w:trPr>
        <w:tc>
          <w:tcPr>
            <w:tcW w:w="2268" w:type="dxa"/>
            <w:tcBorders>
              <w:top w:val="single" w:sz="2" w:space="0" w:color="034EA2"/>
              <w:bottom w:val="single" w:sz="2" w:space="0" w:color="034EA2"/>
              <w:right w:val="single" w:sz="2" w:space="0" w:color="034EA2"/>
            </w:tcBorders>
            <w:shd w:val="clear" w:color="auto" w:fill="91CCEF"/>
          </w:tcPr>
          <w:p>
            <w:pPr>
              <w:pStyle w:val="TableParagraph"/>
              <w:rPr>
                <w:rFonts w:ascii="Times New Roman"/>
                <w:sz w:val="18"/>
              </w:rPr>
            </w:pPr>
          </w:p>
        </w:tc>
        <w:tc>
          <w:tcPr>
            <w:tcW w:w="1643" w:type="dxa"/>
            <w:tcBorders>
              <w:top w:val="single" w:sz="2" w:space="0" w:color="034EA2"/>
              <w:left w:val="single" w:sz="2" w:space="0" w:color="034EA2"/>
              <w:bottom w:val="single" w:sz="2" w:space="0" w:color="034EA2"/>
              <w:right w:val="single" w:sz="2" w:space="0" w:color="034EA2"/>
            </w:tcBorders>
            <w:shd w:val="clear" w:color="auto" w:fill="91CCEF"/>
          </w:tcPr>
          <w:p>
            <w:pPr>
              <w:pStyle w:val="TableParagraph"/>
              <w:spacing w:before="57"/>
              <w:jc w:val="center"/>
              <w:rPr>
                <w:b/>
                <w:sz w:val="17"/>
              </w:rPr>
            </w:pPr>
            <w:r>
              <w:rPr>
                <w:b/>
                <w:spacing w:val="-2"/>
                <w:sz w:val="17"/>
              </w:rPr>
              <w:t>Baseline</w:t>
            </w:r>
          </w:p>
        </w:tc>
        <w:tc>
          <w:tcPr>
            <w:tcW w:w="1759" w:type="dxa"/>
            <w:tcBorders>
              <w:top w:val="single" w:sz="2" w:space="0" w:color="034EA2"/>
              <w:left w:val="single" w:sz="2" w:space="0" w:color="034EA2"/>
              <w:bottom w:val="single" w:sz="2" w:space="0" w:color="034EA2"/>
              <w:right w:val="single" w:sz="2" w:space="0" w:color="034EA2"/>
            </w:tcBorders>
            <w:shd w:val="clear" w:color="auto" w:fill="91CCEF"/>
          </w:tcPr>
          <w:p>
            <w:pPr>
              <w:pStyle w:val="TableParagraph"/>
              <w:spacing w:before="57"/>
              <w:jc w:val="center"/>
              <w:rPr>
                <w:b/>
                <w:sz w:val="17"/>
              </w:rPr>
            </w:pPr>
            <w:r>
              <w:rPr>
                <w:b/>
                <w:spacing w:val="-2"/>
                <w:sz w:val="17"/>
              </w:rPr>
              <w:t>Contraction</w:t>
            </w:r>
          </w:p>
        </w:tc>
        <w:tc>
          <w:tcPr>
            <w:tcW w:w="1701" w:type="dxa"/>
            <w:tcBorders>
              <w:top w:val="single" w:sz="2" w:space="0" w:color="034EA2"/>
              <w:left w:val="single" w:sz="2" w:space="0" w:color="034EA2"/>
              <w:bottom w:val="single" w:sz="2" w:space="0" w:color="034EA2"/>
            </w:tcBorders>
            <w:shd w:val="clear" w:color="auto" w:fill="91CCEF"/>
          </w:tcPr>
          <w:p>
            <w:pPr>
              <w:pStyle w:val="TableParagraph"/>
              <w:spacing w:before="57"/>
              <w:ind w:left="1" w:right="2"/>
              <w:jc w:val="center"/>
              <w:rPr>
                <w:b/>
                <w:sz w:val="17"/>
              </w:rPr>
            </w:pPr>
            <w:r>
              <w:rPr>
                <w:b/>
                <w:spacing w:val="-2"/>
                <w:sz w:val="17"/>
              </w:rPr>
              <w:t>Expansion</w:t>
            </w:r>
          </w:p>
        </w:tc>
      </w:tr>
      <w:tr>
        <w:trPr>
          <w:trHeight w:val="312" w:hRule="atLeast"/>
        </w:trPr>
        <w:tc>
          <w:tcPr>
            <w:tcW w:w="7371" w:type="dxa"/>
            <w:gridSpan w:val="4"/>
            <w:tcBorders>
              <w:top w:val="single" w:sz="2" w:space="0" w:color="034EA2"/>
              <w:bottom w:val="single" w:sz="2" w:space="0" w:color="034EA2"/>
            </w:tcBorders>
            <w:shd w:val="clear" w:color="auto" w:fill="EEF5FC"/>
          </w:tcPr>
          <w:p>
            <w:pPr>
              <w:pStyle w:val="TableParagraph"/>
              <w:spacing w:before="40"/>
              <w:ind w:right="1"/>
              <w:jc w:val="center"/>
              <w:rPr>
                <w:rFonts w:ascii="Palatino Linotype" w:hAnsi="Palatino Linotype"/>
                <w:i/>
                <w:sz w:val="17"/>
              </w:rPr>
            </w:pPr>
            <w:r>
              <w:rPr>
                <w:rFonts w:ascii="Palatino Linotype" w:hAnsi="Palatino Linotype"/>
                <w:i/>
                <w:sz w:val="17"/>
              </w:rPr>
              <w:t>Short</w:t>
            </w:r>
            <w:r>
              <w:rPr>
                <w:rFonts w:ascii="Palatino Linotype" w:hAnsi="Palatino Linotype"/>
                <w:i/>
                <w:spacing w:val="1"/>
                <w:sz w:val="17"/>
              </w:rPr>
              <w:t> </w:t>
            </w:r>
            <w:r>
              <w:rPr>
                <w:rFonts w:ascii="Palatino Linotype" w:hAnsi="Palatino Linotype"/>
                <w:i/>
                <w:sz w:val="17"/>
              </w:rPr>
              <w:t>–</w:t>
            </w:r>
            <w:r>
              <w:rPr>
                <w:rFonts w:ascii="Palatino Linotype" w:hAnsi="Palatino Linotype"/>
                <w:i/>
                <w:spacing w:val="2"/>
                <w:sz w:val="17"/>
              </w:rPr>
              <w:t> </w:t>
            </w:r>
            <w:r>
              <w:rPr>
                <w:rFonts w:ascii="Palatino Linotype" w:hAnsi="Palatino Linotype"/>
                <w:i/>
                <w:sz w:val="17"/>
              </w:rPr>
              <w:t>Run</w:t>
            </w:r>
            <w:r>
              <w:rPr>
                <w:rFonts w:ascii="Palatino Linotype" w:hAnsi="Palatino Linotype"/>
                <w:i/>
                <w:spacing w:val="2"/>
                <w:sz w:val="17"/>
              </w:rPr>
              <w:t> </w:t>
            </w:r>
            <w:r>
              <w:rPr>
                <w:rFonts w:ascii="Palatino Linotype" w:hAnsi="Palatino Linotype"/>
                <w:i/>
                <w:spacing w:val="-2"/>
                <w:sz w:val="17"/>
              </w:rPr>
              <w:t>Buoyancy</w:t>
            </w:r>
          </w:p>
        </w:tc>
      </w:tr>
      <w:tr>
        <w:trPr>
          <w:trHeight w:val="322" w:hRule="atLeast"/>
        </w:trPr>
        <w:tc>
          <w:tcPr>
            <w:tcW w:w="2268" w:type="dxa"/>
            <w:tcBorders>
              <w:top w:val="single" w:sz="2" w:space="0" w:color="034EA2"/>
            </w:tcBorders>
          </w:tcPr>
          <w:p>
            <w:pPr>
              <w:pStyle w:val="TableParagraph"/>
              <w:spacing w:before="57"/>
              <w:ind w:left="80"/>
              <w:rPr>
                <w:sz w:val="17"/>
              </w:rPr>
            </w:pPr>
            <w:r>
              <w:rPr>
                <w:spacing w:val="-2"/>
                <w:w w:val="115"/>
                <w:sz w:val="17"/>
              </w:rPr>
              <w:t>D(LOGGDP)</w:t>
            </w:r>
          </w:p>
        </w:tc>
        <w:tc>
          <w:tcPr>
            <w:tcW w:w="1643" w:type="dxa"/>
            <w:tcBorders>
              <w:top w:val="single" w:sz="2" w:space="0" w:color="034EA2"/>
            </w:tcBorders>
          </w:tcPr>
          <w:p>
            <w:pPr>
              <w:pStyle w:val="TableParagraph"/>
              <w:spacing w:before="57"/>
              <w:ind w:left="57"/>
              <w:jc w:val="center"/>
              <w:rPr>
                <w:sz w:val="17"/>
              </w:rPr>
            </w:pPr>
            <w:r>
              <w:rPr>
                <w:spacing w:val="-2"/>
                <w:sz w:val="17"/>
              </w:rPr>
              <w:t>0.8726**</w:t>
            </w:r>
          </w:p>
        </w:tc>
        <w:tc>
          <w:tcPr>
            <w:tcW w:w="1759" w:type="dxa"/>
            <w:tcBorders>
              <w:top w:val="single" w:sz="2" w:space="0" w:color="034EA2"/>
            </w:tcBorders>
          </w:tcPr>
          <w:p>
            <w:pPr>
              <w:pStyle w:val="TableParagraph"/>
              <w:spacing w:before="57"/>
              <w:ind w:left="56"/>
              <w:jc w:val="center"/>
              <w:rPr>
                <w:sz w:val="17"/>
              </w:rPr>
            </w:pPr>
            <w:r>
              <w:rPr>
                <w:spacing w:val="-2"/>
                <w:sz w:val="17"/>
              </w:rPr>
              <w:t>1.4558</w:t>
            </w:r>
          </w:p>
        </w:tc>
        <w:tc>
          <w:tcPr>
            <w:tcW w:w="1701" w:type="dxa"/>
            <w:tcBorders>
              <w:top w:val="single" w:sz="2" w:space="0" w:color="034EA2"/>
            </w:tcBorders>
          </w:tcPr>
          <w:p>
            <w:pPr>
              <w:pStyle w:val="TableParagraph"/>
              <w:spacing w:before="57"/>
              <w:ind w:right="1"/>
              <w:jc w:val="center"/>
              <w:rPr>
                <w:sz w:val="17"/>
              </w:rPr>
            </w:pPr>
            <w:r>
              <w:rPr>
                <w:spacing w:val="-2"/>
                <w:sz w:val="17"/>
              </w:rPr>
              <w:t>0.8014</w:t>
            </w:r>
          </w:p>
        </w:tc>
      </w:tr>
      <w:tr>
        <w:trPr>
          <w:trHeight w:val="307" w:hRule="atLeast"/>
        </w:trPr>
        <w:tc>
          <w:tcPr>
            <w:tcW w:w="2268" w:type="dxa"/>
            <w:tcBorders>
              <w:bottom w:val="single" w:sz="2" w:space="0" w:color="034EA2"/>
            </w:tcBorders>
          </w:tcPr>
          <w:p>
            <w:pPr>
              <w:pStyle w:val="TableParagraph"/>
              <w:spacing w:before="52"/>
              <w:ind w:left="80"/>
              <w:rPr>
                <w:sz w:val="17"/>
              </w:rPr>
            </w:pPr>
            <w:r>
              <w:rPr>
                <w:w w:val="105"/>
                <w:sz w:val="17"/>
              </w:rPr>
              <w:t>Speed</w:t>
            </w:r>
            <w:r>
              <w:rPr>
                <w:spacing w:val="3"/>
                <w:w w:val="105"/>
                <w:sz w:val="17"/>
              </w:rPr>
              <w:t> </w:t>
            </w:r>
            <w:r>
              <w:rPr>
                <w:w w:val="105"/>
                <w:sz w:val="17"/>
              </w:rPr>
              <w:t>of</w:t>
            </w:r>
            <w:r>
              <w:rPr>
                <w:spacing w:val="4"/>
                <w:w w:val="105"/>
                <w:sz w:val="17"/>
              </w:rPr>
              <w:t> </w:t>
            </w:r>
            <w:r>
              <w:rPr>
                <w:spacing w:val="-2"/>
                <w:w w:val="105"/>
                <w:sz w:val="17"/>
              </w:rPr>
              <w:t>adjustment</w:t>
            </w:r>
          </w:p>
        </w:tc>
        <w:tc>
          <w:tcPr>
            <w:tcW w:w="1643" w:type="dxa"/>
            <w:tcBorders>
              <w:bottom w:val="single" w:sz="2" w:space="0" w:color="034EA2"/>
            </w:tcBorders>
          </w:tcPr>
          <w:p>
            <w:pPr>
              <w:pStyle w:val="TableParagraph"/>
              <w:spacing w:before="52"/>
              <w:ind w:left="57" w:right="1"/>
              <w:jc w:val="center"/>
              <w:rPr>
                <w:sz w:val="17"/>
              </w:rPr>
            </w:pPr>
            <w:r>
              <w:rPr>
                <w:spacing w:val="-2"/>
                <w:sz w:val="17"/>
              </w:rPr>
              <w:t>–0.3750***</w:t>
            </w:r>
          </w:p>
        </w:tc>
        <w:tc>
          <w:tcPr>
            <w:tcW w:w="1759" w:type="dxa"/>
            <w:tcBorders>
              <w:bottom w:val="single" w:sz="2" w:space="0" w:color="034EA2"/>
            </w:tcBorders>
          </w:tcPr>
          <w:p>
            <w:pPr>
              <w:pStyle w:val="TableParagraph"/>
              <w:spacing w:before="52"/>
              <w:ind w:left="56"/>
              <w:jc w:val="center"/>
              <w:rPr>
                <w:sz w:val="17"/>
              </w:rPr>
            </w:pPr>
            <w:r>
              <w:rPr>
                <w:spacing w:val="-2"/>
                <w:sz w:val="17"/>
              </w:rPr>
              <w:t>–0.4034***</w:t>
            </w:r>
          </w:p>
        </w:tc>
        <w:tc>
          <w:tcPr>
            <w:tcW w:w="1701" w:type="dxa"/>
            <w:tcBorders>
              <w:bottom w:val="single" w:sz="2" w:space="0" w:color="034EA2"/>
            </w:tcBorders>
          </w:tcPr>
          <w:p>
            <w:pPr>
              <w:pStyle w:val="TableParagraph"/>
              <w:spacing w:before="52"/>
              <w:ind w:right="1"/>
              <w:jc w:val="center"/>
              <w:rPr>
                <w:sz w:val="17"/>
              </w:rPr>
            </w:pPr>
            <w:r>
              <w:rPr>
                <w:spacing w:val="-2"/>
                <w:sz w:val="17"/>
              </w:rPr>
              <w:t>–0.4557***</w:t>
            </w:r>
          </w:p>
        </w:tc>
      </w:tr>
      <w:tr>
        <w:trPr>
          <w:trHeight w:val="312" w:hRule="atLeast"/>
        </w:trPr>
        <w:tc>
          <w:tcPr>
            <w:tcW w:w="7371" w:type="dxa"/>
            <w:gridSpan w:val="4"/>
            <w:tcBorders>
              <w:top w:val="single" w:sz="2" w:space="0" w:color="034EA2"/>
              <w:bottom w:val="single" w:sz="2" w:space="0" w:color="034EA2"/>
            </w:tcBorders>
            <w:shd w:val="clear" w:color="auto" w:fill="EEF5FC"/>
          </w:tcPr>
          <w:p>
            <w:pPr>
              <w:pStyle w:val="TableParagraph"/>
              <w:spacing w:before="40"/>
              <w:ind w:left="1" w:right="1"/>
              <w:jc w:val="center"/>
              <w:rPr>
                <w:rFonts w:ascii="Palatino Linotype" w:hAnsi="Palatino Linotype"/>
                <w:i/>
                <w:sz w:val="17"/>
              </w:rPr>
            </w:pPr>
            <w:r>
              <w:rPr>
                <w:rFonts w:ascii="Palatino Linotype" w:hAnsi="Palatino Linotype"/>
                <w:i/>
                <w:sz w:val="17"/>
              </w:rPr>
              <w:t>Long</w:t>
            </w:r>
            <w:r>
              <w:rPr>
                <w:rFonts w:ascii="Palatino Linotype" w:hAnsi="Palatino Linotype"/>
                <w:i/>
                <w:spacing w:val="1"/>
                <w:sz w:val="17"/>
              </w:rPr>
              <w:t> </w:t>
            </w:r>
            <w:r>
              <w:rPr>
                <w:rFonts w:ascii="Palatino Linotype" w:hAnsi="Palatino Linotype"/>
                <w:i/>
                <w:sz w:val="17"/>
              </w:rPr>
              <w:t>–</w:t>
            </w:r>
            <w:r>
              <w:rPr>
                <w:rFonts w:ascii="Palatino Linotype" w:hAnsi="Palatino Linotype"/>
                <w:i/>
                <w:spacing w:val="2"/>
                <w:sz w:val="17"/>
              </w:rPr>
              <w:t> </w:t>
            </w:r>
            <w:r>
              <w:rPr>
                <w:rFonts w:ascii="Palatino Linotype" w:hAnsi="Palatino Linotype"/>
                <w:i/>
                <w:sz w:val="17"/>
              </w:rPr>
              <w:t>Run</w:t>
            </w:r>
            <w:r>
              <w:rPr>
                <w:rFonts w:ascii="Palatino Linotype" w:hAnsi="Palatino Linotype"/>
                <w:i/>
                <w:spacing w:val="2"/>
                <w:sz w:val="17"/>
              </w:rPr>
              <w:t> </w:t>
            </w:r>
            <w:r>
              <w:rPr>
                <w:rFonts w:ascii="Palatino Linotype" w:hAnsi="Palatino Linotype"/>
                <w:i/>
                <w:spacing w:val="-2"/>
                <w:sz w:val="17"/>
              </w:rPr>
              <w:t>Buoyancy</w:t>
            </w:r>
          </w:p>
        </w:tc>
      </w:tr>
      <w:tr>
        <w:trPr>
          <w:trHeight w:val="312" w:hRule="atLeast"/>
        </w:trPr>
        <w:tc>
          <w:tcPr>
            <w:tcW w:w="2268" w:type="dxa"/>
            <w:tcBorders>
              <w:top w:val="single" w:sz="2" w:space="0" w:color="034EA2"/>
              <w:bottom w:val="single" w:sz="2" w:space="0" w:color="034EA2"/>
            </w:tcBorders>
          </w:tcPr>
          <w:p>
            <w:pPr>
              <w:pStyle w:val="TableParagraph"/>
              <w:spacing w:before="57"/>
              <w:ind w:left="80"/>
              <w:rPr>
                <w:sz w:val="17"/>
              </w:rPr>
            </w:pPr>
            <w:r>
              <w:rPr>
                <w:spacing w:val="-2"/>
                <w:w w:val="120"/>
                <w:sz w:val="17"/>
              </w:rPr>
              <w:t>LOGGDP</w:t>
            </w:r>
          </w:p>
        </w:tc>
        <w:tc>
          <w:tcPr>
            <w:tcW w:w="1643" w:type="dxa"/>
            <w:tcBorders>
              <w:top w:val="single" w:sz="2" w:space="0" w:color="034EA2"/>
              <w:bottom w:val="single" w:sz="2" w:space="0" w:color="034EA2"/>
            </w:tcBorders>
          </w:tcPr>
          <w:p>
            <w:pPr>
              <w:pStyle w:val="TableParagraph"/>
              <w:spacing w:before="57"/>
              <w:ind w:left="57" w:right="1"/>
              <w:jc w:val="center"/>
              <w:rPr>
                <w:sz w:val="17"/>
              </w:rPr>
            </w:pPr>
            <w:r>
              <w:rPr>
                <w:spacing w:val="-2"/>
                <w:sz w:val="17"/>
              </w:rPr>
              <w:t>0.5512***</w:t>
            </w:r>
          </w:p>
        </w:tc>
        <w:tc>
          <w:tcPr>
            <w:tcW w:w="1759" w:type="dxa"/>
            <w:tcBorders>
              <w:top w:val="single" w:sz="2" w:space="0" w:color="034EA2"/>
              <w:bottom w:val="single" w:sz="2" w:space="0" w:color="034EA2"/>
            </w:tcBorders>
          </w:tcPr>
          <w:p>
            <w:pPr>
              <w:pStyle w:val="TableParagraph"/>
              <w:rPr>
                <w:rFonts w:ascii="Times New Roman"/>
                <w:sz w:val="18"/>
              </w:rPr>
            </w:pPr>
          </w:p>
        </w:tc>
        <w:tc>
          <w:tcPr>
            <w:tcW w:w="1701" w:type="dxa"/>
            <w:tcBorders>
              <w:top w:val="single" w:sz="2" w:space="0" w:color="034EA2"/>
              <w:bottom w:val="single" w:sz="2" w:space="0" w:color="034EA2"/>
            </w:tcBorders>
          </w:tcPr>
          <w:p>
            <w:pPr>
              <w:pStyle w:val="TableParagraph"/>
              <w:rPr>
                <w:rFonts w:ascii="Times New Roman"/>
                <w:sz w:val="18"/>
              </w:rPr>
            </w:pPr>
          </w:p>
        </w:tc>
      </w:tr>
    </w:tbl>
    <w:p>
      <w:pPr>
        <w:spacing w:line="225" w:lineRule="auto" w:before="11"/>
        <w:ind w:left="141" w:right="212" w:firstLine="0"/>
        <w:jc w:val="left"/>
        <w:rPr>
          <w:sz w:val="16"/>
        </w:rPr>
      </w:pPr>
      <w:r>
        <w:rPr>
          <w:rFonts w:ascii="Palatino Linotype"/>
          <w:i/>
          <w:sz w:val="16"/>
        </w:rPr>
        <w:t>Note</w:t>
      </w:r>
      <w:r>
        <w:rPr>
          <w:sz w:val="16"/>
        </w:rPr>
        <w:t>: *** and ** indicate statistical significance at 1% and 5% levels, respectively. The dependent variable</w:t>
      </w:r>
      <w:r>
        <w:rPr>
          <w:spacing w:val="80"/>
          <w:w w:val="105"/>
          <w:sz w:val="16"/>
        </w:rPr>
        <w:t> </w:t>
      </w:r>
      <w:r>
        <w:rPr>
          <w:w w:val="105"/>
          <w:sz w:val="16"/>
        </w:rPr>
        <w:t>is D(LOGTAX).</w:t>
      </w:r>
    </w:p>
    <w:p>
      <w:pPr>
        <w:spacing w:after="0" w:line="225" w:lineRule="auto"/>
        <w:jc w:val="left"/>
        <w:rPr>
          <w:sz w:val="16"/>
        </w:rPr>
        <w:sectPr>
          <w:pgSz w:w="9640" w:h="14750"/>
          <w:pgMar w:header="927" w:footer="0" w:top="1280" w:bottom="1040" w:left="992" w:right="992"/>
        </w:sectPr>
      </w:pPr>
    </w:p>
    <w:p>
      <w:pPr>
        <w:pStyle w:val="Heading2"/>
        <w:spacing w:line="216" w:lineRule="exact" w:before="90"/>
      </w:pPr>
      <w:r>
        <w:rPr>
          <w:color w:val="009BDF"/>
        </w:rPr>
        <w:t>Table</w:t>
      </w:r>
      <w:r>
        <w:rPr>
          <w:color w:val="009BDF"/>
          <w:spacing w:val="-9"/>
        </w:rPr>
        <w:t> </w:t>
      </w:r>
      <w:r>
        <w:rPr>
          <w:color w:val="009BDF"/>
        </w:rPr>
        <w:t>4.</w:t>
      </w:r>
      <w:r>
        <w:rPr>
          <w:color w:val="009BDF"/>
          <w:spacing w:val="-8"/>
        </w:rPr>
        <w:t> </w:t>
      </w:r>
      <w:r>
        <w:rPr/>
        <w:t>Estimates</w:t>
      </w:r>
      <w:r>
        <w:rPr>
          <w:spacing w:val="-8"/>
        </w:rPr>
        <w:t> </w:t>
      </w:r>
      <w:r>
        <w:rPr/>
        <w:t>for</w:t>
      </w:r>
      <w:r>
        <w:rPr>
          <w:spacing w:val="-8"/>
        </w:rPr>
        <w:t> </w:t>
      </w:r>
      <w:r>
        <w:rPr/>
        <w:t>short-run</w:t>
      </w:r>
      <w:r>
        <w:rPr>
          <w:spacing w:val="-8"/>
        </w:rPr>
        <w:t> </w:t>
      </w:r>
      <w:r>
        <w:rPr/>
        <w:t>and</w:t>
      </w:r>
      <w:r>
        <w:rPr>
          <w:spacing w:val="-8"/>
        </w:rPr>
        <w:t> </w:t>
      </w:r>
      <w:r>
        <w:rPr/>
        <w:t>long-run</w:t>
      </w:r>
      <w:r>
        <w:rPr>
          <w:spacing w:val="-8"/>
        </w:rPr>
        <w:t> </w:t>
      </w:r>
      <w:r>
        <w:rPr/>
        <w:t>tax</w:t>
      </w:r>
      <w:r>
        <w:rPr>
          <w:spacing w:val="-8"/>
        </w:rPr>
        <w:t> </w:t>
      </w:r>
      <w:r>
        <w:rPr>
          <w:spacing w:val="-2"/>
        </w:rPr>
        <w:t>buoyancy:</w:t>
      </w:r>
    </w:p>
    <w:p>
      <w:pPr>
        <w:spacing w:line="216" w:lineRule="exact" w:before="0" w:after="38"/>
        <w:ind w:left="141" w:right="0" w:firstLine="0"/>
        <w:jc w:val="left"/>
        <w:rPr>
          <w:b/>
          <w:sz w:val="19"/>
        </w:rPr>
      </w:pPr>
      <w:r>
        <w:rPr>
          <w:b/>
          <w:sz w:val="19"/>
        </w:rPr>
        <w:t>Controlling</w:t>
      </w:r>
      <w:r>
        <w:rPr>
          <w:b/>
          <w:spacing w:val="-9"/>
          <w:sz w:val="19"/>
        </w:rPr>
        <w:t> </w:t>
      </w:r>
      <w:r>
        <w:rPr>
          <w:b/>
          <w:sz w:val="19"/>
        </w:rPr>
        <w:t>for</w:t>
      </w:r>
      <w:r>
        <w:rPr>
          <w:b/>
          <w:spacing w:val="-8"/>
          <w:sz w:val="19"/>
        </w:rPr>
        <w:t> </w:t>
      </w:r>
      <w:r>
        <w:rPr>
          <w:b/>
          <w:sz w:val="19"/>
        </w:rPr>
        <w:t>discretionary</w:t>
      </w:r>
      <w:r>
        <w:rPr>
          <w:b/>
          <w:spacing w:val="-8"/>
          <w:sz w:val="19"/>
        </w:rPr>
        <w:t> </w:t>
      </w:r>
      <w:r>
        <w:rPr>
          <w:b/>
          <w:sz w:val="19"/>
        </w:rPr>
        <w:t>tax</w:t>
      </w:r>
      <w:r>
        <w:rPr>
          <w:b/>
          <w:spacing w:val="-8"/>
          <w:sz w:val="19"/>
        </w:rPr>
        <w:t> </w:t>
      </w:r>
      <w:r>
        <w:rPr>
          <w:b/>
          <w:sz w:val="19"/>
        </w:rPr>
        <w:t>policy</w:t>
      </w:r>
      <w:r>
        <w:rPr>
          <w:b/>
          <w:spacing w:val="-9"/>
          <w:sz w:val="19"/>
        </w:rPr>
        <w:t> </w:t>
      </w:r>
      <w:r>
        <w:rPr>
          <w:b/>
          <w:sz w:val="19"/>
        </w:rPr>
        <w:t>changes</w:t>
      </w:r>
      <w:r>
        <w:rPr>
          <w:b/>
          <w:spacing w:val="-8"/>
          <w:sz w:val="19"/>
        </w:rPr>
        <w:t> </w:t>
      </w:r>
      <w:r>
        <w:rPr>
          <w:b/>
          <w:sz w:val="19"/>
        </w:rPr>
        <w:t>and</w:t>
      </w:r>
      <w:r>
        <w:rPr>
          <w:b/>
          <w:spacing w:val="-8"/>
          <w:sz w:val="19"/>
        </w:rPr>
        <w:t> </w:t>
      </w:r>
      <w:r>
        <w:rPr>
          <w:b/>
          <w:spacing w:val="-2"/>
          <w:sz w:val="19"/>
        </w:rPr>
        <w:t>inflation</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5"/>
        <w:gridCol w:w="1418"/>
        <w:gridCol w:w="2772"/>
        <w:gridCol w:w="1418"/>
      </w:tblGrid>
      <w:tr>
        <w:trPr>
          <w:trHeight w:val="289" w:hRule="atLeast"/>
        </w:trPr>
        <w:tc>
          <w:tcPr>
            <w:tcW w:w="1765" w:type="dxa"/>
            <w:tcBorders>
              <w:top w:val="single" w:sz="2" w:space="0" w:color="034EA2"/>
              <w:bottom w:val="single" w:sz="2" w:space="0" w:color="034EA2"/>
              <w:right w:val="single" w:sz="2" w:space="0" w:color="034EA2"/>
            </w:tcBorders>
            <w:shd w:val="clear" w:color="auto" w:fill="91CCEF"/>
          </w:tcPr>
          <w:p>
            <w:pPr>
              <w:pStyle w:val="TableParagraph"/>
              <w:rPr>
                <w:rFonts w:ascii="Times New Roman"/>
                <w:sz w:val="18"/>
              </w:rPr>
            </w:pPr>
          </w:p>
        </w:tc>
        <w:tc>
          <w:tcPr>
            <w:tcW w:w="1418" w:type="dxa"/>
            <w:tcBorders>
              <w:top w:val="single" w:sz="2" w:space="0" w:color="034EA2"/>
              <w:left w:val="single" w:sz="2" w:space="0" w:color="034EA2"/>
              <w:bottom w:val="single" w:sz="2" w:space="0" w:color="034EA2"/>
              <w:right w:val="single" w:sz="2" w:space="0" w:color="034EA2"/>
            </w:tcBorders>
            <w:shd w:val="clear" w:color="auto" w:fill="91CCEF"/>
          </w:tcPr>
          <w:p>
            <w:pPr>
              <w:pStyle w:val="TableParagraph"/>
              <w:spacing w:before="46"/>
              <w:ind w:right="1"/>
              <w:jc w:val="center"/>
              <w:rPr>
                <w:b/>
                <w:sz w:val="17"/>
              </w:rPr>
            </w:pPr>
            <w:r>
              <w:rPr>
                <w:b/>
                <w:spacing w:val="-2"/>
                <w:sz w:val="17"/>
              </w:rPr>
              <w:t>Baseline</w:t>
            </w:r>
          </w:p>
        </w:tc>
        <w:tc>
          <w:tcPr>
            <w:tcW w:w="2772" w:type="dxa"/>
            <w:tcBorders>
              <w:top w:val="single" w:sz="2" w:space="0" w:color="034EA2"/>
              <w:left w:val="single" w:sz="2" w:space="0" w:color="034EA2"/>
              <w:bottom w:val="single" w:sz="2" w:space="0" w:color="034EA2"/>
              <w:right w:val="single" w:sz="2" w:space="0" w:color="034EA2"/>
            </w:tcBorders>
            <w:shd w:val="clear" w:color="auto" w:fill="91CCEF"/>
          </w:tcPr>
          <w:p>
            <w:pPr>
              <w:pStyle w:val="TableParagraph"/>
              <w:spacing w:before="46"/>
              <w:ind w:right="1"/>
              <w:jc w:val="center"/>
              <w:rPr>
                <w:b/>
                <w:sz w:val="17"/>
              </w:rPr>
            </w:pPr>
            <w:r>
              <w:rPr>
                <w:b/>
                <w:sz w:val="17"/>
              </w:rPr>
              <w:t>Discretionary</w:t>
            </w:r>
            <w:r>
              <w:rPr>
                <w:b/>
                <w:spacing w:val="-6"/>
                <w:sz w:val="17"/>
              </w:rPr>
              <w:t> </w:t>
            </w:r>
            <w:r>
              <w:rPr>
                <w:b/>
                <w:sz w:val="17"/>
              </w:rPr>
              <w:t>tax</w:t>
            </w:r>
            <w:r>
              <w:rPr>
                <w:b/>
                <w:spacing w:val="-6"/>
                <w:sz w:val="17"/>
              </w:rPr>
              <w:t> </w:t>
            </w:r>
            <w:r>
              <w:rPr>
                <w:b/>
                <w:sz w:val="17"/>
              </w:rPr>
              <w:t>policy</w:t>
            </w:r>
            <w:r>
              <w:rPr>
                <w:b/>
                <w:spacing w:val="-6"/>
                <w:sz w:val="17"/>
              </w:rPr>
              <w:t> </w:t>
            </w:r>
            <w:r>
              <w:rPr>
                <w:b/>
                <w:spacing w:val="-2"/>
                <w:sz w:val="17"/>
              </w:rPr>
              <w:t>changes</w:t>
            </w:r>
          </w:p>
        </w:tc>
        <w:tc>
          <w:tcPr>
            <w:tcW w:w="1418" w:type="dxa"/>
            <w:tcBorders>
              <w:top w:val="single" w:sz="2" w:space="0" w:color="034EA2"/>
              <w:left w:val="single" w:sz="2" w:space="0" w:color="034EA2"/>
              <w:bottom w:val="single" w:sz="2" w:space="0" w:color="034EA2"/>
            </w:tcBorders>
            <w:shd w:val="clear" w:color="auto" w:fill="91CCEF"/>
          </w:tcPr>
          <w:p>
            <w:pPr>
              <w:pStyle w:val="TableParagraph"/>
              <w:spacing w:before="46"/>
              <w:ind w:right="5"/>
              <w:jc w:val="center"/>
              <w:rPr>
                <w:b/>
                <w:sz w:val="17"/>
              </w:rPr>
            </w:pPr>
            <w:r>
              <w:rPr>
                <w:b/>
                <w:spacing w:val="-2"/>
                <w:sz w:val="17"/>
              </w:rPr>
              <w:t>Inflation</w:t>
            </w:r>
          </w:p>
        </w:tc>
      </w:tr>
      <w:tr>
        <w:trPr>
          <w:trHeight w:val="290" w:hRule="atLeast"/>
        </w:trPr>
        <w:tc>
          <w:tcPr>
            <w:tcW w:w="7373" w:type="dxa"/>
            <w:gridSpan w:val="4"/>
            <w:tcBorders>
              <w:top w:val="single" w:sz="2" w:space="0" w:color="034EA2"/>
              <w:bottom w:val="single" w:sz="2" w:space="0" w:color="034EA2"/>
            </w:tcBorders>
            <w:shd w:val="clear" w:color="auto" w:fill="EEF5FC"/>
          </w:tcPr>
          <w:p>
            <w:pPr>
              <w:pStyle w:val="TableParagraph"/>
              <w:spacing w:before="46"/>
              <w:ind w:left="1" w:right="2"/>
              <w:jc w:val="center"/>
              <w:rPr>
                <w:sz w:val="17"/>
              </w:rPr>
            </w:pPr>
            <w:r>
              <w:rPr>
                <w:w w:val="105"/>
                <w:sz w:val="17"/>
              </w:rPr>
              <w:t>Short –</w:t>
            </w:r>
            <w:r>
              <w:rPr>
                <w:spacing w:val="1"/>
                <w:w w:val="105"/>
                <w:sz w:val="17"/>
              </w:rPr>
              <w:t> </w:t>
            </w:r>
            <w:r>
              <w:rPr>
                <w:w w:val="105"/>
                <w:sz w:val="17"/>
              </w:rPr>
              <w:t>Run</w:t>
            </w:r>
            <w:r>
              <w:rPr>
                <w:spacing w:val="1"/>
                <w:w w:val="105"/>
                <w:sz w:val="17"/>
              </w:rPr>
              <w:t> </w:t>
            </w:r>
            <w:r>
              <w:rPr>
                <w:spacing w:val="-2"/>
                <w:w w:val="105"/>
                <w:sz w:val="17"/>
              </w:rPr>
              <w:t>Buoyancy</w:t>
            </w:r>
          </w:p>
        </w:tc>
      </w:tr>
      <w:tr>
        <w:trPr>
          <w:trHeight w:val="300" w:hRule="atLeast"/>
        </w:trPr>
        <w:tc>
          <w:tcPr>
            <w:tcW w:w="1765" w:type="dxa"/>
            <w:tcBorders>
              <w:top w:val="single" w:sz="2" w:space="0" w:color="034EA2"/>
            </w:tcBorders>
          </w:tcPr>
          <w:p>
            <w:pPr>
              <w:pStyle w:val="TableParagraph"/>
              <w:spacing w:before="46"/>
              <w:ind w:left="56"/>
              <w:rPr>
                <w:sz w:val="17"/>
              </w:rPr>
            </w:pPr>
            <w:r>
              <w:rPr>
                <w:spacing w:val="-2"/>
                <w:w w:val="115"/>
                <w:sz w:val="17"/>
              </w:rPr>
              <w:t>D(LOGGDP)</w:t>
            </w:r>
          </w:p>
        </w:tc>
        <w:tc>
          <w:tcPr>
            <w:tcW w:w="1418" w:type="dxa"/>
            <w:tcBorders>
              <w:top w:val="single" w:sz="2" w:space="0" w:color="034EA2"/>
            </w:tcBorders>
          </w:tcPr>
          <w:p>
            <w:pPr>
              <w:pStyle w:val="TableParagraph"/>
              <w:spacing w:before="46"/>
              <w:ind w:left="61" w:right="3"/>
              <w:jc w:val="center"/>
              <w:rPr>
                <w:sz w:val="17"/>
              </w:rPr>
            </w:pPr>
            <w:r>
              <w:rPr>
                <w:spacing w:val="-2"/>
                <w:sz w:val="17"/>
              </w:rPr>
              <w:t>0.8726**</w:t>
            </w:r>
          </w:p>
        </w:tc>
        <w:tc>
          <w:tcPr>
            <w:tcW w:w="2772" w:type="dxa"/>
            <w:tcBorders>
              <w:top w:val="single" w:sz="2" w:space="0" w:color="034EA2"/>
            </w:tcBorders>
          </w:tcPr>
          <w:p>
            <w:pPr>
              <w:pStyle w:val="TableParagraph"/>
              <w:spacing w:before="46"/>
              <w:ind w:left="56"/>
              <w:jc w:val="center"/>
              <w:rPr>
                <w:sz w:val="17"/>
              </w:rPr>
            </w:pPr>
            <w:r>
              <w:rPr>
                <w:spacing w:val="-2"/>
                <w:sz w:val="17"/>
              </w:rPr>
              <w:t>0.9849</w:t>
            </w:r>
          </w:p>
        </w:tc>
        <w:tc>
          <w:tcPr>
            <w:tcW w:w="1418" w:type="dxa"/>
            <w:tcBorders>
              <w:top w:val="single" w:sz="2" w:space="0" w:color="034EA2"/>
            </w:tcBorders>
          </w:tcPr>
          <w:p>
            <w:pPr>
              <w:pStyle w:val="TableParagraph"/>
              <w:spacing w:before="46"/>
              <w:ind w:left="58" w:right="61"/>
              <w:jc w:val="center"/>
              <w:rPr>
                <w:sz w:val="17"/>
              </w:rPr>
            </w:pPr>
            <w:r>
              <w:rPr>
                <w:spacing w:val="-2"/>
                <w:sz w:val="17"/>
              </w:rPr>
              <w:t>0.8188**</w:t>
            </w:r>
          </w:p>
        </w:tc>
      </w:tr>
      <w:tr>
        <w:trPr>
          <w:trHeight w:val="285" w:hRule="atLeast"/>
        </w:trPr>
        <w:tc>
          <w:tcPr>
            <w:tcW w:w="1765" w:type="dxa"/>
            <w:tcBorders>
              <w:bottom w:val="single" w:sz="2" w:space="0" w:color="034EA2"/>
            </w:tcBorders>
          </w:tcPr>
          <w:p>
            <w:pPr>
              <w:pStyle w:val="TableParagraph"/>
              <w:spacing w:before="41"/>
              <w:ind w:left="56"/>
              <w:rPr>
                <w:sz w:val="17"/>
              </w:rPr>
            </w:pPr>
            <w:r>
              <w:rPr>
                <w:w w:val="105"/>
                <w:sz w:val="17"/>
              </w:rPr>
              <w:t>Speed</w:t>
            </w:r>
            <w:r>
              <w:rPr>
                <w:spacing w:val="3"/>
                <w:w w:val="105"/>
                <w:sz w:val="17"/>
              </w:rPr>
              <w:t> </w:t>
            </w:r>
            <w:r>
              <w:rPr>
                <w:w w:val="105"/>
                <w:sz w:val="17"/>
              </w:rPr>
              <w:t>of</w:t>
            </w:r>
            <w:r>
              <w:rPr>
                <w:spacing w:val="4"/>
                <w:w w:val="105"/>
                <w:sz w:val="17"/>
              </w:rPr>
              <w:t> </w:t>
            </w:r>
            <w:r>
              <w:rPr>
                <w:spacing w:val="-2"/>
                <w:w w:val="105"/>
                <w:sz w:val="17"/>
              </w:rPr>
              <w:t>adjustment</w:t>
            </w:r>
          </w:p>
        </w:tc>
        <w:tc>
          <w:tcPr>
            <w:tcW w:w="1418" w:type="dxa"/>
            <w:tcBorders>
              <w:bottom w:val="single" w:sz="2" w:space="0" w:color="034EA2"/>
            </w:tcBorders>
          </w:tcPr>
          <w:p>
            <w:pPr>
              <w:pStyle w:val="TableParagraph"/>
              <w:spacing w:before="41"/>
              <w:ind w:left="61" w:right="3"/>
              <w:jc w:val="center"/>
              <w:rPr>
                <w:sz w:val="17"/>
              </w:rPr>
            </w:pPr>
            <w:r>
              <w:rPr>
                <w:spacing w:val="-2"/>
                <w:sz w:val="17"/>
              </w:rPr>
              <w:t>–0.3750***</w:t>
            </w:r>
          </w:p>
        </w:tc>
        <w:tc>
          <w:tcPr>
            <w:tcW w:w="2772" w:type="dxa"/>
            <w:tcBorders>
              <w:bottom w:val="single" w:sz="2" w:space="0" w:color="034EA2"/>
            </w:tcBorders>
          </w:tcPr>
          <w:p>
            <w:pPr>
              <w:pStyle w:val="TableParagraph"/>
              <w:spacing w:before="41"/>
              <w:ind w:left="56"/>
              <w:jc w:val="center"/>
              <w:rPr>
                <w:sz w:val="17"/>
              </w:rPr>
            </w:pPr>
            <w:r>
              <w:rPr>
                <w:spacing w:val="-2"/>
                <w:sz w:val="17"/>
              </w:rPr>
              <w:t>–0.389***</w:t>
            </w:r>
          </w:p>
        </w:tc>
        <w:tc>
          <w:tcPr>
            <w:tcW w:w="1418" w:type="dxa"/>
            <w:tcBorders>
              <w:bottom w:val="single" w:sz="2" w:space="0" w:color="034EA2"/>
            </w:tcBorders>
          </w:tcPr>
          <w:p>
            <w:pPr>
              <w:pStyle w:val="TableParagraph"/>
              <w:spacing w:before="41"/>
              <w:ind w:left="58" w:right="61"/>
              <w:jc w:val="center"/>
              <w:rPr>
                <w:sz w:val="17"/>
              </w:rPr>
            </w:pPr>
            <w:r>
              <w:rPr>
                <w:spacing w:val="-2"/>
                <w:sz w:val="17"/>
              </w:rPr>
              <w:t>–0.3747***</w:t>
            </w:r>
          </w:p>
        </w:tc>
      </w:tr>
      <w:tr>
        <w:trPr>
          <w:trHeight w:val="289" w:hRule="atLeast"/>
        </w:trPr>
        <w:tc>
          <w:tcPr>
            <w:tcW w:w="7373" w:type="dxa"/>
            <w:gridSpan w:val="4"/>
            <w:tcBorders>
              <w:top w:val="single" w:sz="2" w:space="0" w:color="034EA2"/>
              <w:bottom w:val="single" w:sz="2" w:space="0" w:color="034EA2"/>
            </w:tcBorders>
            <w:shd w:val="clear" w:color="auto" w:fill="EEF5FC"/>
          </w:tcPr>
          <w:p>
            <w:pPr>
              <w:pStyle w:val="TableParagraph"/>
              <w:spacing w:before="28"/>
              <w:ind w:right="2"/>
              <w:jc w:val="center"/>
              <w:rPr>
                <w:rFonts w:ascii="Palatino Linotype" w:hAnsi="Palatino Linotype"/>
                <w:i/>
                <w:sz w:val="17"/>
              </w:rPr>
            </w:pPr>
            <w:r>
              <w:rPr>
                <w:rFonts w:ascii="Palatino Linotype" w:hAnsi="Palatino Linotype"/>
                <w:i/>
                <w:sz w:val="17"/>
              </w:rPr>
              <w:t>Long</w:t>
            </w:r>
            <w:r>
              <w:rPr>
                <w:rFonts w:ascii="Palatino Linotype" w:hAnsi="Palatino Linotype"/>
                <w:i/>
                <w:spacing w:val="1"/>
                <w:sz w:val="17"/>
              </w:rPr>
              <w:t> </w:t>
            </w:r>
            <w:r>
              <w:rPr>
                <w:rFonts w:ascii="Palatino Linotype" w:hAnsi="Palatino Linotype"/>
                <w:i/>
                <w:sz w:val="17"/>
              </w:rPr>
              <w:t>–</w:t>
            </w:r>
            <w:r>
              <w:rPr>
                <w:rFonts w:ascii="Palatino Linotype" w:hAnsi="Palatino Linotype"/>
                <w:i/>
                <w:spacing w:val="2"/>
                <w:sz w:val="17"/>
              </w:rPr>
              <w:t> </w:t>
            </w:r>
            <w:r>
              <w:rPr>
                <w:rFonts w:ascii="Palatino Linotype" w:hAnsi="Palatino Linotype"/>
                <w:i/>
                <w:sz w:val="17"/>
              </w:rPr>
              <w:t>Run</w:t>
            </w:r>
            <w:r>
              <w:rPr>
                <w:rFonts w:ascii="Palatino Linotype" w:hAnsi="Palatino Linotype"/>
                <w:i/>
                <w:spacing w:val="2"/>
                <w:sz w:val="17"/>
              </w:rPr>
              <w:t> </w:t>
            </w:r>
            <w:r>
              <w:rPr>
                <w:rFonts w:ascii="Palatino Linotype" w:hAnsi="Palatino Linotype"/>
                <w:i/>
                <w:spacing w:val="-2"/>
                <w:sz w:val="17"/>
              </w:rPr>
              <w:t>Buoyancy</w:t>
            </w:r>
          </w:p>
        </w:tc>
      </w:tr>
      <w:tr>
        <w:trPr>
          <w:trHeight w:val="290" w:hRule="atLeast"/>
        </w:trPr>
        <w:tc>
          <w:tcPr>
            <w:tcW w:w="1765" w:type="dxa"/>
            <w:tcBorders>
              <w:top w:val="single" w:sz="2" w:space="0" w:color="034EA2"/>
              <w:bottom w:val="single" w:sz="2" w:space="0" w:color="034EA2"/>
            </w:tcBorders>
          </w:tcPr>
          <w:p>
            <w:pPr>
              <w:pStyle w:val="TableParagraph"/>
              <w:spacing w:before="46"/>
              <w:ind w:left="56"/>
              <w:rPr>
                <w:sz w:val="17"/>
              </w:rPr>
            </w:pPr>
            <w:r>
              <w:rPr>
                <w:spacing w:val="-2"/>
                <w:w w:val="120"/>
                <w:sz w:val="17"/>
              </w:rPr>
              <w:t>LOGGDP</w:t>
            </w:r>
          </w:p>
        </w:tc>
        <w:tc>
          <w:tcPr>
            <w:tcW w:w="1418" w:type="dxa"/>
            <w:tcBorders>
              <w:top w:val="single" w:sz="2" w:space="0" w:color="034EA2"/>
              <w:bottom w:val="single" w:sz="2" w:space="0" w:color="034EA2"/>
            </w:tcBorders>
          </w:tcPr>
          <w:p>
            <w:pPr>
              <w:pStyle w:val="TableParagraph"/>
              <w:spacing w:before="46"/>
              <w:ind w:left="61" w:right="3"/>
              <w:jc w:val="center"/>
              <w:rPr>
                <w:sz w:val="17"/>
              </w:rPr>
            </w:pPr>
            <w:r>
              <w:rPr>
                <w:spacing w:val="-2"/>
                <w:sz w:val="17"/>
              </w:rPr>
              <w:t>0.5512***</w:t>
            </w:r>
          </w:p>
        </w:tc>
        <w:tc>
          <w:tcPr>
            <w:tcW w:w="2772" w:type="dxa"/>
            <w:tcBorders>
              <w:top w:val="single" w:sz="2" w:space="0" w:color="034EA2"/>
              <w:bottom w:val="single" w:sz="2" w:space="0" w:color="034EA2"/>
            </w:tcBorders>
          </w:tcPr>
          <w:p>
            <w:pPr>
              <w:pStyle w:val="TableParagraph"/>
              <w:spacing w:before="46"/>
              <w:ind w:left="56"/>
              <w:jc w:val="center"/>
              <w:rPr>
                <w:sz w:val="17"/>
              </w:rPr>
            </w:pPr>
            <w:r>
              <w:rPr>
                <w:spacing w:val="-2"/>
                <w:sz w:val="17"/>
              </w:rPr>
              <w:t>0.2030</w:t>
            </w:r>
          </w:p>
        </w:tc>
        <w:tc>
          <w:tcPr>
            <w:tcW w:w="1418" w:type="dxa"/>
            <w:tcBorders>
              <w:top w:val="single" w:sz="2" w:space="0" w:color="034EA2"/>
              <w:bottom w:val="single" w:sz="2" w:space="0" w:color="034EA2"/>
            </w:tcBorders>
          </w:tcPr>
          <w:p>
            <w:pPr>
              <w:pStyle w:val="TableParagraph"/>
              <w:spacing w:before="46"/>
              <w:ind w:left="58" w:right="61"/>
              <w:jc w:val="center"/>
              <w:rPr>
                <w:sz w:val="17"/>
              </w:rPr>
            </w:pPr>
            <w:r>
              <w:rPr>
                <w:spacing w:val="-2"/>
                <w:sz w:val="17"/>
              </w:rPr>
              <w:t>0.4358</w:t>
            </w:r>
          </w:p>
        </w:tc>
      </w:tr>
    </w:tbl>
    <w:p>
      <w:pPr>
        <w:spacing w:line="225" w:lineRule="auto" w:before="9"/>
        <w:ind w:left="141" w:right="0" w:firstLine="0"/>
        <w:jc w:val="left"/>
        <w:rPr>
          <w:sz w:val="16"/>
        </w:rPr>
      </w:pPr>
      <w:r>
        <w:rPr>
          <w:rFonts w:ascii="Palatino Linotype"/>
          <w:i/>
          <w:w w:val="105"/>
          <w:sz w:val="16"/>
        </w:rPr>
        <w:t>Note</w:t>
      </w:r>
      <w:r>
        <w:rPr>
          <w:w w:val="105"/>
          <w:sz w:val="16"/>
        </w:rPr>
        <w:t>:</w:t>
      </w:r>
      <w:r>
        <w:rPr>
          <w:w w:val="105"/>
          <w:sz w:val="16"/>
        </w:rPr>
        <w:t> ***</w:t>
      </w:r>
      <w:r>
        <w:rPr>
          <w:w w:val="105"/>
          <w:sz w:val="16"/>
        </w:rPr>
        <w:t> and</w:t>
      </w:r>
      <w:r>
        <w:rPr>
          <w:w w:val="105"/>
          <w:sz w:val="16"/>
        </w:rPr>
        <w:t> **</w:t>
      </w:r>
      <w:r>
        <w:rPr>
          <w:w w:val="105"/>
          <w:sz w:val="16"/>
        </w:rPr>
        <w:t> indicate</w:t>
      </w:r>
      <w:r>
        <w:rPr>
          <w:w w:val="105"/>
          <w:sz w:val="16"/>
        </w:rPr>
        <w:t> statistical</w:t>
      </w:r>
      <w:r>
        <w:rPr>
          <w:w w:val="105"/>
          <w:sz w:val="16"/>
        </w:rPr>
        <w:t> significance</w:t>
      </w:r>
      <w:r>
        <w:rPr>
          <w:w w:val="105"/>
          <w:sz w:val="16"/>
        </w:rPr>
        <w:t> at</w:t>
      </w:r>
      <w:r>
        <w:rPr>
          <w:w w:val="105"/>
          <w:sz w:val="16"/>
        </w:rPr>
        <w:t> 1%</w:t>
      </w:r>
      <w:r>
        <w:rPr>
          <w:w w:val="105"/>
          <w:sz w:val="16"/>
        </w:rPr>
        <w:t> and</w:t>
      </w:r>
      <w:r>
        <w:rPr>
          <w:w w:val="105"/>
          <w:sz w:val="16"/>
        </w:rPr>
        <w:t> 5%,</w:t>
      </w:r>
      <w:r>
        <w:rPr>
          <w:w w:val="105"/>
          <w:sz w:val="16"/>
        </w:rPr>
        <w:t> respectively.</w:t>
      </w:r>
      <w:r>
        <w:rPr>
          <w:w w:val="105"/>
          <w:sz w:val="16"/>
        </w:rPr>
        <w:t> The</w:t>
      </w:r>
      <w:r>
        <w:rPr>
          <w:w w:val="105"/>
          <w:sz w:val="16"/>
        </w:rPr>
        <w:t> dependent</w:t>
      </w:r>
      <w:r>
        <w:rPr>
          <w:w w:val="105"/>
          <w:sz w:val="16"/>
        </w:rPr>
        <w:t> variable</w:t>
      </w:r>
      <w:r>
        <w:rPr>
          <w:w w:val="105"/>
          <w:sz w:val="16"/>
        </w:rPr>
        <w:t> is</w:t>
      </w:r>
      <w:r>
        <w:rPr>
          <w:spacing w:val="40"/>
          <w:w w:val="105"/>
          <w:sz w:val="16"/>
        </w:rPr>
        <w:t> </w:t>
      </w:r>
      <w:r>
        <w:rPr>
          <w:spacing w:val="-2"/>
          <w:w w:val="105"/>
          <w:sz w:val="16"/>
        </w:rPr>
        <w:t>D(LOGTAX).</w:t>
      </w:r>
    </w:p>
    <w:p>
      <w:pPr>
        <w:pStyle w:val="BodyText"/>
        <w:spacing w:before="55"/>
        <w:ind w:left="0"/>
        <w:jc w:val="left"/>
        <w:rPr>
          <w:sz w:val="16"/>
        </w:rPr>
      </w:pPr>
    </w:p>
    <w:p>
      <w:pPr>
        <w:pStyle w:val="BodyText"/>
        <w:spacing w:line="247" w:lineRule="auto"/>
        <w:ind w:right="139" w:firstLine="340"/>
      </w:pPr>
      <w:r>
        <w:rPr>
          <w:w w:val="105"/>
        </w:rPr>
        <w:t>However,</w:t>
      </w:r>
      <w:r>
        <w:rPr>
          <w:spacing w:val="-7"/>
          <w:w w:val="105"/>
        </w:rPr>
        <w:t> </w:t>
      </w:r>
      <w:r>
        <w:rPr>
          <w:w w:val="105"/>
        </w:rPr>
        <w:t>the</w:t>
      </w:r>
      <w:r>
        <w:rPr>
          <w:spacing w:val="-7"/>
          <w:w w:val="105"/>
        </w:rPr>
        <w:t> </w:t>
      </w:r>
      <w:r>
        <w:rPr>
          <w:w w:val="105"/>
        </w:rPr>
        <w:t>estimate</w:t>
      </w:r>
      <w:r>
        <w:rPr>
          <w:spacing w:val="-7"/>
          <w:w w:val="105"/>
        </w:rPr>
        <w:t> </w:t>
      </w:r>
      <w:r>
        <w:rPr>
          <w:w w:val="105"/>
        </w:rPr>
        <w:t>generated</w:t>
      </w:r>
      <w:r>
        <w:rPr>
          <w:spacing w:val="-7"/>
          <w:w w:val="105"/>
        </w:rPr>
        <w:t> </w:t>
      </w:r>
      <w:r>
        <w:rPr>
          <w:w w:val="105"/>
        </w:rPr>
        <w:t>on</w:t>
      </w:r>
      <w:r>
        <w:rPr>
          <w:spacing w:val="-7"/>
          <w:w w:val="105"/>
        </w:rPr>
        <w:t> </w:t>
      </w:r>
      <w:r>
        <w:rPr>
          <w:w w:val="105"/>
        </w:rPr>
        <w:t>account</w:t>
      </w:r>
      <w:r>
        <w:rPr>
          <w:spacing w:val="-7"/>
          <w:w w:val="105"/>
        </w:rPr>
        <w:t> </w:t>
      </w:r>
      <w:r>
        <w:rPr>
          <w:w w:val="105"/>
        </w:rPr>
        <w:t>of</w:t>
      </w:r>
      <w:r>
        <w:rPr>
          <w:spacing w:val="-7"/>
          <w:w w:val="105"/>
        </w:rPr>
        <w:t> </w:t>
      </w:r>
      <w:r>
        <w:rPr>
          <w:w w:val="105"/>
        </w:rPr>
        <w:t>the</w:t>
      </w:r>
      <w:r>
        <w:rPr>
          <w:spacing w:val="-7"/>
          <w:w w:val="105"/>
        </w:rPr>
        <w:t> </w:t>
      </w:r>
      <w:r>
        <w:rPr>
          <w:w w:val="105"/>
        </w:rPr>
        <w:t>effect</w:t>
      </w:r>
      <w:r>
        <w:rPr>
          <w:spacing w:val="-7"/>
          <w:w w:val="105"/>
        </w:rPr>
        <w:t> </w:t>
      </w:r>
      <w:r>
        <w:rPr>
          <w:w w:val="105"/>
        </w:rPr>
        <w:t>of</w:t>
      </w:r>
      <w:r>
        <w:rPr>
          <w:spacing w:val="-7"/>
          <w:w w:val="105"/>
        </w:rPr>
        <w:t> </w:t>
      </w:r>
      <w:r>
        <w:rPr>
          <w:w w:val="105"/>
        </w:rPr>
        <w:t>inflation</w:t>
      </w:r>
      <w:r>
        <w:rPr>
          <w:spacing w:val="-7"/>
          <w:w w:val="105"/>
        </w:rPr>
        <w:t> </w:t>
      </w:r>
      <w:r>
        <w:rPr>
          <w:w w:val="105"/>
        </w:rPr>
        <w:t>is</w:t>
      </w:r>
      <w:r>
        <w:rPr>
          <w:spacing w:val="-7"/>
          <w:w w:val="105"/>
        </w:rPr>
        <w:t> </w:t>
      </w:r>
      <w:r>
        <w:rPr>
          <w:w w:val="105"/>
        </w:rPr>
        <w:t>positive</w:t>
      </w:r>
      <w:r>
        <w:rPr>
          <w:spacing w:val="-7"/>
          <w:w w:val="105"/>
        </w:rPr>
        <w:t> </w:t>
      </w:r>
      <w:r>
        <w:rPr>
          <w:w w:val="105"/>
        </w:rPr>
        <w:t>and significant,</w:t>
      </w:r>
      <w:r>
        <w:rPr>
          <w:spacing w:val="-9"/>
          <w:w w:val="105"/>
        </w:rPr>
        <w:t> </w:t>
      </w:r>
      <w:r>
        <w:rPr>
          <w:w w:val="105"/>
        </w:rPr>
        <w:t>but</w:t>
      </w:r>
      <w:r>
        <w:rPr>
          <w:spacing w:val="-9"/>
          <w:w w:val="105"/>
        </w:rPr>
        <w:t> </w:t>
      </w:r>
      <w:r>
        <w:rPr>
          <w:w w:val="105"/>
        </w:rPr>
        <w:t>less</w:t>
      </w:r>
      <w:r>
        <w:rPr>
          <w:spacing w:val="-9"/>
          <w:w w:val="105"/>
        </w:rPr>
        <w:t> </w:t>
      </w:r>
      <w:r>
        <w:rPr>
          <w:w w:val="105"/>
        </w:rPr>
        <w:t>than</w:t>
      </w:r>
      <w:r>
        <w:rPr>
          <w:spacing w:val="-9"/>
          <w:w w:val="105"/>
        </w:rPr>
        <w:t> </w:t>
      </w:r>
      <w:r>
        <w:rPr>
          <w:w w:val="105"/>
        </w:rPr>
        <w:t>one</w:t>
      </w:r>
      <w:r>
        <w:rPr>
          <w:spacing w:val="-9"/>
          <w:w w:val="105"/>
        </w:rPr>
        <w:t> </w:t>
      </w:r>
      <w:r>
        <w:rPr>
          <w:w w:val="105"/>
        </w:rPr>
        <w:t>and</w:t>
      </w:r>
      <w:r>
        <w:rPr>
          <w:spacing w:val="-9"/>
          <w:w w:val="105"/>
        </w:rPr>
        <w:t> </w:t>
      </w:r>
      <w:r>
        <w:rPr>
          <w:w w:val="105"/>
        </w:rPr>
        <w:t>the</w:t>
      </w:r>
      <w:r>
        <w:rPr>
          <w:spacing w:val="-9"/>
          <w:w w:val="105"/>
        </w:rPr>
        <w:t> </w:t>
      </w:r>
      <w:r>
        <w:rPr>
          <w:w w:val="105"/>
        </w:rPr>
        <w:t>value</w:t>
      </w:r>
      <w:r>
        <w:rPr>
          <w:spacing w:val="-9"/>
          <w:w w:val="105"/>
        </w:rPr>
        <w:t> </w:t>
      </w:r>
      <w:r>
        <w:rPr>
          <w:w w:val="105"/>
        </w:rPr>
        <w:t>in</w:t>
      </w:r>
      <w:r>
        <w:rPr>
          <w:spacing w:val="-9"/>
          <w:w w:val="105"/>
        </w:rPr>
        <w:t> </w:t>
      </w:r>
      <w:r>
        <w:rPr>
          <w:w w:val="105"/>
        </w:rPr>
        <w:t>the</w:t>
      </w:r>
      <w:r>
        <w:rPr>
          <w:spacing w:val="-9"/>
          <w:w w:val="105"/>
        </w:rPr>
        <w:t> </w:t>
      </w:r>
      <w:r>
        <w:rPr>
          <w:w w:val="105"/>
        </w:rPr>
        <w:t>baseline</w:t>
      </w:r>
      <w:r>
        <w:rPr>
          <w:spacing w:val="-9"/>
          <w:w w:val="105"/>
        </w:rPr>
        <w:t> </w:t>
      </w:r>
      <w:r>
        <w:rPr>
          <w:w w:val="105"/>
        </w:rPr>
        <w:t>model.</w:t>
      </w:r>
      <w:r>
        <w:rPr>
          <w:spacing w:val="-9"/>
          <w:w w:val="105"/>
        </w:rPr>
        <w:t> </w:t>
      </w:r>
      <w:r>
        <w:rPr>
          <w:w w:val="105"/>
        </w:rPr>
        <w:t>This</w:t>
      </w:r>
      <w:r>
        <w:rPr>
          <w:spacing w:val="-9"/>
          <w:w w:val="105"/>
        </w:rPr>
        <w:t> </w:t>
      </w:r>
      <w:r>
        <w:rPr>
          <w:w w:val="105"/>
        </w:rPr>
        <w:t>implies</w:t>
      </w:r>
      <w:r>
        <w:rPr>
          <w:spacing w:val="-9"/>
          <w:w w:val="105"/>
        </w:rPr>
        <w:t> </w:t>
      </w:r>
      <w:r>
        <w:rPr>
          <w:w w:val="105"/>
        </w:rPr>
        <w:t>that</w:t>
      </w:r>
      <w:r>
        <w:rPr>
          <w:spacing w:val="-9"/>
          <w:w w:val="105"/>
        </w:rPr>
        <w:t> </w:t>
      </w:r>
      <w:r>
        <w:rPr>
          <w:w w:val="105"/>
        </w:rPr>
        <w:t>there is</w:t>
      </w:r>
      <w:r>
        <w:rPr>
          <w:w w:val="105"/>
        </w:rPr>
        <w:t> no</w:t>
      </w:r>
      <w:r>
        <w:rPr>
          <w:w w:val="105"/>
        </w:rPr>
        <w:t> evidence</w:t>
      </w:r>
      <w:r>
        <w:rPr>
          <w:w w:val="105"/>
        </w:rPr>
        <w:t> of</w:t>
      </w:r>
      <w:r>
        <w:rPr>
          <w:w w:val="105"/>
        </w:rPr>
        <w:t> short-run</w:t>
      </w:r>
      <w:r>
        <w:rPr>
          <w:w w:val="105"/>
        </w:rPr>
        <w:t> and</w:t>
      </w:r>
      <w:r>
        <w:rPr>
          <w:w w:val="105"/>
        </w:rPr>
        <w:t> long-run</w:t>
      </w:r>
      <w:r>
        <w:rPr>
          <w:w w:val="105"/>
        </w:rPr>
        <w:t> tax</w:t>
      </w:r>
      <w:r>
        <w:rPr>
          <w:w w:val="105"/>
        </w:rPr>
        <w:t> buoyancy</w:t>
      </w:r>
      <w:r>
        <w:rPr>
          <w:w w:val="105"/>
        </w:rPr>
        <w:t> for</w:t>
      </w:r>
      <w:r>
        <w:rPr>
          <w:w w:val="105"/>
        </w:rPr>
        <w:t> Nigeria,</w:t>
      </w:r>
      <w:r>
        <w:rPr>
          <w:w w:val="105"/>
        </w:rPr>
        <w:t> in</w:t>
      </w:r>
      <w:r>
        <w:rPr>
          <w:w w:val="105"/>
        </w:rPr>
        <w:t> the</w:t>
      </w:r>
      <w:r>
        <w:rPr>
          <w:w w:val="105"/>
        </w:rPr>
        <w:t> presence</w:t>
      </w:r>
      <w:r>
        <w:rPr>
          <w:w w:val="105"/>
        </w:rPr>
        <w:t> of discretionary</w:t>
      </w:r>
      <w:r>
        <w:rPr>
          <w:spacing w:val="13"/>
          <w:w w:val="105"/>
        </w:rPr>
        <w:t> </w:t>
      </w:r>
      <w:r>
        <w:rPr>
          <w:w w:val="105"/>
        </w:rPr>
        <w:t>tax</w:t>
      </w:r>
      <w:r>
        <w:rPr>
          <w:spacing w:val="13"/>
          <w:w w:val="105"/>
        </w:rPr>
        <w:t> </w:t>
      </w:r>
      <w:r>
        <w:rPr>
          <w:w w:val="105"/>
        </w:rPr>
        <w:t>policy</w:t>
      </w:r>
      <w:r>
        <w:rPr>
          <w:spacing w:val="13"/>
          <w:w w:val="105"/>
        </w:rPr>
        <w:t> </w:t>
      </w:r>
      <w:r>
        <w:rPr>
          <w:w w:val="105"/>
        </w:rPr>
        <w:t>changes</w:t>
      </w:r>
      <w:r>
        <w:rPr>
          <w:spacing w:val="13"/>
          <w:w w:val="105"/>
        </w:rPr>
        <w:t> </w:t>
      </w:r>
      <w:r>
        <w:rPr>
          <w:w w:val="105"/>
        </w:rPr>
        <w:t>and</w:t>
      </w:r>
      <w:r>
        <w:rPr>
          <w:spacing w:val="13"/>
          <w:w w:val="105"/>
        </w:rPr>
        <w:t> </w:t>
      </w:r>
      <w:r>
        <w:rPr>
          <w:w w:val="105"/>
        </w:rPr>
        <w:t>inflation.</w:t>
      </w:r>
      <w:r>
        <w:rPr>
          <w:spacing w:val="13"/>
          <w:w w:val="105"/>
        </w:rPr>
        <w:t> </w:t>
      </w:r>
      <w:r>
        <w:rPr>
          <w:w w:val="105"/>
        </w:rPr>
        <w:t>Therefore,</w:t>
      </w:r>
      <w:r>
        <w:rPr>
          <w:spacing w:val="13"/>
          <w:w w:val="105"/>
        </w:rPr>
        <w:t> </w:t>
      </w:r>
      <w:r>
        <w:rPr>
          <w:w w:val="105"/>
        </w:rPr>
        <w:t>the</w:t>
      </w:r>
      <w:r>
        <w:rPr>
          <w:spacing w:val="13"/>
          <w:w w:val="105"/>
        </w:rPr>
        <w:t> </w:t>
      </w:r>
      <w:r>
        <w:rPr>
          <w:w w:val="105"/>
        </w:rPr>
        <w:t>tax</w:t>
      </w:r>
      <w:r>
        <w:rPr>
          <w:spacing w:val="13"/>
          <w:w w:val="105"/>
        </w:rPr>
        <w:t> </w:t>
      </w:r>
      <w:r>
        <w:rPr>
          <w:w w:val="105"/>
        </w:rPr>
        <w:t>system</w:t>
      </w:r>
      <w:r>
        <w:rPr>
          <w:spacing w:val="13"/>
          <w:w w:val="105"/>
        </w:rPr>
        <w:t> </w:t>
      </w:r>
      <w:r>
        <w:rPr>
          <w:w w:val="105"/>
        </w:rPr>
        <w:t>neither</w:t>
      </w:r>
      <w:r>
        <w:rPr>
          <w:spacing w:val="13"/>
          <w:w w:val="105"/>
        </w:rPr>
        <w:t> </w:t>
      </w:r>
      <w:r>
        <w:rPr>
          <w:w w:val="105"/>
        </w:rPr>
        <w:t>play </w:t>
      </w:r>
      <w:r>
        <w:rPr/>
        <w:t>a role in macroeconomic stabilisation in the short-run nor ensures fiscal sustainability in </w:t>
      </w:r>
      <w:r>
        <w:rPr>
          <w:w w:val="105"/>
        </w:rPr>
        <w:t>the long-run.</w:t>
      </w:r>
    </w:p>
    <w:p>
      <w:pPr>
        <w:pStyle w:val="Heading1"/>
        <w:numPr>
          <w:ilvl w:val="0"/>
          <w:numId w:val="1"/>
        </w:numPr>
        <w:tabs>
          <w:tab w:pos="3460" w:val="left" w:leader="none"/>
        </w:tabs>
        <w:spacing w:line="240" w:lineRule="auto" w:before="203" w:after="0"/>
        <w:ind w:left="3460" w:right="0" w:hanging="217"/>
        <w:jc w:val="left"/>
      </w:pPr>
      <w:r>
        <w:rPr>
          <w:color w:val="034EA2"/>
          <w:spacing w:val="-2"/>
        </w:rPr>
        <w:t>Discussion</w:t>
      </w:r>
    </w:p>
    <w:p>
      <w:pPr>
        <w:pStyle w:val="BodyText"/>
        <w:spacing w:line="247" w:lineRule="auto" w:before="62"/>
        <w:ind w:right="139" w:firstLine="340"/>
      </w:pPr>
      <w:r>
        <w:rPr>
          <w:w w:val="105"/>
        </w:rPr>
        <w:t>The</w:t>
      </w:r>
      <w:r>
        <w:rPr>
          <w:spacing w:val="-6"/>
          <w:w w:val="105"/>
        </w:rPr>
        <w:t> </w:t>
      </w:r>
      <w:r>
        <w:rPr>
          <w:w w:val="105"/>
        </w:rPr>
        <w:t>estimation</w:t>
      </w:r>
      <w:r>
        <w:rPr>
          <w:spacing w:val="-6"/>
          <w:w w:val="105"/>
        </w:rPr>
        <w:t> </w:t>
      </w:r>
      <w:r>
        <w:rPr>
          <w:w w:val="105"/>
        </w:rPr>
        <w:t>of</w:t>
      </w:r>
      <w:r>
        <w:rPr>
          <w:spacing w:val="-6"/>
          <w:w w:val="105"/>
        </w:rPr>
        <w:t> </w:t>
      </w:r>
      <w:r>
        <w:rPr>
          <w:w w:val="105"/>
        </w:rPr>
        <w:t>dynamic</w:t>
      </w:r>
      <w:r>
        <w:rPr>
          <w:spacing w:val="-6"/>
          <w:w w:val="105"/>
        </w:rPr>
        <w:t> </w:t>
      </w:r>
      <w:r>
        <w:rPr>
          <w:w w:val="105"/>
        </w:rPr>
        <w:t>tax</w:t>
      </w:r>
      <w:r>
        <w:rPr>
          <w:spacing w:val="-6"/>
          <w:w w:val="105"/>
        </w:rPr>
        <w:t> </w:t>
      </w:r>
      <w:r>
        <w:rPr>
          <w:w w:val="105"/>
        </w:rPr>
        <w:t>buoyancy</w:t>
      </w:r>
      <w:r>
        <w:rPr>
          <w:spacing w:val="-6"/>
          <w:w w:val="105"/>
        </w:rPr>
        <w:t> </w:t>
      </w:r>
      <w:r>
        <w:rPr>
          <w:w w:val="105"/>
        </w:rPr>
        <w:t>provides</w:t>
      </w:r>
      <w:r>
        <w:rPr>
          <w:spacing w:val="-6"/>
          <w:w w:val="105"/>
        </w:rPr>
        <w:t> </w:t>
      </w:r>
      <w:r>
        <w:rPr>
          <w:w w:val="105"/>
        </w:rPr>
        <w:t>a</w:t>
      </w:r>
      <w:r>
        <w:rPr>
          <w:spacing w:val="-6"/>
          <w:w w:val="105"/>
        </w:rPr>
        <w:t> </w:t>
      </w:r>
      <w:r>
        <w:rPr>
          <w:w w:val="105"/>
        </w:rPr>
        <w:t>basis</w:t>
      </w:r>
      <w:r>
        <w:rPr>
          <w:spacing w:val="-6"/>
          <w:w w:val="105"/>
        </w:rPr>
        <w:t> </w:t>
      </w:r>
      <w:r>
        <w:rPr>
          <w:w w:val="105"/>
        </w:rPr>
        <w:t>for</w:t>
      </w:r>
      <w:r>
        <w:rPr>
          <w:spacing w:val="-6"/>
          <w:w w:val="105"/>
        </w:rPr>
        <w:t> </w:t>
      </w:r>
      <w:r>
        <w:rPr>
          <w:w w:val="105"/>
        </w:rPr>
        <w:t>the</w:t>
      </w:r>
      <w:r>
        <w:rPr>
          <w:spacing w:val="-6"/>
          <w:w w:val="105"/>
        </w:rPr>
        <w:t> </w:t>
      </w:r>
      <w:r>
        <w:rPr>
          <w:w w:val="105"/>
        </w:rPr>
        <w:t>analysis</w:t>
      </w:r>
      <w:r>
        <w:rPr>
          <w:spacing w:val="-6"/>
          <w:w w:val="105"/>
        </w:rPr>
        <w:t> </w:t>
      </w:r>
      <w:r>
        <w:rPr>
          <w:w w:val="105"/>
        </w:rPr>
        <w:t>of</w:t>
      </w:r>
      <w:r>
        <w:rPr>
          <w:spacing w:val="-6"/>
          <w:w w:val="105"/>
        </w:rPr>
        <w:t> </w:t>
      </w:r>
      <w:r>
        <w:rPr>
          <w:w w:val="105"/>
        </w:rPr>
        <w:t>the</w:t>
      </w:r>
      <w:r>
        <w:rPr>
          <w:spacing w:val="-6"/>
          <w:w w:val="105"/>
        </w:rPr>
        <w:t> </w:t>
      </w:r>
      <w:r>
        <w:rPr>
          <w:w w:val="105"/>
        </w:rPr>
        <w:t>sta- bilisation</w:t>
      </w:r>
      <w:r>
        <w:rPr>
          <w:spacing w:val="-11"/>
          <w:w w:val="105"/>
        </w:rPr>
        <w:t> </w:t>
      </w:r>
      <w:r>
        <w:rPr>
          <w:w w:val="105"/>
        </w:rPr>
        <w:t>and</w:t>
      </w:r>
      <w:r>
        <w:rPr>
          <w:spacing w:val="-11"/>
          <w:w w:val="105"/>
        </w:rPr>
        <w:t> </w:t>
      </w:r>
      <w:r>
        <w:rPr>
          <w:w w:val="105"/>
        </w:rPr>
        <w:t>fiscal</w:t>
      </w:r>
      <w:r>
        <w:rPr>
          <w:spacing w:val="-11"/>
          <w:w w:val="105"/>
        </w:rPr>
        <w:t> </w:t>
      </w:r>
      <w:r>
        <w:rPr>
          <w:w w:val="105"/>
        </w:rPr>
        <w:t>sustainability</w:t>
      </w:r>
      <w:r>
        <w:rPr>
          <w:spacing w:val="-11"/>
          <w:w w:val="105"/>
        </w:rPr>
        <w:t> </w:t>
      </w:r>
      <w:r>
        <w:rPr>
          <w:w w:val="105"/>
        </w:rPr>
        <w:t>roles</w:t>
      </w:r>
      <w:r>
        <w:rPr>
          <w:spacing w:val="-11"/>
          <w:w w:val="105"/>
        </w:rPr>
        <w:t> </w:t>
      </w:r>
      <w:r>
        <w:rPr>
          <w:w w:val="105"/>
        </w:rPr>
        <w:t>of</w:t>
      </w:r>
      <w:r>
        <w:rPr>
          <w:spacing w:val="-11"/>
          <w:w w:val="105"/>
        </w:rPr>
        <w:t> </w:t>
      </w:r>
      <w:r>
        <w:rPr>
          <w:w w:val="105"/>
        </w:rPr>
        <w:t>a</w:t>
      </w:r>
      <w:r>
        <w:rPr>
          <w:spacing w:val="-11"/>
          <w:w w:val="105"/>
        </w:rPr>
        <w:t> </w:t>
      </w:r>
      <w:r>
        <w:rPr>
          <w:w w:val="105"/>
        </w:rPr>
        <w:t>tax</w:t>
      </w:r>
      <w:r>
        <w:rPr>
          <w:spacing w:val="-11"/>
          <w:w w:val="105"/>
        </w:rPr>
        <w:t> </w:t>
      </w:r>
      <w:r>
        <w:rPr>
          <w:w w:val="105"/>
        </w:rPr>
        <w:t>system</w:t>
      </w:r>
      <w:r>
        <w:rPr>
          <w:spacing w:val="-11"/>
          <w:w w:val="105"/>
        </w:rPr>
        <w:t> </w:t>
      </w:r>
      <w:r>
        <w:rPr>
          <w:w w:val="105"/>
        </w:rPr>
        <w:t>in</w:t>
      </w:r>
      <w:r>
        <w:rPr>
          <w:spacing w:val="-11"/>
          <w:w w:val="105"/>
        </w:rPr>
        <w:t> </w:t>
      </w:r>
      <w:r>
        <w:rPr>
          <w:w w:val="105"/>
        </w:rPr>
        <w:t>the</w:t>
      </w:r>
      <w:r>
        <w:rPr>
          <w:spacing w:val="-11"/>
          <w:w w:val="105"/>
        </w:rPr>
        <w:t> </w:t>
      </w:r>
      <w:r>
        <w:rPr>
          <w:w w:val="105"/>
        </w:rPr>
        <w:t>short</w:t>
      </w:r>
      <w:r>
        <w:rPr>
          <w:spacing w:val="-11"/>
          <w:w w:val="105"/>
        </w:rPr>
        <w:t> </w:t>
      </w:r>
      <w:r>
        <w:rPr>
          <w:w w:val="105"/>
        </w:rPr>
        <w:t>and</w:t>
      </w:r>
      <w:r>
        <w:rPr>
          <w:spacing w:val="-11"/>
          <w:w w:val="105"/>
        </w:rPr>
        <w:t> </w:t>
      </w:r>
      <w:r>
        <w:rPr>
          <w:w w:val="105"/>
        </w:rPr>
        <w:t>long-run,</w:t>
      </w:r>
      <w:r>
        <w:rPr>
          <w:spacing w:val="-11"/>
          <w:w w:val="105"/>
        </w:rPr>
        <w:t> </w:t>
      </w:r>
      <w:r>
        <w:rPr>
          <w:w w:val="105"/>
        </w:rPr>
        <w:t>respec- tively.</w:t>
      </w:r>
      <w:r>
        <w:rPr>
          <w:spacing w:val="-9"/>
          <w:w w:val="105"/>
        </w:rPr>
        <w:t> </w:t>
      </w:r>
      <w:r>
        <w:rPr>
          <w:w w:val="105"/>
        </w:rPr>
        <w:t>An</w:t>
      </w:r>
      <w:r>
        <w:rPr>
          <w:spacing w:val="-9"/>
          <w:w w:val="105"/>
        </w:rPr>
        <w:t> </w:t>
      </w:r>
      <w:r>
        <w:rPr>
          <w:w w:val="105"/>
        </w:rPr>
        <w:t>understanding</w:t>
      </w:r>
      <w:r>
        <w:rPr>
          <w:spacing w:val="-9"/>
          <w:w w:val="105"/>
        </w:rPr>
        <w:t> </w:t>
      </w:r>
      <w:r>
        <w:rPr>
          <w:w w:val="105"/>
        </w:rPr>
        <w:t>of</w:t>
      </w:r>
      <w:r>
        <w:rPr>
          <w:spacing w:val="-9"/>
          <w:w w:val="105"/>
        </w:rPr>
        <w:t> </w:t>
      </w:r>
      <w:r>
        <w:rPr>
          <w:w w:val="105"/>
        </w:rPr>
        <w:t>the</w:t>
      </w:r>
      <w:r>
        <w:rPr>
          <w:spacing w:val="-9"/>
          <w:w w:val="105"/>
        </w:rPr>
        <w:t> </w:t>
      </w:r>
      <w:r>
        <w:rPr>
          <w:w w:val="105"/>
        </w:rPr>
        <w:t>tax</w:t>
      </w:r>
      <w:r>
        <w:rPr>
          <w:spacing w:val="-9"/>
          <w:w w:val="105"/>
        </w:rPr>
        <w:t> </w:t>
      </w:r>
      <w:r>
        <w:rPr>
          <w:w w:val="105"/>
        </w:rPr>
        <w:t>system</w:t>
      </w:r>
      <w:r>
        <w:rPr>
          <w:spacing w:val="-9"/>
          <w:w w:val="105"/>
        </w:rPr>
        <w:t> </w:t>
      </w:r>
      <w:r>
        <w:rPr>
          <w:w w:val="105"/>
        </w:rPr>
        <w:t>and</w:t>
      </w:r>
      <w:r>
        <w:rPr>
          <w:spacing w:val="-9"/>
          <w:w w:val="105"/>
        </w:rPr>
        <w:t> </w:t>
      </w:r>
      <w:r>
        <w:rPr>
          <w:w w:val="105"/>
        </w:rPr>
        <w:t>its</w:t>
      </w:r>
      <w:r>
        <w:rPr>
          <w:spacing w:val="-9"/>
          <w:w w:val="105"/>
        </w:rPr>
        <w:t> </w:t>
      </w:r>
      <w:r>
        <w:rPr>
          <w:w w:val="105"/>
        </w:rPr>
        <w:t>responsiveness</w:t>
      </w:r>
      <w:r>
        <w:rPr>
          <w:spacing w:val="-9"/>
          <w:w w:val="105"/>
        </w:rPr>
        <w:t> </w:t>
      </w:r>
      <w:r>
        <w:rPr>
          <w:w w:val="105"/>
        </w:rPr>
        <w:t>to</w:t>
      </w:r>
      <w:r>
        <w:rPr>
          <w:spacing w:val="-9"/>
          <w:w w:val="105"/>
        </w:rPr>
        <w:t> </w:t>
      </w:r>
      <w:r>
        <w:rPr>
          <w:w w:val="105"/>
        </w:rPr>
        <w:t>economic</w:t>
      </w:r>
      <w:r>
        <w:rPr>
          <w:spacing w:val="-9"/>
          <w:w w:val="105"/>
        </w:rPr>
        <w:t> </w:t>
      </w:r>
      <w:r>
        <w:rPr>
          <w:w w:val="105"/>
        </w:rPr>
        <w:t>activities and</w:t>
      </w:r>
      <w:r>
        <w:rPr>
          <w:w w:val="105"/>
        </w:rPr>
        <w:t> changes</w:t>
      </w:r>
      <w:r>
        <w:rPr>
          <w:w w:val="105"/>
        </w:rPr>
        <w:t> to</w:t>
      </w:r>
      <w:r>
        <w:rPr>
          <w:w w:val="105"/>
        </w:rPr>
        <w:t> tax</w:t>
      </w:r>
      <w:r>
        <w:rPr>
          <w:w w:val="105"/>
        </w:rPr>
        <w:t> policies</w:t>
      </w:r>
      <w:r>
        <w:rPr>
          <w:w w:val="105"/>
        </w:rPr>
        <w:t> based</w:t>
      </w:r>
      <w:r>
        <w:rPr>
          <w:w w:val="105"/>
        </w:rPr>
        <w:t> on</w:t>
      </w:r>
      <w:r>
        <w:rPr>
          <w:w w:val="105"/>
        </w:rPr>
        <w:t> discretion</w:t>
      </w:r>
      <w:r>
        <w:rPr>
          <w:w w:val="105"/>
        </w:rPr>
        <w:t> is</w:t>
      </w:r>
      <w:r>
        <w:rPr>
          <w:w w:val="105"/>
        </w:rPr>
        <w:t> pivotal</w:t>
      </w:r>
      <w:r>
        <w:rPr>
          <w:w w:val="105"/>
        </w:rPr>
        <w:t> for</w:t>
      </w:r>
      <w:r>
        <w:rPr>
          <w:w w:val="105"/>
        </w:rPr>
        <w:t> a</w:t>
      </w:r>
      <w:r>
        <w:rPr>
          <w:w w:val="105"/>
        </w:rPr>
        <w:t> deeper</w:t>
      </w:r>
      <w:r>
        <w:rPr>
          <w:w w:val="105"/>
        </w:rPr>
        <w:t> appreciation</w:t>
      </w:r>
      <w:r>
        <w:rPr>
          <w:w w:val="105"/>
        </w:rPr>
        <w:t> </w:t>
      </w:r>
      <w:r>
        <w:rPr>
          <w:w w:val="105"/>
        </w:rPr>
        <w:t>of fiscal</w:t>
      </w:r>
      <w:r>
        <w:rPr>
          <w:spacing w:val="-10"/>
          <w:w w:val="105"/>
        </w:rPr>
        <w:t> </w:t>
      </w:r>
      <w:r>
        <w:rPr>
          <w:w w:val="105"/>
        </w:rPr>
        <w:t>dynamics.</w:t>
      </w:r>
      <w:r>
        <w:rPr>
          <w:spacing w:val="-10"/>
          <w:w w:val="105"/>
        </w:rPr>
        <w:t> </w:t>
      </w:r>
      <w:r>
        <w:rPr>
          <w:w w:val="105"/>
        </w:rPr>
        <w:t>Tax</w:t>
      </w:r>
      <w:r>
        <w:rPr>
          <w:spacing w:val="-10"/>
          <w:w w:val="105"/>
        </w:rPr>
        <w:t> </w:t>
      </w:r>
      <w:r>
        <w:rPr>
          <w:w w:val="105"/>
        </w:rPr>
        <w:t>buoyancy</w:t>
      </w:r>
      <w:r>
        <w:rPr>
          <w:spacing w:val="-10"/>
          <w:w w:val="105"/>
        </w:rPr>
        <w:t> </w:t>
      </w:r>
      <w:r>
        <w:rPr>
          <w:w w:val="105"/>
        </w:rPr>
        <w:t>is</w:t>
      </w:r>
      <w:r>
        <w:rPr>
          <w:spacing w:val="-10"/>
          <w:w w:val="105"/>
        </w:rPr>
        <w:t> </w:t>
      </w:r>
      <w:r>
        <w:rPr>
          <w:w w:val="105"/>
        </w:rPr>
        <w:t>essential</w:t>
      </w:r>
      <w:r>
        <w:rPr>
          <w:spacing w:val="-10"/>
          <w:w w:val="105"/>
        </w:rPr>
        <w:t> </w:t>
      </w:r>
      <w:r>
        <w:rPr>
          <w:w w:val="105"/>
        </w:rPr>
        <w:t>in</w:t>
      </w:r>
      <w:r>
        <w:rPr>
          <w:spacing w:val="-10"/>
          <w:w w:val="105"/>
        </w:rPr>
        <w:t> </w:t>
      </w:r>
      <w:r>
        <w:rPr>
          <w:w w:val="105"/>
        </w:rPr>
        <w:t>the</w:t>
      </w:r>
      <w:r>
        <w:rPr>
          <w:spacing w:val="-10"/>
          <w:w w:val="105"/>
        </w:rPr>
        <w:t> </w:t>
      </w:r>
      <w:r>
        <w:rPr>
          <w:w w:val="105"/>
        </w:rPr>
        <w:t>budget</w:t>
      </w:r>
      <w:r>
        <w:rPr>
          <w:spacing w:val="-10"/>
          <w:w w:val="105"/>
        </w:rPr>
        <w:t> </w:t>
      </w:r>
      <w:r>
        <w:rPr>
          <w:w w:val="105"/>
        </w:rPr>
        <w:t>process,</w:t>
      </w:r>
      <w:r>
        <w:rPr>
          <w:spacing w:val="-10"/>
          <w:w w:val="105"/>
        </w:rPr>
        <w:t> </w:t>
      </w:r>
      <w:r>
        <w:rPr>
          <w:w w:val="105"/>
        </w:rPr>
        <w:t>with</w:t>
      </w:r>
      <w:r>
        <w:rPr>
          <w:spacing w:val="-10"/>
          <w:w w:val="105"/>
        </w:rPr>
        <w:t> </w:t>
      </w:r>
      <w:r>
        <w:rPr>
          <w:w w:val="105"/>
        </w:rPr>
        <w:t>useful</w:t>
      </w:r>
      <w:r>
        <w:rPr>
          <w:spacing w:val="-10"/>
          <w:w w:val="105"/>
        </w:rPr>
        <w:t> </w:t>
      </w:r>
      <w:r>
        <w:rPr>
          <w:w w:val="105"/>
        </w:rPr>
        <w:t>application </w:t>
      </w:r>
      <w:r>
        <w:rPr>
          <w:spacing w:val="-2"/>
          <w:w w:val="105"/>
        </w:rPr>
        <w:t>in the analysis, forecasting, and monitoring of revenue projection. Consequently, precise </w:t>
      </w:r>
      <w:r>
        <w:rPr>
          <w:w w:val="105"/>
        </w:rPr>
        <w:t>forecasts of tax buoyancy can reduce uncertainty in revenue projections and minimize errors in fiscal evaluations.</w:t>
      </w:r>
    </w:p>
    <w:p>
      <w:pPr>
        <w:pStyle w:val="BodyText"/>
        <w:ind w:right="139" w:firstLine="340"/>
      </w:pPr>
      <w:r>
        <w:rPr/>
        <w:t>The</w:t>
      </w:r>
      <w:r>
        <w:rPr>
          <w:spacing w:val="40"/>
        </w:rPr>
        <w:t> </w:t>
      </w:r>
      <w:r>
        <w:rPr/>
        <w:t>study,</w:t>
      </w:r>
      <w:r>
        <w:rPr>
          <w:spacing w:val="40"/>
        </w:rPr>
        <w:t> </w:t>
      </w:r>
      <w:r>
        <w:rPr/>
        <w:t>therefore,</w:t>
      </w:r>
      <w:r>
        <w:rPr>
          <w:spacing w:val="40"/>
        </w:rPr>
        <w:t> </w:t>
      </w:r>
      <w:r>
        <w:rPr/>
        <w:t>estimates</w:t>
      </w:r>
      <w:r>
        <w:rPr>
          <w:spacing w:val="40"/>
        </w:rPr>
        <w:t> </w:t>
      </w:r>
      <w:r>
        <w:rPr/>
        <w:t>the</w:t>
      </w:r>
      <w:r>
        <w:rPr>
          <w:spacing w:val="40"/>
        </w:rPr>
        <w:t> </w:t>
      </w:r>
      <w:r>
        <w:rPr/>
        <w:t>short</w:t>
      </w:r>
      <w:r>
        <w:rPr>
          <w:spacing w:val="40"/>
        </w:rPr>
        <w:t> </w:t>
      </w:r>
      <w:r>
        <w:rPr/>
        <w:t>and</w:t>
      </w:r>
      <w:r>
        <w:rPr>
          <w:spacing w:val="40"/>
        </w:rPr>
        <w:t> </w:t>
      </w:r>
      <w:r>
        <w:rPr/>
        <w:t>long-run</w:t>
      </w:r>
      <w:r>
        <w:rPr>
          <w:spacing w:val="40"/>
        </w:rPr>
        <w:t> </w:t>
      </w:r>
      <w:r>
        <w:rPr/>
        <w:t>tax</w:t>
      </w:r>
      <w:r>
        <w:rPr>
          <w:spacing w:val="40"/>
        </w:rPr>
        <w:t> </w:t>
      </w:r>
      <w:r>
        <w:rPr/>
        <w:t>buoyancy</w:t>
      </w:r>
      <w:r>
        <w:rPr>
          <w:spacing w:val="40"/>
        </w:rPr>
        <w:t> </w:t>
      </w:r>
      <w:r>
        <w:rPr/>
        <w:t>for</w:t>
      </w:r>
      <w:r>
        <w:rPr>
          <w:spacing w:val="40"/>
        </w:rPr>
        <w:t> </w:t>
      </w:r>
      <w:r>
        <w:rPr/>
        <w:t>Nigeria, while</w:t>
      </w:r>
      <w:r>
        <w:rPr>
          <w:spacing w:val="32"/>
        </w:rPr>
        <w:t> </w:t>
      </w:r>
      <w:r>
        <w:rPr/>
        <w:t>accounting</w:t>
      </w:r>
      <w:r>
        <w:rPr>
          <w:spacing w:val="32"/>
        </w:rPr>
        <w:t> </w:t>
      </w:r>
      <w:r>
        <w:rPr/>
        <w:t>for</w:t>
      </w:r>
      <w:r>
        <w:rPr>
          <w:spacing w:val="31"/>
        </w:rPr>
        <w:t> </w:t>
      </w:r>
      <w:r>
        <w:rPr/>
        <w:t>the</w:t>
      </w:r>
      <w:r>
        <w:rPr>
          <w:spacing w:val="32"/>
        </w:rPr>
        <w:t> </w:t>
      </w:r>
      <w:r>
        <w:rPr/>
        <w:t>phases</w:t>
      </w:r>
      <w:r>
        <w:rPr>
          <w:spacing w:val="32"/>
        </w:rPr>
        <w:t> </w:t>
      </w:r>
      <w:r>
        <w:rPr/>
        <w:t>of</w:t>
      </w:r>
      <w:r>
        <w:rPr>
          <w:spacing w:val="31"/>
        </w:rPr>
        <w:t> </w:t>
      </w:r>
      <w:r>
        <w:rPr/>
        <w:t>the</w:t>
      </w:r>
      <w:r>
        <w:rPr>
          <w:spacing w:val="32"/>
        </w:rPr>
        <w:t> </w:t>
      </w:r>
      <w:r>
        <w:rPr/>
        <w:t>business</w:t>
      </w:r>
      <w:r>
        <w:rPr>
          <w:spacing w:val="32"/>
        </w:rPr>
        <w:t> </w:t>
      </w:r>
      <w:r>
        <w:rPr/>
        <w:t>cycle,</w:t>
      </w:r>
      <w:r>
        <w:rPr>
          <w:spacing w:val="31"/>
        </w:rPr>
        <w:t> </w:t>
      </w:r>
      <w:r>
        <w:rPr/>
        <w:t>discretionary</w:t>
      </w:r>
      <w:r>
        <w:rPr>
          <w:spacing w:val="31"/>
        </w:rPr>
        <w:t> </w:t>
      </w:r>
      <w:r>
        <w:rPr/>
        <w:t>tax</w:t>
      </w:r>
      <w:r>
        <w:rPr>
          <w:spacing w:val="32"/>
        </w:rPr>
        <w:t> </w:t>
      </w:r>
      <w:r>
        <w:rPr/>
        <w:t>policy</w:t>
      </w:r>
      <w:r>
        <w:rPr>
          <w:spacing w:val="31"/>
        </w:rPr>
        <w:t> </w:t>
      </w:r>
      <w:r>
        <w:rPr/>
        <w:t>changes and inflation. The result indicates the absence of short-run tax buoyancy for Nigeria</w:t>
      </w:r>
      <w:r>
        <w:rPr>
          <w:spacing w:val="80"/>
          <w:w w:val="150"/>
        </w:rPr>
        <w:t> </w:t>
      </w:r>
      <w:r>
        <w:rPr/>
        <w:t>across the models for the baseline, phases of the business cycle, discretionary tax policy changes and inflation. Based the result, </w:t>
      </w:r>
      <w:r>
        <w:rPr>
          <w:rFonts w:ascii="Palatino Linotype"/>
          <w:i/>
        </w:rPr>
        <w:t>H</w:t>
      </w:r>
      <w:r>
        <w:rPr>
          <w:rFonts w:ascii="Palatino Linotype"/>
          <w:i/>
          <w:vertAlign w:val="subscript"/>
        </w:rPr>
        <w:t>1</w:t>
      </w:r>
      <w:r>
        <w:rPr>
          <w:rFonts w:ascii="Palatino Linotype"/>
          <w:i/>
          <w:vertAlign w:val="baseline"/>
        </w:rPr>
        <w:t> </w:t>
      </w:r>
      <w:r>
        <w:rPr>
          <w:vertAlign w:val="baseline"/>
        </w:rPr>
        <w:t>is rejected.</w:t>
      </w:r>
    </w:p>
    <w:p>
      <w:pPr>
        <w:pStyle w:val="BodyText"/>
        <w:spacing w:line="247" w:lineRule="auto"/>
        <w:ind w:right="139" w:firstLine="340"/>
      </w:pPr>
      <w:r>
        <w:rPr>
          <w:w w:val="105"/>
        </w:rPr>
        <w:t>In</w:t>
      </w:r>
      <w:r>
        <w:rPr>
          <w:spacing w:val="-1"/>
          <w:w w:val="105"/>
        </w:rPr>
        <w:t> </w:t>
      </w:r>
      <w:r>
        <w:rPr>
          <w:w w:val="105"/>
        </w:rPr>
        <w:t>sum,</w:t>
      </w:r>
      <w:r>
        <w:rPr>
          <w:spacing w:val="-1"/>
          <w:w w:val="105"/>
        </w:rPr>
        <w:t> </w:t>
      </w:r>
      <w:r>
        <w:rPr>
          <w:w w:val="105"/>
        </w:rPr>
        <w:t>the</w:t>
      </w:r>
      <w:r>
        <w:rPr>
          <w:spacing w:val="-1"/>
          <w:w w:val="105"/>
        </w:rPr>
        <w:t> </w:t>
      </w:r>
      <w:r>
        <w:rPr>
          <w:w w:val="105"/>
        </w:rPr>
        <w:t>result</w:t>
      </w:r>
      <w:r>
        <w:rPr>
          <w:spacing w:val="-1"/>
          <w:w w:val="105"/>
        </w:rPr>
        <w:t> </w:t>
      </w:r>
      <w:r>
        <w:rPr>
          <w:w w:val="105"/>
        </w:rPr>
        <w:t>holds</w:t>
      </w:r>
      <w:r>
        <w:rPr>
          <w:spacing w:val="-1"/>
          <w:w w:val="105"/>
        </w:rPr>
        <w:t> </w:t>
      </w:r>
      <w:r>
        <w:rPr>
          <w:w w:val="105"/>
        </w:rPr>
        <w:t>that</w:t>
      </w:r>
      <w:r>
        <w:rPr>
          <w:spacing w:val="-1"/>
          <w:w w:val="105"/>
        </w:rPr>
        <w:t> </w:t>
      </w:r>
      <w:r>
        <w:rPr>
          <w:w w:val="105"/>
        </w:rPr>
        <w:t>tax</w:t>
      </w:r>
      <w:r>
        <w:rPr>
          <w:spacing w:val="-1"/>
          <w:w w:val="105"/>
        </w:rPr>
        <w:t> </w:t>
      </w:r>
      <w:r>
        <w:rPr>
          <w:w w:val="105"/>
        </w:rPr>
        <w:t>revenue</w:t>
      </w:r>
      <w:r>
        <w:rPr>
          <w:spacing w:val="-1"/>
          <w:w w:val="105"/>
        </w:rPr>
        <w:t> </w:t>
      </w:r>
      <w:r>
        <w:rPr>
          <w:w w:val="105"/>
        </w:rPr>
        <w:t>policy</w:t>
      </w:r>
      <w:r>
        <w:rPr>
          <w:spacing w:val="-1"/>
          <w:w w:val="105"/>
        </w:rPr>
        <w:t> </w:t>
      </w:r>
      <w:r>
        <w:rPr>
          <w:w w:val="105"/>
        </w:rPr>
        <w:t>does</w:t>
      </w:r>
      <w:r>
        <w:rPr>
          <w:spacing w:val="-1"/>
          <w:w w:val="105"/>
        </w:rPr>
        <w:t> </w:t>
      </w:r>
      <w:r>
        <w:rPr>
          <w:w w:val="105"/>
        </w:rPr>
        <w:t>not</w:t>
      </w:r>
      <w:r>
        <w:rPr>
          <w:spacing w:val="-1"/>
          <w:w w:val="105"/>
        </w:rPr>
        <w:t> </w:t>
      </w:r>
      <w:r>
        <w:rPr>
          <w:w w:val="105"/>
        </w:rPr>
        <w:t>serve</w:t>
      </w:r>
      <w:r>
        <w:rPr>
          <w:spacing w:val="-1"/>
          <w:w w:val="105"/>
        </w:rPr>
        <w:t> </w:t>
      </w:r>
      <w:r>
        <w:rPr>
          <w:w w:val="105"/>
        </w:rPr>
        <w:t>as</w:t>
      </w:r>
      <w:r>
        <w:rPr>
          <w:spacing w:val="-1"/>
          <w:w w:val="105"/>
        </w:rPr>
        <w:t> </w:t>
      </w:r>
      <w:r>
        <w:rPr>
          <w:w w:val="105"/>
        </w:rPr>
        <w:t>an</w:t>
      </w:r>
      <w:r>
        <w:rPr>
          <w:spacing w:val="-1"/>
          <w:w w:val="105"/>
        </w:rPr>
        <w:t> </w:t>
      </w:r>
      <w:r>
        <w:rPr>
          <w:w w:val="105"/>
        </w:rPr>
        <w:t>automatic</w:t>
      </w:r>
      <w:r>
        <w:rPr>
          <w:spacing w:val="-1"/>
          <w:w w:val="105"/>
        </w:rPr>
        <w:t> </w:t>
      </w:r>
      <w:r>
        <w:rPr>
          <w:w w:val="105"/>
        </w:rPr>
        <w:t>sta- biliser over the business cycle in Nigeria. The finding is consistent with the extant sub- missions in Akar &amp; Sahin [27], Sheefeni et al. [22], Tanchev &amp; Todorov [10] and Lagra- vinese et al. [21], but contrary to those in Dudine &amp; Jalles [9] and Hill et al. [13].</w:t>
      </w:r>
    </w:p>
    <w:p>
      <w:pPr>
        <w:pStyle w:val="BodyText"/>
        <w:ind w:right="139" w:firstLine="340"/>
      </w:pPr>
      <w:r>
        <w:rPr>
          <w:w w:val="105"/>
        </w:rPr>
        <w:t>Further</w:t>
      </w:r>
      <w:r>
        <w:rPr>
          <w:w w:val="105"/>
        </w:rPr>
        <w:t> evidence</w:t>
      </w:r>
      <w:r>
        <w:rPr>
          <w:w w:val="105"/>
        </w:rPr>
        <w:t> from</w:t>
      </w:r>
      <w:r>
        <w:rPr>
          <w:w w:val="105"/>
        </w:rPr>
        <w:t> the</w:t>
      </w:r>
      <w:r>
        <w:rPr>
          <w:w w:val="105"/>
        </w:rPr>
        <w:t> results</w:t>
      </w:r>
      <w:r>
        <w:rPr>
          <w:w w:val="105"/>
        </w:rPr>
        <w:t> does</w:t>
      </w:r>
      <w:r>
        <w:rPr>
          <w:w w:val="105"/>
        </w:rPr>
        <w:t> not</w:t>
      </w:r>
      <w:r>
        <w:rPr>
          <w:w w:val="105"/>
        </w:rPr>
        <w:t> support</w:t>
      </w:r>
      <w:r>
        <w:rPr>
          <w:w w:val="105"/>
        </w:rPr>
        <w:t> the</w:t>
      </w:r>
      <w:r>
        <w:rPr>
          <w:w w:val="105"/>
        </w:rPr>
        <w:t> existence</w:t>
      </w:r>
      <w:r>
        <w:rPr>
          <w:w w:val="105"/>
        </w:rPr>
        <w:t> of</w:t>
      </w:r>
      <w:r>
        <w:rPr>
          <w:w w:val="105"/>
        </w:rPr>
        <w:t> long-run</w:t>
      </w:r>
      <w:r>
        <w:rPr>
          <w:w w:val="105"/>
        </w:rPr>
        <w:t> tax buoyancy</w:t>
      </w:r>
      <w:r>
        <w:rPr>
          <w:w w:val="105"/>
        </w:rPr>
        <w:t> in</w:t>
      </w:r>
      <w:r>
        <w:rPr>
          <w:w w:val="105"/>
        </w:rPr>
        <w:t> Nigeria</w:t>
      </w:r>
      <w:r>
        <w:rPr>
          <w:w w:val="105"/>
        </w:rPr>
        <w:t> across</w:t>
      </w:r>
      <w:r>
        <w:rPr>
          <w:w w:val="105"/>
        </w:rPr>
        <w:t> the</w:t>
      </w:r>
      <w:r>
        <w:rPr>
          <w:w w:val="105"/>
        </w:rPr>
        <w:t> models</w:t>
      </w:r>
      <w:r>
        <w:rPr>
          <w:w w:val="105"/>
        </w:rPr>
        <w:t> for</w:t>
      </w:r>
      <w:r>
        <w:rPr>
          <w:w w:val="105"/>
        </w:rPr>
        <w:t> the</w:t>
      </w:r>
      <w:r>
        <w:rPr>
          <w:w w:val="105"/>
        </w:rPr>
        <w:t> baseline,</w:t>
      </w:r>
      <w:r>
        <w:rPr>
          <w:w w:val="105"/>
        </w:rPr>
        <w:t> phases</w:t>
      </w:r>
      <w:r>
        <w:rPr>
          <w:w w:val="105"/>
        </w:rPr>
        <w:t> of</w:t>
      </w:r>
      <w:r>
        <w:rPr>
          <w:w w:val="105"/>
        </w:rPr>
        <w:t> the</w:t>
      </w:r>
      <w:r>
        <w:rPr>
          <w:w w:val="105"/>
        </w:rPr>
        <w:t> business</w:t>
      </w:r>
      <w:r>
        <w:rPr>
          <w:w w:val="105"/>
        </w:rPr>
        <w:t> cycle, discretionary</w:t>
      </w:r>
      <w:r>
        <w:rPr>
          <w:w w:val="105"/>
        </w:rPr>
        <w:t> tax</w:t>
      </w:r>
      <w:r>
        <w:rPr>
          <w:w w:val="105"/>
        </w:rPr>
        <w:t> policy</w:t>
      </w:r>
      <w:r>
        <w:rPr>
          <w:w w:val="105"/>
        </w:rPr>
        <w:t> changes</w:t>
      </w:r>
      <w:r>
        <w:rPr>
          <w:w w:val="105"/>
        </w:rPr>
        <w:t> and</w:t>
      </w:r>
      <w:r>
        <w:rPr>
          <w:w w:val="105"/>
        </w:rPr>
        <w:t> inflation.</w:t>
      </w:r>
      <w:r>
        <w:rPr>
          <w:w w:val="105"/>
        </w:rPr>
        <w:t> The</w:t>
      </w:r>
      <w:r>
        <w:rPr>
          <w:w w:val="105"/>
        </w:rPr>
        <w:t> result</w:t>
      </w:r>
      <w:r>
        <w:rPr>
          <w:w w:val="105"/>
        </w:rPr>
        <w:t> serves</w:t>
      </w:r>
      <w:r>
        <w:rPr>
          <w:w w:val="105"/>
        </w:rPr>
        <w:t> as</w:t>
      </w:r>
      <w:r>
        <w:rPr>
          <w:w w:val="105"/>
        </w:rPr>
        <w:t> the</w:t>
      </w:r>
      <w:r>
        <w:rPr>
          <w:w w:val="105"/>
        </w:rPr>
        <w:t> basis</w:t>
      </w:r>
      <w:r>
        <w:rPr>
          <w:w w:val="105"/>
        </w:rPr>
        <w:t> through which</w:t>
      </w:r>
      <w:r>
        <w:rPr>
          <w:w w:val="105"/>
        </w:rPr>
        <w:t> </w:t>
      </w:r>
      <w:r>
        <w:rPr>
          <w:rFonts w:ascii="Palatino Linotype"/>
          <w:i/>
          <w:w w:val="105"/>
        </w:rPr>
        <w:t>H</w:t>
      </w:r>
      <w:r>
        <w:rPr>
          <w:w w:val="105"/>
          <w:vertAlign w:val="subscript"/>
        </w:rPr>
        <w:t>2</w:t>
      </w:r>
      <w:r>
        <w:rPr>
          <w:w w:val="105"/>
          <w:vertAlign w:val="baseline"/>
        </w:rPr>
        <w:t> is</w:t>
      </w:r>
      <w:r>
        <w:rPr>
          <w:w w:val="105"/>
          <w:vertAlign w:val="baseline"/>
        </w:rPr>
        <w:t> rejected.</w:t>
      </w:r>
      <w:r>
        <w:rPr>
          <w:w w:val="105"/>
          <w:vertAlign w:val="baseline"/>
        </w:rPr>
        <w:t> While</w:t>
      </w:r>
      <w:r>
        <w:rPr>
          <w:w w:val="105"/>
          <w:vertAlign w:val="baseline"/>
        </w:rPr>
        <w:t> this</w:t>
      </w:r>
      <w:r>
        <w:rPr>
          <w:w w:val="105"/>
          <w:vertAlign w:val="baseline"/>
        </w:rPr>
        <w:t> finding</w:t>
      </w:r>
      <w:r>
        <w:rPr>
          <w:w w:val="105"/>
          <w:vertAlign w:val="baseline"/>
        </w:rPr>
        <w:t> agrees</w:t>
      </w:r>
      <w:r>
        <w:rPr>
          <w:w w:val="105"/>
          <w:vertAlign w:val="baseline"/>
        </w:rPr>
        <w:t> with</w:t>
      </w:r>
      <w:r>
        <w:rPr>
          <w:w w:val="105"/>
          <w:vertAlign w:val="baseline"/>
        </w:rPr>
        <w:t> Lagravinese</w:t>
      </w:r>
      <w:r>
        <w:rPr>
          <w:w w:val="105"/>
          <w:vertAlign w:val="baseline"/>
        </w:rPr>
        <w:t> et</w:t>
      </w:r>
      <w:r>
        <w:rPr>
          <w:w w:val="105"/>
          <w:vertAlign w:val="baseline"/>
        </w:rPr>
        <w:t> al.</w:t>
      </w:r>
      <w:r>
        <w:rPr>
          <w:w w:val="105"/>
          <w:vertAlign w:val="baseline"/>
        </w:rPr>
        <w:t> [21],</w:t>
      </w:r>
      <w:r>
        <w:rPr>
          <w:w w:val="105"/>
          <w:vertAlign w:val="baseline"/>
        </w:rPr>
        <w:t> it</w:t>
      </w:r>
      <w:r>
        <w:rPr>
          <w:w w:val="105"/>
          <w:vertAlign w:val="baseline"/>
        </w:rPr>
        <w:t> is</w:t>
      </w:r>
      <w:r>
        <w:rPr>
          <w:w w:val="105"/>
          <w:vertAlign w:val="baseline"/>
        </w:rPr>
        <w:t> at</w:t>
      </w:r>
      <w:r>
        <w:rPr>
          <w:w w:val="105"/>
          <w:vertAlign w:val="baseline"/>
        </w:rPr>
        <w:t> va- riance</w:t>
      </w:r>
      <w:r>
        <w:rPr>
          <w:spacing w:val="-11"/>
          <w:w w:val="105"/>
          <w:vertAlign w:val="baseline"/>
        </w:rPr>
        <w:t> </w:t>
      </w:r>
      <w:r>
        <w:rPr>
          <w:w w:val="105"/>
          <w:vertAlign w:val="baseline"/>
        </w:rPr>
        <w:t>with</w:t>
      </w:r>
      <w:r>
        <w:rPr>
          <w:spacing w:val="-11"/>
          <w:w w:val="105"/>
          <w:vertAlign w:val="baseline"/>
        </w:rPr>
        <w:t> </w:t>
      </w:r>
      <w:r>
        <w:rPr>
          <w:w w:val="105"/>
          <w:vertAlign w:val="baseline"/>
        </w:rPr>
        <w:t>Akar</w:t>
      </w:r>
      <w:r>
        <w:rPr>
          <w:spacing w:val="-11"/>
          <w:w w:val="105"/>
          <w:vertAlign w:val="baseline"/>
        </w:rPr>
        <w:t> </w:t>
      </w:r>
      <w:r>
        <w:rPr>
          <w:w w:val="105"/>
          <w:vertAlign w:val="baseline"/>
        </w:rPr>
        <w:t>&amp;</w:t>
      </w:r>
      <w:r>
        <w:rPr>
          <w:spacing w:val="-11"/>
          <w:w w:val="105"/>
          <w:vertAlign w:val="baseline"/>
        </w:rPr>
        <w:t> </w:t>
      </w:r>
      <w:r>
        <w:rPr>
          <w:w w:val="105"/>
          <w:vertAlign w:val="baseline"/>
        </w:rPr>
        <w:t>Sahin</w:t>
      </w:r>
      <w:r>
        <w:rPr>
          <w:spacing w:val="-11"/>
          <w:w w:val="105"/>
          <w:vertAlign w:val="baseline"/>
        </w:rPr>
        <w:t> </w:t>
      </w:r>
      <w:r>
        <w:rPr>
          <w:w w:val="105"/>
          <w:vertAlign w:val="baseline"/>
        </w:rPr>
        <w:t>[27],</w:t>
      </w:r>
      <w:r>
        <w:rPr>
          <w:spacing w:val="-11"/>
          <w:w w:val="105"/>
          <w:vertAlign w:val="baseline"/>
        </w:rPr>
        <w:t> </w:t>
      </w:r>
      <w:r>
        <w:rPr>
          <w:w w:val="105"/>
          <w:vertAlign w:val="baseline"/>
        </w:rPr>
        <w:t>Gupta</w:t>
      </w:r>
      <w:r>
        <w:rPr>
          <w:spacing w:val="-11"/>
          <w:w w:val="105"/>
          <w:vertAlign w:val="baseline"/>
        </w:rPr>
        <w:t> </w:t>
      </w:r>
      <w:r>
        <w:rPr>
          <w:w w:val="105"/>
          <w:vertAlign w:val="baseline"/>
        </w:rPr>
        <w:t>et</w:t>
      </w:r>
      <w:r>
        <w:rPr>
          <w:spacing w:val="-11"/>
          <w:w w:val="105"/>
          <w:vertAlign w:val="baseline"/>
        </w:rPr>
        <w:t> </w:t>
      </w:r>
      <w:r>
        <w:rPr>
          <w:w w:val="105"/>
          <w:vertAlign w:val="baseline"/>
        </w:rPr>
        <w:t>al.</w:t>
      </w:r>
      <w:r>
        <w:rPr>
          <w:spacing w:val="-11"/>
          <w:w w:val="105"/>
          <w:vertAlign w:val="baseline"/>
        </w:rPr>
        <w:t> </w:t>
      </w:r>
      <w:r>
        <w:rPr>
          <w:w w:val="105"/>
          <w:vertAlign w:val="baseline"/>
        </w:rPr>
        <w:t>[11],</w:t>
      </w:r>
      <w:r>
        <w:rPr>
          <w:spacing w:val="-11"/>
          <w:w w:val="105"/>
          <w:vertAlign w:val="baseline"/>
        </w:rPr>
        <w:t> </w:t>
      </w:r>
      <w:r>
        <w:rPr>
          <w:w w:val="105"/>
          <w:vertAlign w:val="baseline"/>
        </w:rPr>
        <w:t>Cornevin</w:t>
      </w:r>
      <w:r>
        <w:rPr>
          <w:spacing w:val="-11"/>
          <w:w w:val="105"/>
          <w:vertAlign w:val="baseline"/>
        </w:rPr>
        <w:t> </w:t>
      </w:r>
      <w:r>
        <w:rPr>
          <w:w w:val="105"/>
          <w:vertAlign w:val="baseline"/>
        </w:rPr>
        <w:t>et</w:t>
      </w:r>
      <w:r>
        <w:rPr>
          <w:spacing w:val="-11"/>
          <w:w w:val="105"/>
          <w:vertAlign w:val="baseline"/>
        </w:rPr>
        <w:t> </w:t>
      </w:r>
      <w:r>
        <w:rPr>
          <w:w w:val="105"/>
          <w:vertAlign w:val="baseline"/>
        </w:rPr>
        <w:t>al.</w:t>
      </w:r>
      <w:r>
        <w:rPr>
          <w:spacing w:val="-11"/>
          <w:w w:val="105"/>
          <w:vertAlign w:val="baseline"/>
        </w:rPr>
        <w:t> </w:t>
      </w:r>
      <w:r>
        <w:rPr>
          <w:w w:val="105"/>
          <w:vertAlign w:val="baseline"/>
        </w:rPr>
        <w:t>[19]</w:t>
      </w:r>
      <w:r>
        <w:rPr>
          <w:spacing w:val="-11"/>
          <w:w w:val="105"/>
          <w:vertAlign w:val="baseline"/>
        </w:rPr>
        <w:t> </w:t>
      </w:r>
      <w:r>
        <w:rPr>
          <w:w w:val="105"/>
          <w:vertAlign w:val="baseline"/>
        </w:rPr>
        <w:t>and</w:t>
      </w:r>
      <w:r>
        <w:rPr>
          <w:spacing w:val="-11"/>
          <w:w w:val="105"/>
          <w:vertAlign w:val="baseline"/>
        </w:rPr>
        <w:t> </w:t>
      </w:r>
      <w:r>
        <w:rPr>
          <w:w w:val="105"/>
          <w:vertAlign w:val="baseline"/>
        </w:rPr>
        <w:t>Sinaga</w:t>
      </w:r>
      <w:r>
        <w:rPr>
          <w:spacing w:val="-11"/>
          <w:w w:val="105"/>
          <w:vertAlign w:val="baseline"/>
        </w:rPr>
        <w:t> </w:t>
      </w:r>
      <w:r>
        <w:rPr>
          <w:w w:val="105"/>
          <w:vertAlign w:val="baseline"/>
        </w:rPr>
        <w:t>et</w:t>
      </w:r>
      <w:r>
        <w:rPr>
          <w:spacing w:val="-11"/>
          <w:w w:val="105"/>
          <w:vertAlign w:val="baseline"/>
        </w:rPr>
        <w:t> </w:t>
      </w:r>
      <w:r>
        <w:rPr>
          <w:w w:val="105"/>
          <w:vertAlign w:val="baseline"/>
        </w:rPr>
        <w:t>al.</w:t>
      </w:r>
      <w:r>
        <w:rPr>
          <w:spacing w:val="-11"/>
          <w:w w:val="105"/>
          <w:vertAlign w:val="baseline"/>
        </w:rPr>
        <w:t> </w:t>
      </w:r>
      <w:r>
        <w:rPr>
          <w:w w:val="105"/>
          <w:vertAlign w:val="baseline"/>
        </w:rPr>
        <w:t>[14], Stoilova</w:t>
      </w:r>
      <w:r>
        <w:rPr>
          <w:spacing w:val="-5"/>
          <w:w w:val="105"/>
          <w:vertAlign w:val="baseline"/>
        </w:rPr>
        <w:t> </w:t>
      </w:r>
      <w:r>
        <w:rPr>
          <w:w w:val="105"/>
          <w:vertAlign w:val="baseline"/>
        </w:rPr>
        <w:t>[35].</w:t>
      </w:r>
      <w:r>
        <w:rPr>
          <w:spacing w:val="-5"/>
          <w:w w:val="105"/>
          <w:vertAlign w:val="baseline"/>
        </w:rPr>
        <w:t> </w:t>
      </w:r>
      <w:r>
        <w:rPr>
          <w:w w:val="105"/>
          <w:vertAlign w:val="baseline"/>
        </w:rPr>
        <w:t>The</w:t>
      </w:r>
      <w:r>
        <w:rPr>
          <w:spacing w:val="-5"/>
          <w:w w:val="105"/>
          <w:vertAlign w:val="baseline"/>
        </w:rPr>
        <w:t> </w:t>
      </w:r>
      <w:r>
        <w:rPr>
          <w:w w:val="105"/>
          <w:vertAlign w:val="baseline"/>
        </w:rPr>
        <w:t>finding</w:t>
      </w:r>
      <w:r>
        <w:rPr>
          <w:spacing w:val="-5"/>
          <w:w w:val="105"/>
          <w:vertAlign w:val="baseline"/>
        </w:rPr>
        <w:t> </w:t>
      </w:r>
      <w:r>
        <w:rPr>
          <w:w w:val="105"/>
          <w:vertAlign w:val="baseline"/>
        </w:rPr>
        <w:t>therefore</w:t>
      </w:r>
      <w:r>
        <w:rPr>
          <w:spacing w:val="-5"/>
          <w:w w:val="105"/>
          <w:vertAlign w:val="baseline"/>
        </w:rPr>
        <w:t> </w:t>
      </w:r>
      <w:r>
        <w:rPr>
          <w:w w:val="105"/>
          <w:vertAlign w:val="baseline"/>
        </w:rPr>
        <w:t>means</w:t>
      </w:r>
      <w:r>
        <w:rPr>
          <w:spacing w:val="-5"/>
          <w:w w:val="105"/>
          <w:vertAlign w:val="baseline"/>
        </w:rPr>
        <w:t> </w:t>
      </w:r>
      <w:r>
        <w:rPr>
          <w:w w:val="105"/>
          <w:vertAlign w:val="baseline"/>
        </w:rPr>
        <w:t>that</w:t>
      </w:r>
      <w:r>
        <w:rPr>
          <w:spacing w:val="-5"/>
          <w:w w:val="105"/>
          <w:vertAlign w:val="baseline"/>
        </w:rPr>
        <w:t> </w:t>
      </w:r>
      <w:r>
        <w:rPr>
          <w:w w:val="105"/>
          <w:vertAlign w:val="baseline"/>
        </w:rPr>
        <w:t>the</w:t>
      </w:r>
      <w:r>
        <w:rPr>
          <w:spacing w:val="-5"/>
          <w:w w:val="105"/>
          <w:vertAlign w:val="baseline"/>
        </w:rPr>
        <w:t> </w:t>
      </w:r>
      <w:r>
        <w:rPr>
          <w:w w:val="105"/>
          <w:vertAlign w:val="baseline"/>
        </w:rPr>
        <w:t>Nigerian</w:t>
      </w:r>
      <w:r>
        <w:rPr>
          <w:spacing w:val="-5"/>
          <w:w w:val="105"/>
          <w:vertAlign w:val="baseline"/>
        </w:rPr>
        <w:t> </w:t>
      </w:r>
      <w:r>
        <w:rPr>
          <w:w w:val="105"/>
          <w:vertAlign w:val="baseline"/>
        </w:rPr>
        <w:t>tax</w:t>
      </w:r>
      <w:r>
        <w:rPr>
          <w:spacing w:val="-5"/>
          <w:w w:val="105"/>
          <w:vertAlign w:val="baseline"/>
        </w:rPr>
        <w:t> </w:t>
      </w:r>
      <w:r>
        <w:rPr>
          <w:w w:val="105"/>
          <w:vertAlign w:val="baseline"/>
        </w:rPr>
        <w:t>system</w:t>
      </w:r>
      <w:r>
        <w:rPr>
          <w:spacing w:val="-5"/>
          <w:w w:val="105"/>
          <w:vertAlign w:val="baseline"/>
        </w:rPr>
        <w:t> </w:t>
      </w:r>
      <w:r>
        <w:rPr>
          <w:w w:val="105"/>
          <w:vertAlign w:val="baseline"/>
        </w:rPr>
        <w:t>does</w:t>
      </w:r>
      <w:r>
        <w:rPr>
          <w:spacing w:val="-5"/>
          <w:w w:val="105"/>
          <w:vertAlign w:val="baseline"/>
        </w:rPr>
        <w:t> </w:t>
      </w:r>
      <w:r>
        <w:rPr>
          <w:w w:val="105"/>
          <w:vertAlign w:val="baseline"/>
        </w:rPr>
        <w:t>play</w:t>
      </w:r>
      <w:r>
        <w:rPr>
          <w:spacing w:val="-5"/>
          <w:w w:val="105"/>
          <w:vertAlign w:val="baseline"/>
        </w:rPr>
        <w:t> </w:t>
      </w:r>
      <w:r>
        <w:rPr>
          <w:w w:val="105"/>
          <w:vertAlign w:val="baseline"/>
        </w:rPr>
        <w:t>a</w:t>
      </w:r>
      <w:r>
        <w:rPr>
          <w:spacing w:val="-5"/>
          <w:w w:val="105"/>
          <w:vertAlign w:val="baseline"/>
        </w:rPr>
        <w:t> </w:t>
      </w:r>
      <w:r>
        <w:rPr>
          <w:w w:val="105"/>
          <w:vertAlign w:val="baseline"/>
        </w:rPr>
        <w:t>role in fiscal sustainability.</w:t>
      </w:r>
    </w:p>
    <w:p>
      <w:pPr>
        <w:pStyle w:val="Heading1"/>
        <w:numPr>
          <w:ilvl w:val="0"/>
          <w:numId w:val="1"/>
        </w:numPr>
        <w:tabs>
          <w:tab w:pos="3449" w:val="left" w:leader="none"/>
        </w:tabs>
        <w:spacing w:line="240" w:lineRule="auto" w:before="198" w:after="0"/>
        <w:ind w:left="3449" w:right="0" w:hanging="217"/>
        <w:jc w:val="left"/>
      </w:pPr>
      <w:r>
        <w:rPr>
          <w:color w:val="034EA2"/>
          <w:spacing w:val="-2"/>
        </w:rPr>
        <w:t>Conclusion</w:t>
      </w:r>
    </w:p>
    <w:p>
      <w:pPr>
        <w:pStyle w:val="BodyText"/>
        <w:spacing w:line="247" w:lineRule="auto" w:before="62"/>
        <w:ind w:right="139" w:firstLine="340"/>
      </w:pPr>
      <w:r>
        <w:rPr>
          <w:w w:val="105"/>
        </w:rPr>
        <w:t>The</w:t>
      </w:r>
      <w:r>
        <w:rPr>
          <w:spacing w:val="-1"/>
          <w:w w:val="105"/>
        </w:rPr>
        <w:t> </w:t>
      </w:r>
      <w:r>
        <w:rPr>
          <w:w w:val="105"/>
        </w:rPr>
        <w:t>objective</w:t>
      </w:r>
      <w:r>
        <w:rPr>
          <w:spacing w:val="-1"/>
          <w:w w:val="105"/>
        </w:rPr>
        <w:t> </w:t>
      </w:r>
      <w:r>
        <w:rPr>
          <w:w w:val="105"/>
        </w:rPr>
        <w:t>of</w:t>
      </w:r>
      <w:r>
        <w:rPr>
          <w:spacing w:val="-1"/>
          <w:w w:val="105"/>
        </w:rPr>
        <w:t> </w:t>
      </w:r>
      <w:r>
        <w:rPr>
          <w:w w:val="105"/>
        </w:rPr>
        <w:t>this</w:t>
      </w:r>
      <w:r>
        <w:rPr>
          <w:spacing w:val="-1"/>
          <w:w w:val="105"/>
        </w:rPr>
        <w:t> </w:t>
      </w:r>
      <w:r>
        <w:rPr>
          <w:w w:val="105"/>
        </w:rPr>
        <w:t>study</w:t>
      </w:r>
      <w:r>
        <w:rPr>
          <w:spacing w:val="-1"/>
          <w:w w:val="105"/>
        </w:rPr>
        <w:t> </w:t>
      </w:r>
      <w:r>
        <w:rPr>
          <w:w w:val="105"/>
        </w:rPr>
        <w:t>focused</w:t>
      </w:r>
      <w:r>
        <w:rPr>
          <w:spacing w:val="-1"/>
          <w:w w:val="105"/>
        </w:rPr>
        <w:t> </w:t>
      </w:r>
      <w:r>
        <w:rPr>
          <w:w w:val="105"/>
        </w:rPr>
        <w:t>on</w:t>
      </w:r>
      <w:r>
        <w:rPr>
          <w:spacing w:val="-1"/>
          <w:w w:val="105"/>
        </w:rPr>
        <w:t> </w:t>
      </w:r>
      <w:r>
        <w:rPr>
          <w:w w:val="105"/>
        </w:rPr>
        <w:t>estimating</w:t>
      </w:r>
      <w:r>
        <w:rPr>
          <w:spacing w:val="-1"/>
          <w:w w:val="105"/>
        </w:rPr>
        <w:t> </w:t>
      </w:r>
      <w:r>
        <w:rPr>
          <w:w w:val="105"/>
        </w:rPr>
        <w:t>the</w:t>
      </w:r>
      <w:r>
        <w:rPr>
          <w:spacing w:val="-1"/>
          <w:w w:val="105"/>
        </w:rPr>
        <w:t> </w:t>
      </w:r>
      <w:r>
        <w:rPr>
          <w:w w:val="105"/>
        </w:rPr>
        <w:t>dynamic</w:t>
      </w:r>
      <w:r>
        <w:rPr>
          <w:spacing w:val="-1"/>
          <w:w w:val="105"/>
        </w:rPr>
        <w:t> </w:t>
      </w:r>
      <w:r>
        <w:rPr>
          <w:w w:val="105"/>
        </w:rPr>
        <w:t>tax</w:t>
      </w:r>
      <w:r>
        <w:rPr>
          <w:spacing w:val="-1"/>
          <w:w w:val="105"/>
        </w:rPr>
        <w:t> </w:t>
      </w:r>
      <w:r>
        <w:rPr>
          <w:w w:val="105"/>
        </w:rPr>
        <w:t>buoyancy</w:t>
      </w:r>
      <w:r>
        <w:rPr>
          <w:spacing w:val="-1"/>
          <w:w w:val="105"/>
        </w:rPr>
        <w:t> </w:t>
      </w:r>
      <w:r>
        <w:rPr>
          <w:w w:val="105"/>
        </w:rPr>
        <w:t>for</w:t>
      </w:r>
      <w:r>
        <w:rPr>
          <w:spacing w:val="-1"/>
          <w:w w:val="105"/>
        </w:rPr>
        <w:t> </w:t>
      </w:r>
      <w:r>
        <w:rPr>
          <w:w w:val="105"/>
        </w:rPr>
        <w:t>Ni- geria,</w:t>
      </w:r>
      <w:r>
        <w:rPr>
          <w:spacing w:val="-11"/>
          <w:w w:val="105"/>
        </w:rPr>
        <w:t> </w:t>
      </w:r>
      <w:r>
        <w:rPr>
          <w:w w:val="105"/>
        </w:rPr>
        <w:t>using</w:t>
      </w:r>
      <w:r>
        <w:rPr>
          <w:spacing w:val="-11"/>
          <w:w w:val="105"/>
        </w:rPr>
        <w:t> </w:t>
      </w:r>
      <w:r>
        <w:rPr>
          <w:w w:val="105"/>
        </w:rPr>
        <w:t>data</w:t>
      </w:r>
      <w:r>
        <w:rPr>
          <w:spacing w:val="-11"/>
          <w:w w:val="105"/>
        </w:rPr>
        <w:t> </w:t>
      </w:r>
      <w:r>
        <w:rPr>
          <w:w w:val="105"/>
        </w:rPr>
        <w:t>for</w:t>
      </w:r>
      <w:r>
        <w:rPr>
          <w:spacing w:val="-11"/>
          <w:w w:val="105"/>
        </w:rPr>
        <w:t> </w:t>
      </w:r>
      <w:r>
        <w:rPr>
          <w:w w:val="105"/>
        </w:rPr>
        <w:t>the</w:t>
      </w:r>
      <w:r>
        <w:rPr>
          <w:spacing w:val="-11"/>
          <w:w w:val="105"/>
        </w:rPr>
        <w:t> </w:t>
      </w:r>
      <w:r>
        <w:rPr>
          <w:w w:val="105"/>
        </w:rPr>
        <w:t>period</w:t>
      </w:r>
      <w:r>
        <w:rPr>
          <w:spacing w:val="-11"/>
          <w:w w:val="105"/>
        </w:rPr>
        <w:t> </w:t>
      </w:r>
      <w:r>
        <w:rPr>
          <w:w w:val="105"/>
        </w:rPr>
        <w:t>spanning</w:t>
      </w:r>
      <w:r>
        <w:rPr>
          <w:spacing w:val="-11"/>
          <w:w w:val="105"/>
        </w:rPr>
        <w:t> </w:t>
      </w:r>
      <w:r>
        <w:rPr>
          <w:w w:val="105"/>
        </w:rPr>
        <w:t>2010Q1</w:t>
      </w:r>
      <w:r>
        <w:rPr>
          <w:spacing w:val="-11"/>
          <w:w w:val="105"/>
        </w:rPr>
        <w:t> </w:t>
      </w:r>
      <w:r>
        <w:rPr>
          <w:w w:val="105"/>
        </w:rPr>
        <w:t>to</w:t>
      </w:r>
      <w:r>
        <w:rPr>
          <w:spacing w:val="-11"/>
          <w:w w:val="105"/>
        </w:rPr>
        <w:t> </w:t>
      </w:r>
      <w:r>
        <w:rPr>
          <w:w w:val="105"/>
        </w:rPr>
        <w:t>2023Q4.</w:t>
      </w:r>
      <w:r>
        <w:rPr>
          <w:spacing w:val="-11"/>
          <w:w w:val="105"/>
        </w:rPr>
        <w:t> </w:t>
      </w:r>
      <w:r>
        <w:rPr>
          <w:w w:val="105"/>
        </w:rPr>
        <w:t>The</w:t>
      </w:r>
      <w:r>
        <w:rPr>
          <w:spacing w:val="-11"/>
          <w:w w:val="105"/>
        </w:rPr>
        <w:t> </w:t>
      </w:r>
      <w:r>
        <w:rPr>
          <w:w w:val="105"/>
        </w:rPr>
        <w:t>underlying</w:t>
      </w:r>
      <w:r>
        <w:rPr>
          <w:spacing w:val="-11"/>
          <w:w w:val="105"/>
        </w:rPr>
        <w:t> </w:t>
      </w:r>
      <w:r>
        <w:rPr>
          <w:w w:val="105"/>
        </w:rPr>
        <w:t>motivation was</w:t>
      </w:r>
      <w:r>
        <w:rPr>
          <w:w w:val="105"/>
        </w:rPr>
        <w:t> anchored</w:t>
      </w:r>
      <w:r>
        <w:rPr>
          <w:w w:val="105"/>
        </w:rPr>
        <w:t> on</w:t>
      </w:r>
      <w:r>
        <w:rPr>
          <w:w w:val="105"/>
        </w:rPr>
        <w:t> the</w:t>
      </w:r>
      <w:r>
        <w:rPr>
          <w:w w:val="105"/>
        </w:rPr>
        <w:t> implications</w:t>
      </w:r>
      <w:r>
        <w:rPr>
          <w:w w:val="105"/>
        </w:rPr>
        <w:t> of</w:t>
      </w:r>
      <w:r>
        <w:rPr>
          <w:w w:val="105"/>
        </w:rPr>
        <w:t> the</w:t>
      </w:r>
      <w:r>
        <w:rPr>
          <w:w w:val="105"/>
        </w:rPr>
        <w:t> buoyancy</w:t>
      </w:r>
      <w:r>
        <w:rPr>
          <w:w w:val="105"/>
        </w:rPr>
        <w:t> estimates</w:t>
      </w:r>
      <w:r>
        <w:rPr>
          <w:w w:val="105"/>
        </w:rPr>
        <w:t> for</w:t>
      </w:r>
      <w:r>
        <w:rPr>
          <w:w w:val="105"/>
        </w:rPr>
        <w:t> short-run</w:t>
      </w:r>
      <w:r>
        <w:rPr>
          <w:w w:val="105"/>
        </w:rPr>
        <w:t> macroeco- nomic</w:t>
      </w:r>
      <w:r>
        <w:rPr>
          <w:spacing w:val="-11"/>
          <w:w w:val="105"/>
        </w:rPr>
        <w:t> </w:t>
      </w:r>
      <w:r>
        <w:rPr>
          <w:w w:val="105"/>
        </w:rPr>
        <w:t>stabilisation</w:t>
      </w:r>
      <w:r>
        <w:rPr>
          <w:spacing w:val="-11"/>
          <w:w w:val="105"/>
        </w:rPr>
        <w:t> </w:t>
      </w:r>
      <w:r>
        <w:rPr>
          <w:w w:val="105"/>
        </w:rPr>
        <w:t>and</w:t>
      </w:r>
      <w:r>
        <w:rPr>
          <w:spacing w:val="-11"/>
          <w:w w:val="105"/>
        </w:rPr>
        <w:t> </w:t>
      </w:r>
      <w:r>
        <w:rPr>
          <w:w w:val="105"/>
        </w:rPr>
        <w:t>long-run</w:t>
      </w:r>
      <w:r>
        <w:rPr>
          <w:spacing w:val="-11"/>
          <w:w w:val="105"/>
        </w:rPr>
        <w:t> </w:t>
      </w:r>
      <w:r>
        <w:rPr>
          <w:w w:val="105"/>
        </w:rPr>
        <w:t>fiscal</w:t>
      </w:r>
      <w:r>
        <w:rPr>
          <w:spacing w:val="-11"/>
          <w:w w:val="105"/>
        </w:rPr>
        <w:t> </w:t>
      </w:r>
      <w:r>
        <w:rPr>
          <w:w w:val="105"/>
        </w:rPr>
        <w:t>sustainability.</w:t>
      </w:r>
      <w:r>
        <w:rPr>
          <w:spacing w:val="-11"/>
          <w:w w:val="105"/>
        </w:rPr>
        <w:t> </w:t>
      </w:r>
      <w:r>
        <w:rPr>
          <w:w w:val="105"/>
        </w:rPr>
        <w:t>In</w:t>
      </w:r>
      <w:r>
        <w:rPr>
          <w:spacing w:val="-11"/>
          <w:w w:val="105"/>
        </w:rPr>
        <w:t> </w:t>
      </w:r>
      <w:r>
        <w:rPr>
          <w:w w:val="105"/>
        </w:rPr>
        <w:t>addition,</w:t>
      </w:r>
      <w:r>
        <w:rPr>
          <w:spacing w:val="-11"/>
          <w:w w:val="105"/>
        </w:rPr>
        <w:t> </w:t>
      </w:r>
      <w:r>
        <w:rPr>
          <w:w w:val="105"/>
        </w:rPr>
        <w:t>the</w:t>
      </w:r>
      <w:r>
        <w:rPr>
          <w:spacing w:val="-11"/>
          <w:w w:val="105"/>
        </w:rPr>
        <w:t> </w:t>
      </w:r>
      <w:r>
        <w:rPr>
          <w:w w:val="105"/>
        </w:rPr>
        <w:t>estimates</w:t>
      </w:r>
      <w:r>
        <w:rPr>
          <w:spacing w:val="-11"/>
          <w:w w:val="105"/>
        </w:rPr>
        <w:t> </w:t>
      </w:r>
      <w:r>
        <w:rPr>
          <w:w w:val="105"/>
        </w:rPr>
        <w:t>are</w:t>
      </w:r>
      <w:r>
        <w:rPr>
          <w:spacing w:val="-11"/>
          <w:w w:val="105"/>
        </w:rPr>
        <w:t> </w:t>
      </w:r>
      <w:r>
        <w:rPr>
          <w:w w:val="105"/>
        </w:rPr>
        <w:t>indi- cators</w:t>
      </w:r>
      <w:r>
        <w:rPr>
          <w:spacing w:val="-2"/>
          <w:w w:val="105"/>
        </w:rPr>
        <w:t> </w:t>
      </w:r>
      <w:r>
        <w:rPr>
          <w:w w:val="105"/>
        </w:rPr>
        <w:t>of</w:t>
      </w:r>
      <w:r>
        <w:rPr>
          <w:spacing w:val="-2"/>
          <w:w w:val="105"/>
        </w:rPr>
        <w:t> </w:t>
      </w:r>
      <w:r>
        <w:rPr>
          <w:w w:val="105"/>
        </w:rPr>
        <w:t>the</w:t>
      </w:r>
      <w:r>
        <w:rPr>
          <w:spacing w:val="-2"/>
          <w:w w:val="105"/>
        </w:rPr>
        <w:t> </w:t>
      </w:r>
      <w:r>
        <w:rPr>
          <w:w w:val="105"/>
        </w:rPr>
        <w:t>health</w:t>
      </w:r>
      <w:r>
        <w:rPr>
          <w:spacing w:val="-2"/>
          <w:w w:val="105"/>
        </w:rPr>
        <w:t> </w:t>
      </w:r>
      <w:r>
        <w:rPr>
          <w:w w:val="105"/>
        </w:rPr>
        <w:t>of</w:t>
      </w:r>
      <w:r>
        <w:rPr>
          <w:spacing w:val="-2"/>
          <w:w w:val="105"/>
        </w:rPr>
        <w:t> </w:t>
      </w:r>
      <w:r>
        <w:rPr>
          <w:w w:val="105"/>
        </w:rPr>
        <w:t>the</w:t>
      </w:r>
      <w:r>
        <w:rPr>
          <w:spacing w:val="-2"/>
          <w:w w:val="105"/>
        </w:rPr>
        <w:t> </w:t>
      </w:r>
      <w:r>
        <w:rPr>
          <w:w w:val="105"/>
        </w:rPr>
        <w:t>tax</w:t>
      </w:r>
      <w:r>
        <w:rPr>
          <w:spacing w:val="-2"/>
          <w:w w:val="105"/>
        </w:rPr>
        <w:t> </w:t>
      </w:r>
      <w:r>
        <w:rPr>
          <w:w w:val="105"/>
        </w:rPr>
        <w:t>system</w:t>
      </w:r>
      <w:r>
        <w:rPr>
          <w:spacing w:val="-2"/>
          <w:w w:val="105"/>
        </w:rPr>
        <w:t> </w:t>
      </w:r>
      <w:r>
        <w:rPr>
          <w:w w:val="105"/>
        </w:rPr>
        <w:t>and</w:t>
      </w:r>
      <w:r>
        <w:rPr>
          <w:spacing w:val="-2"/>
          <w:w w:val="105"/>
        </w:rPr>
        <w:t> </w:t>
      </w:r>
      <w:r>
        <w:rPr>
          <w:w w:val="105"/>
        </w:rPr>
        <w:t>its</w:t>
      </w:r>
      <w:r>
        <w:rPr>
          <w:spacing w:val="-2"/>
          <w:w w:val="105"/>
        </w:rPr>
        <w:t> </w:t>
      </w:r>
      <w:r>
        <w:rPr>
          <w:w w:val="105"/>
        </w:rPr>
        <w:t>revenue-yielding</w:t>
      </w:r>
      <w:r>
        <w:rPr>
          <w:spacing w:val="-2"/>
          <w:w w:val="105"/>
        </w:rPr>
        <w:t> </w:t>
      </w:r>
      <w:r>
        <w:rPr>
          <w:w w:val="105"/>
        </w:rPr>
        <w:t>potential</w:t>
      </w:r>
      <w:r>
        <w:rPr>
          <w:spacing w:val="-2"/>
          <w:w w:val="105"/>
        </w:rPr>
        <w:t> </w:t>
      </w:r>
      <w:r>
        <w:rPr>
          <w:w w:val="105"/>
        </w:rPr>
        <w:t>from</w:t>
      </w:r>
      <w:r>
        <w:rPr>
          <w:spacing w:val="-2"/>
          <w:w w:val="105"/>
        </w:rPr>
        <w:t> </w:t>
      </w:r>
      <w:r>
        <w:rPr>
          <w:w w:val="105"/>
        </w:rPr>
        <w:t>economic growth and discretionary tax policy changes.</w:t>
      </w:r>
    </w:p>
    <w:p>
      <w:pPr>
        <w:pStyle w:val="BodyText"/>
        <w:spacing w:after="0" w:line="247" w:lineRule="auto"/>
        <w:sectPr>
          <w:pgSz w:w="9640" w:h="14750"/>
          <w:pgMar w:header="927" w:footer="0" w:top="1280" w:bottom="1040" w:left="992" w:right="992"/>
        </w:sectPr>
      </w:pPr>
    </w:p>
    <w:p>
      <w:pPr>
        <w:pStyle w:val="BodyText"/>
        <w:spacing w:line="247" w:lineRule="auto" w:before="91"/>
        <w:ind w:right="139" w:firstLine="340"/>
      </w:pPr>
      <w:r>
        <w:rPr/>
        <w:t>The study also covered additional analyses by controlling for the contraction and expansion phases of the economic cycle, discretionary tax policy changes and inflation.</w:t>
      </w:r>
      <w:r>
        <w:rPr>
          <w:spacing w:val="80"/>
        </w:rPr>
        <w:t> </w:t>
      </w:r>
      <w:r>
        <w:rPr/>
        <w:t>The baseline result did not indicate buoyancy both in the short-run and long-run as the estimates were less than one, with that of the short-run closer to one. Considering the phases of the business cycles, the buoyancy was not significant at both the expansion and contraction phases, with buoyancy estimate greater than one at the contraction phase. After controlling for discretionary tax policy changes, there was no evidence of dynamic</w:t>
      </w:r>
      <w:r>
        <w:rPr>
          <w:spacing w:val="40"/>
        </w:rPr>
        <w:t> </w:t>
      </w:r>
      <w:r>
        <w:rPr/>
        <w:t>tax</w:t>
      </w:r>
      <w:r>
        <w:rPr>
          <w:spacing w:val="36"/>
        </w:rPr>
        <w:t> </w:t>
      </w:r>
      <w:r>
        <w:rPr/>
        <w:t>buoyancy.</w:t>
      </w:r>
      <w:r>
        <w:rPr>
          <w:spacing w:val="36"/>
        </w:rPr>
        <w:t> </w:t>
      </w:r>
      <w:r>
        <w:rPr/>
        <w:t>Finally,</w:t>
      </w:r>
      <w:r>
        <w:rPr>
          <w:spacing w:val="36"/>
        </w:rPr>
        <w:t> </w:t>
      </w:r>
      <w:r>
        <w:rPr/>
        <w:t>accounting</w:t>
      </w:r>
      <w:r>
        <w:rPr>
          <w:spacing w:val="36"/>
        </w:rPr>
        <w:t> </w:t>
      </w:r>
      <w:r>
        <w:rPr/>
        <w:t>for</w:t>
      </w:r>
      <w:r>
        <w:rPr>
          <w:spacing w:val="36"/>
        </w:rPr>
        <w:t> </w:t>
      </w:r>
      <w:r>
        <w:rPr/>
        <w:t>the</w:t>
      </w:r>
      <w:r>
        <w:rPr>
          <w:spacing w:val="36"/>
        </w:rPr>
        <w:t> </w:t>
      </w:r>
      <w:r>
        <w:rPr/>
        <w:t>role</w:t>
      </w:r>
      <w:r>
        <w:rPr>
          <w:spacing w:val="36"/>
        </w:rPr>
        <w:t> </w:t>
      </w:r>
      <w:r>
        <w:rPr/>
        <w:t>of</w:t>
      </w:r>
      <w:r>
        <w:rPr>
          <w:spacing w:val="36"/>
        </w:rPr>
        <w:t> </w:t>
      </w:r>
      <w:r>
        <w:rPr/>
        <w:t>inflation</w:t>
      </w:r>
      <w:r>
        <w:rPr>
          <w:spacing w:val="36"/>
        </w:rPr>
        <w:t> </w:t>
      </w:r>
      <w:r>
        <w:rPr/>
        <w:t>yielded</w:t>
      </w:r>
      <w:r>
        <w:rPr>
          <w:spacing w:val="36"/>
        </w:rPr>
        <w:t> </w:t>
      </w:r>
      <w:r>
        <w:rPr/>
        <w:t>a</w:t>
      </w:r>
      <w:r>
        <w:rPr>
          <w:spacing w:val="36"/>
        </w:rPr>
        <w:t> </w:t>
      </w:r>
      <w:r>
        <w:rPr/>
        <w:t>buoyancy</w:t>
      </w:r>
      <w:r>
        <w:rPr>
          <w:spacing w:val="36"/>
        </w:rPr>
        <w:t> </w:t>
      </w:r>
      <w:r>
        <w:rPr/>
        <w:t>estimate less</w:t>
      </w:r>
      <w:r>
        <w:rPr>
          <w:spacing w:val="40"/>
        </w:rPr>
        <w:t> </w:t>
      </w:r>
      <w:r>
        <w:rPr/>
        <w:t>than</w:t>
      </w:r>
      <w:r>
        <w:rPr>
          <w:spacing w:val="40"/>
        </w:rPr>
        <w:t> </w:t>
      </w:r>
      <w:r>
        <w:rPr/>
        <w:t>one,</w:t>
      </w:r>
      <w:r>
        <w:rPr>
          <w:spacing w:val="40"/>
        </w:rPr>
        <w:t> </w:t>
      </w:r>
      <w:r>
        <w:rPr/>
        <w:t>suggesting</w:t>
      </w:r>
      <w:r>
        <w:rPr>
          <w:spacing w:val="40"/>
        </w:rPr>
        <w:t> </w:t>
      </w:r>
      <w:r>
        <w:rPr/>
        <w:t>absence</w:t>
      </w:r>
      <w:r>
        <w:rPr>
          <w:spacing w:val="40"/>
        </w:rPr>
        <w:t> </w:t>
      </w:r>
      <w:r>
        <w:rPr/>
        <w:t>of</w:t>
      </w:r>
      <w:r>
        <w:rPr>
          <w:spacing w:val="40"/>
        </w:rPr>
        <w:t> </w:t>
      </w:r>
      <w:r>
        <w:rPr/>
        <w:t>short-run</w:t>
      </w:r>
      <w:r>
        <w:rPr>
          <w:spacing w:val="40"/>
        </w:rPr>
        <w:t> </w:t>
      </w:r>
      <w:r>
        <w:rPr/>
        <w:t>and</w:t>
      </w:r>
      <w:r>
        <w:rPr>
          <w:spacing w:val="40"/>
        </w:rPr>
        <w:t> </w:t>
      </w:r>
      <w:r>
        <w:rPr/>
        <w:t>long-run</w:t>
      </w:r>
      <w:r>
        <w:rPr>
          <w:spacing w:val="40"/>
        </w:rPr>
        <w:t> </w:t>
      </w:r>
      <w:r>
        <w:rPr/>
        <w:t>buoyancy.</w:t>
      </w:r>
    </w:p>
    <w:p>
      <w:pPr>
        <w:pStyle w:val="BodyText"/>
        <w:spacing w:line="247" w:lineRule="auto"/>
        <w:ind w:right="139" w:firstLine="340"/>
      </w:pPr>
      <w:r>
        <w:rPr>
          <w:w w:val="105"/>
        </w:rPr>
        <w:t>The</w:t>
      </w:r>
      <w:r>
        <w:rPr>
          <w:spacing w:val="-11"/>
          <w:w w:val="105"/>
        </w:rPr>
        <w:t> </w:t>
      </w:r>
      <w:r>
        <w:rPr>
          <w:w w:val="105"/>
        </w:rPr>
        <w:t>findings</w:t>
      </w:r>
      <w:r>
        <w:rPr>
          <w:spacing w:val="-11"/>
          <w:w w:val="105"/>
        </w:rPr>
        <w:t> </w:t>
      </w:r>
      <w:r>
        <w:rPr>
          <w:w w:val="105"/>
        </w:rPr>
        <w:t>in</w:t>
      </w:r>
      <w:r>
        <w:rPr>
          <w:spacing w:val="-11"/>
          <w:w w:val="105"/>
        </w:rPr>
        <w:t> </w:t>
      </w:r>
      <w:r>
        <w:rPr>
          <w:w w:val="105"/>
        </w:rPr>
        <w:t>this</w:t>
      </w:r>
      <w:r>
        <w:rPr>
          <w:spacing w:val="-11"/>
          <w:w w:val="105"/>
        </w:rPr>
        <w:t> </w:t>
      </w:r>
      <w:r>
        <w:rPr>
          <w:w w:val="105"/>
        </w:rPr>
        <w:t>study</w:t>
      </w:r>
      <w:r>
        <w:rPr>
          <w:spacing w:val="-11"/>
          <w:w w:val="105"/>
        </w:rPr>
        <w:t> </w:t>
      </w:r>
      <w:r>
        <w:rPr>
          <w:w w:val="105"/>
        </w:rPr>
        <w:t>have</w:t>
      </w:r>
      <w:r>
        <w:rPr>
          <w:spacing w:val="-11"/>
          <w:w w:val="105"/>
        </w:rPr>
        <w:t> </w:t>
      </w:r>
      <w:r>
        <w:rPr>
          <w:w w:val="105"/>
        </w:rPr>
        <w:t>highlighted</w:t>
      </w:r>
      <w:r>
        <w:rPr>
          <w:spacing w:val="-11"/>
          <w:w w:val="105"/>
        </w:rPr>
        <w:t> </w:t>
      </w:r>
      <w:r>
        <w:rPr>
          <w:w w:val="105"/>
        </w:rPr>
        <w:t>the</w:t>
      </w:r>
      <w:r>
        <w:rPr>
          <w:spacing w:val="-11"/>
          <w:w w:val="105"/>
        </w:rPr>
        <w:t> </w:t>
      </w:r>
      <w:r>
        <w:rPr>
          <w:w w:val="105"/>
        </w:rPr>
        <w:t>apparent</w:t>
      </w:r>
      <w:r>
        <w:rPr>
          <w:spacing w:val="-11"/>
          <w:w w:val="105"/>
        </w:rPr>
        <w:t> </w:t>
      </w:r>
      <w:r>
        <w:rPr>
          <w:w w:val="105"/>
        </w:rPr>
        <w:t>weaknesses</w:t>
      </w:r>
      <w:r>
        <w:rPr>
          <w:spacing w:val="-11"/>
          <w:w w:val="105"/>
        </w:rPr>
        <w:t> </w:t>
      </w:r>
      <w:r>
        <w:rPr>
          <w:w w:val="105"/>
        </w:rPr>
        <w:t>in</w:t>
      </w:r>
      <w:r>
        <w:rPr>
          <w:spacing w:val="-10"/>
          <w:w w:val="105"/>
        </w:rPr>
        <w:t> </w:t>
      </w:r>
      <w:r>
        <w:rPr>
          <w:w w:val="105"/>
        </w:rPr>
        <w:t>the</w:t>
      </w:r>
      <w:r>
        <w:rPr>
          <w:spacing w:val="-11"/>
          <w:w w:val="105"/>
        </w:rPr>
        <w:t> </w:t>
      </w:r>
      <w:r>
        <w:rPr>
          <w:w w:val="105"/>
        </w:rPr>
        <w:t>Nigerian tax system, where tax revenues do not grow in tandem with output and discretionary tax</w:t>
      </w:r>
      <w:r>
        <w:rPr>
          <w:spacing w:val="-11"/>
          <w:w w:val="105"/>
        </w:rPr>
        <w:t> </w:t>
      </w:r>
      <w:r>
        <w:rPr>
          <w:w w:val="105"/>
        </w:rPr>
        <w:t>policy</w:t>
      </w:r>
      <w:r>
        <w:rPr>
          <w:spacing w:val="-11"/>
          <w:w w:val="105"/>
        </w:rPr>
        <w:t> </w:t>
      </w:r>
      <w:r>
        <w:rPr>
          <w:w w:val="105"/>
        </w:rPr>
        <w:t>changes.</w:t>
      </w:r>
      <w:r>
        <w:rPr>
          <w:spacing w:val="-11"/>
          <w:w w:val="105"/>
        </w:rPr>
        <w:t> </w:t>
      </w:r>
      <w:r>
        <w:rPr>
          <w:w w:val="105"/>
        </w:rPr>
        <w:t>This,</w:t>
      </w:r>
      <w:r>
        <w:rPr>
          <w:spacing w:val="-11"/>
          <w:w w:val="105"/>
        </w:rPr>
        <w:t> </w:t>
      </w:r>
      <w:r>
        <w:rPr>
          <w:w w:val="105"/>
        </w:rPr>
        <w:t>therefore,</w:t>
      </w:r>
      <w:r>
        <w:rPr>
          <w:spacing w:val="-11"/>
          <w:w w:val="105"/>
        </w:rPr>
        <w:t> </w:t>
      </w:r>
      <w:r>
        <w:rPr>
          <w:w w:val="105"/>
        </w:rPr>
        <w:t>underscores</w:t>
      </w:r>
      <w:r>
        <w:rPr>
          <w:spacing w:val="-11"/>
          <w:w w:val="105"/>
        </w:rPr>
        <w:t> </w:t>
      </w:r>
      <w:r>
        <w:rPr>
          <w:w w:val="105"/>
        </w:rPr>
        <w:t>the</w:t>
      </w:r>
      <w:r>
        <w:rPr>
          <w:spacing w:val="-11"/>
          <w:w w:val="105"/>
        </w:rPr>
        <w:t> </w:t>
      </w:r>
      <w:r>
        <w:rPr>
          <w:w w:val="105"/>
        </w:rPr>
        <w:t>need</w:t>
      </w:r>
      <w:r>
        <w:rPr>
          <w:spacing w:val="-11"/>
          <w:w w:val="105"/>
        </w:rPr>
        <w:t> </w:t>
      </w:r>
      <w:r>
        <w:rPr>
          <w:w w:val="105"/>
        </w:rPr>
        <w:t>for</w:t>
      </w:r>
      <w:r>
        <w:rPr>
          <w:spacing w:val="-11"/>
          <w:w w:val="105"/>
        </w:rPr>
        <w:t> </w:t>
      </w:r>
      <w:r>
        <w:rPr>
          <w:w w:val="105"/>
        </w:rPr>
        <w:t>policy</w:t>
      </w:r>
      <w:r>
        <w:rPr>
          <w:spacing w:val="-11"/>
          <w:w w:val="105"/>
        </w:rPr>
        <w:t> </w:t>
      </w:r>
      <w:r>
        <w:rPr>
          <w:w w:val="105"/>
        </w:rPr>
        <w:t>to</w:t>
      </w:r>
      <w:r>
        <w:rPr>
          <w:spacing w:val="-11"/>
          <w:w w:val="105"/>
        </w:rPr>
        <w:t> </w:t>
      </w:r>
      <w:r>
        <w:rPr>
          <w:w w:val="105"/>
        </w:rPr>
        <w:t>focus</w:t>
      </w:r>
      <w:r>
        <w:rPr>
          <w:spacing w:val="-11"/>
          <w:w w:val="105"/>
        </w:rPr>
        <w:t> </w:t>
      </w:r>
      <w:r>
        <w:rPr>
          <w:w w:val="105"/>
        </w:rPr>
        <w:t>on</w:t>
      </w:r>
      <w:r>
        <w:rPr>
          <w:spacing w:val="-11"/>
          <w:w w:val="105"/>
        </w:rPr>
        <w:t> </w:t>
      </w:r>
      <w:r>
        <w:rPr>
          <w:w w:val="105"/>
        </w:rPr>
        <w:t>the</w:t>
      </w:r>
      <w:r>
        <w:rPr>
          <w:spacing w:val="-11"/>
          <w:w w:val="105"/>
        </w:rPr>
        <w:t> </w:t>
      </w:r>
      <w:r>
        <w:rPr>
          <w:w w:val="105"/>
        </w:rPr>
        <w:t>maxi- mization</w:t>
      </w:r>
      <w:r>
        <w:rPr>
          <w:spacing w:val="-4"/>
          <w:w w:val="105"/>
        </w:rPr>
        <w:t> </w:t>
      </w:r>
      <w:r>
        <w:rPr>
          <w:w w:val="105"/>
        </w:rPr>
        <w:t>of</w:t>
      </w:r>
      <w:r>
        <w:rPr>
          <w:spacing w:val="-4"/>
          <w:w w:val="105"/>
        </w:rPr>
        <w:t> </w:t>
      </w:r>
      <w:r>
        <w:rPr>
          <w:w w:val="105"/>
        </w:rPr>
        <w:t>tax</w:t>
      </w:r>
      <w:r>
        <w:rPr>
          <w:spacing w:val="-4"/>
          <w:w w:val="105"/>
        </w:rPr>
        <w:t> </w:t>
      </w:r>
      <w:r>
        <w:rPr>
          <w:w w:val="105"/>
        </w:rPr>
        <w:t>revenue</w:t>
      </w:r>
      <w:r>
        <w:rPr>
          <w:spacing w:val="-4"/>
          <w:w w:val="105"/>
        </w:rPr>
        <w:t> </w:t>
      </w:r>
      <w:r>
        <w:rPr>
          <w:w w:val="105"/>
        </w:rPr>
        <w:t>by</w:t>
      </w:r>
      <w:r>
        <w:rPr>
          <w:spacing w:val="-4"/>
          <w:w w:val="105"/>
        </w:rPr>
        <w:t> </w:t>
      </w:r>
      <w:r>
        <w:rPr>
          <w:w w:val="105"/>
        </w:rPr>
        <w:t>plugging</w:t>
      </w:r>
      <w:r>
        <w:rPr>
          <w:spacing w:val="-4"/>
          <w:w w:val="105"/>
        </w:rPr>
        <w:t> </w:t>
      </w:r>
      <w:r>
        <w:rPr>
          <w:w w:val="105"/>
        </w:rPr>
        <w:t>leakages</w:t>
      </w:r>
      <w:r>
        <w:rPr>
          <w:spacing w:val="-4"/>
          <w:w w:val="105"/>
        </w:rPr>
        <w:t> </w:t>
      </w:r>
      <w:r>
        <w:rPr>
          <w:w w:val="105"/>
        </w:rPr>
        <w:t>through</w:t>
      </w:r>
      <w:r>
        <w:rPr>
          <w:spacing w:val="-4"/>
          <w:w w:val="105"/>
        </w:rPr>
        <w:t> </w:t>
      </w:r>
      <w:r>
        <w:rPr>
          <w:w w:val="105"/>
        </w:rPr>
        <w:t>the</w:t>
      </w:r>
      <w:r>
        <w:rPr>
          <w:spacing w:val="-4"/>
          <w:w w:val="105"/>
        </w:rPr>
        <w:t> </w:t>
      </w:r>
      <w:r>
        <w:rPr>
          <w:w w:val="105"/>
        </w:rPr>
        <w:t>adoption</w:t>
      </w:r>
      <w:r>
        <w:rPr>
          <w:spacing w:val="-4"/>
          <w:w w:val="105"/>
        </w:rPr>
        <w:t> </w:t>
      </w:r>
      <w:r>
        <w:rPr>
          <w:w w:val="105"/>
        </w:rPr>
        <w:t>of</w:t>
      </w:r>
      <w:r>
        <w:rPr>
          <w:spacing w:val="-4"/>
          <w:w w:val="105"/>
        </w:rPr>
        <w:t> </w:t>
      </w:r>
      <w:r>
        <w:rPr>
          <w:w w:val="105"/>
        </w:rPr>
        <w:t>technology</w:t>
      </w:r>
      <w:r>
        <w:rPr>
          <w:spacing w:val="-4"/>
          <w:w w:val="105"/>
        </w:rPr>
        <w:t> </w:t>
      </w:r>
      <w:r>
        <w:rPr>
          <w:w w:val="105"/>
        </w:rPr>
        <w:t>in</w:t>
      </w:r>
      <w:r>
        <w:rPr>
          <w:spacing w:val="-4"/>
          <w:w w:val="105"/>
        </w:rPr>
        <w:t> </w:t>
      </w:r>
      <w:r>
        <w:rPr>
          <w:w w:val="105"/>
        </w:rPr>
        <w:t>tax </w:t>
      </w:r>
      <w:r>
        <w:rPr>
          <w:spacing w:val="-2"/>
          <w:w w:val="105"/>
        </w:rPr>
        <w:t>administration.</w:t>
      </w:r>
    </w:p>
    <w:p>
      <w:pPr>
        <w:pStyle w:val="BodyText"/>
        <w:spacing w:line="247" w:lineRule="auto"/>
        <w:ind w:right="139" w:firstLine="340"/>
      </w:pPr>
      <w:r>
        <w:rPr/>
        <w:t>The primary limitation of this study is that it only includes federally collected tax revenue</w:t>
      </w:r>
      <w:r>
        <w:rPr>
          <w:spacing w:val="38"/>
        </w:rPr>
        <w:t> </w:t>
      </w:r>
      <w:r>
        <w:rPr/>
        <w:t>data,</w:t>
      </w:r>
      <w:r>
        <w:rPr>
          <w:spacing w:val="38"/>
        </w:rPr>
        <w:t> </w:t>
      </w:r>
      <w:r>
        <w:rPr/>
        <w:t>as</w:t>
      </w:r>
      <w:r>
        <w:rPr>
          <w:spacing w:val="38"/>
        </w:rPr>
        <w:t> </w:t>
      </w:r>
      <w:r>
        <w:rPr/>
        <w:t>obtaining</w:t>
      </w:r>
      <w:r>
        <w:rPr>
          <w:spacing w:val="38"/>
        </w:rPr>
        <w:t> </w:t>
      </w:r>
      <w:r>
        <w:rPr/>
        <w:t>tax</w:t>
      </w:r>
      <w:r>
        <w:rPr>
          <w:spacing w:val="38"/>
        </w:rPr>
        <w:t> </w:t>
      </w:r>
      <w:r>
        <w:rPr/>
        <w:t>data</w:t>
      </w:r>
      <w:r>
        <w:rPr>
          <w:spacing w:val="38"/>
        </w:rPr>
        <w:t> </w:t>
      </w:r>
      <w:r>
        <w:rPr/>
        <w:t>from</w:t>
      </w:r>
      <w:r>
        <w:rPr>
          <w:spacing w:val="38"/>
        </w:rPr>
        <w:t> </w:t>
      </w:r>
      <w:r>
        <w:rPr/>
        <w:t>sub-national</w:t>
      </w:r>
      <w:r>
        <w:rPr>
          <w:spacing w:val="38"/>
        </w:rPr>
        <w:t> </w:t>
      </w:r>
      <w:r>
        <w:rPr/>
        <w:t>entities</w:t>
      </w:r>
      <w:r>
        <w:rPr>
          <w:spacing w:val="38"/>
        </w:rPr>
        <w:t> </w:t>
      </w:r>
      <w:r>
        <w:rPr/>
        <w:t>proved</w:t>
      </w:r>
      <w:r>
        <w:rPr>
          <w:spacing w:val="38"/>
        </w:rPr>
        <w:t> </w:t>
      </w:r>
      <w:r>
        <w:rPr/>
        <w:t>challenging.</w:t>
      </w:r>
      <w:r>
        <w:rPr>
          <w:spacing w:val="38"/>
        </w:rPr>
        <w:t> </w:t>
      </w:r>
      <w:r>
        <w:rPr/>
        <w:t>Fu- ture research could yield more comprehensive and robust results by incorporating data from sub-national governments, if accessible. Additionally, future studies might provide more</w:t>
      </w:r>
      <w:r>
        <w:rPr>
          <w:spacing w:val="21"/>
        </w:rPr>
        <w:t> </w:t>
      </w:r>
      <w:r>
        <w:rPr/>
        <w:t>insightful</w:t>
      </w:r>
      <w:r>
        <w:rPr>
          <w:spacing w:val="21"/>
        </w:rPr>
        <w:t> </w:t>
      </w:r>
      <w:r>
        <w:rPr/>
        <w:t>estimates</w:t>
      </w:r>
      <w:r>
        <w:rPr>
          <w:spacing w:val="21"/>
        </w:rPr>
        <w:t> </w:t>
      </w:r>
      <w:r>
        <w:rPr/>
        <w:t>of</w:t>
      </w:r>
      <w:r>
        <w:rPr>
          <w:spacing w:val="21"/>
        </w:rPr>
        <w:t> </w:t>
      </w:r>
      <w:r>
        <w:rPr/>
        <w:t>tax</w:t>
      </w:r>
      <w:r>
        <w:rPr>
          <w:spacing w:val="21"/>
        </w:rPr>
        <w:t> </w:t>
      </w:r>
      <w:r>
        <w:rPr/>
        <w:t>buoyancies</w:t>
      </w:r>
      <w:r>
        <w:rPr>
          <w:spacing w:val="21"/>
        </w:rPr>
        <w:t> </w:t>
      </w:r>
      <w:r>
        <w:rPr/>
        <w:t>for</w:t>
      </w:r>
      <w:r>
        <w:rPr>
          <w:spacing w:val="21"/>
        </w:rPr>
        <w:t> </w:t>
      </w:r>
      <w:r>
        <w:rPr/>
        <w:t>specific</w:t>
      </w:r>
      <w:r>
        <w:rPr>
          <w:spacing w:val="21"/>
        </w:rPr>
        <w:t> </w:t>
      </w:r>
      <w:r>
        <w:rPr/>
        <w:t>tax</w:t>
      </w:r>
      <w:r>
        <w:rPr>
          <w:spacing w:val="21"/>
        </w:rPr>
        <w:t> </w:t>
      </w:r>
      <w:r>
        <w:rPr/>
        <w:t>types</w:t>
      </w:r>
      <w:r>
        <w:rPr>
          <w:spacing w:val="21"/>
        </w:rPr>
        <w:t> </w:t>
      </w:r>
      <w:r>
        <w:rPr/>
        <w:t>relative</w:t>
      </w:r>
      <w:r>
        <w:rPr>
          <w:spacing w:val="21"/>
        </w:rPr>
        <w:t> </w:t>
      </w:r>
      <w:r>
        <w:rPr/>
        <w:t>to</w:t>
      </w:r>
      <w:r>
        <w:rPr>
          <w:spacing w:val="21"/>
        </w:rPr>
        <w:t> </w:t>
      </w:r>
      <w:r>
        <w:rPr/>
        <w:t>their</w:t>
      </w:r>
      <w:r>
        <w:rPr>
          <w:spacing w:val="21"/>
        </w:rPr>
        <w:t> </w:t>
      </w:r>
      <w:r>
        <w:rPr/>
        <w:t>bases.</w:t>
      </w:r>
    </w:p>
    <w:p>
      <w:pPr>
        <w:pStyle w:val="Heading1"/>
        <w:spacing w:before="144"/>
        <w:ind w:right="770"/>
      </w:pPr>
      <w:r>
        <w:rPr>
          <w:color w:val="034EA2"/>
          <w:spacing w:val="-2"/>
        </w:rPr>
        <w:t>References</w:t>
      </w:r>
    </w:p>
    <w:p>
      <w:pPr>
        <w:pStyle w:val="ListParagraph"/>
        <w:numPr>
          <w:ilvl w:val="0"/>
          <w:numId w:val="2"/>
        </w:numPr>
        <w:tabs>
          <w:tab w:pos="656" w:val="left" w:leader="none"/>
        </w:tabs>
        <w:spacing w:line="216" w:lineRule="auto" w:before="24" w:after="0"/>
        <w:ind w:left="141" w:right="139" w:firstLine="340"/>
        <w:jc w:val="both"/>
        <w:rPr>
          <w:sz w:val="17"/>
        </w:rPr>
      </w:pPr>
      <w:r>
        <w:rPr>
          <w:w w:val="105"/>
          <w:sz w:val="17"/>
        </w:rPr>
        <w:t>Chinyere C.N. Fiscal deficit and Nigeria economic growth (1990–2020). </w:t>
      </w:r>
      <w:r>
        <w:rPr>
          <w:rFonts w:ascii="Palatino Linotype" w:hAnsi="Palatino Linotype"/>
          <w:i/>
          <w:w w:val="105"/>
          <w:sz w:val="17"/>
        </w:rPr>
        <w:t>International Re- </w:t>
      </w:r>
      <w:r>
        <w:rPr>
          <w:rFonts w:ascii="Palatino Linotype" w:hAnsi="Palatino Linotype"/>
          <w:i/>
          <w:sz w:val="17"/>
        </w:rPr>
        <w:t>search Journal of Management, IT and Social Sciences</w:t>
      </w:r>
      <w:r>
        <w:rPr>
          <w:sz w:val="17"/>
        </w:rPr>
        <w:t>. 2021;8(5):411–433. </w:t>
      </w:r>
      <w:hyperlink r:id="rId21">
        <w:r>
          <w:rPr>
            <w:color w:val="009BDF"/>
            <w:sz w:val="17"/>
          </w:rPr>
          <w:t>https://doi.org/10.21744/</w:t>
        </w:r>
      </w:hyperlink>
      <w:r>
        <w:rPr>
          <w:color w:val="009BDF"/>
          <w:spacing w:val="40"/>
          <w:w w:val="105"/>
          <w:sz w:val="17"/>
        </w:rPr>
        <w:t> </w:t>
      </w:r>
      <w:hyperlink r:id="rId21">
        <w:r>
          <w:rPr>
            <w:color w:val="009BDF"/>
            <w:spacing w:val="-2"/>
            <w:w w:val="105"/>
            <w:sz w:val="17"/>
          </w:rPr>
          <w:t>irjmis.v8n5.1915</w:t>
        </w:r>
      </w:hyperlink>
    </w:p>
    <w:p>
      <w:pPr>
        <w:pStyle w:val="ListParagraph"/>
        <w:numPr>
          <w:ilvl w:val="0"/>
          <w:numId w:val="2"/>
        </w:numPr>
        <w:tabs>
          <w:tab w:pos="656" w:val="left" w:leader="none"/>
        </w:tabs>
        <w:spacing w:line="223" w:lineRule="auto" w:before="15" w:after="0"/>
        <w:ind w:left="141" w:right="139" w:firstLine="340"/>
        <w:jc w:val="both"/>
        <w:rPr>
          <w:sz w:val="17"/>
        </w:rPr>
      </w:pPr>
      <w:r>
        <w:rPr>
          <w:w w:val="105"/>
          <w:sz w:val="17"/>
        </w:rPr>
        <w:t>Egbunike</w:t>
      </w:r>
      <w:r>
        <w:rPr>
          <w:spacing w:val="67"/>
          <w:w w:val="105"/>
          <w:sz w:val="17"/>
        </w:rPr>
        <w:t> </w:t>
      </w:r>
      <w:r>
        <w:rPr>
          <w:w w:val="105"/>
          <w:sz w:val="17"/>
        </w:rPr>
        <w:t>F.C.,</w:t>
      </w:r>
      <w:r>
        <w:rPr>
          <w:spacing w:val="67"/>
          <w:w w:val="105"/>
          <w:sz w:val="17"/>
        </w:rPr>
        <w:t> </w:t>
      </w:r>
      <w:r>
        <w:rPr>
          <w:w w:val="105"/>
          <w:sz w:val="17"/>
        </w:rPr>
        <w:t>Emudainohwo</w:t>
      </w:r>
      <w:r>
        <w:rPr>
          <w:spacing w:val="67"/>
          <w:w w:val="105"/>
          <w:sz w:val="17"/>
        </w:rPr>
        <w:t> </w:t>
      </w:r>
      <w:r>
        <w:rPr>
          <w:w w:val="105"/>
          <w:sz w:val="17"/>
        </w:rPr>
        <w:t>O.B.,</w:t>
      </w:r>
      <w:r>
        <w:rPr>
          <w:spacing w:val="67"/>
          <w:w w:val="105"/>
          <w:sz w:val="17"/>
        </w:rPr>
        <w:t> </w:t>
      </w:r>
      <w:r>
        <w:rPr>
          <w:w w:val="105"/>
          <w:sz w:val="17"/>
        </w:rPr>
        <w:t>Gunardi</w:t>
      </w:r>
      <w:r>
        <w:rPr>
          <w:spacing w:val="67"/>
          <w:w w:val="105"/>
          <w:sz w:val="17"/>
        </w:rPr>
        <w:t> </w:t>
      </w:r>
      <w:r>
        <w:rPr>
          <w:w w:val="105"/>
          <w:sz w:val="17"/>
        </w:rPr>
        <w:t>A.</w:t>
      </w:r>
      <w:r>
        <w:rPr>
          <w:spacing w:val="67"/>
          <w:w w:val="105"/>
          <w:sz w:val="17"/>
        </w:rPr>
        <w:t> </w:t>
      </w:r>
      <w:r>
        <w:rPr>
          <w:w w:val="105"/>
          <w:sz w:val="17"/>
        </w:rPr>
        <w:t>Tax</w:t>
      </w:r>
      <w:r>
        <w:rPr>
          <w:spacing w:val="67"/>
          <w:w w:val="105"/>
          <w:sz w:val="17"/>
        </w:rPr>
        <w:t> </w:t>
      </w:r>
      <w:r>
        <w:rPr>
          <w:w w:val="105"/>
          <w:sz w:val="17"/>
        </w:rPr>
        <w:t>revenue</w:t>
      </w:r>
      <w:r>
        <w:rPr>
          <w:spacing w:val="67"/>
          <w:w w:val="105"/>
          <w:sz w:val="17"/>
        </w:rPr>
        <w:t> </w:t>
      </w:r>
      <w:r>
        <w:rPr>
          <w:w w:val="105"/>
          <w:sz w:val="17"/>
        </w:rPr>
        <w:t>and</w:t>
      </w:r>
      <w:r>
        <w:rPr>
          <w:spacing w:val="67"/>
          <w:w w:val="105"/>
          <w:sz w:val="17"/>
        </w:rPr>
        <w:t> </w:t>
      </w:r>
      <w:r>
        <w:rPr>
          <w:w w:val="105"/>
          <w:sz w:val="17"/>
        </w:rPr>
        <w:t>economic</w:t>
      </w:r>
      <w:r>
        <w:rPr>
          <w:spacing w:val="67"/>
          <w:w w:val="105"/>
          <w:sz w:val="17"/>
        </w:rPr>
        <w:t> </w:t>
      </w:r>
      <w:r>
        <w:rPr>
          <w:w w:val="105"/>
          <w:sz w:val="17"/>
        </w:rPr>
        <w:t>growth:</w:t>
      </w:r>
      <w:r>
        <w:rPr>
          <w:spacing w:val="40"/>
          <w:w w:val="105"/>
          <w:sz w:val="17"/>
        </w:rPr>
        <w:t> </w:t>
      </w:r>
      <w:r>
        <w:rPr>
          <w:w w:val="105"/>
          <w:sz w:val="17"/>
        </w:rPr>
        <w:t>A study of Nigeria and Ghana. </w:t>
      </w:r>
      <w:r>
        <w:rPr>
          <w:rFonts w:ascii="Palatino Linotype" w:hAnsi="Palatino Linotype"/>
          <w:i/>
          <w:w w:val="105"/>
          <w:sz w:val="17"/>
        </w:rPr>
        <w:t>Signifikan: Jurnal Ilmu Ekonomi</w:t>
      </w:r>
      <w:r>
        <w:rPr>
          <w:w w:val="105"/>
          <w:sz w:val="17"/>
        </w:rPr>
        <w:t>. 2018;7(2):213–220. </w:t>
      </w:r>
      <w:hyperlink r:id="rId22">
        <w:r>
          <w:rPr>
            <w:color w:val="009BDF"/>
            <w:w w:val="105"/>
            <w:sz w:val="17"/>
          </w:rPr>
          <w:t>https://doi.</w:t>
        </w:r>
      </w:hyperlink>
      <w:r>
        <w:rPr>
          <w:color w:val="009BDF"/>
          <w:spacing w:val="40"/>
          <w:w w:val="105"/>
          <w:sz w:val="17"/>
        </w:rPr>
        <w:t> </w:t>
      </w:r>
      <w:hyperlink r:id="rId22">
        <w:r>
          <w:rPr>
            <w:color w:val="009BDF"/>
            <w:spacing w:val="-2"/>
            <w:w w:val="105"/>
            <w:sz w:val="17"/>
          </w:rPr>
          <w:t>org/10.15408/sjie.v7i2.7341</w:t>
        </w:r>
      </w:hyperlink>
    </w:p>
    <w:p>
      <w:pPr>
        <w:pStyle w:val="ListParagraph"/>
        <w:numPr>
          <w:ilvl w:val="0"/>
          <w:numId w:val="2"/>
        </w:numPr>
        <w:tabs>
          <w:tab w:pos="656" w:val="left" w:leader="none"/>
        </w:tabs>
        <w:spacing w:line="223" w:lineRule="auto" w:before="13" w:after="0"/>
        <w:ind w:left="141" w:right="139" w:firstLine="340"/>
        <w:jc w:val="both"/>
        <w:rPr>
          <w:sz w:val="17"/>
        </w:rPr>
      </w:pPr>
      <w:r>
        <w:rPr>
          <w:w w:val="105"/>
          <w:sz w:val="17"/>
        </w:rPr>
        <w:t>Brückner</w:t>
      </w:r>
      <w:r>
        <w:rPr>
          <w:spacing w:val="40"/>
          <w:w w:val="105"/>
          <w:sz w:val="17"/>
        </w:rPr>
        <w:t> </w:t>
      </w:r>
      <w:r>
        <w:rPr>
          <w:w w:val="105"/>
          <w:sz w:val="17"/>
        </w:rPr>
        <w:t>M.</w:t>
      </w:r>
      <w:r>
        <w:rPr>
          <w:spacing w:val="40"/>
          <w:w w:val="105"/>
          <w:sz w:val="17"/>
        </w:rPr>
        <w:t> </w:t>
      </w:r>
      <w:r>
        <w:rPr>
          <w:w w:val="105"/>
          <w:sz w:val="17"/>
        </w:rPr>
        <w:t>An</w:t>
      </w:r>
      <w:r>
        <w:rPr>
          <w:spacing w:val="40"/>
          <w:w w:val="105"/>
          <w:sz w:val="17"/>
        </w:rPr>
        <w:t> </w:t>
      </w:r>
      <w:r>
        <w:rPr>
          <w:w w:val="105"/>
          <w:sz w:val="17"/>
        </w:rPr>
        <w:t>instrumental</w:t>
      </w:r>
      <w:r>
        <w:rPr>
          <w:spacing w:val="40"/>
          <w:w w:val="105"/>
          <w:sz w:val="17"/>
        </w:rPr>
        <w:t> </w:t>
      </w:r>
      <w:r>
        <w:rPr>
          <w:w w:val="105"/>
          <w:sz w:val="17"/>
        </w:rPr>
        <w:t>variables</w:t>
      </w:r>
      <w:r>
        <w:rPr>
          <w:spacing w:val="40"/>
          <w:w w:val="105"/>
          <w:sz w:val="17"/>
        </w:rPr>
        <w:t> </w:t>
      </w:r>
      <w:r>
        <w:rPr>
          <w:w w:val="105"/>
          <w:sz w:val="17"/>
        </w:rPr>
        <w:t>approach</w:t>
      </w:r>
      <w:r>
        <w:rPr>
          <w:spacing w:val="40"/>
          <w:w w:val="105"/>
          <w:sz w:val="17"/>
        </w:rPr>
        <w:t> </w:t>
      </w:r>
      <w:r>
        <w:rPr>
          <w:w w:val="105"/>
          <w:sz w:val="17"/>
        </w:rPr>
        <w:t>to</w:t>
      </w:r>
      <w:r>
        <w:rPr>
          <w:spacing w:val="40"/>
          <w:w w:val="105"/>
          <w:sz w:val="17"/>
        </w:rPr>
        <w:t> </w:t>
      </w:r>
      <w:r>
        <w:rPr>
          <w:w w:val="105"/>
          <w:sz w:val="17"/>
        </w:rPr>
        <w:t>estimating</w:t>
      </w:r>
      <w:r>
        <w:rPr>
          <w:spacing w:val="40"/>
          <w:w w:val="105"/>
          <w:sz w:val="17"/>
        </w:rPr>
        <w:t> </w:t>
      </w:r>
      <w:r>
        <w:rPr>
          <w:w w:val="105"/>
          <w:sz w:val="17"/>
        </w:rPr>
        <w:t>tax</w:t>
      </w:r>
      <w:r>
        <w:rPr>
          <w:spacing w:val="40"/>
          <w:w w:val="105"/>
          <w:sz w:val="17"/>
        </w:rPr>
        <w:t> </w:t>
      </w:r>
      <w:r>
        <w:rPr>
          <w:w w:val="105"/>
          <w:sz w:val="17"/>
        </w:rPr>
        <w:t>revenue</w:t>
      </w:r>
      <w:r>
        <w:rPr>
          <w:spacing w:val="40"/>
          <w:w w:val="105"/>
          <w:sz w:val="17"/>
        </w:rPr>
        <w:t> </w:t>
      </w:r>
      <w:r>
        <w:rPr>
          <w:w w:val="105"/>
          <w:sz w:val="17"/>
        </w:rPr>
        <w:t>elastici-</w:t>
      </w:r>
      <w:r>
        <w:rPr>
          <w:spacing w:val="40"/>
          <w:w w:val="105"/>
          <w:sz w:val="17"/>
        </w:rPr>
        <w:t> </w:t>
      </w:r>
      <w:r>
        <w:rPr>
          <w:w w:val="105"/>
          <w:sz w:val="17"/>
        </w:rPr>
        <w:t>ties:</w:t>
      </w:r>
      <w:r>
        <w:rPr>
          <w:w w:val="105"/>
          <w:sz w:val="17"/>
        </w:rPr>
        <w:t> Evidence</w:t>
      </w:r>
      <w:r>
        <w:rPr>
          <w:w w:val="105"/>
          <w:sz w:val="17"/>
        </w:rPr>
        <w:t> from</w:t>
      </w:r>
      <w:r>
        <w:rPr>
          <w:w w:val="105"/>
          <w:sz w:val="17"/>
        </w:rPr>
        <w:t> Sub-Saharan</w:t>
      </w:r>
      <w:r>
        <w:rPr>
          <w:w w:val="105"/>
          <w:sz w:val="17"/>
        </w:rPr>
        <w:t> Africa.</w:t>
      </w:r>
      <w:r>
        <w:rPr>
          <w:w w:val="105"/>
          <w:sz w:val="17"/>
        </w:rPr>
        <w:t> </w:t>
      </w:r>
      <w:r>
        <w:rPr>
          <w:rFonts w:ascii="Palatino Linotype" w:hAnsi="Palatino Linotype"/>
          <w:i/>
          <w:w w:val="105"/>
          <w:sz w:val="17"/>
        </w:rPr>
        <w:t>Journal</w:t>
      </w:r>
      <w:r>
        <w:rPr>
          <w:rFonts w:ascii="Palatino Linotype" w:hAnsi="Palatino Linotype"/>
          <w:i/>
          <w:w w:val="105"/>
          <w:sz w:val="17"/>
        </w:rPr>
        <w:t> of</w:t>
      </w:r>
      <w:r>
        <w:rPr>
          <w:rFonts w:ascii="Palatino Linotype" w:hAnsi="Palatino Linotype"/>
          <w:i/>
          <w:w w:val="105"/>
          <w:sz w:val="17"/>
        </w:rPr>
        <w:t> Development</w:t>
      </w:r>
      <w:r>
        <w:rPr>
          <w:rFonts w:ascii="Palatino Linotype" w:hAnsi="Palatino Linotype"/>
          <w:i/>
          <w:w w:val="105"/>
          <w:sz w:val="17"/>
        </w:rPr>
        <w:t> Economics</w:t>
      </w:r>
      <w:r>
        <w:rPr>
          <w:w w:val="105"/>
          <w:sz w:val="17"/>
        </w:rPr>
        <w:t>.</w:t>
      </w:r>
      <w:r>
        <w:rPr>
          <w:w w:val="105"/>
          <w:sz w:val="17"/>
        </w:rPr>
        <w:t> 2012;98(2):220–227.</w:t>
      </w:r>
      <w:r>
        <w:rPr>
          <w:spacing w:val="40"/>
          <w:w w:val="105"/>
          <w:sz w:val="17"/>
        </w:rPr>
        <w:t> </w:t>
      </w:r>
      <w:hyperlink r:id="rId23">
        <w:r>
          <w:rPr>
            <w:color w:val="009BDF"/>
            <w:spacing w:val="-2"/>
            <w:w w:val="105"/>
            <w:sz w:val="17"/>
          </w:rPr>
          <w:t>https://doi.org/10.1016/j.jdeveco.2011.07.006</w:t>
        </w:r>
      </w:hyperlink>
    </w:p>
    <w:p>
      <w:pPr>
        <w:pStyle w:val="ListParagraph"/>
        <w:numPr>
          <w:ilvl w:val="0"/>
          <w:numId w:val="2"/>
        </w:numPr>
        <w:tabs>
          <w:tab w:pos="656" w:val="left" w:leader="none"/>
        </w:tabs>
        <w:spacing w:line="220" w:lineRule="auto" w:before="15" w:after="0"/>
        <w:ind w:left="141" w:right="139" w:firstLine="340"/>
        <w:jc w:val="both"/>
        <w:rPr>
          <w:sz w:val="17"/>
        </w:rPr>
      </w:pPr>
      <w:r>
        <w:rPr>
          <w:sz w:val="17"/>
        </w:rPr>
        <w:t>Lagravinese</w:t>
      </w:r>
      <w:r>
        <w:rPr>
          <w:spacing w:val="-7"/>
          <w:sz w:val="17"/>
        </w:rPr>
        <w:t> </w:t>
      </w:r>
      <w:r>
        <w:rPr>
          <w:sz w:val="17"/>
        </w:rPr>
        <w:t>R., Liberati P., Sacchi A. Tax buoyancy in OECD countries: New empirical evi-</w:t>
      </w:r>
      <w:r>
        <w:rPr>
          <w:spacing w:val="40"/>
          <w:sz w:val="17"/>
        </w:rPr>
        <w:t> </w:t>
      </w:r>
      <w:r>
        <w:rPr>
          <w:sz w:val="17"/>
        </w:rPr>
        <w:t>dence. </w:t>
      </w:r>
      <w:r>
        <w:rPr>
          <w:rFonts w:ascii="Palatino Linotype"/>
          <w:i/>
          <w:sz w:val="17"/>
        </w:rPr>
        <w:t>Journal of Macroeconomics</w:t>
      </w:r>
      <w:r>
        <w:rPr>
          <w:sz w:val="17"/>
        </w:rPr>
        <w:t>. 2020;63:103189. </w:t>
      </w:r>
      <w:hyperlink r:id="rId24">
        <w:r>
          <w:rPr>
            <w:color w:val="009BDF"/>
            <w:sz w:val="17"/>
          </w:rPr>
          <w:t>https://doi.org/10.1016/j.jmacro.2020.103189</w:t>
        </w:r>
      </w:hyperlink>
    </w:p>
    <w:p>
      <w:pPr>
        <w:pStyle w:val="ListParagraph"/>
        <w:numPr>
          <w:ilvl w:val="0"/>
          <w:numId w:val="2"/>
        </w:numPr>
        <w:tabs>
          <w:tab w:pos="656" w:val="left" w:leader="none"/>
        </w:tabs>
        <w:spacing w:line="223" w:lineRule="auto" w:before="2" w:after="0"/>
        <w:ind w:left="141" w:right="139" w:firstLine="340"/>
        <w:jc w:val="both"/>
        <w:rPr>
          <w:sz w:val="17"/>
        </w:rPr>
      </w:pPr>
      <w:r>
        <w:rPr>
          <w:w w:val="105"/>
          <w:sz w:val="17"/>
        </w:rPr>
        <w:t>Baiardi D., Profeta P., Puglisi R., Scabrosetti S. Tax policy and economic growth: does it</w:t>
      </w:r>
      <w:r>
        <w:rPr>
          <w:spacing w:val="40"/>
          <w:w w:val="105"/>
          <w:sz w:val="17"/>
        </w:rPr>
        <w:t> </w:t>
      </w:r>
      <w:r>
        <w:rPr>
          <w:w w:val="105"/>
          <w:sz w:val="17"/>
        </w:rPr>
        <w:t>really</w:t>
      </w:r>
      <w:r>
        <w:rPr>
          <w:w w:val="105"/>
          <w:sz w:val="17"/>
        </w:rPr>
        <w:t> matter?</w:t>
      </w:r>
      <w:r>
        <w:rPr>
          <w:w w:val="105"/>
          <w:sz w:val="17"/>
        </w:rPr>
        <w:t> </w:t>
      </w:r>
      <w:r>
        <w:rPr>
          <w:rFonts w:ascii="Palatino Linotype" w:hAnsi="Palatino Linotype"/>
          <w:i/>
          <w:w w:val="105"/>
          <w:sz w:val="17"/>
        </w:rPr>
        <w:t>International</w:t>
      </w:r>
      <w:r>
        <w:rPr>
          <w:rFonts w:ascii="Palatino Linotype" w:hAnsi="Palatino Linotype"/>
          <w:i/>
          <w:w w:val="105"/>
          <w:sz w:val="17"/>
        </w:rPr>
        <w:t> Tax</w:t>
      </w:r>
      <w:r>
        <w:rPr>
          <w:rFonts w:ascii="Palatino Linotype" w:hAnsi="Palatino Linotype"/>
          <w:i/>
          <w:w w:val="105"/>
          <w:sz w:val="17"/>
        </w:rPr>
        <w:t> and</w:t>
      </w:r>
      <w:r>
        <w:rPr>
          <w:rFonts w:ascii="Palatino Linotype" w:hAnsi="Palatino Linotype"/>
          <w:i/>
          <w:w w:val="105"/>
          <w:sz w:val="17"/>
        </w:rPr>
        <w:t> Public</w:t>
      </w:r>
      <w:r>
        <w:rPr>
          <w:rFonts w:ascii="Palatino Linotype" w:hAnsi="Palatino Linotype"/>
          <w:i/>
          <w:w w:val="105"/>
          <w:sz w:val="17"/>
        </w:rPr>
        <w:t> Finance</w:t>
      </w:r>
      <w:r>
        <w:rPr>
          <w:w w:val="105"/>
          <w:sz w:val="17"/>
        </w:rPr>
        <w:t>.</w:t>
      </w:r>
      <w:r>
        <w:rPr>
          <w:w w:val="105"/>
          <w:sz w:val="17"/>
        </w:rPr>
        <w:t> 2019;26:282–316.</w:t>
      </w:r>
      <w:r>
        <w:rPr>
          <w:w w:val="105"/>
          <w:sz w:val="17"/>
        </w:rPr>
        <w:t> </w:t>
      </w:r>
      <w:hyperlink r:id="rId25">
        <w:r>
          <w:rPr>
            <w:color w:val="009BDF"/>
            <w:w w:val="105"/>
            <w:sz w:val="17"/>
          </w:rPr>
          <w:t>https://doi.org/10.1007/</w:t>
        </w:r>
      </w:hyperlink>
      <w:r>
        <w:rPr>
          <w:color w:val="009BDF"/>
          <w:spacing w:val="40"/>
          <w:w w:val="105"/>
          <w:sz w:val="17"/>
        </w:rPr>
        <w:t> </w:t>
      </w:r>
      <w:hyperlink r:id="rId25">
        <w:r>
          <w:rPr>
            <w:color w:val="009BDF"/>
            <w:spacing w:val="-2"/>
            <w:w w:val="105"/>
            <w:sz w:val="17"/>
          </w:rPr>
          <w:t>s10797-018-9494-3</w:t>
        </w:r>
      </w:hyperlink>
    </w:p>
    <w:p>
      <w:pPr>
        <w:pStyle w:val="ListParagraph"/>
        <w:numPr>
          <w:ilvl w:val="0"/>
          <w:numId w:val="2"/>
        </w:numPr>
        <w:tabs>
          <w:tab w:pos="656" w:val="left" w:leader="none"/>
        </w:tabs>
        <w:spacing w:line="208" w:lineRule="auto" w:before="8" w:after="0"/>
        <w:ind w:left="141" w:right="139" w:firstLine="340"/>
        <w:jc w:val="both"/>
        <w:rPr>
          <w:sz w:val="17"/>
        </w:rPr>
      </w:pPr>
      <w:r>
        <w:rPr>
          <w:w w:val="105"/>
          <w:sz w:val="17"/>
        </w:rPr>
        <w:t>Arachi G., Bucci V., Casarico A. Tax structure and macroeconomic performance. </w:t>
      </w:r>
      <w:r>
        <w:rPr>
          <w:rFonts w:ascii="Palatino Linotype" w:hAnsi="Palatino Linotype"/>
          <w:i/>
          <w:w w:val="105"/>
          <w:sz w:val="17"/>
        </w:rPr>
        <w:t>Interna- </w:t>
      </w:r>
      <w:r>
        <w:rPr>
          <w:rFonts w:ascii="Palatino Linotype" w:hAnsi="Palatino Linotype"/>
          <w:i/>
          <w:spacing w:val="-2"/>
          <w:w w:val="105"/>
          <w:sz w:val="17"/>
        </w:rPr>
        <w:t>tional Tax and Public Finance</w:t>
      </w:r>
      <w:r>
        <w:rPr>
          <w:spacing w:val="-2"/>
          <w:w w:val="105"/>
          <w:sz w:val="17"/>
        </w:rPr>
        <w:t>. 2015;22:635–662. </w:t>
      </w:r>
      <w:hyperlink r:id="rId26">
        <w:r>
          <w:rPr>
            <w:color w:val="009BDF"/>
            <w:spacing w:val="-2"/>
            <w:w w:val="105"/>
            <w:sz w:val="17"/>
          </w:rPr>
          <w:t>https://doi.org/10.1007/s10797-015-9364-1</w:t>
        </w:r>
      </w:hyperlink>
    </w:p>
    <w:p>
      <w:pPr>
        <w:pStyle w:val="ListParagraph"/>
        <w:numPr>
          <w:ilvl w:val="0"/>
          <w:numId w:val="2"/>
        </w:numPr>
        <w:tabs>
          <w:tab w:pos="656" w:val="left" w:leader="none"/>
        </w:tabs>
        <w:spacing w:line="208" w:lineRule="auto" w:before="0" w:after="0"/>
        <w:ind w:left="141" w:right="139" w:firstLine="340"/>
        <w:jc w:val="both"/>
        <w:rPr>
          <w:sz w:val="17"/>
        </w:rPr>
      </w:pPr>
      <w:r>
        <w:rPr>
          <w:w w:val="110"/>
          <w:sz w:val="17"/>
        </w:rPr>
        <w:t>Blanchard</w:t>
      </w:r>
      <w:r>
        <w:rPr>
          <w:w w:val="110"/>
          <w:sz w:val="17"/>
        </w:rPr>
        <w:t> O.,</w:t>
      </w:r>
      <w:r>
        <w:rPr>
          <w:w w:val="110"/>
          <w:sz w:val="17"/>
        </w:rPr>
        <w:t> Dell’Ariccia</w:t>
      </w:r>
      <w:r>
        <w:rPr>
          <w:w w:val="110"/>
          <w:sz w:val="17"/>
        </w:rPr>
        <w:t> G.,</w:t>
      </w:r>
      <w:r>
        <w:rPr>
          <w:w w:val="110"/>
          <w:sz w:val="17"/>
        </w:rPr>
        <w:t> Mauro</w:t>
      </w:r>
      <w:r>
        <w:rPr>
          <w:w w:val="110"/>
          <w:sz w:val="17"/>
        </w:rPr>
        <w:t> P.</w:t>
      </w:r>
      <w:r>
        <w:rPr>
          <w:w w:val="110"/>
          <w:sz w:val="17"/>
        </w:rPr>
        <w:t> Rethinking</w:t>
      </w:r>
      <w:r>
        <w:rPr>
          <w:w w:val="110"/>
          <w:sz w:val="17"/>
        </w:rPr>
        <w:t> macroeconomic</w:t>
      </w:r>
      <w:r>
        <w:rPr>
          <w:w w:val="110"/>
          <w:sz w:val="17"/>
        </w:rPr>
        <w:t> policy.</w:t>
      </w:r>
      <w:r>
        <w:rPr>
          <w:w w:val="110"/>
          <w:sz w:val="17"/>
        </w:rPr>
        <w:t> </w:t>
      </w:r>
      <w:r>
        <w:rPr>
          <w:rFonts w:ascii="Palatino Linotype" w:hAnsi="Palatino Linotype"/>
          <w:i/>
          <w:w w:val="110"/>
          <w:sz w:val="17"/>
        </w:rPr>
        <w:t>Journal</w:t>
      </w:r>
      <w:r>
        <w:rPr>
          <w:rFonts w:ascii="Palatino Linotype" w:hAnsi="Palatino Linotype"/>
          <w:i/>
          <w:w w:val="110"/>
          <w:sz w:val="17"/>
        </w:rPr>
        <w:t> of </w:t>
      </w:r>
      <w:r>
        <w:rPr>
          <w:rFonts w:ascii="Palatino Linotype" w:hAnsi="Palatino Linotype"/>
          <w:i/>
          <w:sz w:val="17"/>
        </w:rPr>
        <w:t>Money, Credit and Banking</w:t>
      </w:r>
      <w:r>
        <w:rPr>
          <w:sz w:val="17"/>
        </w:rPr>
        <w:t>. 2010;42:199–215. </w:t>
      </w:r>
      <w:hyperlink r:id="rId27">
        <w:r>
          <w:rPr>
            <w:color w:val="009BDF"/>
            <w:sz w:val="17"/>
          </w:rPr>
          <w:t>https://doi.org/10.1111/j.1538-4616.2010.00334.x</w:t>
        </w:r>
      </w:hyperlink>
    </w:p>
    <w:p>
      <w:pPr>
        <w:pStyle w:val="ListParagraph"/>
        <w:numPr>
          <w:ilvl w:val="0"/>
          <w:numId w:val="2"/>
        </w:numPr>
        <w:tabs>
          <w:tab w:pos="661" w:val="left" w:leader="none"/>
        </w:tabs>
        <w:spacing w:line="223" w:lineRule="auto" w:before="3" w:after="0"/>
        <w:ind w:left="141" w:right="137" w:firstLine="340"/>
        <w:jc w:val="both"/>
        <w:rPr>
          <w:sz w:val="17"/>
        </w:rPr>
      </w:pPr>
      <w:r>
        <w:rPr>
          <w:w w:val="105"/>
          <w:sz w:val="17"/>
        </w:rPr>
        <w:t>Blanchard</w:t>
      </w:r>
      <w:r>
        <w:rPr>
          <w:spacing w:val="40"/>
          <w:w w:val="105"/>
          <w:sz w:val="17"/>
        </w:rPr>
        <w:t> </w:t>
      </w:r>
      <w:r>
        <w:rPr>
          <w:w w:val="105"/>
          <w:sz w:val="17"/>
        </w:rPr>
        <w:t>O.,</w:t>
      </w:r>
      <w:r>
        <w:rPr>
          <w:spacing w:val="40"/>
          <w:w w:val="105"/>
          <w:sz w:val="17"/>
        </w:rPr>
        <w:t> </w:t>
      </w:r>
      <w:r>
        <w:rPr>
          <w:w w:val="105"/>
          <w:sz w:val="17"/>
        </w:rPr>
        <w:t>Perotti</w:t>
      </w:r>
      <w:r>
        <w:rPr>
          <w:spacing w:val="40"/>
          <w:w w:val="105"/>
          <w:sz w:val="17"/>
        </w:rPr>
        <w:t> </w:t>
      </w:r>
      <w:r>
        <w:rPr>
          <w:w w:val="105"/>
          <w:sz w:val="17"/>
        </w:rPr>
        <w:t>R.</w:t>
      </w:r>
      <w:r>
        <w:rPr>
          <w:spacing w:val="40"/>
          <w:w w:val="105"/>
          <w:sz w:val="17"/>
        </w:rPr>
        <w:t> </w:t>
      </w:r>
      <w:r>
        <w:rPr>
          <w:w w:val="105"/>
          <w:sz w:val="17"/>
        </w:rPr>
        <w:t>An</w:t>
      </w:r>
      <w:r>
        <w:rPr>
          <w:spacing w:val="40"/>
          <w:w w:val="105"/>
          <w:sz w:val="17"/>
        </w:rPr>
        <w:t> </w:t>
      </w:r>
      <w:r>
        <w:rPr>
          <w:w w:val="105"/>
          <w:sz w:val="17"/>
        </w:rPr>
        <w:t>empirical</w:t>
      </w:r>
      <w:r>
        <w:rPr>
          <w:spacing w:val="40"/>
          <w:w w:val="105"/>
          <w:sz w:val="17"/>
        </w:rPr>
        <w:t> </w:t>
      </w:r>
      <w:r>
        <w:rPr>
          <w:w w:val="105"/>
          <w:sz w:val="17"/>
        </w:rPr>
        <w:t>characterization</w:t>
      </w:r>
      <w:r>
        <w:rPr>
          <w:spacing w:val="40"/>
          <w:w w:val="105"/>
          <w:sz w:val="17"/>
        </w:rPr>
        <w:t> </w:t>
      </w:r>
      <w:r>
        <w:rPr>
          <w:w w:val="105"/>
          <w:sz w:val="17"/>
        </w:rPr>
        <w:t>of</w:t>
      </w:r>
      <w:r>
        <w:rPr>
          <w:spacing w:val="40"/>
          <w:w w:val="105"/>
          <w:sz w:val="17"/>
        </w:rPr>
        <w:t> </w:t>
      </w:r>
      <w:r>
        <w:rPr>
          <w:w w:val="105"/>
          <w:sz w:val="17"/>
        </w:rPr>
        <w:t>the</w:t>
      </w:r>
      <w:r>
        <w:rPr>
          <w:spacing w:val="40"/>
          <w:w w:val="105"/>
          <w:sz w:val="17"/>
        </w:rPr>
        <w:t> </w:t>
      </w:r>
      <w:r>
        <w:rPr>
          <w:w w:val="105"/>
          <w:sz w:val="17"/>
        </w:rPr>
        <w:t>dynamic</w:t>
      </w:r>
      <w:r>
        <w:rPr>
          <w:spacing w:val="40"/>
          <w:w w:val="105"/>
          <w:sz w:val="17"/>
        </w:rPr>
        <w:t> </w:t>
      </w:r>
      <w:r>
        <w:rPr>
          <w:w w:val="105"/>
          <w:sz w:val="17"/>
        </w:rPr>
        <w:t>effects</w:t>
      </w:r>
      <w:r>
        <w:rPr>
          <w:spacing w:val="40"/>
          <w:w w:val="105"/>
          <w:sz w:val="17"/>
        </w:rPr>
        <w:t> </w:t>
      </w:r>
      <w:r>
        <w:rPr>
          <w:w w:val="105"/>
          <w:sz w:val="17"/>
        </w:rPr>
        <w:t>of</w:t>
      </w:r>
      <w:r>
        <w:rPr>
          <w:spacing w:val="40"/>
          <w:w w:val="105"/>
          <w:sz w:val="17"/>
        </w:rPr>
        <w:t> </w:t>
      </w:r>
      <w:r>
        <w:rPr>
          <w:w w:val="105"/>
          <w:sz w:val="17"/>
        </w:rPr>
        <w:t>changes in government spending and taxes on output. </w:t>
      </w:r>
      <w:r>
        <w:rPr>
          <w:rFonts w:ascii="Palatino Linotype" w:hAnsi="Palatino Linotype"/>
          <w:i/>
          <w:w w:val="105"/>
          <w:sz w:val="17"/>
        </w:rPr>
        <w:t>The</w:t>
      </w:r>
      <w:r>
        <w:rPr>
          <w:rFonts w:ascii="Palatino Linotype" w:hAnsi="Palatino Linotype"/>
          <w:i/>
          <w:w w:val="105"/>
          <w:sz w:val="17"/>
        </w:rPr>
        <w:t> Quarterly</w:t>
      </w:r>
      <w:r>
        <w:rPr>
          <w:rFonts w:ascii="Palatino Linotype" w:hAnsi="Palatino Linotype"/>
          <w:i/>
          <w:w w:val="105"/>
          <w:sz w:val="17"/>
        </w:rPr>
        <w:t> Journal</w:t>
      </w:r>
      <w:r>
        <w:rPr>
          <w:rFonts w:ascii="Palatino Linotype" w:hAnsi="Palatino Linotype"/>
          <w:i/>
          <w:w w:val="105"/>
          <w:sz w:val="17"/>
        </w:rPr>
        <w:t> of</w:t>
      </w:r>
      <w:r>
        <w:rPr>
          <w:rFonts w:ascii="Palatino Linotype" w:hAnsi="Palatino Linotype"/>
          <w:i/>
          <w:w w:val="105"/>
          <w:sz w:val="17"/>
        </w:rPr>
        <w:t> Economics</w:t>
      </w:r>
      <w:r>
        <w:rPr>
          <w:w w:val="105"/>
          <w:sz w:val="17"/>
        </w:rPr>
        <w:t>.</w:t>
      </w:r>
      <w:r>
        <w:rPr>
          <w:spacing w:val="40"/>
          <w:w w:val="105"/>
          <w:sz w:val="17"/>
        </w:rPr>
        <w:t> </w:t>
      </w:r>
      <w:r>
        <w:rPr>
          <w:sz w:val="17"/>
        </w:rPr>
        <w:t>2002;117(4):1329–1368. </w:t>
      </w:r>
      <w:hyperlink r:id="rId28">
        <w:r>
          <w:rPr>
            <w:color w:val="009BDF"/>
            <w:sz w:val="17"/>
          </w:rPr>
          <w:t>https://doi.org/10.1162/003355302320935043</w:t>
        </w:r>
      </w:hyperlink>
    </w:p>
    <w:p>
      <w:pPr>
        <w:pStyle w:val="ListParagraph"/>
        <w:numPr>
          <w:ilvl w:val="0"/>
          <w:numId w:val="2"/>
        </w:numPr>
        <w:tabs>
          <w:tab w:pos="651" w:val="left" w:leader="none"/>
        </w:tabs>
        <w:spacing w:line="223" w:lineRule="auto" w:before="13" w:after="0"/>
        <w:ind w:left="141" w:right="139" w:firstLine="340"/>
        <w:jc w:val="both"/>
        <w:rPr>
          <w:sz w:val="17"/>
        </w:rPr>
      </w:pPr>
      <w:r>
        <w:rPr>
          <w:w w:val="105"/>
          <w:sz w:val="17"/>
        </w:rPr>
        <w:t>Dudine P., Jalles J.T. How buoyant is the tax system? New evidence from a large hetero-</w:t>
      </w:r>
      <w:r>
        <w:rPr>
          <w:spacing w:val="40"/>
          <w:w w:val="105"/>
          <w:sz w:val="17"/>
        </w:rPr>
        <w:t> </w:t>
      </w:r>
      <w:r>
        <w:rPr>
          <w:spacing w:val="-2"/>
          <w:w w:val="105"/>
          <w:sz w:val="17"/>
        </w:rPr>
        <w:t>geneous</w:t>
      </w:r>
      <w:r>
        <w:rPr>
          <w:spacing w:val="-8"/>
          <w:w w:val="105"/>
          <w:sz w:val="17"/>
        </w:rPr>
        <w:t> </w:t>
      </w:r>
      <w:r>
        <w:rPr>
          <w:spacing w:val="-2"/>
          <w:w w:val="105"/>
          <w:sz w:val="17"/>
        </w:rPr>
        <w:t>panel.</w:t>
      </w:r>
      <w:r>
        <w:rPr>
          <w:spacing w:val="-8"/>
          <w:w w:val="105"/>
          <w:sz w:val="17"/>
        </w:rPr>
        <w:t> </w:t>
      </w:r>
      <w:r>
        <w:rPr>
          <w:rFonts w:ascii="Palatino Linotype" w:hAnsi="Palatino Linotype"/>
          <w:i/>
          <w:spacing w:val="-2"/>
          <w:w w:val="105"/>
          <w:sz w:val="17"/>
        </w:rPr>
        <w:t>Journal</w:t>
      </w:r>
      <w:r>
        <w:rPr>
          <w:rFonts w:ascii="Palatino Linotype" w:hAnsi="Palatino Linotype"/>
          <w:i/>
          <w:spacing w:val="-9"/>
          <w:w w:val="105"/>
          <w:sz w:val="17"/>
        </w:rPr>
        <w:t> </w:t>
      </w:r>
      <w:r>
        <w:rPr>
          <w:rFonts w:ascii="Palatino Linotype" w:hAnsi="Palatino Linotype"/>
          <w:i/>
          <w:spacing w:val="-2"/>
          <w:w w:val="105"/>
          <w:sz w:val="17"/>
        </w:rPr>
        <w:t>of</w:t>
      </w:r>
      <w:r>
        <w:rPr>
          <w:rFonts w:ascii="Palatino Linotype" w:hAnsi="Palatino Linotype"/>
          <w:i/>
          <w:spacing w:val="-9"/>
          <w:w w:val="105"/>
          <w:sz w:val="17"/>
        </w:rPr>
        <w:t> </w:t>
      </w:r>
      <w:r>
        <w:rPr>
          <w:rFonts w:ascii="Palatino Linotype" w:hAnsi="Palatino Linotype"/>
          <w:i/>
          <w:spacing w:val="-2"/>
          <w:w w:val="105"/>
          <w:sz w:val="17"/>
        </w:rPr>
        <w:t>International</w:t>
      </w:r>
      <w:r>
        <w:rPr>
          <w:rFonts w:ascii="Palatino Linotype" w:hAnsi="Palatino Linotype"/>
          <w:i/>
          <w:spacing w:val="-10"/>
          <w:w w:val="105"/>
          <w:sz w:val="17"/>
        </w:rPr>
        <w:t> </w:t>
      </w:r>
      <w:r>
        <w:rPr>
          <w:rFonts w:ascii="Palatino Linotype" w:hAnsi="Palatino Linotype"/>
          <w:i/>
          <w:spacing w:val="-2"/>
          <w:w w:val="105"/>
          <w:sz w:val="17"/>
        </w:rPr>
        <w:t>Development</w:t>
      </w:r>
      <w:r>
        <w:rPr>
          <w:spacing w:val="-2"/>
          <w:w w:val="105"/>
          <w:sz w:val="17"/>
        </w:rPr>
        <w:t>.</w:t>
      </w:r>
      <w:r>
        <w:rPr>
          <w:spacing w:val="-7"/>
          <w:w w:val="105"/>
          <w:sz w:val="17"/>
        </w:rPr>
        <w:t> </w:t>
      </w:r>
      <w:r>
        <w:rPr>
          <w:spacing w:val="-2"/>
          <w:w w:val="105"/>
          <w:sz w:val="17"/>
        </w:rPr>
        <w:t>2018;30(6):961–991.</w:t>
      </w:r>
      <w:r>
        <w:rPr>
          <w:spacing w:val="-8"/>
          <w:w w:val="105"/>
          <w:sz w:val="17"/>
        </w:rPr>
        <w:t> </w:t>
      </w:r>
      <w:hyperlink r:id="rId29">
        <w:r>
          <w:rPr>
            <w:color w:val="009BDF"/>
            <w:spacing w:val="-2"/>
            <w:w w:val="105"/>
            <w:sz w:val="17"/>
          </w:rPr>
          <w:t>https://doi.org/10.1002/</w:t>
        </w:r>
      </w:hyperlink>
      <w:r>
        <w:rPr>
          <w:color w:val="009BDF"/>
          <w:spacing w:val="40"/>
          <w:w w:val="105"/>
          <w:sz w:val="17"/>
        </w:rPr>
        <w:t> </w:t>
      </w:r>
      <w:hyperlink r:id="rId29">
        <w:r>
          <w:rPr>
            <w:color w:val="009BDF"/>
            <w:spacing w:val="-2"/>
            <w:w w:val="105"/>
            <w:sz w:val="17"/>
          </w:rPr>
          <w:t>jid.3332</w:t>
        </w:r>
      </w:hyperlink>
    </w:p>
    <w:p>
      <w:pPr>
        <w:pStyle w:val="ListParagraph"/>
        <w:numPr>
          <w:ilvl w:val="0"/>
          <w:numId w:val="2"/>
        </w:numPr>
        <w:tabs>
          <w:tab w:pos="744" w:val="left" w:leader="none"/>
        </w:tabs>
        <w:spacing w:line="220" w:lineRule="auto" w:before="15" w:after="0"/>
        <w:ind w:left="141" w:right="139" w:firstLine="340"/>
        <w:jc w:val="both"/>
        <w:rPr>
          <w:sz w:val="17"/>
        </w:rPr>
      </w:pPr>
      <w:r>
        <w:rPr>
          <w:w w:val="105"/>
          <w:sz w:val="17"/>
        </w:rPr>
        <w:t>Tanchev</w:t>
      </w:r>
      <w:r>
        <w:rPr>
          <w:w w:val="105"/>
          <w:sz w:val="17"/>
        </w:rPr>
        <w:t> S.,</w:t>
      </w:r>
      <w:r>
        <w:rPr>
          <w:w w:val="105"/>
          <w:sz w:val="17"/>
        </w:rPr>
        <w:t> Todorov</w:t>
      </w:r>
      <w:r>
        <w:rPr>
          <w:w w:val="105"/>
          <w:sz w:val="17"/>
        </w:rPr>
        <w:t> I.</w:t>
      </w:r>
      <w:r>
        <w:rPr>
          <w:w w:val="105"/>
          <w:sz w:val="17"/>
        </w:rPr>
        <w:t> Tax</w:t>
      </w:r>
      <w:r>
        <w:rPr>
          <w:w w:val="105"/>
          <w:sz w:val="17"/>
        </w:rPr>
        <w:t> buoyancy</w:t>
      </w:r>
      <w:r>
        <w:rPr>
          <w:w w:val="105"/>
          <w:sz w:val="17"/>
        </w:rPr>
        <w:t> and</w:t>
      </w:r>
      <w:r>
        <w:rPr>
          <w:w w:val="105"/>
          <w:sz w:val="17"/>
        </w:rPr>
        <w:t> economic</w:t>
      </w:r>
      <w:r>
        <w:rPr>
          <w:w w:val="105"/>
          <w:sz w:val="17"/>
        </w:rPr>
        <w:t> growth:</w:t>
      </w:r>
      <w:r>
        <w:rPr>
          <w:w w:val="105"/>
          <w:sz w:val="17"/>
        </w:rPr>
        <w:t> Empirical</w:t>
      </w:r>
      <w:r>
        <w:rPr>
          <w:w w:val="105"/>
          <w:sz w:val="17"/>
        </w:rPr>
        <w:t> evidence</w:t>
      </w:r>
      <w:r>
        <w:rPr>
          <w:w w:val="105"/>
          <w:sz w:val="17"/>
        </w:rPr>
        <w:t> of</w:t>
      </w:r>
      <w:r>
        <w:rPr>
          <w:spacing w:val="40"/>
          <w:w w:val="105"/>
          <w:sz w:val="17"/>
        </w:rPr>
        <w:t> </w:t>
      </w:r>
      <w:r>
        <w:rPr>
          <w:w w:val="105"/>
          <w:sz w:val="17"/>
        </w:rPr>
        <w:t>Bulgaria.</w:t>
      </w:r>
      <w:r>
        <w:rPr>
          <w:spacing w:val="-1"/>
          <w:w w:val="105"/>
          <w:sz w:val="17"/>
        </w:rPr>
        <w:t> </w:t>
      </w:r>
      <w:r>
        <w:rPr>
          <w:rFonts w:ascii="Palatino Linotype" w:hAnsi="Palatino Linotype"/>
          <w:i/>
          <w:w w:val="105"/>
          <w:sz w:val="17"/>
        </w:rPr>
        <w:t>Journal</w:t>
      </w:r>
      <w:r>
        <w:rPr>
          <w:rFonts w:ascii="Palatino Linotype" w:hAnsi="Palatino Linotype"/>
          <w:i/>
          <w:spacing w:val="-6"/>
          <w:w w:val="105"/>
          <w:sz w:val="17"/>
        </w:rPr>
        <w:t> </w:t>
      </w:r>
      <w:r>
        <w:rPr>
          <w:rFonts w:ascii="Palatino Linotype" w:hAnsi="Palatino Linotype"/>
          <w:i/>
          <w:w w:val="105"/>
          <w:sz w:val="17"/>
        </w:rPr>
        <w:t>of</w:t>
      </w:r>
      <w:r>
        <w:rPr>
          <w:rFonts w:ascii="Palatino Linotype" w:hAnsi="Palatino Linotype"/>
          <w:i/>
          <w:spacing w:val="-6"/>
          <w:w w:val="105"/>
          <w:sz w:val="17"/>
        </w:rPr>
        <w:t> </w:t>
      </w:r>
      <w:r>
        <w:rPr>
          <w:rFonts w:ascii="Palatino Linotype" w:hAnsi="Palatino Linotype"/>
          <w:i/>
          <w:w w:val="105"/>
          <w:sz w:val="17"/>
        </w:rPr>
        <w:t>Tax</w:t>
      </w:r>
      <w:r>
        <w:rPr>
          <w:rFonts w:ascii="Palatino Linotype" w:hAnsi="Palatino Linotype"/>
          <w:i/>
          <w:spacing w:val="-6"/>
          <w:w w:val="105"/>
          <w:sz w:val="17"/>
        </w:rPr>
        <w:t> </w:t>
      </w:r>
      <w:r>
        <w:rPr>
          <w:rFonts w:ascii="Palatino Linotype" w:hAnsi="Palatino Linotype"/>
          <w:i/>
          <w:w w:val="105"/>
          <w:sz w:val="17"/>
        </w:rPr>
        <w:t>Reform</w:t>
      </w:r>
      <w:r>
        <w:rPr>
          <w:w w:val="105"/>
          <w:sz w:val="17"/>
        </w:rPr>
        <w:t>.</w:t>
      </w:r>
      <w:r>
        <w:rPr>
          <w:spacing w:val="-1"/>
          <w:w w:val="105"/>
          <w:sz w:val="17"/>
        </w:rPr>
        <w:t> </w:t>
      </w:r>
      <w:r>
        <w:rPr>
          <w:w w:val="105"/>
          <w:sz w:val="17"/>
        </w:rPr>
        <w:t>2019;5(3):236–248.</w:t>
      </w:r>
      <w:r>
        <w:rPr>
          <w:spacing w:val="-1"/>
          <w:w w:val="105"/>
          <w:sz w:val="17"/>
        </w:rPr>
        <w:t> </w:t>
      </w:r>
      <w:hyperlink r:id="rId30">
        <w:r>
          <w:rPr>
            <w:color w:val="009BDF"/>
            <w:w w:val="105"/>
            <w:sz w:val="17"/>
          </w:rPr>
          <w:t>https://doi.org/10.15826/jtr.2019.5.3.070</w:t>
        </w:r>
      </w:hyperlink>
    </w:p>
    <w:p>
      <w:pPr>
        <w:pStyle w:val="ListParagraph"/>
        <w:numPr>
          <w:ilvl w:val="0"/>
          <w:numId w:val="2"/>
        </w:numPr>
        <w:tabs>
          <w:tab w:pos="744" w:val="left" w:leader="none"/>
        </w:tabs>
        <w:spacing w:line="208" w:lineRule="auto" w:before="0" w:after="0"/>
        <w:ind w:left="141" w:right="139" w:firstLine="340"/>
        <w:jc w:val="both"/>
        <w:rPr>
          <w:sz w:val="17"/>
        </w:rPr>
      </w:pPr>
      <w:r>
        <w:rPr>
          <w:w w:val="105"/>
          <w:sz w:val="17"/>
        </w:rPr>
        <w:t>Gupta S., Jalles J.T., Liu J. Tax buoyancy in sub-Saharan Africa and its determinants. </w:t>
      </w:r>
      <w:r>
        <w:rPr>
          <w:rFonts w:ascii="Palatino Linotype" w:hAnsi="Palatino Linotype"/>
          <w:i/>
          <w:w w:val="105"/>
          <w:sz w:val="17"/>
        </w:rPr>
        <w:t>In- </w:t>
      </w:r>
      <w:r>
        <w:rPr>
          <w:rFonts w:ascii="Palatino Linotype" w:hAnsi="Palatino Linotype"/>
          <w:i/>
          <w:sz w:val="17"/>
        </w:rPr>
        <w:t>ternational Tax and Public Finance</w:t>
      </w:r>
      <w:r>
        <w:rPr>
          <w:sz w:val="17"/>
        </w:rPr>
        <w:t>. 2022;29:890–921. </w:t>
      </w:r>
      <w:hyperlink r:id="rId31">
        <w:r>
          <w:rPr>
            <w:color w:val="009BDF"/>
            <w:sz w:val="17"/>
          </w:rPr>
          <w:t>https://doi.org/10.1007/s10797-021-09694-x</w:t>
        </w:r>
      </w:hyperlink>
    </w:p>
    <w:p>
      <w:pPr>
        <w:pStyle w:val="ListParagraph"/>
        <w:numPr>
          <w:ilvl w:val="0"/>
          <w:numId w:val="2"/>
        </w:numPr>
        <w:tabs>
          <w:tab w:pos="744" w:val="left" w:leader="none"/>
        </w:tabs>
        <w:spacing w:line="216" w:lineRule="auto" w:before="0" w:after="0"/>
        <w:ind w:left="141" w:right="139" w:firstLine="340"/>
        <w:jc w:val="both"/>
        <w:rPr>
          <w:sz w:val="17"/>
        </w:rPr>
      </w:pPr>
      <w:r>
        <w:rPr>
          <w:w w:val="110"/>
          <w:sz w:val="17"/>
        </w:rPr>
        <w:t>Audi</w:t>
      </w:r>
      <w:r>
        <w:rPr>
          <w:w w:val="110"/>
          <w:sz w:val="17"/>
        </w:rPr>
        <w:t> M.,</w:t>
      </w:r>
      <w:r>
        <w:rPr>
          <w:w w:val="110"/>
          <w:sz w:val="17"/>
        </w:rPr>
        <w:t> Ali</w:t>
      </w:r>
      <w:r>
        <w:rPr>
          <w:w w:val="110"/>
          <w:sz w:val="17"/>
        </w:rPr>
        <w:t> A.,</w:t>
      </w:r>
      <w:r>
        <w:rPr>
          <w:w w:val="110"/>
          <w:sz w:val="17"/>
        </w:rPr>
        <w:t> Roussel</w:t>
      </w:r>
      <w:r>
        <w:rPr>
          <w:w w:val="110"/>
          <w:sz w:val="17"/>
        </w:rPr>
        <w:t> Y.</w:t>
      </w:r>
      <w:r>
        <w:rPr>
          <w:w w:val="110"/>
          <w:sz w:val="17"/>
        </w:rPr>
        <w:t> </w:t>
      </w:r>
      <w:r>
        <w:rPr>
          <w:rFonts w:ascii="Palatino Linotype"/>
          <w:i/>
          <w:w w:val="110"/>
          <w:sz w:val="17"/>
        </w:rPr>
        <w:t>Measuring</w:t>
      </w:r>
      <w:r>
        <w:rPr>
          <w:rFonts w:ascii="Palatino Linotype"/>
          <w:i/>
          <w:w w:val="110"/>
          <w:sz w:val="17"/>
        </w:rPr>
        <w:t> the</w:t>
      </w:r>
      <w:r>
        <w:rPr>
          <w:rFonts w:ascii="Palatino Linotype"/>
          <w:i/>
          <w:w w:val="110"/>
          <w:sz w:val="17"/>
        </w:rPr>
        <w:t> tax</w:t>
      </w:r>
      <w:r>
        <w:rPr>
          <w:rFonts w:ascii="Palatino Linotype"/>
          <w:i/>
          <w:w w:val="110"/>
          <w:sz w:val="17"/>
        </w:rPr>
        <w:t> buoyancy:</w:t>
      </w:r>
      <w:r>
        <w:rPr>
          <w:rFonts w:ascii="Palatino Linotype"/>
          <w:i/>
          <w:w w:val="110"/>
          <w:sz w:val="17"/>
        </w:rPr>
        <w:t> empirics</w:t>
      </w:r>
      <w:r>
        <w:rPr>
          <w:rFonts w:ascii="Palatino Linotype"/>
          <w:i/>
          <w:w w:val="110"/>
          <w:sz w:val="17"/>
        </w:rPr>
        <w:t> from</w:t>
      </w:r>
      <w:r>
        <w:rPr>
          <w:rFonts w:ascii="Palatino Linotype"/>
          <w:i/>
          <w:w w:val="110"/>
          <w:sz w:val="17"/>
        </w:rPr>
        <w:t> South</w:t>
      </w:r>
      <w:r>
        <w:rPr>
          <w:rFonts w:ascii="Palatino Linotype"/>
          <w:i/>
          <w:w w:val="110"/>
          <w:sz w:val="17"/>
        </w:rPr>
        <w:t> Asian Association</w:t>
      </w:r>
      <w:r>
        <w:rPr>
          <w:rFonts w:ascii="Palatino Linotype"/>
          <w:i/>
          <w:w w:val="110"/>
          <w:sz w:val="17"/>
        </w:rPr>
        <w:t> for</w:t>
      </w:r>
      <w:r>
        <w:rPr>
          <w:rFonts w:ascii="Palatino Linotype"/>
          <w:i/>
          <w:w w:val="110"/>
          <w:sz w:val="17"/>
        </w:rPr>
        <w:t> Regional</w:t>
      </w:r>
      <w:r>
        <w:rPr>
          <w:rFonts w:ascii="Palatino Linotype"/>
          <w:i/>
          <w:w w:val="110"/>
          <w:sz w:val="17"/>
        </w:rPr>
        <w:t> Cooperation</w:t>
      </w:r>
      <w:r>
        <w:rPr>
          <w:rFonts w:ascii="Palatino Linotype"/>
          <w:i/>
          <w:w w:val="110"/>
          <w:sz w:val="17"/>
        </w:rPr>
        <w:t> </w:t>
      </w:r>
      <w:r>
        <w:rPr>
          <w:w w:val="110"/>
          <w:sz w:val="17"/>
        </w:rPr>
        <w:t>(SAARC).</w:t>
      </w:r>
      <w:r>
        <w:rPr>
          <w:w w:val="110"/>
          <w:sz w:val="17"/>
        </w:rPr>
        <w:t> MPRA</w:t>
      </w:r>
      <w:r>
        <w:rPr>
          <w:w w:val="110"/>
          <w:sz w:val="17"/>
        </w:rPr>
        <w:t> Paper</w:t>
      </w:r>
      <w:r>
        <w:rPr>
          <w:w w:val="110"/>
          <w:sz w:val="17"/>
        </w:rPr>
        <w:t> No.</w:t>
      </w:r>
      <w:r>
        <w:rPr>
          <w:w w:val="110"/>
          <w:sz w:val="17"/>
        </w:rPr>
        <w:t> 109567.</w:t>
      </w:r>
      <w:r>
        <w:rPr>
          <w:w w:val="110"/>
          <w:sz w:val="17"/>
        </w:rPr>
        <w:t> 2021.</w:t>
      </w:r>
      <w:r>
        <w:rPr>
          <w:w w:val="110"/>
          <w:sz w:val="17"/>
        </w:rPr>
        <w:t> Available</w:t>
      </w:r>
      <w:r>
        <w:rPr>
          <w:w w:val="110"/>
          <w:sz w:val="17"/>
        </w:rPr>
        <w:t> at: </w:t>
      </w:r>
      <w:hyperlink r:id="rId32">
        <w:r>
          <w:rPr>
            <w:color w:val="009BDF"/>
            <w:sz w:val="17"/>
          </w:rPr>
          <w:t>https://mpra.ub.uni-muenchen.de/id/eprint/109567</w:t>
        </w:r>
      </w:hyperlink>
      <w:r>
        <w:rPr>
          <w:color w:val="009BDF"/>
          <w:spacing w:val="58"/>
          <w:sz w:val="17"/>
        </w:rPr>
        <w:t> </w:t>
      </w:r>
      <w:r>
        <w:rPr>
          <w:sz w:val="17"/>
        </w:rPr>
        <w:t>(accessed:</w:t>
      </w:r>
      <w:r>
        <w:rPr>
          <w:spacing w:val="59"/>
          <w:sz w:val="17"/>
        </w:rPr>
        <w:t> </w:t>
      </w:r>
      <w:r>
        <w:rPr>
          <w:sz w:val="17"/>
        </w:rPr>
        <w:t>10.09.2024).</w:t>
      </w:r>
    </w:p>
    <w:p>
      <w:pPr>
        <w:pStyle w:val="ListParagraph"/>
        <w:numPr>
          <w:ilvl w:val="0"/>
          <w:numId w:val="2"/>
        </w:numPr>
        <w:tabs>
          <w:tab w:pos="744" w:val="left" w:leader="none"/>
        </w:tabs>
        <w:spacing w:line="216" w:lineRule="auto" w:before="0" w:after="0"/>
        <w:ind w:left="141" w:right="140" w:firstLine="340"/>
        <w:jc w:val="both"/>
        <w:rPr>
          <w:sz w:val="17"/>
        </w:rPr>
      </w:pPr>
      <w:r>
        <w:rPr>
          <w:w w:val="105"/>
          <w:sz w:val="17"/>
        </w:rPr>
        <w:t>Hill</w:t>
      </w:r>
      <w:r>
        <w:rPr>
          <w:spacing w:val="35"/>
          <w:w w:val="105"/>
          <w:sz w:val="17"/>
        </w:rPr>
        <w:t> </w:t>
      </w:r>
      <w:r>
        <w:rPr>
          <w:w w:val="105"/>
          <w:sz w:val="17"/>
        </w:rPr>
        <w:t>S.,</w:t>
      </w:r>
      <w:r>
        <w:rPr>
          <w:spacing w:val="35"/>
          <w:w w:val="105"/>
          <w:sz w:val="17"/>
        </w:rPr>
        <w:t> </w:t>
      </w:r>
      <w:r>
        <w:rPr>
          <w:w w:val="105"/>
          <w:sz w:val="17"/>
        </w:rPr>
        <w:t>Jinjarak</w:t>
      </w:r>
      <w:r>
        <w:rPr>
          <w:spacing w:val="35"/>
          <w:w w:val="105"/>
          <w:sz w:val="17"/>
        </w:rPr>
        <w:t> </w:t>
      </w:r>
      <w:r>
        <w:rPr>
          <w:w w:val="105"/>
          <w:sz w:val="17"/>
        </w:rPr>
        <w:t>Y.,</w:t>
      </w:r>
      <w:r>
        <w:rPr>
          <w:spacing w:val="35"/>
          <w:w w:val="105"/>
          <w:sz w:val="17"/>
        </w:rPr>
        <w:t> </w:t>
      </w:r>
      <w:r>
        <w:rPr>
          <w:w w:val="105"/>
          <w:sz w:val="17"/>
        </w:rPr>
        <w:t>Park</w:t>
      </w:r>
      <w:r>
        <w:rPr>
          <w:spacing w:val="35"/>
          <w:w w:val="105"/>
          <w:sz w:val="17"/>
        </w:rPr>
        <w:t> </w:t>
      </w:r>
      <w:r>
        <w:rPr>
          <w:w w:val="105"/>
          <w:sz w:val="17"/>
        </w:rPr>
        <w:t>D.</w:t>
      </w:r>
      <w:r>
        <w:rPr>
          <w:spacing w:val="36"/>
          <w:w w:val="105"/>
          <w:sz w:val="17"/>
        </w:rPr>
        <w:t> </w:t>
      </w:r>
      <w:r>
        <w:rPr>
          <w:rFonts w:ascii="Palatino Linotype"/>
          <w:i/>
          <w:w w:val="105"/>
          <w:sz w:val="17"/>
        </w:rPr>
        <w:t>Buoyant</w:t>
      </w:r>
      <w:r>
        <w:rPr>
          <w:rFonts w:ascii="Palatino Linotype"/>
          <w:i/>
          <w:spacing w:val="29"/>
          <w:w w:val="105"/>
          <w:sz w:val="17"/>
        </w:rPr>
        <w:t> </w:t>
      </w:r>
      <w:r>
        <w:rPr>
          <w:rFonts w:ascii="Palatino Linotype"/>
          <w:i/>
          <w:w w:val="105"/>
          <w:sz w:val="17"/>
        </w:rPr>
        <w:t>or</w:t>
      </w:r>
      <w:r>
        <w:rPr>
          <w:rFonts w:ascii="Palatino Linotype"/>
          <w:i/>
          <w:spacing w:val="29"/>
          <w:w w:val="105"/>
          <w:sz w:val="17"/>
        </w:rPr>
        <w:t> </w:t>
      </w:r>
      <w:r>
        <w:rPr>
          <w:rFonts w:ascii="Palatino Linotype"/>
          <w:i/>
          <w:w w:val="105"/>
          <w:sz w:val="17"/>
        </w:rPr>
        <w:t>sinking?</w:t>
      </w:r>
      <w:r>
        <w:rPr>
          <w:rFonts w:ascii="Palatino Linotype"/>
          <w:i/>
          <w:spacing w:val="29"/>
          <w:w w:val="105"/>
          <w:sz w:val="17"/>
        </w:rPr>
        <w:t> </w:t>
      </w:r>
      <w:r>
        <w:rPr>
          <w:rFonts w:ascii="Palatino Linotype"/>
          <w:i/>
          <w:w w:val="105"/>
          <w:sz w:val="17"/>
        </w:rPr>
        <w:t>Tax</w:t>
      </w:r>
      <w:r>
        <w:rPr>
          <w:rFonts w:ascii="Palatino Linotype"/>
          <w:i/>
          <w:spacing w:val="29"/>
          <w:w w:val="105"/>
          <w:sz w:val="17"/>
        </w:rPr>
        <w:t> </w:t>
      </w:r>
      <w:r>
        <w:rPr>
          <w:rFonts w:ascii="Palatino Linotype"/>
          <w:i/>
          <w:w w:val="105"/>
          <w:sz w:val="17"/>
        </w:rPr>
        <w:t>revenue</w:t>
      </w:r>
      <w:r>
        <w:rPr>
          <w:rFonts w:ascii="Palatino Linotype"/>
          <w:i/>
          <w:spacing w:val="29"/>
          <w:w w:val="105"/>
          <w:sz w:val="17"/>
        </w:rPr>
        <w:t> </w:t>
      </w:r>
      <w:r>
        <w:rPr>
          <w:rFonts w:ascii="Palatino Linotype"/>
          <w:i/>
          <w:w w:val="105"/>
          <w:sz w:val="17"/>
        </w:rPr>
        <w:t>performance</w:t>
      </w:r>
      <w:r>
        <w:rPr>
          <w:rFonts w:ascii="Palatino Linotype"/>
          <w:i/>
          <w:spacing w:val="29"/>
          <w:w w:val="105"/>
          <w:sz w:val="17"/>
        </w:rPr>
        <w:t> </w:t>
      </w:r>
      <w:r>
        <w:rPr>
          <w:rFonts w:ascii="Palatino Linotype"/>
          <w:i/>
          <w:w w:val="105"/>
          <w:sz w:val="17"/>
        </w:rPr>
        <w:t>and</w:t>
      </w:r>
      <w:r>
        <w:rPr>
          <w:rFonts w:ascii="Palatino Linotype"/>
          <w:i/>
          <w:spacing w:val="29"/>
          <w:w w:val="105"/>
          <w:sz w:val="17"/>
        </w:rPr>
        <w:t> </w:t>
      </w:r>
      <w:r>
        <w:rPr>
          <w:rFonts w:ascii="Palatino Linotype"/>
          <w:i/>
          <w:w w:val="105"/>
          <w:sz w:val="17"/>
        </w:rPr>
        <w:t>prospects in Developing Asia</w:t>
      </w:r>
      <w:r>
        <w:rPr>
          <w:w w:val="105"/>
          <w:sz w:val="17"/>
        </w:rPr>
        <w:t>.</w:t>
      </w:r>
      <w:r>
        <w:rPr>
          <w:w w:val="105"/>
          <w:sz w:val="17"/>
        </w:rPr>
        <w:t> Asian</w:t>
      </w:r>
      <w:r>
        <w:rPr>
          <w:w w:val="105"/>
          <w:sz w:val="17"/>
        </w:rPr>
        <w:t> Development</w:t>
      </w:r>
      <w:r>
        <w:rPr>
          <w:w w:val="105"/>
          <w:sz w:val="17"/>
        </w:rPr>
        <w:t> Bank</w:t>
      </w:r>
      <w:r>
        <w:rPr>
          <w:w w:val="105"/>
          <w:sz w:val="17"/>
        </w:rPr>
        <w:t> Economics</w:t>
      </w:r>
      <w:r>
        <w:rPr>
          <w:w w:val="105"/>
          <w:sz w:val="17"/>
        </w:rPr>
        <w:t> Working</w:t>
      </w:r>
      <w:r>
        <w:rPr>
          <w:w w:val="105"/>
          <w:sz w:val="17"/>
        </w:rPr>
        <w:t> Paper</w:t>
      </w:r>
      <w:r>
        <w:rPr>
          <w:w w:val="105"/>
          <w:sz w:val="17"/>
        </w:rPr>
        <w:t> Series</w:t>
      </w:r>
      <w:r>
        <w:rPr>
          <w:w w:val="105"/>
          <w:sz w:val="17"/>
        </w:rPr>
        <w:t> No.</w:t>
      </w:r>
      <w:r>
        <w:rPr>
          <w:w w:val="105"/>
          <w:sz w:val="17"/>
        </w:rPr>
        <w:t> 656.</w:t>
      </w:r>
      <w:r>
        <w:rPr>
          <w:w w:val="105"/>
          <w:sz w:val="17"/>
        </w:rPr>
        <w:t> 2022.</w:t>
      </w:r>
      <w:r>
        <w:rPr>
          <w:spacing w:val="40"/>
          <w:w w:val="105"/>
          <w:sz w:val="17"/>
        </w:rPr>
        <w:t> </w:t>
      </w:r>
      <w:hyperlink r:id="rId33">
        <w:r>
          <w:rPr>
            <w:color w:val="009BDF"/>
            <w:spacing w:val="-2"/>
            <w:w w:val="105"/>
            <w:sz w:val="17"/>
          </w:rPr>
          <w:t>https://doi.org/10.2139/ssrn.4101742</w:t>
        </w:r>
      </w:hyperlink>
    </w:p>
    <w:p>
      <w:pPr>
        <w:pStyle w:val="ListParagraph"/>
        <w:numPr>
          <w:ilvl w:val="0"/>
          <w:numId w:val="2"/>
        </w:numPr>
        <w:tabs>
          <w:tab w:pos="744" w:val="left" w:leader="none"/>
        </w:tabs>
        <w:spacing w:line="223" w:lineRule="auto" w:before="10" w:after="0"/>
        <w:ind w:left="141" w:right="139" w:firstLine="340"/>
        <w:jc w:val="both"/>
        <w:rPr>
          <w:sz w:val="17"/>
        </w:rPr>
      </w:pPr>
      <w:r>
        <w:rPr>
          <w:w w:val="105"/>
          <w:sz w:val="17"/>
        </w:rPr>
        <w:t>Sinaga</w:t>
      </w:r>
      <w:r>
        <w:rPr>
          <w:spacing w:val="40"/>
          <w:w w:val="105"/>
          <w:sz w:val="17"/>
        </w:rPr>
        <w:t> </w:t>
      </w:r>
      <w:r>
        <w:rPr>
          <w:w w:val="105"/>
          <w:sz w:val="17"/>
        </w:rPr>
        <w:t>S.T.,</w:t>
      </w:r>
      <w:r>
        <w:rPr>
          <w:spacing w:val="40"/>
          <w:w w:val="105"/>
          <w:sz w:val="17"/>
        </w:rPr>
        <w:t> </w:t>
      </w:r>
      <w:r>
        <w:rPr>
          <w:w w:val="105"/>
          <w:sz w:val="17"/>
        </w:rPr>
        <w:t>Ekananda</w:t>
      </w:r>
      <w:r>
        <w:rPr>
          <w:spacing w:val="40"/>
          <w:w w:val="105"/>
          <w:sz w:val="17"/>
        </w:rPr>
        <w:t> </w:t>
      </w:r>
      <w:r>
        <w:rPr>
          <w:w w:val="105"/>
          <w:sz w:val="17"/>
        </w:rPr>
        <w:t>M.,</w:t>
      </w:r>
      <w:r>
        <w:rPr>
          <w:spacing w:val="40"/>
          <w:w w:val="105"/>
          <w:sz w:val="17"/>
        </w:rPr>
        <w:t> </w:t>
      </w:r>
      <w:r>
        <w:rPr>
          <w:w w:val="105"/>
          <w:sz w:val="17"/>
        </w:rPr>
        <w:t>Gitaharie</w:t>
      </w:r>
      <w:r>
        <w:rPr>
          <w:spacing w:val="40"/>
          <w:w w:val="105"/>
          <w:sz w:val="17"/>
        </w:rPr>
        <w:t> </w:t>
      </w:r>
      <w:r>
        <w:rPr>
          <w:w w:val="105"/>
          <w:sz w:val="17"/>
        </w:rPr>
        <w:t>B.Y.,</w:t>
      </w:r>
      <w:r>
        <w:rPr>
          <w:spacing w:val="40"/>
          <w:w w:val="105"/>
          <w:sz w:val="17"/>
        </w:rPr>
        <w:t> </w:t>
      </w:r>
      <w:r>
        <w:rPr>
          <w:w w:val="105"/>
          <w:sz w:val="17"/>
        </w:rPr>
        <w:t>Setyowati</w:t>
      </w:r>
      <w:r>
        <w:rPr>
          <w:spacing w:val="40"/>
          <w:w w:val="105"/>
          <w:sz w:val="17"/>
        </w:rPr>
        <w:t> </w:t>
      </w:r>
      <w:r>
        <w:rPr>
          <w:w w:val="105"/>
          <w:sz w:val="17"/>
        </w:rPr>
        <w:t>M.</w:t>
      </w:r>
      <w:r>
        <w:rPr>
          <w:spacing w:val="40"/>
          <w:w w:val="105"/>
          <w:sz w:val="17"/>
        </w:rPr>
        <w:t> </w:t>
      </w:r>
      <w:r>
        <w:rPr>
          <w:w w:val="105"/>
          <w:sz w:val="17"/>
        </w:rPr>
        <w:t>Tax</w:t>
      </w:r>
      <w:r>
        <w:rPr>
          <w:spacing w:val="40"/>
          <w:w w:val="105"/>
          <w:sz w:val="17"/>
        </w:rPr>
        <w:t> </w:t>
      </w:r>
      <w:r>
        <w:rPr>
          <w:w w:val="105"/>
          <w:sz w:val="17"/>
        </w:rPr>
        <w:t>buoyancy</w:t>
      </w:r>
      <w:r>
        <w:rPr>
          <w:spacing w:val="40"/>
          <w:w w:val="105"/>
          <w:sz w:val="17"/>
        </w:rPr>
        <w:t> </w:t>
      </w:r>
      <w:r>
        <w:rPr>
          <w:w w:val="105"/>
          <w:sz w:val="17"/>
        </w:rPr>
        <w:t>in</w:t>
      </w:r>
      <w:r>
        <w:rPr>
          <w:spacing w:val="40"/>
          <w:w w:val="105"/>
          <w:sz w:val="17"/>
        </w:rPr>
        <w:t> </w:t>
      </w:r>
      <w:r>
        <w:rPr>
          <w:w w:val="105"/>
          <w:sz w:val="17"/>
        </w:rPr>
        <w:t>Indonesia:</w:t>
      </w:r>
      <w:r>
        <w:rPr>
          <w:spacing w:val="40"/>
          <w:w w:val="105"/>
          <w:sz w:val="17"/>
        </w:rPr>
        <w:t> </w:t>
      </w:r>
      <w:r>
        <w:rPr>
          <w:w w:val="105"/>
          <w:sz w:val="17"/>
        </w:rPr>
        <w:t>an</w:t>
      </w:r>
      <w:r>
        <w:rPr>
          <w:w w:val="105"/>
          <w:sz w:val="17"/>
        </w:rPr>
        <w:t> evaluation</w:t>
      </w:r>
      <w:r>
        <w:rPr>
          <w:w w:val="105"/>
          <w:sz w:val="17"/>
        </w:rPr>
        <w:t> of</w:t>
      </w:r>
      <w:r>
        <w:rPr>
          <w:w w:val="105"/>
          <w:sz w:val="17"/>
        </w:rPr>
        <w:t> tax</w:t>
      </w:r>
      <w:r>
        <w:rPr>
          <w:w w:val="105"/>
          <w:sz w:val="17"/>
        </w:rPr>
        <w:t> structure</w:t>
      </w:r>
      <w:r>
        <w:rPr>
          <w:w w:val="105"/>
          <w:sz w:val="17"/>
        </w:rPr>
        <w:t> and</w:t>
      </w:r>
      <w:r>
        <w:rPr>
          <w:w w:val="105"/>
          <w:sz w:val="17"/>
        </w:rPr>
        <w:t> policy</w:t>
      </w:r>
      <w:r>
        <w:rPr>
          <w:w w:val="105"/>
          <w:sz w:val="17"/>
        </w:rPr>
        <w:t> reforms.</w:t>
      </w:r>
      <w:r>
        <w:rPr>
          <w:w w:val="105"/>
          <w:sz w:val="17"/>
        </w:rPr>
        <w:t> </w:t>
      </w:r>
      <w:r>
        <w:rPr>
          <w:rFonts w:ascii="Palatino Linotype"/>
          <w:i/>
          <w:w w:val="105"/>
          <w:sz w:val="17"/>
        </w:rPr>
        <w:t>Economies</w:t>
      </w:r>
      <w:r>
        <w:rPr>
          <w:w w:val="105"/>
          <w:sz w:val="17"/>
        </w:rPr>
        <w:t>.</w:t>
      </w:r>
      <w:r>
        <w:rPr>
          <w:w w:val="105"/>
          <w:sz w:val="17"/>
        </w:rPr>
        <w:t> 2023;11(12):294.</w:t>
      </w:r>
      <w:r>
        <w:rPr>
          <w:w w:val="105"/>
          <w:sz w:val="17"/>
        </w:rPr>
        <w:t> </w:t>
      </w:r>
      <w:hyperlink r:id="rId34">
        <w:r>
          <w:rPr>
            <w:color w:val="009BDF"/>
            <w:w w:val="105"/>
            <w:sz w:val="17"/>
          </w:rPr>
          <w:t>https://doi.</w:t>
        </w:r>
      </w:hyperlink>
      <w:r>
        <w:rPr>
          <w:color w:val="009BDF"/>
          <w:spacing w:val="40"/>
          <w:w w:val="105"/>
          <w:sz w:val="17"/>
        </w:rPr>
        <w:t> </w:t>
      </w:r>
      <w:hyperlink r:id="rId34">
        <w:r>
          <w:rPr>
            <w:color w:val="009BDF"/>
            <w:spacing w:val="-2"/>
            <w:w w:val="105"/>
            <w:sz w:val="17"/>
          </w:rPr>
          <w:t>org/10.3390/economies11120294</w:t>
        </w:r>
      </w:hyperlink>
    </w:p>
    <w:p>
      <w:pPr>
        <w:pStyle w:val="ListParagraph"/>
        <w:spacing w:after="0" w:line="223" w:lineRule="auto"/>
        <w:jc w:val="both"/>
        <w:rPr>
          <w:sz w:val="17"/>
        </w:rPr>
        <w:sectPr>
          <w:pgSz w:w="9640" w:h="14750"/>
          <w:pgMar w:header="927" w:footer="0" w:top="1280" w:bottom="1040" w:left="992" w:right="992"/>
        </w:sectPr>
      </w:pPr>
    </w:p>
    <w:p>
      <w:pPr>
        <w:pStyle w:val="ListParagraph"/>
        <w:numPr>
          <w:ilvl w:val="0"/>
          <w:numId w:val="2"/>
        </w:numPr>
        <w:tabs>
          <w:tab w:pos="744" w:val="left" w:leader="none"/>
        </w:tabs>
        <w:spacing w:line="223" w:lineRule="auto" w:before="111" w:after="0"/>
        <w:ind w:left="141" w:right="139" w:firstLine="340"/>
        <w:jc w:val="both"/>
        <w:rPr>
          <w:sz w:val="17"/>
        </w:rPr>
      </w:pPr>
      <w:r>
        <w:rPr>
          <w:w w:val="105"/>
          <w:sz w:val="17"/>
        </w:rPr>
        <w:t>Maganya</w:t>
      </w:r>
      <w:r>
        <w:rPr>
          <w:w w:val="105"/>
          <w:sz w:val="17"/>
        </w:rPr>
        <w:t> M.H.</w:t>
      </w:r>
      <w:r>
        <w:rPr>
          <w:w w:val="105"/>
          <w:sz w:val="17"/>
        </w:rPr>
        <w:t> Tax</w:t>
      </w:r>
      <w:r>
        <w:rPr>
          <w:w w:val="105"/>
          <w:sz w:val="17"/>
        </w:rPr>
        <w:t> revenue</w:t>
      </w:r>
      <w:r>
        <w:rPr>
          <w:w w:val="105"/>
          <w:sz w:val="17"/>
        </w:rPr>
        <w:t> and</w:t>
      </w:r>
      <w:r>
        <w:rPr>
          <w:w w:val="105"/>
          <w:sz w:val="17"/>
        </w:rPr>
        <w:t> economic</w:t>
      </w:r>
      <w:r>
        <w:rPr>
          <w:w w:val="105"/>
          <w:sz w:val="17"/>
        </w:rPr>
        <w:t> growth</w:t>
      </w:r>
      <w:r>
        <w:rPr>
          <w:w w:val="105"/>
          <w:sz w:val="17"/>
        </w:rPr>
        <w:t> in</w:t>
      </w:r>
      <w:r>
        <w:rPr>
          <w:w w:val="105"/>
          <w:sz w:val="17"/>
        </w:rPr>
        <w:t> developing</w:t>
      </w:r>
      <w:r>
        <w:rPr>
          <w:w w:val="105"/>
          <w:sz w:val="17"/>
        </w:rPr>
        <w:t> country:</w:t>
      </w:r>
      <w:r>
        <w:rPr>
          <w:w w:val="105"/>
          <w:sz w:val="17"/>
        </w:rPr>
        <w:t> an</w:t>
      </w:r>
      <w:r>
        <w:rPr>
          <w:w w:val="105"/>
          <w:sz w:val="17"/>
        </w:rPr>
        <w:t> autore-</w:t>
      </w:r>
      <w:r>
        <w:rPr>
          <w:spacing w:val="40"/>
          <w:w w:val="105"/>
          <w:sz w:val="17"/>
        </w:rPr>
        <w:t> </w:t>
      </w:r>
      <w:r>
        <w:rPr>
          <w:w w:val="105"/>
          <w:sz w:val="17"/>
        </w:rPr>
        <w:t>gressive</w:t>
      </w:r>
      <w:r>
        <w:rPr>
          <w:w w:val="105"/>
          <w:sz w:val="17"/>
        </w:rPr>
        <w:t> distribution</w:t>
      </w:r>
      <w:r>
        <w:rPr>
          <w:w w:val="105"/>
          <w:sz w:val="17"/>
        </w:rPr>
        <w:t> lags</w:t>
      </w:r>
      <w:r>
        <w:rPr>
          <w:w w:val="105"/>
          <w:sz w:val="17"/>
        </w:rPr>
        <w:t> approach.</w:t>
      </w:r>
      <w:r>
        <w:rPr>
          <w:w w:val="105"/>
          <w:sz w:val="17"/>
        </w:rPr>
        <w:t> </w:t>
      </w:r>
      <w:r>
        <w:rPr>
          <w:rFonts w:ascii="Palatino Linotype" w:hAnsi="Palatino Linotype"/>
          <w:i/>
          <w:w w:val="105"/>
          <w:sz w:val="17"/>
        </w:rPr>
        <w:t>Central</w:t>
      </w:r>
      <w:r>
        <w:rPr>
          <w:rFonts w:ascii="Palatino Linotype" w:hAnsi="Palatino Linotype"/>
          <w:i/>
          <w:w w:val="105"/>
          <w:sz w:val="17"/>
        </w:rPr>
        <w:t> European</w:t>
      </w:r>
      <w:r>
        <w:rPr>
          <w:rFonts w:ascii="Palatino Linotype" w:hAnsi="Palatino Linotype"/>
          <w:i/>
          <w:w w:val="105"/>
          <w:sz w:val="17"/>
        </w:rPr>
        <w:t> Economic</w:t>
      </w:r>
      <w:r>
        <w:rPr>
          <w:rFonts w:ascii="Palatino Linotype" w:hAnsi="Palatino Linotype"/>
          <w:i/>
          <w:w w:val="105"/>
          <w:sz w:val="17"/>
        </w:rPr>
        <w:t> Journal</w:t>
      </w:r>
      <w:r>
        <w:rPr>
          <w:w w:val="105"/>
          <w:sz w:val="17"/>
        </w:rPr>
        <w:t>.</w:t>
      </w:r>
      <w:r>
        <w:rPr>
          <w:w w:val="105"/>
          <w:sz w:val="17"/>
        </w:rPr>
        <w:t> 2020;7(54):205–217.</w:t>
      </w:r>
      <w:r>
        <w:rPr>
          <w:spacing w:val="40"/>
          <w:w w:val="105"/>
          <w:sz w:val="17"/>
        </w:rPr>
        <w:t> </w:t>
      </w:r>
      <w:hyperlink r:id="rId35">
        <w:r>
          <w:rPr>
            <w:color w:val="009BDF"/>
            <w:spacing w:val="-2"/>
            <w:w w:val="105"/>
            <w:sz w:val="17"/>
          </w:rPr>
          <w:t>https://doi.org/10.2478/ceej-2020-0018</w:t>
        </w:r>
      </w:hyperlink>
    </w:p>
    <w:p>
      <w:pPr>
        <w:pStyle w:val="ListParagraph"/>
        <w:numPr>
          <w:ilvl w:val="0"/>
          <w:numId w:val="2"/>
        </w:numPr>
        <w:tabs>
          <w:tab w:pos="745" w:val="left" w:leader="none"/>
        </w:tabs>
        <w:spacing w:line="211" w:lineRule="exact" w:before="0" w:after="0"/>
        <w:ind w:left="745" w:right="0" w:hanging="263"/>
        <w:jc w:val="both"/>
        <w:rPr>
          <w:rFonts w:ascii="Palatino Linotype"/>
          <w:i/>
          <w:sz w:val="17"/>
        </w:rPr>
      </w:pPr>
      <w:r>
        <w:rPr>
          <w:w w:val="105"/>
          <w:sz w:val="17"/>
        </w:rPr>
        <w:t>Mirrlees</w:t>
      </w:r>
      <w:r>
        <w:rPr>
          <w:spacing w:val="51"/>
          <w:w w:val="105"/>
          <w:sz w:val="17"/>
        </w:rPr>
        <w:t> </w:t>
      </w:r>
      <w:r>
        <w:rPr>
          <w:w w:val="105"/>
          <w:sz w:val="17"/>
        </w:rPr>
        <w:t>J.A.</w:t>
      </w:r>
      <w:r>
        <w:rPr>
          <w:spacing w:val="52"/>
          <w:w w:val="105"/>
          <w:sz w:val="17"/>
        </w:rPr>
        <w:t> </w:t>
      </w:r>
      <w:r>
        <w:rPr>
          <w:w w:val="105"/>
          <w:sz w:val="17"/>
        </w:rPr>
        <w:t>The</w:t>
      </w:r>
      <w:r>
        <w:rPr>
          <w:spacing w:val="52"/>
          <w:w w:val="105"/>
          <w:sz w:val="17"/>
        </w:rPr>
        <w:t> </w:t>
      </w:r>
      <w:r>
        <w:rPr>
          <w:w w:val="105"/>
          <w:sz w:val="17"/>
        </w:rPr>
        <w:t>Theory</w:t>
      </w:r>
      <w:r>
        <w:rPr>
          <w:spacing w:val="52"/>
          <w:w w:val="105"/>
          <w:sz w:val="17"/>
        </w:rPr>
        <w:t> </w:t>
      </w:r>
      <w:r>
        <w:rPr>
          <w:w w:val="105"/>
          <w:sz w:val="17"/>
        </w:rPr>
        <w:t>of</w:t>
      </w:r>
      <w:r>
        <w:rPr>
          <w:spacing w:val="52"/>
          <w:w w:val="105"/>
          <w:sz w:val="17"/>
        </w:rPr>
        <w:t> </w:t>
      </w:r>
      <w:r>
        <w:rPr>
          <w:w w:val="105"/>
          <w:sz w:val="17"/>
        </w:rPr>
        <w:t>Optimal</w:t>
      </w:r>
      <w:r>
        <w:rPr>
          <w:spacing w:val="52"/>
          <w:w w:val="105"/>
          <w:sz w:val="17"/>
        </w:rPr>
        <w:t> </w:t>
      </w:r>
      <w:r>
        <w:rPr>
          <w:w w:val="105"/>
          <w:sz w:val="17"/>
        </w:rPr>
        <w:t>Taxation.</w:t>
      </w:r>
      <w:r>
        <w:rPr>
          <w:spacing w:val="52"/>
          <w:w w:val="105"/>
          <w:sz w:val="17"/>
        </w:rPr>
        <w:t> </w:t>
      </w:r>
      <w:r>
        <w:rPr>
          <w:w w:val="105"/>
          <w:sz w:val="17"/>
        </w:rPr>
        <w:t>In:</w:t>
      </w:r>
      <w:r>
        <w:rPr>
          <w:spacing w:val="52"/>
          <w:w w:val="105"/>
          <w:sz w:val="17"/>
        </w:rPr>
        <w:t> </w:t>
      </w:r>
      <w:r>
        <w:rPr>
          <w:rFonts w:ascii="Palatino Linotype"/>
          <w:i/>
          <w:w w:val="105"/>
          <w:sz w:val="17"/>
        </w:rPr>
        <w:t>Welfare,</w:t>
      </w:r>
      <w:r>
        <w:rPr>
          <w:rFonts w:ascii="Palatino Linotype"/>
          <w:i/>
          <w:spacing w:val="47"/>
          <w:w w:val="105"/>
          <w:sz w:val="17"/>
        </w:rPr>
        <w:t> </w:t>
      </w:r>
      <w:r>
        <w:rPr>
          <w:rFonts w:ascii="Palatino Linotype"/>
          <w:i/>
          <w:w w:val="105"/>
          <w:sz w:val="17"/>
        </w:rPr>
        <w:t>Incentives,</w:t>
      </w:r>
      <w:r>
        <w:rPr>
          <w:rFonts w:ascii="Palatino Linotype"/>
          <w:i/>
          <w:spacing w:val="47"/>
          <w:w w:val="105"/>
          <w:sz w:val="17"/>
        </w:rPr>
        <w:t> </w:t>
      </w:r>
      <w:r>
        <w:rPr>
          <w:rFonts w:ascii="Palatino Linotype"/>
          <w:i/>
          <w:w w:val="105"/>
          <w:sz w:val="17"/>
        </w:rPr>
        <w:t>and</w:t>
      </w:r>
      <w:r>
        <w:rPr>
          <w:rFonts w:ascii="Palatino Linotype"/>
          <w:i/>
          <w:spacing w:val="48"/>
          <w:w w:val="105"/>
          <w:sz w:val="17"/>
        </w:rPr>
        <w:t> </w:t>
      </w:r>
      <w:r>
        <w:rPr>
          <w:rFonts w:ascii="Palatino Linotype"/>
          <w:i/>
          <w:spacing w:val="-2"/>
          <w:w w:val="105"/>
          <w:sz w:val="17"/>
        </w:rPr>
        <w:t>Taxation.</w:t>
      </w:r>
    </w:p>
    <w:p>
      <w:pPr>
        <w:spacing w:line="185" w:lineRule="exact" w:before="0"/>
        <w:ind w:left="141" w:right="0" w:firstLine="0"/>
        <w:jc w:val="both"/>
        <w:rPr>
          <w:sz w:val="17"/>
        </w:rPr>
      </w:pPr>
      <w:r>
        <w:rPr>
          <w:w w:val="105"/>
          <w:sz w:val="17"/>
        </w:rPr>
        <w:t>Oxford,</w:t>
      </w:r>
      <w:r>
        <w:rPr>
          <w:spacing w:val="-5"/>
          <w:w w:val="105"/>
          <w:sz w:val="17"/>
        </w:rPr>
        <w:t> </w:t>
      </w:r>
      <w:r>
        <w:rPr>
          <w:w w:val="105"/>
          <w:sz w:val="17"/>
        </w:rPr>
        <w:t>2006,</w:t>
      </w:r>
      <w:r>
        <w:rPr>
          <w:spacing w:val="-5"/>
          <w:w w:val="105"/>
          <w:sz w:val="17"/>
        </w:rPr>
        <w:t> </w:t>
      </w:r>
      <w:r>
        <w:rPr>
          <w:w w:val="105"/>
          <w:sz w:val="17"/>
        </w:rPr>
        <w:t>pp.</w:t>
      </w:r>
      <w:r>
        <w:rPr>
          <w:spacing w:val="-5"/>
          <w:w w:val="105"/>
          <w:sz w:val="17"/>
        </w:rPr>
        <w:t> </w:t>
      </w:r>
      <w:r>
        <w:rPr>
          <w:w w:val="105"/>
          <w:sz w:val="17"/>
        </w:rPr>
        <w:t>259–308.</w:t>
      </w:r>
      <w:r>
        <w:rPr>
          <w:spacing w:val="-5"/>
          <w:w w:val="105"/>
          <w:sz w:val="17"/>
        </w:rPr>
        <w:t> </w:t>
      </w:r>
      <w:r>
        <w:rPr>
          <w:color w:val="009BDF"/>
          <w:spacing w:val="-2"/>
          <w:w w:val="105"/>
          <w:sz w:val="17"/>
        </w:rPr>
        <w:t>https://doi.org/10.1093/acprof:oso/9780198295211.003.0012</w:t>
      </w:r>
    </w:p>
    <w:p>
      <w:pPr>
        <w:pStyle w:val="ListParagraph"/>
        <w:numPr>
          <w:ilvl w:val="0"/>
          <w:numId w:val="2"/>
        </w:numPr>
        <w:tabs>
          <w:tab w:pos="744" w:val="left" w:leader="none"/>
        </w:tabs>
        <w:spacing w:line="208" w:lineRule="auto" w:before="15" w:after="0"/>
        <w:ind w:left="141" w:right="139" w:firstLine="340"/>
        <w:jc w:val="both"/>
        <w:rPr>
          <w:sz w:val="17"/>
        </w:rPr>
      </w:pPr>
      <w:r>
        <w:rPr>
          <w:w w:val="110"/>
          <w:sz w:val="17"/>
        </w:rPr>
        <w:t>Mankiw</w:t>
      </w:r>
      <w:r>
        <w:rPr>
          <w:spacing w:val="-1"/>
          <w:w w:val="110"/>
          <w:sz w:val="17"/>
        </w:rPr>
        <w:t> </w:t>
      </w:r>
      <w:r>
        <w:rPr>
          <w:w w:val="110"/>
          <w:sz w:val="17"/>
        </w:rPr>
        <w:t>N.G.,</w:t>
      </w:r>
      <w:r>
        <w:rPr>
          <w:spacing w:val="-1"/>
          <w:w w:val="110"/>
          <w:sz w:val="17"/>
        </w:rPr>
        <w:t> </w:t>
      </w:r>
      <w:r>
        <w:rPr>
          <w:w w:val="110"/>
          <w:sz w:val="17"/>
        </w:rPr>
        <w:t>Matthew</w:t>
      </w:r>
      <w:r>
        <w:rPr>
          <w:spacing w:val="-1"/>
          <w:w w:val="110"/>
          <w:sz w:val="17"/>
        </w:rPr>
        <w:t> </w:t>
      </w:r>
      <w:r>
        <w:rPr>
          <w:w w:val="110"/>
          <w:sz w:val="17"/>
        </w:rPr>
        <w:t>W.,</w:t>
      </w:r>
      <w:r>
        <w:rPr>
          <w:spacing w:val="-1"/>
          <w:w w:val="110"/>
          <w:sz w:val="17"/>
        </w:rPr>
        <w:t> </w:t>
      </w:r>
      <w:r>
        <w:rPr>
          <w:w w:val="110"/>
          <w:sz w:val="17"/>
        </w:rPr>
        <w:t>Danny</w:t>
      </w:r>
      <w:r>
        <w:rPr>
          <w:spacing w:val="-1"/>
          <w:w w:val="110"/>
          <w:sz w:val="17"/>
        </w:rPr>
        <w:t> </w:t>
      </w:r>
      <w:r>
        <w:rPr>
          <w:w w:val="110"/>
          <w:sz w:val="17"/>
        </w:rPr>
        <w:t>Y.</w:t>
      </w:r>
      <w:r>
        <w:rPr>
          <w:spacing w:val="-1"/>
          <w:w w:val="110"/>
          <w:sz w:val="17"/>
        </w:rPr>
        <w:t> </w:t>
      </w:r>
      <w:r>
        <w:rPr>
          <w:w w:val="110"/>
          <w:sz w:val="17"/>
        </w:rPr>
        <w:t>Optimal</w:t>
      </w:r>
      <w:r>
        <w:rPr>
          <w:spacing w:val="-1"/>
          <w:w w:val="110"/>
          <w:sz w:val="17"/>
        </w:rPr>
        <w:t> </w:t>
      </w:r>
      <w:r>
        <w:rPr>
          <w:w w:val="110"/>
          <w:sz w:val="17"/>
        </w:rPr>
        <w:t>Taxation</w:t>
      </w:r>
      <w:r>
        <w:rPr>
          <w:spacing w:val="-1"/>
          <w:w w:val="110"/>
          <w:sz w:val="17"/>
        </w:rPr>
        <w:t> </w:t>
      </w:r>
      <w:r>
        <w:rPr>
          <w:w w:val="110"/>
          <w:sz w:val="17"/>
        </w:rPr>
        <w:t>in</w:t>
      </w:r>
      <w:r>
        <w:rPr>
          <w:spacing w:val="-1"/>
          <w:w w:val="110"/>
          <w:sz w:val="17"/>
        </w:rPr>
        <w:t> </w:t>
      </w:r>
      <w:r>
        <w:rPr>
          <w:w w:val="110"/>
          <w:sz w:val="17"/>
        </w:rPr>
        <w:t>Theory</w:t>
      </w:r>
      <w:r>
        <w:rPr>
          <w:spacing w:val="-1"/>
          <w:w w:val="110"/>
          <w:sz w:val="17"/>
        </w:rPr>
        <w:t> </w:t>
      </w:r>
      <w:r>
        <w:rPr>
          <w:w w:val="110"/>
          <w:sz w:val="17"/>
        </w:rPr>
        <w:t>and</w:t>
      </w:r>
      <w:r>
        <w:rPr>
          <w:spacing w:val="-1"/>
          <w:w w:val="110"/>
          <w:sz w:val="17"/>
        </w:rPr>
        <w:t> </w:t>
      </w:r>
      <w:r>
        <w:rPr>
          <w:w w:val="110"/>
          <w:sz w:val="17"/>
        </w:rPr>
        <w:t>Practice.</w:t>
      </w:r>
      <w:r>
        <w:rPr>
          <w:spacing w:val="-1"/>
          <w:w w:val="110"/>
          <w:sz w:val="17"/>
        </w:rPr>
        <w:t> </w:t>
      </w:r>
      <w:r>
        <w:rPr>
          <w:rFonts w:ascii="Palatino Linotype" w:hAnsi="Palatino Linotype"/>
          <w:i/>
          <w:w w:val="110"/>
          <w:sz w:val="17"/>
        </w:rPr>
        <w:t>Journal </w:t>
      </w:r>
      <w:r>
        <w:rPr>
          <w:rFonts w:ascii="Palatino Linotype" w:hAnsi="Palatino Linotype"/>
          <w:i/>
          <w:sz w:val="17"/>
        </w:rPr>
        <w:t>of Economic Perspectives</w:t>
      </w:r>
      <w:r>
        <w:rPr>
          <w:sz w:val="17"/>
        </w:rPr>
        <w:t>. 2009;3(4):147–174. </w:t>
      </w:r>
      <w:hyperlink r:id="rId36">
        <w:r>
          <w:rPr>
            <w:color w:val="009BDF"/>
            <w:sz w:val="17"/>
          </w:rPr>
          <w:t>https://doi.org/10.1257/jep.23.4.147</w:t>
        </w:r>
      </w:hyperlink>
    </w:p>
    <w:p>
      <w:pPr>
        <w:pStyle w:val="ListParagraph"/>
        <w:numPr>
          <w:ilvl w:val="0"/>
          <w:numId w:val="2"/>
        </w:numPr>
        <w:tabs>
          <w:tab w:pos="745" w:val="left" w:leader="none"/>
        </w:tabs>
        <w:spacing w:line="201" w:lineRule="exact" w:before="0" w:after="0"/>
        <w:ind w:left="745" w:right="0" w:hanging="263"/>
        <w:jc w:val="both"/>
        <w:rPr>
          <w:sz w:val="17"/>
        </w:rPr>
      </w:pPr>
      <w:r>
        <w:rPr>
          <w:w w:val="105"/>
          <w:sz w:val="17"/>
        </w:rPr>
        <w:t>Laffer</w:t>
      </w:r>
      <w:r>
        <w:rPr>
          <w:spacing w:val="33"/>
          <w:w w:val="105"/>
          <w:sz w:val="17"/>
        </w:rPr>
        <w:t> </w:t>
      </w:r>
      <w:r>
        <w:rPr>
          <w:w w:val="105"/>
          <w:sz w:val="17"/>
        </w:rPr>
        <w:t>A.B.</w:t>
      </w:r>
      <w:r>
        <w:rPr>
          <w:spacing w:val="33"/>
          <w:w w:val="105"/>
          <w:sz w:val="17"/>
        </w:rPr>
        <w:t> </w:t>
      </w:r>
      <w:r>
        <w:rPr>
          <w:w w:val="105"/>
          <w:sz w:val="17"/>
        </w:rPr>
        <w:t>The</w:t>
      </w:r>
      <w:r>
        <w:rPr>
          <w:spacing w:val="33"/>
          <w:w w:val="105"/>
          <w:sz w:val="17"/>
        </w:rPr>
        <w:t> </w:t>
      </w:r>
      <w:r>
        <w:rPr>
          <w:w w:val="105"/>
          <w:sz w:val="17"/>
        </w:rPr>
        <w:t>Laffer</w:t>
      </w:r>
      <w:r>
        <w:rPr>
          <w:spacing w:val="33"/>
          <w:w w:val="105"/>
          <w:sz w:val="17"/>
        </w:rPr>
        <w:t> </w:t>
      </w:r>
      <w:r>
        <w:rPr>
          <w:w w:val="105"/>
          <w:sz w:val="17"/>
        </w:rPr>
        <w:t>curve:</w:t>
      </w:r>
      <w:r>
        <w:rPr>
          <w:spacing w:val="33"/>
          <w:w w:val="105"/>
          <w:sz w:val="17"/>
        </w:rPr>
        <w:t> </w:t>
      </w:r>
      <w:r>
        <w:rPr>
          <w:w w:val="105"/>
          <w:sz w:val="17"/>
        </w:rPr>
        <w:t>Past,</w:t>
      </w:r>
      <w:r>
        <w:rPr>
          <w:spacing w:val="33"/>
          <w:w w:val="105"/>
          <w:sz w:val="17"/>
        </w:rPr>
        <w:t> </w:t>
      </w:r>
      <w:r>
        <w:rPr>
          <w:w w:val="105"/>
          <w:sz w:val="17"/>
        </w:rPr>
        <w:t>present,</w:t>
      </w:r>
      <w:r>
        <w:rPr>
          <w:spacing w:val="33"/>
          <w:w w:val="105"/>
          <w:sz w:val="17"/>
        </w:rPr>
        <w:t> </w:t>
      </w:r>
      <w:r>
        <w:rPr>
          <w:w w:val="105"/>
          <w:sz w:val="17"/>
        </w:rPr>
        <w:t>and</w:t>
      </w:r>
      <w:r>
        <w:rPr>
          <w:spacing w:val="33"/>
          <w:w w:val="105"/>
          <w:sz w:val="17"/>
        </w:rPr>
        <w:t> </w:t>
      </w:r>
      <w:r>
        <w:rPr>
          <w:w w:val="105"/>
          <w:sz w:val="17"/>
        </w:rPr>
        <w:t>future.</w:t>
      </w:r>
      <w:r>
        <w:rPr>
          <w:spacing w:val="33"/>
          <w:w w:val="105"/>
          <w:sz w:val="17"/>
        </w:rPr>
        <w:t> </w:t>
      </w:r>
      <w:r>
        <w:rPr>
          <w:rFonts w:ascii="Palatino Linotype" w:hAnsi="Palatino Linotype"/>
          <w:i/>
          <w:w w:val="105"/>
          <w:sz w:val="17"/>
        </w:rPr>
        <w:t>Backgrounder</w:t>
      </w:r>
      <w:r>
        <w:rPr>
          <w:w w:val="105"/>
          <w:sz w:val="17"/>
        </w:rPr>
        <w:t>.</w:t>
      </w:r>
      <w:r>
        <w:rPr>
          <w:spacing w:val="33"/>
          <w:w w:val="105"/>
          <w:sz w:val="17"/>
        </w:rPr>
        <w:t> </w:t>
      </w:r>
      <w:r>
        <w:rPr>
          <w:spacing w:val="-2"/>
          <w:w w:val="105"/>
          <w:sz w:val="17"/>
        </w:rPr>
        <w:t>2004;(1765):1–6.</w:t>
      </w:r>
    </w:p>
    <w:p>
      <w:pPr>
        <w:spacing w:line="240" w:lineRule="auto" w:before="0"/>
        <w:ind w:left="141" w:right="139" w:firstLine="0"/>
        <w:jc w:val="both"/>
        <w:rPr>
          <w:sz w:val="17"/>
        </w:rPr>
      </w:pPr>
      <w:r>
        <w:rPr>
          <w:w w:val="110"/>
          <w:sz w:val="17"/>
        </w:rPr>
        <w:t>Available</w:t>
      </w:r>
      <w:r>
        <w:rPr>
          <w:spacing w:val="-11"/>
          <w:w w:val="110"/>
          <w:sz w:val="17"/>
        </w:rPr>
        <w:t> </w:t>
      </w:r>
      <w:r>
        <w:rPr>
          <w:w w:val="110"/>
          <w:sz w:val="17"/>
        </w:rPr>
        <w:t>at:</w:t>
      </w:r>
      <w:r>
        <w:rPr>
          <w:spacing w:val="-10"/>
          <w:w w:val="110"/>
          <w:sz w:val="17"/>
        </w:rPr>
        <w:t> </w:t>
      </w:r>
      <w:hyperlink r:id="rId37">
        <w:r>
          <w:rPr>
            <w:color w:val="009BDF"/>
            <w:w w:val="110"/>
            <w:sz w:val="17"/>
          </w:rPr>
          <w:t>https://iife.edu.vn/wp-content/uploads/2020/04/Laffer-Couver-Last-</w:t>
        </w:r>
        <w:r>
          <w:rPr>
            <w:color w:val="009BDF"/>
            <w:w w:val="110"/>
            <w:sz w:val="17"/>
          </w:rPr>
          <w:t>Present-</w:t>
        </w:r>
      </w:hyperlink>
      <w:r>
        <w:rPr>
          <w:color w:val="009BDF"/>
          <w:w w:val="110"/>
          <w:sz w:val="17"/>
        </w:rPr>
        <w:t> </w:t>
      </w:r>
      <w:hyperlink r:id="rId37">
        <w:r>
          <w:rPr>
            <w:color w:val="009BDF"/>
            <w:sz w:val="17"/>
          </w:rPr>
          <w:t>and-Future-bg1765.pdf</w:t>
        </w:r>
      </w:hyperlink>
      <w:r>
        <w:rPr>
          <w:color w:val="009BDF"/>
          <w:sz w:val="17"/>
        </w:rPr>
        <w:t> </w:t>
      </w:r>
      <w:r>
        <w:rPr>
          <w:sz w:val="17"/>
        </w:rPr>
        <w:t>(accessed: 02.04.2024).</w:t>
      </w:r>
    </w:p>
    <w:p>
      <w:pPr>
        <w:pStyle w:val="ListParagraph"/>
        <w:numPr>
          <w:ilvl w:val="0"/>
          <w:numId w:val="2"/>
        </w:numPr>
        <w:tabs>
          <w:tab w:pos="744" w:val="left" w:leader="none"/>
        </w:tabs>
        <w:spacing w:line="216" w:lineRule="auto" w:before="11" w:after="0"/>
        <w:ind w:left="141" w:right="139" w:firstLine="340"/>
        <w:jc w:val="both"/>
        <w:rPr>
          <w:sz w:val="17"/>
        </w:rPr>
      </w:pPr>
      <w:r>
        <w:rPr>
          <w:w w:val="105"/>
          <w:sz w:val="17"/>
        </w:rPr>
        <w:t>Uwimana G., Ruranga C., Masabo E., Muchie M. Tax buoyancy dynamics in sub-Saharan</w:t>
      </w:r>
      <w:r>
        <w:rPr>
          <w:spacing w:val="40"/>
          <w:w w:val="105"/>
          <w:sz w:val="17"/>
        </w:rPr>
        <w:t> </w:t>
      </w:r>
      <w:r>
        <w:rPr>
          <w:w w:val="105"/>
          <w:sz w:val="17"/>
        </w:rPr>
        <w:t>African</w:t>
      </w:r>
      <w:r>
        <w:rPr>
          <w:spacing w:val="32"/>
          <w:w w:val="105"/>
          <w:sz w:val="17"/>
        </w:rPr>
        <w:t> </w:t>
      </w:r>
      <w:r>
        <w:rPr>
          <w:w w:val="105"/>
          <w:sz w:val="17"/>
        </w:rPr>
        <w:t>nations:</w:t>
      </w:r>
      <w:r>
        <w:rPr>
          <w:spacing w:val="32"/>
          <w:w w:val="105"/>
          <w:sz w:val="17"/>
        </w:rPr>
        <w:t> </w:t>
      </w:r>
      <w:r>
        <w:rPr>
          <w:w w:val="105"/>
          <w:sz w:val="17"/>
        </w:rPr>
        <w:t>The</w:t>
      </w:r>
      <w:r>
        <w:rPr>
          <w:spacing w:val="32"/>
          <w:w w:val="105"/>
          <w:sz w:val="17"/>
        </w:rPr>
        <w:t> </w:t>
      </w:r>
      <w:r>
        <w:rPr>
          <w:w w:val="105"/>
          <w:sz w:val="17"/>
        </w:rPr>
        <w:t>case</w:t>
      </w:r>
      <w:r>
        <w:rPr>
          <w:spacing w:val="32"/>
          <w:w w:val="105"/>
          <w:sz w:val="17"/>
        </w:rPr>
        <w:t> </w:t>
      </w:r>
      <w:r>
        <w:rPr>
          <w:w w:val="105"/>
          <w:sz w:val="17"/>
        </w:rPr>
        <w:t>study</w:t>
      </w:r>
      <w:r>
        <w:rPr>
          <w:spacing w:val="32"/>
          <w:w w:val="105"/>
          <w:sz w:val="17"/>
        </w:rPr>
        <w:t> </w:t>
      </w:r>
      <w:r>
        <w:rPr>
          <w:w w:val="105"/>
          <w:sz w:val="17"/>
        </w:rPr>
        <w:t>of</w:t>
      </w:r>
      <w:r>
        <w:rPr>
          <w:spacing w:val="32"/>
          <w:w w:val="105"/>
          <w:sz w:val="17"/>
        </w:rPr>
        <w:t> </w:t>
      </w:r>
      <w:r>
        <w:rPr>
          <w:w w:val="105"/>
          <w:sz w:val="17"/>
        </w:rPr>
        <w:t>Rwanda.</w:t>
      </w:r>
      <w:r>
        <w:rPr>
          <w:spacing w:val="32"/>
          <w:w w:val="105"/>
          <w:sz w:val="17"/>
        </w:rPr>
        <w:t> </w:t>
      </w:r>
      <w:r>
        <w:rPr>
          <w:rFonts w:ascii="Palatino Linotype" w:hAnsi="Palatino Linotype"/>
          <w:i/>
          <w:w w:val="105"/>
          <w:sz w:val="17"/>
        </w:rPr>
        <w:t>African</w:t>
      </w:r>
      <w:r>
        <w:rPr>
          <w:rFonts w:ascii="Palatino Linotype" w:hAnsi="Palatino Linotype"/>
          <w:i/>
          <w:spacing w:val="26"/>
          <w:w w:val="105"/>
          <w:sz w:val="17"/>
        </w:rPr>
        <w:t> </w:t>
      </w:r>
      <w:r>
        <w:rPr>
          <w:rFonts w:ascii="Palatino Linotype" w:hAnsi="Palatino Linotype"/>
          <w:i/>
          <w:w w:val="105"/>
          <w:sz w:val="17"/>
        </w:rPr>
        <w:t>Journal</w:t>
      </w:r>
      <w:r>
        <w:rPr>
          <w:rFonts w:ascii="Palatino Linotype" w:hAnsi="Palatino Linotype"/>
          <w:i/>
          <w:spacing w:val="26"/>
          <w:w w:val="105"/>
          <w:sz w:val="17"/>
        </w:rPr>
        <w:t> </w:t>
      </w:r>
      <w:r>
        <w:rPr>
          <w:rFonts w:ascii="Palatino Linotype" w:hAnsi="Palatino Linotype"/>
          <w:i/>
          <w:w w:val="105"/>
          <w:sz w:val="17"/>
        </w:rPr>
        <w:t>of</w:t>
      </w:r>
      <w:r>
        <w:rPr>
          <w:rFonts w:ascii="Palatino Linotype" w:hAnsi="Palatino Linotype"/>
          <w:i/>
          <w:spacing w:val="26"/>
          <w:w w:val="105"/>
          <w:sz w:val="17"/>
        </w:rPr>
        <w:t> </w:t>
      </w:r>
      <w:r>
        <w:rPr>
          <w:rFonts w:ascii="Palatino Linotype" w:hAnsi="Palatino Linotype"/>
          <w:i/>
          <w:w w:val="105"/>
          <w:sz w:val="17"/>
        </w:rPr>
        <w:t>Science,</w:t>
      </w:r>
      <w:r>
        <w:rPr>
          <w:rFonts w:ascii="Palatino Linotype" w:hAnsi="Palatino Linotype"/>
          <w:i/>
          <w:spacing w:val="26"/>
          <w:w w:val="105"/>
          <w:sz w:val="17"/>
        </w:rPr>
        <w:t> </w:t>
      </w:r>
      <w:r>
        <w:rPr>
          <w:rFonts w:ascii="Palatino Linotype" w:hAnsi="Palatino Linotype"/>
          <w:i/>
          <w:w w:val="105"/>
          <w:sz w:val="17"/>
        </w:rPr>
        <w:t>Technology,</w:t>
      </w:r>
      <w:r>
        <w:rPr>
          <w:rFonts w:ascii="Palatino Linotype" w:hAnsi="Palatino Linotype"/>
          <w:i/>
          <w:spacing w:val="26"/>
          <w:w w:val="105"/>
          <w:sz w:val="17"/>
        </w:rPr>
        <w:t> </w:t>
      </w:r>
      <w:r>
        <w:rPr>
          <w:rFonts w:ascii="Palatino Linotype" w:hAnsi="Palatino Linotype"/>
          <w:i/>
          <w:w w:val="105"/>
          <w:sz w:val="17"/>
        </w:rPr>
        <w:t>Innovation </w:t>
      </w:r>
      <w:r>
        <w:rPr>
          <w:rFonts w:ascii="Palatino Linotype" w:hAnsi="Palatino Linotype"/>
          <w:i/>
          <w:sz w:val="17"/>
        </w:rPr>
        <w:t>and Development</w:t>
      </w:r>
      <w:r>
        <w:rPr>
          <w:sz w:val="17"/>
        </w:rPr>
        <w:t>. 2024;16(6):881–889. </w:t>
      </w:r>
      <w:hyperlink r:id="rId38">
        <w:r>
          <w:rPr>
            <w:color w:val="009BDF"/>
            <w:sz w:val="17"/>
          </w:rPr>
          <w:t>https://doi.org/10.1080/20421338.2024.2386200</w:t>
        </w:r>
      </w:hyperlink>
    </w:p>
    <w:p>
      <w:pPr>
        <w:pStyle w:val="ListParagraph"/>
        <w:numPr>
          <w:ilvl w:val="0"/>
          <w:numId w:val="2"/>
        </w:numPr>
        <w:tabs>
          <w:tab w:pos="744" w:val="left" w:leader="none"/>
        </w:tabs>
        <w:spacing w:line="218" w:lineRule="auto" w:before="0" w:after="0"/>
        <w:ind w:left="141" w:right="139" w:firstLine="340"/>
        <w:jc w:val="both"/>
        <w:rPr>
          <w:sz w:val="17"/>
        </w:rPr>
      </w:pPr>
      <w:r>
        <w:rPr>
          <w:w w:val="105"/>
          <w:sz w:val="17"/>
        </w:rPr>
        <w:t>Cornevin A., Corrales J., Corrales M.J., Angel J.P. </w:t>
      </w:r>
      <w:r>
        <w:rPr>
          <w:rFonts w:ascii="Palatino Linotype"/>
          <w:i/>
          <w:w w:val="105"/>
          <w:sz w:val="17"/>
        </w:rPr>
        <w:t>A deep Dive into tax buoyancy: comparing estimation</w:t>
      </w:r>
      <w:r>
        <w:rPr>
          <w:rFonts w:ascii="Palatino Linotype"/>
          <w:i/>
          <w:w w:val="105"/>
          <w:sz w:val="17"/>
        </w:rPr>
        <w:t> techniques</w:t>
      </w:r>
      <w:r>
        <w:rPr>
          <w:rFonts w:ascii="Palatino Linotype"/>
          <w:i/>
          <w:w w:val="105"/>
          <w:sz w:val="17"/>
        </w:rPr>
        <w:t> in</w:t>
      </w:r>
      <w:r>
        <w:rPr>
          <w:rFonts w:ascii="Palatino Linotype"/>
          <w:i/>
          <w:w w:val="105"/>
          <w:sz w:val="17"/>
        </w:rPr>
        <w:t> a</w:t>
      </w:r>
      <w:r>
        <w:rPr>
          <w:rFonts w:ascii="Palatino Linotype"/>
          <w:i/>
          <w:w w:val="105"/>
          <w:sz w:val="17"/>
        </w:rPr>
        <w:t> large</w:t>
      </w:r>
      <w:r>
        <w:rPr>
          <w:rFonts w:ascii="Palatino Linotype"/>
          <w:i/>
          <w:w w:val="105"/>
          <w:sz w:val="17"/>
        </w:rPr>
        <w:t> heterogeneous</w:t>
      </w:r>
      <w:r>
        <w:rPr>
          <w:rFonts w:ascii="Palatino Linotype"/>
          <w:i/>
          <w:w w:val="105"/>
          <w:sz w:val="17"/>
        </w:rPr>
        <w:t> panel</w:t>
      </w:r>
      <w:r>
        <w:rPr>
          <w:w w:val="105"/>
          <w:sz w:val="17"/>
        </w:rPr>
        <w:t>. IMF Working Papers</w:t>
      </w:r>
      <w:r>
        <w:rPr>
          <w:w w:val="105"/>
          <w:sz w:val="17"/>
        </w:rPr>
        <w:t> No. 071. 2023 72 p.</w:t>
      </w:r>
      <w:r>
        <w:rPr>
          <w:spacing w:val="40"/>
          <w:w w:val="105"/>
          <w:sz w:val="17"/>
        </w:rPr>
        <w:t> </w:t>
      </w:r>
      <w:hyperlink r:id="rId39">
        <w:r>
          <w:rPr>
            <w:color w:val="009BDF"/>
            <w:spacing w:val="-2"/>
            <w:w w:val="105"/>
            <w:sz w:val="17"/>
          </w:rPr>
          <w:t>https://doi.org/10.5089/9798400238376.001</w:t>
        </w:r>
      </w:hyperlink>
    </w:p>
    <w:p>
      <w:pPr>
        <w:pStyle w:val="ListParagraph"/>
        <w:numPr>
          <w:ilvl w:val="0"/>
          <w:numId w:val="2"/>
        </w:numPr>
        <w:tabs>
          <w:tab w:pos="744" w:val="left" w:leader="none"/>
        </w:tabs>
        <w:spacing w:line="223" w:lineRule="auto" w:before="4" w:after="0"/>
        <w:ind w:left="141" w:right="139" w:firstLine="340"/>
        <w:jc w:val="both"/>
        <w:rPr>
          <w:sz w:val="17"/>
        </w:rPr>
      </w:pPr>
      <w:r>
        <w:rPr>
          <w:w w:val="105"/>
          <w:sz w:val="17"/>
        </w:rPr>
        <w:t>De</w:t>
      </w:r>
      <w:r>
        <w:rPr>
          <w:spacing w:val="59"/>
          <w:w w:val="105"/>
          <w:sz w:val="17"/>
        </w:rPr>
        <w:t> </w:t>
      </w:r>
      <w:r>
        <w:rPr>
          <w:w w:val="105"/>
          <w:sz w:val="17"/>
        </w:rPr>
        <w:t>Pascale</w:t>
      </w:r>
      <w:r>
        <w:rPr>
          <w:spacing w:val="59"/>
          <w:w w:val="105"/>
          <w:sz w:val="17"/>
        </w:rPr>
        <w:t> </w:t>
      </w:r>
      <w:r>
        <w:rPr>
          <w:w w:val="105"/>
          <w:sz w:val="17"/>
        </w:rPr>
        <w:t>G.,</w:t>
      </w:r>
      <w:r>
        <w:rPr>
          <w:spacing w:val="59"/>
          <w:w w:val="105"/>
          <w:sz w:val="17"/>
        </w:rPr>
        <w:t> </w:t>
      </w:r>
      <w:r>
        <w:rPr>
          <w:w w:val="105"/>
          <w:sz w:val="17"/>
        </w:rPr>
        <w:t>Fiore</w:t>
      </w:r>
      <w:r>
        <w:rPr>
          <w:spacing w:val="59"/>
          <w:w w:val="105"/>
          <w:sz w:val="17"/>
        </w:rPr>
        <w:t> </w:t>
      </w:r>
      <w:r>
        <w:rPr>
          <w:w w:val="105"/>
          <w:sz w:val="17"/>
        </w:rPr>
        <w:t>M.,</w:t>
      </w:r>
      <w:r>
        <w:rPr>
          <w:spacing w:val="59"/>
          <w:w w:val="105"/>
          <w:sz w:val="17"/>
        </w:rPr>
        <w:t> </w:t>
      </w:r>
      <w:r>
        <w:rPr>
          <w:w w:val="105"/>
          <w:sz w:val="17"/>
        </w:rPr>
        <w:t>Contò</w:t>
      </w:r>
      <w:r>
        <w:rPr>
          <w:spacing w:val="59"/>
          <w:w w:val="105"/>
          <w:sz w:val="17"/>
        </w:rPr>
        <w:t> </w:t>
      </w:r>
      <w:r>
        <w:rPr>
          <w:w w:val="105"/>
          <w:sz w:val="17"/>
        </w:rPr>
        <w:t>F.</w:t>
      </w:r>
      <w:r>
        <w:rPr>
          <w:spacing w:val="59"/>
          <w:w w:val="105"/>
          <w:sz w:val="17"/>
        </w:rPr>
        <w:t> </w:t>
      </w:r>
      <w:r>
        <w:rPr>
          <w:w w:val="105"/>
          <w:sz w:val="17"/>
        </w:rPr>
        <w:t>Short</w:t>
      </w:r>
      <w:r>
        <w:rPr>
          <w:spacing w:val="59"/>
          <w:w w:val="105"/>
          <w:sz w:val="17"/>
        </w:rPr>
        <w:t> </w:t>
      </w:r>
      <w:r>
        <w:rPr>
          <w:w w:val="105"/>
          <w:sz w:val="17"/>
        </w:rPr>
        <w:t>and</w:t>
      </w:r>
      <w:r>
        <w:rPr>
          <w:spacing w:val="59"/>
          <w:w w:val="105"/>
          <w:sz w:val="17"/>
        </w:rPr>
        <w:t> </w:t>
      </w:r>
      <w:r>
        <w:rPr>
          <w:w w:val="105"/>
          <w:sz w:val="17"/>
        </w:rPr>
        <w:t>long</w:t>
      </w:r>
      <w:r>
        <w:rPr>
          <w:spacing w:val="59"/>
          <w:w w:val="105"/>
          <w:sz w:val="17"/>
        </w:rPr>
        <w:t> </w:t>
      </w:r>
      <w:r>
        <w:rPr>
          <w:w w:val="105"/>
          <w:sz w:val="17"/>
        </w:rPr>
        <w:t>run</w:t>
      </w:r>
      <w:r>
        <w:rPr>
          <w:spacing w:val="59"/>
          <w:w w:val="105"/>
          <w:sz w:val="17"/>
        </w:rPr>
        <w:t> </w:t>
      </w:r>
      <w:r>
        <w:rPr>
          <w:w w:val="105"/>
          <w:sz w:val="17"/>
        </w:rPr>
        <w:t>environmental</w:t>
      </w:r>
      <w:r>
        <w:rPr>
          <w:spacing w:val="59"/>
          <w:w w:val="105"/>
          <w:sz w:val="17"/>
        </w:rPr>
        <w:t> </w:t>
      </w:r>
      <w:r>
        <w:rPr>
          <w:w w:val="105"/>
          <w:sz w:val="17"/>
        </w:rPr>
        <w:t>tax</w:t>
      </w:r>
      <w:r>
        <w:rPr>
          <w:spacing w:val="59"/>
          <w:w w:val="105"/>
          <w:sz w:val="17"/>
        </w:rPr>
        <w:t> </w:t>
      </w:r>
      <w:r>
        <w:rPr>
          <w:w w:val="105"/>
          <w:sz w:val="17"/>
        </w:rPr>
        <w:t>buoyan-</w:t>
      </w:r>
      <w:r>
        <w:rPr>
          <w:spacing w:val="40"/>
          <w:w w:val="105"/>
          <w:sz w:val="17"/>
        </w:rPr>
        <w:t> </w:t>
      </w:r>
      <w:r>
        <w:rPr>
          <w:w w:val="105"/>
          <w:sz w:val="17"/>
        </w:rPr>
        <w:t>cy</w:t>
      </w:r>
      <w:r>
        <w:rPr>
          <w:w w:val="105"/>
          <w:sz w:val="17"/>
        </w:rPr>
        <w:t> in</w:t>
      </w:r>
      <w:r>
        <w:rPr>
          <w:w w:val="105"/>
          <w:sz w:val="17"/>
        </w:rPr>
        <w:t> EU-28:</w:t>
      </w:r>
      <w:r>
        <w:rPr>
          <w:w w:val="105"/>
          <w:sz w:val="17"/>
        </w:rPr>
        <w:t> a</w:t>
      </w:r>
      <w:r>
        <w:rPr>
          <w:w w:val="105"/>
          <w:sz w:val="17"/>
        </w:rPr>
        <w:t> panel</w:t>
      </w:r>
      <w:r>
        <w:rPr>
          <w:w w:val="105"/>
          <w:sz w:val="17"/>
        </w:rPr>
        <w:t> study.</w:t>
      </w:r>
      <w:r>
        <w:rPr>
          <w:w w:val="105"/>
          <w:sz w:val="17"/>
        </w:rPr>
        <w:t> </w:t>
      </w:r>
      <w:r>
        <w:rPr>
          <w:rFonts w:ascii="Palatino Linotype" w:hAnsi="Palatino Linotype"/>
          <w:i/>
          <w:w w:val="105"/>
          <w:sz w:val="17"/>
        </w:rPr>
        <w:t>International</w:t>
      </w:r>
      <w:r>
        <w:rPr>
          <w:rFonts w:ascii="Palatino Linotype" w:hAnsi="Palatino Linotype"/>
          <w:i/>
          <w:w w:val="105"/>
          <w:sz w:val="17"/>
        </w:rPr>
        <w:t> Economics</w:t>
      </w:r>
      <w:r>
        <w:rPr>
          <w:w w:val="105"/>
          <w:sz w:val="17"/>
        </w:rPr>
        <w:t>.</w:t>
      </w:r>
      <w:r>
        <w:rPr>
          <w:w w:val="105"/>
          <w:sz w:val="17"/>
        </w:rPr>
        <w:t> 2021;168:1–9.</w:t>
      </w:r>
      <w:r>
        <w:rPr>
          <w:w w:val="105"/>
          <w:sz w:val="17"/>
        </w:rPr>
        <w:t> </w:t>
      </w:r>
      <w:hyperlink r:id="rId40">
        <w:r>
          <w:rPr>
            <w:color w:val="009BDF"/>
            <w:w w:val="105"/>
            <w:sz w:val="17"/>
          </w:rPr>
          <w:t>https://doi.org/10.1016/j.</w:t>
        </w:r>
      </w:hyperlink>
      <w:r>
        <w:rPr>
          <w:color w:val="009BDF"/>
          <w:spacing w:val="40"/>
          <w:w w:val="105"/>
          <w:sz w:val="17"/>
        </w:rPr>
        <w:t> </w:t>
      </w:r>
      <w:hyperlink r:id="rId40">
        <w:r>
          <w:rPr>
            <w:color w:val="009BDF"/>
            <w:spacing w:val="-2"/>
            <w:w w:val="105"/>
            <w:sz w:val="17"/>
          </w:rPr>
          <w:t>inteco.2021.07.005</w:t>
        </w:r>
      </w:hyperlink>
    </w:p>
    <w:p>
      <w:pPr>
        <w:pStyle w:val="ListParagraph"/>
        <w:numPr>
          <w:ilvl w:val="0"/>
          <w:numId w:val="2"/>
        </w:numPr>
        <w:tabs>
          <w:tab w:pos="733" w:val="left" w:leader="none"/>
        </w:tabs>
        <w:spacing w:line="220" w:lineRule="auto" w:before="18" w:after="0"/>
        <w:ind w:left="141" w:right="142" w:firstLine="340"/>
        <w:jc w:val="both"/>
        <w:rPr>
          <w:sz w:val="17"/>
        </w:rPr>
      </w:pPr>
      <w:r>
        <w:rPr>
          <w:w w:val="110"/>
          <w:sz w:val="17"/>
        </w:rPr>
        <w:t>Lagravinese</w:t>
      </w:r>
      <w:r>
        <w:rPr>
          <w:w w:val="110"/>
          <w:sz w:val="17"/>
        </w:rPr>
        <w:t> R.,</w:t>
      </w:r>
      <w:r>
        <w:rPr>
          <w:w w:val="110"/>
          <w:sz w:val="17"/>
        </w:rPr>
        <w:t> Liberati</w:t>
      </w:r>
      <w:r>
        <w:rPr>
          <w:w w:val="110"/>
          <w:sz w:val="17"/>
        </w:rPr>
        <w:t> P.,</w:t>
      </w:r>
      <w:r>
        <w:rPr>
          <w:w w:val="110"/>
          <w:sz w:val="17"/>
        </w:rPr>
        <w:t> Sacchi</w:t>
      </w:r>
      <w:r>
        <w:rPr>
          <w:w w:val="110"/>
          <w:sz w:val="17"/>
        </w:rPr>
        <w:t> A.</w:t>
      </w:r>
      <w:r>
        <w:rPr>
          <w:w w:val="110"/>
          <w:sz w:val="17"/>
        </w:rPr>
        <w:t> Tax</w:t>
      </w:r>
      <w:r>
        <w:rPr>
          <w:w w:val="110"/>
          <w:sz w:val="17"/>
        </w:rPr>
        <w:t> buoyancy</w:t>
      </w:r>
      <w:r>
        <w:rPr>
          <w:w w:val="110"/>
          <w:sz w:val="17"/>
        </w:rPr>
        <w:t> in</w:t>
      </w:r>
      <w:r>
        <w:rPr>
          <w:w w:val="110"/>
          <w:sz w:val="17"/>
        </w:rPr>
        <w:t> OECD</w:t>
      </w:r>
      <w:r>
        <w:rPr>
          <w:w w:val="110"/>
          <w:sz w:val="17"/>
        </w:rPr>
        <w:t> countries:</w:t>
      </w:r>
      <w:r>
        <w:rPr>
          <w:w w:val="110"/>
          <w:sz w:val="17"/>
        </w:rPr>
        <w:t> New</w:t>
      </w:r>
      <w:r>
        <w:rPr>
          <w:w w:val="110"/>
          <w:sz w:val="17"/>
        </w:rPr>
        <w:t> empirical </w:t>
      </w:r>
      <w:r>
        <w:rPr>
          <w:sz w:val="17"/>
        </w:rPr>
        <w:t>evidence.</w:t>
      </w:r>
      <w:r>
        <w:rPr>
          <w:spacing w:val="-10"/>
          <w:sz w:val="17"/>
        </w:rPr>
        <w:t> </w:t>
      </w:r>
      <w:r>
        <w:rPr>
          <w:rFonts w:ascii="Palatino Linotype"/>
          <w:i/>
          <w:sz w:val="17"/>
        </w:rPr>
        <w:t>Journal</w:t>
      </w:r>
      <w:r>
        <w:rPr>
          <w:rFonts w:ascii="Palatino Linotype"/>
          <w:i/>
          <w:spacing w:val="-10"/>
          <w:sz w:val="17"/>
        </w:rPr>
        <w:t> </w:t>
      </w:r>
      <w:r>
        <w:rPr>
          <w:rFonts w:ascii="Palatino Linotype"/>
          <w:i/>
          <w:sz w:val="17"/>
        </w:rPr>
        <w:t>of</w:t>
      </w:r>
      <w:r>
        <w:rPr>
          <w:rFonts w:ascii="Palatino Linotype"/>
          <w:i/>
          <w:spacing w:val="-11"/>
          <w:sz w:val="17"/>
        </w:rPr>
        <w:t> </w:t>
      </w:r>
      <w:r>
        <w:rPr>
          <w:rFonts w:ascii="Palatino Linotype"/>
          <w:i/>
          <w:sz w:val="17"/>
        </w:rPr>
        <w:t>Macroeconomics</w:t>
      </w:r>
      <w:r>
        <w:rPr>
          <w:sz w:val="17"/>
        </w:rPr>
        <w:t>.</w:t>
      </w:r>
      <w:r>
        <w:rPr>
          <w:spacing w:val="-9"/>
          <w:sz w:val="17"/>
        </w:rPr>
        <w:t> </w:t>
      </w:r>
      <w:r>
        <w:rPr>
          <w:sz w:val="17"/>
        </w:rPr>
        <w:t>2020;63:103189.</w:t>
      </w:r>
      <w:r>
        <w:rPr>
          <w:spacing w:val="-10"/>
          <w:sz w:val="17"/>
        </w:rPr>
        <w:t> </w:t>
      </w:r>
      <w:hyperlink r:id="rId24">
        <w:r>
          <w:rPr>
            <w:color w:val="009BDF"/>
            <w:sz w:val="17"/>
          </w:rPr>
          <w:t>https://doi.org/10.1016/j.jmacro.2020.103189</w:t>
        </w:r>
      </w:hyperlink>
    </w:p>
    <w:p>
      <w:pPr>
        <w:pStyle w:val="ListParagraph"/>
        <w:numPr>
          <w:ilvl w:val="0"/>
          <w:numId w:val="2"/>
        </w:numPr>
        <w:tabs>
          <w:tab w:pos="750" w:val="left" w:leader="none"/>
        </w:tabs>
        <w:spacing w:line="216" w:lineRule="auto" w:before="9" w:after="0"/>
        <w:ind w:left="141" w:right="138" w:firstLine="340"/>
        <w:jc w:val="both"/>
        <w:rPr>
          <w:sz w:val="17"/>
        </w:rPr>
      </w:pPr>
      <w:r>
        <w:rPr>
          <w:w w:val="105"/>
          <w:sz w:val="17"/>
        </w:rPr>
        <w:t>Sheefeni</w:t>
      </w:r>
      <w:r>
        <w:rPr>
          <w:spacing w:val="40"/>
          <w:w w:val="105"/>
          <w:sz w:val="17"/>
        </w:rPr>
        <w:t> </w:t>
      </w:r>
      <w:r>
        <w:rPr>
          <w:w w:val="105"/>
          <w:sz w:val="17"/>
        </w:rPr>
        <w:t>J.P.S.,</w:t>
      </w:r>
      <w:r>
        <w:rPr>
          <w:spacing w:val="40"/>
          <w:w w:val="105"/>
          <w:sz w:val="17"/>
        </w:rPr>
        <w:t> </w:t>
      </w:r>
      <w:r>
        <w:rPr>
          <w:w w:val="105"/>
          <w:sz w:val="17"/>
        </w:rPr>
        <w:t>Shikongo</w:t>
      </w:r>
      <w:r>
        <w:rPr>
          <w:spacing w:val="40"/>
          <w:w w:val="105"/>
          <w:sz w:val="17"/>
        </w:rPr>
        <w:t> </w:t>
      </w:r>
      <w:r>
        <w:rPr>
          <w:w w:val="105"/>
          <w:sz w:val="17"/>
        </w:rPr>
        <w:t>A.,</w:t>
      </w:r>
      <w:r>
        <w:rPr>
          <w:spacing w:val="40"/>
          <w:w w:val="105"/>
          <w:sz w:val="17"/>
        </w:rPr>
        <w:t> </w:t>
      </w:r>
      <w:r>
        <w:rPr>
          <w:w w:val="105"/>
          <w:sz w:val="17"/>
        </w:rPr>
        <w:t>Kakujaha-Matundu</w:t>
      </w:r>
      <w:r>
        <w:rPr>
          <w:spacing w:val="40"/>
          <w:w w:val="105"/>
          <w:sz w:val="17"/>
        </w:rPr>
        <w:t> </w:t>
      </w:r>
      <w:r>
        <w:rPr>
          <w:w w:val="105"/>
          <w:sz w:val="17"/>
        </w:rPr>
        <w:t>O.,</w:t>
      </w:r>
      <w:r>
        <w:rPr>
          <w:spacing w:val="40"/>
          <w:w w:val="105"/>
          <w:sz w:val="17"/>
        </w:rPr>
        <w:t> </w:t>
      </w:r>
      <w:r>
        <w:rPr>
          <w:w w:val="105"/>
          <w:sz w:val="17"/>
        </w:rPr>
        <w:t>Kaulihowa</w:t>
      </w:r>
      <w:r>
        <w:rPr>
          <w:spacing w:val="40"/>
          <w:w w:val="105"/>
          <w:sz w:val="17"/>
        </w:rPr>
        <w:t> </w:t>
      </w:r>
      <w:r>
        <w:rPr>
          <w:w w:val="105"/>
          <w:sz w:val="17"/>
        </w:rPr>
        <w:t>T.</w:t>
      </w:r>
      <w:r>
        <w:rPr>
          <w:spacing w:val="40"/>
          <w:w w:val="105"/>
          <w:sz w:val="17"/>
        </w:rPr>
        <w:t> </w:t>
      </w:r>
      <w:r>
        <w:rPr>
          <w:w w:val="105"/>
          <w:sz w:val="17"/>
        </w:rPr>
        <w:t>Revenue</w:t>
      </w:r>
      <w:r>
        <w:rPr>
          <w:spacing w:val="40"/>
          <w:w w:val="105"/>
          <w:sz w:val="17"/>
        </w:rPr>
        <w:t> </w:t>
      </w:r>
      <w:r>
        <w:rPr>
          <w:w w:val="105"/>
          <w:sz w:val="17"/>
        </w:rPr>
        <w:t>produc-</w:t>
      </w:r>
      <w:r>
        <w:rPr>
          <w:spacing w:val="40"/>
          <w:w w:val="105"/>
          <w:sz w:val="17"/>
        </w:rPr>
        <w:t> </w:t>
      </w:r>
      <w:r>
        <w:rPr>
          <w:w w:val="105"/>
          <w:sz w:val="17"/>
        </w:rPr>
        <w:t>tivity</w:t>
      </w:r>
      <w:r>
        <w:rPr>
          <w:spacing w:val="33"/>
          <w:w w:val="105"/>
          <w:sz w:val="17"/>
        </w:rPr>
        <w:t> </w:t>
      </w:r>
      <w:r>
        <w:rPr>
          <w:w w:val="105"/>
          <w:sz w:val="17"/>
        </w:rPr>
        <w:t>of</w:t>
      </w:r>
      <w:r>
        <w:rPr>
          <w:spacing w:val="34"/>
          <w:w w:val="105"/>
          <w:sz w:val="17"/>
        </w:rPr>
        <w:t> </w:t>
      </w:r>
      <w:r>
        <w:rPr>
          <w:w w:val="105"/>
          <w:sz w:val="17"/>
        </w:rPr>
        <w:t>the</w:t>
      </w:r>
      <w:r>
        <w:rPr>
          <w:spacing w:val="34"/>
          <w:w w:val="105"/>
          <w:sz w:val="17"/>
        </w:rPr>
        <w:t> </w:t>
      </w:r>
      <w:r>
        <w:rPr>
          <w:w w:val="105"/>
          <w:sz w:val="17"/>
        </w:rPr>
        <w:t>tax</w:t>
      </w:r>
      <w:r>
        <w:rPr>
          <w:spacing w:val="33"/>
          <w:w w:val="105"/>
          <w:sz w:val="17"/>
        </w:rPr>
        <w:t> </w:t>
      </w:r>
      <w:r>
        <w:rPr>
          <w:w w:val="105"/>
          <w:sz w:val="17"/>
        </w:rPr>
        <w:t>system</w:t>
      </w:r>
      <w:r>
        <w:rPr>
          <w:spacing w:val="34"/>
          <w:w w:val="105"/>
          <w:sz w:val="17"/>
        </w:rPr>
        <w:t> </w:t>
      </w:r>
      <w:r>
        <w:rPr>
          <w:w w:val="105"/>
          <w:sz w:val="17"/>
        </w:rPr>
        <w:t>in</w:t>
      </w:r>
      <w:r>
        <w:rPr>
          <w:spacing w:val="34"/>
          <w:w w:val="105"/>
          <w:sz w:val="17"/>
        </w:rPr>
        <w:t> </w:t>
      </w:r>
      <w:r>
        <w:rPr>
          <w:w w:val="105"/>
          <w:sz w:val="17"/>
        </w:rPr>
        <w:t>Namibia:</w:t>
      </w:r>
      <w:r>
        <w:rPr>
          <w:spacing w:val="34"/>
          <w:w w:val="105"/>
          <w:sz w:val="17"/>
        </w:rPr>
        <w:t> </w:t>
      </w:r>
      <w:r>
        <w:rPr>
          <w:w w:val="105"/>
          <w:sz w:val="17"/>
        </w:rPr>
        <w:t>tax</w:t>
      </w:r>
      <w:r>
        <w:rPr>
          <w:spacing w:val="33"/>
          <w:w w:val="105"/>
          <w:sz w:val="17"/>
        </w:rPr>
        <w:t> </w:t>
      </w:r>
      <w:r>
        <w:rPr>
          <w:w w:val="105"/>
          <w:sz w:val="17"/>
        </w:rPr>
        <w:t>buoyancy</w:t>
      </w:r>
      <w:r>
        <w:rPr>
          <w:spacing w:val="33"/>
          <w:w w:val="105"/>
          <w:sz w:val="17"/>
        </w:rPr>
        <w:t> </w:t>
      </w:r>
      <w:r>
        <w:rPr>
          <w:w w:val="105"/>
          <w:sz w:val="17"/>
        </w:rPr>
        <w:t>estimation</w:t>
      </w:r>
      <w:r>
        <w:rPr>
          <w:spacing w:val="34"/>
          <w:w w:val="105"/>
          <w:sz w:val="17"/>
        </w:rPr>
        <w:t> </w:t>
      </w:r>
      <w:r>
        <w:rPr>
          <w:w w:val="105"/>
          <w:sz w:val="17"/>
        </w:rPr>
        <w:t>approach.</w:t>
      </w:r>
      <w:r>
        <w:rPr>
          <w:spacing w:val="34"/>
          <w:w w:val="105"/>
          <w:sz w:val="17"/>
        </w:rPr>
        <w:t> </w:t>
      </w:r>
      <w:r>
        <w:rPr>
          <w:rFonts w:ascii="Palatino Linotype" w:hAnsi="Palatino Linotype"/>
          <w:i/>
          <w:w w:val="105"/>
          <w:sz w:val="17"/>
        </w:rPr>
        <w:t>Journal</w:t>
      </w:r>
      <w:r>
        <w:rPr>
          <w:rFonts w:ascii="Palatino Linotype" w:hAnsi="Palatino Linotype"/>
          <w:i/>
          <w:spacing w:val="29"/>
          <w:w w:val="105"/>
          <w:sz w:val="17"/>
        </w:rPr>
        <w:t> </w:t>
      </w:r>
      <w:r>
        <w:rPr>
          <w:rFonts w:ascii="Palatino Linotype" w:hAnsi="Palatino Linotype"/>
          <w:i/>
          <w:w w:val="105"/>
          <w:sz w:val="17"/>
        </w:rPr>
        <w:t>of</w:t>
      </w:r>
      <w:r>
        <w:rPr>
          <w:rFonts w:ascii="Palatino Linotype" w:hAnsi="Palatino Linotype"/>
          <w:i/>
          <w:spacing w:val="29"/>
          <w:w w:val="105"/>
          <w:sz w:val="17"/>
        </w:rPr>
        <w:t> </w:t>
      </w:r>
      <w:r>
        <w:rPr>
          <w:rFonts w:ascii="Palatino Linotype" w:hAnsi="Palatino Linotype"/>
          <w:i/>
          <w:w w:val="105"/>
          <w:sz w:val="17"/>
        </w:rPr>
        <w:t>Economics and Behavioral Studies</w:t>
      </w:r>
      <w:r>
        <w:rPr>
          <w:w w:val="105"/>
          <w:sz w:val="17"/>
        </w:rPr>
        <w:t>. 2019;11(2):112–119. </w:t>
      </w:r>
      <w:hyperlink r:id="rId41">
        <w:r>
          <w:rPr>
            <w:color w:val="009BDF"/>
            <w:w w:val="105"/>
            <w:sz w:val="17"/>
          </w:rPr>
          <w:t>https://doi.org/10.22610/jebs.v11i2(J).2826</w:t>
        </w:r>
      </w:hyperlink>
    </w:p>
    <w:p>
      <w:pPr>
        <w:pStyle w:val="ListParagraph"/>
        <w:numPr>
          <w:ilvl w:val="0"/>
          <w:numId w:val="2"/>
        </w:numPr>
        <w:tabs>
          <w:tab w:pos="744" w:val="left" w:leader="none"/>
        </w:tabs>
        <w:spacing w:line="208" w:lineRule="auto" w:before="0" w:after="0"/>
        <w:ind w:left="141" w:right="140" w:firstLine="340"/>
        <w:jc w:val="both"/>
        <w:rPr>
          <w:sz w:val="17"/>
        </w:rPr>
      </w:pPr>
      <w:r>
        <w:rPr>
          <w:w w:val="105"/>
          <w:sz w:val="17"/>
        </w:rPr>
        <w:t>Jalles</w:t>
      </w:r>
      <w:r>
        <w:rPr>
          <w:w w:val="105"/>
          <w:sz w:val="17"/>
        </w:rPr>
        <w:t> J.T.</w:t>
      </w:r>
      <w:r>
        <w:rPr>
          <w:w w:val="105"/>
          <w:sz w:val="17"/>
        </w:rPr>
        <w:t> Tax</w:t>
      </w:r>
      <w:r>
        <w:rPr>
          <w:w w:val="105"/>
          <w:sz w:val="17"/>
        </w:rPr>
        <w:t> buoyancy</w:t>
      </w:r>
      <w:r>
        <w:rPr>
          <w:w w:val="105"/>
          <w:sz w:val="17"/>
        </w:rPr>
        <w:t> in</w:t>
      </w:r>
      <w:r>
        <w:rPr>
          <w:w w:val="105"/>
          <w:sz w:val="17"/>
        </w:rPr>
        <w:t> sub-Saharan</w:t>
      </w:r>
      <w:r>
        <w:rPr>
          <w:w w:val="105"/>
          <w:sz w:val="17"/>
        </w:rPr>
        <w:t> Africa:</w:t>
      </w:r>
      <w:r>
        <w:rPr>
          <w:w w:val="105"/>
          <w:sz w:val="17"/>
        </w:rPr>
        <w:t> An</w:t>
      </w:r>
      <w:r>
        <w:rPr>
          <w:w w:val="105"/>
          <w:sz w:val="17"/>
        </w:rPr>
        <w:t> empirical</w:t>
      </w:r>
      <w:r>
        <w:rPr>
          <w:w w:val="105"/>
          <w:sz w:val="17"/>
        </w:rPr>
        <w:t> exploration.</w:t>
      </w:r>
      <w:r>
        <w:rPr>
          <w:w w:val="105"/>
          <w:sz w:val="17"/>
        </w:rPr>
        <w:t> </w:t>
      </w:r>
      <w:r>
        <w:rPr>
          <w:rFonts w:ascii="Palatino Linotype" w:hAnsi="Palatino Linotype"/>
          <w:i/>
          <w:w w:val="105"/>
          <w:sz w:val="17"/>
        </w:rPr>
        <w:t>African </w:t>
      </w:r>
      <w:r>
        <w:rPr>
          <w:rFonts w:ascii="Palatino Linotype" w:hAnsi="Palatino Linotype"/>
          <w:i/>
          <w:spacing w:val="-2"/>
          <w:w w:val="105"/>
          <w:sz w:val="17"/>
        </w:rPr>
        <w:t>Development Review</w:t>
      </w:r>
      <w:r>
        <w:rPr>
          <w:spacing w:val="-2"/>
          <w:w w:val="105"/>
          <w:sz w:val="17"/>
        </w:rPr>
        <w:t>. 2017;29(1):1–15. </w:t>
      </w:r>
      <w:hyperlink r:id="rId42">
        <w:r>
          <w:rPr>
            <w:color w:val="009BDF"/>
            <w:spacing w:val="-2"/>
            <w:w w:val="105"/>
            <w:sz w:val="17"/>
          </w:rPr>
          <w:t>https://doi.org/10.1111/1467-8268.12234</w:t>
        </w:r>
      </w:hyperlink>
    </w:p>
    <w:p>
      <w:pPr>
        <w:pStyle w:val="ListParagraph"/>
        <w:numPr>
          <w:ilvl w:val="0"/>
          <w:numId w:val="2"/>
        </w:numPr>
        <w:tabs>
          <w:tab w:pos="729" w:val="left" w:leader="none"/>
        </w:tabs>
        <w:spacing w:line="216" w:lineRule="auto" w:before="9" w:after="0"/>
        <w:ind w:left="141" w:right="139" w:firstLine="340"/>
        <w:jc w:val="both"/>
        <w:rPr>
          <w:sz w:val="17"/>
        </w:rPr>
      </w:pPr>
      <w:r>
        <w:rPr>
          <w:spacing w:val="-4"/>
          <w:w w:val="110"/>
          <w:sz w:val="17"/>
        </w:rPr>
        <w:t>Olukuru</w:t>
      </w:r>
      <w:r>
        <w:rPr>
          <w:spacing w:val="-5"/>
          <w:w w:val="110"/>
          <w:sz w:val="17"/>
        </w:rPr>
        <w:t> </w:t>
      </w:r>
      <w:r>
        <w:rPr>
          <w:spacing w:val="-4"/>
          <w:w w:val="110"/>
          <w:sz w:val="17"/>
        </w:rPr>
        <w:t>J.,</w:t>
      </w:r>
      <w:r>
        <w:rPr>
          <w:spacing w:val="-5"/>
          <w:w w:val="110"/>
          <w:sz w:val="17"/>
        </w:rPr>
        <w:t> </w:t>
      </w:r>
      <w:r>
        <w:rPr>
          <w:spacing w:val="-4"/>
          <w:w w:val="110"/>
          <w:sz w:val="17"/>
        </w:rPr>
        <w:t>Mandela</w:t>
      </w:r>
      <w:r>
        <w:rPr>
          <w:spacing w:val="-5"/>
          <w:w w:val="110"/>
          <w:sz w:val="17"/>
        </w:rPr>
        <w:t> </w:t>
      </w:r>
      <w:r>
        <w:rPr>
          <w:spacing w:val="-4"/>
          <w:w w:val="110"/>
          <w:sz w:val="17"/>
        </w:rPr>
        <w:t>B.</w:t>
      </w:r>
      <w:r>
        <w:rPr>
          <w:spacing w:val="-5"/>
          <w:w w:val="110"/>
          <w:sz w:val="17"/>
        </w:rPr>
        <w:t> </w:t>
      </w:r>
      <w:r>
        <w:rPr>
          <w:spacing w:val="-4"/>
          <w:w w:val="110"/>
          <w:sz w:val="17"/>
        </w:rPr>
        <w:t>Tax</w:t>
      </w:r>
      <w:r>
        <w:rPr>
          <w:spacing w:val="-5"/>
          <w:w w:val="110"/>
          <w:sz w:val="17"/>
        </w:rPr>
        <w:t> </w:t>
      </w:r>
      <w:r>
        <w:rPr>
          <w:spacing w:val="-4"/>
          <w:w w:val="110"/>
          <w:sz w:val="17"/>
        </w:rPr>
        <w:t>Buoyancy:</w:t>
      </w:r>
      <w:r>
        <w:rPr>
          <w:spacing w:val="-5"/>
          <w:w w:val="110"/>
          <w:sz w:val="17"/>
        </w:rPr>
        <w:t> </w:t>
      </w:r>
      <w:r>
        <w:rPr>
          <w:spacing w:val="-4"/>
          <w:w w:val="110"/>
          <w:sz w:val="17"/>
        </w:rPr>
        <w:t>A</w:t>
      </w:r>
      <w:r>
        <w:rPr>
          <w:spacing w:val="-5"/>
          <w:w w:val="110"/>
          <w:sz w:val="17"/>
        </w:rPr>
        <w:t> </w:t>
      </w:r>
      <w:r>
        <w:rPr>
          <w:spacing w:val="-4"/>
          <w:w w:val="110"/>
          <w:sz w:val="17"/>
        </w:rPr>
        <w:t>Comparative</w:t>
      </w:r>
      <w:r>
        <w:rPr>
          <w:spacing w:val="-5"/>
          <w:w w:val="110"/>
          <w:sz w:val="17"/>
        </w:rPr>
        <w:t> </w:t>
      </w:r>
      <w:r>
        <w:rPr>
          <w:spacing w:val="-4"/>
          <w:w w:val="110"/>
          <w:sz w:val="17"/>
        </w:rPr>
        <w:t>Study</w:t>
      </w:r>
      <w:r>
        <w:rPr>
          <w:spacing w:val="-5"/>
          <w:w w:val="110"/>
          <w:sz w:val="17"/>
        </w:rPr>
        <w:t> </w:t>
      </w:r>
      <w:r>
        <w:rPr>
          <w:spacing w:val="-4"/>
          <w:w w:val="110"/>
          <w:sz w:val="17"/>
        </w:rPr>
        <w:t>Between</w:t>
      </w:r>
      <w:r>
        <w:rPr>
          <w:spacing w:val="-5"/>
          <w:w w:val="110"/>
          <w:sz w:val="17"/>
        </w:rPr>
        <w:t> </w:t>
      </w:r>
      <w:r>
        <w:rPr>
          <w:spacing w:val="-4"/>
          <w:w w:val="110"/>
          <w:sz w:val="17"/>
        </w:rPr>
        <w:t>Kenya</w:t>
      </w:r>
      <w:r>
        <w:rPr>
          <w:spacing w:val="-5"/>
          <w:w w:val="110"/>
          <w:sz w:val="17"/>
        </w:rPr>
        <w:t> </w:t>
      </w:r>
      <w:r>
        <w:rPr>
          <w:spacing w:val="-4"/>
          <w:w w:val="110"/>
          <w:sz w:val="17"/>
        </w:rPr>
        <w:t>and</w:t>
      </w:r>
      <w:r>
        <w:rPr>
          <w:spacing w:val="-5"/>
          <w:w w:val="110"/>
          <w:sz w:val="17"/>
        </w:rPr>
        <w:t> </w:t>
      </w:r>
      <w:r>
        <w:rPr>
          <w:spacing w:val="-4"/>
          <w:w w:val="110"/>
          <w:sz w:val="17"/>
        </w:rPr>
        <w:t>South</w:t>
      </w:r>
      <w:r>
        <w:rPr>
          <w:spacing w:val="-5"/>
          <w:w w:val="110"/>
          <w:sz w:val="17"/>
        </w:rPr>
        <w:t> </w:t>
      </w:r>
      <w:r>
        <w:rPr>
          <w:spacing w:val="-4"/>
          <w:w w:val="110"/>
          <w:sz w:val="17"/>
        </w:rPr>
        <w:t>Af-</w:t>
      </w:r>
      <w:r>
        <w:rPr>
          <w:w w:val="110"/>
          <w:sz w:val="17"/>
        </w:rPr>
        <w:t> </w:t>
      </w:r>
      <w:r>
        <w:rPr>
          <w:sz w:val="17"/>
        </w:rPr>
        <w:t>rica. In: Biekpe N., Cassimon D., Mullineux A. (eds) </w:t>
      </w:r>
      <w:r>
        <w:rPr>
          <w:rFonts w:ascii="Palatino Linotype" w:hAnsi="Palatino Linotype"/>
          <w:i/>
          <w:sz w:val="17"/>
        </w:rPr>
        <w:t>Development Finance: Innovations for Sustainable Growth</w:t>
      </w:r>
      <w:r>
        <w:rPr>
          <w:sz w:val="17"/>
        </w:rPr>
        <w:t>. Palgrave Macmillan, Cham; 2017, pp. 51–72. </w:t>
      </w:r>
      <w:hyperlink r:id="rId43">
        <w:r>
          <w:rPr>
            <w:color w:val="009BDF"/>
            <w:sz w:val="17"/>
          </w:rPr>
          <w:t>https://doi.org/10.1007/978-3-319-54166-2_3</w:t>
        </w:r>
      </w:hyperlink>
    </w:p>
    <w:p>
      <w:pPr>
        <w:pStyle w:val="ListParagraph"/>
        <w:numPr>
          <w:ilvl w:val="0"/>
          <w:numId w:val="2"/>
        </w:numPr>
        <w:tabs>
          <w:tab w:pos="744" w:val="left" w:leader="none"/>
        </w:tabs>
        <w:spacing w:line="223" w:lineRule="auto" w:before="2" w:after="0"/>
        <w:ind w:left="141" w:right="139" w:firstLine="340"/>
        <w:jc w:val="both"/>
        <w:rPr>
          <w:sz w:val="17"/>
        </w:rPr>
      </w:pPr>
      <w:r>
        <w:rPr>
          <w:w w:val="105"/>
          <w:sz w:val="17"/>
        </w:rPr>
        <w:t>Omodero</w:t>
      </w:r>
      <w:r>
        <w:rPr>
          <w:spacing w:val="25"/>
          <w:w w:val="105"/>
          <w:sz w:val="17"/>
        </w:rPr>
        <w:t> </w:t>
      </w:r>
      <w:r>
        <w:rPr>
          <w:w w:val="105"/>
          <w:sz w:val="17"/>
        </w:rPr>
        <w:t>C.O.,</w:t>
      </w:r>
      <w:r>
        <w:rPr>
          <w:spacing w:val="25"/>
          <w:w w:val="105"/>
          <w:sz w:val="17"/>
        </w:rPr>
        <w:t> </w:t>
      </w:r>
      <w:r>
        <w:rPr>
          <w:w w:val="105"/>
          <w:sz w:val="17"/>
        </w:rPr>
        <w:t>Igodo</w:t>
      </w:r>
      <w:r>
        <w:rPr>
          <w:spacing w:val="25"/>
          <w:w w:val="105"/>
          <w:sz w:val="17"/>
        </w:rPr>
        <w:t> </w:t>
      </w:r>
      <w:r>
        <w:rPr>
          <w:w w:val="105"/>
          <w:sz w:val="17"/>
        </w:rPr>
        <w:t>W.A.</w:t>
      </w:r>
      <w:r>
        <w:rPr>
          <w:spacing w:val="25"/>
          <w:w w:val="105"/>
          <w:sz w:val="17"/>
        </w:rPr>
        <w:t> </w:t>
      </w:r>
      <w:r>
        <w:rPr>
          <w:w w:val="105"/>
          <w:sz w:val="17"/>
        </w:rPr>
        <w:t>The</w:t>
      </w:r>
      <w:r>
        <w:rPr>
          <w:spacing w:val="25"/>
          <w:w w:val="105"/>
          <w:sz w:val="17"/>
        </w:rPr>
        <w:t> </w:t>
      </w:r>
      <w:r>
        <w:rPr>
          <w:w w:val="105"/>
          <w:sz w:val="17"/>
        </w:rPr>
        <w:t>Level</w:t>
      </w:r>
      <w:r>
        <w:rPr>
          <w:spacing w:val="25"/>
          <w:w w:val="105"/>
          <w:sz w:val="17"/>
        </w:rPr>
        <w:t> </w:t>
      </w:r>
      <w:r>
        <w:rPr>
          <w:w w:val="105"/>
          <w:sz w:val="17"/>
        </w:rPr>
        <w:t>of</w:t>
      </w:r>
      <w:r>
        <w:rPr>
          <w:spacing w:val="25"/>
          <w:w w:val="105"/>
          <w:sz w:val="17"/>
        </w:rPr>
        <w:t> </w:t>
      </w:r>
      <w:r>
        <w:rPr>
          <w:w w:val="105"/>
          <w:sz w:val="17"/>
        </w:rPr>
        <w:t>Development</w:t>
      </w:r>
      <w:r>
        <w:rPr>
          <w:spacing w:val="25"/>
          <w:w w:val="105"/>
          <w:sz w:val="17"/>
        </w:rPr>
        <w:t> </w:t>
      </w:r>
      <w:r>
        <w:rPr>
          <w:w w:val="105"/>
          <w:sz w:val="17"/>
        </w:rPr>
        <w:t>of</w:t>
      </w:r>
      <w:r>
        <w:rPr>
          <w:spacing w:val="25"/>
          <w:w w:val="105"/>
          <w:sz w:val="17"/>
        </w:rPr>
        <w:t> </w:t>
      </w:r>
      <w:r>
        <w:rPr>
          <w:w w:val="105"/>
          <w:sz w:val="17"/>
        </w:rPr>
        <w:t>Basic</w:t>
      </w:r>
      <w:r>
        <w:rPr>
          <w:spacing w:val="25"/>
          <w:w w:val="105"/>
          <w:sz w:val="17"/>
        </w:rPr>
        <w:t> </w:t>
      </w:r>
      <w:r>
        <w:rPr>
          <w:w w:val="105"/>
          <w:sz w:val="17"/>
        </w:rPr>
        <w:t>Infrastructure</w:t>
      </w:r>
      <w:r>
        <w:rPr>
          <w:spacing w:val="25"/>
          <w:w w:val="105"/>
          <w:sz w:val="17"/>
        </w:rPr>
        <w:t> </w:t>
      </w:r>
      <w:r>
        <w:rPr>
          <w:w w:val="105"/>
          <w:sz w:val="17"/>
        </w:rPr>
        <w:t>as</w:t>
      </w:r>
      <w:r>
        <w:rPr>
          <w:spacing w:val="25"/>
          <w:w w:val="105"/>
          <w:sz w:val="17"/>
        </w:rPr>
        <w:t> </w:t>
      </w:r>
      <w:r>
        <w:rPr>
          <w:w w:val="105"/>
          <w:sz w:val="17"/>
        </w:rPr>
        <w:t>a</w:t>
      </w:r>
      <w:r>
        <w:rPr>
          <w:spacing w:val="25"/>
          <w:w w:val="105"/>
          <w:sz w:val="17"/>
        </w:rPr>
        <w:t> </w:t>
      </w:r>
      <w:r>
        <w:rPr>
          <w:w w:val="105"/>
          <w:sz w:val="17"/>
        </w:rPr>
        <w:t>Fac-</w:t>
      </w:r>
      <w:r>
        <w:rPr>
          <w:spacing w:val="40"/>
          <w:w w:val="105"/>
          <w:sz w:val="17"/>
        </w:rPr>
        <w:t> </w:t>
      </w:r>
      <w:r>
        <w:rPr>
          <w:w w:val="105"/>
          <w:sz w:val="17"/>
        </w:rPr>
        <w:t>tor</w:t>
      </w:r>
      <w:r>
        <w:rPr>
          <w:w w:val="105"/>
          <w:sz w:val="17"/>
        </w:rPr>
        <w:t> in</w:t>
      </w:r>
      <w:r>
        <w:rPr>
          <w:w w:val="105"/>
          <w:sz w:val="17"/>
        </w:rPr>
        <w:t> Stimulating</w:t>
      </w:r>
      <w:r>
        <w:rPr>
          <w:w w:val="105"/>
          <w:sz w:val="17"/>
        </w:rPr>
        <w:t> Tax</w:t>
      </w:r>
      <w:r>
        <w:rPr>
          <w:w w:val="105"/>
          <w:sz w:val="17"/>
        </w:rPr>
        <w:t> Revenue</w:t>
      </w:r>
      <w:r>
        <w:rPr>
          <w:w w:val="105"/>
          <w:sz w:val="17"/>
        </w:rPr>
        <w:t> Growth</w:t>
      </w:r>
      <w:r>
        <w:rPr>
          <w:w w:val="105"/>
          <w:sz w:val="17"/>
        </w:rPr>
        <w:t> in</w:t>
      </w:r>
      <w:r>
        <w:rPr>
          <w:w w:val="105"/>
          <w:sz w:val="17"/>
        </w:rPr>
        <w:t> Nigeria.</w:t>
      </w:r>
      <w:r>
        <w:rPr>
          <w:w w:val="105"/>
          <w:sz w:val="17"/>
        </w:rPr>
        <w:t> </w:t>
      </w:r>
      <w:r>
        <w:rPr>
          <w:rFonts w:ascii="Palatino Linotype" w:hAnsi="Palatino Linotype"/>
          <w:i/>
          <w:w w:val="105"/>
          <w:sz w:val="17"/>
        </w:rPr>
        <w:t>Journal of Tax Reform</w:t>
      </w:r>
      <w:r>
        <w:rPr>
          <w:w w:val="105"/>
          <w:sz w:val="17"/>
        </w:rPr>
        <w:t>.</w:t>
      </w:r>
      <w:r>
        <w:rPr>
          <w:w w:val="105"/>
          <w:sz w:val="17"/>
        </w:rPr>
        <w:t> 2024;10(2):292–311.</w:t>
      </w:r>
      <w:r>
        <w:rPr>
          <w:spacing w:val="40"/>
          <w:w w:val="105"/>
          <w:sz w:val="17"/>
        </w:rPr>
        <w:t> </w:t>
      </w:r>
      <w:hyperlink r:id="rId44">
        <w:r>
          <w:rPr>
            <w:color w:val="009BDF"/>
            <w:spacing w:val="-2"/>
            <w:w w:val="105"/>
            <w:sz w:val="17"/>
          </w:rPr>
          <w:t>https://doi.org/10.15826/jtr.2024.10.2.170</w:t>
        </w:r>
      </w:hyperlink>
    </w:p>
    <w:p>
      <w:pPr>
        <w:pStyle w:val="ListParagraph"/>
        <w:numPr>
          <w:ilvl w:val="0"/>
          <w:numId w:val="2"/>
        </w:numPr>
        <w:tabs>
          <w:tab w:pos="744" w:val="left" w:leader="none"/>
        </w:tabs>
        <w:spacing w:line="208" w:lineRule="auto" w:before="11" w:after="0"/>
        <w:ind w:left="141" w:right="139" w:firstLine="340"/>
        <w:jc w:val="both"/>
        <w:rPr>
          <w:sz w:val="17"/>
        </w:rPr>
      </w:pPr>
      <w:r>
        <w:rPr>
          <w:w w:val="105"/>
          <w:sz w:val="17"/>
        </w:rPr>
        <w:t>Akar</w:t>
      </w:r>
      <w:r>
        <w:rPr>
          <w:spacing w:val="22"/>
          <w:w w:val="105"/>
          <w:sz w:val="17"/>
        </w:rPr>
        <w:t> </w:t>
      </w:r>
      <w:r>
        <w:rPr>
          <w:w w:val="105"/>
          <w:sz w:val="17"/>
        </w:rPr>
        <w:t>S.,</w:t>
      </w:r>
      <w:r>
        <w:rPr>
          <w:spacing w:val="22"/>
          <w:w w:val="105"/>
          <w:sz w:val="17"/>
        </w:rPr>
        <w:t> </w:t>
      </w:r>
      <w:r>
        <w:rPr>
          <w:w w:val="105"/>
          <w:sz w:val="17"/>
        </w:rPr>
        <w:t>Sahin</w:t>
      </w:r>
      <w:r>
        <w:rPr>
          <w:spacing w:val="22"/>
          <w:w w:val="105"/>
          <w:sz w:val="17"/>
        </w:rPr>
        <w:t> </w:t>
      </w:r>
      <w:r>
        <w:rPr>
          <w:w w:val="105"/>
          <w:sz w:val="17"/>
        </w:rPr>
        <w:t>O.</w:t>
      </w:r>
      <w:r>
        <w:rPr>
          <w:spacing w:val="22"/>
          <w:w w:val="105"/>
          <w:sz w:val="17"/>
        </w:rPr>
        <w:t> </w:t>
      </w:r>
      <w:r>
        <w:rPr>
          <w:w w:val="105"/>
          <w:sz w:val="17"/>
        </w:rPr>
        <w:t>An</w:t>
      </w:r>
      <w:r>
        <w:rPr>
          <w:spacing w:val="22"/>
          <w:w w:val="105"/>
          <w:sz w:val="17"/>
        </w:rPr>
        <w:t> </w:t>
      </w:r>
      <w:r>
        <w:rPr>
          <w:w w:val="105"/>
          <w:sz w:val="17"/>
        </w:rPr>
        <w:t>Analysis</w:t>
      </w:r>
      <w:r>
        <w:rPr>
          <w:spacing w:val="22"/>
          <w:w w:val="105"/>
          <w:sz w:val="17"/>
        </w:rPr>
        <w:t> </w:t>
      </w:r>
      <w:r>
        <w:rPr>
          <w:w w:val="105"/>
          <w:sz w:val="17"/>
        </w:rPr>
        <w:t>of</w:t>
      </w:r>
      <w:r>
        <w:rPr>
          <w:spacing w:val="22"/>
          <w:w w:val="105"/>
          <w:sz w:val="17"/>
        </w:rPr>
        <w:t> </w:t>
      </w:r>
      <w:r>
        <w:rPr>
          <w:w w:val="105"/>
          <w:sz w:val="17"/>
        </w:rPr>
        <w:t>Tax</w:t>
      </w:r>
      <w:r>
        <w:rPr>
          <w:spacing w:val="22"/>
          <w:w w:val="105"/>
          <w:sz w:val="17"/>
        </w:rPr>
        <w:t> </w:t>
      </w:r>
      <w:r>
        <w:rPr>
          <w:w w:val="105"/>
          <w:sz w:val="17"/>
        </w:rPr>
        <w:t>Buoyancy</w:t>
      </w:r>
      <w:r>
        <w:rPr>
          <w:spacing w:val="22"/>
          <w:w w:val="105"/>
          <w:sz w:val="17"/>
        </w:rPr>
        <w:t> </w:t>
      </w:r>
      <w:r>
        <w:rPr>
          <w:w w:val="105"/>
          <w:sz w:val="17"/>
        </w:rPr>
        <w:t>in</w:t>
      </w:r>
      <w:r>
        <w:rPr>
          <w:spacing w:val="22"/>
          <w:w w:val="105"/>
          <w:sz w:val="17"/>
        </w:rPr>
        <w:t> </w:t>
      </w:r>
      <w:r>
        <w:rPr>
          <w:w w:val="105"/>
          <w:sz w:val="17"/>
        </w:rPr>
        <w:t>Turkey.</w:t>
      </w:r>
      <w:r>
        <w:rPr>
          <w:spacing w:val="22"/>
          <w:w w:val="105"/>
          <w:sz w:val="17"/>
        </w:rPr>
        <w:t> </w:t>
      </w:r>
      <w:r>
        <w:rPr>
          <w:rFonts w:ascii="Palatino Linotype" w:hAnsi="Palatino Linotype"/>
          <w:i/>
          <w:w w:val="105"/>
          <w:sz w:val="17"/>
        </w:rPr>
        <w:t>Journal of Economics Finance and</w:t>
      </w:r>
      <w:r>
        <w:rPr>
          <w:rFonts w:ascii="Palatino Linotype" w:hAnsi="Palatino Linotype"/>
          <w:i/>
          <w:spacing w:val="-9"/>
          <w:w w:val="105"/>
          <w:sz w:val="17"/>
        </w:rPr>
        <w:t> </w:t>
      </w:r>
      <w:r>
        <w:rPr>
          <w:rFonts w:ascii="Palatino Linotype" w:hAnsi="Palatino Linotype"/>
          <w:i/>
          <w:w w:val="105"/>
          <w:sz w:val="17"/>
        </w:rPr>
        <w:t>Accounting</w:t>
      </w:r>
      <w:r>
        <w:rPr>
          <w:w w:val="105"/>
          <w:sz w:val="17"/>
        </w:rPr>
        <w:t>.</w:t>
      </w:r>
      <w:r>
        <w:rPr>
          <w:spacing w:val="-4"/>
          <w:w w:val="105"/>
          <w:sz w:val="17"/>
        </w:rPr>
        <w:t> </w:t>
      </w:r>
      <w:r>
        <w:rPr>
          <w:w w:val="105"/>
          <w:sz w:val="17"/>
        </w:rPr>
        <w:t>2015;2(1):29–43.</w:t>
      </w:r>
      <w:r>
        <w:rPr>
          <w:spacing w:val="-4"/>
          <w:w w:val="105"/>
          <w:sz w:val="17"/>
        </w:rPr>
        <w:t> </w:t>
      </w:r>
      <w:hyperlink r:id="rId45">
        <w:r>
          <w:rPr>
            <w:color w:val="009BDF"/>
            <w:w w:val="105"/>
            <w:sz w:val="17"/>
          </w:rPr>
          <w:t>https://doi.org/10.17261/Pressacademia.201519777</w:t>
        </w:r>
      </w:hyperlink>
    </w:p>
    <w:p>
      <w:pPr>
        <w:pStyle w:val="ListParagraph"/>
        <w:numPr>
          <w:ilvl w:val="0"/>
          <w:numId w:val="2"/>
        </w:numPr>
        <w:tabs>
          <w:tab w:pos="744" w:val="left" w:leader="none"/>
        </w:tabs>
        <w:spacing w:line="223" w:lineRule="auto" w:before="6" w:after="0"/>
        <w:ind w:left="141" w:right="139" w:firstLine="340"/>
        <w:jc w:val="both"/>
        <w:rPr>
          <w:sz w:val="17"/>
        </w:rPr>
      </w:pPr>
      <w:r>
        <w:rPr>
          <w:w w:val="105"/>
          <w:sz w:val="17"/>
        </w:rPr>
        <w:t>Daniel</w:t>
      </w:r>
      <w:r>
        <w:rPr>
          <w:spacing w:val="29"/>
          <w:w w:val="105"/>
          <w:sz w:val="17"/>
        </w:rPr>
        <w:t> </w:t>
      </w:r>
      <w:r>
        <w:rPr>
          <w:w w:val="105"/>
          <w:sz w:val="17"/>
        </w:rPr>
        <w:t>K.T.,</w:t>
      </w:r>
      <w:r>
        <w:rPr>
          <w:spacing w:val="29"/>
          <w:w w:val="105"/>
          <w:sz w:val="17"/>
        </w:rPr>
        <w:t> </w:t>
      </w:r>
      <w:r>
        <w:rPr>
          <w:w w:val="105"/>
          <w:sz w:val="17"/>
        </w:rPr>
        <w:t>Bekoe</w:t>
      </w:r>
      <w:r>
        <w:rPr>
          <w:spacing w:val="29"/>
          <w:w w:val="105"/>
          <w:sz w:val="17"/>
        </w:rPr>
        <w:t> </w:t>
      </w:r>
      <w:r>
        <w:rPr>
          <w:w w:val="105"/>
          <w:sz w:val="17"/>
        </w:rPr>
        <w:t>W.,</w:t>
      </w:r>
      <w:r>
        <w:rPr>
          <w:spacing w:val="29"/>
          <w:w w:val="105"/>
          <w:sz w:val="17"/>
        </w:rPr>
        <w:t> </w:t>
      </w:r>
      <w:r>
        <w:rPr>
          <w:w w:val="105"/>
          <w:sz w:val="17"/>
        </w:rPr>
        <w:t>Senahey</w:t>
      </w:r>
      <w:r>
        <w:rPr>
          <w:spacing w:val="29"/>
          <w:w w:val="105"/>
          <w:sz w:val="17"/>
        </w:rPr>
        <w:t> </w:t>
      </w:r>
      <w:r>
        <w:rPr>
          <w:w w:val="105"/>
          <w:sz w:val="17"/>
        </w:rPr>
        <w:t>S.</w:t>
      </w:r>
      <w:r>
        <w:rPr>
          <w:spacing w:val="29"/>
          <w:w w:val="105"/>
          <w:sz w:val="17"/>
        </w:rPr>
        <w:t> </w:t>
      </w:r>
      <w:r>
        <w:rPr>
          <w:w w:val="105"/>
          <w:sz w:val="17"/>
        </w:rPr>
        <w:t>Emmanuel</w:t>
      </w:r>
      <w:r>
        <w:rPr>
          <w:spacing w:val="29"/>
          <w:w w:val="105"/>
          <w:sz w:val="17"/>
        </w:rPr>
        <w:t> </w:t>
      </w:r>
      <w:r>
        <w:rPr>
          <w:w w:val="105"/>
          <w:sz w:val="17"/>
        </w:rPr>
        <w:t>E.A.</w:t>
      </w:r>
      <w:r>
        <w:rPr>
          <w:spacing w:val="29"/>
          <w:w w:val="105"/>
          <w:sz w:val="17"/>
        </w:rPr>
        <w:t> </w:t>
      </w:r>
      <w:r>
        <w:rPr>
          <w:w w:val="105"/>
          <w:sz w:val="17"/>
        </w:rPr>
        <w:t>Tax</w:t>
      </w:r>
      <w:r>
        <w:rPr>
          <w:spacing w:val="29"/>
          <w:w w:val="105"/>
          <w:sz w:val="17"/>
        </w:rPr>
        <w:t> </w:t>
      </w:r>
      <w:r>
        <w:rPr>
          <w:w w:val="105"/>
          <w:sz w:val="17"/>
        </w:rPr>
        <w:t>reforms</w:t>
      </w:r>
      <w:r>
        <w:rPr>
          <w:spacing w:val="29"/>
          <w:w w:val="105"/>
          <w:sz w:val="17"/>
        </w:rPr>
        <w:t> </w:t>
      </w:r>
      <w:r>
        <w:rPr>
          <w:w w:val="105"/>
          <w:sz w:val="17"/>
        </w:rPr>
        <w:t>and</w:t>
      </w:r>
      <w:r>
        <w:rPr>
          <w:spacing w:val="29"/>
          <w:w w:val="105"/>
          <w:sz w:val="17"/>
        </w:rPr>
        <w:t> </w:t>
      </w:r>
      <w:r>
        <w:rPr>
          <w:w w:val="105"/>
          <w:sz w:val="17"/>
        </w:rPr>
        <w:t>revenue</w:t>
      </w:r>
      <w:r>
        <w:rPr>
          <w:spacing w:val="29"/>
          <w:w w:val="105"/>
          <w:sz w:val="17"/>
        </w:rPr>
        <w:t> </w:t>
      </w:r>
      <w:r>
        <w:rPr>
          <w:w w:val="105"/>
          <w:sz w:val="17"/>
        </w:rPr>
        <w:t>mobiliza-</w:t>
      </w:r>
      <w:r>
        <w:rPr>
          <w:spacing w:val="40"/>
          <w:w w:val="105"/>
          <w:sz w:val="17"/>
        </w:rPr>
        <w:t> </w:t>
      </w:r>
      <w:r>
        <w:rPr>
          <w:w w:val="105"/>
          <w:sz w:val="17"/>
        </w:rPr>
        <w:t>tion</w:t>
      </w:r>
      <w:r>
        <w:rPr>
          <w:spacing w:val="-10"/>
          <w:w w:val="105"/>
          <w:sz w:val="17"/>
        </w:rPr>
        <w:t> </w:t>
      </w:r>
      <w:r>
        <w:rPr>
          <w:w w:val="105"/>
          <w:sz w:val="17"/>
        </w:rPr>
        <w:t>in</w:t>
      </w:r>
      <w:r>
        <w:rPr>
          <w:spacing w:val="-10"/>
          <w:w w:val="105"/>
          <w:sz w:val="17"/>
        </w:rPr>
        <w:t> </w:t>
      </w:r>
      <w:r>
        <w:rPr>
          <w:w w:val="105"/>
          <w:sz w:val="17"/>
        </w:rPr>
        <w:t>Ghana.</w:t>
      </w:r>
      <w:r>
        <w:rPr>
          <w:spacing w:val="-7"/>
          <w:w w:val="105"/>
          <w:sz w:val="17"/>
        </w:rPr>
        <w:t> </w:t>
      </w:r>
      <w:r>
        <w:rPr>
          <w:rFonts w:ascii="Palatino Linotype" w:hAnsi="Palatino Linotype"/>
          <w:i/>
          <w:w w:val="105"/>
          <w:sz w:val="17"/>
        </w:rPr>
        <w:t>Journal</w:t>
      </w:r>
      <w:r>
        <w:rPr>
          <w:rFonts w:ascii="Palatino Linotype" w:hAnsi="Palatino Linotype"/>
          <w:i/>
          <w:spacing w:val="-12"/>
          <w:w w:val="105"/>
          <w:sz w:val="17"/>
        </w:rPr>
        <w:t> </w:t>
      </w:r>
      <w:r>
        <w:rPr>
          <w:rFonts w:ascii="Palatino Linotype" w:hAnsi="Palatino Linotype"/>
          <w:i/>
          <w:w w:val="105"/>
          <w:sz w:val="17"/>
        </w:rPr>
        <w:t>of</w:t>
      </w:r>
      <w:r>
        <w:rPr>
          <w:rFonts w:ascii="Palatino Linotype" w:hAnsi="Palatino Linotype"/>
          <w:i/>
          <w:spacing w:val="-11"/>
          <w:w w:val="105"/>
          <w:sz w:val="17"/>
        </w:rPr>
        <w:t> </w:t>
      </w:r>
      <w:r>
        <w:rPr>
          <w:rFonts w:ascii="Palatino Linotype" w:hAnsi="Palatino Linotype"/>
          <w:i/>
          <w:w w:val="105"/>
          <w:sz w:val="17"/>
        </w:rPr>
        <w:t>Economic</w:t>
      </w:r>
      <w:r>
        <w:rPr>
          <w:rFonts w:ascii="Palatino Linotype" w:hAnsi="Palatino Linotype"/>
          <w:i/>
          <w:spacing w:val="-11"/>
          <w:w w:val="105"/>
          <w:sz w:val="17"/>
        </w:rPr>
        <w:t> </w:t>
      </w:r>
      <w:r>
        <w:rPr>
          <w:rFonts w:ascii="Palatino Linotype" w:hAnsi="Palatino Linotype"/>
          <w:i/>
          <w:w w:val="105"/>
          <w:sz w:val="17"/>
        </w:rPr>
        <w:t>Studies.</w:t>
      </w:r>
      <w:r>
        <w:rPr>
          <w:rFonts w:ascii="Palatino Linotype" w:hAnsi="Palatino Linotype"/>
          <w:i/>
          <w:spacing w:val="-11"/>
          <w:w w:val="105"/>
          <w:sz w:val="17"/>
        </w:rPr>
        <w:t> </w:t>
      </w:r>
      <w:r>
        <w:rPr>
          <w:w w:val="105"/>
          <w:sz w:val="17"/>
        </w:rPr>
        <w:t>2016;43(4):522–534.</w:t>
      </w:r>
      <w:r>
        <w:rPr>
          <w:spacing w:val="-7"/>
          <w:w w:val="105"/>
          <w:sz w:val="17"/>
        </w:rPr>
        <w:t> </w:t>
      </w:r>
      <w:hyperlink r:id="rId46">
        <w:r>
          <w:rPr>
            <w:color w:val="009BDF"/>
            <w:w w:val="105"/>
            <w:sz w:val="17"/>
          </w:rPr>
          <w:t>https://doi.org/10.1108/JES-01-</w:t>
        </w:r>
      </w:hyperlink>
      <w:r>
        <w:rPr>
          <w:color w:val="009BDF"/>
          <w:spacing w:val="40"/>
          <w:w w:val="105"/>
          <w:sz w:val="17"/>
        </w:rPr>
        <w:t> </w:t>
      </w:r>
      <w:hyperlink r:id="rId46">
        <w:r>
          <w:rPr>
            <w:color w:val="009BDF"/>
            <w:spacing w:val="-2"/>
            <w:w w:val="105"/>
            <w:sz w:val="17"/>
          </w:rPr>
          <w:t>2015-0007</w:t>
        </w:r>
      </w:hyperlink>
    </w:p>
    <w:p>
      <w:pPr>
        <w:pStyle w:val="ListParagraph"/>
        <w:numPr>
          <w:ilvl w:val="0"/>
          <w:numId w:val="2"/>
        </w:numPr>
        <w:tabs>
          <w:tab w:pos="744" w:val="left" w:leader="none"/>
        </w:tabs>
        <w:spacing w:line="216" w:lineRule="auto" w:before="21" w:after="0"/>
        <w:ind w:left="141" w:right="139" w:firstLine="340"/>
        <w:jc w:val="both"/>
        <w:rPr>
          <w:sz w:val="17"/>
        </w:rPr>
      </w:pPr>
      <w:r>
        <w:rPr>
          <w:w w:val="105"/>
          <w:sz w:val="17"/>
        </w:rPr>
        <w:t>Sheikh</w:t>
      </w:r>
      <w:r>
        <w:rPr>
          <w:w w:val="105"/>
          <w:sz w:val="17"/>
        </w:rPr>
        <w:t> M.R.,</w:t>
      </w:r>
      <w:r>
        <w:rPr>
          <w:w w:val="105"/>
          <w:sz w:val="17"/>
        </w:rPr>
        <w:t> Akhtar</w:t>
      </w:r>
      <w:r>
        <w:rPr>
          <w:w w:val="105"/>
          <w:sz w:val="17"/>
        </w:rPr>
        <w:t> M.H.,</w:t>
      </w:r>
      <w:r>
        <w:rPr>
          <w:w w:val="105"/>
          <w:sz w:val="17"/>
        </w:rPr>
        <w:t> Abbasi</w:t>
      </w:r>
      <w:r>
        <w:rPr>
          <w:w w:val="105"/>
          <w:sz w:val="17"/>
        </w:rPr>
        <w:t> M.N.,</w:t>
      </w:r>
      <w:r>
        <w:rPr>
          <w:w w:val="105"/>
          <w:sz w:val="17"/>
        </w:rPr>
        <w:t> Subhani</w:t>
      </w:r>
      <w:r>
        <w:rPr>
          <w:w w:val="105"/>
          <w:sz w:val="17"/>
        </w:rPr>
        <w:t> F.</w:t>
      </w:r>
      <w:r>
        <w:rPr>
          <w:w w:val="105"/>
          <w:sz w:val="17"/>
        </w:rPr>
        <w:t> Economic</w:t>
      </w:r>
      <w:r>
        <w:rPr>
          <w:w w:val="105"/>
          <w:sz w:val="17"/>
        </w:rPr>
        <w:t> Determinants</w:t>
      </w:r>
      <w:r>
        <w:rPr>
          <w:w w:val="105"/>
          <w:sz w:val="17"/>
        </w:rPr>
        <w:t> of</w:t>
      </w:r>
      <w:r>
        <w:rPr>
          <w:w w:val="105"/>
          <w:sz w:val="17"/>
        </w:rPr>
        <w:t> </w:t>
      </w:r>
      <w:r>
        <w:rPr>
          <w:w w:val="105"/>
          <w:sz w:val="17"/>
        </w:rPr>
        <w:t>Tax</w:t>
      </w:r>
      <w:r>
        <w:rPr>
          <w:spacing w:val="40"/>
          <w:w w:val="105"/>
          <w:sz w:val="17"/>
        </w:rPr>
        <w:t> </w:t>
      </w:r>
      <w:r>
        <w:rPr>
          <w:w w:val="105"/>
          <w:sz w:val="17"/>
        </w:rPr>
        <w:t>Buoyancy in Pakistan: An ARDL Bounds Testing Approach. </w:t>
      </w:r>
      <w:r>
        <w:rPr>
          <w:rFonts w:ascii="Palatino Linotype" w:hAnsi="Palatino Linotype"/>
          <w:i/>
          <w:w w:val="105"/>
          <w:sz w:val="17"/>
        </w:rPr>
        <w:t>Review</w:t>
      </w:r>
      <w:r>
        <w:rPr>
          <w:rFonts w:ascii="Palatino Linotype" w:hAnsi="Palatino Linotype"/>
          <w:i/>
          <w:spacing w:val="-2"/>
          <w:w w:val="105"/>
          <w:sz w:val="17"/>
        </w:rPr>
        <w:t> </w:t>
      </w:r>
      <w:r>
        <w:rPr>
          <w:rFonts w:ascii="Palatino Linotype" w:hAnsi="Palatino Linotype"/>
          <w:i/>
          <w:w w:val="105"/>
          <w:sz w:val="17"/>
        </w:rPr>
        <w:t>of</w:t>
      </w:r>
      <w:r>
        <w:rPr>
          <w:rFonts w:ascii="Palatino Linotype" w:hAnsi="Palatino Linotype"/>
          <w:i/>
          <w:spacing w:val="-2"/>
          <w:w w:val="105"/>
          <w:sz w:val="17"/>
        </w:rPr>
        <w:t> </w:t>
      </w:r>
      <w:r>
        <w:rPr>
          <w:rFonts w:ascii="Palatino Linotype" w:hAnsi="Palatino Linotype"/>
          <w:i/>
          <w:w w:val="105"/>
          <w:sz w:val="17"/>
        </w:rPr>
        <w:t>Economics</w:t>
      </w:r>
      <w:r>
        <w:rPr>
          <w:rFonts w:ascii="Palatino Linotype" w:hAnsi="Palatino Linotype"/>
          <w:i/>
          <w:spacing w:val="-2"/>
          <w:w w:val="105"/>
          <w:sz w:val="17"/>
        </w:rPr>
        <w:t> </w:t>
      </w:r>
      <w:r>
        <w:rPr>
          <w:rFonts w:ascii="Palatino Linotype" w:hAnsi="Palatino Linotype"/>
          <w:i/>
          <w:w w:val="105"/>
          <w:sz w:val="17"/>
        </w:rPr>
        <w:t>and</w:t>
      </w:r>
      <w:r>
        <w:rPr>
          <w:rFonts w:ascii="Palatino Linotype" w:hAnsi="Palatino Linotype"/>
          <w:i/>
          <w:spacing w:val="-2"/>
          <w:w w:val="105"/>
          <w:sz w:val="17"/>
        </w:rPr>
        <w:t> </w:t>
      </w:r>
      <w:r>
        <w:rPr>
          <w:rFonts w:ascii="Palatino Linotype" w:hAnsi="Palatino Linotype"/>
          <w:i/>
          <w:w w:val="105"/>
          <w:sz w:val="17"/>
        </w:rPr>
        <w:t>Development Studies</w:t>
      </w:r>
      <w:r>
        <w:rPr>
          <w:w w:val="105"/>
          <w:sz w:val="17"/>
        </w:rPr>
        <w:t>,. 2020;4(1):11–21. </w:t>
      </w:r>
      <w:hyperlink r:id="rId47">
        <w:r>
          <w:rPr>
            <w:color w:val="009BDF"/>
            <w:w w:val="105"/>
            <w:sz w:val="17"/>
          </w:rPr>
          <w:t>https://doi.org/10.26710/reads.v4i1.276</w:t>
        </w:r>
      </w:hyperlink>
    </w:p>
    <w:p>
      <w:pPr>
        <w:pStyle w:val="ListParagraph"/>
        <w:numPr>
          <w:ilvl w:val="0"/>
          <w:numId w:val="2"/>
        </w:numPr>
        <w:tabs>
          <w:tab w:pos="744" w:val="left" w:leader="none"/>
        </w:tabs>
        <w:spacing w:line="223" w:lineRule="auto" w:before="3" w:after="0"/>
        <w:ind w:left="141" w:right="139" w:firstLine="340"/>
        <w:jc w:val="both"/>
        <w:rPr>
          <w:sz w:val="17"/>
        </w:rPr>
      </w:pPr>
      <w:r>
        <w:rPr>
          <w:w w:val="110"/>
          <w:sz w:val="17"/>
        </w:rPr>
        <w:t>Chika</w:t>
      </w:r>
      <w:r>
        <w:rPr>
          <w:w w:val="110"/>
          <w:sz w:val="17"/>
        </w:rPr>
        <w:t> O.V.,</w:t>
      </w:r>
      <w:r>
        <w:rPr>
          <w:w w:val="110"/>
          <w:sz w:val="17"/>
        </w:rPr>
        <w:t> Oshiogwemoh</w:t>
      </w:r>
      <w:r>
        <w:rPr>
          <w:w w:val="110"/>
          <w:sz w:val="17"/>
        </w:rPr>
        <w:t> D.,</w:t>
      </w:r>
      <w:r>
        <w:rPr>
          <w:w w:val="110"/>
          <w:sz w:val="17"/>
        </w:rPr>
        <w:t> Promise</w:t>
      </w:r>
      <w:r>
        <w:rPr>
          <w:w w:val="110"/>
          <w:sz w:val="17"/>
        </w:rPr>
        <w:t> E.</w:t>
      </w:r>
      <w:r>
        <w:rPr>
          <w:w w:val="110"/>
          <w:sz w:val="17"/>
        </w:rPr>
        <w:t> Impact</w:t>
      </w:r>
      <w:r>
        <w:rPr>
          <w:w w:val="110"/>
          <w:sz w:val="17"/>
        </w:rPr>
        <w:t> of</w:t>
      </w:r>
      <w:r>
        <w:rPr>
          <w:w w:val="110"/>
          <w:sz w:val="17"/>
        </w:rPr>
        <w:t> tax</w:t>
      </w:r>
      <w:r>
        <w:rPr>
          <w:w w:val="110"/>
          <w:sz w:val="17"/>
        </w:rPr>
        <w:t> reforms</w:t>
      </w:r>
      <w:r>
        <w:rPr>
          <w:w w:val="110"/>
          <w:sz w:val="17"/>
        </w:rPr>
        <w:t> on</w:t>
      </w:r>
      <w:r>
        <w:rPr>
          <w:w w:val="110"/>
          <w:sz w:val="17"/>
        </w:rPr>
        <w:t> economic</w:t>
      </w:r>
      <w:r>
        <w:rPr>
          <w:w w:val="110"/>
          <w:sz w:val="17"/>
        </w:rPr>
        <w:t> growth</w:t>
      </w:r>
      <w:r>
        <w:rPr>
          <w:spacing w:val="40"/>
          <w:w w:val="110"/>
          <w:sz w:val="17"/>
        </w:rPr>
        <w:t> </w:t>
      </w:r>
      <w:r>
        <w:rPr>
          <w:sz w:val="17"/>
        </w:rPr>
        <w:t>of Nigeria (2000–2021). </w:t>
      </w:r>
      <w:r>
        <w:rPr>
          <w:rFonts w:ascii="Palatino Linotype" w:hAnsi="Palatino Linotype"/>
          <w:i/>
          <w:sz w:val="17"/>
        </w:rPr>
        <w:t>Goodwood Akuntansi dan Auditing Reviu</w:t>
      </w:r>
      <w:r>
        <w:rPr>
          <w:sz w:val="17"/>
        </w:rPr>
        <w:t>. 2022;1(1):79–95. </w:t>
      </w:r>
      <w:hyperlink r:id="rId48">
        <w:r>
          <w:rPr>
            <w:color w:val="009BDF"/>
            <w:sz w:val="17"/>
          </w:rPr>
          <w:t>https://doi.</w:t>
        </w:r>
      </w:hyperlink>
      <w:r>
        <w:rPr>
          <w:color w:val="009BDF"/>
          <w:w w:val="110"/>
          <w:sz w:val="17"/>
        </w:rPr>
        <w:t> </w:t>
      </w:r>
      <w:hyperlink r:id="rId48">
        <w:r>
          <w:rPr>
            <w:color w:val="009BDF"/>
            <w:spacing w:val="-2"/>
            <w:w w:val="110"/>
            <w:sz w:val="17"/>
          </w:rPr>
          <w:t>org/10.35912/gaar.v1i1.1506</w:t>
        </w:r>
      </w:hyperlink>
    </w:p>
    <w:p>
      <w:pPr>
        <w:pStyle w:val="ListParagraph"/>
        <w:numPr>
          <w:ilvl w:val="0"/>
          <w:numId w:val="2"/>
        </w:numPr>
        <w:tabs>
          <w:tab w:pos="744" w:val="left" w:leader="none"/>
        </w:tabs>
        <w:spacing w:line="216" w:lineRule="auto" w:before="21" w:after="0"/>
        <w:ind w:left="141" w:right="139" w:firstLine="340"/>
        <w:jc w:val="both"/>
        <w:rPr>
          <w:sz w:val="17"/>
        </w:rPr>
      </w:pPr>
      <w:r>
        <w:rPr>
          <w:w w:val="105"/>
          <w:sz w:val="17"/>
        </w:rPr>
        <w:t>Oyerogba E.O., Alamu J.A., Olugbenro S.K., Sangodare T.O. Tax Incentives and Foreign</w:t>
      </w:r>
      <w:r>
        <w:rPr>
          <w:spacing w:val="40"/>
          <w:w w:val="105"/>
          <w:sz w:val="17"/>
        </w:rPr>
        <w:t> </w:t>
      </w:r>
      <w:r>
        <w:rPr>
          <w:w w:val="105"/>
          <w:sz w:val="17"/>
        </w:rPr>
        <w:t>Direct</w:t>
      </w:r>
      <w:r>
        <w:rPr>
          <w:w w:val="105"/>
          <w:sz w:val="17"/>
        </w:rPr>
        <w:t> Investment:</w:t>
      </w:r>
      <w:r>
        <w:rPr>
          <w:w w:val="105"/>
          <w:sz w:val="17"/>
        </w:rPr>
        <w:t> Evidence</w:t>
      </w:r>
      <w:r>
        <w:rPr>
          <w:w w:val="105"/>
          <w:sz w:val="17"/>
        </w:rPr>
        <w:t> from</w:t>
      </w:r>
      <w:r>
        <w:rPr>
          <w:w w:val="105"/>
          <w:sz w:val="17"/>
        </w:rPr>
        <w:t> the</w:t>
      </w:r>
      <w:r>
        <w:rPr>
          <w:w w:val="105"/>
          <w:sz w:val="17"/>
        </w:rPr>
        <w:t> Nigeria</w:t>
      </w:r>
      <w:r>
        <w:rPr>
          <w:w w:val="105"/>
          <w:sz w:val="17"/>
        </w:rPr>
        <w:t> Listed</w:t>
      </w:r>
      <w:r>
        <w:rPr>
          <w:w w:val="105"/>
          <w:sz w:val="17"/>
        </w:rPr>
        <w:t> Manufacturing</w:t>
      </w:r>
      <w:r>
        <w:rPr>
          <w:w w:val="105"/>
          <w:sz w:val="17"/>
        </w:rPr>
        <w:t> Firms.</w:t>
      </w:r>
      <w:r>
        <w:rPr>
          <w:w w:val="105"/>
          <w:sz w:val="17"/>
        </w:rPr>
        <w:t> </w:t>
      </w:r>
      <w:r>
        <w:rPr>
          <w:rFonts w:ascii="Palatino Linotype" w:hAnsi="Palatino Linotype"/>
          <w:i/>
          <w:w w:val="105"/>
          <w:sz w:val="17"/>
        </w:rPr>
        <w:t>Journal of Tax Re- form</w:t>
      </w:r>
      <w:r>
        <w:rPr>
          <w:w w:val="105"/>
          <w:sz w:val="17"/>
        </w:rPr>
        <w:t>.</w:t>
      </w:r>
      <w:r>
        <w:rPr>
          <w:spacing w:val="-10"/>
          <w:w w:val="105"/>
          <w:sz w:val="17"/>
        </w:rPr>
        <w:t> </w:t>
      </w:r>
      <w:r>
        <w:rPr>
          <w:w w:val="105"/>
          <w:sz w:val="17"/>
        </w:rPr>
        <w:t>2024;10(2):355–380.</w:t>
      </w:r>
      <w:r>
        <w:rPr>
          <w:spacing w:val="-10"/>
          <w:w w:val="105"/>
          <w:sz w:val="17"/>
        </w:rPr>
        <w:t> </w:t>
      </w:r>
      <w:hyperlink r:id="rId49">
        <w:r>
          <w:rPr>
            <w:color w:val="009BDF"/>
            <w:w w:val="105"/>
            <w:sz w:val="17"/>
          </w:rPr>
          <w:t>https://doi.org/10.15826/jtr.2024.10.2.173</w:t>
        </w:r>
      </w:hyperlink>
    </w:p>
    <w:p>
      <w:pPr>
        <w:pStyle w:val="ListParagraph"/>
        <w:numPr>
          <w:ilvl w:val="0"/>
          <w:numId w:val="2"/>
        </w:numPr>
        <w:tabs>
          <w:tab w:pos="744" w:val="left" w:leader="none"/>
        </w:tabs>
        <w:spacing w:line="223" w:lineRule="auto" w:before="3" w:after="0"/>
        <w:ind w:left="141" w:right="139" w:firstLine="340"/>
        <w:jc w:val="both"/>
        <w:rPr>
          <w:sz w:val="17"/>
        </w:rPr>
      </w:pPr>
      <w:r>
        <w:rPr>
          <w:w w:val="105"/>
          <w:sz w:val="17"/>
        </w:rPr>
        <w:t>Engle</w:t>
      </w:r>
      <w:r>
        <w:rPr>
          <w:w w:val="105"/>
          <w:sz w:val="17"/>
        </w:rPr>
        <w:t> R.F.,</w:t>
      </w:r>
      <w:r>
        <w:rPr>
          <w:w w:val="105"/>
          <w:sz w:val="17"/>
        </w:rPr>
        <w:t> Granger</w:t>
      </w:r>
      <w:r>
        <w:rPr>
          <w:w w:val="105"/>
          <w:sz w:val="17"/>
        </w:rPr>
        <w:t> C.W.</w:t>
      </w:r>
      <w:r>
        <w:rPr>
          <w:w w:val="105"/>
          <w:sz w:val="17"/>
        </w:rPr>
        <w:t> Co-integration</w:t>
      </w:r>
      <w:r>
        <w:rPr>
          <w:w w:val="105"/>
          <w:sz w:val="17"/>
        </w:rPr>
        <w:t> and</w:t>
      </w:r>
      <w:r>
        <w:rPr>
          <w:w w:val="105"/>
          <w:sz w:val="17"/>
        </w:rPr>
        <w:t> error</w:t>
      </w:r>
      <w:r>
        <w:rPr>
          <w:w w:val="105"/>
          <w:sz w:val="17"/>
        </w:rPr>
        <w:t> correction:</w:t>
      </w:r>
      <w:r>
        <w:rPr>
          <w:w w:val="105"/>
          <w:sz w:val="17"/>
        </w:rPr>
        <w:t> representation,</w:t>
      </w:r>
      <w:r>
        <w:rPr>
          <w:w w:val="105"/>
          <w:sz w:val="17"/>
        </w:rPr>
        <w:t> </w:t>
      </w:r>
      <w:r>
        <w:rPr>
          <w:w w:val="105"/>
          <w:sz w:val="17"/>
        </w:rPr>
        <w:t>estima-</w:t>
      </w:r>
      <w:r>
        <w:rPr>
          <w:spacing w:val="40"/>
          <w:w w:val="105"/>
          <w:sz w:val="17"/>
        </w:rPr>
        <w:t> </w:t>
      </w:r>
      <w:r>
        <w:rPr>
          <w:w w:val="105"/>
          <w:sz w:val="17"/>
        </w:rPr>
        <w:t>tion,</w:t>
      </w:r>
      <w:r>
        <w:rPr>
          <w:w w:val="105"/>
          <w:sz w:val="17"/>
        </w:rPr>
        <w:t> and</w:t>
      </w:r>
      <w:r>
        <w:rPr>
          <w:w w:val="105"/>
          <w:sz w:val="17"/>
        </w:rPr>
        <w:t> testing.</w:t>
      </w:r>
      <w:r>
        <w:rPr>
          <w:w w:val="105"/>
          <w:sz w:val="17"/>
        </w:rPr>
        <w:t> </w:t>
      </w:r>
      <w:r>
        <w:rPr>
          <w:rFonts w:ascii="Palatino Linotype" w:hAnsi="Palatino Linotype"/>
          <w:i/>
          <w:w w:val="105"/>
          <w:sz w:val="17"/>
        </w:rPr>
        <w:t>Econometrica:</w:t>
      </w:r>
      <w:r>
        <w:rPr>
          <w:rFonts w:ascii="Palatino Linotype" w:hAnsi="Palatino Linotype"/>
          <w:i/>
          <w:w w:val="105"/>
          <w:sz w:val="17"/>
        </w:rPr>
        <w:t> Journal</w:t>
      </w:r>
      <w:r>
        <w:rPr>
          <w:rFonts w:ascii="Palatino Linotype" w:hAnsi="Palatino Linotype"/>
          <w:i/>
          <w:w w:val="105"/>
          <w:sz w:val="17"/>
        </w:rPr>
        <w:t> of</w:t>
      </w:r>
      <w:r>
        <w:rPr>
          <w:rFonts w:ascii="Palatino Linotype" w:hAnsi="Palatino Linotype"/>
          <w:i/>
          <w:w w:val="105"/>
          <w:sz w:val="17"/>
        </w:rPr>
        <w:t> the</w:t>
      </w:r>
      <w:r>
        <w:rPr>
          <w:rFonts w:ascii="Palatino Linotype" w:hAnsi="Palatino Linotype"/>
          <w:i/>
          <w:w w:val="105"/>
          <w:sz w:val="17"/>
        </w:rPr>
        <w:t> Econometric</w:t>
      </w:r>
      <w:r>
        <w:rPr>
          <w:rFonts w:ascii="Palatino Linotype" w:hAnsi="Palatino Linotype"/>
          <w:i/>
          <w:w w:val="105"/>
          <w:sz w:val="17"/>
        </w:rPr>
        <w:t> Society</w:t>
      </w:r>
      <w:r>
        <w:rPr>
          <w:w w:val="105"/>
          <w:sz w:val="17"/>
        </w:rPr>
        <w:t>.</w:t>
      </w:r>
      <w:r>
        <w:rPr>
          <w:w w:val="105"/>
          <w:sz w:val="17"/>
        </w:rPr>
        <w:t> 1987;1:251–276.</w:t>
      </w:r>
      <w:r>
        <w:rPr>
          <w:w w:val="105"/>
          <w:sz w:val="17"/>
        </w:rPr>
        <w:t> </w:t>
      </w:r>
      <w:hyperlink r:id="rId50">
        <w:r>
          <w:rPr>
            <w:color w:val="009BDF"/>
            <w:w w:val="105"/>
            <w:sz w:val="17"/>
          </w:rPr>
          <w:t>https://doi.</w:t>
        </w:r>
      </w:hyperlink>
      <w:r>
        <w:rPr>
          <w:color w:val="009BDF"/>
          <w:spacing w:val="40"/>
          <w:w w:val="105"/>
          <w:sz w:val="17"/>
        </w:rPr>
        <w:t> </w:t>
      </w:r>
      <w:hyperlink r:id="rId50">
        <w:r>
          <w:rPr>
            <w:color w:val="009BDF"/>
            <w:spacing w:val="-2"/>
            <w:w w:val="105"/>
            <w:sz w:val="17"/>
          </w:rPr>
          <w:t>org/10.2307/1913236</w:t>
        </w:r>
      </w:hyperlink>
    </w:p>
    <w:p>
      <w:pPr>
        <w:pStyle w:val="ListParagraph"/>
        <w:numPr>
          <w:ilvl w:val="0"/>
          <w:numId w:val="2"/>
        </w:numPr>
        <w:tabs>
          <w:tab w:pos="744" w:val="left" w:leader="none"/>
        </w:tabs>
        <w:spacing w:line="220" w:lineRule="auto" w:before="18" w:after="0"/>
        <w:ind w:left="141" w:right="139" w:firstLine="340"/>
        <w:jc w:val="both"/>
        <w:rPr>
          <w:sz w:val="17"/>
        </w:rPr>
      </w:pPr>
      <w:r>
        <w:rPr>
          <w:w w:val="105"/>
          <w:sz w:val="17"/>
        </w:rPr>
        <w:t>Dickey</w:t>
      </w:r>
      <w:r>
        <w:rPr>
          <w:spacing w:val="26"/>
          <w:w w:val="105"/>
          <w:sz w:val="17"/>
        </w:rPr>
        <w:t> </w:t>
      </w:r>
      <w:r>
        <w:rPr>
          <w:w w:val="105"/>
          <w:sz w:val="17"/>
        </w:rPr>
        <w:t>D.A.,</w:t>
      </w:r>
      <w:r>
        <w:rPr>
          <w:spacing w:val="26"/>
          <w:w w:val="105"/>
          <w:sz w:val="17"/>
        </w:rPr>
        <w:t> </w:t>
      </w:r>
      <w:r>
        <w:rPr>
          <w:w w:val="105"/>
          <w:sz w:val="17"/>
        </w:rPr>
        <w:t>Fuller</w:t>
      </w:r>
      <w:r>
        <w:rPr>
          <w:spacing w:val="26"/>
          <w:w w:val="105"/>
          <w:sz w:val="17"/>
        </w:rPr>
        <w:t> </w:t>
      </w:r>
      <w:r>
        <w:rPr>
          <w:w w:val="105"/>
          <w:sz w:val="17"/>
        </w:rPr>
        <w:t>W.A.</w:t>
      </w:r>
      <w:r>
        <w:rPr>
          <w:spacing w:val="26"/>
          <w:w w:val="105"/>
          <w:sz w:val="17"/>
        </w:rPr>
        <w:t> </w:t>
      </w:r>
      <w:r>
        <w:rPr>
          <w:w w:val="105"/>
          <w:sz w:val="17"/>
        </w:rPr>
        <w:t>Likelihood</w:t>
      </w:r>
      <w:r>
        <w:rPr>
          <w:spacing w:val="26"/>
          <w:w w:val="105"/>
          <w:sz w:val="17"/>
        </w:rPr>
        <w:t> </w:t>
      </w:r>
      <w:r>
        <w:rPr>
          <w:w w:val="105"/>
          <w:sz w:val="17"/>
        </w:rPr>
        <w:t>ratio</w:t>
      </w:r>
      <w:r>
        <w:rPr>
          <w:spacing w:val="26"/>
          <w:w w:val="105"/>
          <w:sz w:val="17"/>
        </w:rPr>
        <w:t> </w:t>
      </w:r>
      <w:r>
        <w:rPr>
          <w:w w:val="105"/>
          <w:sz w:val="17"/>
        </w:rPr>
        <w:t>statistics</w:t>
      </w:r>
      <w:r>
        <w:rPr>
          <w:spacing w:val="26"/>
          <w:w w:val="105"/>
          <w:sz w:val="17"/>
        </w:rPr>
        <w:t> </w:t>
      </w:r>
      <w:r>
        <w:rPr>
          <w:w w:val="105"/>
          <w:sz w:val="17"/>
        </w:rPr>
        <w:t>for</w:t>
      </w:r>
      <w:r>
        <w:rPr>
          <w:spacing w:val="26"/>
          <w:w w:val="105"/>
          <w:sz w:val="17"/>
        </w:rPr>
        <w:t> </w:t>
      </w:r>
      <w:r>
        <w:rPr>
          <w:w w:val="105"/>
          <w:sz w:val="17"/>
        </w:rPr>
        <w:t>autoregressive</w:t>
      </w:r>
      <w:r>
        <w:rPr>
          <w:spacing w:val="26"/>
          <w:w w:val="105"/>
          <w:sz w:val="17"/>
        </w:rPr>
        <w:t> </w:t>
      </w:r>
      <w:r>
        <w:rPr>
          <w:w w:val="105"/>
          <w:sz w:val="17"/>
        </w:rPr>
        <w:t>time</w:t>
      </w:r>
      <w:r>
        <w:rPr>
          <w:spacing w:val="26"/>
          <w:w w:val="105"/>
          <w:sz w:val="17"/>
        </w:rPr>
        <w:t> </w:t>
      </w:r>
      <w:r>
        <w:rPr>
          <w:w w:val="105"/>
          <w:sz w:val="17"/>
        </w:rPr>
        <w:t>series</w:t>
      </w:r>
      <w:r>
        <w:rPr>
          <w:spacing w:val="26"/>
          <w:w w:val="105"/>
          <w:sz w:val="17"/>
        </w:rPr>
        <w:t> </w:t>
      </w:r>
      <w:r>
        <w:rPr>
          <w:w w:val="105"/>
          <w:sz w:val="17"/>
        </w:rPr>
        <w:t>with</w:t>
      </w:r>
      <w:r>
        <w:rPr>
          <w:spacing w:val="40"/>
          <w:w w:val="105"/>
          <w:sz w:val="17"/>
        </w:rPr>
        <w:t> </w:t>
      </w:r>
      <w:r>
        <w:rPr>
          <w:w w:val="105"/>
          <w:sz w:val="17"/>
        </w:rPr>
        <w:t>a</w:t>
      </w:r>
      <w:r>
        <w:rPr>
          <w:spacing w:val="-10"/>
          <w:w w:val="105"/>
          <w:sz w:val="17"/>
        </w:rPr>
        <w:t> </w:t>
      </w:r>
      <w:r>
        <w:rPr>
          <w:w w:val="105"/>
          <w:sz w:val="17"/>
        </w:rPr>
        <w:t>unit</w:t>
      </w:r>
      <w:r>
        <w:rPr>
          <w:spacing w:val="-10"/>
          <w:w w:val="105"/>
          <w:sz w:val="17"/>
        </w:rPr>
        <w:t> </w:t>
      </w:r>
      <w:r>
        <w:rPr>
          <w:w w:val="105"/>
          <w:sz w:val="17"/>
        </w:rPr>
        <w:t>root</w:t>
      </w:r>
      <w:r>
        <w:rPr>
          <w:rFonts w:ascii="Palatino Linotype" w:hAnsi="Palatino Linotype"/>
          <w:i/>
          <w:w w:val="105"/>
          <w:sz w:val="17"/>
        </w:rPr>
        <w:t>.</w:t>
      </w:r>
      <w:r>
        <w:rPr>
          <w:rFonts w:ascii="Palatino Linotype" w:hAnsi="Palatino Linotype"/>
          <w:i/>
          <w:spacing w:val="-11"/>
          <w:w w:val="105"/>
          <w:sz w:val="17"/>
        </w:rPr>
        <w:t> </w:t>
      </w:r>
      <w:r>
        <w:rPr>
          <w:rFonts w:ascii="Palatino Linotype" w:hAnsi="Palatino Linotype"/>
          <w:i/>
          <w:w w:val="105"/>
          <w:sz w:val="17"/>
        </w:rPr>
        <w:t>Econometrica.</w:t>
      </w:r>
      <w:r>
        <w:rPr>
          <w:rFonts w:ascii="Palatino Linotype" w:hAnsi="Palatino Linotype"/>
          <w:i/>
          <w:spacing w:val="-11"/>
          <w:w w:val="105"/>
          <w:sz w:val="17"/>
        </w:rPr>
        <w:t> </w:t>
      </w:r>
      <w:r>
        <w:rPr>
          <w:w w:val="105"/>
          <w:sz w:val="17"/>
        </w:rPr>
        <w:t>1981;49(4):1057–1072.</w:t>
      </w:r>
      <w:r>
        <w:rPr>
          <w:spacing w:val="-10"/>
          <w:w w:val="105"/>
          <w:sz w:val="17"/>
        </w:rPr>
        <w:t> </w:t>
      </w:r>
      <w:hyperlink r:id="rId51">
        <w:r>
          <w:rPr>
            <w:color w:val="009BDF"/>
            <w:w w:val="105"/>
            <w:sz w:val="17"/>
          </w:rPr>
          <w:t>https://doi.org/10.2307/1912517</w:t>
        </w:r>
      </w:hyperlink>
    </w:p>
    <w:p>
      <w:pPr>
        <w:pStyle w:val="ListParagraph"/>
        <w:numPr>
          <w:ilvl w:val="0"/>
          <w:numId w:val="2"/>
        </w:numPr>
        <w:tabs>
          <w:tab w:pos="745" w:val="left" w:leader="none"/>
        </w:tabs>
        <w:spacing w:line="199" w:lineRule="exact" w:before="0" w:after="0"/>
        <w:ind w:left="745" w:right="0" w:hanging="263"/>
        <w:jc w:val="both"/>
        <w:rPr>
          <w:sz w:val="17"/>
        </w:rPr>
      </w:pPr>
      <w:r>
        <w:rPr>
          <w:w w:val="105"/>
          <w:sz w:val="17"/>
        </w:rPr>
        <w:t>Phillips</w:t>
      </w:r>
      <w:r>
        <w:rPr>
          <w:spacing w:val="42"/>
          <w:w w:val="105"/>
          <w:sz w:val="17"/>
        </w:rPr>
        <w:t> </w:t>
      </w:r>
      <w:r>
        <w:rPr>
          <w:w w:val="105"/>
          <w:sz w:val="17"/>
        </w:rPr>
        <w:t>P.C.,</w:t>
      </w:r>
      <w:r>
        <w:rPr>
          <w:spacing w:val="42"/>
          <w:w w:val="105"/>
          <w:sz w:val="17"/>
        </w:rPr>
        <w:t> </w:t>
      </w:r>
      <w:r>
        <w:rPr>
          <w:w w:val="105"/>
          <w:sz w:val="17"/>
        </w:rPr>
        <w:t>Perron</w:t>
      </w:r>
      <w:r>
        <w:rPr>
          <w:spacing w:val="42"/>
          <w:w w:val="105"/>
          <w:sz w:val="17"/>
        </w:rPr>
        <w:t> </w:t>
      </w:r>
      <w:r>
        <w:rPr>
          <w:w w:val="105"/>
          <w:sz w:val="17"/>
        </w:rPr>
        <w:t>P.</w:t>
      </w:r>
      <w:r>
        <w:rPr>
          <w:spacing w:val="43"/>
          <w:w w:val="105"/>
          <w:sz w:val="17"/>
        </w:rPr>
        <w:t> </w:t>
      </w:r>
      <w:r>
        <w:rPr>
          <w:w w:val="105"/>
          <w:sz w:val="17"/>
        </w:rPr>
        <w:t>Testing</w:t>
      </w:r>
      <w:r>
        <w:rPr>
          <w:spacing w:val="42"/>
          <w:w w:val="105"/>
          <w:sz w:val="17"/>
        </w:rPr>
        <w:t> </w:t>
      </w:r>
      <w:r>
        <w:rPr>
          <w:w w:val="105"/>
          <w:sz w:val="17"/>
        </w:rPr>
        <w:t>for</w:t>
      </w:r>
      <w:r>
        <w:rPr>
          <w:spacing w:val="42"/>
          <w:w w:val="105"/>
          <w:sz w:val="17"/>
        </w:rPr>
        <w:t> </w:t>
      </w:r>
      <w:r>
        <w:rPr>
          <w:w w:val="105"/>
          <w:sz w:val="17"/>
        </w:rPr>
        <w:t>a</w:t>
      </w:r>
      <w:r>
        <w:rPr>
          <w:spacing w:val="43"/>
          <w:w w:val="105"/>
          <w:sz w:val="17"/>
        </w:rPr>
        <w:t> </w:t>
      </w:r>
      <w:r>
        <w:rPr>
          <w:w w:val="105"/>
          <w:sz w:val="17"/>
        </w:rPr>
        <w:t>unit</w:t>
      </w:r>
      <w:r>
        <w:rPr>
          <w:spacing w:val="42"/>
          <w:w w:val="105"/>
          <w:sz w:val="17"/>
        </w:rPr>
        <w:t> </w:t>
      </w:r>
      <w:r>
        <w:rPr>
          <w:w w:val="105"/>
          <w:sz w:val="17"/>
        </w:rPr>
        <w:t>root</w:t>
      </w:r>
      <w:r>
        <w:rPr>
          <w:spacing w:val="42"/>
          <w:w w:val="105"/>
          <w:sz w:val="17"/>
        </w:rPr>
        <w:t> </w:t>
      </w:r>
      <w:r>
        <w:rPr>
          <w:w w:val="105"/>
          <w:sz w:val="17"/>
        </w:rPr>
        <w:t>in</w:t>
      </w:r>
      <w:r>
        <w:rPr>
          <w:spacing w:val="43"/>
          <w:w w:val="105"/>
          <w:sz w:val="17"/>
        </w:rPr>
        <w:t> </w:t>
      </w:r>
      <w:r>
        <w:rPr>
          <w:w w:val="105"/>
          <w:sz w:val="17"/>
        </w:rPr>
        <w:t>time</w:t>
      </w:r>
      <w:r>
        <w:rPr>
          <w:spacing w:val="42"/>
          <w:w w:val="105"/>
          <w:sz w:val="17"/>
        </w:rPr>
        <w:t> </w:t>
      </w:r>
      <w:r>
        <w:rPr>
          <w:w w:val="105"/>
          <w:sz w:val="17"/>
        </w:rPr>
        <w:t>series</w:t>
      </w:r>
      <w:r>
        <w:rPr>
          <w:spacing w:val="42"/>
          <w:w w:val="105"/>
          <w:sz w:val="17"/>
        </w:rPr>
        <w:t> </w:t>
      </w:r>
      <w:r>
        <w:rPr>
          <w:w w:val="105"/>
          <w:sz w:val="17"/>
        </w:rPr>
        <w:t>regression.</w:t>
      </w:r>
      <w:r>
        <w:rPr>
          <w:spacing w:val="42"/>
          <w:w w:val="105"/>
          <w:sz w:val="17"/>
        </w:rPr>
        <w:t> </w:t>
      </w:r>
      <w:r>
        <w:rPr>
          <w:rFonts w:ascii="Palatino Linotype"/>
          <w:i/>
          <w:spacing w:val="-2"/>
          <w:w w:val="105"/>
          <w:sz w:val="17"/>
        </w:rPr>
        <w:t>Biometrika</w:t>
      </w:r>
      <w:r>
        <w:rPr>
          <w:spacing w:val="-2"/>
          <w:w w:val="105"/>
          <w:sz w:val="17"/>
        </w:rPr>
        <w:t>.</w:t>
      </w:r>
    </w:p>
    <w:p>
      <w:pPr>
        <w:spacing w:line="193" w:lineRule="exact" w:before="0"/>
        <w:ind w:left="141" w:right="0" w:firstLine="0"/>
        <w:jc w:val="both"/>
        <w:rPr>
          <w:sz w:val="17"/>
        </w:rPr>
      </w:pPr>
      <w:r>
        <w:rPr>
          <w:spacing w:val="2"/>
          <w:w w:val="90"/>
          <w:sz w:val="17"/>
        </w:rPr>
        <w:t>1988;75(2):335–346.</w:t>
      </w:r>
      <w:r>
        <w:rPr>
          <w:spacing w:val="73"/>
          <w:w w:val="150"/>
          <w:sz w:val="17"/>
        </w:rPr>
        <w:t> </w:t>
      </w:r>
      <w:hyperlink r:id="rId52">
        <w:r>
          <w:rPr>
            <w:color w:val="009BDF"/>
            <w:spacing w:val="-2"/>
            <w:sz w:val="17"/>
          </w:rPr>
          <w:t>https://doi.org/10.1093/biomet/75.2.335</w:t>
        </w:r>
      </w:hyperlink>
    </w:p>
    <w:p>
      <w:pPr>
        <w:pStyle w:val="ListParagraph"/>
        <w:numPr>
          <w:ilvl w:val="0"/>
          <w:numId w:val="2"/>
        </w:numPr>
        <w:tabs>
          <w:tab w:pos="744" w:val="left" w:leader="none"/>
        </w:tabs>
        <w:spacing w:line="223" w:lineRule="auto" w:before="12" w:after="0"/>
        <w:ind w:left="141" w:right="139" w:firstLine="340"/>
        <w:jc w:val="both"/>
        <w:rPr>
          <w:sz w:val="17"/>
        </w:rPr>
      </w:pPr>
      <w:r>
        <w:rPr>
          <w:w w:val="105"/>
          <w:sz w:val="17"/>
        </w:rPr>
        <w:t>Stoilova</w:t>
      </w:r>
      <w:r>
        <w:rPr>
          <w:spacing w:val="40"/>
          <w:w w:val="105"/>
          <w:sz w:val="17"/>
        </w:rPr>
        <w:t> </w:t>
      </w:r>
      <w:r>
        <w:rPr>
          <w:w w:val="105"/>
          <w:sz w:val="17"/>
        </w:rPr>
        <w:t>D.G.</w:t>
      </w:r>
      <w:r>
        <w:rPr>
          <w:spacing w:val="40"/>
          <w:w w:val="105"/>
          <w:sz w:val="17"/>
        </w:rPr>
        <w:t> </w:t>
      </w:r>
      <w:r>
        <w:rPr>
          <w:w w:val="105"/>
          <w:sz w:val="17"/>
        </w:rPr>
        <w:t>Tax</w:t>
      </w:r>
      <w:r>
        <w:rPr>
          <w:spacing w:val="40"/>
          <w:w w:val="105"/>
          <w:sz w:val="17"/>
        </w:rPr>
        <w:t> </w:t>
      </w:r>
      <w:r>
        <w:rPr>
          <w:w w:val="105"/>
          <w:sz w:val="17"/>
        </w:rPr>
        <w:t>Structure</w:t>
      </w:r>
      <w:r>
        <w:rPr>
          <w:spacing w:val="40"/>
          <w:w w:val="105"/>
          <w:sz w:val="17"/>
        </w:rPr>
        <w:t> </w:t>
      </w:r>
      <w:r>
        <w:rPr>
          <w:w w:val="105"/>
          <w:sz w:val="17"/>
        </w:rPr>
        <w:t>and</w:t>
      </w:r>
      <w:r>
        <w:rPr>
          <w:spacing w:val="40"/>
          <w:w w:val="105"/>
          <w:sz w:val="17"/>
        </w:rPr>
        <w:t> </w:t>
      </w:r>
      <w:r>
        <w:rPr>
          <w:w w:val="105"/>
          <w:sz w:val="17"/>
        </w:rPr>
        <w:t>Economic</w:t>
      </w:r>
      <w:r>
        <w:rPr>
          <w:spacing w:val="40"/>
          <w:w w:val="105"/>
          <w:sz w:val="17"/>
        </w:rPr>
        <w:t> </w:t>
      </w:r>
      <w:r>
        <w:rPr>
          <w:w w:val="105"/>
          <w:sz w:val="17"/>
        </w:rPr>
        <w:t>Growth:</w:t>
      </w:r>
      <w:r>
        <w:rPr>
          <w:spacing w:val="40"/>
          <w:w w:val="105"/>
          <w:sz w:val="17"/>
        </w:rPr>
        <w:t> </w:t>
      </w:r>
      <w:r>
        <w:rPr>
          <w:w w:val="105"/>
          <w:sz w:val="17"/>
        </w:rPr>
        <w:t>New</w:t>
      </w:r>
      <w:r>
        <w:rPr>
          <w:spacing w:val="40"/>
          <w:w w:val="105"/>
          <w:sz w:val="17"/>
        </w:rPr>
        <w:t> </w:t>
      </w:r>
      <w:r>
        <w:rPr>
          <w:w w:val="105"/>
          <w:sz w:val="17"/>
        </w:rPr>
        <w:t>Empirical</w:t>
      </w:r>
      <w:r>
        <w:rPr>
          <w:spacing w:val="40"/>
          <w:w w:val="105"/>
          <w:sz w:val="17"/>
        </w:rPr>
        <w:t> </w:t>
      </w:r>
      <w:r>
        <w:rPr>
          <w:w w:val="105"/>
          <w:sz w:val="17"/>
        </w:rPr>
        <w:t>Evidence</w:t>
      </w:r>
      <w:r>
        <w:rPr>
          <w:spacing w:val="40"/>
          <w:w w:val="105"/>
          <w:sz w:val="17"/>
        </w:rPr>
        <w:t> </w:t>
      </w:r>
      <w:r>
        <w:rPr>
          <w:w w:val="105"/>
          <w:sz w:val="17"/>
        </w:rPr>
        <w:t>from</w:t>
      </w:r>
      <w:r>
        <w:rPr>
          <w:spacing w:val="40"/>
          <w:w w:val="105"/>
          <w:sz w:val="17"/>
        </w:rPr>
        <w:t> </w:t>
      </w:r>
      <w:r>
        <w:rPr>
          <w:w w:val="105"/>
          <w:sz w:val="17"/>
        </w:rPr>
        <w:t>the</w:t>
      </w:r>
      <w:r>
        <w:rPr>
          <w:w w:val="105"/>
          <w:sz w:val="17"/>
        </w:rPr>
        <w:t> European</w:t>
      </w:r>
      <w:r>
        <w:rPr>
          <w:w w:val="105"/>
          <w:sz w:val="17"/>
        </w:rPr>
        <w:t> Union.</w:t>
      </w:r>
      <w:r>
        <w:rPr>
          <w:w w:val="105"/>
          <w:sz w:val="17"/>
        </w:rPr>
        <w:t> </w:t>
      </w:r>
      <w:r>
        <w:rPr>
          <w:rFonts w:ascii="Palatino Linotype" w:hAnsi="Palatino Linotype"/>
          <w:i/>
          <w:w w:val="105"/>
          <w:sz w:val="17"/>
        </w:rPr>
        <w:t>Journal</w:t>
      </w:r>
      <w:r>
        <w:rPr>
          <w:rFonts w:ascii="Palatino Linotype" w:hAnsi="Palatino Linotype"/>
          <w:i/>
          <w:w w:val="105"/>
          <w:sz w:val="17"/>
        </w:rPr>
        <w:t> of</w:t>
      </w:r>
      <w:r>
        <w:rPr>
          <w:rFonts w:ascii="Palatino Linotype" w:hAnsi="Palatino Linotype"/>
          <w:i/>
          <w:w w:val="105"/>
          <w:sz w:val="17"/>
        </w:rPr>
        <w:t> Tax</w:t>
      </w:r>
      <w:r>
        <w:rPr>
          <w:rFonts w:ascii="Palatino Linotype" w:hAnsi="Palatino Linotype"/>
          <w:i/>
          <w:w w:val="105"/>
          <w:sz w:val="17"/>
        </w:rPr>
        <w:t> Reform</w:t>
      </w:r>
      <w:r>
        <w:rPr>
          <w:w w:val="105"/>
          <w:sz w:val="17"/>
        </w:rPr>
        <w:t>.</w:t>
      </w:r>
      <w:r>
        <w:rPr>
          <w:w w:val="105"/>
          <w:sz w:val="17"/>
        </w:rPr>
        <w:t> 2024;10(2):240–257.</w:t>
      </w:r>
      <w:r>
        <w:rPr>
          <w:w w:val="105"/>
          <w:sz w:val="17"/>
        </w:rPr>
        <w:t> </w:t>
      </w:r>
      <w:hyperlink r:id="rId53">
        <w:r>
          <w:rPr>
            <w:color w:val="009BDF"/>
            <w:w w:val="105"/>
            <w:sz w:val="17"/>
          </w:rPr>
          <w:t>https://doi.org/10.15826/</w:t>
        </w:r>
      </w:hyperlink>
      <w:r>
        <w:rPr>
          <w:color w:val="009BDF"/>
          <w:spacing w:val="40"/>
          <w:w w:val="105"/>
          <w:sz w:val="17"/>
        </w:rPr>
        <w:t> </w:t>
      </w:r>
      <w:hyperlink r:id="rId53">
        <w:r>
          <w:rPr>
            <w:color w:val="009BDF"/>
            <w:spacing w:val="-2"/>
            <w:w w:val="105"/>
            <w:sz w:val="17"/>
          </w:rPr>
          <w:t>jtr.2024.10.2.167</w:t>
        </w:r>
      </w:hyperlink>
    </w:p>
    <w:p>
      <w:pPr>
        <w:pStyle w:val="BodyText"/>
        <w:ind w:left="0"/>
        <w:jc w:val="left"/>
        <w:rPr>
          <w:sz w:val="20"/>
        </w:rPr>
      </w:pPr>
    </w:p>
    <w:p>
      <w:pPr>
        <w:pStyle w:val="Heading1"/>
        <w:ind w:right="770"/>
      </w:pPr>
      <w:r>
        <w:rPr>
          <w:color w:val="034EA2"/>
          <w:spacing w:val="-2"/>
        </w:rPr>
        <w:t>Acknowledgements</w:t>
      </w:r>
    </w:p>
    <w:p>
      <w:pPr>
        <w:spacing w:before="24"/>
        <w:ind w:left="141" w:right="50" w:firstLine="0"/>
        <w:jc w:val="left"/>
        <w:rPr>
          <w:sz w:val="17"/>
        </w:rPr>
      </w:pPr>
      <w:r>
        <w:rPr>
          <w:w w:val="105"/>
          <w:sz w:val="17"/>
        </w:rPr>
        <w:t>We</w:t>
      </w:r>
      <w:r>
        <w:rPr>
          <w:spacing w:val="38"/>
          <w:w w:val="105"/>
          <w:sz w:val="17"/>
        </w:rPr>
        <w:t> </w:t>
      </w:r>
      <w:r>
        <w:rPr>
          <w:w w:val="105"/>
          <w:sz w:val="17"/>
        </w:rPr>
        <w:t>would</w:t>
      </w:r>
      <w:r>
        <w:rPr>
          <w:spacing w:val="38"/>
          <w:w w:val="105"/>
          <w:sz w:val="17"/>
        </w:rPr>
        <w:t> </w:t>
      </w:r>
      <w:r>
        <w:rPr>
          <w:w w:val="105"/>
          <w:sz w:val="17"/>
        </w:rPr>
        <w:t>like</w:t>
      </w:r>
      <w:r>
        <w:rPr>
          <w:spacing w:val="38"/>
          <w:w w:val="105"/>
          <w:sz w:val="17"/>
        </w:rPr>
        <w:t> </w:t>
      </w:r>
      <w:r>
        <w:rPr>
          <w:w w:val="105"/>
          <w:sz w:val="17"/>
        </w:rPr>
        <w:t>to</w:t>
      </w:r>
      <w:r>
        <w:rPr>
          <w:spacing w:val="38"/>
          <w:w w:val="105"/>
          <w:sz w:val="17"/>
        </w:rPr>
        <w:t> </w:t>
      </w:r>
      <w:r>
        <w:rPr>
          <w:w w:val="105"/>
          <w:sz w:val="17"/>
        </w:rPr>
        <w:t>acknowledge</w:t>
      </w:r>
      <w:r>
        <w:rPr>
          <w:spacing w:val="38"/>
          <w:w w:val="105"/>
          <w:sz w:val="17"/>
        </w:rPr>
        <w:t> </w:t>
      </w:r>
      <w:r>
        <w:rPr>
          <w:w w:val="105"/>
          <w:sz w:val="17"/>
        </w:rPr>
        <w:t>the</w:t>
      </w:r>
      <w:r>
        <w:rPr>
          <w:spacing w:val="38"/>
          <w:w w:val="105"/>
          <w:sz w:val="17"/>
        </w:rPr>
        <w:t> </w:t>
      </w:r>
      <w:r>
        <w:rPr>
          <w:w w:val="105"/>
          <w:sz w:val="17"/>
        </w:rPr>
        <w:t>anonymous</w:t>
      </w:r>
      <w:r>
        <w:rPr>
          <w:spacing w:val="38"/>
          <w:w w:val="105"/>
          <w:sz w:val="17"/>
        </w:rPr>
        <w:t> </w:t>
      </w:r>
      <w:r>
        <w:rPr>
          <w:w w:val="105"/>
          <w:sz w:val="17"/>
        </w:rPr>
        <w:t>reviewers</w:t>
      </w:r>
      <w:r>
        <w:rPr>
          <w:spacing w:val="38"/>
          <w:w w:val="105"/>
          <w:sz w:val="17"/>
        </w:rPr>
        <w:t> </w:t>
      </w:r>
      <w:r>
        <w:rPr>
          <w:w w:val="105"/>
          <w:sz w:val="17"/>
        </w:rPr>
        <w:t>for</w:t>
      </w:r>
      <w:r>
        <w:rPr>
          <w:spacing w:val="38"/>
          <w:w w:val="105"/>
          <w:sz w:val="17"/>
        </w:rPr>
        <w:t> </w:t>
      </w:r>
      <w:r>
        <w:rPr>
          <w:w w:val="105"/>
          <w:sz w:val="17"/>
        </w:rPr>
        <w:t>their</w:t>
      </w:r>
      <w:r>
        <w:rPr>
          <w:spacing w:val="38"/>
          <w:w w:val="105"/>
          <w:sz w:val="17"/>
        </w:rPr>
        <w:t> </w:t>
      </w:r>
      <w:r>
        <w:rPr>
          <w:w w:val="105"/>
          <w:sz w:val="17"/>
        </w:rPr>
        <w:t>invaluable</w:t>
      </w:r>
      <w:r>
        <w:rPr>
          <w:spacing w:val="38"/>
          <w:w w:val="105"/>
          <w:sz w:val="17"/>
        </w:rPr>
        <w:t> </w:t>
      </w:r>
      <w:r>
        <w:rPr>
          <w:w w:val="105"/>
          <w:sz w:val="17"/>
        </w:rPr>
        <w:t>contributions</w:t>
      </w:r>
      <w:r>
        <w:rPr>
          <w:spacing w:val="40"/>
          <w:w w:val="105"/>
          <w:sz w:val="17"/>
        </w:rPr>
        <w:t> </w:t>
      </w:r>
      <w:r>
        <w:rPr>
          <w:w w:val="105"/>
          <w:sz w:val="17"/>
        </w:rPr>
        <w:t>in strengthening the quality of the paper.</w:t>
      </w:r>
    </w:p>
    <w:p>
      <w:pPr>
        <w:spacing w:after="0"/>
        <w:jc w:val="left"/>
        <w:rPr>
          <w:sz w:val="17"/>
        </w:rPr>
        <w:sectPr>
          <w:pgSz w:w="9640" w:h="14750"/>
          <w:pgMar w:header="927" w:footer="0" w:top="1280" w:bottom="1040" w:left="992" w:right="992"/>
        </w:sectPr>
      </w:pPr>
    </w:p>
    <w:p>
      <w:pPr>
        <w:pStyle w:val="Heading1"/>
        <w:spacing w:before="85"/>
      </w:pPr>
      <w:r>
        <w:rPr>
          <w:color w:val="034EA2"/>
          <w:w w:val="90"/>
        </w:rPr>
        <w:t>Information</w:t>
      </w:r>
      <w:r>
        <w:rPr>
          <w:color w:val="034EA2"/>
          <w:spacing w:val="10"/>
        </w:rPr>
        <w:t> </w:t>
      </w:r>
      <w:r>
        <w:rPr>
          <w:color w:val="034EA2"/>
          <w:w w:val="90"/>
        </w:rPr>
        <w:t>about</w:t>
      </w:r>
      <w:r>
        <w:rPr>
          <w:color w:val="034EA2"/>
          <w:spacing w:val="11"/>
        </w:rPr>
        <w:t> </w:t>
      </w:r>
      <w:r>
        <w:rPr>
          <w:color w:val="034EA2"/>
          <w:w w:val="90"/>
        </w:rPr>
        <w:t>the</w:t>
      </w:r>
      <w:r>
        <w:rPr>
          <w:color w:val="034EA2"/>
          <w:spacing w:val="11"/>
        </w:rPr>
        <w:t> </w:t>
      </w:r>
      <w:r>
        <w:rPr>
          <w:color w:val="034EA2"/>
          <w:spacing w:val="-2"/>
          <w:w w:val="90"/>
        </w:rPr>
        <w:t>authors</w:t>
      </w:r>
    </w:p>
    <w:p>
      <w:pPr>
        <w:spacing w:line="232" w:lineRule="auto" w:before="42"/>
        <w:ind w:left="141" w:right="139" w:firstLine="0"/>
        <w:jc w:val="both"/>
        <w:rPr>
          <w:sz w:val="17"/>
        </w:rPr>
      </w:pPr>
      <w:r>
        <w:rPr>
          <w:rFonts w:ascii="Palatino Linotype" w:hAnsi="Palatino Linotype"/>
          <w:i/>
          <w:sz w:val="17"/>
        </w:rPr>
        <w:t>Elias</w:t>
      </w:r>
      <w:r>
        <w:rPr>
          <w:rFonts w:ascii="Palatino Linotype" w:hAnsi="Palatino Linotype"/>
          <w:i/>
          <w:spacing w:val="40"/>
          <w:sz w:val="17"/>
        </w:rPr>
        <w:t> </w:t>
      </w:r>
      <w:r>
        <w:rPr>
          <w:rFonts w:ascii="Palatino Linotype" w:hAnsi="Palatino Linotype"/>
          <w:i/>
          <w:sz w:val="17"/>
        </w:rPr>
        <w:t>A.</w:t>
      </w:r>
      <w:r>
        <w:rPr>
          <w:rFonts w:ascii="Palatino Linotype" w:hAnsi="Palatino Linotype"/>
          <w:i/>
          <w:spacing w:val="40"/>
          <w:sz w:val="17"/>
        </w:rPr>
        <w:t> </w:t>
      </w:r>
      <w:r>
        <w:rPr>
          <w:rFonts w:ascii="Palatino Linotype" w:hAnsi="Palatino Linotype"/>
          <w:i/>
          <w:sz w:val="17"/>
        </w:rPr>
        <w:t>Udeaja</w:t>
      </w:r>
      <w:r>
        <w:rPr>
          <w:rFonts w:ascii="Palatino Linotype" w:hAnsi="Palatino Linotype"/>
          <w:i/>
          <w:spacing w:val="40"/>
          <w:sz w:val="17"/>
        </w:rPr>
        <w:t> </w:t>
      </w:r>
      <w:r>
        <w:rPr>
          <w:sz w:val="17"/>
        </w:rPr>
        <w:t>–</w:t>
      </w:r>
      <w:r>
        <w:rPr>
          <w:spacing w:val="40"/>
          <w:sz w:val="17"/>
        </w:rPr>
        <w:t> </w:t>
      </w:r>
      <w:r>
        <w:rPr>
          <w:sz w:val="17"/>
        </w:rPr>
        <w:t>Ph.D,</w:t>
      </w:r>
      <w:r>
        <w:rPr>
          <w:spacing w:val="40"/>
          <w:sz w:val="17"/>
        </w:rPr>
        <w:t> </w:t>
      </w:r>
      <w:r>
        <w:rPr>
          <w:sz w:val="17"/>
        </w:rPr>
        <w:t>Economics,</w:t>
      </w:r>
      <w:r>
        <w:rPr>
          <w:spacing w:val="40"/>
          <w:sz w:val="17"/>
        </w:rPr>
        <w:t> </w:t>
      </w:r>
      <w:r>
        <w:rPr>
          <w:sz w:val="17"/>
        </w:rPr>
        <w:t>Research</w:t>
      </w:r>
      <w:r>
        <w:rPr>
          <w:spacing w:val="40"/>
          <w:sz w:val="17"/>
        </w:rPr>
        <w:t> </w:t>
      </w:r>
      <w:r>
        <w:rPr>
          <w:sz w:val="17"/>
        </w:rPr>
        <w:t>Department,</w:t>
      </w:r>
      <w:r>
        <w:rPr>
          <w:spacing w:val="40"/>
          <w:sz w:val="17"/>
        </w:rPr>
        <w:t> </w:t>
      </w:r>
      <w:r>
        <w:rPr>
          <w:sz w:val="17"/>
        </w:rPr>
        <w:t>Central</w:t>
      </w:r>
      <w:r>
        <w:rPr>
          <w:spacing w:val="40"/>
          <w:sz w:val="17"/>
        </w:rPr>
        <w:t> </w:t>
      </w:r>
      <w:r>
        <w:rPr>
          <w:sz w:val="17"/>
        </w:rPr>
        <w:t>Bank</w:t>
      </w:r>
      <w:r>
        <w:rPr>
          <w:spacing w:val="40"/>
          <w:sz w:val="17"/>
        </w:rPr>
        <w:t> </w:t>
      </w:r>
      <w:r>
        <w:rPr>
          <w:sz w:val="17"/>
        </w:rPr>
        <w:t>of</w:t>
      </w:r>
      <w:r>
        <w:rPr>
          <w:spacing w:val="40"/>
          <w:sz w:val="17"/>
        </w:rPr>
        <w:t> </w:t>
      </w:r>
      <w:r>
        <w:rPr>
          <w:sz w:val="17"/>
        </w:rPr>
        <w:t>Nigeria,</w:t>
      </w:r>
      <w:r>
        <w:rPr>
          <w:spacing w:val="40"/>
          <w:sz w:val="17"/>
        </w:rPr>
        <w:t> </w:t>
      </w:r>
      <w:r>
        <w:rPr>
          <w:sz w:val="17"/>
        </w:rPr>
        <w:t>Abuja,</w:t>
      </w:r>
      <w:r>
        <w:rPr>
          <w:spacing w:val="40"/>
          <w:sz w:val="17"/>
        </w:rPr>
        <w:t> </w:t>
      </w:r>
      <w:r>
        <w:rPr>
          <w:sz w:val="17"/>
        </w:rPr>
        <w:t>Federal</w:t>
      </w:r>
      <w:r>
        <w:rPr>
          <w:spacing w:val="40"/>
          <w:sz w:val="17"/>
        </w:rPr>
        <w:t> </w:t>
      </w:r>
      <w:r>
        <w:rPr>
          <w:sz w:val="17"/>
        </w:rPr>
        <w:t>Capital</w:t>
      </w:r>
      <w:r>
        <w:rPr>
          <w:spacing w:val="40"/>
          <w:sz w:val="17"/>
        </w:rPr>
        <w:t> </w:t>
      </w:r>
      <w:r>
        <w:rPr>
          <w:sz w:val="17"/>
        </w:rPr>
        <w:t>Territory,</w:t>
      </w:r>
      <w:r>
        <w:rPr>
          <w:spacing w:val="40"/>
          <w:sz w:val="17"/>
        </w:rPr>
        <w:t> </w:t>
      </w:r>
      <w:r>
        <w:rPr>
          <w:sz w:val="17"/>
        </w:rPr>
        <w:t>Nigeria</w:t>
      </w:r>
      <w:r>
        <w:rPr>
          <w:spacing w:val="40"/>
          <w:sz w:val="17"/>
        </w:rPr>
        <w:t> </w:t>
      </w:r>
      <w:r>
        <w:rPr>
          <w:sz w:val="17"/>
        </w:rPr>
        <w:t>(P.M.B,</w:t>
      </w:r>
      <w:r>
        <w:rPr>
          <w:spacing w:val="40"/>
          <w:sz w:val="17"/>
        </w:rPr>
        <w:t> </w:t>
      </w:r>
      <w:r>
        <w:rPr>
          <w:sz w:val="17"/>
        </w:rPr>
        <w:t>187</w:t>
      </w:r>
      <w:r>
        <w:rPr>
          <w:spacing w:val="40"/>
          <w:sz w:val="17"/>
        </w:rPr>
        <w:t> </w:t>
      </w:r>
      <w:r>
        <w:rPr>
          <w:sz w:val="17"/>
        </w:rPr>
        <w:t>Abuja</w:t>
      </w:r>
      <w:r>
        <w:rPr>
          <w:spacing w:val="40"/>
          <w:sz w:val="17"/>
        </w:rPr>
        <w:t> </w:t>
      </w:r>
      <w:r>
        <w:rPr>
          <w:sz w:val="17"/>
        </w:rPr>
        <w:t>Tafawa</w:t>
      </w:r>
      <w:r>
        <w:rPr>
          <w:spacing w:val="40"/>
          <w:sz w:val="17"/>
        </w:rPr>
        <w:t> </w:t>
      </w:r>
      <w:r>
        <w:rPr>
          <w:sz w:val="17"/>
        </w:rPr>
        <w:t>Balewa</w:t>
      </w:r>
      <w:r>
        <w:rPr>
          <w:spacing w:val="40"/>
          <w:sz w:val="17"/>
        </w:rPr>
        <w:t> </w:t>
      </w:r>
      <w:r>
        <w:rPr>
          <w:sz w:val="17"/>
        </w:rPr>
        <w:t>Way,</w:t>
      </w:r>
      <w:r>
        <w:rPr>
          <w:spacing w:val="40"/>
          <w:sz w:val="17"/>
        </w:rPr>
        <w:t> </w:t>
      </w:r>
      <w:r>
        <w:rPr>
          <w:sz w:val="17"/>
        </w:rPr>
        <w:t>Central</w:t>
      </w:r>
      <w:r>
        <w:rPr>
          <w:spacing w:val="40"/>
          <w:sz w:val="17"/>
        </w:rPr>
        <w:t> </w:t>
      </w:r>
      <w:r>
        <w:rPr>
          <w:sz w:val="17"/>
        </w:rPr>
        <w:t>Business</w:t>
      </w:r>
      <w:r>
        <w:rPr>
          <w:spacing w:val="40"/>
          <w:sz w:val="17"/>
        </w:rPr>
        <w:t> </w:t>
      </w:r>
      <w:r>
        <w:rPr>
          <w:sz w:val="17"/>
        </w:rPr>
        <w:t>District,</w:t>
      </w:r>
      <w:r>
        <w:rPr>
          <w:spacing w:val="39"/>
          <w:sz w:val="17"/>
        </w:rPr>
        <w:t> </w:t>
      </w:r>
      <w:r>
        <w:rPr>
          <w:sz w:val="17"/>
        </w:rPr>
        <w:t>Abuja);</w:t>
      </w:r>
      <w:r>
        <w:rPr>
          <w:spacing w:val="39"/>
          <w:sz w:val="17"/>
        </w:rPr>
        <w:t> </w:t>
      </w:r>
      <w:hyperlink r:id="rId9">
        <w:r>
          <w:rPr>
            <w:color w:val="009BDF"/>
            <w:sz w:val="17"/>
          </w:rPr>
          <w:t>https://orcid.org/0000-0003-4802-0628</w:t>
        </w:r>
      </w:hyperlink>
      <w:r>
        <w:rPr>
          <w:sz w:val="17"/>
        </w:rPr>
        <w:t>;</w:t>
      </w:r>
      <w:r>
        <w:rPr>
          <w:spacing w:val="39"/>
          <w:sz w:val="17"/>
        </w:rPr>
        <w:t> </w:t>
      </w:r>
      <w:r>
        <w:rPr>
          <w:sz w:val="17"/>
        </w:rPr>
        <w:t>e-mail:</w:t>
      </w:r>
      <w:r>
        <w:rPr>
          <w:spacing w:val="39"/>
          <w:sz w:val="17"/>
        </w:rPr>
        <w:t> </w:t>
      </w:r>
      <w:hyperlink r:id="rId54">
        <w:r>
          <w:rPr>
            <w:sz w:val="17"/>
          </w:rPr>
          <w:t>eudeaja@gmail.com</w:t>
        </w:r>
      </w:hyperlink>
    </w:p>
    <w:p>
      <w:pPr>
        <w:spacing w:line="232" w:lineRule="auto" w:before="76"/>
        <w:ind w:left="141" w:right="139" w:firstLine="0"/>
        <w:jc w:val="both"/>
        <w:rPr>
          <w:sz w:val="17"/>
        </w:rPr>
      </w:pPr>
      <w:r>
        <w:rPr>
          <w:rFonts w:ascii="Palatino Linotype" w:hAnsi="Palatino Linotype"/>
          <w:i/>
          <w:w w:val="105"/>
          <w:sz w:val="17"/>
        </w:rPr>
        <w:t>Mariam Yusuf </w:t>
      </w:r>
      <w:r>
        <w:rPr>
          <w:w w:val="105"/>
          <w:sz w:val="17"/>
        </w:rPr>
        <w:t>– M.Sc, Economics, Research Department, Central Bank of Nigeria, Abuja, </w:t>
      </w:r>
      <w:r>
        <w:rPr>
          <w:w w:val="105"/>
          <w:sz w:val="17"/>
        </w:rPr>
        <w:t>Federal</w:t>
      </w:r>
      <w:r>
        <w:rPr>
          <w:spacing w:val="40"/>
          <w:w w:val="105"/>
          <w:sz w:val="17"/>
        </w:rPr>
        <w:t> </w:t>
      </w:r>
      <w:r>
        <w:rPr>
          <w:w w:val="105"/>
          <w:sz w:val="17"/>
        </w:rPr>
        <w:t>Capital</w:t>
      </w:r>
      <w:r>
        <w:rPr>
          <w:w w:val="105"/>
          <w:sz w:val="17"/>
        </w:rPr>
        <w:t> Territory,</w:t>
      </w:r>
      <w:r>
        <w:rPr>
          <w:w w:val="105"/>
          <w:sz w:val="17"/>
        </w:rPr>
        <w:t> Nigeria</w:t>
      </w:r>
      <w:r>
        <w:rPr>
          <w:w w:val="105"/>
          <w:sz w:val="17"/>
        </w:rPr>
        <w:t> (P.M.B,</w:t>
      </w:r>
      <w:r>
        <w:rPr>
          <w:w w:val="105"/>
          <w:sz w:val="17"/>
        </w:rPr>
        <w:t> 187</w:t>
      </w:r>
      <w:r>
        <w:rPr>
          <w:w w:val="105"/>
          <w:sz w:val="17"/>
        </w:rPr>
        <w:t> Abuja</w:t>
      </w:r>
      <w:r>
        <w:rPr>
          <w:w w:val="105"/>
          <w:sz w:val="17"/>
        </w:rPr>
        <w:t> Tafawa</w:t>
      </w:r>
      <w:r>
        <w:rPr>
          <w:w w:val="105"/>
          <w:sz w:val="17"/>
        </w:rPr>
        <w:t> Balewa</w:t>
      </w:r>
      <w:r>
        <w:rPr>
          <w:w w:val="105"/>
          <w:sz w:val="17"/>
        </w:rPr>
        <w:t> Way,</w:t>
      </w:r>
      <w:r>
        <w:rPr>
          <w:w w:val="105"/>
          <w:sz w:val="17"/>
        </w:rPr>
        <w:t> Central</w:t>
      </w:r>
      <w:r>
        <w:rPr>
          <w:w w:val="105"/>
          <w:sz w:val="17"/>
        </w:rPr>
        <w:t> Business</w:t>
      </w:r>
      <w:r>
        <w:rPr>
          <w:w w:val="105"/>
          <w:sz w:val="17"/>
        </w:rPr>
        <w:t> District,</w:t>
      </w:r>
      <w:r>
        <w:rPr>
          <w:spacing w:val="40"/>
          <w:w w:val="105"/>
          <w:sz w:val="17"/>
        </w:rPr>
        <w:t> </w:t>
      </w:r>
      <w:r>
        <w:rPr>
          <w:w w:val="105"/>
          <w:sz w:val="17"/>
        </w:rPr>
        <w:t>Abuja); </w:t>
      </w:r>
      <w:hyperlink r:id="rId11">
        <w:r>
          <w:rPr>
            <w:color w:val="009BDF"/>
            <w:w w:val="105"/>
            <w:sz w:val="17"/>
          </w:rPr>
          <w:t>https://orcid.org/0009-0004-6649-8419</w:t>
        </w:r>
      </w:hyperlink>
      <w:r>
        <w:rPr>
          <w:w w:val="105"/>
          <w:sz w:val="17"/>
        </w:rPr>
        <w:t>; e-mail: </w:t>
      </w:r>
      <w:hyperlink r:id="rId55">
        <w:r>
          <w:rPr>
            <w:w w:val="105"/>
            <w:sz w:val="17"/>
          </w:rPr>
          <w:t>mariamsuleiman001@gmail.com</w:t>
        </w:r>
      </w:hyperlink>
    </w:p>
    <w:p>
      <w:pPr>
        <w:spacing w:line="232" w:lineRule="auto" w:before="75"/>
        <w:ind w:left="141" w:right="139" w:firstLine="0"/>
        <w:jc w:val="both"/>
        <w:rPr>
          <w:sz w:val="17"/>
        </w:rPr>
      </w:pPr>
      <w:r>
        <w:rPr>
          <w:rFonts w:ascii="Palatino Linotype" w:hAnsi="Palatino Linotype"/>
          <w:i/>
          <w:w w:val="105"/>
          <w:sz w:val="17"/>
        </w:rPr>
        <w:t>Peter F. Offum </w:t>
      </w:r>
      <w:r>
        <w:rPr>
          <w:w w:val="105"/>
          <w:sz w:val="17"/>
        </w:rPr>
        <w:t>– M.Sc, Economics, Research Department, Central Bank of Nigeria, Abuja, Federal</w:t>
      </w:r>
      <w:r>
        <w:rPr>
          <w:spacing w:val="40"/>
          <w:w w:val="105"/>
          <w:sz w:val="17"/>
        </w:rPr>
        <w:t> </w:t>
      </w:r>
      <w:r>
        <w:rPr>
          <w:w w:val="105"/>
          <w:sz w:val="17"/>
        </w:rPr>
        <w:t>Capital</w:t>
      </w:r>
      <w:r>
        <w:rPr>
          <w:w w:val="105"/>
          <w:sz w:val="17"/>
        </w:rPr>
        <w:t> Territory,</w:t>
      </w:r>
      <w:r>
        <w:rPr>
          <w:w w:val="105"/>
          <w:sz w:val="17"/>
        </w:rPr>
        <w:t> Nigeria</w:t>
      </w:r>
      <w:r>
        <w:rPr>
          <w:w w:val="105"/>
          <w:sz w:val="17"/>
        </w:rPr>
        <w:t> (P.M.B,</w:t>
      </w:r>
      <w:r>
        <w:rPr>
          <w:w w:val="105"/>
          <w:sz w:val="17"/>
        </w:rPr>
        <w:t> 0187</w:t>
      </w:r>
      <w:r>
        <w:rPr>
          <w:w w:val="105"/>
          <w:sz w:val="17"/>
        </w:rPr>
        <w:t> Abuja</w:t>
      </w:r>
      <w:r>
        <w:rPr>
          <w:w w:val="105"/>
          <w:sz w:val="17"/>
        </w:rPr>
        <w:t> Tafawa</w:t>
      </w:r>
      <w:r>
        <w:rPr>
          <w:w w:val="105"/>
          <w:sz w:val="17"/>
        </w:rPr>
        <w:t> Balewa</w:t>
      </w:r>
      <w:r>
        <w:rPr>
          <w:w w:val="105"/>
          <w:sz w:val="17"/>
        </w:rPr>
        <w:t> Way,</w:t>
      </w:r>
      <w:r>
        <w:rPr>
          <w:w w:val="105"/>
          <w:sz w:val="17"/>
        </w:rPr>
        <w:t> Central</w:t>
      </w:r>
      <w:r>
        <w:rPr>
          <w:w w:val="105"/>
          <w:sz w:val="17"/>
        </w:rPr>
        <w:t> Business</w:t>
      </w:r>
      <w:r>
        <w:rPr>
          <w:w w:val="105"/>
          <w:sz w:val="17"/>
        </w:rPr>
        <w:t> </w:t>
      </w:r>
      <w:r>
        <w:rPr>
          <w:w w:val="105"/>
          <w:sz w:val="17"/>
        </w:rPr>
        <w:t>District,</w:t>
      </w:r>
      <w:r>
        <w:rPr>
          <w:spacing w:val="40"/>
          <w:w w:val="105"/>
          <w:sz w:val="17"/>
        </w:rPr>
        <w:t> </w:t>
      </w:r>
      <w:r>
        <w:rPr>
          <w:w w:val="105"/>
          <w:sz w:val="17"/>
        </w:rPr>
        <w:t>Abuja); </w:t>
      </w:r>
      <w:hyperlink r:id="rId12">
        <w:r>
          <w:rPr>
            <w:color w:val="009BDF"/>
            <w:w w:val="105"/>
            <w:sz w:val="17"/>
          </w:rPr>
          <w:t>https://orcid.org/0000-0002-1120-2519</w:t>
        </w:r>
      </w:hyperlink>
      <w:r>
        <w:rPr>
          <w:w w:val="105"/>
          <w:sz w:val="17"/>
        </w:rPr>
        <w:t>; e-mail: </w:t>
      </w:r>
      <w:hyperlink r:id="rId13">
        <w:r>
          <w:rPr>
            <w:w w:val="105"/>
            <w:sz w:val="17"/>
          </w:rPr>
          <w:t>offumpeter@gmail.com</w:t>
        </w:r>
      </w:hyperlink>
    </w:p>
    <w:p>
      <w:pPr>
        <w:pStyle w:val="BodyText"/>
        <w:spacing w:before="33"/>
        <w:ind w:left="0"/>
        <w:jc w:val="left"/>
        <w:rPr>
          <w:sz w:val="17"/>
        </w:rPr>
      </w:pPr>
    </w:p>
    <w:p>
      <w:pPr>
        <w:pStyle w:val="Heading1"/>
        <w:spacing w:before="1"/>
      </w:pPr>
      <w:r>
        <w:rPr>
          <w:color w:val="034EA2"/>
          <w:spacing w:val="-2"/>
          <w:w w:val="90"/>
        </w:rPr>
        <w:t>For</w:t>
      </w:r>
      <w:r>
        <w:rPr>
          <w:color w:val="034EA2"/>
          <w:spacing w:val="-5"/>
          <w:w w:val="90"/>
        </w:rPr>
        <w:t> </w:t>
      </w:r>
      <w:r>
        <w:rPr>
          <w:color w:val="034EA2"/>
          <w:spacing w:val="-2"/>
        </w:rPr>
        <w:t>citation</w:t>
      </w:r>
    </w:p>
    <w:p>
      <w:pPr>
        <w:spacing w:line="220" w:lineRule="auto" w:before="65"/>
        <w:ind w:left="141" w:right="139" w:firstLine="0"/>
        <w:jc w:val="both"/>
        <w:rPr>
          <w:sz w:val="17"/>
        </w:rPr>
      </w:pPr>
      <w:r>
        <w:rPr>
          <w:w w:val="105"/>
          <w:sz w:val="17"/>
        </w:rPr>
        <w:t>Udeaja E.A., Yusuf M., Offum P.F. Estimating Tax Buoyancy for Nigeria in the light of Emerging</w:t>
      </w:r>
      <w:r>
        <w:rPr>
          <w:spacing w:val="40"/>
          <w:w w:val="105"/>
          <w:sz w:val="17"/>
        </w:rPr>
        <w:t> </w:t>
      </w:r>
      <w:r>
        <w:rPr>
          <w:sz w:val="17"/>
        </w:rPr>
        <w:t>Tax</w:t>
      </w:r>
      <w:r>
        <w:rPr>
          <w:spacing w:val="6"/>
          <w:sz w:val="17"/>
        </w:rPr>
        <w:t> </w:t>
      </w:r>
      <w:r>
        <w:rPr>
          <w:sz w:val="17"/>
        </w:rPr>
        <w:t>Reforms.</w:t>
      </w:r>
      <w:r>
        <w:rPr>
          <w:spacing w:val="7"/>
          <w:sz w:val="17"/>
        </w:rPr>
        <w:t> </w:t>
      </w:r>
      <w:r>
        <w:rPr>
          <w:rFonts w:ascii="Palatino Linotype" w:hAnsi="Palatino Linotype"/>
          <w:i/>
          <w:sz w:val="17"/>
        </w:rPr>
        <w:t>Journal</w:t>
      </w:r>
      <w:r>
        <w:rPr>
          <w:rFonts w:ascii="Palatino Linotype" w:hAnsi="Palatino Linotype"/>
          <w:i/>
          <w:spacing w:val="2"/>
          <w:sz w:val="17"/>
        </w:rPr>
        <w:t> </w:t>
      </w:r>
      <w:r>
        <w:rPr>
          <w:rFonts w:ascii="Palatino Linotype" w:hAnsi="Palatino Linotype"/>
          <w:i/>
          <w:sz w:val="17"/>
        </w:rPr>
        <w:t>of</w:t>
      </w:r>
      <w:r>
        <w:rPr>
          <w:rFonts w:ascii="Palatino Linotype" w:hAnsi="Palatino Linotype"/>
          <w:i/>
          <w:spacing w:val="2"/>
          <w:sz w:val="17"/>
        </w:rPr>
        <w:t> </w:t>
      </w:r>
      <w:r>
        <w:rPr>
          <w:rFonts w:ascii="Palatino Linotype" w:hAnsi="Palatino Linotype"/>
          <w:i/>
          <w:sz w:val="17"/>
        </w:rPr>
        <w:t>Tax</w:t>
      </w:r>
      <w:r>
        <w:rPr>
          <w:rFonts w:ascii="Palatino Linotype" w:hAnsi="Palatino Linotype"/>
          <w:i/>
          <w:spacing w:val="2"/>
          <w:sz w:val="17"/>
        </w:rPr>
        <w:t> </w:t>
      </w:r>
      <w:r>
        <w:rPr>
          <w:rFonts w:ascii="Palatino Linotype" w:hAnsi="Palatino Linotype"/>
          <w:i/>
          <w:sz w:val="17"/>
        </w:rPr>
        <w:t>Reform</w:t>
      </w:r>
      <w:r>
        <w:rPr>
          <w:sz w:val="17"/>
        </w:rPr>
        <w:t>.</w:t>
      </w:r>
      <w:r>
        <w:rPr>
          <w:spacing w:val="7"/>
          <w:sz w:val="17"/>
        </w:rPr>
        <w:t> </w:t>
      </w:r>
      <w:r>
        <w:rPr>
          <w:sz w:val="17"/>
        </w:rPr>
        <w:t>2025;11(1):25–38.</w:t>
      </w:r>
      <w:r>
        <w:rPr>
          <w:spacing w:val="7"/>
          <w:sz w:val="17"/>
        </w:rPr>
        <w:t> </w:t>
      </w:r>
      <w:r>
        <w:rPr>
          <w:spacing w:val="-2"/>
          <w:sz w:val="17"/>
        </w:rPr>
        <w:t>https://doi.org/10.15826/jtr.2025.11.1.190</w:t>
      </w:r>
    </w:p>
    <w:p>
      <w:pPr>
        <w:pStyle w:val="BodyText"/>
        <w:spacing w:before="24"/>
        <w:ind w:left="0"/>
        <w:jc w:val="left"/>
        <w:rPr>
          <w:sz w:val="17"/>
        </w:rPr>
      </w:pPr>
    </w:p>
    <w:p>
      <w:pPr>
        <w:pStyle w:val="Heading1"/>
      </w:pPr>
      <w:r>
        <w:rPr>
          <w:color w:val="034EA2"/>
          <w:w w:val="90"/>
        </w:rPr>
        <w:t>Article</w:t>
      </w:r>
      <w:r>
        <w:rPr>
          <w:color w:val="034EA2"/>
          <w:spacing w:val="8"/>
        </w:rPr>
        <w:t> </w:t>
      </w:r>
      <w:r>
        <w:rPr>
          <w:color w:val="034EA2"/>
          <w:spacing w:val="-4"/>
        </w:rPr>
        <w:t>info</w:t>
      </w:r>
    </w:p>
    <w:p>
      <w:pPr>
        <w:spacing w:before="36"/>
        <w:ind w:left="141" w:right="0" w:firstLine="0"/>
        <w:jc w:val="both"/>
        <w:rPr>
          <w:rFonts w:ascii="Palatino Linotype"/>
          <w:i/>
          <w:sz w:val="17"/>
        </w:rPr>
      </w:pPr>
      <w:r>
        <w:rPr>
          <w:w w:val="105"/>
          <w:sz w:val="17"/>
        </w:rPr>
        <w:t>Received</w:t>
      </w:r>
      <w:r>
        <w:rPr>
          <w:spacing w:val="-1"/>
          <w:w w:val="105"/>
          <w:sz w:val="17"/>
        </w:rPr>
        <w:t> </w:t>
      </w:r>
      <w:r>
        <w:rPr>
          <w:rFonts w:ascii="Palatino Linotype"/>
          <w:i/>
          <w:w w:val="105"/>
          <w:sz w:val="17"/>
        </w:rPr>
        <w:t>October</w:t>
      </w:r>
      <w:r>
        <w:rPr>
          <w:rFonts w:ascii="Palatino Linotype"/>
          <w:i/>
          <w:spacing w:val="-4"/>
          <w:w w:val="105"/>
          <w:sz w:val="17"/>
        </w:rPr>
        <w:t> </w:t>
      </w:r>
      <w:r>
        <w:rPr>
          <w:rFonts w:ascii="Palatino Linotype"/>
          <w:i/>
          <w:w w:val="105"/>
          <w:sz w:val="17"/>
        </w:rPr>
        <w:t>9,</w:t>
      </w:r>
      <w:r>
        <w:rPr>
          <w:rFonts w:ascii="Palatino Linotype"/>
          <w:i/>
          <w:spacing w:val="-5"/>
          <w:w w:val="105"/>
          <w:sz w:val="17"/>
        </w:rPr>
        <w:t> </w:t>
      </w:r>
      <w:r>
        <w:rPr>
          <w:rFonts w:ascii="Palatino Linotype"/>
          <w:i/>
          <w:w w:val="105"/>
          <w:sz w:val="17"/>
        </w:rPr>
        <w:t>2024</w:t>
      </w:r>
      <w:r>
        <w:rPr>
          <w:w w:val="105"/>
          <w:sz w:val="17"/>
        </w:rPr>
        <w:t>;</w:t>
      </w:r>
      <w:r>
        <w:rPr>
          <w:spacing w:val="2"/>
          <w:w w:val="105"/>
          <w:sz w:val="17"/>
        </w:rPr>
        <w:t> </w:t>
      </w:r>
      <w:r>
        <w:rPr>
          <w:w w:val="105"/>
          <w:sz w:val="17"/>
        </w:rPr>
        <w:t>Revised</w:t>
      </w:r>
      <w:r>
        <w:rPr>
          <w:spacing w:val="1"/>
          <w:w w:val="105"/>
          <w:sz w:val="17"/>
        </w:rPr>
        <w:t> </w:t>
      </w:r>
      <w:r>
        <w:rPr>
          <w:rFonts w:ascii="Palatino Linotype"/>
          <w:i/>
          <w:w w:val="105"/>
          <w:sz w:val="17"/>
        </w:rPr>
        <w:t>November</w:t>
      </w:r>
      <w:r>
        <w:rPr>
          <w:rFonts w:ascii="Palatino Linotype"/>
          <w:i/>
          <w:spacing w:val="-4"/>
          <w:w w:val="105"/>
          <w:sz w:val="17"/>
        </w:rPr>
        <w:t> </w:t>
      </w:r>
      <w:r>
        <w:rPr>
          <w:rFonts w:ascii="Palatino Linotype"/>
          <w:i/>
          <w:w w:val="105"/>
          <w:sz w:val="17"/>
        </w:rPr>
        <w:t>18,</w:t>
      </w:r>
      <w:r>
        <w:rPr>
          <w:rFonts w:ascii="Palatino Linotype"/>
          <w:i/>
          <w:spacing w:val="-5"/>
          <w:w w:val="105"/>
          <w:sz w:val="17"/>
        </w:rPr>
        <w:t> </w:t>
      </w:r>
      <w:r>
        <w:rPr>
          <w:rFonts w:ascii="Palatino Linotype"/>
          <w:i/>
          <w:w w:val="105"/>
          <w:sz w:val="17"/>
        </w:rPr>
        <w:t>2024</w:t>
      </w:r>
      <w:r>
        <w:rPr>
          <w:w w:val="105"/>
          <w:sz w:val="17"/>
        </w:rPr>
        <w:t>;</w:t>
      </w:r>
      <w:r>
        <w:rPr>
          <w:spacing w:val="2"/>
          <w:w w:val="105"/>
          <w:sz w:val="17"/>
        </w:rPr>
        <w:t> </w:t>
      </w:r>
      <w:r>
        <w:rPr>
          <w:w w:val="105"/>
          <w:sz w:val="17"/>
        </w:rPr>
        <w:t>Accepted</w:t>
      </w:r>
      <w:r>
        <w:rPr>
          <w:spacing w:val="1"/>
          <w:w w:val="105"/>
          <w:sz w:val="17"/>
        </w:rPr>
        <w:t> </w:t>
      </w:r>
      <w:r>
        <w:rPr>
          <w:rFonts w:ascii="Palatino Linotype"/>
          <w:i/>
          <w:w w:val="105"/>
          <w:sz w:val="17"/>
        </w:rPr>
        <w:t>November</w:t>
      </w:r>
      <w:r>
        <w:rPr>
          <w:rFonts w:ascii="Palatino Linotype"/>
          <w:i/>
          <w:spacing w:val="-4"/>
          <w:w w:val="105"/>
          <w:sz w:val="17"/>
        </w:rPr>
        <w:t> </w:t>
      </w:r>
      <w:r>
        <w:rPr>
          <w:rFonts w:ascii="Palatino Linotype"/>
          <w:i/>
          <w:w w:val="105"/>
          <w:sz w:val="17"/>
        </w:rPr>
        <w:t>24,</w:t>
      </w:r>
      <w:r>
        <w:rPr>
          <w:rFonts w:ascii="Palatino Linotype"/>
          <w:i/>
          <w:spacing w:val="-4"/>
          <w:w w:val="105"/>
          <w:sz w:val="17"/>
        </w:rPr>
        <w:t> 2024</w:t>
      </w:r>
    </w:p>
    <w:p>
      <w:pPr>
        <w:pStyle w:val="Heading1"/>
        <w:spacing w:before="217"/>
      </w:pPr>
      <w:r>
        <w:rPr>
          <w:color w:val="034EA2"/>
          <w:spacing w:val="-2"/>
        </w:rPr>
        <w:t>Благодарности</w:t>
      </w:r>
    </w:p>
    <w:p>
      <w:pPr>
        <w:spacing w:before="53"/>
        <w:ind w:left="141" w:right="139" w:firstLine="0"/>
        <w:jc w:val="both"/>
        <w:rPr>
          <w:sz w:val="17"/>
        </w:rPr>
      </w:pPr>
      <w:r>
        <w:rPr>
          <w:w w:val="105"/>
          <w:sz w:val="17"/>
        </w:rPr>
        <w:t>Мы</w:t>
      </w:r>
      <w:r>
        <w:rPr>
          <w:w w:val="105"/>
          <w:sz w:val="17"/>
        </w:rPr>
        <w:t> хотели</w:t>
      </w:r>
      <w:r>
        <w:rPr>
          <w:w w:val="105"/>
          <w:sz w:val="17"/>
        </w:rPr>
        <w:t> бы</w:t>
      </w:r>
      <w:r>
        <w:rPr>
          <w:w w:val="105"/>
          <w:sz w:val="17"/>
        </w:rPr>
        <w:t> выразить</w:t>
      </w:r>
      <w:r>
        <w:rPr>
          <w:w w:val="105"/>
          <w:sz w:val="17"/>
        </w:rPr>
        <w:t> признательность</w:t>
      </w:r>
      <w:r>
        <w:rPr>
          <w:w w:val="105"/>
          <w:sz w:val="17"/>
        </w:rPr>
        <w:t> анонимным</w:t>
      </w:r>
      <w:r>
        <w:rPr>
          <w:w w:val="105"/>
          <w:sz w:val="17"/>
        </w:rPr>
        <w:t> рецензентам</w:t>
      </w:r>
      <w:r>
        <w:rPr>
          <w:w w:val="105"/>
          <w:sz w:val="17"/>
        </w:rPr>
        <w:t> за</w:t>
      </w:r>
      <w:r>
        <w:rPr>
          <w:w w:val="105"/>
          <w:sz w:val="17"/>
        </w:rPr>
        <w:t> их</w:t>
      </w:r>
      <w:r>
        <w:rPr>
          <w:w w:val="105"/>
          <w:sz w:val="17"/>
        </w:rPr>
        <w:t> неоценимый</w:t>
      </w:r>
      <w:r>
        <w:rPr>
          <w:spacing w:val="40"/>
          <w:w w:val="105"/>
          <w:sz w:val="17"/>
        </w:rPr>
        <w:t> </w:t>
      </w:r>
      <w:r>
        <w:rPr>
          <w:w w:val="105"/>
          <w:sz w:val="17"/>
        </w:rPr>
        <w:t>вклад в повышение качества статьи.</w:t>
      </w:r>
    </w:p>
    <w:p>
      <w:pPr>
        <w:pStyle w:val="BodyText"/>
        <w:spacing w:before="32"/>
        <w:ind w:left="0"/>
        <w:jc w:val="left"/>
        <w:rPr>
          <w:sz w:val="17"/>
        </w:rPr>
      </w:pPr>
    </w:p>
    <w:p>
      <w:pPr>
        <w:pStyle w:val="Heading1"/>
      </w:pPr>
      <w:r>
        <w:rPr>
          <w:color w:val="034EA2"/>
          <w:w w:val="90"/>
        </w:rPr>
        <w:t>Информация</w:t>
      </w:r>
      <w:r>
        <w:rPr>
          <w:color w:val="034EA2"/>
          <w:spacing w:val="-3"/>
        </w:rPr>
        <w:t> </w:t>
      </w:r>
      <w:r>
        <w:rPr>
          <w:color w:val="034EA2"/>
          <w:w w:val="90"/>
        </w:rPr>
        <w:t>об</w:t>
      </w:r>
      <w:r>
        <w:rPr>
          <w:color w:val="034EA2"/>
          <w:spacing w:val="-2"/>
        </w:rPr>
        <w:t> </w:t>
      </w:r>
      <w:r>
        <w:rPr>
          <w:color w:val="034EA2"/>
          <w:spacing w:val="-2"/>
          <w:w w:val="90"/>
        </w:rPr>
        <w:t>авторах</w:t>
      </w:r>
    </w:p>
    <w:p>
      <w:pPr>
        <w:spacing w:line="235" w:lineRule="auto" w:before="40"/>
        <w:ind w:left="141" w:right="139" w:firstLine="0"/>
        <w:jc w:val="both"/>
        <w:rPr>
          <w:sz w:val="17"/>
        </w:rPr>
      </w:pPr>
      <w:r>
        <w:rPr>
          <w:rFonts w:ascii="Palatino Linotype" w:hAnsi="Palatino Linotype"/>
          <w:i/>
          <w:sz w:val="17"/>
        </w:rPr>
        <w:t>Элиас</w:t>
      </w:r>
      <w:r>
        <w:rPr>
          <w:rFonts w:ascii="Palatino Linotype" w:hAnsi="Palatino Linotype"/>
          <w:i/>
          <w:spacing w:val="40"/>
          <w:sz w:val="17"/>
        </w:rPr>
        <w:t> </w:t>
      </w:r>
      <w:r>
        <w:rPr>
          <w:rFonts w:ascii="Palatino Linotype" w:hAnsi="Palatino Linotype"/>
          <w:i/>
          <w:sz w:val="17"/>
        </w:rPr>
        <w:t>А.</w:t>
      </w:r>
      <w:r>
        <w:rPr>
          <w:rFonts w:ascii="Palatino Linotype" w:hAnsi="Palatino Linotype"/>
          <w:i/>
          <w:spacing w:val="40"/>
          <w:sz w:val="17"/>
        </w:rPr>
        <w:t> </w:t>
      </w:r>
      <w:r>
        <w:rPr>
          <w:rFonts w:ascii="Palatino Linotype" w:hAnsi="Palatino Linotype"/>
          <w:i/>
          <w:sz w:val="17"/>
        </w:rPr>
        <w:t>Удеаджа</w:t>
      </w:r>
      <w:r>
        <w:rPr>
          <w:rFonts w:ascii="Palatino Linotype" w:hAnsi="Palatino Linotype"/>
          <w:i/>
          <w:spacing w:val="40"/>
          <w:sz w:val="17"/>
        </w:rPr>
        <w:t> </w:t>
      </w:r>
      <w:r>
        <w:rPr>
          <w:sz w:val="17"/>
        </w:rPr>
        <w:t>–</w:t>
      </w:r>
      <w:r>
        <w:rPr>
          <w:spacing w:val="40"/>
          <w:sz w:val="17"/>
        </w:rPr>
        <w:t> </w:t>
      </w:r>
      <w:r>
        <w:rPr>
          <w:sz w:val="17"/>
        </w:rPr>
        <w:t>Ph.D</w:t>
      </w:r>
      <w:r>
        <w:rPr>
          <w:spacing w:val="40"/>
          <w:sz w:val="17"/>
        </w:rPr>
        <w:t> </w:t>
      </w:r>
      <w:r>
        <w:rPr>
          <w:sz w:val="17"/>
        </w:rPr>
        <w:t>Economics,</w:t>
      </w:r>
      <w:r>
        <w:rPr>
          <w:spacing w:val="40"/>
          <w:sz w:val="17"/>
        </w:rPr>
        <w:t> </w:t>
      </w:r>
      <w:r>
        <w:rPr>
          <w:sz w:val="17"/>
        </w:rPr>
        <w:t>исследовательский</w:t>
      </w:r>
      <w:r>
        <w:rPr>
          <w:spacing w:val="40"/>
          <w:sz w:val="17"/>
        </w:rPr>
        <w:t> </w:t>
      </w:r>
      <w:r>
        <w:rPr>
          <w:sz w:val="17"/>
        </w:rPr>
        <w:t>отдел,</w:t>
      </w:r>
      <w:r>
        <w:rPr>
          <w:spacing w:val="40"/>
          <w:sz w:val="17"/>
        </w:rPr>
        <w:t> </w:t>
      </w:r>
      <w:r>
        <w:rPr>
          <w:sz w:val="17"/>
        </w:rPr>
        <w:t>Центральный</w:t>
      </w:r>
      <w:r>
        <w:rPr>
          <w:spacing w:val="40"/>
          <w:sz w:val="17"/>
        </w:rPr>
        <w:t> </w:t>
      </w:r>
      <w:r>
        <w:rPr>
          <w:sz w:val="17"/>
        </w:rPr>
        <w:t>банк</w:t>
      </w:r>
      <w:r>
        <w:rPr>
          <w:spacing w:val="40"/>
          <w:sz w:val="17"/>
        </w:rPr>
        <w:t> </w:t>
      </w:r>
      <w:r>
        <w:rPr>
          <w:sz w:val="17"/>
        </w:rPr>
        <w:t>Ниге-</w:t>
      </w:r>
      <w:r>
        <w:rPr>
          <w:spacing w:val="40"/>
          <w:sz w:val="17"/>
        </w:rPr>
        <w:t> </w:t>
      </w:r>
      <w:r>
        <w:rPr>
          <w:sz w:val="17"/>
        </w:rPr>
        <w:t>рии,</w:t>
      </w:r>
      <w:r>
        <w:rPr>
          <w:spacing w:val="40"/>
          <w:sz w:val="17"/>
        </w:rPr>
        <w:t> </w:t>
      </w:r>
      <w:r>
        <w:rPr>
          <w:sz w:val="17"/>
        </w:rPr>
        <w:t>г.</w:t>
      </w:r>
      <w:r>
        <w:rPr>
          <w:spacing w:val="40"/>
          <w:sz w:val="17"/>
        </w:rPr>
        <w:t> </w:t>
      </w:r>
      <w:r>
        <w:rPr>
          <w:sz w:val="17"/>
        </w:rPr>
        <w:t>Абуджа,</w:t>
      </w:r>
      <w:r>
        <w:rPr>
          <w:spacing w:val="40"/>
          <w:sz w:val="17"/>
        </w:rPr>
        <w:t> </w:t>
      </w:r>
      <w:r>
        <w:rPr>
          <w:sz w:val="17"/>
        </w:rPr>
        <w:t>Федеральная</w:t>
      </w:r>
      <w:r>
        <w:rPr>
          <w:spacing w:val="40"/>
          <w:sz w:val="17"/>
        </w:rPr>
        <w:t> </w:t>
      </w:r>
      <w:r>
        <w:rPr>
          <w:sz w:val="17"/>
        </w:rPr>
        <w:t>столичная</w:t>
      </w:r>
      <w:r>
        <w:rPr>
          <w:spacing w:val="40"/>
          <w:sz w:val="17"/>
        </w:rPr>
        <w:t> </w:t>
      </w:r>
      <w:r>
        <w:rPr>
          <w:sz w:val="17"/>
        </w:rPr>
        <w:t>территория,</w:t>
      </w:r>
      <w:r>
        <w:rPr>
          <w:spacing w:val="40"/>
          <w:sz w:val="17"/>
        </w:rPr>
        <w:t> </w:t>
      </w:r>
      <w:r>
        <w:rPr>
          <w:sz w:val="17"/>
        </w:rPr>
        <w:t>Нигерия</w:t>
      </w:r>
      <w:r>
        <w:rPr>
          <w:spacing w:val="40"/>
          <w:sz w:val="17"/>
        </w:rPr>
        <w:t> </w:t>
      </w:r>
      <w:r>
        <w:rPr>
          <w:sz w:val="17"/>
        </w:rPr>
        <w:t>(P.M.B,</w:t>
      </w:r>
      <w:r>
        <w:rPr>
          <w:spacing w:val="40"/>
          <w:sz w:val="17"/>
        </w:rPr>
        <w:t> </w:t>
      </w:r>
      <w:r>
        <w:rPr>
          <w:sz w:val="17"/>
        </w:rPr>
        <w:t>187</w:t>
      </w:r>
      <w:r>
        <w:rPr>
          <w:spacing w:val="40"/>
          <w:sz w:val="17"/>
        </w:rPr>
        <w:t> </w:t>
      </w:r>
      <w:r>
        <w:rPr>
          <w:sz w:val="17"/>
        </w:rPr>
        <w:t>Abuja</w:t>
      </w:r>
      <w:r>
        <w:rPr>
          <w:spacing w:val="40"/>
          <w:sz w:val="17"/>
        </w:rPr>
        <w:t> </w:t>
      </w:r>
      <w:r>
        <w:rPr>
          <w:sz w:val="17"/>
        </w:rPr>
        <w:t>Tafawa</w:t>
      </w:r>
      <w:r>
        <w:rPr>
          <w:spacing w:val="40"/>
          <w:sz w:val="17"/>
        </w:rPr>
        <w:t> </w:t>
      </w:r>
      <w:r>
        <w:rPr>
          <w:sz w:val="17"/>
        </w:rPr>
        <w:t>Balewa Way, Central Business District, Abuja); </w:t>
      </w:r>
      <w:hyperlink r:id="rId9">
        <w:r>
          <w:rPr>
            <w:color w:val="009BDF"/>
            <w:sz w:val="17"/>
          </w:rPr>
          <w:t>https://orcid.org/0000-0003-4802-0628</w:t>
        </w:r>
      </w:hyperlink>
      <w:r>
        <w:rPr>
          <w:sz w:val="17"/>
        </w:rPr>
        <w:t>; e-</w:t>
      </w:r>
      <w:r>
        <w:rPr>
          <w:sz w:val="17"/>
        </w:rPr>
        <w:t>mail:</w:t>
      </w:r>
      <w:r>
        <w:rPr>
          <w:spacing w:val="40"/>
          <w:sz w:val="17"/>
        </w:rPr>
        <w:t> </w:t>
      </w:r>
      <w:hyperlink r:id="rId54">
        <w:r>
          <w:rPr>
            <w:spacing w:val="-2"/>
            <w:sz w:val="17"/>
          </w:rPr>
          <w:t>eudeaja@gmail.com</w:t>
        </w:r>
      </w:hyperlink>
    </w:p>
    <w:p>
      <w:pPr>
        <w:spacing w:line="235" w:lineRule="auto" w:before="46"/>
        <w:ind w:left="141" w:right="139" w:firstLine="0"/>
        <w:jc w:val="both"/>
        <w:rPr>
          <w:sz w:val="17"/>
        </w:rPr>
      </w:pPr>
      <w:r>
        <w:rPr>
          <w:rFonts w:ascii="Palatino Linotype" w:hAnsi="Palatino Linotype"/>
          <w:i/>
          <w:w w:val="105"/>
          <w:sz w:val="17"/>
        </w:rPr>
        <w:t>Мариам</w:t>
      </w:r>
      <w:r>
        <w:rPr>
          <w:rFonts w:ascii="Palatino Linotype" w:hAnsi="Palatino Linotype"/>
          <w:i/>
          <w:spacing w:val="40"/>
          <w:w w:val="105"/>
          <w:sz w:val="17"/>
        </w:rPr>
        <w:t> </w:t>
      </w:r>
      <w:r>
        <w:rPr>
          <w:rFonts w:ascii="Palatino Linotype" w:hAnsi="Palatino Linotype"/>
          <w:i/>
          <w:w w:val="105"/>
          <w:sz w:val="17"/>
        </w:rPr>
        <w:t>Юсуф</w:t>
      </w:r>
      <w:r>
        <w:rPr>
          <w:rFonts w:ascii="Palatino Linotype" w:hAnsi="Palatino Linotype"/>
          <w:i/>
          <w:spacing w:val="40"/>
          <w:w w:val="105"/>
          <w:sz w:val="17"/>
        </w:rPr>
        <w:t> </w:t>
      </w:r>
      <w:r>
        <w:rPr>
          <w:w w:val="105"/>
          <w:sz w:val="17"/>
        </w:rPr>
        <w:t>–</w:t>
      </w:r>
      <w:r>
        <w:rPr>
          <w:spacing w:val="40"/>
          <w:w w:val="105"/>
          <w:sz w:val="17"/>
        </w:rPr>
        <w:t> </w:t>
      </w:r>
      <w:r>
        <w:rPr>
          <w:w w:val="105"/>
          <w:sz w:val="17"/>
        </w:rPr>
        <w:t>M.Sc</w:t>
      </w:r>
      <w:r>
        <w:rPr>
          <w:spacing w:val="40"/>
          <w:w w:val="105"/>
          <w:sz w:val="17"/>
        </w:rPr>
        <w:t> </w:t>
      </w:r>
      <w:r>
        <w:rPr>
          <w:w w:val="105"/>
          <w:sz w:val="17"/>
        </w:rPr>
        <w:t>Economics,</w:t>
      </w:r>
      <w:r>
        <w:rPr>
          <w:spacing w:val="40"/>
          <w:w w:val="105"/>
          <w:sz w:val="17"/>
        </w:rPr>
        <w:t> </w:t>
      </w:r>
      <w:r>
        <w:rPr>
          <w:w w:val="105"/>
          <w:sz w:val="17"/>
        </w:rPr>
        <w:t>исследовательский</w:t>
      </w:r>
      <w:r>
        <w:rPr>
          <w:spacing w:val="40"/>
          <w:w w:val="105"/>
          <w:sz w:val="17"/>
        </w:rPr>
        <w:t> </w:t>
      </w:r>
      <w:r>
        <w:rPr>
          <w:w w:val="105"/>
          <w:sz w:val="17"/>
        </w:rPr>
        <w:t>отдел,</w:t>
      </w:r>
      <w:r>
        <w:rPr>
          <w:spacing w:val="40"/>
          <w:w w:val="105"/>
          <w:sz w:val="17"/>
        </w:rPr>
        <w:t> </w:t>
      </w:r>
      <w:r>
        <w:rPr>
          <w:w w:val="105"/>
          <w:sz w:val="17"/>
        </w:rPr>
        <w:t>Центральный</w:t>
      </w:r>
      <w:r>
        <w:rPr>
          <w:spacing w:val="40"/>
          <w:w w:val="105"/>
          <w:sz w:val="17"/>
        </w:rPr>
        <w:t> </w:t>
      </w:r>
      <w:r>
        <w:rPr>
          <w:w w:val="105"/>
          <w:sz w:val="17"/>
        </w:rPr>
        <w:t>банк</w:t>
      </w:r>
      <w:r>
        <w:rPr>
          <w:spacing w:val="40"/>
          <w:w w:val="105"/>
          <w:sz w:val="17"/>
        </w:rPr>
        <w:t> </w:t>
      </w:r>
      <w:r>
        <w:rPr>
          <w:w w:val="105"/>
          <w:sz w:val="17"/>
        </w:rPr>
        <w:t>Ниге-</w:t>
      </w:r>
      <w:r>
        <w:rPr>
          <w:spacing w:val="40"/>
          <w:w w:val="105"/>
          <w:sz w:val="17"/>
        </w:rPr>
        <w:t> </w:t>
      </w:r>
      <w:r>
        <w:rPr>
          <w:w w:val="105"/>
          <w:sz w:val="17"/>
        </w:rPr>
        <w:t>рии,</w:t>
      </w:r>
      <w:r>
        <w:rPr>
          <w:w w:val="105"/>
          <w:sz w:val="17"/>
        </w:rPr>
        <w:t> г.</w:t>
      </w:r>
      <w:r>
        <w:rPr>
          <w:w w:val="105"/>
          <w:sz w:val="17"/>
        </w:rPr>
        <w:t> Абуджа,</w:t>
      </w:r>
      <w:r>
        <w:rPr>
          <w:w w:val="105"/>
          <w:sz w:val="17"/>
        </w:rPr>
        <w:t> Федеральная</w:t>
      </w:r>
      <w:r>
        <w:rPr>
          <w:w w:val="105"/>
          <w:sz w:val="17"/>
        </w:rPr>
        <w:t> столичная</w:t>
      </w:r>
      <w:r>
        <w:rPr>
          <w:w w:val="105"/>
          <w:sz w:val="17"/>
        </w:rPr>
        <w:t> территория,</w:t>
      </w:r>
      <w:r>
        <w:rPr>
          <w:w w:val="105"/>
          <w:sz w:val="17"/>
        </w:rPr>
        <w:t> Нигерия</w:t>
      </w:r>
      <w:r>
        <w:rPr>
          <w:w w:val="105"/>
          <w:sz w:val="17"/>
        </w:rPr>
        <w:t> (P.M.B,</w:t>
      </w:r>
      <w:r>
        <w:rPr>
          <w:w w:val="105"/>
          <w:sz w:val="17"/>
        </w:rPr>
        <w:t> 187</w:t>
      </w:r>
      <w:r>
        <w:rPr>
          <w:w w:val="105"/>
          <w:sz w:val="17"/>
        </w:rPr>
        <w:t> Abuja</w:t>
      </w:r>
      <w:r>
        <w:rPr>
          <w:w w:val="105"/>
          <w:sz w:val="17"/>
        </w:rPr>
        <w:t> Tafawa</w:t>
      </w:r>
      <w:r>
        <w:rPr>
          <w:spacing w:val="40"/>
          <w:w w:val="105"/>
          <w:sz w:val="17"/>
        </w:rPr>
        <w:t> </w:t>
      </w:r>
      <w:r>
        <w:rPr>
          <w:w w:val="105"/>
          <w:sz w:val="17"/>
        </w:rPr>
        <w:t>Balewa Way, Central Business District, Abuja); </w:t>
      </w:r>
      <w:hyperlink r:id="rId11">
        <w:r>
          <w:rPr>
            <w:color w:val="009BDF"/>
            <w:w w:val="105"/>
            <w:sz w:val="17"/>
          </w:rPr>
          <w:t>https://orcid.org/0009-0004-6649-8419</w:t>
        </w:r>
      </w:hyperlink>
      <w:r>
        <w:rPr>
          <w:w w:val="105"/>
          <w:sz w:val="17"/>
        </w:rPr>
        <w:t>; e-</w:t>
      </w:r>
      <w:r>
        <w:rPr>
          <w:w w:val="105"/>
          <w:sz w:val="17"/>
        </w:rPr>
        <w:t>mail:</w:t>
      </w:r>
      <w:r>
        <w:rPr>
          <w:spacing w:val="40"/>
          <w:w w:val="105"/>
          <w:sz w:val="17"/>
        </w:rPr>
        <w:t> </w:t>
      </w:r>
      <w:hyperlink r:id="rId55">
        <w:r>
          <w:rPr>
            <w:spacing w:val="-2"/>
            <w:w w:val="105"/>
            <w:sz w:val="17"/>
          </w:rPr>
          <w:t>mariamsuleiman001@gmail.com</w:t>
        </w:r>
      </w:hyperlink>
    </w:p>
    <w:p>
      <w:pPr>
        <w:spacing w:line="235" w:lineRule="auto" w:before="46"/>
        <w:ind w:left="141" w:right="139" w:firstLine="0"/>
        <w:jc w:val="both"/>
        <w:rPr>
          <w:sz w:val="17"/>
        </w:rPr>
      </w:pPr>
      <w:r>
        <w:rPr>
          <w:rFonts w:ascii="Palatino Linotype" w:hAnsi="Palatino Linotype"/>
          <w:i/>
          <w:w w:val="105"/>
          <w:sz w:val="17"/>
        </w:rPr>
        <w:t>Питер Ф. Оффум </w:t>
      </w:r>
      <w:r>
        <w:rPr>
          <w:w w:val="105"/>
          <w:sz w:val="17"/>
        </w:rPr>
        <w:t>–</w:t>
      </w:r>
      <w:r>
        <w:rPr>
          <w:w w:val="105"/>
          <w:sz w:val="17"/>
        </w:rPr>
        <w:t> M.Sc</w:t>
      </w:r>
      <w:r>
        <w:rPr>
          <w:w w:val="105"/>
          <w:sz w:val="17"/>
        </w:rPr>
        <w:t> Economics,</w:t>
      </w:r>
      <w:r>
        <w:rPr>
          <w:w w:val="105"/>
          <w:sz w:val="17"/>
        </w:rPr>
        <w:t> исследовательский</w:t>
      </w:r>
      <w:r>
        <w:rPr>
          <w:w w:val="105"/>
          <w:sz w:val="17"/>
        </w:rPr>
        <w:t> отдел,</w:t>
      </w:r>
      <w:r>
        <w:rPr>
          <w:w w:val="105"/>
          <w:sz w:val="17"/>
        </w:rPr>
        <w:t> Центральный</w:t>
      </w:r>
      <w:r>
        <w:rPr>
          <w:w w:val="105"/>
          <w:sz w:val="17"/>
        </w:rPr>
        <w:t> банк</w:t>
      </w:r>
      <w:r>
        <w:rPr>
          <w:w w:val="105"/>
          <w:sz w:val="17"/>
        </w:rPr>
        <w:t> Ниге-</w:t>
      </w:r>
      <w:r>
        <w:rPr>
          <w:spacing w:val="40"/>
          <w:w w:val="105"/>
          <w:sz w:val="17"/>
        </w:rPr>
        <w:t> </w:t>
      </w:r>
      <w:r>
        <w:rPr>
          <w:w w:val="105"/>
          <w:sz w:val="17"/>
        </w:rPr>
        <w:t>рии, г. Абуджа, Федеральная столичная территория, Нигерия (P.M.B, 0187 Abuja </w:t>
      </w:r>
      <w:r>
        <w:rPr>
          <w:w w:val="105"/>
          <w:sz w:val="17"/>
        </w:rPr>
        <w:t>Tafawa</w:t>
      </w:r>
      <w:r>
        <w:rPr>
          <w:spacing w:val="40"/>
          <w:w w:val="105"/>
          <w:sz w:val="17"/>
        </w:rPr>
        <w:t> </w:t>
      </w:r>
      <w:r>
        <w:rPr>
          <w:w w:val="105"/>
          <w:sz w:val="17"/>
        </w:rPr>
        <w:t>Balewa Way, Central Business District, Abuja); </w:t>
      </w:r>
      <w:hyperlink r:id="rId12">
        <w:r>
          <w:rPr>
            <w:color w:val="009BDF"/>
            <w:w w:val="105"/>
            <w:sz w:val="17"/>
          </w:rPr>
          <w:t>https://orcid.org/0000-0002-1120-2519</w:t>
        </w:r>
      </w:hyperlink>
      <w:r>
        <w:rPr>
          <w:w w:val="105"/>
          <w:sz w:val="17"/>
        </w:rPr>
        <w:t>; e-mail:</w:t>
      </w:r>
      <w:r>
        <w:rPr>
          <w:spacing w:val="40"/>
          <w:w w:val="105"/>
          <w:sz w:val="17"/>
        </w:rPr>
        <w:t> </w:t>
      </w:r>
      <w:hyperlink r:id="rId13">
        <w:r>
          <w:rPr>
            <w:spacing w:val="-2"/>
            <w:w w:val="105"/>
            <w:sz w:val="17"/>
          </w:rPr>
          <w:t>offumpeter@gmail.com</w:t>
        </w:r>
      </w:hyperlink>
    </w:p>
    <w:p>
      <w:pPr>
        <w:pStyle w:val="Heading1"/>
        <w:spacing w:before="232"/>
      </w:pPr>
      <w:r>
        <w:rPr>
          <w:color w:val="034EA2"/>
          <w:w w:val="85"/>
        </w:rPr>
        <w:t>Для</w:t>
      </w:r>
      <w:r>
        <w:rPr>
          <w:color w:val="034EA2"/>
          <w:spacing w:val="-6"/>
          <w:w w:val="85"/>
        </w:rPr>
        <w:t> </w:t>
      </w:r>
      <w:r>
        <w:rPr>
          <w:color w:val="034EA2"/>
          <w:spacing w:val="-2"/>
          <w:w w:val="95"/>
        </w:rPr>
        <w:t>цитирования</w:t>
      </w:r>
    </w:p>
    <w:p>
      <w:pPr>
        <w:spacing w:line="220" w:lineRule="auto" w:before="66"/>
        <w:ind w:left="141" w:right="212" w:firstLine="0"/>
        <w:jc w:val="left"/>
        <w:rPr>
          <w:sz w:val="17"/>
        </w:rPr>
      </w:pPr>
      <w:r>
        <w:rPr>
          <w:w w:val="105"/>
          <w:sz w:val="17"/>
        </w:rPr>
        <w:t>Udeaja E.A., Yusuf M., Offum P.F. Estimating Tax Buoyancy for Nigeria in the light of Emerging</w:t>
      </w:r>
      <w:r>
        <w:rPr>
          <w:spacing w:val="80"/>
          <w:w w:val="105"/>
          <w:sz w:val="17"/>
        </w:rPr>
        <w:t> </w:t>
      </w:r>
      <w:r>
        <w:rPr>
          <w:sz w:val="17"/>
        </w:rPr>
        <w:t>Tax</w:t>
      </w:r>
      <w:r>
        <w:rPr>
          <w:spacing w:val="6"/>
          <w:sz w:val="17"/>
        </w:rPr>
        <w:t> </w:t>
      </w:r>
      <w:r>
        <w:rPr>
          <w:sz w:val="17"/>
        </w:rPr>
        <w:t>Reforms.</w:t>
      </w:r>
      <w:r>
        <w:rPr>
          <w:spacing w:val="7"/>
          <w:sz w:val="17"/>
        </w:rPr>
        <w:t> </w:t>
      </w:r>
      <w:r>
        <w:rPr>
          <w:rFonts w:ascii="Palatino Linotype" w:hAnsi="Palatino Linotype"/>
          <w:i/>
          <w:sz w:val="17"/>
        </w:rPr>
        <w:t>Journal</w:t>
      </w:r>
      <w:r>
        <w:rPr>
          <w:rFonts w:ascii="Palatino Linotype" w:hAnsi="Palatino Linotype"/>
          <w:i/>
          <w:spacing w:val="2"/>
          <w:sz w:val="17"/>
        </w:rPr>
        <w:t> </w:t>
      </w:r>
      <w:r>
        <w:rPr>
          <w:rFonts w:ascii="Palatino Linotype" w:hAnsi="Palatino Linotype"/>
          <w:i/>
          <w:sz w:val="17"/>
        </w:rPr>
        <w:t>of</w:t>
      </w:r>
      <w:r>
        <w:rPr>
          <w:rFonts w:ascii="Palatino Linotype" w:hAnsi="Palatino Linotype"/>
          <w:i/>
          <w:spacing w:val="2"/>
          <w:sz w:val="17"/>
        </w:rPr>
        <w:t> </w:t>
      </w:r>
      <w:r>
        <w:rPr>
          <w:rFonts w:ascii="Palatino Linotype" w:hAnsi="Palatino Linotype"/>
          <w:i/>
          <w:sz w:val="17"/>
        </w:rPr>
        <w:t>Tax</w:t>
      </w:r>
      <w:r>
        <w:rPr>
          <w:rFonts w:ascii="Palatino Linotype" w:hAnsi="Palatino Linotype"/>
          <w:i/>
          <w:spacing w:val="2"/>
          <w:sz w:val="17"/>
        </w:rPr>
        <w:t> </w:t>
      </w:r>
      <w:r>
        <w:rPr>
          <w:rFonts w:ascii="Palatino Linotype" w:hAnsi="Palatino Linotype"/>
          <w:i/>
          <w:sz w:val="17"/>
        </w:rPr>
        <w:t>Reform</w:t>
      </w:r>
      <w:r>
        <w:rPr>
          <w:sz w:val="17"/>
        </w:rPr>
        <w:t>.</w:t>
      </w:r>
      <w:r>
        <w:rPr>
          <w:spacing w:val="7"/>
          <w:sz w:val="17"/>
        </w:rPr>
        <w:t> </w:t>
      </w:r>
      <w:r>
        <w:rPr>
          <w:sz w:val="17"/>
        </w:rPr>
        <w:t>2025;11(1):25–38.</w:t>
      </w:r>
      <w:r>
        <w:rPr>
          <w:spacing w:val="7"/>
          <w:sz w:val="17"/>
        </w:rPr>
        <w:t> </w:t>
      </w:r>
      <w:r>
        <w:rPr>
          <w:spacing w:val="-2"/>
          <w:sz w:val="17"/>
        </w:rPr>
        <w:t>https://doi.org/10.15826/jtr.2025.11.1.190</w:t>
      </w:r>
    </w:p>
    <w:p>
      <w:pPr>
        <w:pStyle w:val="BodyText"/>
        <w:spacing w:before="23"/>
        <w:ind w:left="0"/>
        <w:jc w:val="left"/>
        <w:rPr>
          <w:sz w:val="17"/>
        </w:rPr>
      </w:pPr>
    </w:p>
    <w:p>
      <w:pPr>
        <w:pStyle w:val="Heading1"/>
      </w:pPr>
      <w:r>
        <w:rPr>
          <w:color w:val="034EA2"/>
          <w:w w:val="90"/>
        </w:rPr>
        <w:t>Информация</w:t>
      </w:r>
      <w:r>
        <w:rPr>
          <w:color w:val="034EA2"/>
          <w:spacing w:val="-2"/>
        </w:rPr>
        <w:t> </w:t>
      </w:r>
      <w:r>
        <w:rPr>
          <w:color w:val="034EA2"/>
          <w:w w:val="90"/>
        </w:rPr>
        <w:t>о</w:t>
      </w:r>
      <w:r>
        <w:rPr>
          <w:color w:val="034EA2"/>
          <w:spacing w:val="-1"/>
        </w:rPr>
        <w:t> </w:t>
      </w:r>
      <w:r>
        <w:rPr>
          <w:color w:val="034EA2"/>
          <w:spacing w:val="-2"/>
          <w:w w:val="90"/>
        </w:rPr>
        <w:t>статье</w:t>
      </w:r>
    </w:p>
    <w:p>
      <w:pPr>
        <w:spacing w:line="208" w:lineRule="auto" w:before="59"/>
        <w:ind w:left="141" w:right="0" w:firstLine="0"/>
        <w:jc w:val="left"/>
        <w:rPr>
          <w:rFonts w:ascii="Palatino Linotype" w:hAnsi="Palatino Linotype"/>
          <w:i/>
          <w:sz w:val="17"/>
        </w:rPr>
      </w:pPr>
      <w:r>
        <w:rPr>
          <w:w w:val="105"/>
          <w:sz w:val="17"/>
        </w:rPr>
        <w:t>Дата</w:t>
      </w:r>
      <w:r>
        <w:rPr>
          <w:spacing w:val="24"/>
          <w:w w:val="105"/>
          <w:sz w:val="17"/>
        </w:rPr>
        <w:t> </w:t>
      </w:r>
      <w:r>
        <w:rPr>
          <w:w w:val="105"/>
          <w:sz w:val="17"/>
        </w:rPr>
        <w:t>поступления</w:t>
      </w:r>
      <w:r>
        <w:rPr>
          <w:spacing w:val="24"/>
          <w:w w:val="105"/>
          <w:sz w:val="17"/>
        </w:rPr>
        <w:t> </w:t>
      </w:r>
      <w:r>
        <w:rPr>
          <w:rFonts w:ascii="Palatino Linotype" w:hAnsi="Palatino Linotype"/>
          <w:i/>
          <w:w w:val="105"/>
          <w:sz w:val="17"/>
        </w:rPr>
        <w:t>9</w:t>
      </w:r>
      <w:r>
        <w:rPr>
          <w:rFonts w:ascii="Palatino Linotype" w:hAnsi="Palatino Linotype"/>
          <w:i/>
          <w:w w:val="105"/>
          <w:sz w:val="17"/>
        </w:rPr>
        <w:t> октября</w:t>
      </w:r>
      <w:r>
        <w:rPr>
          <w:rFonts w:ascii="Palatino Linotype" w:hAnsi="Palatino Linotype"/>
          <w:i/>
          <w:w w:val="105"/>
          <w:sz w:val="17"/>
        </w:rPr>
        <w:t> 2024</w:t>
      </w:r>
      <w:r>
        <w:rPr>
          <w:rFonts w:ascii="Palatino Linotype" w:hAnsi="Palatino Linotype"/>
          <w:i/>
          <w:w w:val="105"/>
          <w:sz w:val="17"/>
        </w:rPr>
        <w:t> г.</w:t>
      </w:r>
      <w:r>
        <w:rPr>
          <w:w w:val="105"/>
          <w:sz w:val="17"/>
        </w:rPr>
        <w:t>;</w:t>
      </w:r>
      <w:r>
        <w:rPr>
          <w:spacing w:val="24"/>
          <w:w w:val="105"/>
          <w:sz w:val="17"/>
        </w:rPr>
        <w:t> </w:t>
      </w:r>
      <w:r>
        <w:rPr>
          <w:w w:val="105"/>
          <w:sz w:val="17"/>
        </w:rPr>
        <w:t>дата</w:t>
      </w:r>
      <w:r>
        <w:rPr>
          <w:spacing w:val="24"/>
          <w:w w:val="105"/>
          <w:sz w:val="17"/>
        </w:rPr>
        <w:t> </w:t>
      </w:r>
      <w:r>
        <w:rPr>
          <w:w w:val="105"/>
          <w:sz w:val="17"/>
        </w:rPr>
        <w:t>поступления</w:t>
      </w:r>
      <w:r>
        <w:rPr>
          <w:spacing w:val="24"/>
          <w:w w:val="105"/>
          <w:sz w:val="17"/>
        </w:rPr>
        <w:t> </w:t>
      </w:r>
      <w:r>
        <w:rPr>
          <w:w w:val="105"/>
          <w:sz w:val="17"/>
        </w:rPr>
        <w:t>после</w:t>
      </w:r>
      <w:r>
        <w:rPr>
          <w:spacing w:val="24"/>
          <w:w w:val="105"/>
          <w:sz w:val="17"/>
        </w:rPr>
        <w:t> </w:t>
      </w:r>
      <w:r>
        <w:rPr>
          <w:w w:val="105"/>
          <w:sz w:val="17"/>
        </w:rPr>
        <w:t>рецензирования</w:t>
      </w:r>
      <w:r>
        <w:rPr>
          <w:spacing w:val="24"/>
          <w:w w:val="105"/>
          <w:sz w:val="17"/>
        </w:rPr>
        <w:t> </w:t>
      </w:r>
      <w:r>
        <w:rPr>
          <w:rFonts w:ascii="Palatino Linotype" w:hAnsi="Palatino Linotype"/>
          <w:i/>
          <w:w w:val="105"/>
          <w:sz w:val="17"/>
        </w:rPr>
        <w:t>18</w:t>
      </w:r>
      <w:r>
        <w:rPr>
          <w:rFonts w:ascii="Palatino Linotype" w:hAnsi="Palatino Linotype"/>
          <w:i/>
          <w:w w:val="105"/>
          <w:sz w:val="17"/>
        </w:rPr>
        <w:t> ноября 2024 г.</w:t>
      </w:r>
      <w:r>
        <w:rPr>
          <w:w w:val="105"/>
          <w:sz w:val="17"/>
        </w:rPr>
        <w:t>; дата принятия к печати </w:t>
      </w:r>
      <w:r>
        <w:rPr>
          <w:rFonts w:ascii="Palatino Linotype" w:hAnsi="Palatino Linotype"/>
          <w:i/>
          <w:w w:val="105"/>
          <w:sz w:val="17"/>
        </w:rPr>
        <w:t>24 ноября 2024 г.</w:t>
      </w:r>
    </w:p>
    <w:sectPr>
      <w:pgSz w:w="9640" w:h="14750"/>
      <w:pgMar w:header="927" w:footer="0" w:top="1280" w:bottom="104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Palatino Linotype">
    <w:altName w:val="Palatino Linotype"/>
    <w:charset w:val="1"/>
    <w:family w:val="roman"/>
    <w:pitch w:val="variable"/>
  </w:font>
  <w:font w:name="Arial">
    <w:altName w:val="Arial"/>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6926336">
              <wp:simplePos x="0" y="0"/>
              <wp:positionH relativeFrom="page">
                <wp:posOffset>2961575</wp:posOffset>
              </wp:positionH>
              <wp:positionV relativeFrom="page">
                <wp:posOffset>8675501</wp:posOffset>
              </wp:positionV>
              <wp:extent cx="209550" cy="17145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09550" cy="171450"/>
                      </a:xfrm>
                      <a:prstGeom prst="rect">
                        <a:avLst/>
                      </a:prstGeom>
                    </wps:spPr>
                    <wps:txbx>
                      <w:txbxContent>
                        <w:p>
                          <w:pPr>
                            <w:spacing w:before="15"/>
                            <w:ind w:left="60" w:right="0" w:firstLine="0"/>
                            <w:jc w:val="left"/>
                            <w:rPr>
                              <w:b/>
                              <w:sz w:val="19"/>
                            </w:rPr>
                          </w:pPr>
                          <w:r>
                            <w:rPr>
                              <w:b/>
                              <w:spacing w:val="-5"/>
                              <w:w w:val="95"/>
                              <w:sz w:val="19"/>
                            </w:rPr>
                            <w:fldChar w:fldCharType="begin"/>
                          </w:r>
                          <w:r>
                            <w:rPr>
                              <w:b/>
                              <w:spacing w:val="-5"/>
                              <w:w w:val="95"/>
                              <w:sz w:val="19"/>
                            </w:rPr>
                            <w:instrText> PAGE </w:instrText>
                          </w:r>
                          <w:r>
                            <w:rPr>
                              <w:b/>
                              <w:spacing w:val="-5"/>
                              <w:w w:val="95"/>
                              <w:sz w:val="19"/>
                            </w:rPr>
                            <w:fldChar w:fldCharType="separate"/>
                          </w:r>
                          <w:r>
                            <w:rPr>
                              <w:b/>
                              <w:spacing w:val="-5"/>
                              <w:w w:val="95"/>
                              <w:sz w:val="19"/>
                            </w:rPr>
                            <w:t>26</w:t>
                          </w:r>
                          <w:r>
                            <w:rPr>
                              <w:b/>
                              <w:spacing w:val="-5"/>
                              <w:w w:val="95"/>
                              <w:sz w:val="19"/>
                            </w:rPr>
                            <w:fldChar w:fldCharType="end"/>
                          </w:r>
                        </w:p>
                      </w:txbxContent>
                    </wps:txbx>
                    <wps:bodyPr wrap="square" lIns="0" tIns="0" rIns="0" bIns="0" rtlCol="0">
                      <a:noAutofit/>
                    </wps:bodyPr>
                  </wps:wsp>
                </a:graphicData>
              </a:graphic>
            </wp:anchor>
          </w:drawing>
        </mc:Choice>
        <mc:Fallback>
          <w:pict>
            <v:shape style="position:absolute;margin-left:233.194901pt;margin-top:683.110352pt;width:16.5pt;height:13.5pt;mso-position-horizontal-relative:page;mso-position-vertical-relative:page;z-index:-16390144" type="#_x0000_t202" id="docshape5" filled="false" stroked="false">
              <v:textbox inset="0,0,0,0">
                <w:txbxContent>
                  <w:p>
                    <w:pPr>
                      <w:spacing w:before="15"/>
                      <w:ind w:left="60" w:right="0" w:firstLine="0"/>
                      <w:jc w:val="left"/>
                      <w:rPr>
                        <w:b/>
                        <w:sz w:val="19"/>
                      </w:rPr>
                    </w:pPr>
                    <w:r>
                      <w:rPr>
                        <w:b/>
                        <w:spacing w:val="-5"/>
                        <w:w w:val="95"/>
                        <w:sz w:val="19"/>
                      </w:rPr>
                      <w:fldChar w:fldCharType="begin"/>
                    </w:r>
                    <w:r>
                      <w:rPr>
                        <w:b/>
                        <w:spacing w:val="-5"/>
                        <w:w w:val="95"/>
                        <w:sz w:val="19"/>
                      </w:rPr>
                      <w:instrText> PAGE </w:instrText>
                    </w:r>
                    <w:r>
                      <w:rPr>
                        <w:b/>
                        <w:spacing w:val="-5"/>
                        <w:w w:val="95"/>
                        <w:sz w:val="19"/>
                      </w:rPr>
                      <w:fldChar w:fldCharType="separate"/>
                    </w:r>
                    <w:r>
                      <w:rPr>
                        <w:b/>
                        <w:spacing w:val="-5"/>
                        <w:w w:val="95"/>
                        <w:sz w:val="19"/>
                      </w:rPr>
                      <w:t>26</w:t>
                    </w:r>
                    <w:r>
                      <w:rPr>
                        <w:b/>
                        <w:spacing w:val="-5"/>
                        <w:w w:val="95"/>
                        <w:sz w:val="19"/>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6926848">
              <wp:simplePos x="0" y="0"/>
              <wp:positionH relativeFrom="page">
                <wp:posOffset>2961575</wp:posOffset>
              </wp:positionH>
              <wp:positionV relativeFrom="page">
                <wp:posOffset>8675501</wp:posOffset>
              </wp:positionV>
              <wp:extent cx="209550" cy="17145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09550" cy="171450"/>
                      </a:xfrm>
                      <a:prstGeom prst="rect">
                        <a:avLst/>
                      </a:prstGeom>
                    </wps:spPr>
                    <wps:txbx>
                      <w:txbxContent>
                        <w:p>
                          <w:pPr>
                            <w:spacing w:before="15"/>
                            <w:ind w:left="60" w:right="0" w:firstLine="0"/>
                            <w:jc w:val="left"/>
                            <w:rPr>
                              <w:b/>
                              <w:sz w:val="19"/>
                            </w:rPr>
                          </w:pPr>
                          <w:r>
                            <w:rPr>
                              <w:b/>
                              <w:spacing w:val="-5"/>
                              <w:w w:val="95"/>
                              <w:sz w:val="19"/>
                            </w:rPr>
                            <w:fldChar w:fldCharType="begin"/>
                          </w:r>
                          <w:r>
                            <w:rPr>
                              <w:b/>
                              <w:spacing w:val="-5"/>
                              <w:w w:val="95"/>
                              <w:sz w:val="19"/>
                            </w:rPr>
                            <w:instrText> PAGE </w:instrText>
                          </w:r>
                          <w:r>
                            <w:rPr>
                              <w:b/>
                              <w:spacing w:val="-5"/>
                              <w:w w:val="95"/>
                              <w:sz w:val="19"/>
                            </w:rPr>
                            <w:fldChar w:fldCharType="separate"/>
                          </w:r>
                          <w:r>
                            <w:rPr>
                              <w:b/>
                              <w:spacing w:val="-5"/>
                              <w:w w:val="95"/>
                              <w:sz w:val="19"/>
                            </w:rPr>
                            <w:t>27</w:t>
                          </w:r>
                          <w:r>
                            <w:rPr>
                              <w:b/>
                              <w:spacing w:val="-5"/>
                              <w:w w:val="95"/>
                              <w:sz w:val="19"/>
                            </w:rPr>
                            <w:fldChar w:fldCharType="end"/>
                          </w:r>
                        </w:p>
                      </w:txbxContent>
                    </wps:txbx>
                    <wps:bodyPr wrap="square" lIns="0" tIns="0" rIns="0" bIns="0" rtlCol="0">
                      <a:noAutofit/>
                    </wps:bodyPr>
                  </wps:wsp>
                </a:graphicData>
              </a:graphic>
            </wp:anchor>
          </w:drawing>
        </mc:Choice>
        <mc:Fallback>
          <w:pict>
            <v:shape style="position:absolute;margin-left:233.194901pt;margin-top:683.110352pt;width:16.5pt;height:13.5pt;mso-position-horizontal-relative:page;mso-position-vertical-relative:page;z-index:-16389632" type="#_x0000_t202" id="docshape6" filled="false" stroked="false">
              <v:textbox inset="0,0,0,0">
                <w:txbxContent>
                  <w:p>
                    <w:pPr>
                      <w:spacing w:before="15"/>
                      <w:ind w:left="60" w:right="0" w:firstLine="0"/>
                      <w:jc w:val="left"/>
                      <w:rPr>
                        <w:b/>
                        <w:sz w:val="19"/>
                      </w:rPr>
                    </w:pPr>
                    <w:r>
                      <w:rPr>
                        <w:b/>
                        <w:spacing w:val="-5"/>
                        <w:w w:val="95"/>
                        <w:sz w:val="19"/>
                      </w:rPr>
                      <w:fldChar w:fldCharType="begin"/>
                    </w:r>
                    <w:r>
                      <w:rPr>
                        <w:b/>
                        <w:spacing w:val="-5"/>
                        <w:w w:val="95"/>
                        <w:sz w:val="19"/>
                      </w:rPr>
                      <w:instrText> PAGE </w:instrText>
                    </w:r>
                    <w:r>
                      <w:rPr>
                        <w:b/>
                        <w:spacing w:val="-5"/>
                        <w:w w:val="95"/>
                        <w:sz w:val="19"/>
                      </w:rPr>
                      <w:fldChar w:fldCharType="separate"/>
                    </w:r>
                    <w:r>
                      <w:rPr>
                        <w:b/>
                        <w:spacing w:val="-5"/>
                        <w:w w:val="95"/>
                        <w:sz w:val="19"/>
                      </w:rPr>
                      <w:t>27</w:t>
                    </w:r>
                    <w:r>
                      <w:rPr>
                        <w:b/>
                        <w:spacing w:val="-5"/>
                        <w:w w:val="95"/>
                        <w:sz w:val="19"/>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6923264">
              <wp:simplePos x="0" y="0"/>
              <wp:positionH relativeFrom="page">
                <wp:posOffset>719999</wp:posOffset>
              </wp:positionH>
              <wp:positionV relativeFrom="page">
                <wp:posOffset>755661</wp:posOffset>
              </wp:positionV>
              <wp:extent cx="4680585"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4680585" cy="1270"/>
                      </a:xfrm>
                      <a:custGeom>
                        <a:avLst/>
                        <a:gdLst/>
                        <a:ahLst/>
                        <a:cxnLst/>
                        <a:rect l="l" t="t" r="r" b="b"/>
                        <a:pathLst>
                          <a:path w="4680585" h="0">
                            <a:moveTo>
                              <a:pt x="0" y="0"/>
                            </a:moveTo>
                            <a:lnTo>
                              <a:pt x="46800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93216" from="56.692902pt,59.500896pt" to="425.196902pt,59.500896pt" stroked="true" strokeweight=".2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923776">
              <wp:simplePos x="0" y="0"/>
              <wp:positionH relativeFrom="page">
                <wp:posOffset>3265615</wp:posOffset>
              </wp:positionH>
              <wp:positionV relativeFrom="page">
                <wp:posOffset>575973</wp:posOffset>
              </wp:positionV>
              <wp:extent cx="2147570" cy="1714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47570" cy="171450"/>
                      </a:xfrm>
                      <a:prstGeom prst="rect">
                        <a:avLst/>
                      </a:prstGeom>
                    </wps:spPr>
                    <wps:txbx>
                      <w:txbxContent>
                        <w:p>
                          <w:pPr>
                            <w:spacing w:line="252" w:lineRule="exact" w:before="0"/>
                            <w:ind w:left="20" w:right="0" w:firstLine="0"/>
                            <w:jc w:val="left"/>
                            <w:rPr>
                              <w:rFonts w:ascii="Palatino Linotype" w:hAnsi="Palatino Linotype"/>
                              <w:b/>
                              <w:i/>
                              <w:sz w:val="19"/>
                            </w:rPr>
                          </w:pPr>
                          <w:r>
                            <w:rPr>
                              <w:rFonts w:ascii="Palatino Linotype" w:hAnsi="Palatino Linotype"/>
                              <w:b/>
                              <w:i/>
                              <w:sz w:val="19"/>
                            </w:rPr>
                            <w:t>Journal of Tax Reform. </w:t>
                          </w:r>
                          <w:r>
                            <w:rPr>
                              <w:rFonts w:ascii="Palatino Linotype" w:hAnsi="Palatino Linotype"/>
                              <w:b/>
                              <w:i/>
                              <w:spacing w:val="-2"/>
                              <w:sz w:val="19"/>
                            </w:rPr>
                            <w:t>2025;11(1):25–38</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57.135101pt;margin-top:45.352268pt;width:169.1pt;height:13.5pt;mso-position-horizontal-relative:page;mso-position-vertical-relative:page;z-index:-16392704" type="#_x0000_t202" id="docshape1" filled="false" stroked="false">
              <v:textbox inset="0,0,0,0">
                <w:txbxContent>
                  <w:p>
                    <w:pPr>
                      <w:spacing w:line="252" w:lineRule="exact" w:before="0"/>
                      <w:ind w:left="20" w:right="0" w:firstLine="0"/>
                      <w:jc w:val="left"/>
                      <w:rPr>
                        <w:rFonts w:ascii="Palatino Linotype" w:hAnsi="Palatino Linotype"/>
                        <w:b/>
                        <w:i/>
                        <w:sz w:val="19"/>
                      </w:rPr>
                    </w:pPr>
                    <w:r>
                      <w:rPr>
                        <w:rFonts w:ascii="Palatino Linotype" w:hAnsi="Palatino Linotype"/>
                        <w:b/>
                        <w:i/>
                        <w:sz w:val="19"/>
                      </w:rPr>
                      <w:t>Journal of Tax Reform. </w:t>
                    </w:r>
                    <w:r>
                      <w:rPr>
                        <w:rFonts w:ascii="Palatino Linotype" w:hAnsi="Palatino Linotype"/>
                        <w:b/>
                        <w:i/>
                        <w:spacing w:val="-2"/>
                        <w:sz w:val="19"/>
                      </w:rPr>
                      <w:t>2025;11(1):25–38</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24288">
              <wp:simplePos x="0" y="0"/>
              <wp:positionH relativeFrom="page">
                <wp:posOffset>707299</wp:posOffset>
              </wp:positionH>
              <wp:positionV relativeFrom="page">
                <wp:posOffset>600460</wp:posOffset>
              </wp:positionV>
              <wp:extent cx="771525" cy="14541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771525" cy="145415"/>
                      </a:xfrm>
                      <a:prstGeom prst="rect">
                        <a:avLst/>
                      </a:prstGeom>
                    </wps:spPr>
                    <wps:txbx>
                      <w:txbxContent>
                        <w:p>
                          <w:pPr>
                            <w:spacing w:before="21"/>
                            <w:ind w:left="20" w:right="0" w:firstLine="0"/>
                            <w:jc w:val="left"/>
                            <w:rPr>
                              <w:b/>
                              <w:sz w:val="15"/>
                            </w:rPr>
                          </w:pPr>
                          <w:r>
                            <w:rPr>
                              <w:b/>
                              <w:sz w:val="15"/>
                            </w:rPr>
                            <w:t>eISSN</w:t>
                          </w:r>
                          <w:r>
                            <w:rPr>
                              <w:b/>
                              <w:spacing w:val="26"/>
                              <w:sz w:val="15"/>
                            </w:rPr>
                            <w:t> </w:t>
                          </w:r>
                          <w:r>
                            <w:rPr>
                              <w:b/>
                              <w:sz w:val="15"/>
                            </w:rPr>
                            <w:t>2414-</w:t>
                          </w:r>
                          <w:r>
                            <w:rPr>
                              <w:b/>
                              <w:spacing w:val="-7"/>
                              <w:sz w:val="15"/>
                            </w:rPr>
                            <w:t>9497</w:t>
                          </w:r>
                        </w:p>
                      </w:txbxContent>
                    </wps:txbx>
                    <wps:bodyPr wrap="square" lIns="0" tIns="0" rIns="0" bIns="0" rtlCol="0">
                      <a:noAutofit/>
                    </wps:bodyPr>
                  </wps:wsp>
                </a:graphicData>
              </a:graphic>
            </wp:anchor>
          </w:drawing>
        </mc:Choice>
        <mc:Fallback>
          <w:pict>
            <v:shape style="position:absolute;margin-left:55.692902pt;margin-top:47.280346pt;width:60.75pt;height:11.45pt;mso-position-horizontal-relative:page;mso-position-vertical-relative:page;z-index:-16392192" type="#_x0000_t202" id="docshape2" filled="false" stroked="false">
              <v:textbox inset="0,0,0,0">
                <w:txbxContent>
                  <w:p>
                    <w:pPr>
                      <w:spacing w:before="21"/>
                      <w:ind w:left="20" w:right="0" w:firstLine="0"/>
                      <w:jc w:val="left"/>
                      <w:rPr>
                        <w:b/>
                        <w:sz w:val="15"/>
                      </w:rPr>
                    </w:pPr>
                    <w:r>
                      <w:rPr>
                        <w:b/>
                        <w:sz w:val="15"/>
                      </w:rPr>
                      <w:t>eISSN</w:t>
                    </w:r>
                    <w:r>
                      <w:rPr>
                        <w:b/>
                        <w:spacing w:val="26"/>
                        <w:sz w:val="15"/>
                      </w:rPr>
                      <w:t> </w:t>
                    </w:r>
                    <w:r>
                      <w:rPr>
                        <w:b/>
                        <w:sz w:val="15"/>
                      </w:rPr>
                      <w:t>2414-</w:t>
                    </w:r>
                    <w:r>
                      <w:rPr>
                        <w:b/>
                        <w:spacing w:val="-7"/>
                        <w:sz w:val="15"/>
                      </w:rPr>
                      <w:t>9497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6924800">
              <wp:simplePos x="0" y="0"/>
              <wp:positionH relativeFrom="page">
                <wp:posOffset>719999</wp:posOffset>
              </wp:positionH>
              <wp:positionV relativeFrom="page">
                <wp:posOffset>755661</wp:posOffset>
              </wp:positionV>
              <wp:extent cx="468058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680585" cy="1270"/>
                      </a:xfrm>
                      <a:custGeom>
                        <a:avLst/>
                        <a:gdLst/>
                        <a:ahLst/>
                        <a:cxnLst/>
                        <a:rect l="l" t="t" r="r" b="b"/>
                        <a:pathLst>
                          <a:path w="4680585" h="0">
                            <a:moveTo>
                              <a:pt x="0" y="0"/>
                            </a:moveTo>
                            <a:lnTo>
                              <a:pt x="46800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91680" from="56.692902pt,59.500896pt" to="425.196902pt,59.500896pt" stroked="true" strokeweight=".2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925312">
              <wp:simplePos x="0" y="0"/>
              <wp:positionH relativeFrom="page">
                <wp:posOffset>707299</wp:posOffset>
              </wp:positionH>
              <wp:positionV relativeFrom="page">
                <wp:posOffset>575973</wp:posOffset>
              </wp:positionV>
              <wp:extent cx="2147570" cy="17145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147570" cy="171450"/>
                      </a:xfrm>
                      <a:prstGeom prst="rect">
                        <a:avLst/>
                      </a:prstGeom>
                    </wps:spPr>
                    <wps:txbx>
                      <w:txbxContent>
                        <w:p>
                          <w:pPr>
                            <w:spacing w:line="252" w:lineRule="exact" w:before="0"/>
                            <w:ind w:left="20" w:right="0" w:firstLine="0"/>
                            <w:jc w:val="left"/>
                            <w:rPr>
                              <w:rFonts w:ascii="Palatino Linotype" w:hAnsi="Palatino Linotype"/>
                              <w:b/>
                              <w:i/>
                              <w:sz w:val="19"/>
                            </w:rPr>
                          </w:pPr>
                          <w:r>
                            <w:rPr>
                              <w:rFonts w:ascii="Palatino Linotype" w:hAnsi="Palatino Linotype"/>
                              <w:b/>
                              <w:i/>
                              <w:sz w:val="19"/>
                            </w:rPr>
                            <w:t>Journal of Tax Reform. </w:t>
                          </w:r>
                          <w:r>
                            <w:rPr>
                              <w:rFonts w:ascii="Palatino Linotype" w:hAnsi="Palatino Linotype"/>
                              <w:b/>
                              <w:i/>
                              <w:spacing w:val="-2"/>
                              <w:sz w:val="19"/>
                            </w:rPr>
                            <w:t>2025;11(1):25–38</w:t>
                          </w:r>
                        </w:p>
                      </w:txbxContent>
                    </wps:txbx>
                    <wps:bodyPr wrap="square" lIns="0" tIns="0" rIns="0" bIns="0" rtlCol="0">
                      <a:noAutofit/>
                    </wps:bodyPr>
                  </wps:wsp>
                </a:graphicData>
              </a:graphic>
            </wp:anchor>
          </w:drawing>
        </mc:Choice>
        <mc:Fallback>
          <w:pict>
            <v:shape style="position:absolute;margin-left:55.692902pt;margin-top:45.352268pt;width:169.1pt;height:13.5pt;mso-position-horizontal-relative:page;mso-position-vertical-relative:page;z-index:-16391168" type="#_x0000_t202" id="docshape3" filled="false" stroked="false">
              <v:textbox inset="0,0,0,0">
                <w:txbxContent>
                  <w:p>
                    <w:pPr>
                      <w:spacing w:line="252" w:lineRule="exact" w:before="0"/>
                      <w:ind w:left="20" w:right="0" w:firstLine="0"/>
                      <w:jc w:val="left"/>
                      <w:rPr>
                        <w:rFonts w:ascii="Palatino Linotype" w:hAnsi="Palatino Linotype"/>
                        <w:b/>
                        <w:i/>
                        <w:sz w:val="19"/>
                      </w:rPr>
                    </w:pPr>
                    <w:r>
                      <w:rPr>
                        <w:rFonts w:ascii="Palatino Linotype" w:hAnsi="Palatino Linotype"/>
                        <w:b/>
                        <w:i/>
                        <w:sz w:val="19"/>
                      </w:rPr>
                      <w:t>Journal of Tax Reform. </w:t>
                    </w:r>
                    <w:r>
                      <w:rPr>
                        <w:rFonts w:ascii="Palatino Linotype" w:hAnsi="Palatino Linotype"/>
                        <w:b/>
                        <w:i/>
                        <w:spacing w:val="-2"/>
                        <w:sz w:val="19"/>
                      </w:rPr>
                      <w:t>2025;11(1):25–38</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25824">
              <wp:simplePos x="0" y="0"/>
              <wp:positionH relativeFrom="page">
                <wp:posOffset>4641691</wp:posOffset>
              </wp:positionH>
              <wp:positionV relativeFrom="page">
                <wp:posOffset>600460</wp:posOffset>
              </wp:positionV>
              <wp:extent cx="771525" cy="1454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771525" cy="145415"/>
                      </a:xfrm>
                      <a:prstGeom prst="rect">
                        <a:avLst/>
                      </a:prstGeom>
                    </wps:spPr>
                    <wps:txbx>
                      <w:txbxContent>
                        <w:p>
                          <w:pPr>
                            <w:spacing w:before="21"/>
                            <w:ind w:left="20" w:right="0" w:firstLine="0"/>
                            <w:jc w:val="left"/>
                            <w:rPr>
                              <w:b/>
                              <w:sz w:val="15"/>
                            </w:rPr>
                          </w:pPr>
                          <w:r>
                            <w:rPr>
                              <w:b/>
                              <w:sz w:val="15"/>
                            </w:rPr>
                            <w:t>eISSN</w:t>
                          </w:r>
                          <w:r>
                            <w:rPr>
                              <w:b/>
                              <w:spacing w:val="26"/>
                              <w:sz w:val="15"/>
                            </w:rPr>
                            <w:t> </w:t>
                          </w:r>
                          <w:r>
                            <w:rPr>
                              <w:b/>
                              <w:sz w:val="15"/>
                            </w:rPr>
                            <w:t>2414-</w:t>
                          </w:r>
                          <w:r>
                            <w:rPr>
                              <w:b/>
                              <w:spacing w:val="-7"/>
                              <w:sz w:val="15"/>
                            </w:rPr>
                            <w:t>9497</w:t>
                          </w:r>
                        </w:p>
                      </w:txbxContent>
                    </wps:txbx>
                    <wps:bodyPr wrap="square" lIns="0" tIns="0" rIns="0" bIns="0" rtlCol="0">
                      <a:noAutofit/>
                    </wps:bodyPr>
                  </wps:wsp>
                </a:graphicData>
              </a:graphic>
            </wp:anchor>
          </w:drawing>
        </mc:Choice>
        <mc:Fallback>
          <w:pict>
            <v:shape style="position:absolute;margin-left:365.487488pt;margin-top:47.280346pt;width:60.75pt;height:11.45pt;mso-position-horizontal-relative:page;mso-position-vertical-relative:page;z-index:-16390656" type="#_x0000_t202" id="docshape4" filled="false" stroked="false">
              <v:textbox inset="0,0,0,0">
                <w:txbxContent>
                  <w:p>
                    <w:pPr>
                      <w:spacing w:before="21"/>
                      <w:ind w:left="20" w:right="0" w:firstLine="0"/>
                      <w:jc w:val="left"/>
                      <w:rPr>
                        <w:b/>
                        <w:sz w:val="15"/>
                      </w:rPr>
                    </w:pPr>
                    <w:r>
                      <w:rPr>
                        <w:b/>
                        <w:sz w:val="15"/>
                      </w:rPr>
                      <w:t>eISSN</w:t>
                    </w:r>
                    <w:r>
                      <w:rPr>
                        <w:b/>
                        <w:spacing w:val="26"/>
                        <w:sz w:val="15"/>
                      </w:rPr>
                      <w:t> </w:t>
                    </w:r>
                    <w:r>
                      <w:rPr>
                        <w:b/>
                        <w:sz w:val="15"/>
                      </w:rPr>
                      <w:t>2414-</w:t>
                    </w:r>
                    <w:r>
                      <w:rPr>
                        <w:b/>
                        <w:spacing w:val="-7"/>
                        <w:sz w:val="15"/>
                      </w:rPr>
                      <w:t>9497</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6927360">
              <wp:simplePos x="0" y="0"/>
              <wp:positionH relativeFrom="page">
                <wp:posOffset>719999</wp:posOffset>
              </wp:positionH>
              <wp:positionV relativeFrom="page">
                <wp:posOffset>755661</wp:posOffset>
              </wp:positionV>
              <wp:extent cx="468058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680585" cy="1270"/>
                      </a:xfrm>
                      <a:custGeom>
                        <a:avLst/>
                        <a:gdLst/>
                        <a:ahLst/>
                        <a:cxnLst/>
                        <a:rect l="l" t="t" r="r" b="b"/>
                        <a:pathLst>
                          <a:path w="4680585" h="0">
                            <a:moveTo>
                              <a:pt x="0" y="0"/>
                            </a:moveTo>
                            <a:lnTo>
                              <a:pt x="46800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89120" from="56.692902pt,59.500896pt" to="425.196902pt,59.500896pt" stroked="true" strokeweight=".2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927872">
              <wp:simplePos x="0" y="0"/>
              <wp:positionH relativeFrom="page">
                <wp:posOffset>3265615</wp:posOffset>
              </wp:positionH>
              <wp:positionV relativeFrom="page">
                <wp:posOffset>575973</wp:posOffset>
              </wp:positionV>
              <wp:extent cx="2147570" cy="1714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147570" cy="171450"/>
                      </a:xfrm>
                      <a:prstGeom prst="rect">
                        <a:avLst/>
                      </a:prstGeom>
                    </wps:spPr>
                    <wps:txbx>
                      <w:txbxContent>
                        <w:p>
                          <w:pPr>
                            <w:spacing w:line="252" w:lineRule="exact" w:before="0"/>
                            <w:ind w:left="20" w:right="0" w:firstLine="0"/>
                            <w:jc w:val="left"/>
                            <w:rPr>
                              <w:rFonts w:ascii="Palatino Linotype" w:hAnsi="Palatino Linotype"/>
                              <w:b/>
                              <w:i/>
                              <w:sz w:val="19"/>
                            </w:rPr>
                          </w:pPr>
                          <w:r>
                            <w:rPr>
                              <w:rFonts w:ascii="Palatino Linotype" w:hAnsi="Palatino Linotype"/>
                              <w:b/>
                              <w:i/>
                              <w:sz w:val="19"/>
                            </w:rPr>
                            <w:t>Journal of Tax Reform. </w:t>
                          </w:r>
                          <w:r>
                            <w:rPr>
                              <w:rFonts w:ascii="Palatino Linotype" w:hAnsi="Palatino Linotype"/>
                              <w:b/>
                              <w:i/>
                              <w:spacing w:val="-2"/>
                              <w:sz w:val="19"/>
                            </w:rPr>
                            <w:t>2025;11(1):25–38</w:t>
                          </w:r>
                        </w:p>
                      </w:txbxContent>
                    </wps:txbx>
                    <wps:bodyPr wrap="square" lIns="0" tIns="0" rIns="0" bIns="0" rtlCol="0">
                      <a:noAutofit/>
                    </wps:bodyPr>
                  </wps:wsp>
                </a:graphicData>
              </a:graphic>
            </wp:anchor>
          </w:drawing>
        </mc:Choice>
        <mc:Fallback>
          <w:pict>
            <v:shape style="position:absolute;margin-left:257.135101pt;margin-top:45.352268pt;width:169.1pt;height:13.5pt;mso-position-horizontal-relative:page;mso-position-vertical-relative:page;z-index:-16388608" type="#_x0000_t202" id="docshape7" filled="false" stroked="false">
              <v:textbox inset="0,0,0,0">
                <w:txbxContent>
                  <w:p>
                    <w:pPr>
                      <w:spacing w:line="252" w:lineRule="exact" w:before="0"/>
                      <w:ind w:left="20" w:right="0" w:firstLine="0"/>
                      <w:jc w:val="left"/>
                      <w:rPr>
                        <w:rFonts w:ascii="Palatino Linotype" w:hAnsi="Palatino Linotype"/>
                        <w:b/>
                        <w:i/>
                        <w:sz w:val="19"/>
                      </w:rPr>
                    </w:pPr>
                    <w:r>
                      <w:rPr>
                        <w:rFonts w:ascii="Palatino Linotype" w:hAnsi="Palatino Linotype"/>
                        <w:b/>
                        <w:i/>
                        <w:sz w:val="19"/>
                      </w:rPr>
                      <w:t>Journal of Tax Reform. </w:t>
                    </w:r>
                    <w:r>
                      <w:rPr>
                        <w:rFonts w:ascii="Palatino Linotype" w:hAnsi="Palatino Linotype"/>
                        <w:b/>
                        <w:i/>
                        <w:spacing w:val="-2"/>
                        <w:sz w:val="19"/>
                      </w:rPr>
                      <w:t>2025;11(1):25–38</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28384">
              <wp:simplePos x="0" y="0"/>
              <wp:positionH relativeFrom="page">
                <wp:posOffset>707299</wp:posOffset>
              </wp:positionH>
              <wp:positionV relativeFrom="page">
                <wp:posOffset>600460</wp:posOffset>
              </wp:positionV>
              <wp:extent cx="771525" cy="14541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71525" cy="145415"/>
                      </a:xfrm>
                      <a:prstGeom prst="rect">
                        <a:avLst/>
                      </a:prstGeom>
                    </wps:spPr>
                    <wps:txbx>
                      <w:txbxContent>
                        <w:p>
                          <w:pPr>
                            <w:spacing w:before="21"/>
                            <w:ind w:left="20" w:right="0" w:firstLine="0"/>
                            <w:jc w:val="left"/>
                            <w:rPr>
                              <w:b/>
                              <w:sz w:val="15"/>
                            </w:rPr>
                          </w:pPr>
                          <w:r>
                            <w:rPr>
                              <w:b/>
                              <w:sz w:val="15"/>
                            </w:rPr>
                            <w:t>eISSN</w:t>
                          </w:r>
                          <w:r>
                            <w:rPr>
                              <w:b/>
                              <w:spacing w:val="26"/>
                              <w:sz w:val="15"/>
                            </w:rPr>
                            <w:t> </w:t>
                          </w:r>
                          <w:r>
                            <w:rPr>
                              <w:b/>
                              <w:sz w:val="15"/>
                            </w:rPr>
                            <w:t>2414-</w:t>
                          </w:r>
                          <w:r>
                            <w:rPr>
                              <w:b/>
                              <w:spacing w:val="-7"/>
                              <w:sz w:val="15"/>
                            </w:rPr>
                            <w:t>9497</w:t>
                          </w:r>
                        </w:p>
                      </w:txbxContent>
                    </wps:txbx>
                    <wps:bodyPr wrap="square" lIns="0" tIns="0" rIns="0" bIns="0" rtlCol="0">
                      <a:noAutofit/>
                    </wps:bodyPr>
                  </wps:wsp>
                </a:graphicData>
              </a:graphic>
            </wp:anchor>
          </w:drawing>
        </mc:Choice>
        <mc:Fallback>
          <w:pict>
            <v:shape style="position:absolute;margin-left:55.692902pt;margin-top:47.280346pt;width:60.75pt;height:11.45pt;mso-position-horizontal-relative:page;mso-position-vertical-relative:page;z-index:-16388096" type="#_x0000_t202" id="docshape8" filled="false" stroked="false">
              <v:textbox inset="0,0,0,0">
                <w:txbxContent>
                  <w:p>
                    <w:pPr>
                      <w:spacing w:before="21"/>
                      <w:ind w:left="20" w:right="0" w:firstLine="0"/>
                      <w:jc w:val="left"/>
                      <w:rPr>
                        <w:b/>
                        <w:sz w:val="15"/>
                      </w:rPr>
                    </w:pPr>
                    <w:r>
                      <w:rPr>
                        <w:b/>
                        <w:sz w:val="15"/>
                      </w:rPr>
                      <w:t>eISSN</w:t>
                    </w:r>
                    <w:r>
                      <w:rPr>
                        <w:b/>
                        <w:spacing w:val="26"/>
                        <w:sz w:val="15"/>
                      </w:rPr>
                      <w:t> </w:t>
                    </w:r>
                    <w:r>
                      <w:rPr>
                        <w:b/>
                        <w:sz w:val="15"/>
                      </w:rPr>
                      <w:t>2414-</w:t>
                    </w:r>
                    <w:r>
                      <w:rPr>
                        <w:b/>
                        <w:spacing w:val="-7"/>
                        <w:sz w:val="15"/>
                      </w:rPr>
                      <w:t>9497</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6928896">
              <wp:simplePos x="0" y="0"/>
              <wp:positionH relativeFrom="page">
                <wp:posOffset>719999</wp:posOffset>
              </wp:positionH>
              <wp:positionV relativeFrom="page">
                <wp:posOffset>755661</wp:posOffset>
              </wp:positionV>
              <wp:extent cx="468058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680585" cy="1270"/>
                      </a:xfrm>
                      <a:custGeom>
                        <a:avLst/>
                        <a:gdLst/>
                        <a:ahLst/>
                        <a:cxnLst/>
                        <a:rect l="l" t="t" r="r" b="b"/>
                        <a:pathLst>
                          <a:path w="4680585" h="0">
                            <a:moveTo>
                              <a:pt x="0" y="0"/>
                            </a:moveTo>
                            <a:lnTo>
                              <a:pt x="46800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87584" from="56.692902pt,59.500896pt" to="425.196902pt,59.500896pt" stroked="true" strokeweight=".2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929408">
              <wp:simplePos x="0" y="0"/>
              <wp:positionH relativeFrom="page">
                <wp:posOffset>707299</wp:posOffset>
              </wp:positionH>
              <wp:positionV relativeFrom="page">
                <wp:posOffset>575973</wp:posOffset>
              </wp:positionV>
              <wp:extent cx="2147570" cy="17145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147570" cy="171450"/>
                      </a:xfrm>
                      <a:prstGeom prst="rect">
                        <a:avLst/>
                      </a:prstGeom>
                    </wps:spPr>
                    <wps:txbx>
                      <w:txbxContent>
                        <w:p>
                          <w:pPr>
                            <w:spacing w:line="252" w:lineRule="exact" w:before="0"/>
                            <w:ind w:left="20" w:right="0" w:firstLine="0"/>
                            <w:jc w:val="left"/>
                            <w:rPr>
                              <w:rFonts w:ascii="Palatino Linotype" w:hAnsi="Palatino Linotype"/>
                              <w:b/>
                              <w:i/>
                              <w:sz w:val="19"/>
                            </w:rPr>
                          </w:pPr>
                          <w:r>
                            <w:rPr>
                              <w:rFonts w:ascii="Palatino Linotype" w:hAnsi="Palatino Linotype"/>
                              <w:b/>
                              <w:i/>
                              <w:sz w:val="19"/>
                            </w:rPr>
                            <w:t>Journal of Tax Reform. </w:t>
                          </w:r>
                          <w:r>
                            <w:rPr>
                              <w:rFonts w:ascii="Palatino Linotype" w:hAnsi="Palatino Linotype"/>
                              <w:b/>
                              <w:i/>
                              <w:spacing w:val="-2"/>
                              <w:sz w:val="19"/>
                            </w:rPr>
                            <w:t>2025;11(1):25–38</w:t>
                          </w:r>
                        </w:p>
                      </w:txbxContent>
                    </wps:txbx>
                    <wps:bodyPr wrap="square" lIns="0" tIns="0" rIns="0" bIns="0" rtlCol="0">
                      <a:noAutofit/>
                    </wps:bodyPr>
                  </wps:wsp>
                </a:graphicData>
              </a:graphic>
            </wp:anchor>
          </w:drawing>
        </mc:Choice>
        <mc:Fallback>
          <w:pict>
            <v:shape style="position:absolute;margin-left:55.692902pt;margin-top:45.352268pt;width:169.1pt;height:13.5pt;mso-position-horizontal-relative:page;mso-position-vertical-relative:page;z-index:-16387072" type="#_x0000_t202" id="docshape9" filled="false" stroked="false">
              <v:textbox inset="0,0,0,0">
                <w:txbxContent>
                  <w:p>
                    <w:pPr>
                      <w:spacing w:line="252" w:lineRule="exact" w:before="0"/>
                      <w:ind w:left="20" w:right="0" w:firstLine="0"/>
                      <w:jc w:val="left"/>
                      <w:rPr>
                        <w:rFonts w:ascii="Palatino Linotype" w:hAnsi="Palatino Linotype"/>
                        <w:b/>
                        <w:i/>
                        <w:sz w:val="19"/>
                      </w:rPr>
                    </w:pPr>
                    <w:r>
                      <w:rPr>
                        <w:rFonts w:ascii="Palatino Linotype" w:hAnsi="Palatino Linotype"/>
                        <w:b/>
                        <w:i/>
                        <w:sz w:val="19"/>
                      </w:rPr>
                      <w:t>Journal of Tax Reform. </w:t>
                    </w:r>
                    <w:r>
                      <w:rPr>
                        <w:rFonts w:ascii="Palatino Linotype" w:hAnsi="Palatino Linotype"/>
                        <w:b/>
                        <w:i/>
                        <w:spacing w:val="-2"/>
                        <w:sz w:val="19"/>
                      </w:rPr>
                      <w:t>2025;11(1):25–38</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29920">
              <wp:simplePos x="0" y="0"/>
              <wp:positionH relativeFrom="page">
                <wp:posOffset>4641691</wp:posOffset>
              </wp:positionH>
              <wp:positionV relativeFrom="page">
                <wp:posOffset>600460</wp:posOffset>
              </wp:positionV>
              <wp:extent cx="771525" cy="14541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71525" cy="145415"/>
                      </a:xfrm>
                      <a:prstGeom prst="rect">
                        <a:avLst/>
                      </a:prstGeom>
                    </wps:spPr>
                    <wps:txbx>
                      <w:txbxContent>
                        <w:p>
                          <w:pPr>
                            <w:spacing w:before="21"/>
                            <w:ind w:left="20" w:right="0" w:firstLine="0"/>
                            <w:jc w:val="left"/>
                            <w:rPr>
                              <w:b/>
                              <w:sz w:val="15"/>
                            </w:rPr>
                          </w:pPr>
                          <w:r>
                            <w:rPr>
                              <w:b/>
                              <w:sz w:val="15"/>
                            </w:rPr>
                            <w:t>eISSN</w:t>
                          </w:r>
                          <w:r>
                            <w:rPr>
                              <w:b/>
                              <w:spacing w:val="26"/>
                              <w:sz w:val="15"/>
                            </w:rPr>
                            <w:t> </w:t>
                          </w:r>
                          <w:r>
                            <w:rPr>
                              <w:b/>
                              <w:sz w:val="15"/>
                            </w:rPr>
                            <w:t>2414-</w:t>
                          </w:r>
                          <w:r>
                            <w:rPr>
                              <w:b/>
                              <w:spacing w:val="-7"/>
                              <w:sz w:val="15"/>
                            </w:rPr>
                            <w:t>9497</w:t>
                          </w:r>
                        </w:p>
                      </w:txbxContent>
                    </wps:txbx>
                    <wps:bodyPr wrap="square" lIns="0" tIns="0" rIns="0" bIns="0" rtlCol="0">
                      <a:noAutofit/>
                    </wps:bodyPr>
                  </wps:wsp>
                </a:graphicData>
              </a:graphic>
            </wp:anchor>
          </w:drawing>
        </mc:Choice>
        <mc:Fallback>
          <w:pict>
            <v:shape style="position:absolute;margin-left:365.487488pt;margin-top:47.280346pt;width:60.75pt;height:11.45pt;mso-position-horizontal-relative:page;mso-position-vertical-relative:page;z-index:-16386560" type="#_x0000_t202" id="docshape10" filled="false" stroked="false">
              <v:textbox inset="0,0,0,0">
                <w:txbxContent>
                  <w:p>
                    <w:pPr>
                      <w:spacing w:before="21"/>
                      <w:ind w:left="20" w:right="0" w:firstLine="0"/>
                      <w:jc w:val="left"/>
                      <w:rPr>
                        <w:b/>
                        <w:sz w:val="15"/>
                      </w:rPr>
                    </w:pPr>
                    <w:r>
                      <w:rPr>
                        <w:b/>
                        <w:sz w:val="15"/>
                      </w:rPr>
                      <w:t>eISSN</w:t>
                    </w:r>
                    <w:r>
                      <w:rPr>
                        <w:b/>
                        <w:spacing w:val="26"/>
                        <w:sz w:val="15"/>
                      </w:rPr>
                      <w:t> </w:t>
                    </w:r>
                    <w:r>
                      <w:rPr>
                        <w:b/>
                        <w:sz w:val="15"/>
                      </w:rPr>
                      <w:t>2414-</w:t>
                    </w:r>
                    <w:r>
                      <w:rPr>
                        <w:b/>
                        <w:spacing w:val="-7"/>
                        <w:sz w:val="15"/>
                      </w:rPr>
                      <w:t>9497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41" w:hanging="176"/>
        <w:jc w:val="left"/>
      </w:pPr>
      <w:rPr>
        <w:rFonts w:hint="default" w:ascii="Cambria" w:hAnsi="Cambria" w:eastAsia="Cambria" w:cs="Cambria"/>
        <w:b w:val="0"/>
        <w:bCs w:val="0"/>
        <w:i w:val="0"/>
        <w:iCs w:val="0"/>
        <w:spacing w:val="0"/>
        <w:w w:val="102"/>
        <w:sz w:val="17"/>
        <w:szCs w:val="17"/>
        <w:lang w:val="en-US" w:eastAsia="en-US" w:bidi="ar-SA"/>
      </w:rPr>
    </w:lvl>
    <w:lvl w:ilvl="1">
      <w:start w:val="0"/>
      <w:numFmt w:val="bullet"/>
      <w:lvlText w:val="•"/>
      <w:lvlJc w:val="left"/>
      <w:pPr>
        <w:ind w:left="891" w:hanging="176"/>
      </w:pPr>
      <w:rPr>
        <w:rFonts w:hint="default"/>
        <w:lang w:val="en-US" w:eastAsia="en-US" w:bidi="ar-SA"/>
      </w:rPr>
    </w:lvl>
    <w:lvl w:ilvl="2">
      <w:start w:val="0"/>
      <w:numFmt w:val="bullet"/>
      <w:lvlText w:val="•"/>
      <w:lvlJc w:val="left"/>
      <w:pPr>
        <w:ind w:left="1642" w:hanging="176"/>
      </w:pPr>
      <w:rPr>
        <w:rFonts w:hint="default"/>
        <w:lang w:val="en-US" w:eastAsia="en-US" w:bidi="ar-SA"/>
      </w:rPr>
    </w:lvl>
    <w:lvl w:ilvl="3">
      <w:start w:val="0"/>
      <w:numFmt w:val="bullet"/>
      <w:lvlText w:val="•"/>
      <w:lvlJc w:val="left"/>
      <w:pPr>
        <w:ind w:left="2394" w:hanging="176"/>
      </w:pPr>
      <w:rPr>
        <w:rFonts w:hint="default"/>
        <w:lang w:val="en-US" w:eastAsia="en-US" w:bidi="ar-SA"/>
      </w:rPr>
    </w:lvl>
    <w:lvl w:ilvl="4">
      <w:start w:val="0"/>
      <w:numFmt w:val="bullet"/>
      <w:lvlText w:val="•"/>
      <w:lvlJc w:val="left"/>
      <w:pPr>
        <w:ind w:left="3145" w:hanging="176"/>
      </w:pPr>
      <w:rPr>
        <w:rFonts w:hint="default"/>
        <w:lang w:val="en-US" w:eastAsia="en-US" w:bidi="ar-SA"/>
      </w:rPr>
    </w:lvl>
    <w:lvl w:ilvl="5">
      <w:start w:val="0"/>
      <w:numFmt w:val="bullet"/>
      <w:lvlText w:val="•"/>
      <w:lvlJc w:val="left"/>
      <w:pPr>
        <w:ind w:left="3896" w:hanging="176"/>
      </w:pPr>
      <w:rPr>
        <w:rFonts w:hint="default"/>
        <w:lang w:val="en-US" w:eastAsia="en-US" w:bidi="ar-SA"/>
      </w:rPr>
    </w:lvl>
    <w:lvl w:ilvl="6">
      <w:start w:val="0"/>
      <w:numFmt w:val="bullet"/>
      <w:lvlText w:val="•"/>
      <w:lvlJc w:val="left"/>
      <w:pPr>
        <w:ind w:left="4648" w:hanging="176"/>
      </w:pPr>
      <w:rPr>
        <w:rFonts w:hint="default"/>
        <w:lang w:val="en-US" w:eastAsia="en-US" w:bidi="ar-SA"/>
      </w:rPr>
    </w:lvl>
    <w:lvl w:ilvl="7">
      <w:start w:val="0"/>
      <w:numFmt w:val="bullet"/>
      <w:lvlText w:val="•"/>
      <w:lvlJc w:val="left"/>
      <w:pPr>
        <w:ind w:left="5399" w:hanging="176"/>
      </w:pPr>
      <w:rPr>
        <w:rFonts w:hint="default"/>
        <w:lang w:val="en-US" w:eastAsia="en-US" w:bidi="ar-SA"/>
      </w:rPr>
    </w:lvl>
    <w:lvl w:ilvl="8">
      <w:start w:val="0"/>
      <w:numFmt w:val="bullet"/>
      <w:lvlText w:val="•"/>
      <w:lvlJc w:val="left"/>
      <w:pPr>
        <w:ind w:left="6151" w:hanging="176"/>
      </w:pPr>
      <w:rPr>
        <w:rFonts w:hint="default"/>
        <w:lang w:val="en-US" w:eastAsia="en-US" w:bidi="ar-SA"/>
      </w:rPr>
    </w:lvl>
  </w:abstractNum>
  <w:abstractNum w:abstractNumId="0">
    <w:multiLevelType w:val="hybridMultilevel"/>
    <w:lvl w:ilvl="0">
      <w:start w:val="1"/>
      <w:numFmt w:val="decimal"/>
      <w:lvlText w:val="%1."/>
      <w:lvlJc w:val="left"/>
      <w:pPr>
        <w:ind w:left="3403" w:hanging="226"/>
        <w:jc w:val="right"/>
      </w:pPr>
      <w:rPr>
        <w:rFonts w:hint="default" w:ascii="Arial" w:hAnsi="Arial" w:eastAsia="Arial" w:cs="Arial"/>
        <w:b/>
        <w:bCs/>
        <w:i w:val="0"/>
        <w:iCs w:val="0"/>
        <w:color w:val="034EA2"/>
        <w:spacing w:val="0"/>
        <w:w w:val="92"/>
        <w:sz w:val="20"/>
        <w:szCs w:val="20"/>
        <w:lang w:val="en-US" w:eastAsia="en-US" w:bidi="ar-SA"/>
      </w:rPr>
    </w:lvl>
    <w:lvl w:ilvl="1">
      <w:start w:val="1"/>
      <w:numFmt w:val="decimal"/>
      <w:lvlText w:val="%1.%2."/>
      <w:lvlJc w:val="left"/>
      <w:pPr>
        <w:ind w:left="3159" w:hanging="366"/>
        <w:jc w:val="right"/>
      </w:pPr>
      <w:rPr>
        <w:rFonts w:hint="default" w:ascii="Arial" w:hAnsi="Arial" w:eastAsia="Arial" w:cs="Arial"/>
        <w:b/>
        <w:bCs/>
        <w:i w:val="0"/>
        <w:iCs w:val="0"/>
        <w:color w:val="009BDF"/>
        <w:spacing w:val="-1"/>
        <w:w w:val="94"/>
        <w:sz w:val="18"/>
        <w:szCs w:val="18"/>
        <w:lang w:val="en-US" w:eastAsia="en-US" w:bidi="ar-SA"/>
      </w:rPr>
    </w:lvl>
    <w:lvl w:ilvl="2">
      <w:start w:val="1"/>
      <w:numFmt w:val="decimal"/>
      <w:lvlText w:val="%1.%2.%3."/>
      <w:lvlJc w:val="left"/>
      <w:pPr>
        <w:ind w:left="2774" w:hanging="498"/>
        <w:jc w:val="right"/>
      </w:pPr>
      <w:rPr>
        <w:rFonts w:hint="default" w:ascii="Arial" w:hAnsi="Arial" w:eastAsia="Arial" w:cs="Arial"/>
        <w:b/>
        <w:bCs/>
        <w:i w:val="0"/>
        <w:iCs w:val="0"/>
        <w:color w:val="4D4D4F"/>
        <w:spacing w:val="-1"/>
        <w:w w:val="95"/>
        <w:sz w:val="17"/>
        <w:szCs w:val="17"/>
        <w:lang w:val="en-US" w:eastAsia="en-US" w:bidi="ar-SA"/>
      </w:rPr>
    </w:lvl>
    <w:lvl w:ilvl="3">
      <w:start w:val="0"/>
      <w:numFmt w:val="bullet"/>
      <w:lvlText w:val="•"/>
      <w:lvlJc w:val="left"/>
      <w:pPr>
        <w:ind w:left="3480" w:hanging="498"/>
      </w:pPr>
      <w:rPr>
        <w:rFonts w:hint="default"/>
        <w:lang w:val="en-US" w:eastAsia="en-US" w:bidi="ar-SA"/>
      </w:rPr>
    </w:lvl>
    <w:lvl w:ilvl="4">
      <w:start w:val="0"/>
      <w:numFmt w:val="bullet"/>
      <w:lvlText w:val="•"/>
      <w:lvlJc w:val="left"/>
      <w:pPr>
        <w:ind w:left="4076" w:hanging="498"/>
      </w:pPr>
      <w:rPr>
        <w:rFonts w:hint="default"/>
        <w:lang w:val="en-US" w:eastAsia="en-US" w:bidi="ar-SA"/>
      </w:rPr>
    </w:lvl>
    <w:lvl w:ilvl="5">
      <w:start w:val="0"/>
      <w:numFmt w:val="bullet"/>
      <w:lvlText w:val="•"/>
      <w:lvlJc w:val="left"/>
      <w:pPr>
        <w:ind w:left="4672" w:hanging="498"/>
      </w:pPr>
      <w:rPr>
        <w:rFonts w:hint="default"/>
        <w:lang w:val="en-US" w:eastAsia="en-US" w:bidi="ar-SA"/>
      </w:rPr>
    </w:lvl>
    <w:lvl w:ilvl="6">
      <w:start w:val="0"/>
      <w:numFmt w:val="bullet"/>
      <w:lvlText w:val="•"/>
      <w:lvlJc w:val="left"/>
      <w:pPr>
        <w:ind w:left="5268" w:hanging="498"/>
      </w:pPr>
      <w:rPr>
        <w:rFonts w:hint="default"/>
        <w:lang w:val="en-US" w:eastAsia="en-US" w:bidi="ar-SA"/>
      </w:rPr>
    </w:lvl>
    <w:lvl w:ilvl="7">
      <w:start w:val="0"/>
      <w:numFmt w:val="bullet"/>
      <w:lvlText w:val="•"/>
      <w:lvlJc w:val="left"/>
      <w:pPr>
        <w:ind w:left="5865" w:hanging="498"/>
      </w:pPr>
      <w:rPr>
        <w:rFonts w:hint="default"/>
        <w:lang w:val="en-US" w:eastAsia="en-US" w:bidi="ar-SA"/>
      </w:rPr>
    </w:lvl>
    <w:lvl w:ilvl="8">
      <w:start w:val="0"/>
      <w:numFmt w:val="bullet"/>
      <w:lvlText w:val="•"/>
      <w:lvlJc w:val="left"/>
      <w:pPr>
        <w:ind w:left="6461" w:hanging="4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ind w:left="141"/>
      <w:jc w:val="both"/>
    </w:pPr>
    <w:rPr>
      <w:rFonts w:ascii="Cambria" w:hAnsi="Cambria" w:eastAsia="Cambria" w:cs="Cambria"/>
      <w:sz w:val="19"/>
      <w:szCs w:val="19"/>
      <w:lang w:val="en-US" w:eastAsia="en-US" w:bidi="ar-SA"/>
    </w:rPr>
  </w:style>
  <w:style w:styleId="Heading1" w:type="paragraph">
    <w:name w:val="Heading 1"/>
    <w:basedOn w:val="Normal"/>
    <w:uiPriority w:val="1"/>
    <w:qFormat/>
    <w:pPr>
      <w:ind w:left="769" w:right="769"/>
      <w:jc w:val="center"/>
      <w:outlineLvl w:val="1"/>
    </w:pPr>
    <w:rPr>
      <w:rFonts w:ascii="Arial" w:hAnsi="Arial" w:eastAsia="Arial" w:cs="Arial"/>
      <w:b/>
      <w:bCs/>
      <w:sz w:val="20"/>
      <w:szCs w:val="20"/>
      <w:lang w:val="en-US" w:eastAsia="en-US" w:bidi="ar-SA"/>
    </w:rPr>
  </w:style>
  <w:style w:styleId="Heading2" w:type="paragraph">
    <w:name w:val="Heading 2"/>
    <w:basedOn w:val="Normal"/>
    <w:uiPriority w:val="1"/>
    <w:qFormat/>
    <w:pPr>
      <w:ind w:left="141"/>
      <w:outlineLvl w:val="2"/>
    </w:pPr>
    <w:rPr>
      <w:rFonts w:ascii="Cambria" w:hAnsi="Cambria" w:eastAsia="Cambria" w:cs="Cambria"/>
      <w:b/>
      <w:bCs/>
      <w:sz w:val="19"/>
      <w:szCs w:val="19"/>
      <w:lang w:val="en-US" w:eastAsia="en-US" w:bidi="ar-SA"/>
    </w:rPr>
  </w:style>
  <w:style w:styleId="Heading3" w:type="paragraph">
    <w:name w:val="Heading 3"/>
    <w:basedOn w:val="Normal"/>
    <w:uiPriority w:val="1"/>
    <w:qFormat/>
    <w:pPr>
      <w:spacing w:line="252" w:lineRule="exact"/>
      <w:ind w:left="20"/>
      <w:outlineLvl w:val="3"/>
    </w:pPr>
    <w:rPr>
      <w:rFonts w:ascii="Palatino Linotype" w:hAnsi="Palatino Linotype" w:eastAsia="Palatino Linotype" w:cs="Palatino Linotype"/>
      <w:b/>
      <w:bCs/>
      <w:i/>
      <w:iCs/>
      <w:sz w:val="19"/>
      <w:szCs w:val="19"/>
      <w:lang w:val="en-US" w:eastAsia="en-US" w:bidi="ar-SA"/>
    </w:rPr>
  </w:style>
  <w:style w:styleId="Title" w:type="paragraph">
    <w:name w:val="Title"/>
    <w:basedOn w:val="Normal"/>
    <w:uiPriority w:val="1"/>
    <w:qFormat/>
    <w:pPr>
      <w:ind w:left="769" w:right="767" w:hanging="1"/>
      <w:jc w:val="center"/>
    </w:pPr>
    <w:rPr>
      <w:rFonts w:ascii="Arial" w:hAnsi="Arial" w:eastAsia="Arial" w:cs="Arial"/>
      <w:b/>
      <w:bCs/>
      <w:sz w:val="26"/>
      <w:szCs w:val="26"/>
      <w:lang w:val="en-US" w:eastAsia="en-US" w:bidi="ar-SA"/>
    </w:rPr>
  </w:style>
  <w:style w:styleId="ListParagraph" w:type="paragraph">
    <w:name w:val="List Paragraph"/>
    <w:basedOn w:val="Normal"/>
    <w:uiPriority w:val="1"/>
    <w:qFormat/>
    <w:pPr>
      <w:ind w:left="141" w:right="139" w:firstLine="340"/>
      <w:jc w:val="both"/>
    </w:pPr>
    <w:rPr>
      <w:rFonts w:ascii="Cambria" w:hAnsi="Cambria" w:eastAsia="Cambria" w:cs="Cambria"/>
      <w:lang w:val="en-US" w:eastAsia="en-US" w:bidi="ar-SA"/>
    </w:rPr>
  </w:style>
  <w:style w:styleId="TableParagraph" w:type="paragraph">
    <w:name w:val="Table Paragraph"/>
    <w:basedOn w:val="Normal"/>
    <w:uiPriority w:val="1"/>
    <w:qFormat/>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yperlink" Target="https://doi.org/10.15826/jtr.2025.11.1.190" TargetMode="External"/><Relationship Id="rId9" Type="http://schemas.openxmlformats.org/officeDocument/2006/relationships/hyperlink" Target="https://orcid.org/0000-0003-4802-0628" TargetMode="External"/><Relationship Id="rId10" Type="http://schemas.openxmlformats.org/officeDocument/2006/relationships/image" Target="media/image2.png"/><Relationship Id="rId11" Type="http://schemas.openxmlformats.org/officeDocument/2006/relationships/hyperlink" Target="https://orcid.org/0009-0004-6649-8419" TargetMode="External"/><Relationship Id="rId12" Type="http://schemas.openxmlformats.org/officeDocument/2006/relationships/hyperlink" Target="https://orcid.org/0000-0002-1120-2519" TargetMode="External"/><Relationship Id="rId13" Type="http://schemas.openxmlformats.org/officeDocument/2006/relationships/hyperlink" Target="mailto:offumpeter@gmail.com"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hyperlink" Target="https://doi.org/10.21744/irjmis.v8n5.1915" TargetMode="External"/><Relationship Id="rId22" Type="http://schemas.openxmlformats.org/officeDocument/2006/relationships/hyperlink" Target="https://doi.org/10.15408/sjie.v7i2.7341" TargetMode="External"/><Relationship Id="rId23" Type="http://schemas.openxmlformats.org/officeDocument/2006/relationships/hyperlink" Target="https://doi.org/10.1016/j.jdeveco.2011.07.006" TargetMode="External"/><Relationship Id="rId24" Type="http://schemas.openxmlformats.org/officeDocument/2006/relationships/hyperlink" Target="https://doi.org/10.1016/j.jmacro.2020.103189" TargetMode="External"/><Relationship Id="rId25" Type="http://schemas.openxmlformats.org/officeDocument/2006/relationships/hyperlink" Target="https://doi.org/10.1007/s10797-018-9494-3" TargetMode="External"/><Relationship Id="rId26" Type="http://schemas.openxmlformats.org/officeDocument/2006/relationships/hyperlink" Target="https://doi.org/10.1007/s10797-015-9364-1" TargetMode="External"/><Relationship Id="rId27" Type="http://schemas.openxmlformats.org/officeDocument/2006/relationships/hyperlink" Target="https://doi.org/10.1111/j.1538-4616.2010.00334.x" TargetMode="External"/><Relationship Id="rId28" Type="http://schemas.openxmlformats.org/officeDocument/2006/relationships/hyperlink" Target="https://doi.org/10.1162/003355302320935043" TargetMode="External"/><Relationship Id="rId29" Type="http://schemas.openxmlformats.org/officeDocument/2006/relationships/hyperlink" Target="https://doi.org/10.1002/jid.3332" TargetMode="External"/><Relationship Id="rId30" Type="http://schemas.openxmlformats.org/officeDocument/2006/relationships/hyperlink" Target="https://doi.org/10.15826/jtr.2019.5.3.070" TargetMode="External"/><Relationship Id="rId31" Type="http://schemas.openxmlformats.org/officeDocument/2006/relationships/hyperlink" Target="https://doi.org/10.1007/s10797-021-09694-x" TargetMode="External"/><Relationship Id="rId32" Type="http://schemas.openxmlformats.org/officeDocument/2006/relationships/hyperlink" Target="https://mpra.ub.uni-muenchen.de/id/eprint/109567" TargetMode="External"/><Relationship Id="rId33" Type="http://schemas.openxmlformats.org/officeDocument/2006/relationships/hyperlink" Target="https://doi.org/10.2139/ssrn.4101742" TargetMode="External"/><Relationship Id="rId34" Type="http://schemas.openxmlformats.org/officeDocument/2006/relationships/hyperlink" Target="https://doi.org/10.3390/economies11120294" TargetMode="External"/><Relationship Id="rId35" Type="http://schemas.openxmlformats.org/officeDocument/2006/relationships/hyperlink" Target="https://doi.org/10.2478/ceej-2020-0018" TargetMode="External"/><Relationship Id="rId36" Type="http://schemas.openxmlformats.org/officeDocument/2006/relationships/hyperlink" Target="https://doi.org/10.1257/jep.23.4.147" TargetMode="External"/><Relationship Id="rId37" Type="http://schemas.openxmlformats.org/officeDocument/2006/relationships/hyperlink" Target="https://iife.edu.vn/wp-content/uploads/2020/04/Laffer-Couver-Last-Present-and-Future-bg1765.pdf" TargetMode="External"/><Relationship Id="rId38" Type="http://schemas.openxmlformats.org/officeDocument/2006/relationships/hyperlink" Target="https://doi.org/10.1080/20421338.2024.2386200" TargetMode="External"/><Relationship Id="rId39" Type="http://schemas.openxmlformats.org/officeDocument/2006/relationships/hyperlink" Target="https://doi.org/10.5089/9798400238376.001" TargetMode="External"/><Relationship Id="rId40" Type="http://schemas.openxmlformats.org/officeDocument/2006/relationships/hyperlink" Target="https://doi.org/10.1016/j.inteco.2021.07.005" TargetMode="External"/><Relationship Id="rId41" Type="http://schemas.openxmlformats.org/officeDocument/2006/relationships/hyperlink" Target="https://doi.org/10.22610/jebs.v11i2(J).2826" TargetMode="External"/><Relationship Id="rId42" Type="http://schemas.openxmlformats.org/officeDocument/2006/relationships/hyperlink" Target="https://doi.org/10.1111/1467-8268.12234" TargetMode="External"/><Relationship Id="rId43" Type="http://schemas.openxmlformats.org/officeDocument/2006/relationships/hyperlink" Target="https://doi.org/10.1007/978-3-319-54166-2_3" TargetMode="External"/><Relationship Id="rId44" Type="http://schemas.openxmlformats.org/officeDocument/2006/relationships/hyperlink" Target="https://doi.org/10.15826/jtr.2024.10.2.170" TargetMode="External"/><Relationship Id="rId45" Type="http://schemas.openxmlformats.org/officeDocument/2006/relationships/hyperlink" Target="https://doi.org/10.17261/Pressacademia.201519777" TargetMode="External"/><Relationship Id="rId46" Type="http://schemas.openxmlformats.org/officeDocument/2006/relationships/hyperlink" Target="https://doi.org/10.1108/JES-01-2015-0007" TargetMode="External"/><Relationship Id="rId47" Type="http://schemas.openxmlformats.org/officeDocument/2006/relationships/hyperlink" Target="https://doi.org/10.26710/reads.v4i1.276" TargetMode="External"/><Relationship Id="rId48" Type="http://schemas.openxmlformats.org/officeDocument/2006/relationships/hyperlink" Target="https://doi.org/10.35912/gaar.v1i1.1506" TargetMode="External"/><Relationship Id="rId49" Type="http://schemas.openxmlformats.org/officeDocument/2006/relationships/hyperlink" Target="https://doi.org/10.15826/jtr.2024.10.2.173" TargetMode="External"/><Relationship Id="rId50" Type="http://schemas.openxmlformats.org/officeDocument/2006/relationships/hyperlink" Target="https://doi.org/10.2307/1913236" TargetMode="External"/><Relationship Id="rId51" Type="http://schemas.openxmlformats.org/officeDocument/2006/relationships/hyperlink" Target="https://doi.org/10.2307/1912517" TargetMode="External"/><Relationship Id="rId52" Type="http://schemas.openxmlformats.org/officeDocument/2006/relationships/hyperlink" Target="https://doi.org/10.1093/biomet/75.2.335" TargetMode="External"/><Relationship Id="rId53" Type="http://schemas.openxmlformats.org/officeDocument/2006/relationships/hyperlink" Target="https://doi.org/10.15826/jtr.2024.10.2.167" TargetMode="External"/><Relationship Id="rId54" Type="http://schemas.openxmlformats.org/officeDocument/2006/relationships/hyperlink" Target="mailto:eudeaja@gmail.com" TargetMode="External"/><Relationship Id="rId55" Type="http://schemas.openxmlformats.org/officeDocument/2006/relationships/hyperlink" Target="mailto:mariamsuleiman001@gmail.com" TargetMode="External"/><Relationship Id="rId5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2025-03-27T19:59:08Z</dcterms:created>
  <dcterms:modified xsi:type="dcterms:W3CDTF">2025-03-27T19:59:08Z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Creator">
    <vt:lpwstr>Adobe InDesign 18.2 (Windows)</vt:lpwstr>
  </property>
  <property fmtid="{D5CDD505-2E9C-101B-9397-08002B2CF9AE}" pid="4" name="LastSaved">
    <vt:filetime>2025-03-27T00:00:00Z</vt:filetime>
  </property>
  <property fmtid="{D5CDD505-2E9C-101B-9397-08002B2CF9AE}" pid="5" name="Producer">
    <vt:lpwstr>Adobe PDF Library 17.0</vt:lpwstr>
  </property>
</Properties>
</file>