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C06126" w14:textId="77777777" w:rsidR="00E55996" w:rsidRDefault="00E55996">
      <w:pPr>
        <w:pStyle w:val="BodyText"/>
        <w:rPr>
          <w:sz w:val="18"/>
        </w:rPr>
      </w:pPr>
    </w:p>
    <w:p w14:paraId="165BD35C" w14:textId="77777777" w:rsidR="00E55996" w:rsidRDefault="00E55996">
      <w:pPr>
        <w:pStyle w:val="BodyText"/>
        <w:spacing w:before="88"/>
        <w:rPr>
          <w:sz w:val="18"/>
        </w:rPr>
      </w:pPr>
    </w:p>
    <w:p w14:paraId="5BC8411E" w14:textId="77777777" w:rsidR="00E55996" w:rsidRDefault="00000000">
      <w:pPr>
        <w:spacing w:line="280" w:lineRule="auto"/>
        <w:ind w:left="1" w:right="4"/>
        <w:jc w:val="center"/>
        <w:rPr>
          <w:b/>
          <w:sz w:val="40"/>
        </w:rPr>
      </w:pPr>
      <w:r>
        <w:rPr>
          <w:b/>
          <w:sz w:val="40"/>
        </w:rPr>
        <w:t>Evaluation</w:t>
      </w:r>
      <w:r>
        <w:rPr>
          <w:b/>
          <w:spacing w:val="-7"/>
          <w:sz w:val="40"/>
        </w:rPr>
        <w:t xml:space="preserve"> </w:t>
      </w:r>
      <w:r>
        <w:rPr>
          <w:b/>
          <w:sz w:val="40"/>
        </w:rPr>
        <w:t>of</w:t>
      </w:r>
      <w:r>
        <w:rPr>
          <w:b/>
          <w:spacing w:val="-7"/>
          <w:sz w:val="40"/>
        </w:rPr>
        <w:t xml:space="preserve"> </w:t>
      </w:r>
      <w:r>
        <w:rPr>
          <w:b/>
          <w:sz w:val="40"/>
        </w:rPr>
        <w:t>Forensic</w:t>
      </w:r>
      <w:r>
        <w:rPr>
          <w:b/>
          <w:spacing w:val="-7"/>
          <w:sz w:val="40"/>
        </w:rPr>
        <w:t xml:space="preserve"> </w:t>
      </w:r>
      <w:r>
        <w:rPr>
          <w:b/>
          <w:sz w:val="40"/>
        </w:rPr>
        <w:t>Accounting</w:t>
      </w:r>
      <w:r>
        <w:rPr>
          <w:b/>
          <w:spacing w:val="-5"/>
          <w:sz w:val="40"/>
        </w:rPr>
        <w:t xml:space="preserve"> </w:t>
      </w:r>
      <w:r>
        <w:rPr>
          <w:b/>
          <w:sz w:val="40"/>
        </w:rPr>
        <w:t>Techniques</w:t>
      </w:r>
      <w:r>
        <w:rPr>
          <w:b/>
          <w:spacing w:val="-6"/>
          <w:sz w:val="40"/>
        </w:rPr>
        <w:t xml:space="preserve"> </w:t>
      </w:r>
      <w:r>
        <w:rPr>
          <w:b/>
          <w:sz w:val="40"/>
        </w:rPr>
        <w:t>in</w:t>
      </w:r>
      <w:r>
        <w:rPr>
          <w:b/>
          <w:spacing w:val="-7"/>
          <w:sz w:val="40"/>
        </w:rPr>
        <w:t xml:space="preserve"> </w:t>
      </w:r>
      <w:r>
        <w:rPr>
          <w:b/>
          <w:sz w:val="40"/>
        </w:rPr>
        <w:t>Fraud Prevention/Detection in the Banking Sector in Nigeria</w:t>
      </w:r>
    </w:p>
    <w:p w14:paraId="79D89A91" w14:textId="77777777" w:rsidR="00A14BD7" w:rsidRDefault="00A14BD7">
      <w:pPr>
        <w:spacing w:line="280" w:lineRule="auto"/>
        <w:ind w:left="1" w:right="4"/>
        <w:jc w:val="center"/>
        <w:rPr>
          <w:b/>
          <w:sz w:val="40"/>
        </w:rPr>
      </w:pPr>
    </w:p>
    <w:p w14:paraId="159EAE5B" w14:textId="77777777" w:rsidR="00A14BD7" w:rsidRDefault="00A14BD7">
      <w:pPr>
        <w:spacing w:line="280" w:lineRule="auto"/>
        <w:ind w:left="1" w:right="4"/>
        <w:jc w:val="center"/>
        <w:rPr>
          <w:b/>
          <w:sz w:val="40"/>
        </w:rPr>
      </w:pPr>
    </w:p>
    <w:p w14:paraId="6825C62F" w14:textId="77777777" w:rsidR="00E55996" w:rsidRDefault="00000000">
      <w:pPr>
        <w:pStyle w:val="BodyText"/>
        <w:spacing w:before="25"/>
      </w:pPr>
      <w:r>
        <w:rPr>
          <w:noProof/>
        </w:rPr>
        <mc:AlternateContent>
          <mc:Choice Requires="wps">
            <w:drawing>
              <wp:anchor distT="0" distB="0" distL="0" distR="0" simplePos="0" relativeHeight="487590912" behindDoc="1" locked="0" layoutInCell="1" allowOverlap="1" wp14:anchorId="452A1B76" wp14:editId="7B6C4892">
                <wp:simplePos x="0" y="0"/>
                <wp:positionH relativeFrom="page">
                  <wp:posOffset>720090</wp:posOffset>
                </wp:positionH>
                <wp:positionV relativeFrom="paragraph">
                  <wp:posOffset>177179</wp:posOffset>
                </wp:positionV>
                <wp:extent cx="6300470" cy="13335"/>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00470" cy="13335"/>
                        </a:xfrm>
                        <a:custGeom>
                          <a:avLst/>
                          <a:gdLst/>
                          <a:ahLst/>
                          <a:cxnLst/>
                          <a:rect l="l" t="t" r="r" b="b"/>
                          <a:pathLst>
                            <a:path w="6300470" h="13335">
                              <a:moveTo>
                                <a:pt x="6300470" y="0"/>
                              </a:moveTo>
                              <a:lnTo>
                                <a:pt x="0" y="0"/>
                              </a:lnTo>
                              <a:lnTo>
                                <a:pt x="0" y="13334"/>
                              </a:lnTo>
                              <a:lnTo>
                                <a:pt x="6300470" y="13334"/>
                              </a:lnTo>
                              <a:lnTo>
                                <a:pt x="63004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B96299E" id="Graphic 10" o:spid="_x0000_s1026" style="position:absolute;margin-left:56.7pt;margin-top:13.95pt;width:496.1pt;height:1.05pt;z-index:-15725568;visibility:visible;mso-wrap-style:square;mso-wrap-distance-left:0;mso-wrap-distance-top:0;mso-wrap-distance-right:0;mso-wrap-distance-bottom:0;mso-position-horizontal:absolute;mso-position-horizontal-relative:page;mso-position-vertical:absolute;mso-position-vertical-relative:text;v-text-anchor:top" coordsize="6300470,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" path="m6300470,l,,,13334r6300470,l6300470,xe" fillcolor="black" stroked="f">
                <v:path arrowok="t"/>
                <w10:wrap type="topAndBottom" anchorx="page"/>
              </v:shape>
            </w:pict>
          </mc:Fallback>
        </mc:AlternateContent>
      </w:r>
    </w:p>
    <w:p w14:paraId="0C30F9BB" w14:textId="77777777" w:rsidR="00E55996" w:rsidRDefault="00000000">
      <w:pPr>
        <w:pStyle w:val="BodyText"/>
        <w:tabs>
          <w:tab w:val="left" w:pos="1239"/>
        </w:tabs>
        <w:spacing w:before="222" w:line="249" w:lineRule="auto"/>
        <w:ind w:left="142" w:right="76"/>
      </w:pPr>
      <w:r>
        <w:rPr>
          <w:b/>
          <w:spacing w:val="-2"/>
          <w:sz w:val="24"/>
        </w:rPr>
        <w:t>Abstract</w:t>
      </w:r>
      <w:r>
        <w:rPr>
          <w:b/>
          <w:sz w:val="24"/>
        </w:rPr>
        <w:tab/>
      </w:r>
      <w:r>
        <w:t>The</w:t>
      </w:r>
      <w:r>
        <w:rPr>
          <w:spacing w:val="40"/>
        </w:rPr>
        <w:t xml:space="preserve"> </w:t>
      </w:r>
      <w:r>
        <w:t>study</w:t>
      </w:r>
      <w:r>
        <w:rPr>
          <w:spacing w:val="40"/>
        </w:rPr>
        <w:t xml:space="preserve"> </w:t>
      </w:r>
      <w:r>
        <w:t>evaluated</w:t>
      </w:r>
      <w:r>
        <w:rPr>
          <w:spacing w:val="40"/>
        </w:rPr>
        <w:t xml:space="preserve"> </w:t>
      </w:r>
      <w:r>
        <w:t>the</w:t>
      </w:r>
      <w:r>
        <w:rPr>
          <w:spacing w:val="40"/>
        </w:rPr>
        <w:t xml:space="preserve"> </w:t>
      </w:r>
      <w:r>
        <w:t>application</w:t>
      </w:r>
      <w:r>
        <w:rPr>
          <w:spacing w:val="40"/>
        </w:rPr>
        <w:t xml:space="preserve"> </w:t>
      </w:r>
      <w:r>
        <w:t>of</w:t>
      </w:r>
      <w:r>
        <w:rPr>
          <w:spacing w:val="40"/>
        </w:rPr>
        <w:t xml:space="preserve"> </w:t>
      </w:r>
      <w:r>
        <w:t>forensic</w:t>
      </w:r>
      <w:r>
        <w:rPr>
          <w:spacing w:val="40"/>
        </w:rPr>
        <w:t xml:space="preserve"> </w:t>
      </w:r>
      <w:r>
        <w:t>accounting</w:t>
      </w:r>
      <w:r>
        <w:rPr>
          <w:spacing w:val="40"/>
        </w:rPr>
        <w:t xml:space="preserve"> </w:t>
      </w:r>
      <w:r>
        <w:t>techniques</w:t>
      </w:r>
      <w:r>
        <w:rPr>
          <w:spacing w:val="40"/>
        </w:rPr>
        <w:t xml:space="preserve"> </w:t>
      </w:r>
      <w:r>
        <w:t>in</w:t>
      </w:r>
      <w:r>
        <w:rPr>
          <w:spacing w:val="40"/>
        </w:rPr>
        <w:t xml:space="preserve"> </w:t>
      </w:r>
      <w:r>
        <w:t>preventing/detecting</w:t>
      </w:r>
      <w:r>
        <w:rPr>
          <w:spacing w:val="40"/>
        </w:rPr>
        <w:t xml:space="preserve"> </w:t>
      </w:r>
      <w:r>
        <w:t>fraudulent practices in commercial banks in Nigeria by specifically assessing the impact of commercial data mining, ratio analysis and trend</w:t>
      </w:r>
      <w:r>
        <w:rPr>
          <w:spacing w:val="-10"/>
        </w:rPr>
        <w:t xml:space="preserve"> </w:t>
      </w:r>
      <w:r>
        <w:t>analysis</w:t>
      </w:r>
      <w:r>
        <w:rPr>
          <w:spacing w:val="-11"/>
        </w:rPr>
        <w:t xml:space="preserve"> </w:t>
      </w:r>
      <w:r>
        <w:t>techniques</w:t>
      </w:r>
      <w:r>
        <w:rPr>
          <w:spacing w:val="-10"/>
        </w:rPr>
        <w:t xml:space="preserve"> </w:t>
      </w:r>
      <w:r>
        <w:t>in</w:t>
      </w:r>
      <w:r>
        <w:rPr>
          <w:spacing w:val="-10"/>
        </w:rPr>
        <w:t xml:space="preserve"> </w:t>
      </w:r>
      <w:r>
        <w:t>fraud</w:t>
      </w:r>
      <w:r>
        <w:rPr>
          <w:spacing w:val="-11"/>
        </w:rPr>
        <w:t xml:space="preserve"> </w:t>
      </w:r>
      <w:r>
        <w:t>detection/prevention.</w:t>
      </w:r>
      <w:r>
        <w:rPr>
          <w:spacing w:val="-11"/>
        </w:rPr>
        <w:t xml:space="preserve"> </w:t>
      </w:r>
      <w:r>
        <w:t>With</w:t>
      </w:r>
      <w:r>
        <w:rPr>
          <w:spacing w:val="-10"/>
        </w:rPr>
        <w:t xml:space="preserve"> </w:t>
      </w:r>
      <w:r>
        <w:t>the</w:t>
      </w:r>
      <w:r>
        <w:rPr>
          <w:spacing w:val="-11"/>
        </w:rPr>
        <w:t xml:space="preserve"> </w:t>
      </w:r>
      <w:r>
        <w:t>aid</w:t>
      </w:r>
      <w:r>
        <w:rPr>
          <w:spacing w:val="-11"/>
        </w:rPr>
        <w:t xml:space="preserve"> </w:t>
      </w:r>
      <w:r>
        <w:t>of</w:t>
      </w:r>
      <w:r>
        <w:rPr>
          <w:spacing w:val="-11"/>
        </w:rPr>
        <w:t xml:space="preserve"> </w:t>
      </w:r>
      <w:r>
        <w:t>descriptive</w:t>
      </w:r>
      <w:r>
        <w:rPr>
          <w:spacing w:val="-10"/>
        </w:rPr>
        <w:t xml:space="preserve"> </w:t>
      </w:r>
      <w:r>
        <w:t>statistics</w:t>
      </w:r>
      <w:r>
        <w:rPr>
          <w:spacing w:val="-11"/>
        </w:rPr>
        <w:t xml:space="preserve"> </w:t>
      </w:r>
      <w:r>
        <w:t>and</w:t>
      </w:r>
      <w:r>
        <w:rPr>
          <w:spacing w:val="-11"/>
        </w:rPr>
        <w:t xml:space="preserve"> </w:t>
      </w:r>
      <w:r>
        <w:t>Ordinary</w:t>
      </w:r>
      <w:r>
        <w:rPr>
          <w:spacing w:val="-11"/>
        </w:rPr>
        <w:t xml:space="preserve"> </w:t>
      </w:r>
      <w:r>
        <w:t>Least</w:t>
      </w:r>
      <w:r>
        <w:rPr>
          <w:spacing w:val="-8"/>
        </w:rPr>
        <w:t xml:space="preserve"> </w:t>
      </w:r>
      <w:r>
        <w:t>Square</w:t>
      </w:r>
      <w:r>
        <w:rPr>
          <w:spacing w:val="-11"/>
        </w:rPr>
        <w:t xml:space="preserve"> </w:t>
      </w:r>
      <w:r>
        <w:t>(OLS) model, the result revealed the application of forensic accounting techniques significantly enhanced detection/ prevention of fraud in the banking system. The study further revealed the importance of ratio analysis as well as trend analysis techniques in</w:t>
      </w:r>
      <w:r>
        <w:rPr>
          <w:spacing w:val="40"/>
        </w:rPr>
        <w:t xml:space="preserve"> </w:t>
      </w:r>
      <w:r>
        <w:t>fraud</w:t>
      </w:r>
      <w:r>
        <w:rPr>
          <w:spacing w:val="40"/>
        </w:rPr>
        <w:t xml:space="preserve"> </w:t>
      </w:r>
      <w:r>
        <w:t>detection/prevention.</w:t>
      </w:r>
      <w:r>
        <w:rPr>
          <w:spacing w:val="40"/>
        </w:rPr>
        <w:t xml:space="preserve"> </w:t>
      </w:r>
      <w:proofErr w:type="gramStart"/>
      <w:r>
        <w:t>Also</w:t>
      </w:r>
      <w:proofErr w:type="gramEnd"/>
      <w:r>
        <w:rPr>
          <w:spacing w:val="40"/>
        </w:rPr>
        <w:t xml:space="preserve"> </w:t>
      </w:r>
      <w:r>
        <w:t>the</w:t>
      </w:r>
      <w:r>
        <w:rPr>
          <w:spacing w:val="40"/>
        </w:rPr>
        <w:t xml:space="preserve"> </w:t>
      </w:r>
      <w:r>
        <w:t>study</w:t>
      </w:r>
      <w:r>
        <w:rPr>
          <w:spacing w:val="40"/>
        </w:rPr>
        <w:t xml:space="preserve"> </w:t>
      </w:r>
      <w:r>
        <w:t>revealed</w:t>
      </w:r>
      <w:r>
        <w:rPr>
          <w:spacing w:val="40"/>
        </w:rPr>
        <w:t xml:space="preserve"> </w:t>
      </w:r>
      <w:r>
        <w:t>the</w:t>
      </w:r>
      <w:r>
        <w:rPr>
          <w:spacing w:val="40"/>
        </w:rPr>
        <w:t xml:space="preserve"> </w:t>
      </w:r>
      <w:r>
        <w:t>importance</w:t>
      </w:r>
      <w:r>
        <w:rPr>
          <w:spacing w:val="40"/>
        </w:rPr>
        <w:t xml:space="preserve"> </w:t>
      </w:r>
      <w:r>
        <w:t>of</w:t>
      </w:r>
      <w:r>
        <w:rPr>
          <w:spacing w:val="40"/>
        </w:rPr>
        <w:t xml:space="preserve"> </w:t>
      </w:r>
      <w:r>
        <w:t>commercial</w:t>
      </w:r>
      <w:r>
        <w:rPr>
          <w:spacing w:val="40"/>
        </w:rPr>
        <w:t xml:space="preserve"> </w:t>
      </w:r>
      <w:r>
        <w:t>data</w:t>
      </w:r>
      <w:r>
        <w:rPr>
          <w:spacing w:val="40"/>
        </w:rPr>
        <w:t xml:space="preserve"> </w:t>
      </w:r>
      <w:r>
        <w:t>mining</w:t>
      </w:r>
      <w:r>
        <w:rPr>
          <w:spacing w:val="40"/>
        </w:rPr>
        <w:t xml:space="preserve"> </w:t>
      </w:r>
      <w:r>
        <w:t>software</w:t>
      </w:r>
      <w:r>
        <w:rPr>
          <w:spacing w:val="40"/>
        </w:rPr>
        <w:t xml:space="preserve"> </w:t>
      </w:r>
      <w:r>
        <w:t>in</w:t>
      </w:r>
      <w:r>
        <w:rPr>
          <w:spacing w:val="40"/>
        </w:rPr>
        <w:t xml:space="preserve"> </w:t>
      </w:r>
      <w:r>
        <w:t>fraud detection/prevention and the</w:t>
      </w:r>
      <w:r>
        <w:rPr>
          <w:spacing w:val="-1"/>
        </w:rPr>
        <w:t xml:space="preserve"> </w:t>
      </w:r>
      <w:r>
        <w:t>lack of capacity and awareness of most staff of the</w:t>
      </w:r>
      <w:r>
        <w:rPr>
          <w:spacing w:val="-1"/>
        </w:rPr>
        <w:t xml:space="preserve"> </w:t>
      </w:r>
      <w:r>
        <w:t>workings of data mining technology as well as</w:t>
      </w:r>
      <w:r>
        <w:rPr>
          <w:spacing w:val="-2"/>
        </w:rPr>
        <w:t xml:space="preserve"> </w:t>
      </w:r>
      <w:r>
        <w:t>the</w:t>
      </w:r>
      <w:r>
        <w:rPr>
          <w:spacing w:val="-3"/>
        </w:rPr>
        <w:t xml:space="preserve"> </w:t>
      </w:r>
      <w:r>
        <w:t>use</w:t>
      </w:r>
      <w:r>
        <w:rPr>
          <w:spacing w:val="-4"/>
        </w:rPr>
        <w:t xml:space="preserve"> </w:t>
      </w:r>
      <w:r>
        <w:t>of</w:t>
      </w:r>
      <w:r>
        <w:rPr>
          <w:spacing w:val="-2"/>
        </w:rPr>
        <w:t xml:space="preserve"> </w:t>
      </w:r>
      <w:r>
        <w:t>trend</w:t>
      </w:r>
      <w:r>
        <w:rPr>
          <w:spacing w:val="-2"/>
        </w:rPr>
        <w:t xml:space="preserve"> </w:t>
      </w:r>
      <w:r>
        <w:t>analysis</w:t>
      </w:r>
      <w:r>
        <w:rPr>
          <w:spacing w:val="-2"/>
        </w:rPr>
        <w:t xml:space="preserve"> </w:t>
      </w:r>
      <w:proofErr w:type="gramStart"/>
      <w:r>
        <w:t>technique</w:t>
      </w:r>
      <w:proofErr w:type="gramEnd"/>
      <w:r>
        <w:rPr>
          <w:spacing w:val="-3"/>
        </w:rPr>
        <w:t xml:space="preserve"> </w:t>
      </w:r>
      <w:r>
        <w:t>in</w:t>
      </w:r>
      <w:r>
        <w:rPr>
          <w:spacing w:val="-4"/>
        </w:rPr>
        <w:t xml:space="preserve"> </w:t>
      </w:r>
      <w:r>
        <w:t>detecting/preventing</w:t>
      </w:r>
      <w:r>
        <w:rPr>
          <w:spacing w:val="-2"/>
        </w:rPr>
        <w:t xml:space="preserve"> </w:t>
      </w:r>
      <w:r>
        <w:t>fraud</w:t>
      </w:r>
      <w:r>
        <w:rPr>
          <w:spacing w:val="-2"/>
        </w:rPr>
        <w:t xml:space="preserve"> </w:t>
      </w:r>
      <w:r>
        <w:t>in</w:t>
      </w:r>
      <w:r>
        <w:rPr>
          <w:spacing w:val="-3"/>
        </w:rPr>
        <w:t xml:space="preserve"> </w:t>
      </w:r>
      <w:r>
        <w:t>the</w:t>
      </w:r>
      <w:r>
        <w:rPr>
          <w:spacing w:val="-4"/>
        </w:rPr>
        <w:t xml:space="preserve"> </w:t>
      </w:r>
      <w:r>
        <w:t>banks.</w:t>
      </w:r>
      <w:r>
        <w:rPr>
          <w:spacing w:val="-3"/>
        </w:rPr>
        <w:t xml:space="preserve"> </w:t>
      </w:r>
      <w:r>
        <w:t>It</w:t>
      </w:r>
      <w:r>
        <w:rPr>
          <w:spacing w:val="-3"/>
        </w:rPr>
        <w:t xml:space="preserve"> </w:t>
      </w:r>
      <w:r>
        <w:t>was</w:t>
      </w:r>
      <w:r>
        <w:rPr>
          <w:spacing w:val="-3"/>
        </w:rPr>
        <w:t xml:space="preserve"> </w:t>
      </w:r>
      <w:r>
        <w:t>recommended</w:t>
      </w:r>
      <w:r>
        <w:rPr>
          <w:spacing w:val="-2"/>
        </w:rPr>
        <w:t xml:space="preserve"> </w:t>
      </w:r>
      <w:r>
        <w:t>that</w:t>
      </w:r>
      <w:r>
        <w:rPr>
          <w:spacing w:val="-2"/>
        </w:rPr>
        <w:t xml:space="preserve"> </w:t>
      </w:r>
      <w:r>
        <w:t>commercial</w:t>
      </w:r>
      <w:r>
        <w:rPr>
          <w:spacing w:val="-1"/>
        </w:rPr>
        <w:t xml:space="preserve"> </w:t>
      </w:r>
      <w:r>
        <w:t>banks should</w:t>
      </w:r>
      <w:r>
        <w:rPr>
          <w:spacing w:val="40"/>
        </w:rPr>
        <w:t xml:space="preserve"> </w:t>
      </w:r>
      <w:r>
        <w:t>mandatorily</w:t>
      </w:r>
      <w:r>
        <w:rPr>
          <w:spacing w:val="40"/>
        </w:rPr>
        <w:t xml:space="preserve"> </w:t>
      </w:r>
      <w:r>
        <w:t>be</w:t>
      </w:r>
      <w:r>
        <w:rPr>
          <w:spacing w:val="40"/>
        </w:rPr>
        <w:t xml:space="preserve"> </w:t>
      </w:r>
      <w:r>
        <w:t>required</w:t>
      </w:r>
      <w:r>
        <w:rPr>
          <w:spacing w:val="40"/>
        </w:rPr>
        <w:t xml:space="preserve"> </w:t>
      </w:r>
      <w:r>
        <w:t>to</w:t>
      </w:r>
      <w:r>
        <w:rPr>
          <w:spacing w:val="40"/>
        </w:rPr>
        <w:t xml:space="preserve"> </w:t>
      </w:r>
      <w:r>
        <w:t>acquire</w:t>
      </w:r>
      <w:r>
        <w:rPr>
          <w:spacing w:val="40"/>
        </w:rPr>
        <w:t xml:space="preserve"> </w:t>
      </w:r>
      <w:r>
        <w:t>robust</w:t>
      </w:r>
      <w:r>
        <w:rPr>
          <w:spacing w:val="40"/>
        </w:rPr>
        <w:t xml:space="preserve"> </w:t>
      </w:r>
      <w:r>
        <w:t>data</w:t>
      </w:r>
      <w:r>
        <w:rPr>
          <w:spacing w:val="40"/>
        </w:rPr>
        <w:t xml:space="preserve"> </w:t>
      </w:r>
      <w:r>
        <w:t>mining</w:t>
      </w:r>
      <w:r>
        <w:rPr>
          <w:spacing w:val="40"/>
        </w:rPr>
        <w:t xml:space="preserve"> </w:t>
      </w:r>
      <w:r>
        <w:t>software</w:t>
      </w:r>
      <w:r>
        <w:rPr>
          <w:spacing w:val="40"/>
        </w:rPr>
        <w:t xml:space="preserve"> </w:t>
      </w:r>
      <w:r>
        <w:t>facilities</w:t>
      </w:r>
      <w:r>
        <w:rPr>
          <w:spacing w:val="40"/>
        </w:rPr>
        <w:t xml:space="preserve"> </w:t>
      </w:r>
      <w:r>
        <w:t>as</w:t>
      </w:r>
      <w:r>
        <w:rPr>
          <w:spacing w:val="40"/>
        </w:rPr>
        <w:t xml:space="preserve"> </w:t>
      </w:r>
      <w:r>
        <w:t>well</w:t>
      </w:r>
      <w:r>
        <w:rPr>
          <w:spacing w:val="40"/>
        </w:rPr>
        <w:t xml:space="preserve"> </w:t>
      </w:r>
      <w:r>
        <w:t>as</w:t>
      </w:r>
      <w:r>
        <w:rPr>
          <w:spacing w:val="40"/>
        </w:rPr>
        <w:t xml:space="preserve"> </w:t>
      </w:r>
      <w:r>
        <w:t>enhanced</w:t>
      </w:r>
      <w:r>
        <w:rPr>
          <w:spacing w:val="40"/>
        </w:rPr>
        <w:t xml:space="preserve"> </w:t>
      </w:r>
      <w:r>
        <w:t>training</w:t>
      </w:r>
      <w:r>
        <w:rPr>
          <w:spacing w:val="40"/>
        </w:rPr>
        <w:t xml:space="preserve"> </w:t>
      </w:r>
      <w:r>
        <w:t>on</w:t>
      </w:r>
      <w:r>
        <w:rPr>
          <w:spacing w:val="40"/>
        </w:rPr>
        <w:t xml:space="preserve"> </w:t>
      </w:r>
      <w:r>
        <w:t>the application</w:t>
      </w:r>
      <w:r>
        <w:rPr>
          <w:spacing w:val="-1"/>
        </w:rPr>
        <w:t xml:space="preserve"> </w:t>
      </w:r>
      <w:r>
        <w:t>of</w:t>
      </w:r>
      <w:r>
        <w:rPr>
          <w:spacing w:val="-1"/>
        </w:rPr>
        <w:t xml:space="preserve"> </w:t>
      </w:r>
      <w:r>
        <w:t>data</w:t>
      </w:r>
      <w:r>
        <w:rPr>
          <w:spacing w:val="-1"/>
        </w:rPr>
        <w:t xml:space="preserve"> </w:t>
      </w:r>
      <w:r>
        <w:t>mining and its usefulness</w:t>
      </w:r>
      <w:r>
        <w:rPr>
          <w:spacing w:val="-2"/>
        </w:rPr>
        <w:t xml:space="preserve"> </w:t>
      </w:r>
      <w:r>
        <w:t>in the</w:t>
      </w:r>
      <w:r>
        <w:rPr>
          <w:spacing w:val="-2"/>
        </w:rPr>
        <w:t xml:space="preserve"> </w:t>
      </w:r>
      <w:r>
        <w:t>banking</w:t>
      </w:r>
      <w:r>
        <w:rPr>
          <w:spacing w:val="-1"/>
        </w:rPr>
        <w:t xml:space="preserve"> </w:t>
      </w:r>
      <w:r>
        <w:t>sector.</w:t>
      </w:r>
      <w:r>
        <w:rPr>
          <w:spacing w:val="-2"/>
        </w:rPr>
        <w:t xml:space="preserve"> </w:t>
      </w:r>
      <w:r>
        <w:t>Also,</w:t>
      </w:r>
      <w:r>
        <w:rPr>
          <w:spacing w:val="-1"/>
        </w:rPr>
        <w:t xml:space="preserve"> </w:t>
      </w:r>
      <w:r>
        <w:t>use</w:t>
      </w:r>
      <w:r>
        <w:rPr>
          <w:spacing w:val="-1"/>
        </w:rPr>
        <w:t xml:space="preserve"> </w:t>
      </w:r>
      <w:r>
        <w:t>of</w:t>
      </w:r>
      <w:r>
        <w:rPr>
          <w:spacing w:val="-1"/>
        </w:rPr>
        <w:t xml:space="preserve"> </w:t>
      </w:r>
      <w:r>
        <w:t>anonymous</w:t>
      </w:r>
      <w:r>
        <w:rPr>
          <w:spacing w:val="-2"/>
        </w:rPr>
        <w:t xml:space="preserve"> </w:t>
      </w:r>
      <w:r>
        <w:t>response</w:t>
      </w:r>
      <w:r>
        <w:rPr>
          <w:spacing w:val="-2"/>
        </w:rPr>
        <w:t xml:space="preserve"> </w:t>
      </w:r>
      <w:r>
        <w:t>hotlines</w:t>
      </w:r>
      <w:r>
        <w:rPr>
          <w:spacing w:val="-1"/>
        </w:rPr>
        <w:t xml:space="preserve"> </w:t>
      </w:r>
      <w:r>
        <w:t>be encouraged as</w:t>
      </w:r>
      <w:r>
        <w:rPr>
          <w:spacing w:val="-7"/>
        </w:rPr>
        <w:t xml:space="preserve"> </w:t>
      </w:r>
      <w:r>
        <w:t>well</w:t>
      </w:r>
      <w:r>
        <w:rPr>
          <w:spacing w:val="-7"/>
        </w:rPr>
        <w:t xml:space="preserve"> </w:t>
      </w:r>
      <w:r>
        <w:t>as</w:t>
      </w:r>
      <w:r>
        <w:rPr>
          <w:spacing w:val="-7"/>
        </w:rPr>
        <w:t xml:space="preserve"> </w:t>
      </w:r>
      <w:r>
        <w:t>extensive</w:t>
      </w:r>
      <w:r>
        <w:rPr>
          <w:spacing w:val="-7"/>
        </w:rPr>
        <w:t xml:space="preserve"> </w:t>
      </w:r>
      <w:r>
        <w:t>awareness</w:t>
      </w:r>
      <w:r>
        <w:rPr>
          <w:spacing w:val="-6"/>
        </w:rPr>
        <w:t xml:space="preserve"> </w:t>
      </w:r>
      <w:r>
        <w:t>put</w:t>
      </w:r>
      <w:r>
        <w:rPr>
          <w:spacing w:val="-7"/>
        </w:rPr>
        <w:t xml:space="preserve"> </w:t>
      </w:r>
      <w:r>
        <w:t>in</w:t>
      </w:r>
      <w:r>
        <w:rPr>
          <w:spacing w:val="-6"/>
        </w:rPr>
        <w:t xml:space="preserve"> </w:t>
      </w:r>
      <w:r>
        <w:t>place</w:t>
      </w:r>
      <w:r>
        <w:rPr>
          <w:spacing w:val="-9"/>
        </w:rPr>
        <w:t xml:space="preserve"> </w:t>
      </w:r>
      <w:r>
        <w:t>for</w:t>
      </w:r>
      <w:r>
        <w:rPr>
          <w:spacing w:val="-6"/>
        </w:rPr>
        <w:t xml:space="preserve"> </w:t>
      </w:r>
      <w:r>
        <w:t>the</w:t>
      </w:r>
      <w:r>
        <w:rPr>
          <w:spacing w:val="-6"/>
        </w:rPr>
        <w:t xml:space="preserve"> </w:t>
      </w:r>
      <w:r>
        <w:t>attention</w:t>
      </w:r>
      <w:r>
        <w:rPr>
          <w:spacing w:val="-7"/>
        </w:rPr>
        <w:t xml:space="preserve"> </w:t>
      </w:r>
      <w:r>
        <w:t>of</w:t>
      </w:r>
      <w:r>
        <w:rPr>
          <w:spacing w:val="-6"/>
        </w:rPr>
        <w:t xml:space="preserve"> </w:t>
      </w:r>
      <w:r>
        <w:t>the</w:t>
      </w:r>
      <w:r>
        <w:rPr>
          <w:spacing w:val="-6"/>
        </w:rPr>
        <w:t xml:space="preserve"> </w:t>
      </w:r>
      <w:r>
        <w:t>public</w:t>
      </w:r>
      <w:r>
        <w:rPr>
          <w:spacing w:val="-7"/>
        </w:rPr>
        <w:t xml:space="preserve"> </w:t>
      </w:r>
      <w:r>
        <w:t>as</w:t>
      </w:r>
      <w:r>
        <w:rPr>
          <w:spacing w:val="-7"/>
        </w:rPr>
        <w:t xml:space="preserve"> </w:t>
      </w:r>
      <w:r>
        <w:t>well</w:t>
      </w:r>
      <w:r>
        <w:rPr>
          <w:spacing w:val="-7"/>
        </w:rPr>
        <w:t xml:space="preserve"> </w:t>
      </w:r>
      <w:r>
        <w:t>as</w:t>
      </w:r>
      <w:r>
        <w:rPr>
          <w:spacing w:val="-7"/>
        </w:rPr>
        <w:t xml:space="preserve"> </w:t>
      </w:r>
      <w:r>
        <w:t>quick</w:t>
      </w:r>
      <w:r>
        <w:rPr>
          <w:spacing w:val="-7"/>
        </w:rPr>
        <w:t xml:space="preserve"> </w:t>
      </w:r>
      <w:r>
        <w:t>responses</w:t>
      </w:r>
      <w:r>
        <w:rPr>
          <w:spacing w:val="-9"/>
        </w:rPr>
        <w:t xml:space="preserve"> </w:t>
      </w:r>
      <w:r>
        <w:t>from</w:t>
      </w:r>
      <w:r>
        <w:rPr>
          <w:spacing w:val="-7"/>
        </w:rPr>
        <w:t xml:space="preserve"> </w:t>
      </w:r>
      <w:r>
        <w:t>the</w:t>
      </w:r>
      <w:r>
        <w:rPr>
          <w:spacing w:val="-7"/>
        </w:rPr>
        <w:t xml:space="preserve"> </w:t>
      </w:r>
      <w:r>
        <w:t>banks</w:t>
      </w:r>
      <w:r>
        <w:rPr>
          <w:spacing w:val="-6"/>
        </w:rPr>
        <w:t xml:space="preserve"> </w:t>
      </w:r>
      <w:r>
        <w:t>to</w:t>
      </w:r>
      <w:r>
        <w:rPr>
          <w:spacing w:val="-9"/>
        </w:rPr>
        <w:t xml:space="preserve"> </w:t>
      </w:r>
      <w:r>
        <w:t>queries.</w:t>
      </w:r>
    </w:p>
    <w:p w14:paraId="4DE929B0" w14:textId="77777777" w:rsidR="00E55996" w:rsidRDefault="00000000">
      <w:pPr>
        <w:pStyle w:val="BodyText"/>
        <w:spacing w:before="117"/>
        <w:ind w:left="142"/>
        <w:rPr>
          <w:spacing w:val="-2"/>
        </w:rPr>
      </w:pPr>
      <w:r>
        <w:rPr>
          <w:b/>
          <w:sz w:val="24"/>
        </w:rPr>
        <w:t>Keywords</w:t>
      </w:r>
      <w:r>
        <w:rPr>
          <w:b/>
          <w:spacing w:val="27"/>
          <w:sz w:val="24"/>
        </w:rPr>
        <w:t xml:space="preserve">  </w:t>
      </w:r>
      <w:r>
        <w:t>Forensic accounting,</w:t>
      </w:r>
      <w:r>
        <w:rPr>
          <w:spacing w:val="-2"/>
        </w:rPr>
        <w:t xml:space="preserve"> </w:t>
      </w:r>
      <w:r>
        <w:t>Fraud,</w:t>
      </w:r>
      <w:r>
        <w:rPr>
          <w:spacing w:val="-1"/>
        </w:rPr>
        <w:t xml:space="preserve"> </w:t>
      </w:r>
      <w:r>
        <w:t>Commercial</w:t>
      </w:r>
      <w:r>
        <w:rPr>
          <w:spacing w:val="-3"/>
        </w:rPr>
        <w:t xml:space="preserve"> </w:t>
      </w:r>
      <w:r>
        <w:t>banks,</w:t>
      </w:r>
      <w:r>
        <w:rPr>
          <w:spacing w:val="-1"/>
        </w:rPr>
        <w:t xml:space="preserve"> </w:t>
      </w:r>
      <w:r>
        <w:t>Data</w:t>
      </w:r>
      <w:r>
        <w:rPr>
          <w:spacing w:val="-1"/>
        </w:rPr>
        <w:t xml:space="preserve"> </w:t>
      </w:r>
      <w:r>
        <w:rPr>
          <w:spacing w:val="-2"/>
        </w:rPr>
        <w:t>mining</w:t>
      </w:r>
    </w:p>
    <w:p w14:paraId="05D91752" w14:textId="77777777" w:rsidR="00A14BD7" w:rsidRDefault="00A14BD7" w:rsidP="00A14BD7">
      <w:pPr>
        <w:pStyle w:val="BodyText"/>
        <w:spacing w:before="117"/>
      </w:pPr>
    </w:p>
    <w:p w14:paraId="04F12BF8" w14:textId="77777777" w:rsidR="00E55996" w:rsidRDefault="00000000">
      <w:pPr>
        <w:pStyle w:val="BodyText"/>
        <w:spacing w:before="19"/>
      </w:pPr>
      <w:r>
        <w:rPr>
          <w:noProof/>
        </w:rPr>
        <mc:AlternateContent>
          <mc:Choice Requires="wps">
            <w:drawing>
              <wp:anchor distT="0" distB="0" distL="0" distR="0" simplePos="0" relativeHeight="487591424" behindDoc="1" locked="0" layoutInCell="1" allowOverlap="1" wp14:anchorId="0428FD8E" wp14:editId="3393F572">
                <wp:simplePos x="0" y="0"/>
                <wp:positionH relativeFrom="page">
                  <wp:posOffset>720090</wp:posOffset>
                </wp:positionH>
                <wp:positionV relativeFrom="paragraph">
                  <wp:posOffset>173488</wp:posOffset>
                </wp:positionV>
                <wp:extent cx="6300470" cy="13335"/>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00470" cy="13335"/>
                        </a:xfrm>
                        <a:custGeom>
                          <a:avLst/>
                          <a:gdLst/>
                          <a:ahLst/>
                          <a:cxnLst/>
                          <a:rect l="l" t="t" r="r" b="b"/>
                          <a:pathLst>
                            <a:path w="6300470" h="13335">
                              <a:moveTo>
                                <a:pt x="6300470" y="0"/>
                              </a:moveTo>
                              <a:lnTo>
                                <a:pt x="0" y="0"/>
                              </a:lnTo>
                              <a:lnTo>
                                <a:pt x="0" y="13335"/>
                              </a:lnTo>
                              <a:lnTo>
                                <a:pt x="6300470" y="13335"/>
                              </a:lnTo>
                              <a:lnTo>
                                <a:pt x="63004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60CE6B0" id="Graphic 11" o:spid="_x0000_s1026" style="position:absolute;margin-left:56.7pt;margin-top:13.65pt;width:496.1pt;height:1.05pt;z-index:-15725056;visibility:visible;mso-wrap-style:square;mso-wrap-distance-left:0;mso-wrap-distance-top:0;mso-wrap-distance-right:0;mso-wrap-distance-bottom:0;mso-position-horizontal:absolute;mso-position-horizontal-relative:page;mso-position-vertical:absolute;mso-position-vertical-relative:text;v-text-anchor:top" coordsize="6300470,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" path="m6300470,l,,,13335r6300470,l6300470,xe" fillcolor="black" stroked="f">
                <v:path arrowok="t"/>
                <w10:wrap type="topAndBottom" anchorx="page"/>
              </v:shape>
            </w:pict>
          </mc:Fallback>
        </mc:AlternateContent>
      </w:r>
    </w:p>
    <w:p w14:paraId="33307334" w14:textId="77777777" w:rsidR="00E55996" w:rsidRDefault="00E55996">
      <w:pPr>
        <w:pStyle w:val="BodyText"/>
        <w:spacing w:before="7"/>
        <w:rPr>
          <w:sz w:val="14"/>
        </w:rPr>
      </w:pPr>
    </w:p>
    <w:p w14:paraId="64C06EE0" w14:textId="77777777" w:rsidR="00E55996" w:rsidRDefault="00E55996">
      <w:pPr>
        <w:pStyle w:val="BodyText"/>
        <w:rPr>
          <w:sz w:val="14"/>
        </w:rPr>
        <w:sectPr w:rsidR="00E55996">
          <w:footerReference w:type="default" r:id="rId7"/>
          <w:pgSz w:w="11910" w:h="16170"/>
          <w:pgMar w:top="640" w:right="708" w:bottom="280" w:left="992" w:header="0" w:footer="0" w:gutter="0"/>
          <w:cols w:space="720"/>
        </w:sectPr>
      </w:pPr>
    </w:p>
    <w:p w14:paraId="456A712C" w14:textId="55706C84" w:rsidR="00E55996" w:rsidRDefault="00000000">
      <w:pPr>
        <w:pStyle w:val="Heading1"/>
        <w:numPr>
          <w:ilvl w:val="0"/>
          <w:numId w:val="5"/>
        </w:numPr>
        <w:tabs>
          <w:tab w:val="left" w:pos="420"/>
        </w:tabs>
        <w:spacing w:before="249"/>
        <w:ind w:left="420" w:hanging="278"/>
      </w:pPr>
      <w:r>
        <w:rPr>
          <w:spacing w:val="-2"/>
        </w:rPr>
        <w:t>Introduction</w:t>
      </w:r>
    </w:p>
    <w:p w14:paraId="1F84911C" w14:textId="1BB0F8EE" w:rsidR="00E55996" w:rsidRDefault="00000000">
      <w:pPr>
        <w:pStyle w:val="BodyText"/>
        <w:spacing w:before="109" w:line="249" w:lineRule="auto"/>
        <w:ind w:left="142" w:right="38" w:firstLine="200"/>
        <w:jc w:val="both"/>
      </w:pPr>
      <w:r>
        <w:t>According to Association of Certified Chartered Accountants (ACCA) &amp; Ernst and Young (EY.) [1], the scale of financial crimes is enormous, with global estimates ranging from US$1.4 trillion to US$3.5 trillion annually. Underlying these trillions of dollars is criminal activities</w:t>
      </w:r>
      <w:r>
        <w:rPr>
          <w:spacing w:val="40"/>
        </w:rPr>
        <w:t xml:space="preserve"> </w:t>
      </w:r>
      <w:r>
        <w:t xml:space="preserve">that </w:t>
      </w:r>
      <w:proofErr w:type="gramStart"/>
      <w:r>
        <w:t>damages</w:t>
      </w:r>
      <w:proofErr w:type="gramEnd"/>
      <w:r>
        <w:t xml:space="preserve"> human wellbeing and harms economies and societies</w:t>
      </w:r>
      <w:r>
        <w:rPr>
          <w:spacing w:val="-4"/>
        </w:rPr>
        <w:t xml:space="preserve"> </w:t>
      </w:r>
      <w:r>
        <w:t>throughout</w:t>
      </w:r>
      <w:r>
        <w:rPr>
          <w:spacing w:val="-4"/>
        </w:rPr>
        <w:t xml:space="preserve"> </w:t>
      </w:r>
      <w:r>
        <w:t>the</w:t>
      </w:r>
      <w:r>
        <w:rPr>
          <w:spacing w:val="-4"/>
        </w:rPr>
        <w:t xml:space="preserve"> </w:t>
      </w:r>
      <w:r>
        <w:t>world,</w:t>
      </w:r>
      <w:r>
        <w:rPr>
          <w:spacing w:val="-4"/>
        </w:rPr>
        <w:t xml:space="preserve"> </w:t>
      </w:r>
      <w:r>
        <w:t>Thomas</w:t>
      </w:r>
      <w:r>
        <w:rPr>
          <w:spacing w:val="-4"/>
        </w:rPr>
        <w:t xml:space="preserve"> </w:t>
      </w:r>
      <w:r>
        <w:t>&amp;</w:t>
      </w:r>
      <w:r>
        <w:rPr>
          <w:spacing w:val="-4"/>
        </w:rPr>
        <w:t xml:space="preserve"> </w:t>
      </w:r>
      <w:r>
        <w:t>Dancey</w:t>
      </w:r>
      <w:r>
        <w:rPr>
          <w:spacing w:val="-6"/>
        </w:rPr>
        <w:t xml:space="preserve"> </w:t>
      </w:r>
      <w:r>
        <w:t>[39].</w:t>
      </w:r>
      <w:r>
        <w:rPr>
          <w:spacing w:val="-4"/>
        </w:rPr>
        <w:t xml:space="preserve"> </w:t>
      </w:r>
      <w:r>
        <w:t>The banking sector globally plays a crucial role in economic development of any nation. In Nigeria while money supply to Gross Domestic Product (GDP) in 2018 stood at 19.63% and credit to private sector to GDP stood at 17.63%, every other sector revolves around the banking sector for credit management</w:t>
      </w:r>
      <w:r>
        <w:rPr>
          <w:spacing w:val="-3"/>
        </w:rPr>
        <w:t xml:space="preserve"> </w:t>
      </w:r>
      <w:r>
        <w:t>and</w:t>
      </w:r>
      <w:r>
        <w:rPr>
          <w:spacing w:val="-3"/>
        </w:rPr>
        <w:t xml:space="preserve"> </w:t>
      </w:r>
      <w:r>
        <w:t>so</w:t>
      </w:r>
      <w:r>
        <w:rPr>
          <w:spacing w:val="-3"/>
        </w:rPr>
        <w:t xml:space="preserve"> </w:t>
      </w:r>
      <w:r>
        <w:t>it</w:t>
      </w:r>
      <w:r>
        <w:rPr>
          <w:spacing w:val="-4"/>
        </w:rPr>
        <w:t xml:space="preserve"> </w:t>
      </w:r>
      <w:r>
        <w:t>is</w:t>
      </w:r>
      <w:r>
        <w:rPr>
          <w:spacing w:val="-3"/>
        </w:rPr>
        <w:t xml:space="preserve"> </w:t>
      </w:r>
      <w:r>
        <w:t>a</w:t>
      </w:r>
      <w:r>
        <w:rPr>
          <w:spacing w:val="-5"/>
        </w:rPr>
        <w:t xml:space="preserve"> </w:t>
      </w:r>
      <w:r>
        <w:t>critical</w:t>
      </w:r>
      <w:r>
        <w:rPr>
          <w:spacing w:val="-4"/>
        </w:rPr>
        <w:t xml:space="preserve"> </w:t>
      </w:r>
      <w:r>
        <w:t>sector</w:t>
      </w:r>
      <w:r>
        <w:rPr>
          <w:spacing w:val="-4"/>
        </w:rPr>
        <w:t xml:space="preserve"> </w:t>
      </w:r>
      <w:r>
        <w:t>in</w:t>
      </w:r>
      <w:r>
        <w:rPr>
          <w:spacing w:val="-3"/>
        </w:rPr>
        <w:t xml:space="preserve"> </w:t>
      </w:r>
      <w:r>
        <w:t>any</w:t>
      </w:r>
      <w:r>
        <w:rPr>
          <w:spacing w:val="-4"/>
        </w:rPr>
        <w:t xml:space="preserve"> </w:t>
      </w:r>
      <w:r>
        <w:t>developed</w:t>
      </w:r>
      <w:r>
        <w:rPr>
          <w:spacing w:val="-3"/>
        </w:rPr>
        <w:t xml:space="preserve"> </w:t>
      </w:r>
      <w:r>
        <w:t xml:space="preserve">or developing economies of the world. In view of the pivotal and critical role it plays in the economy, governments all over the world are keen </w:t>
      </w:r>
      <w:proofErr w:type="gramStart"/>
      <w:r>
        <w:t>in</w:t>
      </w:r>
      <w:proofErr w:type="gramEnd"/>
      <w:r>
        <w:t xml:space="preserve"> ensuring the sector is devoid of fraudulent</w:t>
      </w:r>
      <w:r>
        <w:rPr>
          <w:spacing w:val="-2"/>
        </w:rPr>
        <w:t xml:space="preserve"> </w:t>
      </w:r>
      <w:r>
        <w:t>manipulations and</w:t>
      </w:r>
      <w:r>
        <w:rPr>
          <w:spacing w:val="-2"/>
        </w:rPr>
        <w:t xml:space="preserve"> </w:t>
      </w:r>
      <w:r>
        <w:t>avoid the</w:t>
      </w:r>
      <w:r>
        <w:rPr>
          <w:spacing w:val="-1"/>
        </w:rPr>
        <w:t xml:space="preserve"> </w:t>
      </w:r>
      <w:r>
        <w:t>2008</w:t>
      </w:r>
      <w:r>
        <w:rPr>
          <w:spacing w:val="-1"/>
        </w:rPr>
        <w:t xml:space="preserve"> </w:t>
      </w:r>
      <w:r>
        <w:t>financial</w:t>
      </w:r>
      <w:r>
        <w:rPr>
          <w:spacing w:val="-1"/>
        </w:rPr>
        <w:t xml:space="preserve"> </w:t>
      </w:r>
      <w:r>
        <w:t>crisis in the US and Europe. In Nigeria because of socio-political and economic dynamics, there is a general upward trend in corrupt</w:t>
      </w:r>
      <w:r>
        <w:rPr>
          <w:spacing w:val="14"/>
        </w:rPr>
        <w:t xml:space="preserve"> </w:t>
      </w:r>
      <w:r>
        <w:t>and</w:t>
      </w:r>
      <w:r>
        <w:rPr>
          <w:spacing w:val="14"/>
        </w:rPr>
        <w:t xml:space="preserve"> </w:t>
      </w:r>
      <w:r>
        <w:t>fraudulent</w:t>
      </w:r>
      <w:r>
        <w:rPr>
          <w:spacing w:val="14"/>
        </w:rPr>
        <w:t xml:space="preserve"> </w:t>
      </w:r>
      <w:r>
        <w:t>practices</w:t>
      </w:r>
      <w:r>
        <w:rPr>
          <w:spacing w:val="15"/>
        </w:rPr>
        <w:t xml:space="preserve"> </w:t>
      </w:r>
      <w:r>
        <w:t>among</w:t>
      </w:r>
      <w:r>
        <w:rPr>
          <w:spacing w:val="15"/>
        </w:rPr>
        <w:t xml:space="preserve"> </w:t>
      </w:r>
      <w:r>
        <w:t>the</w:t>
      </w:r>
      <w:r>
        <w:rPr>
          <w:spacing w:val="13"/>
        </w:rPr>
        <w:t xml:space="preserve"> </w:t>
      </w:r>
      <w:r>
        <w:t>people.</w:t>
      </w:r>
      <w:r>
        <w:rPr>
          <w:spacing w:val="14"/>
        </w:rPr>
        <w:t xml:space="preserve"> </w:t>
      </w:r>
      <w:r>
        <w:rPr>
          <w:spacing w:val="-2"/>
        </w:rPr>
        <w:t>Nigeria</w:t>
      </w:r>
    </w:p>
    <w:p w14:paraId="3BBF96C5" w14:textId="77777777" w:rsidR="00E55996" w:rsidRDefault="00000000">
      <w:pPr>
        <w:pStyle w:val="BodyText"/>
        <w:spacing w:before="17" w:line="140" w:lineRule="exact"/>
        <w:ind w:left="142"/>
        <w:jc w:val="both"/>
      </w:pPr>
      <w:r>
        <w:t>has</w:t>
      </w:r>
      <w:r>
        <w:rPr>
          <w:spacing w:val="-2"/>
        </w:rPr>
        <w:t xml:space="preserve"> </w:t>
      </w:r>
      <w:r>
        <w:t>thus</w:t>
      </w:r>
      <w:r>
        <w:rPr>
          <w:spacing w:val="-3"/>
        </w:rPr>
        <w:t xml:space="preserve"> </w:t>
      </w:r>
      <w:r>
        <w:t>faced</w:t>
      </w:r>
      <w:r>
        <w:rPr>
          <w:spacing w:val="-1"/>
        </w:rPr>
        <w:t xml:space="preserve"> </w:t>
      </w:r>
      <w:r>
        <w:t>various</w:t>
      </w:r>
      <w:r>
        <w:rPr>
          <w:spacing w:val="-3"/>
        </w:rPr>
        <w:t xml:space="preserve"> </w:t>
      </w:r>
      <w:r>
        <w:t>financial</w:t>
      </w:r>
      <w:r>
        <w:rPr>
          <w:spacing w:val="-3"/>
        </w:rPr>
        <w:t xml:space="preserve"> </w:t>
      </w:r>
      <w:proofErr w:type="gramStart"/>
      <w:r>
        <w:t>crisis</w:t>
      </w:r>
      <w:proofErr w:type="gramEnd"/>
      <w:r>
        <w:rPr>
          <w:spacing w:val="-1"/>
        </w:rPr>
        <w:t xml:space="preserve"> </w:t>
      </w:r>
      <w:r>
        <w:t>resulting</w:t>
      </w:r>
      <w:r>
        <w:rPr>
          <w:spacing w:val="-1"/>
        </w:rPr>
        <w:t xml:space="preserve"> </w:t>
      </w:r>
      <w:r>
        <w:t>from</w:t>
      </w:r>
      <w:r>
        <w:rPr>
          <w:spacing w:val="-3"/>
        </w:rPr>
        <w:t xml:space="preserve"> </w:t>
      </w:r>
      <w:r>
        <w:rPr>
          <w:spacing w:val="-4"/>
        </w:rPr>
        <w:t>many</w:t>
      </w:r>
    </w:p>
    <w:p w14:paraId="4007D4DD" w14:textId="77777777" w:rsidR="00E55996" w:rsidRDefault="00000000">
      <w:pPr>
        <w:pStyle w:val="BodyText"/>
        <w:spacing w:before="92" w:line="249" w:lineRule="auto"/>
        <w:ind w:left="142" w:right="141"/>
        <w:jc w:val="both"/>
      </w:pPr>
      <w:r>
        <w:br w:type="column"/>
      </w:r>
      <w:r>
        <w:t xml:space="preserve">failed banks and finance houses in the last two decades. There are various advanced fee and other investment frauds perpetrated in Nigeria and that has </w:t>
      </w:r>
      <w:proofErr w:type="spellStart"/>
      <w:r>
        <w:t>bedevilled</w:t>
      </w:r>
      <w:proofErr w:type="spellEnd"/>
      <w:r>
        <w:t xml:space="preserve"> the Nigerian economy and the world. This is </w:t>
      </w:r>
      <w:proofErr w:type="spellStart"/>
      <w:r>
        <w:t>fuelled</w:t>
      </w:r>
      <w:proofErr w:type="spellEnd"/>
      <w:r>
        <w:t xml:space="preserve"> by the emerging trend where societal appeal for power, authority and recognition is strong and compelling as many believe that power, authority and recognition can be achieved through acquisition of wealth, legally or illegally. This desire for wealth is also propelled by the need to take care of personal health,</w:t>
      </w:r>
      <w:r>
        <w:rPr>
          <w:spacing w:val="-9"/>
        </w:rPr>
        <w:t xml:space="preserve"> </w:t>
      </w:r>
      <w:r>
        <w:t>education,</w:t>
      </w:r>
      <w:r>
        <w:rPr>
          <w:spacing w:val="-10"/>
        </w:rPr>
        <w:t xml:space="preserve"> </w:t>
      </w:r>
      <w:r>
        <w:t>housing,</w:t>
      </w:r>
      <w:r>
        <w:rPr>
          <w:spacing w:val="-9"/>
        </w:rPr>
        <w:t xml:space="preserve"> </w:t>
      </w:r>
      <w:r>
        <w:t>security</w:t>
      </w:r>
      <w:r>
        <w:rPr>
          <w:spacing w:val="-10"/>
        </w:rPr>
        <w:t xml:space="preserve"> </w:t>
      </w:r>
      <w:r>
        <w:t>and</w:t>
      </w:r>
      <w:r>
        <w:rPr>
          <w:spacing w:val="-9"/>
        </w:rPr>
        <w:t xml:space="preserve"> </w:t>
      </w:r>
      <w:r>
        <w:t>other</w:t>
      </w:r>
      <w:r>
        <w:rPr>
          <w:spacing w:val="-9"/>
        </w:rPr>
        <w:t xml:space="preserve"> </w:t>
      </w:r>
      <w:r>
        <w:t>services</w:t>
      </w:r>
      <w:r>
        <w:rPr>
          <w:spacing w:val="-10"/>
        </w:rPr>
        <w:t xml:space="preserve"> </w:t>
      </w:r>
      <w:r>
        <w:t>which are the primary responsibilities of governments, but which governments have failed and/or neglected to provide.</w:t>
      </w:r>
    </w:p>
    <w:p w14:paraId="077DFF33" w14:textId="77777777" w:rsidR="00E55996" w:rsidRDefault="00000000">
      <w:pPr>
        <w:pStyle w:val="BodyText"/>
        <w:spacing w:before="10" w:line="249" w:lineRule="auto"/>
        <w:ind w:left="142" w:right="141" w:firstLine="200"/>
        <w:jc w:val="both"/>
      </w:pPr>
      <w:r>
        <w:t xml:space="preserve">Also as stated by Ewa, Adebisi &amp; </w:t>
      </w:r>
      <w:proofErr w:type="spellStart"/>
      <w:r>
        <w:t>Kankpang</w:t>
      </w:r>
      <w:proofErr w:type="spellEnd"/>
      <w:r>
        <w:t xml:space="preserve"> [9], Nigeria has thus experienced big investment frauds and trading scams</w:t>
      </w:r>
      <w:r>
        <w:rPr>
          <w:spacing w:val="-11"/>
        </w:rPr>
        <w:t xml:space="preserve"> </w:t>
      </w:r>
      <w:r>
        <w:t>that</w:t>
      </w:r>
      <w:r>
        <w:rPr>
          <w:spacing w:val="-12"/>
        </w:rPr>
        <w:t xml:space="preserve"> </w:t>
      </w:r>
      <w:r>
        <w:t>have</w:t>
      </w:r>
      <w:r>
        <w:rPr>
          <w:spacing w:val="-12"/>
        </w:rPr>
        <w:t xml:space="preserve"> </w:t>
      </w:r>
      <w:r>
        <w:t>resulted</w:t>
      </w:r>
      <w:r>
        <w:rPr>
          <w:spacing w:val="-11"/>
        </w:rPr>
        <w:t xml:space="preserve"> </w:t>
      </w:r>
      <w:r>
        <w:t>in</w:t>
      </w:r>
      <w:r>
        <w:rPr>
          <w:spacing w:val="-13"/>
        </w:rPr>
        <w:t xml:space="preserve"> </w:t>
      </w:r>
      <w:r>
        <w:t>the</w:t>
      </w:r>
      <w:r>
        <w:rPr>
          <w:spacing w:val="-11"/>
        </w:rPr>
        <w:t xml:space="preserve"> </w:t>
      </w:r>
      <w:r>
        <w:t>loss</w:t>
      </w:r>
      <w:r>
        <w:rPr>
          <w:spacing w:val="-13"/>
        </w:rPr>
        <w:t xml:space="preserve"> </w:t>
      </w:r>
      <w:r>
        <w:t>of</w:t>
      </w:r>
      <w:r>
        <w:rPr>
          <w:spacing w:val="-11"/>
        </w:rPr>
        <w:t xml:space="preserve"> </w:t>
      </w:r>
      <w:r>
        <w:t>billions</w:t>
      </w:r>
      <w:r>
        <w:rPr>
          <w:spacing w:val="-12"/>
        </w:rPr>
        <w:t xml:space="preserve"> </w:t>
      </w:r>
      <w:r>
        <w:t>of</w:t>
      </w:r>
      <w:r>
        <w:rPr>
          <w:spacing w:val="-13"/>
        </w:rPr>
        <w:t xml:space="preserve"> </w:t>
      </w:r>
      <w:r>
        <w:t>dollars</w:t>
      </w:r>
      <w:r>
        <w:rPr>
          <w:spacing w:val="-11"/>
        </w:rPr>
        <w:t xml:space="preserve"> </w:t>
      </w:r>
      <w:r>
        <w:t>from gullible people as it is alleged Nigeria’s financial sector</w:t>
      </w:r>
      <w:r>
        <w:rPr>
          <w:spacing w:val="40"/>
        </w:rPr>
        <w:t xml:space="preserve"> </w:t>
      </w:r>
      <w:r>
        <w:t>does</w:t>
      </w:r>
      <w:r>
        <w:rPr>
          <w:spacing w:val="40"/>
        </w:rPr>
        <w:t xml:space="preserve"> </w:t>
      </w:r>
      <w:r>
        <w:t>not</w:t>
      </w:r>
      <w:r>
        <w:rPr>
          <w:spacing w:val="40"/>
        </w:rPr>
        <w:t xml:space="preserve"> </w:t>
      </w:r>
      <w:r>
        <w:t>have</w:t>
      </w:r>
      <w:r>
        <w:rPr>
          <w:spacing w:val="40"/>
        </w:rPr>
        <w:t xml:space="preserve"> </w:t>
      </w:r>
      <w:r>
        <w:t>efficient</w:t>
      </w:r>
      <w:r>
        <w:rPr>
          <w:spacing w:val="40"/>
        </w:rPr>
        <w:t xml:space="preserve"> </w:t>
      </w:r>
      <w:r>
        <w:t>fraud</w:t>
      </w:r>
      <w:r>
        <w:rPr>
          <w:spacing w:val="40"/>
        </w:rPr>
        <w:t xml:space="preserve"> </w:t>
      </w:r>
      <w:r>
        <w:t>detection</w:t>
      </w:r>
      <w:r>
        <w:rPr>
          <w:spacing w:val="40"/>
        </w:rPr>
        <w:t xml:space="preserve"> </w:t>
      </w:r>
      <w:r>
        <w:t>mechanism</w:t>
      </w:r>
      <w:r>
        <w:rPr>
          <w:spacing w:val="40"/>
        </w:rPr>
        <w:t xml:space="preserve"> </w:t>
      </w:r>
      <w:r>
        <w:t>and the prevailing business laws are inadequate to prosecute offenders. Globally many financial institutions collapse like Fannie</w:t>
      </w:r>
      <w:r>
        <w:rPr>
          <w:spacing w:val="-4"/>
        </w:rPr>
        <w:t xml:space="preserve"> </w:t>
      </w:r>
      <w:r>
        <w:t>Mae,</w:t>
      </w:r>
      <w:r>
        <w:rPr>
          <w:spacing w:val="-4"/>
        </w:rPr>
        <w:t xml:space="preserve"> </w:t>
      </w:r>
      <w:r>
        <w:t>Freddy</w:t>
      </w:r>
      <w:r>
        <w:rPr>
          <w:spacing w:val="-3"/>
        </w:rPr>
        <w:t xml:space="preserve"> </w:t>
      </w:r>
      <w:r>
        <w:t>Mae,</w:t>
      </w:r>
      <w:r>
        <w:rPr>
          <w:spacing w:val="-4"/>
        </w:rPr>
        <w:t xml:space="preserve"> </w:t>
      </w:r>
      <w:r>
        <w:t>Stamford</w:t>
      </w:r>
      <w:r>
        <w:rPr>
          <w:spacing w:val="-3"/>
        </w:rPr>
        <w:t xml:space="preserve"> </w:t>
      </w:r>
      <w:r>
        <w:t>Group,</w:t>
      </w:r>
      <w:r>
        <w:rPr>
          <w:spacing w:val="-4"/>
        </w:rPr>
        <w:t xml:space="preserve"> </w:t>
      </w:r>
      <w:r>
        <w:t>Leman</w:t>
      </w:r>
      <w:r>
        <w:rPr>
          <w:spacing w:val="-2"/>
        </w:rPr>
        <w:t xml:space="preserve"> </w:t>
      </w:r>
      <w:r>
        <w:t>Brothers and Northern Rock in the US and UK are attributable to fraud. These criminal vices have led to reduction or even dis-investment</w:t>
      </w:r>
      <w:r>
        <w:rPr>
          <w:spacing w:val="76"/>
        </w:rPr>
        <w:t xml:space="preserve"> </w:t>
      </w:r>
      <w:r>
        <w:t>from</w:t>
      </w:r>
      <w:r>
        <w:rPr>
          <w:spacing w:val="76"/>
        </w:rPr>
        <w:t xml:space="preserve"> </w:t>
      </w:r>
      <w:r>
        <w:t>Nigeria</w:t>
      </w:r>
      <w:r>
        <w:rPr>
          <w:spacing w:val="78"/>
        </w:rPr>
        <w:t xml:space="preserve"> </w:t>
      </w:r>
      <w:r>
        <w:t>and</w:t>
      </w:r>
      <w:r>
        <w:rPr>
          <w:spacing w:val="78"/>
        </w:rPr>
        <w:t xml:space="preserve"> </w:t>
      </w:r>
      <w:r>
        <w:t>its</w:t>
      </w:r>
      <w:r>
        <w:rPr>
          <w:spacing w:val="78"/>
        </w:rPr>
        <w:t xml:space="preserve"> </w:t>
      </w:r>
      <w:r>
        <w:t>attendant</w:t>
      </w:r>
      <w:r>
        <w:rPr>
          <w:spacing w:val="77"/>
        </w:rPr>
        <w:t xml:space="preserve"> </w:t>
      </w:r>
      <w:r>
        <w:rPr>
          <w:spacing w:val="-2"/>
        </w:rPr>
        <w:t>negative</w:t>
      </w:r>
    </w:p>
    <w:p w14:paraId="07B40400" w14:textId="77777777" w:rsidR="00E55996" w:rsidRDefault="00E55996">
      <w:pPr>
        <w:pStyle w:val="BodyText"/>
        <w:spacing w:line="249" w:lineRule="auto"/>
        <w:jc w:val="both"/>
        <w:sectPr w:rsidR="00E55996">
          <w:type w:val="continuous"/>
          <w:pgSz w:w="11910" w:h="16170"/>
          <w:pgMar w:top="640" w:right="708" w:bottom="0" w:left="992" w:header="0" w:footer="0" w:gutter="0"/>
          <w:cols w:num="2" w:space="720" w:equalWidth="0">
            <w:col w:w="5019" w:space="68"/>
            <w:col w:w="5123"/>
          </w:cols>
        </w:sectPr>
      </w:pPr>
    </w:p>
    <w:p w14:paraId="200A1785" w14:textId="77777777" w:rsidR="00E55996" w:rsidRDefault="00000000">
      <w:pPr>
        <w:pStyle w:val="BodyText"/>
        <w:tabs>
          <w:tab w:val="left" w:pos="5022"/>
          <w:tab w:val="left" w:pos="5229"/>
        </w:tabs>
        <w:spacing w:line="222" w:lineRule="exact"/>
        <w:ind w:left="142"/>
      </w:pPr>
      <w:r>
        <w:rPr>
          <w:u w:val="thick"/>
        </w:rPr>
        <w:tab/>
      </w:r>
      <w:r>
        <w:tab/>
        <w:t>consequences</w:t>
      </w:r>
      <w:r>
        <w:rPr>
          <w:spacing w:val="38"/>
        </w:rPr>
        <w:t xml:space="preserve">  </w:t>
      </w:r>
      <w:r>
        <w:t>on</w:t>
      </w:r>
      <w:r>
        <w:rPr>
          <w:spacing w:val="42"/>
        </w:rPr>
        <w:t xml:space="preserve">  </w:t>
      </w:r>
      <w:r>
        <w:t>economic</w:t>
      </w:r>
      <w:r>
        <w:rPr>
          <w:spacing w:val="41"/>
        </w:rPr>
        <w:t xml:space="preserve">  </w:t>
      </w:r>
      <w:r>
        <w:t>growth</w:t>
      </w:r>
      <w:r>
        <w:rPr>
          <w:spacing w:val="41"/>
        </w:rPr>
        <w:t xml:space="preserve">  </w:t>
      </w:r>
      <w:proofErr w:type="gramStart"/>
      <w:r>
        <w:t>is</w:t>
      </w:r>
      <w:proofErr w:type="gramEnd"/>
      <w:r>
        <w:rPr>
          <w:spacing w:val="40"/>
        </w:rPr>
        <w:t xml:space="preserve">  </w:t>
      </w:r>
      <w:r>
        <w:t>enormous</w:t>
      </w:r>
      <w:r>
        <w:rPr>
          <w:spacing w:val="41"/>
        </w:rPr>
        <w:t xml:space="preserve">  </w:t>
      </w:r>
      <w:r>
        <w:rPr>
          <w:spacing w:val="-5"/>
        </w:rPr>
        <w:t>as</w:t>
      </w:r>
    </w:p>
    <w:p w14:paraId="3E35008A" w14:textId="77777777" w:rsidR="00E55996" w:rsidRDefault="00E55996">
      <w:pPr>
        <w:pStyle w:val="BodyText"/>
        <w:spacing w:line="222" w:lineRule="exact"/>
        <w:sectPr w:rsidR="00E55996">
          <w:type w:val="continuous"/>
          <w:pgSz w:w="11910" w:h="16170"/>
          <w:pgMar w:top="640" w:right="708" w:bottom="0" w:left="992" w:header="0" w:footer="0" w:gutter="0"/>
          <w:cols w:space="720"/>
        </w:sectPr>
      </w:pPr>
    </w:p>
    <w:p w14:paraId="0D966DE2" w14:textId="77777777" w:rsidR="00E55996" w:rsidRDefault="00000000">
      <w:pPr>
        <w:pStyle w:val="BodyText"/>
        <w:spacing w:before="10" w:line="249" w:lineRule="auto"/>
        <w:ind w:left="142" w:right="141"/>
        <w:jc w:val="both"/>
      </w:pPr>
      <w:r>
        <w:br w:type="column"/>
      </w:r>
      <w:proofErr w:type="gramStart"/>
      <w:r>
        <w:t>unemployment</w:t>
      </w:r>
      <w:proofErr w:type="gramEnd"/>
      <w:r>
        <w:t xml:space="preserve"> is projected to hit 33.5 per cent by 2020 and national poverty rate of 40.09 per cent, NBS [26] &amp; Ngigi [27]. </w:t>
      </w:r>
      <w:proofErr w:type="gramStart"/>
      <w:r>
        <w:t>Also</w:t>
      </w:r>
      <w:proofErr w:type="gramEnd"/>
      <w:r>
        <w:t xml:space="preserve"> with the introduction of electronic banking and enhanced</w:t>
      </w:r>
      <w:r>
        <w:rPr>
          <w:spacing w:val="-13"/>
        </w:rPr>
        <w:t xml:space="preserve"> </w:t>
      </w:r>
      <w:r>
        <w:t>Information</w:t>
      </w:r>
      <w:r>
        <w:rPr>
          <w:spacing w:val="-10"/>
        </w:rPr>
        <w:t xml:space="preserve"> </w:t>
      </w:r>
      <w:r>
        <w:t>and</w:t>
      </w:r>
      <w:r>
        <w:rPr>
          <w:spacing w:val="-12"/>
        </w:rPr>
        <w:t xml:space="preserve"> </w:t>
      </w:r>
      <w:r>
        <w:t>Technology</w:t>
      </w:r>
      <w:r>
        <w:rPr>
          <w:spacing w:val="-13"/>
        </w:rPr>
        <w:t xml:space="preserve"> </w:t>
      </w:r>
      <w:r>
        <w:t>(IT)</w:t>
      </w:r>
      <w:r>
        <w:rPr>
          <w:spacing w:val="-12"/>
        </w:rPr>
        <w:t xml:space="preserve"> </w:t>
      </w:r>
      <w:r>
        <w:t>infrastructures</w:t>
      </w:r>
      <w:r>
        <w:rPr>
          <w:spacing w:val="-11"/>
        </w:rPr>
        <w:t xml:space="preserve"> </w:t>
      </w:r>
      <w:r>
        <w:rPr>
          <w:spacing w:val="-5"/>
        </w:rPr>
        <w:t>in</w:t>
      </w:r>
    </w:p>
    <w:p w14:paraId="5F022255" w14:textId="77777777" w:rsidR="00E55996" w:rsidRDefault="00E55996">
      <w:pPr>
        <w:pStyle w:val="BodyText"/>
        <w:spacing w:line="249" w:lineRule="auto"/>
        <w:jc w:val="both"/>
        <w:sectPr w:rsidR="00E55996">
          <w:type w:val="continuous"/>
          <w:pgSz w:w="11910" w:h="16170"/>
          <w:pgMar w:top="640" w:right="708" w:bottom="0" w:left="992" w:header="0" w:footer="0" w:gutter="0"/>
          <w:cols w:num="2" w:space="720" w:equalWidth="0">
            <w:col w:w="5018" w:space="69"/>
            <w:col w:w="5123"/>
          </w:cols>
        </w:sectPr>
      </w:pPr>
    </w:p>
    <w:p w14:paraId="6FEC0FA9" w14:textId="77777777" w:rsidR="00E55996" w:rsidRDefault="00E55996">
      <w:pPr>
        <w:pStyle w:val="BodyText"/>
      </w:pPr>
    </w:p>
    <w:p w14:paraId="4E21BF1A" w14:textId="77777777" w:rsidR="00E55996" w:rsidRDefault="00E55996">
      <w:pPr>
        <w:pStyle w:val="BodyText"/>
        <w:spacing w:before="64"/>
      </w:pPr>
    </w:p>
    <w:p w14:paraId="7FAD3A42" w14:textId="77777777" w:rsidR="00E55996" w:rsidRDefault="00E55996">
      <w:pPr>
        <w:pStyle w:val="BodyText"/>
        <w:sectPr w:rsidR="00E55996">
          <w:headerReference w:type="even" r:id="rId8"/>
          <w:headerReference w:type="default" r:id="rId9"/>
          <w:pgSz w:w="11910" w:h="16170"/>
          <w:pgMar w:top="900" w:right="708" w:bottom="280" w:left="992" w:header="711" w:footer="0" w:gutter="0"/>
          <w:pgNumType w:start="57"/>
          <w:cols w:space="720"/>
        </w:sectPr>
      </w:pPr>
    </w:p>
    <w:p w14:paraId="33A0F2CF" w14:textId="77777777" w:rsidR="00E55996" w:rsidRDefault="00000000">
      <w:pPr>
        <w:pStyle w:val="BodyText"/>
        <w:spacing w:before="92" w:line="249" w:lineRule="auto"/>
        <w:ind w:left="142" w:right="58"/>
        <w:jc w:val="both"/>
      </w:pPr>
      <w:r>
        <w:t>the banking sector and in Nigeria generally, there is an astronomical increase in financial crimes, mismanagement and misappropriation of funds in the government agencies and the banking sector. In 2017, the Nigerian Deposit Insurance Corporation (NDIC) reported that frauds and forgeries</w:t>
      </w:r>
      <w:r>
        <w:rPr>
          <w:spacing w:val="-10"/>
        </w:rPr>
        <w:t xml:space="preserve"> </w:t>
      </w:r>
      <w:r>
        <w:t>involved</w:t>
      </w:r>
      <w:r>
        <w:rPr>
          <w:spacing w:val="-9"/>
        </w:rPr>
        <w:t xml:space="preserve"> </w:t>
      </w:r>
      <w:r>
        <w:t>in</w:t>
      </w:r>
      <w:r>
        <w:rPr>
          <w:spacing w:val="-9"/>
        </w:rPr>
        <w:t xml:space="preserve"> </w:t>
      </w:r>
      <w:r>
        <w:t>the</w:t>
      </w:r>
      <w:r>
        <w:rPr>
          <w:spacing w:val="-11"/>
        </w:rPr>
        <w:t xml:space="preserve"> </w:t>
      </w:r>
      <w:r>
        <w:t>banking</w:t>
      </w:r>
      <w:r>
        <w:rPr>
          <w:spacing w:val="-9"/>
        </w:rPr>
        <w:t xml:space="preserve"> </w:t>
      </w:r>
      <w:r>
        <w:t>sector</w:t>
      </w:r>
      <w:r>
        <w:rPr>
          <w:spacing w:val="-9"/>
        </w:rPr>
        <w:t xml:space="preserve"> </w:t>
      </w:r>
      <w:r>
        <w:t>amounted</w:t>
      </w:r>
      <w:r>
        <w:rPr>
          <w:spacing w:val="-9"/>
        </w:rPr>
        <w:t xml:space="preserve"> </w:t>
      </w:r>
      <w:r>
        <w:t>to</w:t>
      </w:r>
      <w:r>
        <w:rPr>
          <w:spacing w:val="-10"/>
        </w:rPr>
        <w:t xml:space="preserve"> </w:t>
      </w:r>
      <w:r>
        <w:rPr>
          <w:dstrike/>
        </w:rPr>
        <w:t>N</w:t>
      </w:r>
      <w:r>
        <w:t xml:space="preserve">12.01 </w:t>
      </w:r>
      <w:r>
        <w:rPr>
          <w:spacing w:val="-2"/>
        </w:rPr>
        <w:t>billion.</w:t>
      </w:r>
    </w:p>
    <w:p w14:paraId="408FBA5A" w14:textId="77777777" w:rsidR="00E55996" w:rsidRDefault="00000000">
      <w:pPr>
        <w:pStyle w:val="BodyText"/>
        <w:spacing w:before="7" w:line="249" w:lineRule="auto"/>
        <w:ind w:left="142" w:right="60" w:firstLine="200"/>
        <w:jc w:val="both"/>
      </w:pPr>
      <w:r>
        <w:t xml:space="preserve">This growing level of fraudulent activities and the negative image </w:t>
      </w:r>
      <w:proofErr w:type="gramStart"/>
      <w:r>
        <w:t>on</w:t>
      </w:r>
      <w:proofErr w:type="gramEnd"/>
      <w:r>
        <w:t xml:space="preserve"> the banking sector is a cause of concern for</w:t>
      </w:r>
      <w:r>
        <w:rPr>
          <w:spacing w:val="40"/>
        </w:rPr>
        <w:t xml:space="preserve"> </w:t>
      </w:r>
      <w:r>
        <w:t>necessary</w:t>
      </w:r>
      <w:r>
        <w:rPr>
          <w:spacing w:val="40"/>
        </w:rPr>
        <w:t xml:space="preserve"> </w:t>
      </w:r>
      <w:r>
        <w:t>mechanism</w:t>
      </w:r>
      <w:r>
        <w:rPr>
          <w:spacing w:val="40"/>
        </w:rPr>
        <w:t xml:space="preserve"> </w:t>
      </w:r>
      <w:r>
        <w:t>or</w:t>
      </w:r>
      <w:r>
        <w:rPr>
          <w:spacing w:val="40"/>
        </w:rPr>
        <w:t xml:space="preserve"> </w:t>
      </w:r>
      <w:r>
        <w:t>controls</w:t>
      </w:r>
      <w:r>
        <w:rPr>
          <w:spacing w:val="40"/>
        </w:rPr>
        <w:t xml:space="preserve"> </w:t>
      </w:r>
      <w:r>
        <w:t>that</w:t>
      </w:r>
      <w:r>
        <w:rPr>
          <w:spacing w:val="40"/>
        </w:rPr>
        <w:t xml:space="preserve"> </w:t>
      </w:r>
      <w:r>
        <w:t>will</w:t>
      </w:r>
      <w:r>
        <w:rPr>
          <w:spacing w:val="40"/>
        </w:rPr>
        <w:t xml:space="preserve"> </w:t>
      </w:r>
      <w:r>
        <w:t>address this cancer in the system. Against this backdrop is the introduction of forensic accounting techniques in curbing fraudulent practices and easy identification of infractions in the banking system in Nigeria.</w:t>
      </w:r>
    </w:p>
    <w:p w14:paraId="64ECEFA7" w14:textId="77777777" w:rsidR="00E55996" w:rsidRDefault="00000000">
      <w:pPr>
        <w:pStyle w:val="Heading2"/>
        <w:numPr>
          <w:ilvl w:val="1"/>
          <w:numId w:val="5"/>
        </w:numPr>
        <w:tabs>
          <w:tab w:val="left" w:pos="491"/>
        </w:tabs>
        <w:spacing w:before="191"/>
        <w:ind w:left="491" w:hanging="349"/>
        <w:jc w:val="both"/>
      </w:pPr>
      <w:r>
        <w:t>Statement</w:t>
      </w:r>
      <w:r>
        <w:rPr>
          <w:spacing w:val="-2"/>
        </w:rPr>
        <w:t xml:space="preserve"> </w:t>
      </w:r>
      <w:r>
        <w:t xml:space="preserve">of the </w:t>
      </w:r>
      <w:r>
        <w:rPr>
          <w:spacing w:val="-2"/>
        </w:rPr>
        <w:t>Problem</w:t>
      </w:r>
    </w:p>
    <w:p w14:paraId="70B2B527" w14:textId="77777777" w:rsidR="00E55996" w:rsidRDefault="00000000">
      <w:pPr>
        <w:pStyle w:val="BodyText"/>
        <w:spacing w:before="104" w:line="249" w:lineRule="auto"/>
        <w:ind w:left="142" w:right="60" w:firstLine="200"/>
        <w:jc w:val="both"/>
      </w:pPr>
      <w:r>
        <w:t>As the fraudsters have over time developed and are continuously developing skills to outwit both internal and external auditors and management who are expected to superintend over the businesses, there is an urgent need to put</w:t>
      </w:r>
      <w:r>
        <w:rPr>
          <w:spacing w:val="-7"/>
        </w:rPr>
        <w:t xml:space="preserve"> </w:t>
      </w:r>
      <w:r>
        <w:t>in</w:t>
      </w:r>
      <w:r>
        <w:rPr>
          <w:spacing w:val="-6"/>
        </w:rPr>
        <w:t xml:space="preserve"> </w:t>
      </w:r>
      <w:r>
        <w:t>place</w:t>
      </w:r>
      <w:r>
        <w:rPr>
          <w:spacing w:val="-6"/>
        </w:rPr>
        <w:t xml:space="preserve"> </w:t>
      </w:r>
      <w:proofErr w:type="gramStart"/>
      <w:r>
        <w:t>mechanism</w:t>
      </w:r>
      <w:proofErr w:type="gramEnd"/>
      <w:r>
        <w:rPr>
          <w:spacing w:val="-8"/>
        </w:rPr>
        <w:t xml:space="preserve"> </w:t>
      </w:r>
      <w:r>
        <w:t>to</w:t>
      </w:r>
      <w:r>
        <w:rPr>
          <w:spacing w:val="-5"/>
        </w:rPr>
        <w:t xml:space="preserve"> </w:t>
      </w:r>
      <w:r>
        <w:t>address</w:t>
      </w:r>
      <w:r>
        <w:rPr>
          <w:spacing w:val="-4"/>
        </w:rPr>
        <w:t xml:space="preserve"> </w:t>
      </w:r>
      <w:r>
        <w:t>this</w:t>
      </w:r>
      <w:r>
        <w:rPr>
          <w:spacing w:val="-5"/>
        </w:rPr>
        <w:t xml:space="preserve"> </w:t>
      </w:r>
      <w:r>
        <w:t>menace.</w:t>
      </w:r>
      <w:r>
        <w:rPr>
          <w:spacing w:val="-5"/>
        </w:rPr>
        <w:t xml:space="preserve"> </w:t>
      </w:r>
      <w:r>
        <w:t>As</w:t>
      </w:r>
      <w:r>
        <w:rPr>
          <w:spacing w:val="-6"/>
        </w:rPr>
        <w:t xml:space="preserve"> </w:t>
      </w:r>
      <w:r>
        <w:t>Wall</w:t>
      </w:r>
      <w:r>
        <w:rPr>
          <w:spacing w:val="-6"/>
        </w:rPr>
        <w:t xml:space="preserve"> </w:t>
      </w:r>
      <w:r>
        <w:t>and Fogarty [40] stated, fraud mitigation remains key in the justification for internal control implementation, auditing effect</w:t>
      </w:r>
      <w:r>
        <w:rPr>
          <w:spacing w:val="-2"/>
        </w:rPr>
        <w:t xml:space="preserve"> </w:t>
      </w:r>
      <w:r>
        <w:t>and</w:t>
      </w:r>
      <w:r>
        <w:rPr>
          <w:spacing w:val="-1"/>
        </w:rPr>
        <w:t xml:space="preserve"> </w:t>
      </w:r>
      <w:r>
        <w:t>regulatory</w:t>
      </w:r>
      <w:r>
        <w:rPr>
          <w:spacing w:val="-1"/>
        </w:rPr>
        <w:t xml:space="preserve"> </w:t>
      </w:r>
      <w:r>
        <w:t>design.</w:t>
      </w:r>
      <w:r>
        <w:rPr>
          <w:spacing w:val="-2"/>
        </w:rPr>
        <w:t xml:space="preserve"> </w:t>
      </w:r>
      <w:proofErr w:type="gramStart"/>
      <w:r>
        <w:t>Therefore</w:t>
      </w:r>
      <w:proofErr w:type="gramEnd"/>
      <w:r>
        <w:rPr>
          <w:spacing w:val="-1"/>
        </w:rPr>
        <w:t xml:space="preserve"> </w:t>
      </w:r>
      <w:r>
        <w:t>there</w:t>
      </w:r>
      <w:r>
        <w:rPr>
          <w:spacing w:val="-1"/>
        </w:rPr>
        <w:t xml:space="preserve"> </w:t>
      </w:r>
      <w:r>
        <w:t>arises</w:t>
      </w:r>
      <w:r>
        <w:rPr>
          <w:spacing w:val="-1"/>
        </w:rPr>
        <w:t xml:space="preserve"> </w:t>
      </w:r>
      <w:r>
        <w:t>the</w:t>
      </w:r>
      <w:r>
        <w:rPr>
          <w:spacing w:val="-2"/>
        </w:rPr>
        <w:t xml:space="preserve"> </w:t>
      </w:r>
      <w:r>
        <w:t xml:space="preserve">need to evolve techniques to stem the tide of these fraudulent practices. In </w:t>
      </w:r>
      <w:proofErr w:type="gramStart"/>
      <w:r>
        <w:t>fact</w:t>
      </w:r>
      <w:proofErr w:type="gramEnd"/>
      <w:r>
        <w:t xml:space="preserve"> most of these frauds are perpetuated under the watchful eyes of both Internal and External Auditors without their knowledge interrogating a vexed question of the capacity of the auditors and the application techniques the organizations are adopting. Uncovering and fighting these fraudulent activities and illicit financial flows</w:t>
      </w:r>
      <w:r>
        <w:rPr>
          <w:spacing w:val="80"/>
        </w:rPr>
        <w:t xml:space="preserve"> </w:t>
      </w:r>
      <w:r>
        <w:t>requires information on how, where, who owns, controls or ultimately</w:t>
      </w:r>
      <w:r>
        <w:rPr>
          <w:spacing w:val="-10"/>
        </w:rPr>
        <w:t xml:space="preserve"> </w:t>
      </w:r>
      <w:r>
        <w:t>benefits</w:t>
      </w:r>
      <w:r>
        <w:rPr>
          <w:spacing w:val="-9"/>
        </w:rPr>
        <w:t xml:space="preserve"> </w:t>
      </w:r>
      <w:r>
        <w:t>from</w:t>
      </w:r>
      <w:r>
        <w:rPr>
          <w:spacing w:val="-11"/>
        </w:rPr>
        <w:t xml:space="preserve"> </w:t>
      </w:r>
      <w:r>
        <w:t>any</w:t>
      </w:r>
      <w:r>
        <w:rPr>
          <w:spacing w:val="-10"/>
        </w:rPr>
        <w:t xml:space="preserve"> </w:t>
      </w:r>
      <w:r>
        <w:t>business</w:t>
      </w:r>
      <w:r>
        <w:rPr>
          <w:spacing w:val="-9"/>
        </w:rPr>
        <w:t xml:space="preserve"> </w:t>
      </w:r>
      <w:r>
        <w:t>involved</w:t>
      </w:r>
      <w:r>
        <w:rPr>
          <w:spacing w:val="-9"/>
        </w:rPr>
        <w:t xml:space="preserve"> </w:t>
      </w:r>
      <w:r>
        <w:t>in</w:t>
      </w:r>
      <w:r>
        <w:rPr>
          <w:spacing w:val="-9"/>
        </w:rPr>
        <w:t xml:space="preserve"> </w:t>
      </w:r>
      <w:r>
        <w:t>potentially illegal activities in the bank: namely, the beneficial owners. Could the ineffectiveness in tackling this menace therefore be</w:t>
      </w:r>
      <w:r>
        <w:rPr>
          <w:spacing w:val="-11"/>
        </w:rPr>
        <w:t xml:space="preserve"> </w:t>
      </w:r>
      <w:proofErr w:type="gramStart"/>
      <w:r>
        <w:t>as</w:t>
      </w:r>
      <w:r>
        <w:rPr>
          <w:spacing w:val="-12"/>
        </w:rPr>
        <w:t xml:space="preserve"> </w:t>
      </w:r>
      <w:r>
        <w:t>a</w:t>
      </w:r>
      <w:r>
        <w:rPr>
          <w:spacing w:val="-13"/>
        </w:rPr>
        <w:t xml:space="preserve"> </w:t>
      </w:r>
      <w:r>
        <w:t>result</w:t>
      </w:r>
      <w:r>
        <w:rPr>
          <w:spacing w:val="-12"/>
        </w:rPr>
        <w:t xml:space="preserve"> </w:t>
      </w:r>
      <w:r>
        <w:t>of</w:t>
      </w:r>
      <w:proofErr w:type="gramEnd"/>
      <w:r>
        <w:rPr>
          <w:spacing w:val="-13"/>
        </w:rPr>
        <w:t xml:space="preserve"> </w:t>
      </w:r>
      <w:r>
        <w:t>the</w:t>
      </w:r>
      <w:r>
        <w:rPr>
          <w:spacing w:val="-12"/>
        </w:rPr>
        <w:t xml:space="preserve"> </w:t>
      </w:r>
      <w:r>
        <w:t>lack</w:t>
      </w:r>
      <w:r>
        <w:rPr>
          <w:spacing w:val="-12"/>
        </w:rPr>
        <w:t xml:space="preserve"> </w:t>
      </w:r>
      <w:r>
        <w:t>of</w:t>
      </w:r>
      <w:r>
        <w:rPr>
          <w:spacing w:val="-12"/>
        </w:rPr>
        <w:t xml:space="preserve"> </w:t>
      </w:r>
      <w:r>
        <w:t>application</w:t>
      </w:r>
      <w:r>
        <w:rPr>
          <w:spacing w:val="-11"/>
        </w:rPr>
        <w:t xml:space="preserve"> </w:t>
      </w:r>
      <w:r>
        <w:t>of</w:t>
      </w:r>
      <w:r>
        <w:rPr>
          <w:spacing w:val="-12"/>
        </w:rPr>
        <w:t xml:space="preserve"> </w:t>
      </w:r>
      <w:r>
        <w:t>forensic</w:t>
      </w:r>
      <w:r>
        <w:rPr>
          <w:spacing w:val="-12"/>
        </w:rPr>
        <w:t xml:space="preserve"> </w:t>
      </w:r>
      <w:r>
        <w:t>accounting techniques in banks’ operations in Nigeria?</w:t>
      </w:r>
    </w:p>
    <w:p w14:paraId="12DC910E" w14:textId="77777777" w:rsidR="00E55996" w:rsidRDefault="00000000">
      <w:pPr>
        <w:pStyle w:val="BodyText"/>
        <w:spacing w:before="18" w:line="249" w:lineRule="auto"/>
        <w:ind w:left="142" w:right="59" w:firstLine="200"/>
        <w:jc w:val="both"/>
      </w:pPr>
      <w:r>
        <w:t>It is in the light of the above that this study attempts to evaluate</w:t>
      </w:r>
      <w:r>
        <w:rPr>
          <w:spacing w:val="-11"/>
        </w:rPr>
        <w:t xml:space="preserve"> </w:t>
      </w:r>
      <w:r>
        <w:t>the</w:t>
      </w:r>
      <w:r>
        <w:rPr>
          <w:spacing w:val="-10"/>
        </w:rPr>
        <w:t xml:space="preserve"> </w:t>
      </w:r>
      <w:r>
        <w:t>extent</w:t>
      </w:r>
      <w:r>
        <w:rPr>
          <w:spacing w:val="-11"/>
        </w:rPr>
        <w:t xml:space="preserve"> </w:t>
      </w:r>
      <w:r>
        <w:t>to</w:t>
      </w:r>
      <w:r>
        <w:rPr>
          <w:spacing w:val="-11"/>
        </w:rPr>
        <w:t xml:space="preserve"> </w:t>
      </w:r>
      <w:r>
        <w:t>which</w:t>
      </w:r>
      <w:r>
        <w:rPr>
          <w:spacing w:val="-11"/>
        </w:rPr>
        <w:t xml:space="preserve"> </w:t>
      </w:r>
      <w:r>
        <w:t>Forensic</w:t>
      </w:r>
      <w:r>
        <w:rPr>
          <w:spacing w:val="-12"/>
        </w:rPr>
        <w:t xml:space="preserve"> </w:t>
      </w:r>
      <w:r>
        <w:t>Accounting</w:t>
      </w:r>
      <w:r>
        <w:rPr>
          <w:spacing w:val="-11"/>
        </w:rPr>
        <w:t xml:space="preserve"> </w:t>
      </w:r>
      <w:r>
        <w:t>techniques can help in the prevention and detection of fraudulent activities in the banking sector in Nigeria.</w:t>
      </w:r>
    </w:p>
    <w:p w14:paraId="32B5918A" w14:textId="77777777" w:rsidR="00E55996" w:rsidRDefault="00000000">
      <w:pPr>
        <w:pStyle w:val="Heading2"/>
        <w:numPr>
          <w:ilvl w:val="1"/>
          <w:numId w:val="5"/>
        </w:numPr>
        <w:tabs>
          <w:tab w:val="left" w:pos="491"/>
        </w:tabs>
        <w:ind w:left="491" w:hanging="349"/>
        <w:jc w:val="both"/>
      </w:pPr>
      <w:r>
        <w:t>Objectives</w:t>
      </w:r>
      <w:r>
        <w:rPr>
          <w:spacing w:val="-3"/>
        </w:rPr>
        <w:t xml:space="preserve"> </w:t>
      </w:r>
      <w:r>
        <w:t>of</w:t>
      </w:r>
      <w:r>
        <w:rPr>
          <w:spacing w:val="-1"/>
        </w:rPr>
        <w:t xml:space="preserve"> </w:t>
      </w:r>
      <w:r>
        <w:t xml:space="preserve">the </w:t>
      </w:r>
      <w:r>
        <w:rPr>
          <w:spacing w:val="-4"/>
        </w:rPr>
        <w:t>Study</w:t>
      </w:r>
    </w:p>
    <w:p w14:paraId="7A9D3199" w14:textId="77777777" w:rsidR="00E55996" w:rsidRDefault="00000000">
      <w:pPr>
        <w:pStyle w:val="BodyText"/>
        <w:spacing w:before="105" w:line="249" w:lineRule="auto"/>
        <w:ind w:left="142" w:right="60" w:firstLine="200"/>
        <w:jc w:val="both"/>
      </w:pPr>
      <w:r>
        <w:t>Anchored</w:t>
      </w:r>
      <w:r>
        <w:rPr>
          <w:spacing w:val="-8"/>
        </w:rPr>
        <w:t xml:space="preserve"> </w:t>
      </w:r>
      <w:r>
        <w:t>on</w:t>
      </w:r>
      <w:r>
        <w:rPr>
          <w:spacing w:val="-8"/>
        </w:rPr>
        <w:t xml:space="preserve"> </w:t>
      </w:r>
      <w:r>
        <w:t>fraudsters’</w:t>
      </w:r>
      <w:r>
        <w:rPr>
          <w:spacing w:val="-8"/>
        </w:rPr>
        <w:t xml:space="preserve"> </w:t>
      </w:r>
      <w:r>
        <w:t>continuous</w:t>
      </w:r>
      <w:r>
        <w:rPr>
          <w:spacing w:val="-8"/>
        </w:rPr>
        <w:t xml:space="preserve"> </w:t>
      </w:r>
      <w:r>
        <w:t>development</w:t>
      </w:r>
      <w:r>
        <w:rPr>
          <w:spacing w:val="-8"/>
        </w:rPr>
        <w:t xml:space="preserve"> </w:t>
      </w:r>
      <w:r>
        <w:t>of</w:t>
      </w:r>
      <w:r>
        <w:rPr>
          <w:spacing w:val="-8"/>
        </w:rPr>
        <w:t xml:space="preserve"> </w:t>
      </w:r>
      <w:r>
        <w:t xml:space="preserve">skills to outwit both internal and external auditors and management, this study is to evaluate the probable effect of forensic accounting techniques on fraud prevention and detection in the banking sector in Nigeria. </w:t>
      </w:r>
      <w:proofErr w:type="gramStart"/>
      <w:r>
        <w:t>Specifically</w:t>
      </w:r>
      <w:proofErr w:type="gramEnd"/>
      <w:r>
        <w:t xml:space="preserve"> to:</w:t>
      </w:r>
    </w:p>
    <w:p w14:paraId="7B84ABF2" w14:textId="77777777" w:rsidR="00E55996" w:rsidRDefault="00000000">
      <w:pPr>
        <w:pStyle w:val="ListParagraph"/>
        <w:numPr>
          <w:ilvl w:val="0"/>
          <w:numId w:val="4"/>
        </w:numPr>
        <w:tabs>
          <w:tab w:val="left" w:pos="652"/>
        </w:tabs>
        <w:spacing w:before="67" w:line="249" w:lineRule="auto"/>
        <w:ind w:right="60"/>
        <w:jc w:val="both"/>
        <w:rPr>
          <w:sz w:val="20"/>
        </w:rPr>
      </w:pPr>
      <w:r>
        <w:rPr>
          <w:sz w:val="20"/>
        </w:rPr>
        <w:t>Ascertain the effect of commercial data mining technique</w:t>
      </w:r>
      <w:r>
        <w:rPr>
          <w:spacing w:val="-12"/>
          <w:sz w:val="20"/>
        </w:rPr>
        <w:t xml:space="preserve"> </w:t>
      </w:r>
      <w:r>
        <w:rPr>
          <w:sz w:val="20"/>
        </w:rPr>
        <w:t>(CDM)</w:t>
      </w:r>
      <w:r>
        <w:rPr>
          <w:spacing w:val="-12"/>
          <w:sz w:val="20"/>
        </w:rPr>
        <w:t xml:space="preserve"> </w:t>
      </w:r>
      <w:r>
        <w:rPr>
          <w:sz w:val="20"/>
        </w:rPr>
        <w:t>on</w:t>
      </w:r>
      <w:r>
        <w:rPr>
          <w:spacing w:val="-12"/>
          <w:sz w:val="20"/>
        </w:rPr>
        <w:t xml:space="preserve"> </w:t>
      </w:r>
      <w:r>
        <w:rPr>
          <w:sz w:val="20"/>
        </w:rPr>
        <w:t>fraud</w:t>
      </w:r>
      <w:r>
        <w:rPr>
          <w:spacing w:val="-12"/>
          <w:sz w:val="20"/>
        </w:rPr>
        <w:t xml:space="preserve"> </w:t>
      </w:r>
      <w:r>
        <w:rPr>
          <w:sz w:val="20"/>
        </w:rPr>
        <w:t>prevention</w:t>
      </w:r>
      <w:r>
        <w:rPr>
          <w:spacing w:val="-12"/>
          <w:sz w:val="20"/>
        </w:rPr>
        <w:t xml:space="preserve"> </w:t>
      </w:r>
      <w:r>
        <w:rPr>
          <w:sz w:val="20"/>
        </w:rPr>
        <w:t>and</w:t>
      </w:r>
      <w:r>
        <w:rPr>
          <w:spacing w:val="-12"/>
          <w:sz w:val="20"/>
        </w:rPr>
        <w:t xml:space="preserve"> </w:t>
      </w:r>
      <w:r>
        <w:rPr>
          <w:sz w:val="20"/>
        </w:rPr>
        <w:t>detection</w:t>
      </w:r>
      <w:r>
        <w:rPr>
          <w:spacing w:val="-12"/>
          <w:sz w:val="20"/>
        </w:rPr>
        <w:t xml:space="preserve"> </w:t>
      </w:r>
      <w:r>
        <w:rPr>
          <w:sz w:val="20"/>
        </w:rPr>
        <w:t>in commercial banks in Nigeria.</w:t>
      </w:r>
    </w:p>
    <w:p w14:paraId="2BC55C60" w14:textId="77777777" w:rsidR="00E55996" w:rsidRDefault="00000000">
      <w:pPr>
        <w:pStyle w:val="ListParagraph"/>
        <w:numPr>
          <w:ilvl w:val="0"/>
          <w:numId w:val="4"/>
        </w:numPr>
        <w:tabs>
          <w:tab w:val="left" w:pos="652"/>
        </w:tabs>
        <w:spacing w:before="2" w:line="249" w:lineRule="auto"/>
        <w:ind w:right="60"/>
        <w:jc w:val="both"/>
        <w:rPr>
          <w:sz w:val="20"/>
        </w:rPr>
      </w:pPr>
      <w:r>
        <w:rPr>
          <w:sz w:val="20"/>
        </w:rPr>
        <w:t>Ascertain</w:t>
      </w:r>
      <w:r>
        <w:rPr>
          <w:spacing w:val="-8"/>
          <w:sz w:val="20"/>
        </w:rPr>
        <w:t xml:space="preserve"> </w:t>
      </w:r>
      <w:r>
        <w:rPr>
          <w:sz w:val="20"/>
        </w:rPr>
        <w:t>the</w:t>
      </w:r>
      <w:r>
        <w:rPr>
          <w:spacing w:val="-8"/>
          <w:sz w:val="20"/>
        </w:rPr>
        <w:t xml:space="preserve"> </w:t>
      </w:r>
      <w:r>
        <w:rPr>
          <w:sz w:val="20"/>
        </w:rPr>
        <w:t>effect</w:t>
      </w:r>
      <w:r>
        <w:rPr>
          <w:spacing w:val="-8"/>
          <w:sz w:val="20"/>
        </w:rPr>
        <w:t xml:space="preserve"> </w:t>
      </w:r>
      <w:r>
        <w:rPr>
          <w:sz w:val="20"/>
        </w:rPr>
        <w:t>of</w:t>
      </w:r>
      <w:r>
        <w:rPr>
          <w:spacing w:val="-7"/>
          <w:sz w:val="20"/>
        </w:rPr>
        <w:t xml:space="preserve"> </w:t>
      </w:r>
      <w:r>
        <w:rPr>
          <w:sz w:val="20"/>
        </w:rPr>
        <w:t>the</w:t>
      </w:r>
      <w:r>
        <w:rPr>
          <w:spacing w:val="-7"/>
          <w:sz w:val="20"/>
        </w:rPr>
        <w:t xml:space="preserve"> </w:t>
      </w:r>
      <w:r>
        <w:rPr>
          <w:sz w:val="20"/>
        </w:rPr>
        <w:t>application</w:t>
      </w:r>
      <w:r>
        <w:rPr>
          <w:spacing w:val="-7"/>
          <w:sz w:val="20"/>
        </w:rPr>
        <w:t xml:space="preserve"> </w:t>
      </w:r>
      <w:r>
        <w:rPr>
          <w:sz w:val="20"/>
        </w:rPr>
        <w:t>of</w:t>
      </w:r>
      <w:r>
        <w:rPr>
          <w:spacing w:val="-8"/>
          <w:sz w:val="20"/>
        </w:rPr>
        <w:t xml:space="preserve"> </w:t>
      </w:r>
      <w:r>
        <w:rPr>
          <w:sz w:val="20"/>
        </w:rPr>
        <w:t>ratio</w:t>
      </w:r>
      <w:r>
        <w:rPr>
          <w:spacing w:val="-7"/>
          <w:sz w:val="20"/>
        </w:rPr>
        <w:t xml:space="preserve"> </w:t>
      </w:r>
      <w:r>
        <w:rPr>
          <w:sz w:val="20"/>
        </w:rPr>
        <w:t>analysis technique (RAS) in fraud prevention and detection in commercial banks in Nigeria.</w:t>
      </w:r>
    </w:p>
    <w:p w14:paraId="4D759349" w14:textId="77777777" w:rsidR="00E55996" w:rsidRDefault="00000000">
      <w:pPr>
        <w:pStyle w:val="ListParagraph"/>
        <w:numPr>
          <w:ilvl w:val="0"/>
          <w:numId w:val="4"/>
        </w:numPr>
        <w:tabs>
          <w:tab w:val="left" w:pos="648"/>
          <w:tab w:val="left" w:pos="652"/>
        </w:tabs>
        <w:spacing w:before="3" w:line="249" w:lineRule="auto"/>
        <w:jc w:val="both"/>
        <w:rPr>
          <w:sz w:val="20"/>
        </w:rPr>
      </w:pPr>
      <w:r>
        <w:rPr>
          <w:sz w:val="20"/>
        </w:rPr>
        <w:t>How</w:t>
      </w:r>
      <w:r>
        <w:rPr>
          <w:spacing w:val="-8"/>
          <w:sz w:val="20"/>
        </w:rPr>
        <w:t xml:space="preserve"> </w:t>
      </w:r>
      <w:r>
        <w:rPr>
          <w:sz w:val="20"/>
        </w:rPr>
        <w:t>the</w:t>
      </w:r>
      <w:r>
        <w:rPr>
          <w:spacing w:val="-9"/>
          <w:sz w:val="20"/>
        </w:rPr>
        <w:t xml:space="preserve"> </w:t>
      </w:r>
      <w:r>
        <w:rPr>
          <w:sz w:val="20"/>
        </w:rPr>
        <w:t>application</w:t>
      </w:r>
      <w:r>
        <w:rPr>
          <w:spacing w:val="-8"/>
          <w:sz w:val="20"/>
        </w:rPr>
        <w:t xml:space="preserve"> </w:t>
      </w:r>
      <w:r>
        <w:rPr>
          <w:sz w:val="20"/>
        </w:rPr>
        <w:t>of</w:t>
      </w:r>
      <w:r>
        <w:rPr>
          <w:spacing w:val="-9"/>
          <w:sz w:val="20"/>
        </w:rPr>
        <w:t xml:space="preserve"> </w:t>
      </w:r>
      <w:r>
        <w:rPr>
          <w:sz w:val="20"/>
        </w:rPr>
        <w:t>trend</w:t>
      </w:r>
      <w:r>
        <w:rPr>
          <w:spacing w:val="-7"/>
          <w:sz w:val="20"/>
        </w:rPr>
        <w:t xml:space="preserve"> </w:t>
      </w:r>
      <w:r>
        <w:rPr>
          <w:sz w:val="20"/>
        </w:rPr>
        <w:t>analysis</w:t>
      </w:r>
      <w:r>
        <w:rPr>
          <w:spacing w:val="-9"/>
          <w:sz w:val="20"/>
        </w:rPr>
        <w:t xml:space="preserve"> </w:t>
      </w:r>
      <w:r>
        <w:rPr>
          <w:sz w:val="20"/>
        </w:rPr>
        <w:t>technique</w:t>
      </w:r>
      <w:r>
        <w:rPr>
          <w:spacing w:val="-8"/>
          <w:sz w:val="20"/>
        </w:rPr>
        <w:t xml:space="preserve"> </w:t>
      </w:r>
      <w:r>
        <w:rPr>
          <w:sz w:val="20"/>
        </w:rPr>
        <w:t>(TRD) prevents</w:t>
      </w:r>
      <w:r>
        <w:rPr>
          <w:spacing w:val="40"/>
          <w:sz w:val="20"/>
        </w:rPr>
        <w:t xml:space="preserve"> </w:t>
      </w:r>
      <w:r>
        <w:rPr>
          <w:sz w:val="20"/>
        </w:rPr>
        <w:t>or</w:t>
      </w:r>
      <w:r>
        <w:rPr>
          <w:spacing w:val="40"/>
          <w:sz w:val="20"/>
        </w:rPr>
        <w:t xml:space="preserve"> </w:t>
      </w:r>
      <w:r>
        <w:rPr>
          <w:sz w:val="20"/>
        </w:rPr>
        <w:t>detects</w:t>
      </w:r>
      <w:r>
        <w:rPr>
          <w:spacing w:val="40"/>
          <w:sz w:val="20"/>
        </w:rPr>
        <w:t xml:space="preserve"> </w:t>
      </w:r>
      <w:r>
        <w:rPr>
          <w:sz w:val="20"/>
        </w:rPr>
        <w:t>fraud</w:t>
      </w:r>
      <w:r>
        <w:rPr>
          <w:spacing w:val="40"/>
          <w:sz w:val="20"/>
        </w:rPr>
        <w:t xml:space="preserve"> </w:t>
      </w:r>
      <w:r>
        <w:rPr>
          <w:sz w:val="20"/>
        </w:rPr>
        <w:t>in</w:t>
      </w:r>
      <w:r>
        <w:rPr>
          <w:spacing w:val="40"/>
          <w:sz w:val="20"/>
        </w:rPr>
        <w:t xml:space="preserve"> </w:t>
      </w:r>
      <w:r>
        <w:rPr>
          <w:sz w:val="20"/>
        </w:rPr>
        <w:t>commercial</w:t>
      </w:r>
      <w:r>
        <w:rPr>
          <w:spacing w:val="40"/>
          <w:sz w:val="20"/>
        </w:rPr>
        <w:t xml:space="preserve"> </w:t>
      </w:r>
      <w:r>
        <w:rPr>
          <w:sz w:val="20"/>
        </w:rPr>
        <w:t>banks</w:t>
      </w:r>
      <w:r>
        <w:rPr>
          <w:spacing w:val="40"/>
          <w:sz w:val="20"/>
        </w:rPr>
        <w:t xml:space="preserve"> </w:t>
      </w:r>
      <w:r>
        <w:rPr>
          <w:sz w:val="20"/>
        </w:rPr>
        <w:t>in</w:t>
      </w:r>
    </w:p>
    <w:p w14:paraId="32A02B24" w14:textId="77777777" w:rsidR="00E55996" w:rsidRDefault="00000000">
      <w:pPr>
        <w:pStyle w:val="BodyText"/>
        <w:spacing w:before="92"/>
        <w:ind w:left="652"/>
      </w:pPr>
      <w:r>
        <w:br w:type="column"/>
      </w:r>
      <w:r>
        <w:rPr>
          <w:spacing w:val="-2"/>
        </w:rPr>
        <w:t>Nigeria.</w:t>
      </w:r>
    </w:p>
    <w:p w14:paraId="45A3D2D4" w14:textId="77777777" w:rsidR="00E55996" w:rsidRDefault="00000000">
      <w:pPr>
        <w:pStyle w:val="Heading2"/>
        <w:numPr>
          <w:ilvl w:val="1"/>
          <w:numId w:val="5"/>
        </w:numPr>
        <w:tabs>
          <w:tab w:val="left" w:pos="491"/>
        </w:tabs>
        <w:spacing w:before="197"/>
        <w:ind w:left="491" w:hanging="349"/>
        <w:jc w:val="both"/>
      </w:pPr>
      <w:r>
        <w:t>Research</w:t>
      </w:r>
      <w:r>
        <w:rPr>
          <w:spacing w:val="-7"/>
        </w:rPr>
        <w:t xml:space="preserve"> </w:t>
      </w:r>
      <w:r>
        <w:rPr>
          <w:spacing w:val="-2"/>
        </w:rPr>
        <w:t>Question</w:t>
      </w:r>
    </w:p>
    <w:p w14:paraId="38DBE52F" w14:textId="77777777" w:rsidR="00E55996" w:rsidRDefault="00000000">
      <w:pPr>
        <w:pStyle w:val="BodyText"/>
        <w:spacing w:before="103" w:line="249" w:lineRule="auto"/>
        <w:ind w:left="142" w:right="143" w:firstLine="200"/>
        <w:jc w:val="both"/>
      </w:pPr>
      <w:r>
        <w:t xml:space="preserve">The research question for the study is to examine to what extent can </w:t>
      </w:r>
      <w:proofErr w:type="gramStart"/>
      <w:r>
        <w:t>forensic</w:t>
      </w:r>
      <w:proofErr w:type="gramEnd"/>
      <w:r>
        <w:t xml:space="preserve"> accounting techniques (commercial data mining, ratio analysis and trend analysis) detect or prevent fraudulent activities in the banks in Nigeria.</w:t>
      </w:r>
    </w:p>
    <w:p w14:paraId="66F41191" w14:textId="77777777" w:rsidR="00E55996" w:rsidRDefault="00000000">
      <w:pPr>
        <w:pStyle w:val="ListParagraph"/>
        <w:numPr>
          <w:ilvl w:val="0"/>
          <w:numId w:val="3"/>
        </w:numPr>
        <w:tabs>
          <w:tab w:val="left" w:pos="652"/>
        </w:tabs>
        <w:spacing w:before="66" w:line="249" w:lineRule="auto"/>
        <w:ind w:right="141"/>
        <w:jc w:val="both"/>
        <w:rPr>
          <w:sz w:val="20"/>
        </w:rPr>
      </w:pPr>
      <w:r>
        <w:rPr>
          <w:sz w:val="20"/>
        </w:rPr>
        <w:t>To</w:t>
      </w:r>
      <w:r>
        <w:rPr>
          <w:spacing w:val="-9"/>
          <w:sz w:val="20"/>
        </w:rPr>
        <w:t xml:space="preserve"> </w:t>
      </w:r>
      <w:r>
        <w:rPr>
          <w:sz w:val="20"/>
        </w:rPr>
        <w:t>what</w:t>
      </w:r>
      <w:r>
        <w:rPr>
          <w:spacing w:val="-9"/>
          <w:sz w:val="20"/>
        </w:rPr>
        <w:t xml:space="preserve"> </w:t>
      </w:r>
      <w:r>
        <w:rPr>
          <w:sz w:val="20"/>
        </w:rPr>
        <w:t>extent</w:t>
      </w:r>
      <w:r>
        <w:rPr>
          <w:spacing w:val="-9"/>
          <w:sz w:val="20"/>
        </w:rPr>
        <w:t xml:space="preserve"> </w:t>
      </w:r>
      <w:r>
        <w:rPr>
          <w:sz w:val="20"/>
        </w:rPr>
        <w:t>can</w:t>
      </w:r>
      <w:r>
        <w:rPr>
          <w:spacing w:val="-8"/>
          <w:sz w:val="20"/>
        </w:rPr>
        <w:t xml:space="preserve"> </w:t>
      </w:r>
      <w:r>
        <w:rPr>
          <w:sz w:val="20"/>
        </w:rPr>
        <w:t>the</w:t>
      </w:r>
      <w:r>
        <w:rPr>
          <w:spacing w:val="-8"/>
          <w:sz w:val="20"/>
        </w:rPr>
        <w:t xml:space="preserve"> </w:t>
      </w:r>
      <w:r>
        <w:rPr>
          <w:sz w:val="20"/>
        </w:rPr>
        <w:t>application</w:t>
      </w:r>
      <w:r>
        <w:rPr>
          <w:spacing w:val="-9"/>
          <w:sz w:val="20"/>
        </w:rPr>
        <w:t xml:space="preserve"> </w:t>
      </w:r>
      <w:r>
        <w:rPr>
          <w:sz w:val="20"/>
        </w:rPr>
        <w:t>of</w:t>
      </w:r>
      <w:r>
        <w:rPr>
          <w:spacing w:val="-9"/>
          <w:sz w:val="20"/>
        </w:rPr>
        <w:t xml:space="preserve"> </w:t>
      </w:r>
      <w:r>
        <w:rPr>
          <w:sz w:val="20"/>
        </w:rPr>
        <w:t>commercial</w:t>
      </w:r>
      <w:r>
        <w:rPr>
          <w:spacing w:val="-10"/>
          <w:sz w:val="20"/>
        </w:rPr>
        <w:t xml:space="preserve"> </w:t>
      </w:r>
      <w:r>
        <w:rPr>
          <w:sz w:val="20"/>
        </w:rPr>
        <w:t>data mining technique (CDM) prevent or detect fraud in commercial banks in Nigerian.</w:t>
      </w:r>
    </w:p>
    <w:p w14:paraId="3C52CB2E" w14:textId="77777777" w:rsidR="00E55996" w:rsidRDefault="00000000">
      <w:pPr>
        <w:pStyle w:val="ListParagraph"/>
        <w:numPr>
          <w:ilvl w:val="0"/>
          <w:numId w:val="3"/>
        </w:numPr>
        <w:tabs>
          <w:tab w:val="left" w:pos="652"/>
        </w:tabs>
        <w:spacing w:before="3" w:line="249" w:lineRule="auto"/>
        <w:ind w:right="141"/>
        <w:jc w:val="both"/>
        <w:rPr>
          <w:sz w:val="20"/>
        </w:rPr>
      </w:pPr>
      <w:r>
        <w:rPr>
          <w:sz w:val="20"/>
        </w:rPr>
        <w:t>To what extent can the application of ratio analysis technique (CDM) prevent or detect fraud in commercial banks in Nigerian.</w:t>
      </w:r>
    </w:p>
    <w:p w14:paraId="4F4985F1" w14:textId="77777777" w:rsidR="00E55996" w:rsidRDefault="00000000">
      <w:pPr>
        <w:pStyle w:val="ListParagraph"/>
        <w:numPr>
          <w:ilvl w:val="0"/>
          <w:numId w:val="3"/>
        </w:numPr>
        <w:tabs>
          <w:tab w:val="left" w:pos="652"/>
        </w:tabs>
        <w:spacing w:before="2" w:line="249" w:lineRule="auto"/>
        <w:ind w:right="143"/>
        <w:jc w:val="both"/>
        <w:rPr>
          <w:sz w:val="20"/>
        </w:rPr>
      </w:pPr>
      <w:r>
        <w:rPr>
          <w:sz w:val="20"/>
        </w:rPr>
        <w:t>To what extent can the application of trend analysis technique (CDM) prevent or detect fraud in commercial banks in Nigerian.</w:t>
      </w:r>
    </w:p>
    <w:p w14:paraId="52A44D69" w14:textId="77777777" w:rsidR="00E55996" w:rsidRDefault="00000000">
      <w:pPr>
        <w:pStyle w:val="Heading2"/>
        <w:numPr>
          <w:ilvl w:val="1"/>
          <w:numId w:val="5"/>
        </w:numPr>
        <w:tabs>
          <w:tab w:val="left" w:pos="491"/>
        </w:tabs>
        <w:ind w:left="491" w:hanging="349"/>
        <w:jc w:val="both"/>
      </w:pPr>
      <w:r>
        <w:t>Research</w:t>
      </w:r>
      <w:r>
        <w:rPr>
          <w:spacing w:val="-8"/>
        </w:rPr>
        <w:t xml:space="preserve"> </w:t>
      </w:r>
      <w:r>
        <w:rPr>
          <w:spacing w:val="-2"/>
        </w:rPr>
        <w:t>Hypotheses</w:t>
      </w:r>
    </w:p>
    <w:p w14:paraId="043A8D57" w14:textId="77777777" w:rsidR="00E55996" w:rsidRDefault="00000000">
      <w:pPr>
        <w:pStyle w:val="BodyText"/>
        <w:spacing w:before="104"/>
        <w:ind w:left="342"/>
        <w:jc w:val="both"/>
      </w:pPr>
      <w:r>
        <w:t>The</w:t>
      </w:r>
      <w:r>
        <w:rPr>
          <w:spacing w:val="-4"/>
        </w:rPr>
        <w:t xml:space="preserve"> </w:t>
      </w:r>
      <w:r>
        <w:t>research</w:t>
      </w:r>
      <w:r>
        <w:rPr>
          <w:spacing w:val="-2"/>
        </w:rPr>
        <w:t xml:space="preserve"> </w:t>
      </w:r>
      <w:r>
        <w:t>hypotheses</w:t>
      </w:r>
      <w:r>
        <w:rPr>
          <w:spacing w:val="-1"/>
        </w:rPr>
        <w:t xml:space="preserve"> </w:t>
      </w:r>
      <w:r>
        <w:rPr>
          <w:spacing w:val="-4"/>
        </w:rPr>
        <w:t>are:</w:t>
      </w:r>
    </w:p>
    <w:p w14:paraId="554CEE10" w14:textId="77777777" w:rsidR="00E55996" w:rsidRDefault="00000000">
      <w:pPr>
        <w:pStyle w:val="BodyText"/>
        <w:spacing w:before="73" w:line="249" w:lineRule="auto"/>
        <w:ind w:left="142" w:right="142" w:firstLine="200"/>
        <w:jc w:val="both"/>
      </w:pPr>
      <w:r>
        <w:t>H</w:t>
      </w:r>
      <w:r>
        <w:rPr>
          <w:vertAlign w:val="subscript"/>
        </w:rPr>
        <w:t>O1</w:t>
      </w:r>
      <w:r>
        <w:t>: The application of commercial data mining technique (CDM) has no significant effect on fraud prevention and detection in commercial banks in Nigerian.</w:t>
      </w:r>
    </w:p>
    <w:p w14:paraId="0355C325" w14:textId="77777777" w:rsidR="00E55996" w:rsidRDefault="00000000">
      <w:pPr>
        <w:pStyle w:val="BodyText"/>
        <w:spacing w:before="3" w:line="249" w:lineRule="auto"/>
        <w:ind w:left="142" w:right="140" w:firstLine="200"/>
        <w:jc w:val="both"/>
      </w:pPr>
      <w:r>
        <w:t>H</w:t>
      </w:r>
      <w:r>
        <w:rPr>
          <w:vertAlign w:val="subscript"/>
        </w:rPr>
        <w:t>O2</w:t>
      </w:r>
      <w:r>
        <w:t>:</w:t>
      </w:r>
      <w:r>
        <w:rPr>
          <w:spacing w:val="-13"/>
        </w:rPr>
        <w:t xml:space="preserve"> </w:t>
      </w:r>
      <w:r>
        <w:t>The</w:t>
      </w:r>
      <w:r>
        <w:rPr>
          <w:spacing w:val="-12"/>
        </w:rPr>
        <w:t xml:space="preserve"> </w:t>
      </w:r>
      <w:r>
        <w:t>application</w:t>
      </w:r>
      <w:r>
        <w:rPr>
          <w:spacing w:val="-13"/>
        </w:rPr>
        <w:t xml:space="preserve"> </w:t>
      </w:r>
      <w:r>
        <w:t>of</w:t>
      </w:r>
      <w:r>
        <w:rPr>
          <w:spacing w:val="-12"/>
        </w:rPr>
        <w:t xml:space="preserve"> </w:t>
      </w:r>
      <w:r>
        <w:t>ratio</w:t>
      </w:r>
      <w:r>
        <w:rPr>
          <w:spacing w:val="-13"/>
        </w:rPr>
        <w:t xml:space="preserve"> </w:t>
      </w:r>
      <w:r>
        <w:t>analysis</w:t>
      </w:r>
      <w:r>
        <w:rPr>
          <w:spacing w:val="-12"/>
        </w:rPr>
        <w:t xml:space="preserve"> </w:t>
      </w:r>
      <w:r>
        <w:t>(RAS)</w:t>
      </w:r>
      <w:r>
        <w:rPr>
          <w:spacing w:val="-13"/>
        </w:rPr>
        <w:t xml:space="preserve"> </w:t>
      </w:r>
      <w:r>
        <w:t>technique</w:t>
      </w:r>
      <w:r>
        <w:rPr>
          <w:spacing w:val="-12"/>
        </w:rPr>
        <w:t xml:space="preserve"> </w:t>
      </w:r>
      <w:r>
        <w:t>has no significant effect on fraud prevention and detection in commercial banks in Nigerian.</w:t>
      </w:r>
    </w:p>
    <w:p w14:paraId="0C2C0211" w14:textId="77777777" w:rsidR="00E55996" w:rsidRDefault="00000000">
      <w:pPr>
        <w:pStyle w:val="BodyText"/>
        <w:spacing w:before="2" w:line="249" w:lineRule="auto"/>
        <w:ind w:left="142" w:right="142" w:firstLine="200"/>
        <w:jc w:val="both"/>
      </w:pPr>
      <w:r>
        <w:t>H</w:t>
      </w:r>
      <w:r>
        <w:rPr>
          <w:vertAlign w:val="subscript"/>
        </w:rPr>
        <w:t>03</w:t>
      </w:r>
      <w:r>
        <w:t>: The application of trend (TRD) analysis technique has</w:t>
      </w:r>
      <w:r>
        <w:rPr>
          <w:spacing w:val="-8"/>
        </w:rPr>
        <w:t xml:space="preserve"> </w:t>
      </w:r>
      <w:r>
        <w:t>no</w:t>
      </w:r>
      <w:r>
        <w:rPr>
          <w:spacing w:val="-9"/>
        </w:rPr>
        <w:t xml:space="preserve"> </w:t>
      </w:r>
      <w:r>
        <w:t>significant</w:t>
      </w:r>
      <w:r>
        <w:rPr>
          <w:spacing w:val="-8"/>
        </w:rPr>
        <w:t xml:space="preserve"> </w:t>
      </w:r>
      <w:r>
        <w:t>effect</w:t>
      </w:r>
      <w:r>
        <w:rPr>
          <w:spacing w:val="-10"/>
        </w:rPr>
        <w:t xml:space="preserve"> </w:t>
      </w:r>
      <w:r>
        <w:t>on</w:t>
      </w:r>
      <w:r>
        <w:rPr>
          <w:spacing w:val="-9"/>
        </w:rPr>
        <w:t xml:space="preserve"> </w:t>
      </w:r>
      <w:r>
        <w:t>fraud</w:t>
      </w:r>
      <w:r>
        <w:rPr>
          <w:spacing w:val="-9"/>
        </w:rPr>
        <w:t xml:space="preserve"> </w:t>
      </w:r>
      <w:r>
        <w:t>prevention</w:t>
      </w:r>
      <w:r>
        <w:rPr>
          <w:spacing w:val="-8"/>
        </w:rPr>
        <w:t xml:space="preserve"> </w:t>
      </w:r>
      <w:r>
        <w:t>and</w:t>
      </w:r>
      <w:r>
        <w:rPr>
          <w:spacing w:val="-8"/>
        </w:rPr>
        <w:t xml:space="preserve"> </w:t>
      </w:r>
      <w:r>
        <w:t>detection</w:t>
      </w:r>
      <w:r>
        <w:rPr>
          <w:spacing w:val="-7"/>
        </w:rPr>
        <w:t xml:space="preserve"> </w:t>
      </w:r>
      <w:r>
        <w:t>in commercial banks in Nigerian.</w:t>
      </w:r>
    </w:p>
    <w:p w14:paraId="0F57EC51" w14:textId="77777777" w:rsidR="00E55996" w:rsidRDefault="00E55996">
      <w:pPr>
        <w:pStyle w:val="BodyText"/>
        <w:spacing w:before="86"/>
      </w:pPr>
    </w:p>
    <w:p w14:paraId="3B11A45C" w14:textId="77777777" w:rsidR="00E55996" w:rsidRDefault="00000000">
      <w:pPr>
        <w:pStyle w:val="Heading1"/>
        <w:numPr>
          <w:ilvl w:val="0"/>
          <w:numId w:val="5"/>
        </w:numPr>
        <w:tabs>
          <w:tab w:val="left" w:pos="420"/>
        </w:tabs>
        <w:ind w:left="420" w:hanging="278"/>
        <w:jc w:val="both"/>
      </w:pPr>
      <w:r>
        <w:t>Literature</w:t>
      </w:r>
      <w:r>
        <w:rPr>
          <w:spacing w:val="-14"/>
        </w:rPr>
        <w:t xml:space="preserve"> </w:t>
      </w:r>
      <w:r>
        <w:rPr>
          <w:spacing w:val="-2"/>
        </w:rPr>
        <w:t>Review</w:t>
      </w:r>
    </w:p>
    <w:p w14:paraId="2EDB3B75" w14:textId="77777777" w:rsidR="00E55996" w:rsidRDefault="00000000">
      <w:pPr>
        <w:pStyle w:val="Heading2"/>
        <w:numPr>
          <w:ilvl w:val="1"/>
          <w:numId w:val="5"/>
        </w:numPr>
        <w:tabs>
          <w:tab w:val="left" w:pos="489"/>
        </w:tabs>
        <w:spacing w:before="179"/>
        <w:ind w:left="489" w:hanging="347"/>
        <w:jc w:val="both"/>
      </w:pPr>
      <w:r>
        <w:t>Theoretical</w:t>
      </w:r>
      <w:r>
        <w:rPr>
          <w:spacing w:val="-8"/>
        </w:rPr>
        <w:t xml:space="preserve"> </w:t>
      </w:r>
      <w:r>
        <w:rPr>
          <w:spacing w:val="-2"/>
        </w:rPr>
        <w:t>Framework</w:t>
      </w:r>
    </w:p>
    <w:p w14:paraId="2B84CFC5" w14:textId="77777777" w:rsidR="00E55996" w:rsidRDefault="00000000">
      <w:pPr>
        <w:pStyle w:val="BodyText"/>
        <w:spacing w:before="103" w:line="249" w:lineRule="auto"/>
        <w:ind w:left="142" w:right="141" w:firstLine="200"/>
        <w:jc w:val="both"/>
      </w:pPr>
      <w:r>
        <w:t>Several attempts have been exerted on defining fraud. This</w:t>
      </w:r>
      <w:r>
        <w:rPr>
          <w:spacing w:val="-8"/>
        </w:rPr>
        <w:t xml:space="preserve"> </w:t>
      </w:r>
      <w:r>
        <w:t>is</w:t>
      </w:r>
      <w:r>
        <w:rPr>
          <w:spacing w:val="-8"/>
        </w:rPr>
        <w:t xml:space="preserve"> </w:t>
      </w:r>
      <w:r>
        <w:t>so</w:t>
      </w:r>
      <w:r>
        <w:rPr>
          <w:spacing w:val="-8"/>
        </w:rPr>
        <w:t xml:space="preserve"> </w:t>
      </w:r>
      <w:r>
        <w:t>because</w:t>
      </w:r>
      <w:r>
        <w:rPr>
          <w:spacing w:val="-8"/>
        </w:rPr>
        <w:t xml:space="preserve"> </w:t>
      </w:r>
      <w:r>
        <w:t>it</w:t>
      </w:r>
      <w:r>
        <w:rPr>
          <w:spacing w:val="-9"/>
        </w:rPr>
        <w:t xml:space="preserve"> </w:t>
      </w:r>
      <w:r>
        <w:t>evokes</w:t>
      </w:r>
      <w:r>
        <w:rPr>
          <w:spacing w:val="-7"/>
        </w:rPr>
        <w:t xml:space="preserve"> </w:t>
      </w:r>
      <w:r>
        <w:t>a</w:t>
      </w:r>
      <w:r>
        <w:rPr>
          <w:spacing w:val="-10"/>
        </w:rPr>
        <w:t xml:space="preserve"> </w:t>
      </w:r>
      <w:r>
        <w:t>visceral</w:t>
      </w:r>
      <w:r>
        <w:rPr>
          <w:spacing w:val="-10"/>
        </w:rPr>
        <w:t xml:space="preserve"> </w:t>
      </w:r>
      <w:r>
        <w:t>reaction</w:t>
      </w:r>
      <w:r>
        <w:rPr>
          <w:spacing w:val="-8"/>
        </w:rPr>
        <w:t xml:space="preserve"> </w:t>
      </w:r>
      <w:r>
        <w:t>in</w:t>
      </w:r>
      <w:r>
        <w:rPr>
          <w:spacing w:val="-9"/>
        </w:rPr>
        <w:t xml:space="preserve"> </w:t>
      </w:r>
      <w:r>
        <w:t>the</w:t>
      </w:r>
      <w:r>
        <w:rPr>
          <w:spacing w:val="-8"/>
        </w:rPr>
        <w:t xml:space="preserve"> </w:t>
      </w:r>
      <w:r>
        <w:t xml:space="preserve">society. It could be described as a trick with a purpose to obtain someone </w:t>
      </w:r>
      <w:proofErr w:type="gramStart"/>
      <w:r>
        <w:t>else</w:t>
      </w:r>
      <w:proofErr w:type="gramEnd"/>
      <w:r>
        <w:t xml:space="preserve"> assets. It thus involves deception, confidence and trickery. Fraud can thus be distilled into four basic elements</w:t>
      </w:r>
      <w:r>
        <w:rPr>
          <w:spacing w:val="-8"/>
        </w:rPr>
        <w:t xml:space="preserve"> </w:t>
      </w:r>
      <w:r>
        <w:t>of</w:t>
      </w:r>
      <w:r>
        <w:rPr>
          <w:spacing w:val="-9"/>
        </w:rPr>
        <w:t xml:space="preserve"> </w:t>
      </w:r>
      <w:r>
        <w:t>false</w:t>
      </w:r>
      <w:r>
        <w:rPr>
          <w:spacing w:val="-8"/>
        </w:rPr>
        <w:t xml:space="preserve"> </w:t>
      </w:r>
      <w:r>
        <w:t>representation</w:t>
      </w:r>
      <w:r>
        <w:rPr>
          <w:spacing w:val="-9"/>
        </w:rPr>
        <w:t xml:space="preserve"> </w:t>
      </w:r>
      <w:r>
        <w:t>of</w:t>
      </w:r>
      <w:r>
        <w:rPr>
          <w:spacing w:val="-8"/>
        </w:rPr>
        <w:t xml:space="preserve"> </w:t>
      </w:r>
      <w:r>
        <w:t>a</w:t>
      </w:r>
      <w:r>
        <w:rPr>
          <w:spacing w:val="-8"/>
        </w:rPr>
        <w:t xml:space="preserve"> </w:t>
      </w:r>
      <w:r>
        <w:t>material</w:t>
      </w:r>
      <w:r>
        <w:rPr>
          <w:spacing w:val="-9"/>
        </w:rPr>
        <w:t xml:space="preserve"> </w:t>
      </w:r>
      <w:r>
        <w:t>nature</w:t>
      </w:r>
      <w:r>
        <w:rPr>
          <w:spacing w:val="-9"/>
        </w:rPr>
        <w:t xml:space="preserve"> </w:t>
      </w:r>
      <w:r>
        <w:t>which</w:t>
      </w:r>
      <w:r>
        <w:rPr>
          <w:spacing w:val="-9"/>
        </w:rPr>
        <w:t xml:space="preserve"> </w:t>
      </w:r>
      <w:r>
        <w:t>is false, and or recklessly so but is believed and acted upon by the</w:t>
      </w:r>
      <w:r>
        <w:rPr>
          <w:spacing w:val="-2"/>
        </w:rPr>
        <w:t xml:space="preserve"> </w:t>
      </w:r>
      <w:r>
        <w:t>victim</w:t>
      </w:r>
      <w:r>
        <w:rPr>
          <w:spacing w:val="-3"/>
        </w:rPr>
        <w:t xml:space="preserve"> </w:t>
      </w:r>
      <w:r>
        <w:t>and</w:t>
      </w:r>
      <w:r>
        <w:rPr>
          <w:spacing w:val="-2"/>
        </w:rPr>
        <w:t xml:space="preserve"> </w:t>
      </w:r>
      <w:r>
        <w:t>the</w:t>
      </w:r>
      <w:r>
        <w:rPr>
          <w:spacing w:val="-2"/>
        </w:rPr>
        <w:t xml:space="preserve"> </w:t>
      </w:r>
      <w:r>
        <w:t>victim</w:t>
      </w:r>
      <w:r>
        <w:rPr>
          <w:spacing w:val="-3"/>
        </w:rPr>
        <w:t xml:space="preserve"> </w:t>
      </w:r>
      <w:r>
        <w:t>suffers</w:t>
      </w:r>
      <w:r>
        <w:rPr>
          <w:spacing w:val="-2"/>
        </w:rPr>
        <w:t xml:space="preserve"> </w:t>
      </w:r>
      <w:proofErr w:type="gramStart"/>
      <w:r>
        <w:t>damages</w:t>
      </w:r>
      <w:proofErr w:type="gramEnd"/>
      <w:r>
        <w:rPr>
          <w:spacing w:val="-1"/>
        </w:rPr>
        <w:t xml:space="preserve"> </w:t>
      </w:r>
      <w:r>
        <w:t>resulting</w:t>
      </w:r>
      <w:r>
        <w:rPr>
          <w:spacing w:val="-1"/>
        </w:rPr>
        <w:t xml:space="preserve"> </w:t>
      </w:r>
      <w:r>
        <w:t>from</w:t>
      </w:r>
      <w:r>
        <w:rPr>
          <w:spacing w:val="-3"/>
        </w:rPr>
        <w:t xml:space="preserve"> </w:t>
      </w:r>
      <w:r>
        <w:t>his reliance thereon. This study is anchored on rational choice theory and the fraud deterrence cycle following the rational behaviour of man in satisfying his wants and the deterrence of management to stem the tide of individuals’ quest for illegal acquisitions.</w:t>
      </w:r>
    </w:p>
    <w:p w14:paraId="2123915C" w14:textId="77777777" w:rsidR="00E55996" w:rsidRDefault="00000000">
      <w:pPr>
        <w:pStyle w:val="ListParagraph"/>
        <w:numPr>
          <w:ilvl w:val="2"/>
          <w:numId w:val="5"/>
        </w:numPr>
        <w:tabs>
          <w:tab w:val="left" w:pos="642"/>
        </w:tabs>
        <w:spacing w:before="157"/>
        <w:ind w:left="642" w:hanging="500"/>
        <w:jc w:val="both"/>
        <w:rPr>
          <w:sz w:val="20"/>
        </w:rPr>
      </w:pPr>
      <w:r>
        <w:rPr>
          <w:sz w:val="20"/>
        </w:rPr>
        <w:t>Rational</w:t>
      </w:r>
      <w:r>
        <w:rPr>
          <w:spacing w:val="-3"/>
          <w:sz w:val="20"/>
        </w:rPr>
        <w:t xml:space="preserve"> </w:t>
      </w:r>
      <w:r>
        <w:rPr>
          <w:sz w:val="20"/>
        </w:rPr>
        <w:t>Choice</w:t>
      </w:r>
      <w:r>
        <w:rPr>
          <w:spacing w:val="-5"/>
          <w:sz w:val="20"/>
        </w:rPr>
        <w:t xml:space="preserve"> </w:t>
      </w:r>
      <w:r>
        <w:rPr>
          <w:spacing w:val="-2"/>
          <w:sz w:val="20"/>
        </w:rPr>
        <w:t>Theories</w:t>
      </w:r>
    </w:p>
    <w:p w14:paraId="6C8C3343" w14:textId="77777777" w:rsidR="00E55996" w:rsidRDefault="00000000">
      <w:pPr>
        <w:pStyle w:val="BodyText"/>
        <w:spacing w:before="106" w:line="249" w:lineRule="auto"/>
        <w:ind w:left="142" w:right="141" w:firstLine="200"/>
        <w:jc w:val="both"/>
      </w:pPr>
      <w:r>
        <w:t>The Rational choice theories which were developed by Marcus</w:t>
      </w:r>
      <w:r>
        <w:rPr>
          <w:spacing w:val="-8"/>
        </w:rPr>
        <w:t xml:space="preserve"> </w:t>
      </w:r>
      <w:r>
        <w:t>Felson</w:t>
      </w:r>
      <w:r>
        <w:rPr>
          <w:spacing w:val="-7"/>
        </w:rPr>
        <w:t xml:space="preserve"> </w:t>
      </w:r>
      <w:r>
        <w:t>and</w:t>
      </w:r>
      <w:r>
        <w:rPr>
          <w:spacing w:val="-7"/>
        </w:rPr>
        <w:t xml:space="preserve"> </w:t>
      </w:r>
      <w:r>
        <w:t>Lawrence</w:t>
      </w:r>
      <w:r>
        <w:rPr>
          <w:spacing w:val="-9"/>
        </w:rPr>
        <w:t xml:space="preserve"> </w:t>
      </w:r>
      <w:r>
        <w:t>Cohen</w:t>
      </w:r>
      <w:r>
        <w:rPr>
          <w:spacing w:val="-7"/>
        </w:rPr>
        <w:t xml:space="preserve"> </w:t>
      </w:r>
      <w:r>
        <w:t>(1968)</w:t>
      </w:r>
      <w:r>
        <w:rPr>
          <w:spacing w:val="-7"/>
        </w:rPr>
        <w:t xml:space="preserve"> </w:t>
      </w:r>
      <w:r>
        <w:t>(cited</w:t>
      </w:r>
      <w:r>
        <w:rPr>
          <w:spacing w:val="-7"/>
        </w:rPr>
        <w:t xml:space="preserve"> </w:t>
      </w:r>
      <w:r>
        <w:t>by</w:t>
      </w:r>
      <w:r>
        <w:rPr>
          <w:spacing w:val="-7"/>
        </w:rPr>
        <w:t xml:space="preserve"> </w:t>
      </w:r>
      <w:r>
        <w:t>Felson &amp; Clarke in [15] are applicable to employee fraud by combining elements of classical theory as well as economic theory in explaining the criminal behaviour of individuals. Human beings from a classical perspective are considered inherently</w:t>
      </w:r>
      <w:r>
        <w:rPr>
          <w:spacing w:val="-10"/>
        </w:rPr>
        <w:t xml:space="preserve"> </w:t>
      </w:r>
      <w:r>
        <w:t>reasonable</w:t>
      </w:r>
      <w:r>
        <w:rPr>
          <w:spacing w:val="-10"/>
        </w:rPr>
        <w:t xml:space="preserve"> </w:t>
      </w:r>
      <w:r>
        <w:t>and</w:t>
      </w:r>
      <w:r>
        <w:rPr>
          <w:spacing w:val="-10"/>
        </w:rPr>
        <w:t xml:space="preserve"> </w:t>
      </w:r>
      <w:r>
        <w:t>hedonistic</w:t>
      </w:r>
      <w:r>
        <w:rPr>
          <w:spacing w:val="-10"/>
        </w:rPr>
        <w:t xml:space="preserve"> </w:t>
      </w:r>
      <w:r>
        <w:t>who</w:t>
      </w:r>
      <w:r>
        <w:rPr>
          <w:spacing w:val="-10"/>
        </w:rPr>
        <w:t xml:space="preserve"> </w:t>
      </w:r>
      <w:r>
        <w:t>rationally</w:t>
      </w:r>
      <w:r>
        <w:rPr>
          <w:spacing w:val="-10"/>
        </w:rPr>
        <w:t xml:space="preserve"> </w:t>
      </w:r>
      <w:r>
        <w:t>evaluate the</w:t>
      </w:r>
      <w:r>
        <w:rPr>
          <w:spacing w:val="-5"/>
        </w:rPr>
        <w:t xml:space="preserve"> </w:t>
      </w:r>
      <w:r>
        <w:t>possible</w:t>
      </w:r>
      <w:r>
        <w:rPr>
          <w:spacing w:val="-5"/>
        </w:rPr>
        <w:t xml:space="preserve"> </w:t>
      </w:r>
      <w:r>
        <w:t>costs</w:t>
      </w:r>
      <w:r>
        <w:rPr>
          <w:spacing w:val="-5"/>
        </w:rPr>
        <w:t xml:space="preserve"> </w:t>
      </w:r>
      <w:r>
        <w:t>and</w:t>
      </w:r>
      <w:r>
        <w:rPr>
          <w:spacing w:val="-5"/>
        </w:rPr>
        <w:t xml:space="preserve"> </w:t>
      </w:r>
      <w:r>
        <w:t>benefits</w:t>
      </w:r>
      <w:r>
        <w:rPr>
          <w:spacing w:val="-5"/>
        </w:rPr>
        <w:t xml:space="preserve"> </w:t>
      </w:r>
      <w:r>
        <w:t>of</w:t>
      </w:r>
      <w:r>
        <w:rPr>
          <w:spacing w:val="-5"/>
        </w:rPr>
        <w:t xml:space="preserve"> </w:t>
      </w:r>
      <w:r>
        <w:t>a</w:t>
      </w:r>
      <w:r>
        <w:rPr>
          <w:spacing w:val="-6"/>
        </w:rPr>
        <w:t xml:space="preserve"> </w:t>
      </w:r>
      <w:r>
        <w:t>given</w:t>
      </w:r>
      <w:r>
        <w:rPr>
          <w:spacing w:val="-4"/>
        </w:rPr>
        <w:t xml:space="preserve"> </w:t>
      </w:r>
      <w:r>
        <w:t>act</w:t>
      </w:r>
      <w:r>
        <w:rPr>
          <w:spacing w:val="-7"/>
        </w:rPr>
        <w:t xml:space="preserve"> </w:t>
      </w:r>
      <w:r>
        <w:t>(Beccaria,</w:t>
      </w:r>
      <w:r>
        <w:rPr>
          <w:spacing w:val="-5"/>
        </w:rPr>
        <w:t xml:space="preserve"> </w:t>
      </w:r>
      <w:r>
        <w:rPr>
          <w:spacing w:val="-4"/>
        </w:rPr>
        <w:t>1764</w:t>
      </w:r>
    </w:p>
    <w:p w14:paraId="59977E0F" w14:textId="77777777" w:rsidR="00E55996" w:rsidRDefault="00E55996">
      <w:pPr>
        <w:pStyle w:val="BodyText"/>
        <w:spacing w:line="249" w:lineRule="auto"/>
        <w:jc w:val="both"/>
        <w:sectPr w:rsidR="00E55996">
          <w:type w:val="continuous"/>
          <w:pgSz w:w="11910" w:h="16170"/>
          <w:pgMar w:top="640" w:right="708" w:bottom="0" w:left="992" w:header="711" w:footer="0" w:gutter="0"/>
          <w:cols w:num="2" w:space="720" w:equalWidth="0">
            <w:col w:w="5040" w:space="48"/>
            <w:col w:w="5122"/>
          </w:cols>
        </w:sectPr>
      </w:pPr>
    </w:p>
    <w:p w14:paraId="23CBF4DF" w14:textId="77777777" w:rsidR="00E55996" w:rsidRDefault="00E55996">
      <w:pPr>
        <w:pStyle w:val="BodyText"/>
        <w:spacing w:before="88"/>
      </w:pPr>
    </w:p>
    <w:p w14:paraId="627DC64F" w14:textId="77777777" w:rsidR="00E55996" w:rsidRDefault="00E55996">
      <w:pPr>
        <w:pStyle w:val="BodyText"/>
        <w:sectPr w:rsidR="00E55996">
          <w:pgSz w:w="11910" w:h="16170"/>
          <w:pgMar w:top="1100" w:right="708" w:bottom="280" w:left="992" w:header="712" w:footer="0" w:gutter="0"/>
          <w:cols w:space="720"/>
        </w:sectPr>
      </w:pPr>
    </w:p>
    <w:p w14:paraId="0E2DA07D" w14:textId="77777777" w:rsidR="00E55996" w:rsidRDefault="00000000">
      <w:pPr>
        <w:pStyle w:val="BodyText"/>
        <w:spacing w:before="92" w:line="249" w:lineRule="auto"/>
        <w:ind w:left="142" w:right="45"/>
        <w:jc w:val="both"/>
      </w:pPr>
      <w:r>
        <w:t>cited by Hollinger &amp; Davis [17]. Ordinarily people are tempted to take decisions that will avoid pain but with maximum amount of satisfaction notwithstanding breaking the law of the land (Bentham, 1789 cited by Hollinger &amp; Davis [17].</w:t>
      </w:r>
    </w:p>
    <w:p w14:paraId="0772A272" w14:textId="77777777" w:rsidR="00E55996" w:rsidRDefault="00000000">
      <w:pPr>
        <w:pStyle w:val="ListParagraph"/>
        <w:numPr>
          <w:ilvl w:val="2"/>
          <w:numId w:val="5"/>
        </w:numPr>
        <w:tabs>
          <w:tab w:val="left" w:pos="641"/>
        </w:tabs>
        <w:spacing w:before="191"/>
        <w:ind w:left="641" w:hanging="499"/>
        <w:jc w:val="both"/>
        <w:rPr>
          <w:sz w:val="20"/>
        </w:rPr>
      </w:pPr>
      <w:r>
        <w:rPr>
          <w:sz w:val="20"/>
        </w:rPr>
        <w:t>Fraud</w:t>
      </w:r>
      <w:r>
        <w:rPr>
          <w:spacing w:val="-4"/>
          <w:sz w:val="20"/>
        </w:rPr>
        <w:t xml:space="preserve"> </w:t>
      </w:r>
      <w:r>
        <w:rPr>
          <w:sz w:val="20"/>
        </w:rPr>
        <w:t>Deterrence</w:t>
      </w:r>
      <w:r>
        <w:rPr>
          <w:spacing w:val="-2"/>
          <w:sz w:val="20"/>
        </w:rPr>
        <w:t xml:space="preserve"> </w:t>
      </w:r>
      <w:r>
        <w:rPr>
          <w:sz w:val="20"/>
        </w:rPr>
        <w:t>Cycle</w:t>
      </w:r>
      <w:r>
        <w:rPr>
          <w:spacing w:val="-6"/>
          <w:sz w:val="20"/>
        </w:rPr>
        <w:t xml:space="preserve"> </w:t>
      </w:r>
      <w:r>
        <w:rPr>
          <w:spacing w:val="-2"/>
          <w:sz w:val="20"/>
        </w:rPr>
        <w:t>Theory</w:t>
      </w:r>
    </w:p>
    <w:p w14:paraId="53CEAA62" w14:textId="77777777" w:rsidR="00E55996" w:rsidRDefault="00000000">
      <w:pPr>
        <w:pStyle w:val="BodyText"/>
        <w:spacing w:before="103" w:line="249" w:lineRule="auto"/>
        <w:ind w:left="142" w:firstLine="200"/>
        <w:jc w:val="both"/>
      </w:pPr>
      <w:r>
        <w:t xml:space="preserve">Individuals may not often make </w:t>
      </w:r>
      <w:proofErr w:type="gramStart"/>
      <w:r>
        <w:t>distinction</w:t>
      </w:r>
      <w:proofErr w:type="gramEnd"/>
      <w:r>
        <w:t xml:space="preserve"> between the outrageous and the fraudulent or between bad judgment and </w:t>
      </w:r>
      <w:proofErr w:type="gramStart"/>
      <w:r>
        <w:t>wrong doing</w:t>
      </w:r>
      <w:proofErr w:type="gramEnd"/>
      <w:r>
        <w:t>. A systematic and rigorous approach is</w:t>
      </w:r>
      <w:r>
        <w:rPr>
          <w:spacing w:val="40"/>
        </w:rPr>
        <w:t xml:space="preserve"> </w:t>
      </w:r>
      <w:r>
        <w:t>essential</w:t>
      </w:r>
      <w:r>
        <w:rPr>
          <w:spacing w:val="-13"/>
        </w:rPr>
        <w:t xml:space="preserve"> </w:t>
      </w:r>
      <w:r>
        <w:t>to</w:t>
      </w:r>
      <w:r>
        <w:rPr>
          <w:spacing w:val="-12"/>
        </w:rPr>
        <w:t xml:space="preserve"> </w:t>
      </w:r>
      <w:r>
        <w:t>manage</w:t>
      </w:r>
      <w:r>
        <w:rPr>
          <w:spacing w:val="-13"/>
        </w:rPr>
        <w:t xml:space="preserve"> </w:t>
      </w:r>
      <w:r>
        <w:t>transactions</w:t>
      </w:r>
      <w:r>
        <w:rPr>
          <w:spacing w:val="-12"/>
        </w:rPr>
        <w:t xml:space="preserve"> </w:t>
      </w:r>
      <w:r>
        <w:t>from</w:t>
      </w:r>
      <w:r>
        <w:rPr>
          <w:spacing w:val="-13"/>
        </w:rPr>
        <w:t xml:space="preserve"> </w:t>
      </w:r>
      <w:r>
        <w:t>the</w:t>
      </w:r>
      <w:r>
        <w:rPr>
          <w:spacing w:val="-12"/>
        </w:rPr>
        <w:t xml:space="preserve"> </w:t>
      </w:r>
      <w:r>
        <w:t>prism</w:t>
      </w:r>
      <w:r>
        <w:rPr>
          <w:spacing w:val="-13"/>
        </w:rPr>
        <w:t xml:space="preserve"> </w:t>
      </w:r>
      <w:r>
        <w:t>of</w:t>
      </w:r>
      <w:r>
        <w:rPr>
          <w:spacing w:val="-12"/>
        </w:rPr>
        <w:t xml:space="preserve"> </w:t>
      </w:r>
      <w:r>
        <w:t>deterrence, discovery, investigation and remediation, [16]. Fraud deterrence cycle according to Golden, Skalak</w:t>
      </w:r>
      <w:r>
        <w:rPr>
          <w:spacing w:val="28"/>
        </w:rPr>
        <w:t xml:space="preserve"> </w:t>
      </w:r>
      <w:r>
        <w:t>and Clayton</w:t>
      </w:r>
    </w:p>
    <w:p w14:paraId="3A6B4991" w14:textId="77777777" w:rsidR="00E55996" w:rsidRDefault="00000000">
      <w:pPr>
        <w:pStyle w:val="BodyText"/>
        <w:spacing w:before="5" w:line="249" w:lineRule="auto"/>
        <w:ind w:left="142" w:right="45"/>
        <w:jc w:val="both"/>
      </w:pPr>
      <w:r>
        <w:t>[16]</w:t>
      </w:r>
      <w:r>
        <w:rPr>
          <w:spacing w:val="40"/>
        </w:rPr>
        <w:t xml:space="preserve"> </w:t>
      </w:r>
      <w:r>
        <w:t>is</w:t>
      </w:r>
      <w:r>
        <w:rPr>
          <w:spacing w:val="40"/>
        </w:rPr>
        <w:t xml:space="preserve"> </w:t>
      </w:r>
      <w:r>
        <w:t>an</w:t>
      </w:r>
      <w:r>
        <w:rPr>
          <w:spacing w:val="40"/>
        </w:rPr>
        <w:t xml:space="preserve"> </w:t>
      </w:r>
      <w:r>
        <w:t>interactive</w:t>
      </w:r>
      <w:r>
        <w:rPr>
          <w:spacing w:val="40"/>
        </w:rPr>
        <w:t xml:space="preserve"> </w:t>
      </w:r>
      <w:r>
        <w:t>process</w:t>
      </w:r>
      <w:r>
        <w:rPr>
          <w:spacing w:val="40"/>
        </w:rPr>
        <w:t xml:space="preserve"> </w:t>
      </w:r>
      <w:r>
        <w:t>with</w:t>
      </w:r>
      <w:r>
        <w:rPr>
          <w:spacing w:val="40"/>
        </w:rPr>
        <w:t xml:space="preserve"> </w:t>
      </w:r>
      <w:r>
        <w:t>four</w:t>
      </w:r>
      <w:r>
        <w:rPr>
          <w:spacing w:val="40"/>
        </w:rPr>
        <w:t xml:space="preserve"> </w:t>
      </w:r>
      <w:r>
        <w:t>main</w:t>
      </w:r>
      <w:r>
        <w:rPr>
          <w:spacing w:val="40"/>
        </w:rPr>
        <w:t xml:space="preserve"> </w:t>
      </w:r>
      <w:r>
        <w:t>elements</w:t>
      </w:r>
      <w:r>
        <w:rPr>
          <w:spacing w:val="80"/>
        </w:rPr>
        <w:t xml:space="preserve"> </w:t>
      </w:r>
      <w:r>
        <w:t>of corporate governance, transaction level controls, retrospective examination of governance and control processes</w:t>
      </w:r>
      <w:r>
        <w:rPr>
          <w:spacing w:val="-1"/>
        </w:rPr>
        <w:t xml:space="preserve"> </w:t>
      </w:r>
      <w:r>
        <w:t>and investigation and remediation of suspected or alleged problems.</w:t>
      </w:r>
    </w:p>
    <w:p w14:paraId="40F222F5" w14:textId="77777777" w:rsidR="00E55996" w:rsidRDefault="00000000">
      <w:pPr>
        <w:pStyle w:val="ListParagraph"/>
        <w:numPr>
          <w:ilvl w:val="2"/>
          <w:numId w:val="5"/>
        </w:numPr>
        <w:tabs>
          <w:tab w:val="left" w:pos="641"/>
        </w:tabs>
        <w:spacing w:before="151"/>
        <w:ind w:left="641" w:hanging="499"/>
        <w:jc w:val="both"/>
        <w:rPr>
          <w:sz w:val="20"/>
        </w:rPr>
      </w:pPr>
      <w:r>
        <w:rPr>
          <w:sz w:val="20"/>
        </w:rPr>
        <w:t>Fraud</w:t>
      </w:r>
      <w:r>
        <w:rPr>
          <w:spacing w:val="-8"/>
          <w:sz w:val="20"/>
        </w:rPr>
        <w:t xml:space="preserve"> </w:t>
      </w:r>
      <w:r>
        <w:rPr>
          <w:spacing w:val="-2"/>
          <w:sz w:val="20"/>
        </w:rPr>
        <w:t>Triangle</w:t>
      </w:r>
    </w:p>
    <w:p w14:paraId="2433DE55" w14:textId="77777777" w:rsidR="00E55996" w:rsidRDefault="00000000">
      <w:pPr>
        <w:pStyle w:val="BodyText"/>
        <w:spacing w:before="104" w:line="249" w:lineRule="auto"/>
        <w:ind w:left="142" w:right="45" w:firstLine="200"/>
        <w:jc w:val="both"/>
      </w:pPr>
      <w:r>
        <w:t>Classic</w:t>
      </w:r>
      <w:r>
        <w:rPr>
          <w:spacing w:val="-11"/>
        </w:rPr>
        <w:t xml:space="preserve"> </w:t>
      </w:r>
      <w:r>
        <w:t>fraud</w:t>
      </w:r>
      <w:r>
        <w:rPr>
          <w:spacing w:val="-10"/>
        </w:rPr>
        <w:t xml:space="preserve"> </w:t>
      </w:r>
      <w:r>
        <w:t>theory</w:t>
      </w:r>
      <w:r>
        <w:rPr>
          <w:spacing w:val="-10"/>
        </w:rPr>
        <w:t xml:space="preserve"> </w:t>
      </w:r>
      <w:r>
        <w:t>explains</w:t>
      </w:r>
      <w:r>
        <w:rPr>
          <w:spacing w:val="-12"/>
        </w:rPr>
        <w:t xml:space="preserve"> </w:t>
      </w:r>
      <w:r>
        <w:t>the</w:t>
      </w:r>
      <w:r>
        <w:rPr>
          <w:spacing w:val="-11"/>
        </w:rPr>
        <w:t xml:space="preserve"> </w:t>
      </w:r>
      <w:r>
        <w:t>reasons</w:t>
      </w:r>
      <w:r>
        <w:rPr>
          <w:spacing w:val="-12"/>
        </w:rPr>
        <w:t xml:space="preserve"> </w:t>
      </w:r>
      <w:r>
        <w:t>behind</w:t>
      </w:r>
      <w:r>
        <w:rPr>
          <w:spacing w:val="-10"/>
        </w:rPr>
        <w:t xml:space="preserve"> </w:t>
      </w:r>
      <w:r>
        <w:t>fraud</w:t>
      </w:r>
      <w:r>
        <w:rPr>
          <w:spacing w:val="-11"/>
        </w:rPr>
        <w:t xml:space="preserve"> </w:t>
      </w:r>
      <w:r>
        <w:t>as</w:t>
      </w:r>
      <w:r>
        <w:rPr>
          <w:spacing w:val="-11"/>
        </w:rPr>
        <w:t xml:space="preserve"> </w:t>
      </w:r>
      <w:r>
        <w:t xml:space="preserve">a triangle of perceived opportunity, perceived motivation and perceived rationalization. Edwin Sutherland in his book </w:t>
      </w:r>
      <w:r>
        <w:rPr>
          <w:i/>
        </w:rPr>
        <w:t xml:space="preserve">White Collar Crime </w:t>
      </w:r>
      <w:r>
        <w:t>in 1949 is credited to have coined the term</w:t>
      </w:r>
      <w:r>
        <w:rPr>
          <w:spacing w:val="-4"/>
        </w:rPr>
        <w:t xml:space="preserve"> </w:t>
      </w:r>
      <w:r>
        <w:t>and</w:t>
      </w:r>
      <w:r>
        <w:rPr>
          <w:spacing w:val="-3"/>
        </w:rPr>
        <w:t xml:space="preserve"> </w:t>
      </w:r>
      <w:r>
        <w:t>so</w:t>
      </w:r>
      <w:r>
        <w:rPr>
          <w:spacing w:val="-3"/>
        </w:rPr>
        <w:t xml:space="preserve"> </w:t>
      </w:r>
      <w:r>
        <w:t>he</w:t>
      </w:r>
      <w:r>
        <w:rPr>
          <w:spacing w:val="-3"/>
        </w:rPr>
        <w:t xml:space="preserve"> </w:t>
      </w:r>
      <w:r>
        <w:t>is</w:t>
      </w:r>
      <w:r>
        <w:rPr>
          <w:spacing w:val="-2"/>
        </w:rPr>
        <w:t xml:space="preserve"> </w:t>
      </w:r>
      <w:r>
        <w:t>seen</w:t>
      </w:r>
      <w:r>
        <w:rPr>
          <w:spacing w:val="-3"/>
        </w:rPr>
        <w:t xml:space="preserve"> </w:t>
      </w:r>
      <w:r>
        <w:t>as</w:t>
      </w:r>
      <w:r>
        <w:rPr>
          <w:spacing w:val="-4"/>
        </w:rPr>
        <w:t xml:space="preserve"> </w:t>
      </w:r>
      <w:r>
        <w:t>the</w:t>
      </w:r>
      <w:r>
        <w:rPr>
          <w:spacing w:val="-2"/>
        </w:rPr>
        <w:t xml:space="preserve"> </w:t>
      </w:r>
      <w:r>
        <w:t>initial</w:t>
      </w:r>
      <w:r>
        <w:rPr>
          <w:spacing w:val="-3"/>
        </w:rPr>
        <w:t xml:space="preserve"> </w:t>
      </w:r>
      <w:r>
        <w:t>contributor</w:t>
      </w:r>
      <w:r>
        <w:rPr>
          <w:spacing w:val="-2"/>
        </w:rPr>
        <w:t xml:space="preserve"> </w:t>
      </w:r>
      <w:r>
        <w:t>to</w:t>
      </w:r>
      <w:r>
        <w:rPr>
          <w:spacing w:val="-3"/>
        </w:rPr>
        <w:t xml:space="preserve"> </w:t>
      </w:r>
      <w:r>
        <w:t>the</w:t>
      </w:r>
      <w:r>
        <w:rPr>
          <w:spacing w:val="-3"/>
        </w:rPr>
        <w:t xml:space="preserve"> </w:t>
      </w:r>
      <w:r>
        <w:t xml:space="preserve">model. The fraud triangle theory was propounded by Cressy [7] </w:t>
      </w:r>
      <w:proofErr w:type="gramStart"/>
      <w:r>
        <w:t>in an attempt to</w:t>
      </w:r>
      <w:proofErr w:type="gramEnd"/>
      <w:r>
        <w:t xml:space="preserve"> understand what precipitates, </w:t>
      </w:r>
      <w:proofErr w:type="gramStart"/>
      <w:r>
        <w:t>inspire</w:t>
      </w:r>
      <w:proofErr w:type="gramEnd"/>
      <w:r>
        <w:t xml:space="preserve"> or motivates people to commit fraud or crime. Through extensive interview of fraudsters in prisons, he postulated that</w:t>
      </w:r>
      <w:r>
        <w:rPr>
          <w:spacing w:val="-3"/>
        </w:rPr>
        <w:t xml:space="preserve"> </w:t>
      </w:r>
      <w:r>
        <w:t>every</w:t>
      </w:r>
      <w:r>
        <w:rPr>
          <w:spacing w:val="-2"/>
        </w:rPr>
        <w:t xml:space="preserve"> </w:t>
      </w:r>
      <w:r>
        <w:t>fraud</w:t>
      </w:r>
      <w:r>
        <w:rPr>
          <w:spacing w:val="-3"/>
        </w:rPr>
        <w:t xml:space="preserve"> </w:t>
      </w:r>
      <w:r>
        <w:t>has</w:t>
      </w:r>
      <w:r>
        <w:rPr>
          <w:spacing w:val="-1"/>
        </w:rPr>
        <w:t xml:space="preserve"> </w:t>
      </w:r>
      <w:r>
        <w:t>three</w:t>
      </w:r>
      <w:r>
        <w:rPr>
          <w:spacing w:val="-2"/>
        </w:rPr>
        <w:t xml:space="preserve"> </w:t>
      </w:r>
      <w:r>
        <w:t>things</w:t>
      </w:r>
      <w:r>
        <w:rPr>
          <w:spacing w:val="-2"/>
        </w:rPr>
        <w:t xml:space="preserve"> </w:t>
      </w:r>
      <w:r>
        <w:t>in</w:t>
      </w:r>
      <w:r>
        <w:rPr>
          <w:spacing w:val="-2"/>
        </w:rPr>
        <w:t xml:space="preserve"> </w:t>
      </w:r>
      <w:r>
        <w:t>common –</w:t>
      </w:r>
      <w:r>
        <w:rPr>
          <w:spacing w:val="-1"/>
        </w:rPr>
        <w:t xml:space="preserve"> </w:t>
      </w:r>
      <w:r>
        <w:t>motivation</w:t>
      </w:r>
      <w:r>
        <w:rPr>
          <w:spacing w:val="-2"/>
        </w:rPr>
        <w:t xml:space="preserve"> </w:t>
      </w:r>
      <w:r>
        <w:t>or pressure, rationalization and opportunity to commit the crime.</w:t>
      </w:r>
      <w:r>
        <w:rPr>
          <w:spacing w:val="-4"/>
        </w:rPr>
        <w:t xml:space="preserve"> </w:t>
      </w:r>
      <w:r>
        <w:t>Fraud</w:t>
      </w:r>
      <w:r>
        <w:rPr>
          <w:spacing w:val="-4"/>
        </w:rPr>
        <w:t xml:space="preserve"> </w:t>
      </w:r>
      <w:r>
        <w:t>or</w:t>
      </w:r>
      <w:r>
        <w:rPr>
          <w:spacing w:val="-4"/>
        </w:rPr>
        <w:t xml:space="preserve"> </w:t>
      </w:r>
      <w:r>
        <w:t>crime</w:t>
      </w:r>
      <w:r>
        <w:rPr>
          <w:spacing w:val="-4"/>
        </w:rPr>
        <w:t xml:space="preserve"> </w:t>
      </w:r>
      <w:r>
        <w:t>will</w:t>
      </w:r>
      <w:r>
        <w:rPr>
          <w:spacing w:val="-4"/>
        </w:rPr>
        <w:t xml:space="preserve"> </w:t>
      </w:r>
      <w:r>
        <w:t>occur</w:t>
      </w:r>
      <w:r>
        <w:rPr>
          <w:spacing w:val="-5"/>
        </w:rPr>
        <w:t xml:space="preserve"> </w:t>
      </w:r>
      <w:r>
        <w:t>only</w:t>
      </w:r>
      <w:r>
        <w:rPr>
          <w:spacing w:val="-6"/>
        </w:rPr>
        <w:t xml:space="preserve"> </w:t>
      </w:r>
      <w:r>
        <w:t>when</w:t>
      </w:r>
      <w:r>
        <w:rPr>
          <w:spacing w:val="-4"/>
        </w:rPr>
        <w:t xml:space="preserve"> </w:t>
      </w:r>
      <w:r>
        <w:t>there</w:t>
      </w:r>
      <w:r>
        <w:rPr>
          <w:spacing w:val="-4"/>
        </w:rPr>
        <w:t xml:space="preserve"> </w:t>
      </w:r>
      <w:r>
        <w:t>is</w:t>
      </w:r>
      <w:r>
        <w:rPr>
          <w:spacing w:val="-6"/>
        </w:rPr>
        <w:t xml:space="preserve"> </w:t>
      </w:r>
      <w:r>
        <w:t>pressure of motivating factor on the fraudster. These factors may be extreme financial need, organizational action, entailed organizational rewards or punishment for individuals not meeting set targets. Notwithstanding the desire to commit fraud, without the second leg of the triangle – existence of opportunity, the fraud will not occur. There must therefore be</w:t>
      </w:r>
      <w:r>
        <w:rPr>
          <w:spacing w:val="40"/>
        </w:rPr>
        <w:t xml:space="preserve"> </w:t>
      </w:r>
      <w:r>
        <w:t>a</w:t>
      </w:r>
      <w:r>
        <w:rPr>
          <w:spacing w:val="40"/>
        </w:rPr>
        <w:t xml:space="preserve"> </w:t>
      </w:r>
      <w:r>
        <w:t>distinctive</w:t>
      </w:r>
      <w:r>
        <w:rPr>
          <w:spacing w:val="40"/>
        </w:rPr>
        <w:t xml:space="preserve"> </w:t>
      </w:r>
      <w:r>
        <w:t>avenue</w:t>
      </w:r>
      <w:r>
        <w:rPr>
          <w:spacing w:val="40"/>
        </w:rPr>
        <w:t xml:space="preserve"> </w:t>
      </w:r>
      <w:r>
        <w:t>or</w:t>
      </w:r>
      <w:r>
        <w:rPr>
          <w:spacing w:val="40"/>
        </w:rPr>
        <w:t xml:space="preserve"> </w:t>
      </w:r>
      <w:r>
        <w:t>situation</w:t>
      </w:r>
      <w:r>
        <w:rPr>
          <w:spacing w:val="40"/>
        </w:rPr>
        <w:t xml:space="preserve"> </w:t>
      </w:r>
      <w:r>
        <w:t>for</w:t>
      </w:r>
      <w:r>
        <w:rPr>
          <w:spacing w:val="40"/>
        </w:rPr>
        <w:t xml:space="preserve"> </w:t>
      </w:r>
      <w:r>
        <w:t>the</w:t>
      </w:r>
      <w:r>
        <w:rPr>
          <w:spacing w:val="40"/>
        </w:rPr>
        <w:t xml:space="preserve"> </w:t>
      </w:r>
      <w:r>
        <w:t>fraudster</w:t>
      </w:r>
      <w:r>
        <w:rPr>
          <w:spacing w:val="40"/>
        </w:rPr>
        <w:t xml:space="preserve"> </w:t>
      </w:r>
      <w:r>
        <w:t>to gain access or control over the resources to be defrauded. These</w:t>
      </w:r>
      <w:r>
        <w:rPr>
          <w:spacing w:val="-3"/>
        </w:rPr>
        <w:t xml:space="preserve"> </w:t>
      </w:r>
      <w:proofErr w:type="gramStart"/>
      <w:r>
        <w:t>opportunity</w:t>
      </w:r>
      <w:r>
        <w:rPr>
          <w:spacing w:val="-3"/>
        </w:rPr>
        <w:t xml:space="preserve"> </w:t>
      </w:r>
      <w:r>
        <w:t>ranges</w:t>
      </w:r>
      <w:proofErr w:type="gramEnd"/>
      <w:r>
        <w:rPr>
          <w:spacing w:val="-5"/>
        </w:rPr>
        <w:t xml:space="preserve"> </w:t>
      </w:r>
      <w:r>
        <w:t>from</w:t>
      </w:r>
      <w:r>
        <w:rPr>
          <w:spacing w:val="-4"/>
        </w:rPr>
        <w:t xml:space="preserve"> </w:t>
      </w:r>
      <w:r>
        <w:t>weak</w:t>
      </w:r>
      <w:r>
        <w:rPr>
          <w:spacing w:val="-1"/>
        </w:rPr>
        <w:t xml:space="preserve"> </w:t>
      </w:r>
      <w:r>
        <w:t>internal controls</w:t>
      </w:r>
      <w:r>
        <w:rPr>
          <w:spacing w:val="-2"/>
        </w:rPr>
        <w:t xml:space="preserve"> </w:t>
      </w:r>
      <w:r>
        <w:t>in</w:t>
      </w:r>
      <w:r>
        <w:rPr>
          <w:spacing w:val="16"/>
        </w:rPr>
        <w:t xml:space="preserve"> </w:t>
      </w:r>
      <w:r>
        <w:t>the organization, absence of proper accountability and disproportionality between the perceived benefits of the fraud</w:t>
      </w:r>
      <w:r>
        <w:rPr>
          <w:spacing w:val="-13"/>
        </w:rPr>
        <w:t xml:space="preserve"> </w:t>
      </w:r>
      <w:r>
        <w:t>and</w:t>
      </w:r>
      <w:r>
        <w:rPr>
          <w:spacing w:val="-12"/>
        </w:rPr>
        <w:t xml:space="preserve"> </w:t>
      </w:r>
      <w:r>
        <w:t>the</w:t>
      </w:r>
      <w:r>
        <w:rPr>
          <w:spacing w:val="-13"/>
        </w:rPr>
        <w:t xml:space="preserve"> </w:t>
      </w:r>
      <w:r>
        <w:t>perceived</w:t>
      </w:r>
      <w:r>
        <w:rPr>
          <w:spacing w:val="-12"/>
        </w:rPr>
        <w:t xml:space="preserve"> </w:t>
      </w:r>
      <w:r>
        <w:t>costs</w:t>
      </w:r>
      <w:r>
        <w:rPr>
          <w:spacing w:val="-13"/>
        </w:rPr>
        <w:t xml:space="preserve"> </w:t>
      </w:r>
      <w:r>
        <w:t>of</w:t>
      </w:r>
      <w:r>
        <w:rPr>
          <w:spacing w:val="-12"/>
        </w:rPr>
        <w:t xml:space="preserve"> </w:t>
      </w:r>
      <w:r>
        <w:t>being</w:t>
      </w:r>
      <w:r>
        <w:rPr>
          <w:spacing w:val="-13"/>
        </w:rPr>
        <w:t xml:space="preserve"> </w:t>
      </w:r>
      <w:r>
        <w:t>detected</w:t>
      </w:r>
      <w:r>
        <w:rPr>
          <w:spacing w:val="-12"/>
        </w:rPr>
        <w:t xml:space="preserve"> </w:t>
      </w:r>
      <w:r>
        <w:t>and</w:t>
      </w:r>
      <w:r>
        <w:rPr>
          <w:spacing w:val="-13"/>
        </w:rPr>
        <w:t xml:space="preserve"> </w:t>
      </w:r>
      <w:r>
        <w:t>punished. According to the theory, although there may be pressure</w:t>
      </w:r>
      <w:r>
        <w:rPr>
          <w:spacing w:val="40"/>
        </w:rPr>
        <w:t xml:space="preserve"> </w:t>
      </w:r>
      <w:r>
        <w:t xml:space="preserve">and </w:t>
      </w:r>
      <w:proofErr w:type="gramStart"/>
      <w:r>
        <w:t>opportunity</w:t>
      </w:r>
      <w:proofErr w:type="gramEnd"/>
      <w:r>
        <w:t xml:space="preserve"> to commit fraud, without rationalization fraud will not occur. Rationalization thus completes the precipitating factors that must be present for fraud to occur. Rationalization is self-justification for deviant act which involves justifying the crime under the circumstance by giving excuses why the action is necessary as perpetrators need a way to justify their actions as being acceptable or </w:t>
      </w:r>
      <w:r>
        <w:rPr>
          <w:spacing w:val="-2"/>
        </w:rPr>
        <w:t>normal.</w:t>
      </w:r>
    </w:p>
    <w:p w14:paraId="74E527BC" w14:textId="77777777" w:rsidR="00E55996" w:rsidRDefault="00000000">
      <w:pPr>
        <w:pStyle w:val="Heading2"/>
        <w:numPr>
          <w:ilvl w:val="1"/>
          <w:numId w:val="5"/>
        </w:numPr>
        <w:tabs>
          <w:tab w:val="left" w:pos="491"/>
        </w:tabs>
        <w:spacing w:before="175"/>
        <w:ind w:left="491" w:hanging="349"/>
        <w:jc w:val="both"/>
      </w:pPr>
      <w:r>
        <w:t>Conceptual</w:t>
      </w:r>
      <w:r>
        <w:rPr>
          <w:spacing w:val="-3"/>
        </w:rPr>
        <w:t xml:space="preserve"> </w:t>
      </w:r>
      <w:r>
        <w:rPr>
          <w:spacing w:val="-2"/>
        </w:rPr>
        <w:t>Framework</w:t>
      </w:r>
    </w:p>
    <w:p w14:paraId="163254BB" w14:textId="77777777" w:rsidR="00E55996" w:rsidRDefault="00000000">
      <w:pPr>
        <w:pStyle w:val="ListParagraph"/>
        <w:numPr>
          <w:ilvl w:val="2"/>
          <w:numId w:val="5"/>
        </w:numPr>
        <w:tabs>
          <w:tab w:val="left" w:pos="641"/>
        </w:tabs>
        <w:spacing w:before="197"/>
        <w:ind w:left="641" w:hanging="499"/>
        <w:jc w:val="both"/>
        <w:rPr>
          <w:sz w:val="20"/>
        </w:rPr>
      </w:pPr>
      <w:r>
        <w:rPr>
          <w:sz w:val="20"/>
        </w:rPr>
        <w:t>Fraud</w:t>
      </w:r>
      <w:r>
        <w:rPr>
          <w:spacing w:val="-1"/>
          <w:sz w:val="20"/>
        </w:rPr>
        <w:t xml:space="preserve"> </w:t>
      </w:r>
      <w:r>
        <w:rPr>
          <w:sz w:val="20"/>
        </w:rPr>
        <w:t>and</w:t>
      </w:r>
      <w:r>
        <w:rPr>
          <w:spacing w:val="-2"/>
          <w:sz w:val="20"/>
        </w:rPr>
        <w:t xml:space="preserve"> </w:t>
      </w:r>
      <w:r>
        <w:rPr>
          <w:sz w:val="20"/>
        </w:rPr>
        <w:t>Its</w:t>
      </w:r>
      <w:r>
        <w:rPr>
          <w:spacing w:val="-1"/>
          <w:sz w:val="20"/>
        </w:rPr>
        <w:t xml:space="preserve"> </w:t>
      </w:r>
      <w:r>
        <w:rPr>
          <w:spacing w:val="-2"/>
          <w:sz w:val="20"/>
        </w:rPr>
        <w:t>Classification</w:t>
      </w:r>
    </w:p>
    <w:p w14:paraId="23E9401C" w14:textId="77777777" w:rsidR="00E55996" w:rsidRDefault="00000000">
      <w:pPr>
        <w:pStyle w:val="BodyText"/>
        <w:spacing w:before="92" w:line="249" w:lineRule="auto"/>
        <w:ind w:left="142" w:right="140" w:firstLine="200"/>
        <w:jc w:val="both"/>
      </w:pPr>
      <w:r>
        <w:br w:type="column"/>
      </w:r>
      <w:r>
        <w:t xml:space="preserve">The word Fraud has many definitions according to the circumstance. Fraud as a crime includes all the multifarious means that man invents to get an advantage over others by false representation. Fraud as a tort </w:t>
      </w:r>
      <w:proofErr w:type="gramStart"/>
      <w:r>
        <w:t>in</w:t>
      </w:r>
      <w:proofErr w:type="gramEnd"/>
      <w:r>
        <w:t xml:space="preserve"> the other hand is defined as a material representation by the defendant which is</w:t>
      </w:r>
      <w:r>
        <w:rPr>
          <w:spacing w:val="-10"/>
        </w:rPr>
        <w:t xml:space="preserve"> </w:t>
      </w:r>
      <w:proofErr w:type="gramStart"/>
      <w:r>
        <w:t>false</w:t>
      </w:r>
      <w:proofErr w:type="gramEnd"/>
      <w:r>
        <w:rPr>
          <w:spacing w:val="-9"/>
        </w:rPr>
        <w:t xml:space="preserve"> </w:t>
      </w:r>
      <w:r>
        <w:t>and</w:t>
      </w:r>
      <w:r>
        <w:rPr>
          <w:spacing w:val="-10"/>
        </w:rPr>
        <w:t xml:space="preserve"> </w:t>
      </w:r>
      <w:r>
        <w:t>which</w:t>
      </w:r>
      <w:r>
        <w:rPr>
          <w:spacing w:val="-10"/>
        </w:rPr>
        <w:t xml:space="preserve"> </w:t>
      </w:r>
      <w:r>
        <w:t>was</w:t>
      </w:r>
      <w:r>
        <w:rPr>
          <w:spacing w:val="-10"/>
        </w:rPr>
        <w:t xml:space="preserve"> </w:t>
      </w:r>
      <w:r>
        <w:t>not</w:t>
      </w:r>
      <w:r>
        <w:rPr>
          <w:spacing w:val="-10"/>
        </w:rPr>
        <w:t xml:space="preserve"> </w:t>
      </w:r>
      <w:r>
        <w:t>actually</w:t>
      </w:r>
      <w:r>
        <w:rPr>
          <w:spacing w:val="-10"/>
        </w:rPr>
        <w:t xml:space="preserve"> </w:t>
      </w:r>
      <w:r>
        <w:t>believed</w:t>
      </w:r>
      <w:r>
        <w:rPr>
          <w:spacing w:val="-10"/>
        </w:rPr>
        <w:t xml:space="preserve"> </w:t>
      </w:r>
      <w:r>
        <w:t>by</w:t>
      </w:r>
      <w:r>
        <w:rPr>
          <w:spacing w:val="-9"/>
        </w:rPr>
        <w:t xml:space="preserve"> </w:t>
      </w:r>
      <w:r>
        <w:t>the</w:t>
      </w:r>
      <w:r>
        <w:rPr>
          <w:spacing w:val="-11"/>
        </w:rPr>
        <w:t xml:space="preserve"> </w:t>
      </w:r>
      <w:r>
        <w:t>defendant to</w:t>
      </w:r>
      <w:r>
        <w:rPr>
          <w:spacing w:val="-4"/>
        </w:rPr>
        <w:t xml:space="preserve"> </w:t>
      </w:r>
      <w:r>
        <w:t>be</w:t>
      </w:r>
      <w:r>
        <w:rPr>
          <w:spacing w:val="-3"/>
        </w:rPr>
        <w:t xml:space="preserve"> </w:t>
      </w:r>
      <w:r>
        <w:t>true</w:t>
      </w:r>
      <w:r>
        <w:rPr>
          <w:spacing w:val="-6"/>
        </w:rPr>
        <w:t xml:space="preserve"> </w:t>
      </w:r>
      <w:r>
        <w:t>and</w:t>
      </w:r>
      <w:r>
        <w:rPr>
          <w:spacing w:val="-5"/>
        </w:rPr>
        <w:t xml:space="preserve"> </w:t>
      </w:r>
      <w:r>
        <w:t>was</w:t>
      </w:r>
      <w:r>
        <w:rPr>
          <w:spacing w:val="-3"/>
        </w:rPr>
        <w:t xml:space="preserve"> </w:t>
      </w:r>
      <w:r>
        <w:t>made</w:t>
      </w:r>
      <w:r>
        <w:rPr>
          <w:spacing w:val="-4"/>
        </w:rPr>
        <w:t xml:space="preserve"> </w:t>
      </w:r>
      <w:r>
        <w:t>with</w:t>
      </w:r>
      <w:r>
        <w:rPr>
          <w:spacing w:val="-5"/>
        </w:rPr>
        <w:t xml:space="preserve"> </w:t>
      </w:r>
      <w:r>
        <w:t>the</w:t>
      </w:r>
      <w:r>
        <w:rPr>
          <w:spacing w:val="-4"/>
        </w:rPr>
        <w:t xml:space="preserve"> </w:t>
      </w:r>
      <w:r>
        <w:t>intent</w:t>
      </w:r>
      <w:r>
        <w:rPr>
          <w:spacing w:val="-4"/>
        </w:rPr>
        <w:t xml:space="preserve"> </w:t>
      </w:r>
      <w:r>
        <w:t>to</w:t>
      </w:r>
      <w:r>
        <w:rPr>
          <w:spacing w:val="-5"/>
        </w:rPr>
        <w:t xml:space="preserve"> </w:t>
      </w:r>
      <w:r>
        <w:t>be</w:t>
      </w:r>
      <w:r>
        <w:rPr>
          <w:spacing w:val="-5"/>
        </w:rPr>
        <w:t xml:space="preserve"> </w:t>
      </w:r>
      <w:r>
        <w:t>acted</w:t>
      </w:r>
      <w:r>
        <w:rPr>
          <w:spacing w:val="-5"/>
        </w:rPr>
        <w:t xml:space="preserve"> </w:t>
      </w:r>
      <w:r>
        <w:t>upon</w:t>
      </w:r>
      <w:r>
        <w:rPr>
          <w:spacing w:val="-4"/>
        </w:rPr>
        <w:t xml:space="preserve"> </w:t>
      </w:r>
      <w:r>
        <w:t>and indeed it was acted upon innocently by the compliant to his detriment. However, to the layperson, fraud is dishonesty</w:t>
      </w:r>
      <w:r>
        <w:rPr>
          <w:spacing w:val="80"/>
          <w:w w:val="150"/>
        </w:rPr>
        <w:t xml:space="preserve"> </w:t>
      </w:r>
      <w:r>
        <w:t>in the form of an intentional deception or manipulation of material facts with clear intension to deceive by coercing people to act against their own best interests for the fraudster’s material gain.</w:t>
      </w:r>
    </w:p>
    <w:p w14:paraId="464D3229" w14:textId="77777777" w:rsidR="00E55996" w:rsidRDefault="00000000">
      <w:pPr>
        <w:pStyle w:val="BodyText"/>
        <w:spacing w:before="11" w:line="249" w:lineRule="auto"/>
        <w:ind w:left="142" w:right="140" w:firstLine="200"/>
        <w:jc w:val="both"/>
      </w:pPr>
      <w:r>
        <w:t>Fraud may be classified according to those committed against organizations or committed on behalf of the organizations.</w:t>
      </w:r>
      <w:r>
        <w:rPr>
          <w:spacing w:val="-8"/>
        </w:rPr>
        <w:t xml:space="preserve"> </w:t>
      </w:r>
      <w:r>
        <w:t>Employee</w:t>
      </w:r>
      <w:r>
        <w:rPr>
          <w:spacing w:val="-8"/>
        </w:rPr>
        <w:t xml:space="preserve"> </w:t>
      </w:r>
      <w:r>
        <w:t>fraud</w:t>
      </w:r>
      <w:r>
        <w:rPr>
          <w:spacing w:val="-7"/>
        </w:rPr>
        <w:t xml:space="preserve"> </w:t>
      </w:r>
      <w:r>
        <w:t>is</w:t>
      </w:r>
      <w:r>
        <w:rPr>
          <w:spacing w:val="-8"/>
        </w:rPr>
        <w:t xml:space="preserve"> </w:t>
      </w:r>
      <w:r>
        <w:t>a</w:t>
      </w:r>
      <w:r>
        <w:rPr>
          <w:spacing w:val="-8"/>
        </w:rPr>
        <w:t xml:space="preserve"> </w:t>
      </w:r>
      <w:r>
        <w:t>fraud</w:t>
      </w:r>
      <w:r>
        <w:rPr>
          <w:spacing w:val="-8"/>
        </w:rPr>
        <w:t xml:space="preserve"> </w:t>
      </w:r>
      <w:r>
        <w:t>where</w:t>
      </w:r>
      <w:r>
        <w:rPr>
          <w:spacing w:val="-7"/>
        </w:rPr>
        <w:t xml:space="preserve"> </w:t>
      </w:r>
      <w:r>
        <w:t>the</w:t>
      </w:r>
      <w:r>
        <w:rPr>
          <w:spacing w:val="-8"/>
        </w:rPr>
        <w:t xml:space="preserve"> </w:t>
      </w:r>
      <w:r>
        <w:t>victim</w:t>
      </w:r>
      <w:r>
        <w:rPr>
          <w:spacing w:val="-8"/>
        </w:rPr>
        <w:t xml:space="preserve"> </w:t>
      </w:r>
      <w:r>
        <w:t xml:space="preserve">of the fraud is the organization while financial statement fraud is fraud committed on behalf of the organization by making the financials of the organization look better than they </w:t>
      </w:r>
      <w:proofErr w:type="gramStart"/>
      <w:r>
        <w:t>actually</w:t>
      </w:r>
      <w:r>
        <w:rPr>
          <w:spacing w:val="-11"/>
        </w:rPr>
        <w:t xml:space="preserve"> </w:t>
      </w:r>
      <w:r>
        <w:t>are</w:t>
      </w:r>
      <w:proofErr w:type="gramEnd"/>
      <w:r>
        <w:t>.</w:t>
      </w:r>
      <w:r>
        <w:rPr>
          <w:spacing w:val="-10"/>
        </w:rPr>
        <w:t xml:space="preserve"> </w:t>
      </w:r>
      <w:r>
        <w:t>Fraud</w:t>
      </w:r>
      <w:r>
        <w:rPr>
          <w:spacing w:val="-10"/>
        </w:rPr>
        <w:t xml:space="preserve"> </w:t>
      </w:r>
      <w:r>
        <w:t>may</w:t>
      </w:r>
      <w:r>
        <w:rPr>
          <w:spacing w:val="-11"/>
        </w:rPr>
        <w:t xml:space="preserve"> </w:t>
      </w:r>
      <w:r>
        <w:t>also</w:t>
      </w:r>
      <w:r>
        <w:rPr>
          <w:spacing w:val="-10"/>
        </w:rPr>
        <w:t xml:space="preserve"> </w:t>
      </w:r>
      <w:r>
        <w:t>be</w:t>
      </w:r>
      <w:r>
        <w:rPr>
          <w:spacing w:val="-10"/>
        </w:rPr>
        <w:t xml:space="preserve"> </w:t>
      </w:r>
      <w:r>
        <w:t>classified</w:t>
      </w:r>
      <w:r>
        <w:rPr>
          <w:spacing w:val="-11"/>
        </w:rPr>
        <w:t xml:space="preserve"> </w:t>
      </w:r>
      <w:r>
        <w:t>under</w:t>
      </w:r>
      <w:r>
        <w:rPr>
          <w:spacing w:val="-11"/>
        </w:rPr>
        <w:t xml:space="preserve"> </w:t>
      </w:r>
      <w:r>
        <w:t>occupational fraud taxonomy. Occupational fraud is the use of one’s position</w:t>
      </w:r>
      <w:r>
        <w:rPr>
          <w:spacing w:val="-3"/>
        </w:rPr>
        <w:t xml:space="preserve"> </w:t>
      </w:r>
      <w:r>
        <w:t>in</w:t>
      </w:r>
      <w:r>
        <w:rPr>
          <w:spacing w:val="-3"/>
        </w:rPr>
        <w:t xml:space="preserve"> </w:t>
      </w:r>
      <w:r>
        <w:t>the</w:t>
      </w:r>
      <w:r>
        <w:rPr>
          <w:spacing w:val="-6"/>
        </w:rPr>
        <w:t xml:space="preserve"> </w:t>
      </w:r>
      <w:r>
        <w:t>organization</w:t>
      </w:r>
      <w:r>
        <w:rPr>
          <w:spacing w:val="-4"/>
        </w:rPr>
        <w:t xml:space="preserve"> </w:t>
      </w:r>
      <w:r>
        <w:t>for</w:t>
      </w:r>
      <w:r>
        <w:rPr>
          <w:spacing w:val="-4"/>
        </w:rPr>
        <w:t xml:space="preserve"> </w:t>
      </w:r>
      <w:r>
        <w:t>personal</w:t>
      </w:r>
      <w:r>
        <w:rPr>
          <w:spacing w:val="-4"/>
        </w:rPr>
        <w:t xml:space="preserve"> </w:t>
      </w:r>
      <w:r>
        <w:t>enrichment</w:t>
      </w:r>
      <w:r>
        <w:rPr>
          <w:spacing w:val="-3"/>
        </w:rPr>
        <w:t xml:space="preserve"> </w:t>
      </w:r>
      <w:r>
        <w:t>through the</w:t>
      </w:r>
      <w:r>
        <w:rPr>
          <w:spacing w:val="-6"/>
        </w:rPr>
        <w:t xml:space="preserve"> </w:t>
      </w:r>
      <w:r>
        <w:t>deliberate</w:t>
      </w:r>
      <w:r>
        <w:rPr>
          <w:spacing w:val="-8"/>
        </w:rPr>
        <w:t xml:space="preserve"> </w:t>
      </w:r>
      <w:r>
        <w:t>misuse</w:t>
      </w:r>
      <w:r>
        <w:rPr>
          <w:spacing w:val="-5"/>
        </w:rPr>
        <w:t xml:space="preserve"> </w:t>
      </w:r>
      <w:r>
        <w:t>or</w:t>
      </w:r>
      <w:r>
        <w:rPr>
          <w:spacing w:val="-5"/>
        </w:rPr>
        <w:t xml:space="preserve"> </w:t>
      </w:r>
      <w:r>
        <w:t>misapplication</w:t>
      </w:r>
      <w:r>
        <w:rPr>
          <w:spacing w:val="-5"/>
        </w:rPr>
        <w:t xml:space="preserve"> </w:t>
      </w:r>
      <w:r>
        <w:t>of</w:t>
      </w:r>
      <w:r>
        <w:rPr>
          <w:spacing w:val="-5"/>
        </w:rPr>
        <w:t xml:space="preserve"> </w:t>
      </w:r>
      <w:r>
        <w:t>the</w:t>
      </w:r>
      <w:r>
        <w:rPr>
          <w:spacing w:val="-6"/>
        </w:rPr>
        <w:t xml:space="preserve"> </w:t>
      </w:r>
      <w:r>
        <w:t>organization’s resources</w:t>
      </w:r>
      <w:r>
        <w:rPr>
          <w:spacing w:val="-13"/>
        </w:rPr>
        <w:t xml:space="preserve"> </w:t>
      </w:r>
      <w:r>
        <w:t>or</w:t>
      </w:r>
      <w:r>
        <w:rPr>
          <w:spacing w:val="-12"/>
        </w:rPr>
        <w:t xml:space="preserve"> </w:t>
      </w:r>
      <w:r>
        <w:t>assets.</w:t>
      </w:r>
      <w:r>
        <w:rPr>
          <w:spacing w:val="-13"/>
        </w:rPr>
        <w:t xml:space="preserve"> </w:t>
      </w:r>
      <w:r>
        <w:t>This</w:t>
      </w:r>
      <w:r>
        <w:rPr>
          <w:spacing w:val="-12"/>
        </w:rPr>
        <w:t xml:space="preserve"> </w:t>
      </w:r>
      <w:r>
        <w:t>involves</w:t>
      </w:r>
      <w:r>
        <w:rPr>
          <w:spacing w:val="-13"/>
        </w:rPr>
        <w:t xml:space="preserve"> </w:t>
      </w:r>
      <w:proofErr w:type="gramStart"/>
      <w:r>
        <w:t>use</w:t>
      </w:r>
      <w:proofErr w:type="gramEnd"/>
      <w:r>
        <w:rPr>
          <w:spacing w:val="-12"/>
        </w:rPr>
        <w:t xml:space="preserve"> </w:t>
      </w:r>
      <w:r>
        <w:t>of</w:t>
      </w:r>
      <w:r>
        <w:rPr>
          <w:spacing w:val="-13"/>
        </w:rPr>
        <w:t xml:space="preserve"> </w:t>
      </w:r>
      <w:r>
        <w:t>official</w:t>
      </w:r>
      <w:r>
        <w:rPr>
          <w:spacing w:val="-12"/>
        </w:rPr>
        <w:t xml:space="preserve"> </w:t>
      </w:r>
      <w:r>
        <w:t>resources</w:t>
      </w:r>
      <w:r>
        <w:rPr>
          <w:spacing w:val="-13"/>
        </w:rPr>
        <w:t xml:space="preserve"> </w:t>
      </w:r>
      <w:r>
        <w:t xml:space="preserve">for personal benefit. This ranges from asset misappropriation, corruption and fraudulent falsification of an organization’s financial statements. Occupational fraud classes include employee embezzlement, management fraud, investment scams, vendor fraud, customer fraud and miscellaneous frauds. The Association of Certified Fraud Examiners [2] defined Occupational fraud as "the use of one's occupation for personal enrichment through the deliberate misuse or misapplication of the employing organization's resources or </w:t>
      </w:r>
      <w:r>
        <w:rPr>
          <w:spacing w:val="-2"/>
        </w:rPr>
        <w:t>assets".</w:t>
      </w:r>
    </w:p>
    <w:p w14:paraId="1A8A2D62" w14:textId="77777777" w:rsidR="00E55996" w:rsidRDefault="00000000">
      <w:pPr>
        <w:pStyle w:val="ListParagraph"/>
        <w:numPr>
          <w:ilvl w:val="2"/>
          <w:numId w:val="5"/>
        </w:numPr>
        <w:tabs>
          <w:tab w:val="left" w:pos="641"/>
        </w:tabs>
        <w:spacing w:before="204"/>
        <w:ind w:left="641" w:hanging="499"/>
        <w:jc w:val="both"/>
        <w:rPr>
          <w:sz w:val="20"/>
        </w:rPr>
      </w:pPr>
      <w:r>
        <w:rPr>
          <w:spacing w:val="-2"/>
          <w:sz w:val="20"/>
        </w:rPr>
        <w:t>Forensic</w:t>
      </w:r>
      <w:r>
        <w:rPr>
          <w:spacing w:val="1"/>
          <w:sz w:val="20"/>
        </w:rPr>
        <w:t xml:space="preserve"> </w:t>
      </w:r>
      <w:r>
        <w:rPr>
          <w:spacing w:val="-2"/>
          <w:sz w:val="20"/>
        </w:rPr>
        <w:t>Accounting</w:t>
      </w:r>
    </w:p>
    <w:p w14:paraId="41FBBDF3" w14:textId="77777777" w:rsidR="00E55996" w:rsidRDefault="00000000">
      <w:pPr>
        <w:pStyle w:val="BodyText"/>
        <w:spacing w:before="103" w:line="249" w:lineRule="auto"/>
        <w:ind w:left="142" w:right="140" w:firstLine="200"/>
        <w:jc w:val="both"/>
      </w:pPr>
      <w:r>
        <w:t>Forensic Accounting has been defined by many scholars according</w:t>
      </w:r>
      <w:r>
        <w:rPr>
          <w:spacing w:val="-8"/>
        </w:rPr>
        <w:t xml:space="preserve"> </w:t>
      </w:r>
      <w:r>
        <w:t>to</w:t>
      </w:r>
      <w:r>
        <w:rPr>
          <w:spacing w:val="-8"/>
        </w:rPr>
        <w:t xml:space="preserve"> </w:t>
      </w:r>
      <w:r>
        <w:t>their</w:t>
      </w:r>
      <w:r>
        <w:rPr>
          <w:spacing w:val="-7"/>
        </w:rPr>
        <w:t xml:space="preserve"> </w:t>
      </w:r>
      <w:r>
        <w:t>perspective</w:t>
      </w:r>
      <w:r>
        <w:rPr>
          <w:spacing w:val="-8"/>
        </w:rPr>
        <w:t xml:space="preserve"> </w:t>
      </w:r>
      <w:r>
        <w:t>of</w:t>
      </w:r>
      <w:r>
        <w:rPr>
          <w:spacing w:val="-7"/>
        </w:rPr>
        <w:t xml:space="preserve"> </w:t>
      </w:r>
      <w:r>
        <w:t>the</w:t>
      </w:r>
      <w:r>
        <w:rPr>
          <w:spacing w:val="-8"/>
        </w:rPr>
        <w:t xml:space="preserve"> </w:t>
      </w:r>
      <w:r>
        <w:t>subject</w:t>
      </w:r>
      <w:r>
        <w:rPr>
          <w:spacing w:val="-10"/>
        </w:rPr>
        <w:t xml:space="preserve"> </w:t>
      </w:r>
      <w:r>
        <w:t>matter.</w:t>
      </w:r>
      <w:r>
        <w:rPr>
          <w:spacing w:val="-7"/>
        </w:rPr>
        <w:t xml:space="preserve"> </w:t>
      </w:r>
      <w:r>
        <w:t>Whereas Zysman [43] defined forensic accounting as the integration of accounting, auditing and investigative skills, Joshi [20] defined</w:t>
      </w:r>
      <w:r>
        <w:rPr>
          <w:spacing w:val="-4"/>
        </w:rPr>
        <w:t xml:space="preserve"> </w:t>
      </w:r>
      <w:r>
        <w:t>forensic</w:t>
      </w:r>
      <w:r>
        <w:rPr>
          <w:spacing w:val="-4"/>
        </w:rPr>
        <w:t xml:space="preserve"> </w:t>
      </w:r>
      <w:r>
        <w:t>accounting</w:t>
      </w:r>
      <w:r>
        <w:rPr>
          <w:spacing w:val="-4"/>
        </w:rPr>
        <w:t xml:space="preserve"> </w:t>
      </w:r>
      <w:r>
        <w:t>as</w:t>
      </w:r>
      <w:r>
        <w:rPr>
          <w:spacing w:val="-4"/>
        </w:rPr>
        <w:t xml:space="preserve"> </w:t>
      </w:r>
      <w:r>
        <w:t>the</w:t>
      </w:r>
      <w:r>
        <w:rPr>
          <w:spacing w:val="-4"/>
        </w:rPr>
        <w:t xml:space="preserve"> </w:t>
      </w:r>
      <w:r>
        <w:t>application</w:t>
      </w:r>
      <w:r>
        <w:rPr>
          <w:spacing w:val="-5"/>
        </w:rPr>
        <w:t xml:space="preserve"> </w:t>
      </w:r>
      <w:r>
        <w:t>of</w:t>
      </w:r>
      <w:r>
        <w:rPr>
          <w:spacing w:val="-3"/>
        </w:rPr>
        <w:t xml:space="preserve"> </w:t>
      </w:r>
      <w:r>
        <w:t xml:space="preserve">specialized knowledge and specific skill to stumble up on the evidence of economic transaction. On the application of forensic accounting while Coenan [6] opined that it involves the application of accounting concepts and techniques to legal </w:t>
      </w:r>
      <w:proofErr w:type="gramStart"/>
      <w:r>
        <w:t>problem</w:t>
      </w:r>
      <w:proofErr w:type="gramEnd"/>
      <w:r>
        <w:t xml:space="preserve">, Akintoye [3], </w:t>
      </w:r>
      <w:proofErr w:type="spellStart"/>
      <w:r>
        <w:t>Degboro</w:t>
      </w:r>
      <w:proofErr w:type="spellEnd"/>
      <w:r>
        <w:t xml:space="preserve"> and </w:t>
      </w:r>
      <w:proofErr w:type="spellStart"/>
      <w:r>
        <w:t>Olofinsola</w:t>
      </w:r>
      <w:proofErr w:type="spellEnd"/>
      <w:r>
        <w:t xml:space="preserve"> [8] and Singleton,</w:t>
      </w:r>
      <w:r>
        <w:rPr>
          <w:spacing w:val="-13"/>
        </w:rPr>
        <w:t xml:space="preserve"> </w:t>
      </w:r>
      <w:r>
        <w:t>Bologna,</w:t>
      </w:r>
      <w:r>
        <w:rPr>
          <w:spacing w:val="-12"/>
        </w:rPr>
        <w:t xml:space="preserve"> </w:t>
      </w:r>
      <w:r>
        <w:t>Singleton</w:t>
      </w:r>
      <w:r>
        <w:rPr>
          <w:spacing w:val="-13"/>
        </w:rPr>
        <w:t xml:space="preserve"> </w:t>
      </w:r>
      <w:r>
        <w:t>and</w:t>
      </w:r>
      <w:r>
        <w:rPr>
          <w:spacing w:val="-12"/>
        </w:rPr>
        <w:t xml:space="preserve"> </w:t>
      </w:r>
      <w:r>
        <w:t>Lindquist</w:t>
      </w:r>
      <w:r>
        <w:rPr>
          <w:spacing w:val="-13"/>
        </w:rPr>
        <w:t xml:space="preserve"> </w:t>
      </w:r>
      <w:r>
        <w:t>[38]</w:t>
      </w:r>
      <w:r>
        <w:rPr>
          <w:spacing w:val="-12"/>
        </w:rPr>
        <w:t xml:space="preserve"> </w:t>
      </w:r>
      <w:r>
        <w:t>opined</w:t>
      </w:r>
      <w:r>
        <w:rPr>
          <w:spacing w:val="-13"/>
        </w:rPr>
        <w:t xml:space="preserve"> </w:t>
      </w:r>
      <w:r>
        <w:t>that it involves with the relationship and application of financial facts</w:t>
      </w:r>
      <w:r>
        <w:rPr>
          <w:spacing w:val="38"/>
        </w:rPr>
        <w:t xml:space="preserve"> </w:t>
      </w:r>
      <w:r>
        <w:t>to</w:t>
      </w:r>
      <w:r>
        <w:rPr>
          <w:spacing w:val="38"/>
        </w:rPr>
        <w:t xml:space="preserve"> </w:t>
      </w:r>
      <w:r>
        <w:t>legal</w:t>
      </w:r>
      <w:r>
        <w:rPr>
          <w:spacing w:val="38"/>
        </w:rPr>
        <w:t xml:space="preserve"> </w:t>
      </w:r>
      <w:r>
        <w:t>problems.</w:t>
      </w:r>
      <w:r>
        <w:rPr>
          <w:spacing w:val="39"/>
        </w:rPr>
        <w:t xml:space="preserve"> </w:t>
      </w:r>
      <w:r>
        <w:t>Forensic</w:t>
      </w:r>
      <w:r>
        <w:rPr>
          <w:spacing w:val="39"/>
        </w:rPr>
        <w:t xml:space="preserve"> </w:t>
      </w:r>
      <w:r>
        <w:t>accounting</w:t>
      </w:r>
      <w:r>
        <w:rPr>
          <w:spacing w:val="39"/>
        </w:rPr>
        <w:t xml:space="preserve"> </w:t>
      </w:r>
      <w:r>
        <w:t>is</w:t>
      </w:r>
      <w:r>
        <w:rPr>
          <w:spacing w:val="37"/>
        </w:rPr>
        <w:t xml:space="preserve"> </w:t>
      </w:r>
      <w:r>
        <w:t>also</w:t>
      </w:r>
      <w:r>
        <w:rPr>
          <w:spacing w:val="38"/>
        </w:rPr>
        <w:t xml:space="preserve"> </w:t>
      </w:r>
      <w:r>
        <w:t xml:space="preserve">seen as the practice of utilizing accounting, auditing and investigative skills to assist in legal matters, Manning [22]; Murray [25]; </w:t>
      </w:r>
      <w:proofErr w:type="spellStart"/>
      <w:r>
        <w:t>Owojori</w:t>
      </w:r>
      <w:proofErr w:type="spellEnd"/>
      <w:r>
        <w:t xml:space="preserve"> &amp; </w:t>
      </w:r>
      <w:proofErr w:type="spellStart"/>
      <w:r>
        <w:t>Asaolu</w:t>
      </w:r>
      <w:proofErr w:type="spellEnd"/>
      <w:r>
        <w:t xml:space="preserve"> [33].</w:t>
      </w:r>
    </w:p>
    <w:p w14:paraId="71B2F9B4" w14:textId="77777777" w:rsidR="00E55996" w:rsidRDefault="00000000">
      <w:pPr>
        <w:pStyle w:val="BodyText"/>
        <w:spacing w:before="14" w:line="249" w:lineRule="auto"/>
        <w:ind w:left="142" w:right="141" w:firstLine="200"/>
        <w:jc w:val="both"/>
      </w:pPr>
      <w:r>
        <w:t>As the discipline is changing in response to the growing needs of corporations, so it is being redefined as the application of financial expertise and detailed examination and</w:t>
      </w:r>
      <w:r>
        <w:rPr>
          <w:spacing w:val="18"/>
        </w:rPr>
        <w:t xml:space="preserve"> </w:t>
      </w:r>
      <w:r>
        <w:t>analysis</w:t>
      </w:r>
      <w:r>
        <w:rPr>
          <w:spacing w:val="18"/>
        </w:rPr>
        <w:t xml:space="preserve"> </w:t>
      </w:r>
      <w:r>
        <w:t>of</w:t>
      </w:r>
      <w:r>
        <w:rPr>
          <w:spacing w:val="17"/>
        </w:rPr>
        <w:t xml:space="preserve"> </w:t>
      </w:r>
      <w:r>
        <w:t>financial</w:t>
      </w:r>
      <w:r>
        <w:rPr>
          <w:spacing w:val="18"/>
        </w:rPr>
        <w:t xml:space="preserve"> </w:t>
      </w:r>
      <w:r>
        <w:t>documents</w:t>
      </w:r>
      <w:r>
        <w:rPr>
          <w:spacing w:val="18"/>
        </w:rPr>
        <w:t xml:space="preserve"> </w:t>
      </w:r>
      <w:r>
        <w:t>and</w:t>
      </w:r>
      <w:r>
        <w:rPr>
          <w:spacing w:val="17"/>
        </w:rPr>
        <w:t xml:space="preserve"> </w:t>
      </w:r>
      <w:r>
        <w:t>records</w:t>
      </w:r>
      <w:r>
        <w:rPr>
          <w:spacing w:val="19"/>
        </w:rPr>
        <w:t xml:space="preserve"> </w:t>
      </w:r>
      <w:r>
        <w:t>for</w:t>
      </w:r>
      <w:r>
        <w:rPr>
          <w:spacing w:val="17"/>
        </w:rPr>
        <w:t xml:space="preserve"> </w:t>
      </w:r>
      <w:r>
        <w:t>use</w:t>
      </w:r>
      <w:r>
        <w:rPr>
          <w:spacing w:val="17"/>
        </w:rPr>
        <w:t xml:space="preserve"> </w:t>
      </w:r>
      <w:r>
        <w:rPr>
          <w:spacing w:val="-5"/>
        </w:rPr>
        <w:t>as</w:t>
      </w:r>
    </w:p>
    <w:p w14:paraId="7A2253D7" w14:textId="77777777" w:rsidR="00E55996" w:rsidRDefault="00E55996">
      <w:pPr>
        <w:pStyle w:val="BodyText"/>
        <w:spacing w:line="249" w:lineRule="auto"/>
        <w:jc w:val="both"/>
        <w:sectPr w:rsidR="00E55996">
          <w:type w:val="continuous"/>
          <w:pgSz w:w="11910" w:h="16170"/>
          <w:pgMar w:top="640" w:right="708" w:bottom="0" w:left="992" w:header="712" w:footer="0" w:gutter="0"/>
          <w:cols w:num="2" w:space="720" w:equalWidth="0">
            <w:col w:w="5026" w:space="61"/>
            <w:col w:w="5123"/>
          </w:cols>
        </w:sectPr>
      </w:pPr>
    </w:p>
    <w:p w14:paraId="11F75D37" w14:textId="77777777" w:rsidR="00E55996" w:rsidRDefault="00E55996">
      <w:pPr>
        <w:pStyle w:val="BodyText"/>
      </w:pPr>
    </w:p>
    <w:p w14:paraId="59BFAF11" w14:textId="77777777" w:rsidR="00E55996" w:rsidRDefault="00E55996">
      <w:pPr>
        <w:pStyle w:val="BodyText"/>
        <w:spacing w:before="64"/>
      </w:pPr>
    </w:p>
    <w:p w14:paraId="29ABFFD6" w14:textId="77777777" w:rsidR="00E55996" w:rsidRDefault="00E55996">
      <w:pPr>
        <w:pStyle w:val="BodyText"/>
        <w:sectPr w:rsidR="00E55996">
          <w:pgSz w:w="11910" w:h="16170"/>
          <w:pgMar w:top="900" w:right="708" w:bottom="280" w:left="992" w:header="711" w:footer="0" w:gutter="0"/>
          <w:cols w:space="720"/>
        </w:sectPr>
      </w:pPr>
    </w:p>
    <w:p w14:paraId="4682745B" w14:textId="77777777" w:rsidR="00E55996" w:rsidRDefault="00000000">
      <w:pPr>
        <w:pStyle w:val="BodyText"/>
        <w:spacing w:before="92" w:line="249" w:lineRule="auto"/>
        <w:ind w:left="142" w:right="39"/>
        <w:jc w:val="both"/>
      </w:pPr>
      <w:r>
        <w:t>evidence in a court of law, Howard &amp; Sheetz [18]; Ramaswamy [34]; Sage Forensic Accounting [36] and Zysman [34].</w:t>
      </w:r>
    </w:p>
    <w:p w14:paraId="15B6A911" w14:textId="77777777" w:rsidR="00E55996" w:rsidRDefault="00000000">
      <w:pPr>
        <w:pStyle w:val="ListParagraph"/>
        <w:numPr>
          <w:ilvl w:val="2"/>
          <w:numId w:val="5"/>
        </w:numPr>
        <w:tabs>
          <w:tab w:val="left" w:pos="641"/>
        </w:tabs>
        <w:spacing w:before="149"/>
        <w:ind w:left="641" w:hanging="499"/>
        <w:jc w:val="both"/>
        <w:rPr>
          <w:sz w:val="20"/>
        </w:rPr>
      </w:pPr>
      <w:r>
        <w:rPr>
          <w:sz w:val="20"/>
        </w:rPr>
        <w:t>Forensic</w:t>
      </w:r>
      <w:r>
        <w:rPr>
          <w:spacing w:val="-13"/>
          <w:sz w:val="20"/>
        </w:rPr>
        <w:t xml:space="preserve"> </w:t>
      </w:r>
      <w:r>
        <w:rPr>
          <w:sz w:val="20"/>
        </w:rPr>
        <w:t>Accounting</w:t>
      </w:r>
      <w:r>
        <w:rPr>
          <w:spacing w:val="-7"/>
          <w:sz w:val="20"/>
        </w:rPr>
        <w:t xml:space="preserve"> </w:t>
      </w:r>
      <w:r>
        <w:rPr>
          <w:spacing w:val="-2"/>
          <w:sz w:val="20"/>
        </w:rPr>
        <w:t>Tools</w:t>
      </w:r>
    </w:p>
    <w:p w14:paraId="1B80BB22" w14:textId="77777777" w:rsidR="00E55996" w:rsidRDefault="00000000">
      <w:pPr>
        <w:pStyle w:val="BodyText"/>
        <w:spacing w:before="106" w:line="249" w:lineRule="auto"/>
        <w:ind w:left="142" w:right="40" w:firstLine="200"/>
        <w:jc w:val="both"/>
      </w:pPr>
      <w:r>
        <w:t>Among</w:t>
      </w:r>
      <w:r>
        <w:rPr>
          <w:spacing w:val="-5"/>
        </w:rPr>
        <w:t xml:space="preserve"> </w:t>
      </w:r>
      <w:r>
        <w:t>the</w:t>
      </w:r>
      <w:r>
        <w:rPr>
          <w:spacing w:val="-6"/>
        </w:rPr>
        <w:t xml:space="preserve"> </w:t>
      </w:r>
      <w:r>
        <w:t>tools</w:t>
      </w:r>
      <w:r>
        <w:rPr>
          <w:spacing w:val="-5"/>
        </w:rPr>
        <w:t xml:space="preserve"> </w:t>
      </w:r>
      <w:r>
        <w:t>employed</w:t>
      </w:r>
      <w:r>
        <w:rPr>
          <w:spacing w:val="-5"/>
        </w:rPr>
        <w:t xml:space="preserve"> </w:t>
      </w:r>
      <w:r>
        <w:t>by</w:t>
      </w:r>
      <w:r>
        <w:rPr>
          <w:spacing w:val="-5"/>
        </w:rPr>
        <w:t xml:space="preserve"> </w:t>
      </w:r>
      <w:r>
        <w:t>experts</w:t>
      </w:r>
      <w:r>
        <w:rPr>
          <w:spacing w:val="-5"/>
        </w:rPr>
        <w:t xml:space="preserve"> </w:t>
      </w:r>
      <w:r>
        <w:t>in</w:t>
      </w:r>
      <w:r>
        <w:rPr>
          <w:spacing w:val="-6"/>
        </w:rPr>
        <w:t xml:space="preserve"> </w:t>
      </w:r>
      <w:r>
        <w:t>the</w:t>
      </w:r>
      <w:r>
        <w:rPr>
          <w:spacing w:val="-7"/>
        </w:rPr>
        <w:t xml:space="preserve"> </w:t>
      </w:r>
      <w:r>
        <w:t>profession</w:t>
      </w:r>
      <w:r>
        <w:rPr>
          <w:spacing w:val="-5"/>
        </w:rPr>
        <w:t xml:space="preserve"> </w:t>
      </w:r>
      <w:r>
        <w:t xml:space="preserve">to carry out investigation, detailed examination, analysis and diagnosis of financial transactions with a view to giving expert advice </w:t>
      </w:r>
      <w:proofErr w:type="gramStart"/>
      <w:r>
        <w:t>include;</w:t>
      </w:r>
      <w:proofErr w:type="gramEnd"/>
      <w:r>
        <w:t xml:space="preserve"> Data mining, ratio/vertical and horizontal analysis and trend analysis.</w:t>
      </w:r>
    </w:p>
    <w:p w14:paraId="3497C58B" w14:textId="77777777" w:rsidR="00E55996" w:rsidRDefault="00000000">
      <w:pPr>
        <w:pStyle w:val="ListParagraph"/>
        <w:numPr>
          <w:ilvl w:val="3"/>
          <w:numId w:val="5"/>
        </w:numPr>
        <w:tabs>
          <w:tab w:val="left" w:pos="792"/>
        </w:tabs>
        <w:spacing w:before="150"/>
        <w:ind w:left="792" w:hanging="650"/>
        <w:jc w:val="both"/>
        <w:rPr>
          <w:sz w:val="20"/>
        </w:rPr>
      </w:pPr>
      <w:r>
        <w:rPr>
          <w:sz w:val="20"/>
        </w:rPr>
        <w:t>Commercial</w:t>
      </w:r>
      <w:r>
        <w:rPr>
          <w:spacing w:val="-3"/>
          <w:sz w:val="20"/>
        </w:rPr>
        <w:t xml:space="preserve"> </w:t>
      </w:r>
      <w:r>
        <w:rPr>
          <w:sz w:val="20"/>
        </w:rPr>
        <w:t>Data</w:t>
      </w:r>
      <w:r>
        <w:rPr>
          <w:spacing w:val="-2"/>
          <w:sz w:val="20"/>
        </w:rPr>
        <w:t xml:space="preserve"> Mining</w:t>
      </w:r>
    </w:p>
    <w:p w14:paraId="3D823632" w14:textId="77777777" w:rsidR="00E55996" w:rsidRDefault="00000000">
      <w:pPr>
        <w:pStyle w:val="BodyText"/>
        <w:spacing w:before="105" w:line="249" w:lineRule="auto"/>
        <w:ind w:left="142" w:right="38" w:firstLine="200"/>
        <w:jc w:val="both"/>
      </w:pPr>
      <w:r>
        <w:t>Data</w:t>
      </w:r>
      <w:r>
        <w:rPr>
          <w:spacing w:val="-7"/>
        </w:rPr>
        <w:t xml:space="preserve"> </w:t>
      </w:r>
      <w:r>
        <w:t>mining</w:t>
      </w:r>
      <w:r>
        <w:rPr>
          <w:spacing w:val="-6"/>
        </w:rPr>
        <w:t xml:space="preserve"> </w:t>
      </w:r>
      <w:r>
        <w:t>is</w:t>
      </w:r>
      <w:r>
        <w:rPr>
          <w:spacing w:val="-8"/>
        </w:rPr>
        <w:t xml:space="preserve"> </w:t>
      </w:r>
      <w:r>
        <w:t>the</w:t>
      </w:r>
      <w:r>
        <w:rPr>
          <w:spacing w:val="-7"/>
        </w:rPr>
        <w:t xml:space="preserve"> </w:t>
      </w:r>
      <w:r>
        <w:t>application</w:t>
      </w:r>
      <w:r>
        <w:rPr>
          <w:spacing w:val="-8"/>
        </w:rPr>
        <w:t xml:space="preserve"> </w:t>
      </w:r>
      <w:r>
        <w:t>of</w:t>
      </w:r>
      <w:r>
        <w:rPr>
          <w:spacing w:val="-7"/>
        </w:rPr>
        <w:t xml:space="preserve"> </w:t>
      </w:r>
      <w:r>
        <w:t>specialized</w:t>
      </w:r>
      <w:r>
        <w:rPr>
          <w:spacing w:val="-7"/>
        </w:rPr>
        <w:t xml:space="preserve"> </w:t>
      </w:r>
      <w:r>
        <w:t>software</w:t>
      </w:r>
      <w:r>
        <w:rPr>
          <w:spacing w:val="-7"/>
        </w:rPr>
        <w:t xml:space="preserve"> </w:t>
      </w:r>
      <w:r>
        <w:t>that looks</w:t>
      </w:r>
      <w:r>
        <w:rPr>
          <w:spacing w:val="-9"/>
        </w:rPr>
        <w:t xml:space="preserve"> </w:t>
      </w:r>
      <w:r>
        <w:t>for</w:t>
      </w:r>
      <w:r>
        <w:rPr>
          <w:spacing w:val="-9"/>
        </w:rPr>
        <w:t xml:space="preserve"> </w:t>
      </w:r>
      <w:r>
        <w:t>anomalies,</w:t>
      </w:r>
      <w:r>
        <w:rPr>
          <w:spacing w:val="-9"/>
        </w:rPr>
        <w:t xml:space="preserve"> </w:t>
      </w:r>
      <w:r>
        <w:t>patterns</w:t>
      </w:r>
      <w:r>
        <w:rPr>
          <w:spacing w:val="-10"/>
        </w:rPr>
        <w:t xml:space="preserve"> </w:t>
      </w:r>
      <w:r>
        <w:t>and</w:t>
      </w:r>
      <w:r>
        <w:rPr>
          <w:spacing w:val="-9"/>
        </w:rPr>
        <w:t xml:space="preserve"> </w:t>
      </w:r>
      <w:r>
        <w:t>correlations</w:t>
      </w:r>
      <w:r>
        <w:rPr>
          <w:spacing w:val="-9"/>
        </w:rPr>
        <w:t xml:space="preserve"> </w:t>
      </w:r>
      <w:r>
        <w:t>in</w:t>
      </w:r>
      <w:r>
        <w:rPr>
          <w:spacing w:val="-9"/>
        </w:rPr>
        <w:t xml:space="preserve"> </w:t>
      </w:r>
      <w:r>
        <w:t>databases</w:t>
      </w:r>
      <w:r>
        <w:rPr>
          <w:spacing w:val="-9"/>
        </w:rPr>
        <w:t xml:space="preserve"> </w:t>
      </w:r>
      <w:r>
        <w:t>to predict outcomes. It facilitates the extraction of hidden predictive information from large databases and has great potential to assist organizations identify trends, anomalies and</w:t>
      </w:r>
      <w:r>
        <w:rPr>
          <w:spacing w:val="-13"/>
        </w:rPr>
        <w:t xml:space="preserve"> </w:t>
      </w:r>
      <w:r>
        <w:t>other</w:t>
      </w:r>
      <w:r>
        <w:rPr>
          <w:spacing w:val="-12"/>
        </w:rPr>
        <w:t xml:space="preserve"> </w:t>
      </w:r>
      <w:r>
        <w:t>unusual</w:t>
      </w:r>
      <w:r>
        <w:rPr>
          <w:spacing w:val="-13"/>
        </w:rPr>
        <w:t xml:space="preserve"> </w:t>
      </w:r>
      <w:r>
        <w:t>activities</w:t>
      </w:r>
      <w:r>
        <w:rPr>
          <w:spacing w:val="-12"/>
        </w:rPr>
        <w:t xml:space="preserve"> </w:t>
      </w:r>
      <w:r>
        <w:t>thus</w:t>
      </w:r>
      <w:r>
        <w:rPr>
          <w:spacing w:val="-13"/>
        </w:rPr>
        <w:t xml:space="preserve"> </w:t>
      </w:r>
      <w:r>
        <w:t>allowing</w:t>
      </w:r>
      <w:r>
        <w:rPr>
          <w:spacing w:val="-12"/>
        </w:rPr>
        <w:t xml:space="preserve"> </w:t>
      </w:r>
      <w:r>
        <w:t>businesses</w:t>
      </w:r>
      <w:r>
        <w:rPr>
          <w:spacing w:val="-13"/>
        </w:rPr>
        <w:t xml:space="preserve"> </w:t>
      </w:r>
      <w:r>
        <w:t>to</w:t>
      </w:r>
      <w:r>
        <w:rPr>
          <w:spacing w:val="-12"/>
        </w:rPr>
        <w:t xml:space="preserve"> </w:t>
      </w:r>
      <w:r>
        <w:t>make proactive</w:t>
      </w:r>
      <w:r>
        <w:rPr>
          <w:spacing w:val="-11"/>
        </w:rPr>
        <w:t xml:space="preserve"> </w:t>
      </w:r>
      <w:r>
        <w:t>knowledge</w:t>
      </w:r>
      <w:r>
        <w:rPr>
          <w:spacing w:val="-12"/>
        </w:rPr>
        <w:t xml:space="preserve"> </w:t>
      </w:r>
      <w:r>
        <w:t>driven</w:t>
      </w:r>
      <w:r>
        <w:rPr>
          <w:spacing w:val="-11"/>
        </w:rPr>
        <w:t xml:space="preserve"> </w:t>
      </w:r>
      <w:r>
        <w:t>decisions.</w:t>
      </w:r>
      <w:r>
        <w:rPr>
          <w:spacing w:val="-11"/>
        </w:rPr>
        <w:t xml:space="preserve"> </w:t>
      </w:r>
      <w:r>
        <w:t>Data</w:t>
      </w:r>
      <w:r>
        <w:rPr>
          <w:spacing w:val="-11"/>
        </w:rPr>
        <w:t xml:space="preserve"> </w:t>
      </w:r>
      <w:r>
        <w:t>mining</w:t>
      </w:r>
      <w:r>
        <w:rPr>
          <w:spacing w:val="-10"/>
        </w:rPr>
        <w:t xml:space="preserve"> </w:t>
      </w:r>
      <w:r>
        <w:t xml:space="preserve">software </w:t>
      </w:r>
      <w:proofErr w:type="gramStart"/>
      <w:r>
        <w:t>are</w:t>
      </w:r>
      <w:proofErr w:type="gramEnd"/>
      <w:r>
        <w:t xml:space="preserve"> extremely helpful in detecting fraud as it has scripting capabilities and can search organizations’ databases for anomalies and suspicious patterns that are symptoms of fraud. Some of the commercial data mining software are Audit Command Language (ACL) and CaseWare IDEA.</w:t>
      </w:r>
    </w:p>
    <w:p w14:paraId="4765E7B1" w14:textId="77777777" w:rsidR="00E55996" w:rsidRDefault="00000000">
      <w:pPr>
        <w:pStyle w:val="ListParagraph"/>
        <w:numPr>
          <w:ilvl w:val="3"/>
          <w:numId w:val="5"/>
        </w:numPr>
        <w:tabs>
          <w:tab w:val="left" w:pos="792"/>
        </w:tabs>
        <w:spacing w:before="156"/>
        <w:ind w:left="792" w:hanging="650"/>
        <w:jc w:val="both"/>
        <w:rPr>
          <w:sz w:val="20"/>
        </w:rPr>
      </w:pPr>
      <w:r>
        <w:rPr>
          <w:spacing w:val="-2"/>
          <w:sz w:val="20"/>
        </w:rPr>
        <w:t>Ratio</w:t>
      </w:r>
      <w:r>
        <w:rPr>
          <w:spacing w:val="-7"/>
          <w:sz w:val="20"/>
        </w:rPr>
        <w:t xml:space="preserve"> </w:t>
      </w:r>
      <w:r>
        <w:rPr>
          <w:spacing w:val="-2"/>
          <w:sz w:val="20"/>
        </w:rPr>
        <w:t>Analysis</w:t>
      </w:r>
    </w:p>
    <w:p w14:paraId="2B764EBD" w14:textId="77777777" w:rsidR="00E55996" w:rsidRDefault="00000000">
      <w:pPr>
        <w:pStyle w:val="BodyText"/>
        <w:spacing w:before="105" w:line="249" w:lineRule="auto"/>
        <w:ind w:left="142" w:right="38" w:firstLine="200"/>
        <w:jc w:val="both"/>
      </w:pPr>
      <w:r>
        <w:t>Ratio analysis is the act of measuring the relationships among</w:t>
      </w:r>
      <w:r>
        <w:rPr>
          <w:spacing w:val="-11"/>
        </w:rPr>
        <w:t xml:space="preserve"> </w:t>
      </w:r>
      <w:r>
        <w:t>different</w:t>
      </w:r>
      <w:r>
        <w:rPr>
          <w:spacing w:val="-10"/>
        </w:rPr>
        <w:t xml:space="preserve"> </w:t>
      </w:r>
      <w:r>
        <w:t>financial</w:t>
      </w:r>
      <w:r>
        <w:rPr>
          <w:spacing w:val="-10"/>
        </w:rPr>
        <w:t xml:space="preserve"> </w:t>
      </w:r>
      <w:r>
        <w:t>statement</w:t>
      </w:r>
      <w:r>
        <w:rPr>
          <w:spacing w:val="-9"/>
        </w:rPr>
        <w:t xml:space="preserve"> </w:t>
      </w:r>
      <w:r>
        <w:t>items</w:t>
      </w:r>
      <w:r>
        <w:rPr>
          <w:spacing w:val="-9"/>
        </w:rPr>
        <w:t xml:space="preserve"> </w:t>
      </w:r>
      <w:r>
        <w:t>as</w:t>
      </w:r>
      <w:r>
        <w:rPr>
          <w:spacing w:val="-10"/>
        </w:rPr>
        <w:t xml:space="preserve"> </w:t>
      </w:r>
      <w:r>
        <w:t>well</w:t>
      </w:r>
      <w:r>
        <w:rPr>
          <w:spacing w:val="-9"/>
        </w:rPr>
        <w:t xml:space="preserve"> </w:t>
      </w:r>
      <w:r>
        <w:t>as</w:t>
      </w:r>
      <w:r>
        <w:rPr>
          <w:spacing w:val="-10"/>
        </w:rPr>
        <w:t xml:space="preserve"> </w:t>
      </w:r>
      <w:r>
        <w:t>between these</w:t>
      </w:r>
      <w:r>
        <w:rPr>
          <w:spacing w:val="-13"/>
        </w:rPr>
        <w:t xml:space="preserve"> </w:t>
      </w:r>
      <w:r>
        <w:t>items</w:t>
      </w:r>
      <w:r>
        <w:rPr>
          <w:spacing w:val="-12"/>
        </w:rPr>
        <w:t xml:space="preserve"> </w:t>
      </w:r>
      <w:r>
        <w:t>and</w:t>
      </w:r>
      <w:r>
        <w:rPr>
          <w:spacing w:val="-13"/>
        </w:rPr>
        <w:t xml:space="preserve"> </w:t>
      </w:r>
      <w:r>
        <w:t>nonfinancial</w:t>
      </w:r>
      <w:r>
        <w:rPr>
          <w:spacing w:val="-12"/>
        </w:rPr>
        <w:t xml:space="preserve"> </w:t>
      </w:r>
      <w:r>
        <w:t>data.</w:t>
      </w:r>
      <w:r>
        <w:rPr>
          <w:spacing w:val="-13"/>
        </w:rPr>
        <w:t xml:space="preserve"> </w:t>
      </w:r>
      <w:r>
        <w:t>While</w:t>
      </w:r>
      <w:r>
        <w:rPr>
          <w:spacing w:val="-12"/>
        </w:rPr>
        <w:t xml:space="preserve"> </w:t>
      </w:r>
      <w:r>
        <w:t>vertical</w:t>
      </w:r>
      <w:r>
        <w:rPr>
          <w:spacing w:val="-13"/>
        </w:rPr>
        <w:t xml:space="preserve"> </w:t>
      </w:r>
      <w:r>
        <w:t>analysis</w:t>
      </w:r>
      <w:r>
        <w:rPr>
          <w:spacing w:val="-12"/>
        </w:rPr>
        <w:t xml:space="preserve"> </w:t>
      </w:r>
      <w:r>
        <w:t>is</w:t>
      </w:r>
      <w:r>
        <w:rPr>
          <w:spacing w:val="-13"/>
        </w:rPr>
        <w:t xml:space="preserve"> </w:t>
      </w:r>
      <w:r>
        <w:t>a method</w:t>
      </w:r>
      <w:r>
        <w:rPr>
          <w:spacing w:val="-1"/>
        </w:rPr>
        <w:t xml:space="preserve"> </w:t>
      </w:r>
      <w:r>
        <w:t>of</w:t>
      </w:r>
      <w:r>
        <w:rPr>
          <w:spacing w:val="-2"/>
        </w:rPr>
        <w:t xml:space="preserve"> </w:t>
      </w:r>
      <w:r>
        <w:t>comparing</w:t>
      </w:r>
      <w:r>
        <w:rPr>
          <w:spacing w:val="-1"/>
        </w:rPr>
        <w:t xml:space="preserve"> </w:t>
      </w:r>
      <w:r>
        <w:t>elements</w:t>
      </w:r>
      <w:r>
        <w:rPr>
          <w:spacing w:val="-1"/>
        </w:rPr>
        <w:t xml:space="preserve"> </w:t>
      </w:r>
      <w:r>
        <w:t>of</w:t>
      </w:r>
      <w:r>
        <w:rPr>
          <w:spacing w:val="-2"/>
        </w:rPr>
        <w:t xml:space="preserve"> </w:t>
      </w:r>
      <w:r>
        <w:t>a</w:t>
      </w:r>
      <w:r>
        <w:rPr>
          <w:spacing w:val="-2"/>
        </w:rPr>
        <w:t xml:space="preserve"> </w:t>
      </w:r>
      <w:r>
        <w:t>financial</w:t>
      </w:r>
      <w:r>
        <w:rPr>
          <w:spacing w:val="-2"/>
        </w:rPr>
        <w:t xml:space="preserve"> </w:t>
      </w:r>
      <w:r>
        <w:t>statement</w:t>
      </w:r>
      <w:r>
        <w:rPr>
          <w:spacing w:val="-1"/>
        </w:rPr>
        <w:t xml:space="preserve"> </w:t>
      </w:r>
      <w:r>
        <w:t>with a common base item, horizontal analysis is used to understand the ratio of change in different financial statement items over a defined period. Ratio analysis as a forensic</w:t>
      </w:r>
      <w:r>
        <w:rPr>
          <w:spacing w:val="-4"/>
        </w:rPr>
        <w:t xml:space="preserve"> </w:t>
      </w:r>
      <w:r>
        <w:t>accounting</w:t>
      </w:r>
      <w:r>
        <w:rPr>
          <w:spacing w:val="-4"/>
        </w:rPr>
        <w:t xml:space="preserve"> </w:t>
      </w:r>
      <w:r>
        <w:t>technique</w:t>
      </w:r>
      <w:r>
        <w:rPr>
          <w:spacing w:val="-4"/>
        </w:rPr>
        <w:t xml:space="preserve"> </w:t>
      </w:r>
      <w:r>
        <w:t>is</w:t>
      </w:r>
      <w:r>
        <w:rPr>
          <w:spacing w:val="-6"/>
        </w:rPr>
        <w:t xml:space="preserve"> </w:t>
      </w:r>
      <w:r>
        <w:t>used</w:t>
      </w:r>
      <w:r>
        <w:rPr>
          <w:spacing w:val="-5"/>
        </w:rPr>
        <w:t xml:space="preserve"> </w:t>
      </w:r>
      <w:r>
        <w:t>to</w:t>
      </w:r>
      <w:r>
        <w:rPr>
          <w:spacing w:val="-5"/>
        </w:rPr>
        <w:t xml:space="preserve"> </w:t>
      </w:r>
      <w:r>
        <w:t>compare</w:t>
      </w:r>
      <w:r>
        <w:rPr>
          <w:spacing w:val="-4"/>
        </w:rPr>
        <w:t xml:space="preserve"> </w:t>
      </w:r>
      <w:r>
        <w:t>either</w:t>
      </w:r>
      <w:r>
        <w:rPr>
          <w:spacing w:val="-5"/>
        </w:rPr>
        <w:t xml:space="preserve"> </w:t>
      </w:r>
      <w:r>
        <w:t>on</w:t>
      </w:r>
      <w:r>
        <w:rPr>
          <w:spacing w:val="-4"/>
        </w:rPr>
        <w:t xml:space="preserve"> </w:t>
      </w:r>
      <w:r>
        <w:t>a historical basis, industry basis or against a defined benchmark.</w:t>
      </w:r>
      <w:r>
        <w:rPr>
          <w:spacing w:val="40"/>
        </w:rPr>
        <w:t xml:space="preserve"> </w:t>
      </w:r>
      <w:r>
        <w:t>It</w:t>
      </w:r>
      <w:r>
        <w:rPr>
          <w:spacing w:val="40"/>
        </w:rPr>
        <w:t xml:space="preserve"> </w:t>
      </w:r>
      <w:r>
        <w:t>identifies</w:t>
      </w:r>
      <w:r>
        <w:rPr>
          <w:spacing w:val="40"/>
        </w:rPr>
        <w:t xml:space="preserve"> </w:t>
      </w:r>
      <w:r>
        <w:t>fraud</w:t>
      </w:r>
      <w:r>
        <w:rPr>
          <w:spacing w:val="40"/>
        </w:rPr>
        <w:t xml:space="preserve"> </w:t>
      </w:r>
      <w:r>
        <w:t>therefore</w:t>
      </w:r>
      <w:r>
        <w:rPr>
          <w:spacing w:val="40"/>
        </w:rPr>
        <w:t xml:space="preserve"> </w:t>
      </w:r>
      <w:r>
        <w:t>by</w:t>
      </w:r>
      <w:r>
        <w:rPr>
          <w:spacing w:val="40"/>
        </w:rPr>
        <w:t xml:space="preserve"> </w:t>
      </w:r>
      <w:r>
        <w:t>examining</w:t>
      </w:r>
      <w:r>
        <w:rPr>
          <w:spacing w:val="80"/>
        </w:rPr>
        <w:t xml:space="preserve"> </w:t>
      </w:r>
      <w:r>
        <w:t xml:space="preserve">the patterns of the data to highlight possible deceitful transactions. Vertical analysis </w:t>
      </w:r>
      <w:proofErr w:type="gramStart"/>
      <w:r>
        <w:t>in</w:t>
      </w:r>
      <w:proofErr w:type="gramEnd"/>
      <w:r>
        <w:t xml:space="preserve"> the other hand expresses financial statement numbers to percentages.</w:t>
      </w:r>
    </w:p>
    <w:p w14:paraId="74B76F8A" w14:textId="77777777" w:rsidR="00E55996" w:rsidRDefault="00000000">
      <w:pPr>
        <w:pStyle w:val="BodyText"/>
        <w:spacing w:before="11" w:line="249" w:lineRule="auto"/>
        <w:ind w:left="142" w:right="38" w:firstLine="200"/>
        <w:jc w:val="both"/>
      </w:pPr>
      <w:r>
        <w:t xml:space="preserve">The technique is very useful for fraud detection because percentages are easily understood by all and sundry. When vertical analysis is applied in </w:t>
      </w:r>
      <w:proofErr w:type="spellStart"/>
      <w:r>
        <w:t>analysing</w:t>
      </w:r>
      <w:proofErr w:type="spellEnd"/>
      <w:r>
        <w:t xml:space="preserve"> changes in income statement, gross sales are set at 100 per cent while all other amounts are converted to a percentage of sales. Horizontal analysis focuses on changes over period. While under ratios and vertical analysis, statements are converted to numbers that are easier to understand and the numbers are compared from</w:t>
      </w:r>
      <w:r>
        <w:rPr>
          <w:spacing w:val="-10"/>
        </w:rPr>
        <w:t xml:space="preserve"> </w:t>
      </w:r>
      <w:r>
        <w:t>period</w:t>
      </w:r>
      <w:r>
        <w:rPr>
          <w:spacing w:val="-8"/>
        </w:rPr>
        <w:t xml:space="preserve"> </w:t>
      </w:r>
      <w:r>
        <w:t>to</w:t>
      </w:r>
      <w:r>
        <w:rPr>
          <w:spacing w:val="-9"/>
        </w:rPr>
        <w:t xml:space="preserve"> </w:t>
      </w:r>
      <w:r>
        <w:t>period,</w:t>
      </w:r>
      <w:r>
        <w:rPr>
          <w:spacing w:val="-10"/>
        </w:rPr>
        <w:t xml:space="preserve"> </w:t>
      </w:r>
      <w:r>
        <w:t>under</w:t>
      </w:r>
      <w:r>
        <w:rPr>
          <w:spacing w:val="-9"/>
        </w:rPr>
        <w:t xml:space="preserve"> </w:t>
      </w:r>
      <w:r>
        <w:t>horizontal</w:t>
      </w:r>
      <w:r>
        <w:rPr>
          <w:spacing w:val="-9"/>
        </w:rPr>
        <w:t xml:space="preserve"> </w:t>
      </w:r>
      <w:r>
        <w:t>analysis,</w:t>
      </w:r>
      <w:r>
        <w:rPr>
          <w:spacing w:val="-7"/>
        </w:rPr>
        <w:t xml:space="preserve"> </w:t>
      </w:r>
      <w:r>
        <w:t>the</w:t>
      </w:r>
      <w:r>
        <w:rPr>
          <w:spacing w:val="-10"/>
        </w:rPr>
        <w:t xml:space="preserve"> </w:t>
      </w:r>
      <w:r>
        <w:t xml:space="preserve">changes in amounts from period to period are converted to </w:t>
      </w:r>
      <w:r>
        <w:rPr>
          <w:spacing w:val="-2"/>
        </w:rPr>
        <w:t>percentages.</w:t>
      </w:r>
    </w:p>
    <w:p w14:paraId="3C3EFAE4" w14:textId="77777777" w:rsidR="00E55996" w:rsidRDefault="00000000">
      <w:pPr>
        <w:pStyle w:val="ListParagraph"/>
        <w:numPr>
          <w:ilvl w:val="3"/>
          <w:numId w:val="5"/>
        </w:numPr>
        <w:tabs>
          <w:tab w:val="left" w:pos="789"/>
        </w:tabs>
        <w:spacing w:before="156"/>
        <w:ind w:left="789" w:hanging="647"/>
        <w:jc w:val="both"/>
        <w:rPr>
          <w:sz w:val="20"/>
        </w:rPr>
      </w:pPr>
      <w:r>
        <w:rPr>
          <w:spacing w:val="-2"/>
          <w:sz w:val="20"/>
        </w:rPr>
        <w:t>Trend</w:t>
      </w:r>
      <w:r>
        <w:rPr>
          <w:spacing w:val="-12"/>
          <w:sz w:val="20"/>
        </w:rPr>
        <w:t xml:space="preserve"> </w:t>
      </w:r>
      <w:r>
        <w:rPr>
          <w:spacing w:val="-2"/>
          <w:sz w:val="20"/>
        </w:rPr>
        <w:t>Analysis</w:t>
      </w:r>
    </w:p>
    <w:p w14:paraId="572BDD1C" w14:textId="77777777" w:rsidR="00E55996" w:rsidRDefault="00000000">
      <w:pPr>
        <w:pStyle w:val="BodyText"/>
        <w:spacing w:before="103" w:line="249" w:lineRule="auto"/>
        <w:ind w:left="142" w:right="39" w:firstLine="200"/>
        <w:jc w:val="both"/>
      </w:pPr>
      <w:r>
        <w:t>Trend</w:t>
      </w:r>
      <w:r>
        <w:rPr>
          <w:spacing w:val="-7"/>
        </w:rPr>
        <w:t xml:space="preserve"> </w:t>
      </w:r>
      <w:r>
        <w:t>analysis</w:t>
      </w:r>
      <w:r>
        <w:rPr>
          <w:spacing w:val="-9"/>
        </w:rPr>
        <w:t xml:space="preserve"> </w:t>
      </w:r>
      <w:r>
        <w:t>is</w:t>
      </w:r>
      <w:r>
        <w:rPr>
          <w:spacing w:val="-8"/>
        </w:rPr>
        <w:t xml:space="preserve"> </w:t>
      </w:r>
      <w:r>
        <w:t>one</w:t>
      </w:r>
      <w:r>
        <w:rPr>
          <w:spacing w:val="-9"/>
        </w:rPr>
        <w:t xml:space="preserve"> </w:t>
      </w:r>
      <w:r>
        <w:t>of</w:t>
      </w:r>
      <w:r>
        <w:rPr>
          <w:spacing w:val="-7"/>
        </w:rPr>
        <w:t xml:space="preserve"> </w:t>
      </w:r>
      <w:r>
        <w:t>the</w:t>
      </w:r>
      <w:r>
        <w:rPr>
          <w:spacing w:val="-7"/>
        </w:rPr>
        <w:t xml:space="preserve"> </w:t>
      </w:r>
      <w:r>
        <w:t>important</w:t>
      </w:r>
      <w:r>
        <w:rPr>
          <w:spacing w:val="-8"/>
        </w:rPr>
        <w:t xml:space="preserve"> </w:t>
      </w:r>
      <w:r>
        <w:t>forensic</w:t>
      </w:r>
      <w:r>
        <w:rPr>
          <w:spacing w:val="-8"/>
        </w:rPr>
        <w:t xml:space="preserve"> </w:t>
      </w:r>
      <w:r>
        <w:t>accounting techniques</w:t>
      </w:r>
      <w:r>
        <w:rPr>
          <w:spacing w:val="-8"/>
        </w:rPr>
        <w:t xml:space="preserve"> </w:t>
      </w:r>
      <w:r>
        <w:t>that</w:t>
      </w:r>
      <w:r>
        <w:rPr>
          <w:spacing w:val="-9"/>
        </w:rPr>
        <w:t xml:space="preserve"> </w:t>
      </w:r>
      <w:r>
        <w:t>can</w:t>
      </w:r>
      <w:r>
        <w:rPr>
          <w:spacing w:val="-8"/>
        </w:rPr>
        <w:t xml:space="preserve"> </w:t>
      </w:r>
      <w:r>
        <w:t>be</w:t>
      </w:r>
      <w:r>
        <w:rPr>
          <w:spacing w:val="-9"/>
        </w:rPr>
        <w:t xml:space="preserve"> </w:t>
      </w:r>
      <w:r>
        <w:t>deployed</w:t>
      </w:r>
      <w:r>
        <w:rPr>
          <w:spacing w:val="-8"/>
        </w:rPr>
        <w:t xml:space="preserve"> </w:t>
      </w:r>
      <w:r>
        <w:t>to</w:t>
      </w:r>
      <w:r>
        <w:rPr>
          <w:spacing w:val="-9"/>
        </w:rPr>
        <w:t xml:space="preserve"> </w:t>
      </w:r>
      <w:r>
        <w:t>identify</w:t>
      </w:r>
      <w:r>
        <w:rPr>
          <w:spacing w:val="-9"/>
        </w:rPr>
        <w:t xml:space="preserve"> </w:t>
      </w:r>
      <w:r>
        <w:t>frauds.</w:t>
      </w:r>
      <w:r>
        <w:rPr>
          <w:spacing w:val="-8"/>
        </w:rPr>
        <w:t xml:space="preserve"> </w:t>
      </w:r>
      <w:r>
        <w:t>Emphasis is on focusing on the transactions which are exceptional in nature.</w:t>
      </w:r>
      <w:r>
        <w:rPr>
          <w:spacing w:val="33"/>
        </w:rPr>
        <w:t xml:space="preserve"> </w:t>
      </w:r>
      <w:r>
        <w:t>It</w:t>
      </w:r>
      <w:r>
        <w:rPr>
          <w:spacing w:val="37"/>
        </w:rPr>
        <w:t xml:space="preserve"> </w:t>
      </w:r>
      <w:r>
        <w:t>may</w:t>
      </w:r>
      <w:r>
        <w:rPr>
          <w:spacing w:val="36"/>
        </w:rPr>
        <w:t xml:space="preserve"> </w:t>
      </w:r>
      <w:r>
        <w:t>be</w:t>
      </w:r>
      <w:r>
        <w:rPr>
          <w:spacing w:val="36"/>
        </w:rPr>
        <w:t xml:space="preserve"> </w:t>
      </w:r>
      <w:r>
        <w:t>difficult</w:t>
      </w:r>
      <w:r>
        <w:rPr>
          <w:spacing w:val="37"/>
        </w:rPr>
        <w:t xml:space="preserve"> </w:t>
      </w:r>
      <w:r>
        <w:t>to</w:t>
      </w:r>
      <w:r>
        <w:rPr>
          <w:spacing w:val="36"/>
        </w:rPr>
        <w:t xml:space="preserve"> </w:t>
      </w:r>
      <w:r>
        <w:t>identify</w:t>
      </w:r>
      <w:r>
        <w:rPr>
          <w:spacing w:val="36"/>
        </w:rPr>
        <w:t xml:space="preserve"> </w:t>
      </w:r>
      <w:r>
        <w:t>certain</w:t>
      </w:r>
      <w:r>
        <w:rPr>
          <w:spacing w:val="38"/>
        </w:rPr>
        <w:t xml:space="preserve"> </w:t>
      </w:r>
      <w:r>
        <w:rPr>
          <w:spacing w:val="-2"/>
        </w:rPr>
        <w:t>transactions</w:t>
      </w:r>
    </w:p>
    <w:p w14:paraId="48CE64AC" w14:textId="77777777" w:rsidR="00E55996" w:rsidRDefault="00000000">
      <w:pPr>
        <w:pStyle w:val="BodyText"/>
        <w:spacing w:before="92" w:line="249" w:lineRule="auto"/>
        <w:ind w:left="142" w:right="141"/>
        <w:jc w:val="both"/>
      </w:pPr>
      <w:r>
        <w:br w:type="column"/>
      </w:r>
      <w:r>
        <w:t>from the current data but if the transactions current entries are compared with the previous year data entries they can easily be identified as fraudulent. By comparing sales and bad</w:t>
      </w:r>
      <w:r>
        <w:rPr>
          <w:spacing w:val="-2"/>
        </w:rPr>
        <w:t xml:space="preserve"> </w:t>
      </w:r>
      <w:r>
        <w:t>debts</w:t>
      </w:r>
      <w:r>
        <w:rPr>
          <w:spacing w:val="-1"/>
        </w:rPr>
        <w:t xml:space="preserve"> </w:t>
      </w:r>
      <w:r>
        <w:t>data</w:t>
      </w:r>
      <w:r>
        <w:rPr>
          <w:spacing w:val="-2"/>
        </w:rPr>
        <w:t xml:space="preserve"> </w:t>
      </w:r>
      <w:r>
        <w:t>over</w:t>
      </w:r>
      <w:r>
        <w:rPr>
          <w:spacing w:val="-1"/>
        </w:rPr>
        <w:t xml:space="preserve"> </w:t>
      </w:r>
      <w:r>
        <w:t>the</w:t>
      </w:r>
      <w:r>
        <w:rPr>
          <w:spacing w:val="-1"/>
        </w:rPr>
        <w:t xml:space="preserve"> </w:t>
      </w:r>
      <w:r>
        <w:t>years</w:t>
      </w:r>
      <w:r>
        <w:rPr>
          <w:spacing w:val="-2"/>
        </w:rPr>
        <w:t xml:space="preserve"> </w:t>
      </w:r>
      <w:r>
        <w:t>in</w:t>
      </w:r>
      <w:r>
        <w:rPr>
          <w:spacing w:val="-1"/>
        </w:rPr>
        <w:t xml:space="preserve"> </w:t>
      </w:r>
      <w:r>
        <w:t>an</w:t>
      </w:r>
      <w:r>
        <w:rPr>
          <w:spacing w:val="-2"/>
        </w:rPr>
        <w:t xml:space="preserve"> </w:t>
      </w:r>
      <w:r>
        <w:t>organization,</w:t>
      </w:r>
      <w:r>
        <w:rPr>
          <w:spacing w:val="-1"/>
        </w:rPr>
        <w:t xml:space="preserve"> </w:t>
      </w:r>
      <w:r>
        <w:t>it</w:t>
      </w:r>
      <w:r>
        <w:rPr>
          <w:spacing w:val="-2"/>
        </w:rPr>
        <w:t xml:space="preserve"> </w:t>
      </w:r>
      <w:r>
        <w:t>is</w:t>
      </w:r>
      <w:r>
        <w:rPr>
          <w:spacing w:val="-2"/>
        </w:rPr>
        <w:t xml:space="preserve"> </w:t>
      </w:r>
      <w:r>
        <w:t>easy</w:t>
      </w:r>
      <w:r>
        <w:rPr>
          <w:spacing w:val="-2"/>
        </w:rPr>
        <w:t xml:space="preserve"> </w:t>
      </w:r>
      <w:r>
        <w:t xml:space="preserve">to establish if the level of sales increases is at the same rate as bad debts increases. Under such scenario, it could be suspected that such bad debts are </w:t>
      </w:r>
      <w:proofErr w:type="gramStart"/>
      <w:r>
        <w:t>nothing</w:t>
      </w:r>
      <w:proofErr w:type="gramEnd"/>
      <w:r>
        <w:t xml:space="preserve"> but the product of fraudulent</w:t>
      </w:r>
      <w:r>
        <w:rPr>
          <w:spacing w:val="-2"/>
        </w:rPr>
        <w:t xml:space="preserve"> </w:t>
      </w:r>
      <w:r>
        <w:t>sales transactions</w:t>
      </w:r>
      <w:r>
        <w:rPr>
          <w:spacing w:val="-1"/>
        </w:rPr>
        <w:t xml:space="preserve"> </w:t>
      </w:r>
      <w:r>
        <w:t>or</w:t>
      </w:r>
      <w:r>
        <w:rPr>
          <w:spacing w:val="-1"/>
        </w:rPr>
        <w:t xml:space="preserve"> </w:t>
      </w:r>
      <w:r>
        <w:t>manipulations entered</w:t>
      </w:r>
      <w:r>
        <w:rPr>
          <w:spacing w:val="-1"/>
        </w:rPr>
        <w:t xml:space="preserve"> </w:t>
      </w:r>
      <w:r>
        <w:t>in</w:t>
      </w:r>
      <w:r>
        <w:rPr>
          <w:spacing w:val="-2"/>
        </w:rPr>
        <w:t xml:space="preserve"> </w:t>
      </w:r>
      <w:r>
        <w:t>the system to increase turnover. Such fraudulent manipulations could</w:t>
      </w:r>
      <w:r>
        <w:rPr>
          <w:spacing w:val="-13"/>
        </w:rPr>
        <w:t xml:space="preserve"> </w:t>
      </w:r>
      <w:r>
        <w:t>not</w:t>
      </w:r>
      <w:r>
        <w:rPr>
          <w:spacing w:val="-12"/>
        </w:rPr>
        <w:t xml:space="preserve"> </w:t>
      </w:r>
      <w:r>
        <w:t>be</w:t>
      </w:r>
      <w:r>
        <w:rPr>
          <w:spacing w:val="-13"/>
        </w:rPr>
        <w:t xml:space="preserve"> </w:t>
      </w:r>
      <w:r>
        <w:t>identified</w:t>
      </w:r>
      <w:r>
        <w:rPr>
          <w:spacing w:val="-12"/>
        </w:rPr>
        <w:t xml:space="preserve"> </w:t>
      </w:r>
      <w:r>
        <w:t>without</w:t>
      </w:r>
      <w:r>
        <w:rPr>
          <w:spacing w:val="-13"/>
        </w:rPr>
        <w:t xml:space="preserve"> </w:t>
      </w:r>
      <w:r>
        <w:t>the</w:t>
      </w:r>
      <w:r>
        <w:rPr>
          <w:spacing w:val="-12"/>
        </w:rPr>
        <w:t xml:space="preserve"> </w:t>
      </w:r>
      <w:r>
        <w:t>help</w:t>
      </w:r>
      <w:r>
        <w:rPr>
          <w:spacing w:val="-13"/>
        </w:rPr>
        <w:t xml:space="preserve"> </w:t>
      </w:r>
      <w:r>
        <w:t>of</w:t>
      </w:r>
      <w:r>
        <w:rPr>
          <w:spacing w:val="-12"/>
        </w:rPr>
        <w:t xml:space="preserve"> </w:t>
      </w:r>
      <w:r>
        <w:t>trend</w:t>
      </w:r>
      <w:r>
        <w:rPr>
          <w:spacing w:val="-13"/>
        </w:rPr>
        <w:t xml:space="preserve"> </w:t>
      </w:r>
      <w:r>
        <w:t>analysis</w:t>
      </w:r>
      <w:r>
        <w:rPr>
          <w:spacing w:val="-12"/>
        </w:rPr>
        <w:t xml:space="preserve"> </w:t>
      </w:r>
      <w:r>
        <w:t>over a defined period.</w:t>
      </w:r>
    </w:p>
    <w:p w14:paraId="30F8EABC" w14:textId="77777777" w:rsidR="00E55996" w:rsidRDefault="00000000">
      <w:pPr>
        <w:pStyle w:val="Heading2"/>
        <w:numPr>
          <w:ilvl w:val="1"/>
          <w:numId w:val="5"/>
        </w:numPr>
        <w:tabs>
          <w:tab w:val="left" w:pos="492"/>
        </w:tabs>
        <w:spacing w:before="156"/>
        <w:ind w:hanging="350"/>
        <w:jc w:val="both"/>
      </w:pPr>
      <w:r>
        <w:t>Empirical</w:t>
      </w:r>
      <w:r>
        <w:rPr>
          <w:spacing w:val="-3"/>
        </w:rPr>
        <w:t xml:space="preserve"> </w:t>
      </w:r>
      <w:r>
        <w:rPr>
          <w:spacing w:val="-2"/>
        </w:rPr>
        <w:t>Review</w:t>
      </w:r>
    </w:p>
    <w:p w14:paraId="5851F660" w14:textId="77777777" w:rsidR="00E55996" w:rsidRDefault="00000000">
      <w:pPr>
        <w:pStyle w:val="BodyText"/>
        <w:spacing w:before="105" w:line="249" w:lineRule="auto"/>
        <w:ind w:left="142" w:right="142" w:firstLine="200"/>
        <w:jc w:val="both"/>
      </w:pPr>
      <w:r>
        <w:t xml:space="preserve">There are numerous </w:t>
      </w:r>
      <w:proofErr w:type="gramStart"/>
      <w:r>
        <w:t>researches</w:t>
      </w:r>
      <w:proofErr w:type="gramEnd"/>
      <w:r>
        <w:t xml:space="preserve"> carried out on impact of forensic</w:t>
      </w:r>
      <w:r>
        <w:rPr>
          <w:spacing w:val="-3"/>
        </w:rPr>
        <w:t xml:space="preserve"> </w:t>
      </w:r>
      <w:r>
        <w:t>accounting</w:t>
      </w:r>
      <w:r>
        <w:rPr>
          <w:spacing w:val="-2"/>
        </w:rPr>
        <w:t xml:space="preserve"> </w:t>
      </w:r>
      <w:r>
        <w:t>and</w:t>
      </w:r>
      <w:r>
        <w:rPr>
          <w:spacing w:val="-3"/>
        </w:rPr>
        <w:t xml:space="preserve"> </w:t>
      </w:r>
      <w:r>
        <w:t>fraud</w:t>
      </w:r>
      <w:r>
        <w:rPr>
          <w:spacing w:val="-4"/>
        </w:rPr>
        <w:t xml:space="preserve"> </w:t>
      </w:r>
      <w:r>
        <w:t>prevention</w:t>
      </w:r>
      <w:r>
        <w:rPr>
          <w:spacing w:val="-2"/>
        </w:rPr>
        <w:t xml:space="preserve"> </w:t>
      </w:r>
      <w:r>
        <w:t>and</w:t>
      </w:r>
      <w:r>
        <w:rPr>
          <w:spacing w:val="-3"/>
        </w:rPr>
        <w:t xml:space="preserve"> </w:t>
      </w:r>
      <w:r>
        <w:t>detection</w:t>
      </w:r>
      <w:r>
        <w:rPr>
          <w:spacing w:val="-2"/>
        </w:rPr>
        <w:t xml:space="preserve"> </w:t>
      </w:r>
      <w:r>
        <w:t>both in Nigeria and globally. In examining forensic accounting and</w:t>
      </w:r>
      <w:r>
        <w:rPr>
          <w:spacing w:val="40"/>
        </w:rPr>
        <w:t xml:space="preserve"> </w:t>
      </w:r>
      <w:r>
        <w:t>financial</w:t>
      </w:r>
      <w:r>
        <w:rPr>
          <w:spacing w:val="38"/>
        </w:rPr>
        <w:t xml:space="preserve"> </w:t>
      </w:r>
      <w:r>
        <w:t>Crimes,</w:t>
      </w:r>
      <w:r>
        <w:rPr>
          <w:spacing w:val="40"/>
        </w:rPr>
        <w:t xml:space="preserve"> </w:t>
      </w:r>
      <w:proofErr w:type="spellStart"/>
      <w:r>
        <w:t>Izedonmi</w:t>
      </w:r>
      <w:proofErr w:type="spellEnd"/>
      <w:r>
        <w:rPr>
          <w:spacing w:val="40"/>
        </w:rPr>
        <w:t xml:space="preserve"> </w:t>
      </w:r>
      <w:r>
        <w:t>and</w:t>
      </w:r>
      <w:r>
        <w:rPr>
          <w:spacing w:val="40"/>
        </w:rPr>
        <w:t xml:space="preserve"> </w:t>
      </w:r>
      <w:proofErr w:type="spellStart"/>
      <w:r>
        <w:t>Ibadin</w:t>
      </w:r>
      <w:proofErr w:type="spellEnd"/>
      <w:r>
        <w:rPr>
          <w:spacing w:val="40"/>
        </w:rPr>
        <w:t xml:space="preserve"> </w:t>
      </w:r>
      <w:r>
        <w:t>[19],</w:t>
      </w:r>
      <w:r>
        <w:rPr>
          <w:spacing w:val="40"/>
        </w:rPr>
        <w:t xml:space="preserve"> </w:t>
      </w:r>
      <w:r>
        <w:t>looking at some basic and common financial crimes in corporate organizations in Nigeria revealed the motivations for financial crimes are built around some risk factors, such as incentive (or pressure), opportunity and rationalization surrounding the financial criminals.</w:t>
      </w:r>
    </w:p>
    <w:p w14:paraId="5B65B709" w14:textId="77777777" w:rsidR="00E55996" w:rsidRDefault="00000000">
      <w:pPr>
        <w:pStyle w:val="BodyText"/>
        <w:spacing w:before="8" w:line="249" w:lineRule="auto"/>
        <w:ind w:left="142" w:right="92" w:firstLine="200"/>
        <w:jc w:val="both"/>
      </w:pPr>
      <w:r>
        <w:t>In the study that examined the application of forensic auditing</w:t>
      </w:r>
      <w:r>
        <w:rPr>
          <w:spacing w:val="-13"/>
        </w:rPr>
        <w:t xml:space="preserve"> </w:t>
      </w:r>
      <w:r>
        <w:t>in</w:t>
      </w:r>
      <w:r>
        <w:rPr>
          <w:spacing w:val="-12"/>
        </w:rPr>
        <w:t xml:space="preserve"> </w:t>
      </w:r>
      <w:r>
        <w:t>fraud</w:t>
      </w:r>
      <w:r>
        <w:rPr>
          <w:spacing w:val="-13"/>
        </w:rPr>
        <w:t xml:space="preserve"> </w:t>
      </w:r>
      <w:r>
        <w:t>control</w:t>
      </w:r>
      <w:r>
        <w:rPr>
          <w:spacing w:val="-12"/>
        </w:rPr>
        <w:t xml:space="preserve"> </w:t>
      </w:r>
      <w:r>
        <w:t>by</w:t>
      </w:r>
      <w:r>
        <w:rPr>
          <w:spacing w:val="-13"/>
        </w:rPr>
        <w:t xml:space="preserve"> </w:t>
      </w:r>
      <w:proofErr w:type="spellStart"/>
      <w:r>
        <w:t>analysing</w:t>
      </w:r>
      <w:proofErr w:type="spellEnd"/>
      <w:r>
        <w:rPr>
          <w:spacing w:val="-12"/>
        </w:rPr>
        <w:t xml:space="preserve"> </w:t>
      </w:r>
      <w:r>
        <w:t>the</w:t>
      </w:r>
      <w:r>
        <w:rPr>
          <w:spacing w:val="-13"/>
        </w:rPr>
        <w:t xml:space="preserve"> </w:t>
      </w:r>
      <w:r>
        <w:t>trend</w:t>
      </w:r>
      <w:r>
        <w:rPr>
          <w:spacing w:val="-12"/>
        </w:rPr>
        <w:t xml:space="preserve"> </w:t>
      </w:r>
      <w:r>
        <w:t>of</w:t>
      </w:r>
      <w:r>
        <w:rPr>
          <w:spacing w:val="-13"/>
        </w:rPr>
        <w:t xml:space="preserve"> </w:t>
      </w:r>
      <w:r>
        <w:t>fraud</w:t>
      </w:r>
      <w:r>
        <w:rPr>
          <w:spacing w:val="-12"/>
        </w:rPr>
        <w:t xml:space="preserve"> </w:t>
      </w:r>
      <w:r>
        <w:t xml:space="preserve">cases, Zachariah, </w:t>
      </w:r>
      <w:proofErr w:type="spellStart"/>
      <w:r>
        <w:t>Masoyi</w:t>
      </w:r>
      <w:proofErr w:type="spellEnd"/>
      <w:r>
        <w:t>, Ernest and Gabriel [41], recommended the</w:t>
      </w:r>
      <w:r>
        <w:rPr>
          <w:spacing w:val="-1"/>
        </w:rPr>
        <w:t xml:space="preserve"> </w:t>
      </w:r>
      <w:r>
        <w:t>employment of</w:t>
      </w:r>
      <w:r>
        <w:rPr>
          <w:spacing w:val="-2"/>
        </w:rPr>
        <w:t xml:space="preserve"> </w:t>
      </w:r>
      <w:r>
        <w:t>forensic</w:t>
      </w:r>
      <w:r>
        <w:rPr>
          <w:spacing w:val="-1"/>
        </w:rPr>
        <w:t xml:space="preserve"> </w:t>
      </w:r>
      <w:r>
        <w:t>auditing in</w:t>
      </w:r>
      <w:r>
        <w:rPr>
          <w:spacing w:val="-2"/>
        </w:rPr>
        <w:t xml:space="preserve"> </w:t>
      </w:r>
      <w:r>
        <w:t>Nigeria</w:t>
      </w:r>
      <w:r>
        <w:rPr>
          <w:spacing w:val="-1"/>
        </w:rPr>
        <w:t xml:space="preserve"> </w:t>
      </w:r>
      <w:r>
        <w:t>by amending the Audit Act to incorporate compulsory inclusion of forensic auditors in each audit team. In the study examining the</w:t>
      </w:r>
      <w:r>
        <w:rPr>
          <w:spacing w:val="-3"/>
        </w:rPr>
        <w:t xml:space="preserve"> </w:t>
      </w:r>
      <w:r>
        <w:t>level</w:t>
      </w:r>
      <w:r>
        <w:rPr>
          <w:spacing w:val="-4"/>
        </w:rPr>
        <w:t xml:space="preserve"> </w:t>
      </w:r>
      <w:r>
        <w:t>of</w:t>
      </w:r>
      <w:r>
        <w:rPr>
          <w:spacing w:val="-4"/>
        </w:rPr>
        <w:t xml:space="preserve"> </w:t>
      </w:r>
      <w:r>
        <w:t>forensic</w:t>
      </w:r>
      <w:r>
        <w:rPr>
          <w:spacing w:val="-3"/>
        </w:rPr>
        <w:t xml:space="preserve"> </w:t>
      </w:r>
      <w:r>
        <w:t>auditors’</w:t>
      </w:r>
      <w:r>
        <w:rPr>
          <w:spacing w:val="-3"/>
        </w:rPr>
        <w:t xml:space="preserve"> </w:t>
      </w:r>
      <w:r>
        <w:t>ability</w:t>
      </w:r>
      <w:r>
        <w:rPr>
          <w:spacing w:val="-4"/>
        </w:rPr>
        <w:t xml:space="preserve"> </w:t>
      </w:r>
      <w:r>
        <w:t>to</w:t>
      </w:r>
      <w:r>
        <w:rPr>
          <w:spacing w:val="-2"/>
        </w:rPr>
        <w:t xml:space="preserve"> </w:t>
      </w:r>
      <w:r>
        <w:t>fulfil</w:t>
      </w:r>
      <w:r>
        <w:rPr>
          <w:spacing w:val="-4"/>
        </w:rPr>
        <w:t xml:space="preserve"> </w:t>
      </w:r>
      <w:r>
        <w:t>effectiveness</w:t>
      </w:r>
      <w:r>
        <w:rPr>
          <w:spacing w:val="-3"/>
        </w:rPr>
        <w:t xml:space="preserve"> </w:t>
      </w:r>
      <w:r>
        <w:t>in detecting,</w:t>
      </w:r>
      <w:r>
        <w:rPr>
          <w:spacing w:val="-1"/>
        </w:rPr>
        <w:t xml:space="preserve"> </w:t>
      </w:r>
      <w:r>
        <w:t xml:space="preserve">investigating and preventing fraud, </w:t>
      </w:r>
      <w:proofErr w:type="spellStart"/>
      <w:r>
        <w:t>Njanike</w:t>
      </w:r>
      <w:proofErr w:type="spellEnd"/>
      <w:r>
        <w:t>,</w:t>
      </w:r>
      <w:r>
        <w:rPr>
          <w:spacing w:val="-1"/>
        </w:rPr>
        <w:t xml:space="preserve"> </w:t>
      </w:r>
      <w:r>
        <w:t>Dube and</w:t>
      </w:r>
      <w:r>
        <w:rPr>
          <w:spacing w:val="-3"/>
        </w:rPr>
        <w:t xml:space="preserve"> </w:t>
      </w:r>
      <w:proofErr w:type="spellStart"/>
      <w:r>
        <w:t>Mashayanye</w:t>
      </w:r>
      <w:proofErr w:type="spellEnd"/>
      <w:r>
        <w:rPr>
          <w:spacing w:val="-5"/>
        </w:rPr>
        <w:t xml:space="preserve"> </w:t>
      </w:r>
      <w:r>
        <w:t>[28]</w:t>
      </w:r>
      <w:r>
        <w:rPr>
          <w:spacing w:val="-4"/>
        </w:rPr>
        <w:t xml:space="preserve"> </w:t>
      </w:r>
      <w:r>
        <w:t>found</w:t>
      </w:r>
      <w:r>
        <w:rPr>
          <w:spacing w:val="-2"/>
        </w:rPr>
        <w:t xml:space="preserve"> </w:t>
      </w:r>
      <w:r>
        <w:t>among</w:t>
      </w:r>
      <w:r>
        <w:rPr>
          <w:spacing w:val="-3"/>
        </w:rPr>
        <w:t xml:space="preserve"> </w:t>
      </w:r>
      <w:r>
        <w:t>other</w:t>
      </w:r>
      <w:r>
        <w:rPr>
          <w:spacing w:val="-3"/>
        </w:rPr>
        <w:t xml:space="preserve"> </w:t>
      </w:r>
      <w:r>
        <w:t>constraints,</w:t>
      </w:r>
      <w:r>
        <w:rPr>
          <w:spacing w:val="-4"/>
        </w:rPr>
        <w:t xml:space="preserve"> </w:t>
      </w:r>
      <w:r>
        <w:t>lack</w:t>
      </w:r>
      <w:r>
        <w:rPr>
          <w:spacing w:val="-5"/>
        </w:rPr>
        <w:t xml:space="preserve"> </w:t>
      </w:r>
      <w:r>
        <w:t>of technical capacity by auditors, lack of necessary resource materials, and management interference on audit</w:t>
      </w:r>
      <w:r>
        <w:rPr>
          <w:spacing w:val="40"/>
        </w:rPr>
        <w:t xml:space="preserve"> </w:t>
      </w:r>
      <w:r>
        <w:t>assignments and non-recognition of the profession.</w:t>
      </w:r>
    </w:p>
    <w:p w14:paraId="682BBF44" w14:textId="77777777" w:rsidR="00E55996" w:rsidRDefault="00000000">
      <w:pPr>
        <w:pStyle w:val="BodyText"/>
        <w:spacing w:before="10" w:line="249" w:lineRule="auto"/>
        <w:ind w:left="142" w:right="141" w:firstLine="200"/>
        <w:jc w:val="both"/>
      </w:pPr>
      <w:proofErr w:type="gramStart"/>
      <w:r>
        <w:t>Also</w:t>
      </w:r>
      <w:proofErr w:type="gramEnd"/>
      <w:r>
        <w:t xml:space="preserve"> on the need to enhance capacity, Okafor and </w:t>
      </w:r>
      <w:proofErr w:type="spellStart"/>
      <w:r>
        <w:t>Agbiogwu</w:t>
      </w:r>
      <w:proofErr w:type="spellEnd"/>
      <w:r>
        <w:t xml:space="preserve"> [29] in their study on the effect of forensic accounting skills on the management of fraud in banks in Nigeria highlighted the need to enhance accountants’ skills as it aids in the discharge of their duties. However, in their study, Enofe, </w:t>
      </w:r>
      <w:proofErr w:type="spellStart"/>
      <w:r>
        <w:t>Omagbon</w:t>
      </w:r>
      <w:proofErr w:type="spellEnd"/>
      <w:r>
        <w:t xml:space="preserve"> and Ehigiator [12] examined the impact of forensic audit on corporate fraud and concluded that frequent utilization of forensic audit services will significantly help in detecting, preventing and reducing incidences of fraud.</w:t>
      </w:r>
    </w:p>
    <w:p w14:paraId="71557C3A" w14:textId="77777777" w:rsidR="00E55996" w:rsidRDefault="00000000">
      <w:pPr>
        <w:pStyle w:val="BodyText"/>
        <w:spacing w:before="8" w:line="249" w:lineRule="auto"/>
        <w:ind w:left="142" w:right="140" w:firstLine="200"/>
        <w:jc w:val="both"/>
      </w:pPr>
      <w:r>
        <w:t xml:space="preserve">Investigating the relative merits of engaging forensic accountants when drawing up an audit plan to effectively identify management fraud, Okoye and </w:t>
      </w:r>
      <w:proofErr w:type="spellStart"/>
      <w:r>
        <w:t>Gbegi</w:t>
      </w:r>
      <w:proofErr w:type="spellEnd"/>
      <w:r>
        <w:t xml:space="preserve"> [30] study revealed</w:t>
      </w:r>
      <w:r>
        <w:rPr>
          <w:spacing w:val="-6"/>
        </w:rPr>
        <w:t xml:space="preserve"> </w:t>
      </w:r>
      <w:r>
        <w:t>forensic</w:t>
      </w:r>
      <w:r>
        <w:rPr>
          <w:spacing w:val="-8"/>
        </w:rPr>
        <w:t xml:space="preserve"> </w:t>
      </w:r>
      <w:r>
        <w:t>accountants</w:t>
      </w:r>
      <w:r>
        <w:rPr>
          <w:spacing w:val="-8"/>
        </w:rPr>
        <w:t xml:space="preserve"> </w:t>
      </w:r>
      <w:r>
        <w:t>effectively</w:t>
      </w:r>
      <w:r>
        <w:rPr>
          <w:spacing w:val="-8"/>
        </w:rPr>
        <w:t xml:space="preserve"> </w:t>
      </w:r>
      <w:r>
        <w:t>modified</w:t>
      </w:r>
      <w:r>
        <w:rPr>
          <w:spacing w:val="-8"/>
        </w:rPr>
        <w:t xml:space="preserve"> </w:t>
      </w:r>
      <w:r>
        <w:t>the</w:t>
      </w:r>
      <w:r>
        <w:rPr>
          <w:spacing w:val="-7"/>
        </w:rPr>
        <w:t xml:space="preserve"> </w:t>
      </w:r>
      <w:r>
        <w:t>scope and nature</w:t>
      </w:r>
      <w:r>
        <w:rPr>
          <w:spacing w:val="-1"/>
        </w:rPr>
        <w:t xml:space="preserve"> </w:t>
      </w:r>
      <w:r>
        <w:t>of audit</w:t>
      </w:r>
      <w:r>
        <w:rPr>
          <w:spacing w:val="-1"/>
        </w:rPr>
        <w:t xml:space="preserve"> </w:t>
      </w:r>
      <w:r>
        <w:t>tests</w:t>
      </w:r>
      <w:r>
        <w:rPr>
          <w:spacing w:val="-1"/>
        </w:rPr>
        <w:t xml:space="preserve"> </w:t>
      </w:r>
      <w:r>
        <w:t xml:space="preserve">when the risk of management fraud was considered high by proposing special audit procedures. They recommended more training and the involvement of forensic </w:t>
      </w:r>
      <w:proofErr w:type="gramStart"/>
      <w:r>
        <w:t>accountants’</w:t>
      </w:r>
      <w:proofErr w:type="gramEnd"/>
      <w:r>
        <w:t xml:space="preserve"> right from the planning stage of an audit when there is suspicion of management fraud risk. In investigating how forensic accounting services can prevent and manage fraud in Microfinance banks, Bassey [5] employed</w:t>
      </w:r>
      <w:r>
        <w:rPr>
          <w:spacing w:val="73"/>
          <w:w w:val="150"/>
        </w:rPr>
        <w:t xml:space="preserve"> </w:t>
      </w:r>
      <w:r>
        <w:t>litigation</w:t>
      </w:r>
      <w:r>
        <w:rPr>
          <w:spacing w:val="74"/>
          <w:w w:val="150"/>
        </w:rPr>
        <w:t xml:space="preserve"> </w:t>
      </w:r>
      <w:r>
        <w:t>support</w:t>
      </w:r>
      <w:r>
        <w:rPr>
          <w:spacing w:val="73"/>
          <w:w w:val="150"/>
        </w:rPr>
        <w:t xml:space="preserve"> </w:t>
      </w:r>
      <w:r>
        <w:t>and</w:t>
      </w:r>
      <w:r>
        <w:rPr>
          <w:spacing w:val="73"/>
          <w:w w:val="150"/>
        </w:rPr>
        <w:t xml:space="preserve"> </w:t>
      </w:r>
      <w:r>
        <w:t>forensic</w:t>
      </w:r>
      <w:r>
        <w:rPr>
          <w:spacing w:val="74"/>
          <w:w w:val="150"/>
        </w:rPr>
        <w:t xml:space="preserve"> </w:t>
      </w:r>
      <w:r>
        <w:rPr>
          <w:spacing w:val="-2"/>
        </w:rPr>
        <w:t>investigation</w:t>
      </w:r>
    </w:p>
    <w:p w14:paraId="778BA5D1" w14:textId="77777777" w:rsidR="00E55996" w:rsidRDefault="00E55996">
      <w:pPr>
        <w:pStyle w:val="BodyText"/>
        <w:spacing w:line="249" w:lineRule="auto"/>
        <w:jc w:val="both"/>
        <w:sectPr w:rsidR="00E55996">
          <w:type w:val="continuous"/>
          <w:pgSz w:w="11910" w:h="16170"/>
          <w:pgMar w:top="640" w:right="708" w:bottom="0" w:left="992" w:header="711" w:footer="0" w:gutter="0"/>
          <w:cols w:num="2" w:space="720" w:equalWidth="0">
            <w:col w:w="5019" w:space="68"/>
            <w:col w:w="5123"/>
          </w:cols>
        </w:sectPr>
      </w:pPr>
    </w:p>
    <w:p w14:paraId="436540BB" w14:textId="77777777" w:rsidR="00E55996" w:rsidRDefault="00E55996">
      <w:pPr>
        <w:pStyle w:val="BodyText"/>
        <w:spacing w:before="88"/>
      </w:pPr>
    </w:p>
    <w:p w14:paraId="1E711EE0" w14:textId="77777777" w:rsidR="00E55996" w:rsidRDefault="00E55996">
      <w:pPr>
        <w:pStyle w:val="BodyText"/>
        <w:sectPr w:rsidR="00E55996">
          <w:pgSz w:w="11910" w:h="16170"/>
          <w:pgMar w:top="1100" w:right="708" w:bottom="280" w:left="992" w:header="712" w:footer="0" w:gutter="0"/>
          <w:cols w:space="720"/>
        </w:sectPr>
      </w:pPr>
    </w:p>
    <w:p w14:paraId="74BA4227" w14:textId="77777777" w:rsidR="00E55996" w:rsidRDefault="00000000">
      <w:pPr>
        <w:pStyle w:val="BodyText"/>
        <w:spacing w:before="92" w:line="249" w:lineRule="auto"/>
        <w:ind w:left="142" w:right="40"/>
        <w:jc w:val="both"/>
      </w:pPr>
      <w:r>
        <w:t>services as independent proxies and the study revealed an active engagement of both litigation support and forensic investigation services by Microfinance banks drastically reducing fraud and playing a significant role in the prevention of crimes and corruption.</w:t>
      </w:r>
    </w:p>
    <w:p w14:paraId="2888B6A6" w14:textId="77777777" w:rsidR="00E55996" w:rsidRDefault="00000000">
      <w:pPr>
        <w:pStyle w:val="BodyText"/>
        <w:spacing w:before="5" w:line="249" w:lineRule="auto"/>
        <w:ind w:left="142" w:right="38" w:firstLine="200"/>
        <w:jc w:val="both"/>
      </w:pPr>
      <w:r>
        <w:t xml:space="preserve">In examining agreement amongst stakeholders on the effectiveness of forensic accounting in the control of financial fraud, qualities of financial reports and internal control, </w:t>
      </w:r>
      <w:proofErr w:type="spellStart"/>
      <w:r>
        <w:t>Modugu</w:t>
      </w:r>
      <w:proofErr w:type="spellEnd"/>
      <w:r>
        <w:t xml:space="preserve"> and </w:t>
      </w:r>
      <w:proofErr w:type="spellStart"/>
      <w:r>
        <w:t>Anyaduba</w:t>
      </w:r>
      <w:proofErr w:type="spellEnd"/>
      <w:r>
        <w:t xml:space="preserve"> [23] adopting a survey research method revealed significant agreement among the stakeholders on the effectiveness of forensic accounting in controlling fraudulent practices, improvement in the quality of financial reports as well as improvement in the quality of internal control procedures in the organizations. On his part </w:t>
      </w:r>
      <w:proofErr w:type="spellStart"/>
      <w:r>
        <w:t>Ejoh</w:t>
      </w:r>
      <w:proofErr w:type="spellEnd"/>
      <w:r>
        <w:t xml:space="preserve"> [10] investigated the impact of forensic accounting application in monitoring internal controls, detection and prevention</w:t>
      </w:r>
      <w:r>
        <w:rPr>
          <w:spacing w:val="40"/>
        </w:rPr>
        <w:t xml:space="preserve"> </w:t>
      </w:r>
      <w:r>
        <w:t>of</w:t>
      </w:r>
      <w:r>
        <w:rPr>
          <w:spacing w:val="40"/>
        </w:rPr>
        <w:t xml:space="preserve"> </w:t>
      </w:r>
      <w:r>
        <w:t>financial</w:t>
      </w:r>
      <w:r>
        <w:rPr>
          <w:spacing w:val="40"/>
        </w:rPr>
        <w:t xml:space="preserve"> </w:t>
      </w:r>
      <w:r>
        <w:t>fraud</w:t>
      </w:r>
      <w:r>
        <w:rPr>
          <w:spacing w:val="40"/>
        </w:rPr>
        <w:t xml:space="preserve"> </w:t>
      </w:r>
      <w:r>
        <w:t>in</w:t>
      </w:r>
      <w:r>
        <w:rPr>
          <w:spacing w:val="40"/>
        </w:rPr>
        <w:t xml:space="preserve"> </w:t>
      </w:r>
      <w:r>
        <w:t>Nigeria.</w:t>
      </w:r>
      <w:r>
        <w:rPr>
          <w:spacing w:val="40"/>
        </w:rPr>
        <w:t xml:space="preserve"> </w:t>
      </w:r>
      <w:r>
        <w:t>The</w:t>
      </w:r>
      <w:r>
        <w:rPr>
          <w:spacing w:val="40"/>
        </w:rPr>
        <w:t xml:space="preserve"> </w:t>
      </w:r>
      <w:r>
        <w:t>study</w:t>
      </w:r>
      <w:r>
        <w:rPr>
          <w:spacing w:val="40"/>
        </w:rPr>
        <w:t xml:space="preserve"> </w:t>
      </w:r>
      <w:r>
        <w:t>which employed survey research design and enlisted 150 accountants,</w:t>
      </w:r>
      <w:r>
        <w:rPr>
          <w:spacing w:val="-5"/>
        </w:rPr>
        <w:t xml:space="preserve"> </w:t>
      </w:r>
      <w:r>
        <w:t>auditors</w:t>
      </w:r>
      <w:r>
        <w:rPr>
          <w:spacing w:val="-5"/>
        </w:rPr>
        <w:t xml:space="preserve"> </w:t>
      </w:r>
      <w:r>
        <w:t>and</w:t>
      </w:r>
      <w:r>
        <w:rPr>
          <w:spacing w:val="-5"/>
        </w:rPr>
        <w:t xml:space="preserve"> </w:t>
      </w:r>
      <w:r>
        <w:t>top</w:t>
      </w:r>
      <w:r>
        <w:rPr>
          <w:spacing w:val="-5"/>
        </w:rPr>
        <w:t xml:space="preserve"> </w:t>
      </w:r>
      <w:r>
        <w:t>management</w:t>
      </w:r>
      <w:r>
        <w:rPr>
          <w:spacing w:val="-5"/>
        </w:rPr>
        <w:t xml:space="preserve"> </w:t>
      </w:r>
      <w:r>
        <w:t>staff</w:t>
      </w:r>
      <w:r>
        <w:rPr>
          <w:spacing w:val="-5"/>
        </w:rPr>
        <w:t xml:space="preserve"> </w:t>
      </w:r>
      <w:r>
        <w:t>revealed</w:t>
      </w:r>
      <w:r>
        <w:rPr>
          <w:spacing w:val="-5"/>
        </w:rPr>
        <w:t xml:space="preserve"> </w:t>
      </w:r>
      <w:r>
        <w:t>the application</w:t>
      </w:r>
      <w:r>
        <w:rPr>
          <w:spacing w:val="-13"/>
        </w:rPr>
        <w:t xml:space="preserve"> </w:t>
      </w:r>
      <w:r>
        <w:t>of</w:t>
      </w:r>
      <w:r>
        <w:rPr>
          <w:spacing w:val="-12"/>
        </w:rPr>
        <w:t xml:space="preserve"> </w:t>
      </w:r>
      <w:r>
        <w:t>forensic</w:t>
      </w:r>
      <w:r>
        <w:rPr>
          <w:spacing w:val="-13"/>
        </w:rPr>
        <w:t xml:space="preserve"> </w:t>
      </w:r>
      <w:r>
        <w:t>accounting</w:t>
      </w:r>
      <w:r>
        <w:rPr>
          <w:spacing w:val="-12"/>
        </w:rPr>
        <w:t xml:space="preserve"> </w:t>
      </w:r>
      <w:r>
        <w:t>techniques</w:t>
      </w:r>
      <w:r>
        <w:rPr>
          <w:spacing w:val="-13"/>
        </w:rPr>
        <w:t xml:space="preserve"> </w:t>
      </w:r>
      <w:r>
        <w:t>is</w:t>
      </w:r>
      <w:r>
        <w:rPr>
          <w:spacing w:val="-12"/>
        </w:rPr>
        <w:t xml:space="preserve"> </w:t>
      </w:r>
      <w:r>
        <w:t>effective</w:t>
      </w:r>
      <w:r>
        <w:rPr>
          <w:spacing w:val="-13"/>
        </w:rPr>
        <w:t xml:space="preserve"> </w:t>
      </w:r>
      <w:r>
        <w:t xml:space="preserve">and significant in fraud detection, prevention </w:t>
      </w:r>
      <w:proofErr w:type="gramStart"/>
      <w:r>
        <w:t>and in</w:t>
      </w:r>
      <w:proofErr w:type="gramEnd"/>
      <w:r>
        <w:t xml:space="preserve"> monitoring and evaluating internal controls.</w:t>
      </w:r>
    </w:p>
    <w:p w14:paraId="1FD3C81D" w14:textId="77777777" w:rsidR="00E55996" w:rsidRDefault="00000000">
      <w:pPr>
        <w:pStyle w:val="BodyText"/>
        <w:spacing w:before="14" w:line="249" w:lineRule="auto"/>
        <w:ind w:left="142" w:right="43" w:firstLine="200"/>
        <w:jc w:val="both"/>
      </w:pPr>
      <w:r>
        <w:t>In investigating the role of forensic accounting in curtailing</w:t>
      </w:r>
      <w:r>
        <w:rPr>
          <w:spacing w:val="-1"/>
        </w:rPr>
        <w:t xml:space="preserve"> </w:t>
      </w:r>
      <w:r>
        <w:t>financial</w:t>
      </w:r>
      <w:r>
        <w:rPr>
          <w:spacing w:val="-1"/>
        </w:rPr>
        <w:t xml:space="preserve"> </w:t>
      </w:r>
      <w:r>
        <w:t>crimes, Enofe,</w:t>
      </w:r>
      <w:r>
        <w:rPr>
          <w:spacing w:val="-1"/>
        </w:rPr>
        <w:t xml:space="preserve"> </w:t>
      </w:r>
      <w:proofErr w:type="spellStart"/>
      <w:r>
        <w:t>Agbonkpolor</w:t>
      </w:r>
      <w:proofErr w:type="spellEnd"/>
      <w:r>
        <w:t xml:space="preserve"> and </w:t>
      </w:r>
      <w:proofErr w:type="spellStart"/>
      <w:r>
        <w:rPr>
          <w:spacing w:val="-2"/>
        </w:rPr>
        <w:t>Edebiri</w:t>
      </w:r>
      <w:proofErr w:type="spellEnd"/>
    </w:p>
    <w:p w14:paraId="1AB0B0CB" w14:textId="77777777" w:rsidR="00E55996" w:rsidRDefault="00000000">
      <w:pPr>
        <w:pStyle w:val="BodyText"/>
        <w:spacing w:before="1" w:line="249" w:lineRule="auto"/>
        <w:ind w:left="142" w:right="38"/>
        <w:jc w:val="both"/>
      </w:pPr>
      <w:r>
        <w:t>[11]</w:t>
      </w:r>
      <w:r>
        <w:rPr>
          <w:spacing w:val="-1"/>
        </w:rPr>
        <w:t xml:space="preserve"> </w:t>
      </w:r>
      <w:r>
        <w:t>study</w:t>
      </w:r>
      <w:r>
        <w:rPr>
          <w:spacing w:val="-2"/>
        </w:rPr>
        <w:t xml:space="preserve"> </w:t>
      </w:r>
      <w:r>
        <w:t>revealed the</w:t>
      </w:r>
      <w:r>
        <w:rPr>
          <w:spacing w:val="-2"/>
        </w:rPr>
        <w:t xml:space="preserve"> </w:t>
      </w:r>
      <w:r>
        <w:t>dire</w:t>
      </w:r>
      <w:r>
        <w:rPr>
          <w:spacing w:val="-2"/>
        </w:rPr>
        <w:t xml:space="preserve"> </w:t>
      </w:r>
      <w:r>
        <w:t>need</w:t>
      </w:r>
      <w:r>
        <w:rPr>
          <w:spacing w:val="-1"/>
        </w:rPr>
        <w:t xml:space="preserve"> </w:t>
      </w:r>
      <w:r>
        <w:t>for</w:t>
      </w:r>
      <w:r>
        <w:rPr>
          <w:spacing w:val="-2"/>
        </w:rPr>
        <w:t xml:space="preserve"> </w:t>
      </w:r>
      <w:r>
        <w:t>forensic</w:t>
      </w:r>
      <w:r>
        <w:rPr>
          <w:spacing w:val="-1"/>
        </w:rPr>
        <w:t xml:space="preserve"> </w:t>
      </w:r>
      <w:r>
        <w:t>accountants</w:t>
      </w:r>
      <w:r>
        <w:rPr>
          <w:spacing w:val="-1"/>
        </w:rPr>
        <w:t xml:space="preserve"> </w:t>
      </w:r>
      <w:r>
        <w:t>in the banking sector in Nigeria as forensic accounting is an effective</w:t>
      </w:r>
      <w:r>
        <w:rPr>
          <w:spacing w:val="28"/>
        </w:rPr>
        <w:t xml:space="preserve"> </w:t>
      </w:r>
      <w:r>
        <w:t>tool</w:t>
      </w:r>
      <w:r>
        <w:rPr>
          <w:spacing w:val="27"/>
        </w:rPr>
        <w:t xml:space="preserve"> </w:t>
      </w:r>
      <w:r>
        <w:t>to</w:t>
      </w:r>
      <w:r>
        <w:rPr>
          <w:spacing w:val="29"/>
        </w:rPr>
        <w:t xml:space="preserve"> </w:t>
      </w:r>
      <w:r>
        <w:t>addressing</w:t>
      </w:r>
      <w:r>
        <w:rPr>
          <w:spacing w:val="28"/>
        </w:rPr>
        <w:t xml:space="preserve"> </w:t>
      </w:r>
      <w:r>
        <w:t>financial</w:t>
      </w:r>
      <w:r>
        <w:rPr>
          <w:spacing w:val="28"/>
        </w:rPr>
        <w:t xml:space="preserve"> </w:t>
      </w:r>
      <w:r>
        <w:t>crimes.</w:t>
      </w:r>
      <w:r>
        <w:rPr>
          <w:spacing w:val="28"/>
        </w:rPr>
        <w:t xml:space="preserve"> </w:t>
      </w:r>
      <w:r>
        <w:t>In</w:t>
      </w:r>
      <w:r>
        <w:rPr>
          <w:spacing w:val="29"/>
        </w:rPr>
        <w:t xml:space="preserve"> </w:t>
      </w:r>
      <w:r>
        <w:t>its</w:t>
      </w:r>
      <w:r>
        <w:rPr>
          <w:spacing w:val="28"/>
        </w:rPr>
        <w:t xml:space="preserve"> </w:t>
      </w:r>
      <w:r>
        <w:t xml:space="preserve">ability in combating fraudulent activities in the banking sector, </w:t>
      </w:r>
      <w:proofErr w:type="spellStart"/>
      <w:r>
        <w:t>Ezejiofor</w:t>
      </w:r>
      <w:proofErr w:type="spellEnd"/>
      <w:r>
        <w:t xml:space="preserve">, </w:t>
      </w:r>
      <w:proofErr w:type="spellStart"/>
      <w:r>
        <w:t>Nwakoby</w:t>
      </w:r>
      <w:proofErr w:type="spellEnd"/>
      <w:r>
        <w:t xml:space="preserve"> and Okoye [14] study revealed that forensic</w:t>
      </w:r>
      <w:r>
        <w:rPr>
          <w:spacing w:val="-11"/>
        </w:rPr>
        <w:t xml:space="preserve"> </w:t>
      </w:r>
      <w:r>
        <w:t>accounting</w:t>
      </w:r>
      <w:r>
        <w:rPr>
          <w:spacing w:val="-12"/>
        </w:rPr>
        <w:t xml:space="preserve"> </w:t>
      </w:r>
      <w:r>
        <w:t>is</w:t>
      </w:r>
      <w:r>
        <w:rPr>
          <w:spacing w:val="-13"/>
        </w:rPr>
        <w:t xml:space="preserve"> </w:t>
      </w:r>
      <w:r>
        <w:t>an</w:t>
      </w:r>
      <w:r>
        <w:rPr>
          <w:spacing w:val="-10"/>
        </w:rPr>
        <w:t xml:space="preserve"> </w:t>
      </w:r>
      <w:r>
        <w:t>effective</w:t>
      </w:r>
      <w:r>
        <w:rPr>
          <w:spacing w:val="-11"/>
        </w:rPr>
        <w:t xml:space="preserve"> </w:t>
      </w:r>
      <w:r>
        <w:t>tool</w:t>
      </w:r>
      <w:r>
        <w:rPr>
          <w:spacing w:val="-12"/>
        </w:rPr>
        <w:t xml:space="preserve"> </w:t>
      </w:r>
      <w:r>
        <w:t>for</w:t>
      </w:r>
      <w:r>
        <w:rPr>
          <w:spacing w:val="-11"/>
        </w:rPr>
        <w:t xml:space="preserve"> </w:t>
      </w:r>
      <w:r>
        <w:t>handling</w:t>
      </w:r>
      <w:r>
        <w:rPr>
          <w:spacing w:val="-12"/>
        </w:rPr>
        <w:t xml:space="preserve"> </w:t>
      </w:r>
      <w:r>
        <w:t>financial crimes and ensuring corporate governance in the banking sector. Examining the relationship between fraud detection and</w:t>
      </w:r>
      <w:r>
        <w:rPr>
          <w:spacing w:val="3"/>
        </w:rPr>
        <w:t xml:space="preserve"> </w:t>
      </w:r>
      <w:r>
        <w:t>forensic</w:t>
      </w:r>
      <w:r>
        <w:rPr>
          <w:spacing w:val="3"/>
        </w:rPr>
        <w:t xml:space="preserve"> </w:t>
      </w:r>
      <w:r>
        <w:t>accounting</w:t>
      </w:r>
      <w:r>
        <w:rPr>
          <w:spacing w:val="3"/>
        </w:rPr>
        <w:t xml:space="preserve"> </w:t>
      </w:r>
      <w:r>
        <w:t>services,</w:t>
      </w:r>
      <w:r>
        <w:rPr>
          <w:spacing w:val="4"/>
        </w:rPr>
        <w:t xml:space="preserve"> </w:t>
      </w:r>
      <w:r>
        <w:t>Enofe,</w:t>
      </w:r>
      <w:r>
        <w:rPr>
          <w:spacing w:val="2"/>
        </w:rPr>
        <w:t xml:space="preserve"> </w:t>
      </w:r>
      <w:proofErr w:type="spellStart"/>
      <w:r>
        <w:t>Okpako</w:t>
      </w:r>
      <w:proofErr w:type="spellEnd"/>
      <w:r>
        <w:rPr>
          <w:spacing w:val="4"/>
        </w:rPr>
        <w:t xml:space="preserve"> </w:t>
      </w:r>
      <w:r>
        <w:t>and</w:t>
      </w:r>
      <w:r>
        <w:rPr>
          <w:spacing w:val="2"/>
        </w:rPr>
        <w:t xml:space="preserve"> </w:t>
      </w:r>
      <w:proofErr w:type="spellStart"/>
      <w:r>
        <w:rPr>
          <w:spacing w:val="-4"/>
        </w:rPr>
        <w:t>Atube</w:t>
      </w:r>
      <w:proofErr w:type="spellEnd"/>
    </w:p>
    <w:p w14:paraId="077B0E54" w14:textId="77777777" w:rsidR="00E55996" w:rsidRDefault="00000000">
      <w:pPr>
        <w:pStyle w:val="BodyText"/>
        <w:spacing w:before="8" w:line="249" w:lineRule="auto"/>
        <w:ind w:left="142" w:right="38"/>
        <w:jc w:val="both"/>
      </w:pPr>
      <w:r>
        <w:t>[13]</w:t>
      </w:r>
      <w:r>
        <w:rPr>
          <w:spacing w:val="-9"/>
        </w:rPr>
        <w:t xml:space="preserve"> </w:t>
      </w:r>
      <w:r>
        <w:t>found</w:t>
      </w:r>
      <w:r>
        <w:rPr>
          <w:spacing w:val="-9"/>
        </w:rPr>
        <w:t xml:space="preserve"> </w:t>
      </w:r>
      <w:r>
        <w:t>the</w:t>
      </w:r>
      <w:r>
        <w:rPr>
          <w:spacing w:val="-9"/>
        </w:rPr>
        <w:t xml:space="preserve"> </w:t>
      </w:r>
      <w:r>
        <w:t>application</w:t>
      </w:r>
      <w:r>
        <w:rPr>
          <w:spacing w:val="-9"/>
        </w:rPr>
        <w:t xml:space="preserve"> </w:t>
      </w:r>
      <w:r>
        <w:t>of</w:t>
      </w:r>
      <w:r>
        <w:rPr>
          <w:spacing w:val="-9"/>
        </w:rPr>
        <w:t xml:space="preserve"> </w:t>
      </w:r>
      <w:r>
        <w:t>forensic</w:t>
      </w:r>
      <w:r>
        <w:rPr>
          <w:spacing w:val="-9"/>
        </w:rPr>
        <w:t xml:space="preserve"> </w:t>
      </w:r>
      <w:r>
        <w:t>accounting</w:t>
      </w:r>
      <w:r>
        <w:rPr>
          <w:spacing w:val="-8"/>
        </w:rPr>
        <w:t xml:space="preserve"> </w:t>
      </w:r>
      <w:r>
        <w:t>services</w:t>
      </w:r>
      <w:r>
        <w:rPr>
          <w:spacing w:val="-10"/>
        </w:rPr>
        <w:t xml:space="preserve"> </w:t>
      </w:r>
      <w:r>
        <w:t xml:space="preserve">by organizations affected the level of fraud incidences in the </w:t>
      </w:r>
      <w:r>
        <w:rPr>
          <w:spacing w:val="-2"/>
        </w:rPr>
        <w:t>organizations.</w:t>
      </w:r>
    </w:p>
    <w:p w14:paraId="16E150EF" w14:textId="77777777" w:rsidR="00E55996" w:rsidRDefault="00000000">
      <w:pPr>
        <w:pStyle w:val="BodyText"/>
        <w:spacing w:before="2" w:line="249" w:lineRule="auto"/>
        <w:ind w:left="142" w:right="39" w:firstLine="200"/>
        <w:jc w:val="both"/>
      </w:pPr>
      <w:r>
        <w:t xml:space="preserve">Investigating the effect of forensic investigation methods on corporate fraud deterrence in Nigerian Banks, Onodi, Okafor and </w:t>
      </w:r>
      <w:proofErr w:type="spellStart"/>
      <w:r>
        <w:t>Onyali</w:t>
      </w:r>
      <w:proofErr w:type="spellEnd"/>
      <w:r>
        <w:t xml:space="preserve"> [31] adopting a survey research design method</w:t>
      </w:r>
      <w:r>
        <w:rPr>
          <w:spacing w:val="-1"/>
        </w:rPr>
        <w:t xml:space="preserve"> </w:t>
      </w:r>
      <w:r>
        <w:t>revealed among</w:t>
      </w:r>
      <w:r>
        <w:rPr>
          <w:spacing w:val="-1"/>
        </w:rPr>
        <w:t xml:space="preserve"> </w:t>
      </w:r>
      <w:r>
        <w:t>others the existence</w:t>
      </w:r>
      <w:r>
        <w:rPr>
          <w:spacing w:val="-1"/>
        </w:rPr>
        <w:t xml:space="preserve"> </w:t>
      </w:r>
      <w:r>
        <w:t>of</w:t>
      </w:r>
      <w:r>
        <w:rPr>
          <w:spacing w:val="-1"/>
        </w:rPr>
        <w:t xml:space="preserve"> </w:t>
      </w:r>
      <w:r>
        <w:t>a</w:t>
      </w:r>
      <w:r>
        <w:rPr>
          <w:spacing w:val="-2"/>
        </w:rPr>
        <w:t xml:space="preserve"> </w:t>
      </w:r>
      <w:r>
        <w:t>significant relationship between the forensic investigative methods and corporate fraud deterrence. But examining the impact of using</w:t>
      </w:r>
      <w:r>
        <w:rPr>
          <w:spacing w:val="-13"/>
        </w:rPr>
        <w:t xml:space="preserve"> </w:t>
      </w:r>
      <w:r>
        <w:t>forensic</w:t>
      </w:r>
      <w:r>
        <w:rPr>
          <w:spacing w:val="-12"/>
        </w:rPr>
        <w:t xml:space="preserve"> </w:t>
      </w:r>
      <w:r>
        <w:t>accounting</w:t>
      </w:r>
      <w:r>
        <w:rPr>
          <w:spacing w:val="-13"/>
        </w:rPr>
        <w:t xml:space="preserve"> </w:t>
      </w:r>
      <w:r>
        <w:t>on</w:t>
      </w:r>
      <w:r>
        <w:rPr>
          <w:spacing w:val="-12"/>
        </w:rPr>
        <w:t xml:space="preserve"> </w:t>
      </w:r>
      <w:r>
        <w:t>financial</w:t>
      </w:r>
      <w:r>
        <w:rPr>
          <w:spacing w:val="-13"/>
        </w:rPr>
        <w:t xml:space="preserve"> </w:t>
      </w:r>
      <w:r>
        <w:t>corruption,</w:t>
      </w:r>
      <w:r>
        <w:rPr>
          <w:spacing w:val="-12"/>
        </w:rPr>
        <w:t xml:space="preserve"> </w:t>
      </w:r>
      <w:proofErr w:type="spellStart"/>
      <w:r>
        <w:t>Albdullah</w:t>
      </w:r>
      <w:proofErr w:type="spellEnd"/>
      <w:r>
        <w:t xml:space="preserve">, </w:t>
      </w:r>
      <w:proofErr w:type="spellStart"/>
      <w:r>
        <w:t>Alfadhl</w:t>
      </w:r>
      <w:proofErr w:type="spellEnd"/>
      <w:r>
        <w:t>, Yahya and Rabi [4] adopting survey research method to gather respondents for the research revealed existence of significant relationship between forensic accounting methods and the effectiveness of audit firms in detecting financial corruption.</w:t>
      </w:r>
    </w:p>
    <w:p w14:paraId="5CEA9EF0" w14:textId="77777777" w:rsidR="00E55996" w:rsidRDefault="00000000">
      <w:pPr>
        <w:pStyle w:val="BodyText"/>
        <w:spacing w:before="11" w:line="249" w:lineRule="auto"/>
        <w:ind w:left="142" w:right="39" w:firstLine="200"/>
        <w:jc w:val="both"/>
      </w:pPr>
      <w:r>
        <w:t>In examining data mining framework for prevention and detection</w:t>
      </w:r>
      <w:r>
        <w:rPr>
          <w:spacing w:val="-10"/>
        </w:rPr>
        <w:t xml:space="preserve"> </w:t>
      </w:r>
      <w:r>
        <w:t>of</w:t>
      </w:r>
      <w:r>
        <w:rPr>
          <w:spacing w:val="-11"/>
        </w:rPr>
        <w:t xml:space="preserve"> </w:t>
      </w:r>
      <w:r>
        <w:t>financial</w:t>
      </w:r>
      <w:r>
        <w:rPr>
          <w:spacing w:val="-11"/>
        </w:rPr>
        <w:t xml:space="preserve"> </w:t>
      </w:r>
      <w:r>
        <w:t>statement</w:t>
      </w:r>
      <w:r>
        <w:rPr>
          <w:spacing w:val="-10"/>
        </w:rPr>
        <w:t xml:space="preserve"> </w:t>
      </w:r>
      <w:r>
        <w:t>fraud</w:t>
      </w:r>
      <w:r>
        <w:rPr>
          <w:spacing w:val="-11"/>
        </w:rPr>
        <w:t xml:space="preserve"> </w:t>
      </w:r>
      <w:r>
        <w:t>following</w:t>
      </w:r>
      <w:r>
        <w:rPr>
          <w:spacing w:val="-10"/>
        </w:rPr>
        <w:t xml:space="preserve"> </w:t>
      </w:r>
      <w:r>
        <w:t>the</w:t>
      </w:r>
      <w:r>
        <w:rPr>
          <w:spacing w:val="-11"/>
        </w:rPr>
        <w:t xml:space="preserve"> </w:t>
      </w:r>
      <w:r>
        <w:t>alarming proportion of reported financial statements frauds globally, Rajan</w:t>
      </w:r>
      <w:r>
        <w:rPr>
          <w:spacing w:val="40"/>
        </w:rPr>
        <w:t xml:space="preserve"> </w:t>
      </w:r>
      <w:r>
        <w:t>and</w:t>
      </w:r>
      <w:r>
        <w:rPr>
          <w:spacing w:val="40"/>
        </w:rPr>
        <w:t xml:space="preserve"> </w:t>
      </w:r>
      <w:r>
        <w:t>Nasib</w:t>
      </w:r>
      <w:r>
        <w:rPr>
          <w:spacing w:val="40"/>
        </w:rPr>
        <w:t xml:space="preserve"> </w:t>
      </w:r>
      <w:r>
        <w:t>[35]</w:t>
      </w:r>
      <w:r>
        <w:rPr>
          <w:spacing w:val="40"/>
        </w:rPr>
        <w:t xml:space="preserve"> </w:t>
      </w:r>
      <w:r>
        <w:t>proposed</w:t>
      </w:r>
      <w:r>
        <w:rPr>
          <w:spacing w:val="40"/>
        </w:rPr>
        <w:t xml:space="preserve"> </w:t>
      </w:r>
      <w:r>
        <w:t>data</w:t>
      </w:r>
      <w:r>
        <w:rPr>
          <w:spacing w:val="40"/>
        </w:rPr>
        <w:t xml:space="preserve"> </w:t>
      </w:r>
      <w:r>
        <w:t>mining</w:t>
      </w:r>
      <w:r>
        <w:rPr>
          <w:spacing w:val="40"/>
        </w:rPr>
        <w:t xml:space="preserve"> </w:t>
      </w:r>
      <w:r>
        <w:t xml:space="preserve">framework for prevention and detection of fraudulent practices in financial statements whose features includes the various financial ratios measuring profitability, liquidity, </w:t>
      </w:r>
      <w:proofErr w:type="gramStart"/>
      <w:r>
        <w:t>safety and efficiency</w:t>
      </w:r>
      <w:proofErr w:type="gramEnd"/>
      <w:r>
        <w:rPr>
          <w:spacing w:val="-12"/>
        </w:rPr>
        <w:t xml:space="preserve"> </w:t>
      </w:r>
      <w:proofErr w:type="gramStart"/>
      <w:r>
        <w:t>and</w:t>
      </w:r>
      <w:r>
        <w:rPr>
          <w:spacing w:val="-12"/>
        </w:rPr>
        <w:t xml:space="preserve"> </w:t>
      </w:r>
      <w:r>
        <w:t>also</w:t>
      </w:r>
      <w:proofErr w:type="gramEnd"/>
      <w:r>
        <w:rPr>
          <w:spacing w:val="-11"/>
        </w:rPr>
        <w:t xml:space="preserve"> </w:t>
      </w:r>
      <w:r>
        <w:t>incorporating</w:t>
      </w:r>
      <w:r>
        <w:rPr>
          <w:spacing w:val="-11"/>
        </w:rPr>
        <w:t xml:space="preserve"> </w:t>
      </w:r>
      <w:proofErr w:type="spellStart"/>
      <w:r>
        <w:t>behavioural</w:t>
      </w:r>
      <w:proofErr w:type="spellEnd"/>
      <w:r>
        <w:rPr>
          <w:spacing w:val="-10"/>
        </w:rPr>
        <w:t xml:space="preserve"> </w:t>
      </w:r>
      <w:r>
        <w:rPr>
          <w:spacing w:val="-2"/>
        </w:rPr>
        <w:t>characteristics.</w:t>
      </w:r>
    </w:p>
    <w:p w14:paraId="2FE04D48" w14:textId="77777777" w:rsidR="00E55996" w:rsidRDefault="00000000">
      <w:pPr>
        <w:pStyle w:val="BodyText"/>
        <w:spacing w:before="92" w:line="249" w:lineRule="auto"/>
        <w:ind w:left="142" w:right="140"/>
        <w:jc w:val="both"/>
      </w:pPr>
      <w:r>
        <w:br w:type="column"/>
      </w:r>
      <w:r>
        <w:t xml:space="preserve">Surveying data mining techniques used in fraud detection and prevention, Sheela and Sandip [37] stated that data mining is a powerful tool applied by many enterprises to enhance their operations and competitive advantage. </w:t>
      </w:r>
      <w:proofErr w:type="gramStart"/>
      <w:r>
        <w:t>They stated that although</w:t>
      </w:r>
      <w:proofErr w:type="gramEnd"/>
      <w:r>
        <w:t xml:space="preserve"> there are studies on data mining and various</w:t>
      </w:r>
      <w:r>
        <w:rPr>
          <w:spacing w:val="-12"/>
        </w:rPr>
        <w:t xml:space="preserve"> </w:t>
      </w:r>
      <w:r>
        <w:t>data</w:t>
      </w:r>
      <w:r>
        <w:rPr>
          <w:spacing w:val="-10"/>
        </w:rPr>
        <w:t xml:space="preserve"> </w:t>
      </w:r>
      <w:r>
        <w:t>mining</w:t>
      </w:r>
      <w:r>
        <w:rPr>
          <w:spacing w:val="-8"/>
        </w:rPr>
        <w:t xml:space="preserve"> </w:t>
      </w:r>
      <w:r>
        <w:t>techniques</w:t>
      </w:r>
      <w:r>
        <w:rPr>
          <w:spacing w:val="-10"/>
        </w:rPr>
        <w:t xml:space="preserve"> </w:t>
      </w:r>
      <w:r>
        <w:t>that</w:t>
      </w:r>
      <w:r>
        <w:rPr>
          <w:spacing w:val="-12"/>
        </w:rPr>
        <w:t xml:space="preserve"> </w:t>
      </w:r>
      <w:r>
        <w:t>can</w:t>
      </w:r>
      <w:r>
        <w:rPr>
          <w:spacing w:val="-11"/>
        </w:rPr>
        <w:t xml:space="preserve"> </w:t>
      </w:r>
      <w:r>
        <w:t>be</w:t>
      </w:r>
      <w:r>
        <w:rPr>
          <w:spacing w:val="-12"/>
        </w:rPr>
        <w:t xml:space="preserve"> </w:t>
      </w:r>
      <w:r>
        <w:t>used</w:t>
      </w:r>
      <w:r>
        <w:rPr>
          <w:spacing w:val="-9"/>
        </w:rPr>
        <w:t xml:space="preserve"> </w:t>
      </w:r>
      <w:r>
        <w:t>to</w:t>
      </w:r>
      <w:r>
        <w:rPr>
          <w:spacing w:val="-11"/>
        </w:rPr>
        <w:t xml:space="preserve"> </w:t>
      </w:r>
      <w:r>
        <w:t>detect</w:t>
      </w:r>
      <w:r>
        <w:rPr>
          <w:spacing w:val="-11"/>
        </w:rPr>
        <w:t xml:space="preserve"> </w:t>
      </w:r>
      <w:r>
        <w:t>and identify</w:t>
      </w:r>
      <w:r>
        <w:rPr>
          <w:spacing w:val="-4"/>
        </w:rPr>
        <w:t xml:space="preserve"> </w:t>
      </w:r>
      <w:r>
        <w:t>different</w:t>
      </w:r>
      <w:r>
        <w:rPr>
          <w:spacing w:val="-2"/>
        </w:rPr>
        <w:t xml:space="preserve"> </w:t>
      </w:r>
      <w:r>
        <w:t>types</w:t>
      </w:r>
      <w:r>
        <w:rPr>
          <w:spacing w:val="-4"/>
        </w:rPr>
        <w:t xml:space="preserve"> </w:t>
      </w:r>
      <w:r>
        <w:t>of</w:t>
      </w:r>
      <w:r>
        <w:rPr>
          <w:spacing w:val="-3"/>
        </w:rPr>
        <w:t xml:space="preserve"> </w:t>
      </w:r>
      <w:r>
        <w:t>fraud,</w:t>
      </w:r>
      <w:r>
        <w:rPr>
          <w:spacing w:val="-3"/>
        </w:rPr>
        <w:t xml:space="preserve"> </w:t>
      </w:r>
      <w:r>
        <w:t>this</w:t>
      </w:r>
      <w:r>
        <w:rPr>
          <w:spacing w:val="-3"/>
        </w:rPr>
        <w:t xml:space="preserve"> </w:t>
      </w:r>
      <w:r>
        <w:t>study</w:t>
      </w:r>
      <w:r>
        <w:rPr>
          <w:spacing w:val="-2"/>
        </w:rPr>
        <w:t xml:space="preserve"> </w:t>
      </w:r>
      <w:r>
        <w:t>arose</w:t>
      </w:r>
      <w:r>
        <w:rPr>
          <w:spacing w:val="-3"/>
        </w:rPr>
        <w:t xml:space="preserve"> </w:t>
      </w:r>
      <w:r>
        <w:t>due</w:t>
      </w:r>
      <w:r>
        <w:rPr>
          <w:spacing w:val="-2"/>
        </w:rPr>
        <w:t xml:space="preserve"> </w:t>
      </w:r>
      <w:r>
        <w:t>to</w:t>
      </w:r>
      <w:r>
        <w:rPr>
          <w:spacing w:val="-2"/>
        </w:rPr>
        <w:t xml:space="preserve"> </w:t>
      </w:r>
      <w:r>
        <w:t>little research</w:t>
      </w:r>
      <w:r>
        <w:rPr>
          <w:spacing w:val="-7"/>
        </w:rPr>
        <w:t xml:space="preserve"> </w:t>
      </w:r>
      <w:r>
        <w:t>that</w:t>
      </w:r>
      <w:r>
        <w:rPr>
          <w:spacing w:val="-7"/>
        </w:rPr>
        <w:t xml:space="preserve"> </w:t>
      </w:r>
      <w:r>
        <w:t>synthesizes</w:t>
      </w:r>
      <w:r>
        <w:rPr>
          <w:spacing w:val="-8"/>
        </w:rPr>
        <w:t xml:space="preserve"> </w:t>
      </w:r>
      <w:r>
        <w:t>various</w:t>
      </w:r>
      <w:r>
        <w:rPr>
          <w:spacing w:val="-8"/>
        </w:rPr>
        <w:t xml:space="preserve"> </w:t>
      </w:r>
      <w:r>
        <w:t>facets</w:t>
      </w:r>
      <w:r>
        <w:rPr>
          <w:spacing w:val="-8"/>
        </w:rPr>
        <w:t xml:space="preserve"> </w:t>
      </w:r>
      <w:r>
        <w:t>of</w:t>
      </w:r>
      <w:r>
        <w:rPr>
          <w:spacing w:val="-7"/>
        </w:rPr>
        <w:t xml:space="preserve"> </w:t>
      </w:r>
      <w:r>
        <w:t>fraud</w:t>
      </w:r>
      <w:r>
        <w:rPr>
          <w:spacing w:val="-7"/>
        </w:rPr>
        <w:t xml:space="preserve"> </w:t>
      </w:r>
      <w:r>
        <w:t>that</w:t>
      </w:r>
      <w:r>
        <w:rPr>
          <w:spacing w:val="-8"/>
        </w:rPr>
        <w:t xml:space="preserve"> </w:t>
      </w:r>
      <w:r>
        <w:t>uses</w:t>
      </w:r>
      <w:r>
        <w:rPr>
          <w:spacing w:val="-6"/>
        </w:rPr>
        <w:t xml:space="preserve"> </w:t>
      </w:r>
      <w:r>
        <w:t>the data</w:t>
      </w:r>
      <w:r>
        <w:rPr>
          <w:spacing w:val="-9"/>
        </w:rPr>
        <w:t xml:space="preserve"> </w:t>
      </w:r>
      <w:r>
        <w:t>mining</w:t>
      </w:r>
      <w:r>
        <w:rPr>
          <w:spacing w:val="-8"/>
        </w:rPr>
        <w:t xml:space="preserve"> </w:t>
      </w:r>
      <w:r>
        <w:t>technique.</w:t>
      </w:r>
      <w:r>
        <w:rPr>
          <w:spacing w:val="-8"/>
        </w:rPr>
        <w:t xml:space="preserve"> </w:t>
      </w:r>
      <w:r>
        <w:t>The</w:t>
      </w:r>
      <w:r>
        <w:rPr>
          <w:spacing w:val="-8"/>
        </w:rPr>
        <w:t xml:space="preserve"> </w:t>
      </w:r>
      <w:r>
        <w:t>study</w:t>
      </w:r>
      <w:r>
        <w:rPr>
          <w:spacing w:val="-9"/>
        </w:rPr>
        <w:t xml:space="preserve"> </w:t>
      </w:r>
      <w:r>
        <w:t>thus</w:t>
      </w:r>
      <w:r>
        <w:rPr>
          <w:spacing w:val="-8"/>
        </w:rPr>
        <w:t xml:space="preserve"> </w:t>
      </w:r>
      <w:r>
        <w:t>categorized</w:t>
      </w:r>
      <w:r>
        <w:rPr>
          <w:spacing w:val="-8"/>
        </w:rPr>
        <w:t xml:space="preserve"> </w:t>
      </w:r>
      <w:r>
        <w:t>fraud</w:t>
      </w:r>
      <w:r>
        <w:rPr>
          <w:spacing w:val="-8"/>
        </w:rPr>
        <w:t xml:space="preserve"> </w:t>
      </w:r>
      <w:r>
        <w:t>into four</w:t>
      </w:r>
      <w:r>
        <w:rPr>
          <w:spacing w:val="-13"/>
        </w:rPr>
        <w:t xml:space="preserve"> </w:t>
      </w:r>
      <w:proofErr w:type="gramStart"/>
      <w:r>
        <w:t>categorizes</w:t>
      </w:r>
      <w:proofErr w:type="gramEnd"/>
      <w:r>
        <w:rPr>
          <w:spacing w:val="-12"/>
        </w:rPr>
        <w:t xml:space="preserve"> </w:t>
      </w:r>
      <w:r>
        <w:t>management</w:t>
      </w:r>
      <w:r>
        <w:rPr>
          <w:spacing w:val="-13"/>
        </w:rPr>
        <w:t xml:space="preserve"> </w:t>
      </w:r>
      <w:r>
        <w:t>fraud,</w:t>
      </w:r>
      <w:r>
        <w:rPr>
          <w:spacing w:val="-12"/>
        </w:rPr>
        <w:t xml:space="preserve"> </w:t>
      </w:r>
      <w:r>
        <w:t>customer</w:t>
      </w:r>
      <w:r>
        <w:rPr>
          <w:spacing w:val="-13"/>
        </w:rPr>
        <w:t xml:space="preserve"> </w:t>
      </w:r>
      <w:r>
        <w:t>fraud,</w:t>
      </w:r>
      <w:r>
        <w:rPr>
          <w:spacing w:val="-12"/>
        </w:rPr>
        <w:t xml:space="preserve"> </w:t>
      </w:r>
      <w:r>
        <w:t xml:space="preserve">network fraud and computer based fraud. In the study to explore the effectiveness of data mining classification techniques in detecting firms that issue fraudulent financial statements, Kirkos, </w:t>
      </w:r>
      <w:proofErr w:type="spellStart"/>
      <w:r>
        <w:t>Spathis</w:t>
      </w:r>
      <w:proofErr w:type="spellEnd"/>
      <w:r>
        <w:t xml:space="preserve"> and Manolopoulos [21] investigated the usefulness of decision tree, neural networks and Bayesian Belief Networks in the identification of fraudulent financial statement</w:t>
      </w:r>
      <w:r>
        <w:rPr>
          <w:spacing w:val="40"/>
        </w:rPr>
        <w:t xml:space="preserve"> </w:t>
      </w:r>
      <w:r>
        <w:t>and</w:t>
      </w:r>
      <w:r>
        <w:rPr>
          <w:spacing w:val="40"/>
        </w:rPr>
        <w:t xml:space="preserve"> </w:t>
      </w:r>
      <w:r>
        <w:t>found</w:t>
      </w:r>
      <w:r>
        <w:rPr>
          <w:spacing w:val="40"/>
        </w:rPr>
        <w:t xml:space="preserve"> </w:t>
      </w:r>
      <w:r>
        <w:t>dependency</w:t>
      </w:r>
      <w:r>
        <w:rPr>
          <w:spacing w:val="40"/>
        </w:rPr>
        <w:t xml:space="preserve"> </w:t>
      </w:r>
      <w:r>
        <w:t>between</w:t>
      </w:r>
      <w:r>
        <w:rPr>
          <w:spacing w:val="40"/>
        </w:rPr>
        <w:t xml:space="preserve"> </w:t>
      </w:r>
      <w:r>
        <w:t>falsification and</w:t>
      </w:r>
      <w:r>
        <w:rPr>
          <w:spacing w:val="40"/>
        </w:rPr>
        <w:t xml:space="preserve"> </w:t>
      </w:r>
      <w:r>
        <w:t>the</w:t>
      </w:r>
      <w:r>
        <w:rPr>
          <w:spacing w:val="40"/>
        </w:rPr>
        <w:t xml:space="preserve"> </w:t>
      </w:r>
      <w:r>
        <w:t>ratio,</w:t>
      </w:r>
      <w:r>
        <w:rPr>
          <w:spacing w:val="40"/>
        </w:rPr>
        <w:t xml:space="preserve"> </w:t>
      </w:r>
      <w:r>
        <w:t>debt</w:t>
      </w:r>
      <w:r>
        <w:rPr>
          <w:spacing w:val="40"/>
        </w:rPr>
        <w:t xml:space="preserve"> </w:t>
      </w:r>
      <w:r>
        <w:t>to</w:t>
      </w:r>
      <w:r>
        <w:rPr>
          <w:spacing w:val="40"/>
        </w:rPr>
        <w:t xml:space="preserve"> </w:t>
      </w:r>
      <w:r>
        <w:t>equity,</w:t>
      </w:r>
      <w:r>
        <w:rPr>
          <w:spacing w:val="40"/>
        </w:rPr>
        <w:t xml:space="preserve"> </w:t>
      </w:r>
      <w:r>
        <w:t>net</w:t>
      </w:r>
      <w:r>
        <w:rPr>
          <w:spacing w:val="40"/>
        </w:rPr>
        <w:t xml:space="preserve"> </w:t>
      </w:r>
      <w:r>
        <w:t>profit</w:t>
      </w:r>
      <w:r>
        <w:rPr>
          <w:spacing w:val="40"/>
        </w:rPr>
        <w:t xml:space="preserve"> </w:t>
      </w:r>
      <w:r>
        <w:t>to</w:t>
      </w:r>
      <w:r>
        <w:rPr>
          <w:spacing w:val="40"/>
        </w:rPr>
        <w:t xml:space="preserve"> </w:t>
      </w:r>
      <w:r>
        <w:t>total</w:t>
      </w:r>
      <w:r>
        <w:rPr>
          <w:spacing w:val="40"/>
        </w:rPr>
        <w:t xml:space="preserve"> </w:t>
      </w:r>
      <w:r>
        <w:t xml:space="preserve">assets, sales to total assets, working capital to total assets and Z score under Bayesian model. The decision tree model revealed falsification of financial statements with distress. Investigating detection of financial fraud using data mining techniques, </w:t>
      </w:r>
      <w:proofErr w:type="spellStart"/>
      <w:r>
        <w:t>Monsa</w:t>
      </w:r>
      <w:proofErr w:type="spellEnd"/>
      <w:r>
        <w:t xml:space="preserve"> [24] revealed logistic regression model tool as the leading data mining tool employed by many organizations in detecting financial fraud.</w:t>
      </w:r>
    </w:p>
    <w:p w14:paraId="4B0192CE" w14:textId="77777777" w:rsidR="00E55996" w:rsidRDefault="00000000">
      <w:pPr>
        <w:pStyle w:val="BodyText"/>
        <w:spacing w:before="21" w:line="249" w:lineRule="auto"/>
        <w:ind w:left="142" w:right="141" w:firstLine="200"/>
        <w:jc w:val="both"/>
      </w:pPr>
      <w:r>
        <w:t>In</w:t>
      </w:r>
      <w:r>
        <w:rPr>
          <w:spacing w:val="-4"/>
        </w:rPr>
        <w:t xml:space="preserve"> </w:t>
      </w:r>
      <w:r>
        <w:t>a</w:t>
      </w:r>
      <w:r>
        <w:rPr>
          <w:spacing w:val="-7"/>
        </w:rPr>
        <w:t xml:space="preserve"> </w:t>
      </w:r>
      <w:r>
        <w:t>study</w:t>
      </w:r>
      <w:r>
        <w:rPr>
          <w:spacing w:val="-5"/>
        </w:rPr>
        <w:t xml:space="preserve"> </w:t>
      </w:r>
      <w:r>
        <w:t>on</w:t>
      </w:r>
      <w:r>
        <w:rPr>
          <w:spacing w:val="-6"/>
        </w:rPr>
        <w:t xml:space="preserve"> </w:t>
      </w:r>
      <w:r>
        <w:t>fraudulent</w:t>
      </w:r>
      <w:r>
        <w:rPr>
          <w:spacing w:val="-6"/>
        </w:rPr>
        <w:t xml:space="preserve"> </w:t>
      </w:r>
      <w:r>
        <w:t>activities</w:t>
      </w:r>
      <w:r>
        <w:rPr>
          <w:spacing w:val="-5"/>
        </w:rPr>
        <w:t xml:space="preserve"> </w:t>
      </w:r>
      <w:r>
        <w:t>and</w:t>
      </w:r>
      <w:r>
        <w:rPr>
          <w:spacing w:val="-6"/>
        </w:rPr>
        <w:t xml:space="preserve"> </w:t>
      </w:r>
      <w:r>
        <w:t>forensic</w:t>
      </w:r>
      <w:r>
        <w:rPr>
          <w:spacing w:val="-6"/>
        </w:rPr>
        <w:t xml:space="preserve"> </w:t>
      </w:r>
      <w:r>
        <w:t xml:space="preserve">accounting services of banks in Port Harcourt, Nigeria, Onuorah and </w:t>
      </w:r>
      <w:proofErr w:type="spellStart"/>
      <w:r>
        <w:t>Ebimobowei</w:t>
      </w:r>
      <w:proofErr w:type="spellEnd"/>
      <w:r>
        <w:t xml:space="preserve"> [32] employed a sample of (24) banks and analysed the data with the aid of least-squares, and Granger Causality. The study revealed a significant impact of forensic accounting applications on the level of fraudulent activities in the banks as forensic accounting services gives banks good mechanisms that help to detect these fraudulent </w:t>
      </w:r>
      <w:r>
        <w:rPr>
          <w:spacing w:val="-2"/>
        </w:rPr>
        <w:t>activities.</w:t>
      </w:r>
    </w:p>
    <w:p w14:paraId="1669C5E6" w14:textId="77777777" w:rsidR="00E55996" w:rsidRDefault="00E55996">
      <w:pPr>
        <w:pStyle w:val="BodyText"/>
        <w:spacing w:before="70"/>
      </w:pPr>
    </w:p>
    <w:p w14:paraId="72D9D2F5" w14:textId="77777777" w:rsidR="00E55996" w:rsidRDefault="00000000">
      <w:pPr>
        <w:pStyle w:val="Heading1"/>
        <w:numPr>
          <w:ilvl w:val="0"/>
          <w:numId w:val="5"/>
        </w:numPr>
        <w:tabs>
          <w:tab w:val="left" w:pos="420"/>
        </w:tabs>
        <w:ind w:left="420" w:hanging="278"/>
      </w:pPr>
      <w:r>
        <w:t>Research</w:t>
      </w:r>
      <w:r>
        <w:rPr>
          <w:spacing w:val="-11"/>
        </w:rPr>
        <w:t xml:space="preserve"> </w:t>
      </w:r>
      <w:r>
        <w:rPr>
          <w:spacing w:val="-2"/>
        </w:rPr>
        <w:t>Methodology</w:t>
      </w:r>
    </w:p>
    <w:p w14:paraId="297EE902" w14:textId="77777777" w:rsidR="00E55996" w:rsidRDefault="00000000">
      <w:pPr>
        <w:pStyle w:val="BodyText"/>
        <w:spacing w:before="109" w:line="249" w:lineRule="auto"/>
        <w:ind w:left="142" w:right="142" w:firstLine="200"/>
        <w:jc w:val="both"/>
      </w:pPr>
      <w:r>
        <w:t>The study is geared towards evaluating the application of forensic accounting techniques in fraud prevention and detection</w:t>
      </w:r>
      <w:r>
        <w:rPr>
          <w:spacing w:val="-13"/>
        </w:rPr>
        <w:t xml:space="preserve"> </w:t>
      </w:r>
      <w:r>
        <w:t>in</w:t>
      </w:r>
      <w:r>
        <w:rPr>
          <w:spacing w:val="-12"/>
        </w:rPr>
        <w:t xml:space="preserve"> </w:t>
      </w:r>
      <w:r>
        <w:t>the</w:t>
      </w:r>
      <w:r>
        <w:rPr>
          <w:spacing w:val="-13"/>
        </w:rPr>
        <w:t xml:space="preserve"> </w:t>
      </w:r>
      <w:r>
        <w:t>banking</w:t>
      </w:r>
      <w:r>
        <w:rPr>
          <w:spacing w:val="-12"/>
        </w:rPr>
        <w:t xml:space="preserve"> </w:t>
      </w:r>
      <w:r>
        <w:t>sector</w:t>
      </w:r>
      <w:r>
        <w:rPr>
          <w:spacing w:val="-13"/>
        </w:rPr>
        <w:t xml:space="preserve"> </w:t>
      </w:r>
      <w:r>
        <w:t>in</w:t>
      </w:r>
      <w:r>
        <w:rPr>
          <w:spacing w:val="-12"/>
        </w:rPr>
        <w:t xml:space="preserve"> </w:t>
      </w:r>
      <w:r>
        <w:t>Nigeria.</w:t>
      </w:r>
      <w:r>
        <w:rPr>
          <w:spacing w:val="-13"/>
        </w:rPr>
        <w:t xml:space="preserve"> </w:t>
      </w:r>
      <w:r>
        <w:t>The</w:t>
      </w:r>
      <w:r>
        <w:rPr>
          <w:spacing w:val="-12"/>
        </w:rPr>
        <w:t xml:space="preserve"> </w:t>
      </w:r>
      <w:r>
        <w:t>study</w:t>
      </w:r>
      <w:r>
        <w:rPr>
          <w:spacing w:val="-13"/>
        </w:rPr>
        <w:t xml:space="preserve"> </w:t>
      </w:r>
      <w:r>
        <w:t>sampled respondents from commercial banks operating in Cross River State, Nigeria.</w:t>
      </w:r>
    </w:p>
    <w:p w14:paraId="04BDA9B4" w14:textId="77777777" w:rsidR="00E55996" w:rsidRDefault="00000000">
      <w:pPr>
        <w:pStyle w:val="BodyText"/>
        <w:spacing w:before="5" w:line="249" w:lineRule="auto"/>
        <w:ind w:left="142" w:right="140" w:firstLine="200"/>
        <w:jc w:val="both"/>
      </w:pPr>
      <w:r>
        <w:t>A</w:t>
      </w:r>
      <w:r>
        <w:rPr>
          <w:spacing w:val="-1"/>
        </w:rPr>
        <w:t xml:space="preserve"> </w:t>
      </w:r>
      <w:r>
        <w:t>survey</w:t>
      </w:r>
      <w:r>
        <w:rPr>
          <w:spacing w:val="-1"/>
        </w:rPr>
        <w:t xml:space="preserve"> </w:t>
      </w:r>
      <w:r>
        <w:t>design</w:t>
      </w:r>
      <w:r>
        <w:rPr>
          <w:spacing w:val="-1"/>
        </w:rPr>
        <w:t xml:space="preserve"> </w:t>
      </w:r>
      <w:r>
        <w:t>was</w:t>
      </w:r>
      <w:r>
        <w:rPr>
          <w:spacing w:val="-1"/>
        </w:rPr>
        <w:t xml:space="preserve"> </w:t>
      </w:r>
      <w:r>
        <w:t>adopted</w:t>
      </w:r>
      <w:r>
        <w:rPr>
          <w:spacing w:val="-2"/>
        </w:rPr>
        <w:t xml:space="preserve"> </w:t>
      </w:r>
      <w:r>
        <w:t>for</w:t>
      </w:r>
      <w:r>
        <w:rPr>
          <w:spacing w:val="-1"/>
        </w:rPr>
        <w:t xml:space="preserve"> </w:t>
      </w:r>
      <w:r>
        <w:t>the</w:t>
      </w:r>
      <w:r>
        <w:rPr>
          <w:spacing w:val="-1"/>
        </w:rPr>
        <w:t xml:space="preserve"> </w:t>
      </w:r>
      <w:r>
        <w:t>study.</w:t>
      </w:r>
      <w:r>
        <w:rPr>
          <w:spacing w:val="-2"/>
        </w:rPr>
        <w:t xml:space="preserve"> </w:t>
      </w:r>
      <w:r>
        <w:t>Its</w:t>
      </w:r>
      <w:r>
        <w:rPr>
          <w:spacing w:val="-1"/>
        </w:rPr>
        <w:t xml:space="preserve"> </w:t>
      </w:r>
      <w:r>
        <w:t>anonymity necessitated by the sensitive nature of the subject of this study allowed participants to make honest responses. The population of the study consisted of 170 senior and management staff of the 15 commercial banks branches in Cross Rivers State. They include accountants, auditors, IT specialists and economists. Using purposeful sampling, 150 out of the population of 170 were selected to participate in the</w:t>
      </w:r>
      <w:r>
        <w:rPr>
          <w:spacing w:val="-10"/>
        </w:rPr>
        <w:t xml:space="preserve"> </w:t>
      </w:r>
      <w:r>
        <w:t>study</w:t>
      </w:r>
      <w:r>
        <w:rPr>
          <w:spacing w:val="-10"/>
        </w:rPr>
        <w:t xml:space="preserve"> </w:t>
      </w:r>
      <w:r>
        <w:t>and</w:t>
      </w:r>
      <w:r>
        <w:rPr>
          <w:spacing w:val="-9"/>
        </w:rPr>
        <w:t xml:space="preserve"> </w:t>
      </w:r>
      <w:r>
        <w:t>150</w:t>
      </w:r>
      <w:r>
        <w:rPr>
          <w:spacing w:val="-9"/>
        </w:rPr>
        <w:t xml:space="preserve"> </w:t>
      </w:r>
      <w:r>
        <w:t>structured</w:t>
      </w:r>
      <w:r>
        <w:rPr>
          <w:spacing w:val="-10"/>
        </w:rPr>
        <w:t xml:space="preserve"> </w:t>
      </w:r>
      <w:r>
        <w:t>questionnaires</w:t>
      </w:r>
      <w:r>
        <w:rPr>
          <w:spacing w:val="-11"/>
        </w:rPr>
        <w:t xml:space="preserve"> </w:t>
      </w:r>
      <w:r>
        <w:t>were</w:t>
      </w:r>
      <w:r>
        <w:rPr>
          <w:spacing w:val="-11"/>
        </w:rPr>
        <w:t xml:space="preserve"> </w:t>
      </w:r>
      <w:r>
        <w:t>distributed. A five-point Likert scale (strongly agree – 5points, agree – 4points,</w:t>
      </w:r>
      <w:r>
        <w:rPr>
          <w:spacing w:val="-13"/>
        </w:rPr>
        <w:t xml:space="preserve"> </w:t>
      </w:r>
      <w:r>
        <w:t>undecided</w:t>
      </w:r>
      <w:r>
        <w:rPr>
          <w:spacing w:val="-12"/>
        </w:rPr>
        <w:t xml:space="preserve"> </w:t>
      </w:r>
      <w:r>
        <w:t>–</w:t>
      </w:r>
      <w:r>
        <w:rPr>
          <w:spacing w:val="-13"/>
        </w:rPr>
        <w:t xml:space="preserve"> </w:t>
      </w:r>
      <w:r>
        <w:t>3points,</w:t>
      </w:r>
      <w:r>
        <w:rPr>
          <w:spacing w:val="-12"/>
        </w:rPr>
        <w:t xml:space="preserve"> </w:t>
      </w:r>
      <w:r>
        <w:t>disagree</w:t>
      </w:r>
      <w:r>
        <w:rPr>
          <w:spacing w:val="-12"/>
        </w:rPr>
        <w:t xml:space="preserve"> </w:t>
      </w:r>
      <w:r>
        <w:t>–</w:t>
      </w:r>
      <w:r>
        <w:rPr>
          <w:spacing w:val="-13"/>
        </w:rPr>
        <w:t xml:space="preserve"> </w:t>
      </w:r>
      <w:r>
        <w:t>2points</w:t>
      </w:r>
      <w:r>
        <w:rPr>
          <w:spacing w:val="-12"/>
        </w:rPr>
        <w:t xml:space="preserve"> </w:t>
      </w:r>
      <w:r>
        <w:t>and</w:t>
      </w:r>
      <w:r>
        <w:rPr>
          <w:spacing w:val="-12"/>
        </w:rPr>
        <w:t xml:space="preserve"> </w:t>
      </w:r>
      <w:r>
        <w:t>strongly disagree – 1point) was used to grade the responses and logically reflect the degree of the ranking. The number of questionnaires</w:t>
      </w:r>
      <w:r>
        <w:rPr>
          <w:spacing w:val="56"/>
          <w:w w:val="150"/>
        </w:rPr>
        <w:t xml:space="preserve"> </w:t>
      </w:r>
      <w:r>
        <w:t>distributed</w:t>
      </w:r>
      <w:r>
        <w:rPr>
          <w:spacing w:val="57"/>
          <w:w w:val="150"/>
        </w:rPr>
        <w:t xml:space="preserve"> </w:t>
      </w:r>
      <w:r>
        <w:t>yielded</w:t>
      </w:r>
      <w:r>
        <w:rPr>
          <w:spacing w:val="56"/>
          <w:w w:val="150"/>
        </w:rPr>
        <w:t xml:space="preserve"> </w:t>
      </w:r>
      <w:r>
        <w:t>140</w:t>
      </w:r>
      <w:r>
        <w:rPr>
          <w:spacing w:val="56"/>
          <w:w w:val="150"/>
        </w:rPr>
        <w:t xml:space="preserve"> </w:t>
      </w:r>
      <w:r>
        <w:t>useful</w:t>
      </w:r>
      <w:r>
        <w:rPr>
          <w:spacing w:val="56"/>
          <w:w w:val="150"/>
        </w:rPr>
        <w:t xml:space="preserve"> </w:t>
      </w:r>
      <w:r>
        <w:rPr>
          <w:spacing w:val="-2"/>
        </w:rPr>
        <w:t>responses</w:t>
      </w:r>
    </w:p>
    <w:p w14:paraId="7B2405CD" w14:textId="77777777" w:rsidR="00E55996" w:rsidRDefault="00E55996">
      <w:pPr>
        <w:pStyle w:val="BodyText"/>
        <w:spacing w:line="249" w:lineRule="auto"/>
        <w:jc w:val="both"/>
        <w:sectPr w:rsidR="00E55996">
          <w:type w:val="continuous"/>
          <w:pgSz w:w="11910" w:h="16170"/>
          <w:pgMar w:top="640" w:right="708" w:bottom="0" w:left="992" w:header="712" w:footer="0" w:gutter="0"/>
          <w:cols w:num="2" w:space="720" w:equalWidth="0">
            <w:col w:w="5019" w:space="68"/>
            <w:col w:w="5123"/>
          </w:cols>
        </w:sectPr>
      </w:pPr>
    </w:p>
    <w:p w14:paraId="2FFF7825" w14:textId="77777777" w:rsidR="00E55996" w:rsidRDefault="00E55996">
      <w:pPr>
        <w:pStyle w:val="BodyText"/>
      </w:pPr>
    </w:p>
    <w:p w14:paraId="76B0E1DB" w14:textId="77777777" w:rsidR="00E55996" w:rsidRDefault="00E55996">
      <w:pPr>
        <w:pStyle w:val="BodyText"/>
        <w:spacing w:before="37"/>
      </w:pPr>
    </w:p>
    <w:p w14:paraId="7AD57428" w14:textId="77777777" w:rsidR="00E55996" w:rsidRDefault="00E55996">
      <w:pPr>
        <w:pStyle w:val="BodyText"/>
        <w:sectPr w:rsidR="00E55996">
          <w:pgSz w:w="11910" w:h="16170"/>
          <w:pgMar w:top="900" w:right="708" w:bottom="280" w:left="992" w:header="711" w:footer="0" w:gutter="0"/>
          <w:cols w:space="720"/>
        </w:sectPr>
      </w:pPr>
    </w:p>
    <w:p w14:paraId="69D62E6C" w14:textId="77777777" w:rsidR="00E55996" w:rsidRDefault="00000000">
      <w:pPr>
        <w:pStyle w:val="BodyText"/>
        <w:spacing w:before="119"/>
        <w:ind w:left="142"/>
        <w:jc w:val="both"/>
      </w:pPr>
      <w:r>
        <w:t>which</w:t>
      </w:r>
      <w:r>
        <w:rPr>
          <w:spacing w:val="-1"/>
        </w:rPr>
        <w:t xml:space="preserve"> </w:t>
      </w:r>
      <w:r>
        <w:t>were</w:t>
      </w:r>
      <w:r>
        <w:rPr>
          <w:spacing w:val="-2"/>
        </w:rPr>
        <w:t xml:space="preserve"> </w:t>
      </w:r>
      <w:r>
        <w:t>then used</w:t>
      </w:r>
      <w:r>
        <w:rPr>
          <w:spacing w:val="-1"/>
        </w:rPr>
        <w:t xml:space="preserve"> </w:t>
      </w:r>
      <w:r>
        <w:t>in</w:t>
      </w:r>
      <w:r>
        <w:rPr>
          <w:spacing w:val="-2"/>
        </w:rPr>
        <w:t xml:space="preserve"> </w:t>
      </w:r>
      <w:r>
        <w:t>the</w:t>
      </w:r>
      <w:r>
        <w:rPr>
          <w:spacing w:val="-2"/>
        </w:rPr>
        <w:t xml:space="preserve"> </w:t>
      </w:r>
      <w:r>
        <w:t>data</w:t>
      </w:r>
      <w:r>
        <w:rPr>
          <w:spacing w:val="-1"/>
        </w:rPr>
        <w:t xml:space="preserve"> </w:t>
      </w:r>
      <w:r>
        <w:rPr>
          <w:spacing w:val="-2"/>
        </w:rPr>
        <w:t>analyses.</w:t>
      </w:r>
    </w:p>
    <w:p w14:paraId="58BFC3DE" w14:textId="77777777" w:rsidR="00E55996" w:rsidRDefault="00000000">
      <w:pPr>
        <w:pStyle w:val="BodyText"/>
        <w:spacing w:before="11" w:line="249" w:lineRule="auto"/>
        <w:ind w:left="142" w:right="38" w:firstLine="200"/>
        <w:jc w:val="both"/>
      </w:pPr>
      <w:r>
        <w:t xml:space="preserve">Since this study is </w:t>
      </w:r>
      <w:proofErr w:type="gramStart"/>
      <w:r>
        <w:t>an opinionated research</w:t>
      </w:r>
      <w:proofErr w:type="gramEnd"/>
      <w:r>
        <w:t>, the questionnaire instrument was structured to elicit responses from the research participants. The questionnaire was divided into two sections, A and B. Section A contained the demographic data of the respondents while section B contained critical belief questions that elicited responses on the impact of forensic accounting techniques in fraud prevention</w:t>
      </w:r>
      <w:r>
        <w:rPr>
          <w:spacing w:val="-8"/>
        </w:rPr>
        <w:t xml:space="preserve"> </w:t>
      </w:r>
      <w:r>
        <w:t>and</w:t>
      </w:r>
      <w:r>
        <w:rPr>
          <w:spacing w:val="-9"/>
        </w:rPr>
        <w:t xml:space="preserve"> </w:t>
      </w:r>
      <w:r>
        <w:t>detection.</w:t>
      </w:r>
      <w:r>
        <w:rPr>
          <w:spacing w:val="-9"/>
        </w:rPr>
        <w:t xml:space="preserve"> </w:t>
      </w:r>
      <w:r>
        <w:t>The</w:t>
      </w:r>
      <w:r>
        <w:rPr>
          <w:spacing w:val="-8"/>
        </w:rPr>
        <w:t xml:space="preserve"> </w:t>
      </w:r>
      <w:r>
        <w:t>instrument</w:t>
      </w:r>
      <w:r>
        <w:rPr>
          <w:spacing w:val="-8"/>
        </w:rPr>
        <w:t xml:space="preserve"> </w:t>
      </w:r>
      <w:r>
        <w:t>was</w:t>
      </w:r>
      <w:r>
        <w:rPr>
          <w:spacing w:val="-8"/>
        </w:rPr>
        <w:t xml:space="preserve"> </w:t>
      </w:r>
      <w:r>
        <w:t>designed</w:t>
      </w:r>
      <w:r>
        <w:rPr>
          <w:spacing w:val="-8"/>
        </w:rPr>
        <w:t xml:space="preserve"> </w:t>
      </w:r>
      <w:proofErr w:type="gramStart"/>
      <w:r>
        <w:t>so</w:t>
      </w:r>
      <w:r>
        <w:rPr>
          <w:spacing w:val="-8"/>
        </w:rPr>
        <w:t xml:space="preserve"> </w:t>
      </w:r>
      <w:r>
        <w:t>as to</w:t>
      </w:r>
      <w:proofErr w:type="gramEnd"/>
      <w:r>
        <w:rPr>
          <w:spacing w:val="-11"/>
        </w:rPr>
        <w:t xml:space="preserve"> </w:t>
      </w:r>
      <w:r>
        <w:t>enable</w:t>
      </w:r>
      <w:r>
        <w:rPr>
          <w:spacing w:val="-11"/>
        </w:rPr>
        <w:t xml:space="preserve"> </w:t>
      </w:r>
      <w:r>
        <w:t>respondents</w:t>
      </w:r>
      <w:r>
        <w:rPr>
          <w:spacing w:val="-11"/>
        </w:rPr>
        <w:t xml:space="preserve"> </w:t>
      </w:r>
      <w:proofErr w:type="gramStart"/>
      <w:r>
        <w:t>choose</w:t>
      </w:r>
      <w:proofErr w:type="gramEnd"/>
      <w:r>
        <w:rPr>
          <w:spacing w:val="-13"/>
        </w:rPr>
        <w:t xml:space="preserve"> </w:t>
      </w:r>
      <w:r>
        <w:t>from</w:t>
      </w:r>
      <w:r>
        <w:rPr>
          <w:spacing w:val="-12"/>
        </w:rPr>
        <w:t xml:space="preserve"> </w:t>
      </w:r>
      <w:r>
        <w:t>the</w:t>
      </w:r>
      <w:r>
        <w:rPr>
          <w:spacing w:val="-11"/>
        </w:rPr>
        <w:t xml:space="preserve"> </w:t>
      </w:r>
      <w:r>
        <w:t>five</w:t>
      </w:r>
      <w:r>
        <w:rPr>
          <w:spacing w:val="-11"/>
        </w:rPr>
        <w:t xml:space="preserve"> </w:t>
      </w:r>
      <w:r>
        <w:t>optional</w:t>
      </w:r>
      <w:r>
        <w:rPr>
          <w:spacing w:val="-13"/>
        </w:rPr>
        <w:t xml:space="preserve"> </w:t>
      </w:r>
      <w:r>
        <w:t>probable responses to each belief question.</w:t>
      </w:r>
    </w:p>
    <w:p w14:paraId="4FCA054C" w14:textId="77777777" w:rsidR="00E55996" w:rsidRDefault="00000000">
      <w:pPr>
        <w:pStyle w:val="Heading2"/>
        <w:numPr>
          <w:ilvl w:val="1"/>
          <w:numId w:val="5"/>
        </w:numPr>
        <w:tabs>
          <w:tab w:val="left" w:pos="489"/>
        </w:tabs>
        <w:spacing w:before="194"/>
        <w:ind w:left="489" w:hanging="347"/>
        <w:jc w:val="both"/>
      </w:pPr>
      <w:r>
        <w:t>Techniques</w:t>
      </w:r>
      <w:r>
        <w:rPr>
          <w:spacing w:val="-13"/>
        </w:rPr>
        <w:t xml:space="preserve"> </w:t>
      </w:r>
      <w:r>
        <w:t>of</w:t>
      </w:r>
      <w:r>
        <w:rPr>
          <w:spacing w:val="-12"/>
        </w:rPr>
        <w:t xml:space="preserve"> </w:t>
      </w:r>
      <w:r>
        <w:t>Data</w:t>
      </w:r>
      <w:r>
        <w:rPr>
          <w:spacing w:val="-12"/>
        </w:rPr>
        <w:t xml:space="preserve"> </w:t>
      </w:r>
      <w:r>
        <w:rPr>
          <w:spacing w:val="-2"/>
        </w:rPr>
        <w:t>Analysis</w:t>
      </w:r>
    </w:p>
    <w:p w14:paraId="143A12CC" w14:textId="77777777" w:rsidR="00E55996" w:rsidRDefault="00000000">
      <w:pPr>
        <w:pStyle w:val="BodyText"/>
        <w:spacing w:before="104" w:line="249" w:lineRule="auto"/>
        <w:ind w:left="142" w:right="38" w:firstLine="200"/>
        <w:jc w:val="both"/>
      </w:pPr>
      <w:r>
        <w:t>This study examined the extent of the application of forensic</w:t>
      </w:r>
      <w:r>
        <w:rPr>
          <w:spacing w:val="-2"/>
        </w:rPr>
        <w:t xml:space="preserve"> </w:t>
      </w:r>
      <w:r>
        <w:t>accounting</w:t>
      </w:r>
      <w:r>
        <w:rPr>
          <w:spacing w:val="-2"/>
        </w:rPr>
        <w:t xml:space="preserve"> </w:t>
      </w:r>
      <w:r>
        <w:t>techniques</w:t>
      </w:r>
      <w:r>
        <w:rPr>
          <w:spacing w:val="-3"/>
        </w:rPr>
        <w:t xml:space="preserve"> </w:t>
      </w:r>
      <w:r>
        <w:t>using</w:t>
      </w:r>
      <w:r>
        <w:rPr>
          <w:spacing w:val="-2"/>
        </w:rPr>
        <w:t xml:space="preserve"> </w:t>
      </w:r>
      <w:r>
        <w:t>proxies</w:t>
      </w:r>
      <w:r>
        <w:rPr>
          <w:spacing w:val="-2"/>
        </w:rPr>
        <w:t xml:space="preserve"> </w:t>
      </w:r>
      <w:r>
        <w:t>as</w:t>
      </w:r>
      <w:r>
        <w:rPr>
          <w:spacing w:val="-3"/>
        </w:rPr>
        <w:t xml:space="preserve"> </w:t>
      </w:r>
      <w:r>
        <w:t>commercial data mining technique, ratio analysis technique and trend analysis technique in detecting and preventing fraudulent activities in the banking sector in Nigeria using multiple regression analysis. This model is suitable because the research focus is on examining the relationship between forensic accounting techniques and fraud prevention and detection</w:t>
      </w:r>
      <w:r>
        <w:rPr>
          <w:spacing w:val="-6"/>
        </w:rPr>
        <w:t xml:space="preserve"> </w:t>
      </w:r>
      <w:r>
        <w:t>in</w:t>
      </w:r>
      <w:r>
        <w:rPr>
          <w:spacing w:val="-7"/>
        </w:rPr>
        <w:t xml:space="preserve"> </w:t>
      </w:r>
      <w:r>
        <w:t>Nigerian</w:t>
      </w:r>
      <w:r>
        <w:rPr>
          <w:spacing w:val="-7"/>
        </w:rPr>
        <w:t xml:space="preserve"> </w:t>
      </w:r>
      <w:r>
        <w:t>banks.</w:t>
      </w:r>
      <w:r>
        <w:rPr>
          <w:spacing w:val="-8"/>
        </w:rPr>
        <w:t xml:space="preserve"> </w:t>
      </w:r>
      <w:r>
        <w:t>All</w:t>
      </w:r>
      <w:r>
        <w:rPr>
          <w:spacing w:val="-7"/>
        </w:rPr>
        <w:t xml:space="preserve"> </w:t>
      </w:r>
      <w:r>
        <w:t>estimations</w:t>
      </w:r>
      <w:r>
        <w:rPr>
          <w:spacing w:val="-6"/>
        </w:rPr>
        <w:t xml:space="preserve"> </w:t>
      </w:r>
      <w:r>
        <w:t>were</w:t>
      </w:r>
      <w:r>
        <w:rPr>
          <w:spacing w:val="-8"/>
        </w:rPr>
        <w:t xml:space="preserve"> </w:t>
      </w:r>
      <w:r>
        <w:t>performed using SPSS 20.0 software.</w:t>
      </w:r>
    </w:p>
    <w:p w14:paraId="12EFDBF4" w14:textId="77777777" w:rsidR="00E55996" w:rsidRDefault="00000000">
      <w:pPr>
        <w:pStyle w:val="Heading2"/>
        <w:numPr>
          <w:ilvl w:val="1"/>
          <w:numId w:val="5"/>
        </w:numPr>
        <w:tabs>
          <w:tab w:val="left" w:pos="491"/>
        </w:tabs>
        <w:spacing w:before="194"/>
        <w:ind w:left="491" w:hanging="349"/>
        <w:jc w:val="both"/>
      </w:pPr>
      <w:r>
        <w:t>Model</w:t>
      </w:r>
      <w:r>
        <w:rPr>
          <w:spacing w:val="-2"/>
        </w:rPr>
        <w:t xml:space="preserve"> Specification</w:t>
      </w:r>
    </w:p>
    <w:p w14:paraId="16D5C9D4" w14:textId="77777777" w:rsidR="00E55996" w:rsidRDefault="00000000">
      <w:pPr>
        <w:spacing w:before="113" w:line="208" w:lineRule="auto"/>
        <w:ind w:left="142" w:right="146"/>
        <w:jc w:val="both"/>
        <w:rPr>
          <w:sz w:val="16"/>
        </w:rPr>
      </w:pPr>
      <w:r>
        <w:br w:type="column"/>
      </w:r>
      <w:r>
        <w:rPr>
          <w:b/>
          <w:sz w:val="16"/>
        </w:rPr>
        <w:t>Table 2.</w:t>
      </w:r>
      <w:r>
        <w:rPr>
          <w:b/>
          <w:spacing w:val="40"/>
          <w:sz w:val="16"/>
        </w:rPr>
        <w:t xml:space="preserve"> </w:t>
      </w:r>
      <w:r>
        <w:rPr>
          <w:sz w:val="16"/>
        </w:rPr>
        <w:t>Descriptive statistics result on the effect of commercial data</w:t>
      </w:r>
      <w:r>
        <w:rPr>
          <w:spacing w:val="40"/>
          <w:sz w:val="16"/>
        </w:rPr>
        <w:t xml:space="preserve"> </w:t>
      </w:r>
      <w:r>
        <w:rPr>
          <w:sz w:val="16"/>
        </w:rPr>
        <w:t>mining software (CDM), ratio analysis (RAS), and trend analysis (TRD)</w:t>
      </w:r>
      <w:r>
        <w:rPr>
          <w:spacing w:val="40"/>
          <w:sz w:val="16"/>
        </w:rPr>
        <w:t xml:space="preserve"> </w:t>
      </w:r>
      <w:r>
        <w:rPr>
          <w:sz w:val="16"/>
        </w:rPr>
        <w:t>techniques on fraud prevention and Detection (FRP)</w:t>
      </w:r>
    </w:p>
    <w:tbl>
      <w:tblPr>
        <w:tblW w:w="0" w:type="auto"/>
        <w:tblInd w:w="155" w:type="dxa"/>
        <w:tblLayout w:type="fixed"/>
        <w:tblCellMar>
          <w:left w:w="0" w:type="dxa"/>
          <w:right w:w="0" w:type="dxa"/>
        </w:tblCellMar>
        <w:tblLook w:val="01E0" w:firstRow="1" w:lastRow="1" w:firstColumn="1" w:lastColumn="1" w:noHBand="0" w:noVBand="0"/>
      </w:tblPr>
      <w:tblGrid>
        <w:gridCol w:w="587"/>
        <w:gridCol w:w="657"/>
        <w:gridCol w:w="812"/>
        <w:gridCol w:w="576"/>
        <w:gridCol w:w="575"/>
        <w:gridCol w:w="825"/>
        <w:gridCol w:w="781"/>
      </w:tblGrid>
      <w:tr w:rsidR="00E55996" w14:paraId="1AC5F306" w14:textId="77777777">
        <w:trPr>
          <w:trHeight w:val="558"/>
        </w:trPr>
        <w:tc>
          <w:tcPr>
            <w:tcW w:w="1244" w:type="dxa"/>
            <w:gridSpan w:val="2"/>
            <w:tcBorders>
              <w:bottom w:val="single" w:sz="4" w:space="0" w:color="000000"/>
            </w:tcBorders>
          </w:tcPr>
          <w:p w14:paraId="22AC879C" w14:textId="77777777" w:rsidR="00E55996" w:rsidRDefault="00E55996">
            <w:pPr>
              <w:pStyle w:val="TableParagraph"/>
              <w:spacing w:before="54"/>
              <w:jc w:val="left"/>
              <w:rPr>
                <w:sz w:val="16"/>
              </w:rPr>
            </w:pPr>
          </w:p>
          <w:p w14:paraId="4FDB2AFC" w14:textId="77777777" w:rsidR="00E55996" w:rsidRDefault="00000000">
            <w:pPr>
              <w:pStyle w:val="TableParagraph"/>
              <w:ind w:left="733"/>
              <w:jc w:val="left"/>
              <w:rPr>
                <w:sz w:val="16"/>
              </w:rPr>
            </w:pPr>
            <w:r>
              <w:rPr>
                <w:spacing w:val="-4"/>
                <w:sz w:val="16"/>
              </w:rPr>
              <w:t>Mean</w:t>
            </w:r>
          </w:p>
        </w:tc>
        <w:tc>
          <w:tcPr>
            <w:tcW w:w="812" w:type="dxa"/>
            <w:tcBorders>
              <w:bottom w:val="single" w:sz="4" w:space="0" w:color="000000"/>
            </w:tcBorders>
          </w:tcPr>
          <w:p w14:paraId="260CF20C" w14:textId="77777777" w:rsidR="00E55996" w:rsidRDefault="00000000">
            <w:pPr>
              <w:pStyle w:val="TableParagraph"/>
              <w:spacing w:before="138" w:line="259" w:lineRule="auto"/>
              <w:ind w:left="108" w:firstLine="190"/>
              <w:jc w:val="left"/>
              <w:rPr>
                <w:sz w:val="16"/>
              </w:rPr>
            </w:pPr>
            <w:r>
              <w:rPr>
                <w:spacing w:val="-4"/>
                <w:sz w:val="16"/>
              </w:rPr>
              <w:t>Std</w:t>
            </w:r>
            <w:r>
              <w:rPr>
                <w:spacing w:val="40"/>
                <w:sz w:val="16"/>
              </w:rPr>
              <w:t xml:space="preserve"> </w:t>
            </w:r>
            <w:r>
              <w:rPr>
                <w:spacing w:val="-2"/>
                <w:sz w:val="16"/>
              </w:rPr>
              <w:t>deviation</w:t>
            </w:r>
          </w:p>
        </w:tc>
        <w:tc>
          <w:tcPr>
            <w:tcW w:w="2757" w:type="dxa"/>
            <w:gridSpan w:val="4"/>
            <w:tcBorders>
              <w:bottom w:val="single" w:sz="4" w:space="0" w:color="000000"/>
            </w:tcBorders>
          </w:tcPr>
          <w:p w14:paraId="59AE6A6F" w14:textId="77777777" w:rsidR="00E55996" w:rsidRDefault="00E55996">
            <w:pPr>
              <w:pStyle w:val="TableParagraph"/>
              <w:spacing w:before="54"/>
              <w:jc w:val="left"/>
              <w:rPr>
                <w:sz w:val="16"/>
              </w:rPr>
            </w:pPr>
          </w:p>
          <w:p w14:paraId="13360762" w14:textId="77777777" w:rsidR="00E55996" w:rsidRDefault="00000000">
            <w:pPr>
              <w:pStyle w:val="TableParagraph"/>
              <w:tabs>
                <w:tab w:val="left" w:pos="717"/>
                <w:tab w:val="left" w:pos="1259"/>
                <w:tab w:val="left" w:pos="2108"/>
              </w:tabs>
              <w:ind w:left="155"/>
              <w:jc w:val="left"/>
              <w:rPr>
                <w:sz w:val="16"/>
              </w:rPr>
            </w:pPr>
            <w:r>
              <w:rPr>
                <w:spacing w:val="-5"/>
                <w:sz w:val="16"/>
              </w:rPr>
              <w:t>Min</w:t>
            </w:r>
            <w:r>
              <w:rPr>
                <w:sz w:val="16"/>
              </w:rPr>
              <w:tab/>
            </w:r>
            <w:r>
              <w:rPr>
                <w:spacing w:val="-5"/>
                <w:sz w:val="16"/>
              </w:rPr>
              <w:t>Max</w:t>
            </w:r>
            <w:r>
              <w:rPr>
                <w:sz w:val="16"/>
              </w:rPr>
              <w:tab/>
            </w:r>
            <w:r>
              <w:rPr>
                <w:spacing w:val="-2"/>
                <w:sz w:val="16"/>
              </w:rPr>
              <w:t>Skewness</w:t>
            </w:r>
            <w:r>
              <w:rPr>
                <w:sz w:val="16"/>
              </w:rPr>
              <w:tab/>
            </w:r>
            <w:r>
              <w:rPr>
                <w:spacing w:val="-2"/>
                <w:sz w:val="16"/>
              </w:rPr>
              <w:t>Kurtosis</w:t>
            </w:r>
          </w:p>
        </w:tc>
      </w:tr>
      <w:tr w:rsidR="00E55996" w14:paraId="0162D414" w14:textId="77777777">
        <w:trPr>
          <w:trHeight w:val="267"/>
        </w:trPr>
        <w:tc>
          <w:tcPr>
            <w:tcW w:w="587" w:type="dxa"/>
            <w:tcBorders>
              <w:top w:val="single" w:sz="4" w:space="0" w:color="000000"/>
            </w:tcBorders>
          </w:tcPr>
          <w:p w14:paraId="3708FE67" w14:textId="77777777" w:rsidR="00E55996" w:rsidRDefault="00000000">
            <w:pPr>
              <w:pStyle w:val="TableParagraph"/>
              <w:spacing w:before="41"/>
              <w:ind w:left="7"/>
              <w:rPr>
                <w:sz w:val="16"/>
              </w:rPr>
            </w:pPr>
            <w:r>
              <w:rPr>
                <w:noProof/>
                <w:sz w:val="16"/>
              </w:rPr>
              <mc:AlternateContent>
                <mc:Choice Requires="wpg">
                  <w:drawing>
                    <wp:anchor distT="0" distB="0" distL="0" distR="0" simplePos="0" relativeHeight="486633472" behindDoc="1" locked="0" layoutInCell="1" allowOverlap="1" wp14:anchorId="4E3BED7B" wp14:editId="6C126411">
                      <wp:simplePos x="0" y="0"/>
                      <wp:positionH relativeFrom="column">
                        <wp:posOffset>4572</wp:posOffset>
                      </wp:positionH>
                      <wp:positionV relativeFrom="paragraph">
                        <wp:posOffset>-306848</wp:posOffset>
                      </wp:positionV>
                      <wp:extent cx="3053715" cy="6350"/>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53715" cy="6350"/>
                                <a:chOff x="0" y="0"/>
                                <a:chExt cx="3053715" cy="6350"/>
                              </a:xfrm>
                            </wpg:grpSpPr>
                            <wps:wsp>
                              <wps:cNvPr id="17" name="Graphic 17"/>
                              <wps:cNvSpPr/>
                              <wps:spPr>
                                <a:xfrm>
                                  <a:off x="0" y="0"/>
                                  <a:ext cx="3053715" cy="6350"/>
                                </a:xfrm>
                                <a:custGeom>
                                  <a:avLst/>
                                  <a:gdLst/>
                                  <a:ahLst/>
                                  <a:cxnLst/>
                                  <a:rect l="l" t="t" r="r" b="b"/>
                                  <a:pathLst>
                                    <a:path w="3053715" h="6350">
                                      <a:moveTo>
                                        <a:pt x="791959" y="0"/>
                                      </a:moveTo>
                                      <a:lnTo>
                                        <a:pt x="785876" y="0"/>
                                      </a:lnTo>
                                      <a:lnTo>
                                        <a:pt x="374904" y="0"/>
                                      </a:lnTo>
                                      <a:lnTo>
                                        <a:pt x="368808" y="0"/>
                                      </a:lnTo>
                                      <a:lnTo>
                                        <a:pt x="0" y="0"/>
                                      </a:lnTo>
                                      <a:lnTo>
                                        <a:pt x="0" y="6096"/>
                                      </a:lnTo>
                                      <a:lnTo>
                                        <a:pt x="368808" y="6096"/>
                                      </a:lnTo>
                                      <a:lnTo>
                                        <a:pt x="374904" y="6096"/>
                                      </a:lnTo>
                                      <a:lnTo>
                                        <a:pt x="785876" y="6096"/>
                                      </a:lnTo>
                                      <a:lnTo>
                                        <a:pt x="791959" y="6096"/>
                                      </a:lnTo>
                                      <a:lnTo>
                                        <a:pt x="791959" y="0"/>
                                      </a:lnTo>
                                      <a:close/>
                                    </a:path>
                                    <a:path w="3053715" h="6350">
                                      <a:moveTo>
                                        <a:pt x="1300975" y="0"/>
                                      </a:moveTo>
                                      <a:lnTo>
                                        <a:pt x="791972" y="0"/>
                                      </a:lnTo>
                                      <a:lnTo>
                                        <a:pt x="791972" y="6096"/>
                                      </a:lnTo>
                                      <a:lnTo>
                                        <a:pt x="1300975" y="6096"/>
                                      </a:lnTo>
                                      <a:lnTo>
                                        <a:pt x="1300975" y="0"/>
                                      </a:lnTo>
                                      <a:close/>
                                    </a:path>
                                    <a:path w="3053715" h="6350">
                                      <a:moveTo>
                                        <a:pt x="1307071" y="0"/>
                                      </a:moveTo>
                                      <a:lnTo>
                                        <a:pt x="1300988" y="0"/>
                                      </a:lnTo>
                                      <a:lnTo>
                                        <a:pt x="1300988" y="6096"/>
                                      </a:lnTo>
                                      <a:lnTo>
                                        <a:pt x="1307071" y="6096"/>
                                      </a:lnTo>
                                      <a:lnTo>
                                        <a:pt x="1307071" y="0"/>
                                      </a:lnTo>
                                      <a:close/>
                                    </a:path>
                                    <a:path w="3053715" h="6350">
                                      <a:moveTo>
                                        <a:pt x="3053588" y="0"/>
                                      </a:moveTo>
                                      <a:lnTo>
                                        <a:pt x="3053588" y="0"/>
                                      </a:lnTo>
                                      <a:lnTo>
                                        <a:pt x="1307084" y="0"/>
                                      </a:lnTo>
                                      <a:lnTo>
                                        <a:pt x="1307084" y="6096"/>
                                      </a:lnTo>
                                      <a:lnTo>
                                        <a:pt x="3053588" y="6096"/>
                                      </a:lnTo>
                                      <a:lnTo>
                                        <a:pt x="3053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73C6240" id="Group 16" o:spid="_x0000_s1026" style="position:absolute;margin-left:.35pt;margin-top:-24.15pt;width:240.45pt;height:.5pt;z-index:-16683008;mso-wrap-distance-left:0;mso-wrap-distance-right:0" coordsize="3053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">
                      <v:shape id="Graphic 17" o:spid="_x0000_s1027" style="position:absolute;width:30537;height:63;visibility:visible;mso-wrap-style:square;v-text-anchor:top" coordsize="305371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" path="m791959,r-6083,l374904,r-6096,l,,,6096r368808,l374904,6096r410972,l791959,6096r,-6096xem1300975,l791972,r,6096l1300975,6096r,-6096xem1307071,r-6083,l1300988,6096r6083,l1307071,xem3053588,r,l1307084,r,6096l3053588,6096r,-6096xe" fillcolor="black" stroked="f">
                        <v:path arrowok="t"/>
                      </v:shape>
                    </v:group>
                  </w:pict>
                </mc:Fallback>
              </mc:AlternateContent>
            </w:r>
            <w:r>
              <w:rPr>
                <w:spacing w:val="-5"/>
                <w:sz w:val="16"/>
              </w:rPr>
              <w:t>CDM</w:t>
            </w:r>
          </w:p>
        </w:tc>
        <w:tc>
          <w:tcPr>
            <w:tcW w:w="657" w:type="dxa"/>
            <w:tcBorders>
              <w:top w:val="single" w:sz="4" w:space="0" w:color="000000"/>
            </w:tcBorders>
          </w:tcPr>
          <w:p w14:paraId="6F148B5C" w14:textId="77777777" w:rsidR="00E55996" w:rsidRDefault="00000000">
            <w:pPr>
              <w:pStyle w:val="TableParagraph"/>
              <w:spacing w:before="41"/>
              <w:ind w:left="1"/>
              <w:rPr>
                <w:sz w:val="16"/>
              </w:rPr>
            </w:pPr>
            <w:r>
              <w:rPr>
                <w:spacing w:val="-2"/>
                <w:sz w:val="16"/>
              </w:rPr>
              <w:t>27.050</w:t>
            </w:r>
          </w:p>
        </w:tc>
        <w:tc>
          <w:tcPr>
            <w:tcW w:w="812" w:type="dxa"/>
            <w:tcBorders>
              <w:top w:val="single" w:sz="4" w:space="0" w:color="000000"/>
            </w:tcBorders>
          </w:tcPr>
          <w:p w14:paraId="02332F61" w14:textId="77777777" w:rsidR="00E55996" w:rsidRDefault="00000000">
            <w:pPr>
              <w:pStyle w:val="TableParagraph"/>
              <w:spacing w:before="41"/>
              <w:ind w:left="1"/>
              <w:rPr>
                <w:sz w:val="16"/>
              </w:rPr>
            </w:pPr>
            <w:r>
              <w:rPr>
                <w:spacing w:val="-2"/>
                <w:sz w:val="16"/>
              </w:rPr>
              <w:t>5.094</w:t>
            </w:r>
          </w:p>
        </w:tc>
        <w:tc>
          <w:tcPr>
            <w:tcW w:w="576" w:type="dxa"/>
            <w:tcBorders>
              <w:top w:val="single" w:sz="4" w:space="0" w:color="000000"/>
            </w:tcBorders>
          </w:tcPr>
          <w:p w14:paraId="00AD3F89" w14:textId="77777777" w:rsidR="00E55996" w:rsidRDefault="00000000">
            <w:pPr>
              <w:pStyle w:val="TableParagraph"/>
              <w:spacing w:before="41"/>
              <w:ind w:left="2"/>
              <w:rPr>
                <w:sz w:val="16"/>
              </w:rPr>
            </w:pPr>
            <w:r>
              <w:rPr>
                <w:spacing w:val="-2"/>
                <w:sz w:val="16"/>
              </w:rPr>
              <w:t>20.00</w:t>
            </w:r>
          </w:p>
        </w:tc>
        <w:tc>
          <w:tcPr>
            <w:tcW w:w="575" w:type="dxa"/>
            <w:tcBorders>
              <w:top w:val="single" w:sz="4" w:space="0" w:color="000000"/>
            </w:tcBorders>
          </w:tcPr>
          <w:p w14:paraId="116B0D18" w14:textId="77777777" w:rsidR="00E55996" w:rsidRDefault="00000000">
            <w:pPr>
              <w:pStyle w:val="TableParagraph"/>
              <w:spacing w:before="41"/>
              <w:ind w:left="1"/>
              <w:rPr>
                <w:sz w:val="16"/>
              </w:rPr>
            </w:pPr>
            <w:r>
              <w:rPr>
                <w:spacing w:val="-2"/>
                <w:sz w:val="16"/>
              </w:rPr>
              <w:t>33.00</w:t>
            </w:r>
          </w:p>
        </w:tc>
        <w:tc>
          <w:tcPr>
            <w:tcW w:w="825" w:type="dxa"/>
            <w:tcBorders>
              <w:top w:val="single" w:sz="4" w:space="0" w:color="000000"/>
            </w:tcBorders>
          </w:tcPr>
          <w:p w14:paraId="52E1FD2C" w14:textId="77777777" w:rsidR="00E55996" w:rsidRDefault="00000000">
            <w:pPr>
              <w:pStyle w:val="TableParagraph"/>
              <w:spacing w:before="41"/>
              <w:ind w:left="24"/>
              <w:rPr>
                <w:sz w:val="16"/>
              </w:rPr>
            </w:pPr>
            <w:r>
              <w:rPr>
                <w:spacing w:val="-2"/>
                <w:sz w:val="16"/>
              </w:rPr>
              <w:t>0.118</w:t>
            </w:r>
          </w:p>
        </w:tc>
        <w:tc>
          <w:tcPr>
            <w:tcW w:w="781" w:type="dxa"/>
            <w:tcBorders>
              <w:top w:val="single" w:sz="4" w:space="0" w:color="000000"/>
            </w:tcBorders>
          </w:tcPr>
          <w:p w14:paraId="42BA552F" w14:textId="77777777" w:rsidR="00E55996" w:rsidRDefault="00000000">
            <w:pPr>
              <w:pStyle w:val="TableParagraph"/>
              <w:spacing w:before="41"/>
              <w:ind w:left="26"/>
              <w:rPr>
                <w:sz w:val="16"/>
              </w:rPr>
            </w:pPr>
            <w:r>
              <w:rPr>
                <w:spacing w:val="-2"/>
                <w:sz w:val="16"/>
              </w:rPr>
              <w:t>-1.837</w:t>
            </w:r>
          </w:p>
        </w:tc>
      </w:tr>
      <w:tr w:rsidR="00E55996" w14:paraId="1778DFAD" w14:textId="77777777">
        <w:trPr>
          <w:trHeight w:val="262"/>
        </w:trPr>
        <w:tc>
          <w:tcPr>
            <w:tcW w:w="587" w:type="dxa"/>
          </w:tcPr>
          <w:p w14:paraId="476EBB3D" w14:textId="77777777" w:rsidR="00E55996" w:rsidRDefault="00000000">
            <w:pPr>
              <w:pStyle w:val="TableParagraph"/>
              <w:spacing w:before="35"/>
              <w:ind w:left="7" w:right="1"/>
              <w:rPr>
                <w:sz w:val="16"/>
              </w:rPr>
            </w:pPr>
            <w:r>
              <w:rPr>
                <w:spacing w:val="-5"/>
                <w:sz w:val="16"/>
              </w:rPr>
              <w:t>RAS</w:t>
            </w:r>
          </w:p>
        </w:tc>
        <w:tc>
          <w:tcPr>
            <w:tcW w:w="657" w:type="dxa"/>
          </w:tcPr>
          <w:p w14:paraId="7E11E0EF" w14:textId="77777777" w:rsidR="00E55996" w:rsidRDefault="00000000">
            <w:pPr>
              <w:pStyle w:val="TableParagraph"/>
              <w:spacing w:before="35"/>
              <w:ind w:left="1"/>
              <w:rPr>
                <w:sz w:val="16"/>
              </w:rPr>
            </w:pPr>
            <w:r>
              <w:rPr>
                <w:spacing w:val="-2"/>
                <w:sz w:val="16"/>
              </w:rPr>
              <w:t>40.471</w:t>
            </w:r>
          </w:p>
        </w:tc>
        <w:tc>
          <w:tcPr>
            <w:tcW w:w="812" w:type="dxa"/>
          </w:tcPr>
          <w:p w14:paraId="0EEF2AF6" w14:textId="77777777" w:rsidR="00E55996" w:rsidRDefault="00000000">
            <w:pPr>
              <w:pStyle w:val="TableParagraph"/>
              <w:spacing w:before="35"/>
              <w:ind w:left="1"/>
              <w:rPr>
                <w:sz w:val="16"/>
              </w:rPr>
            </w:pPr>
            <w:r>
              <w:rPr>
                <w:spacing w:val="-2"/>
                <w:sz w:val="16"/>
              </w:rPr>
              <w:t>4.688</w:t>
            </w:r>
          </w:p>
        </w:tc>
        <w:tc>
          <w:tcPr>
            <w:tcW w:w="576" w:type="dxa"/>
          </w:tcPr>
          <w:p w14:paraId="084FD5D8" w14:textId="77777777" w:rsidR="00E55996" w:rsidRDefault="00000000">
            <w:pPr>
              <w:pStyle w:val="TableParagraph"/>
              <w:spacing w:before="35"/>
              <w:ind w:left="2"/>
              <w:rPr>
                <w:sz w:val="16"/>
              </w:rPr>
            </w:pPr>
            <w:r>
              <w:rPr>
                <w:spacing w:val="-2"/>
                <w:sz w:val="16"/>
              </w:rPr>
              <w:t>34.00</w:t>
            </w:r>
          </w:p>
        </w:tc>
        <w:tc>
          <w:tcPr>
            <w:tcW w:w="575" w:type="dxa"/>
          </w:tcPr>
          <w:p w14:paraId="79CB74F7" w14:textId="77777777" w:rsidR="00E55996" w:rsidRDefault="00000000">
            <w:pPr>
              <w:pStyle w:val="TableParagraph"/>
              <w:spacing w:before="35"/>
              <w:ind w:left="1"/>
              <w:rPr>
                <w:sz w:val="16"/>
              </w:rPr>
            </w:pPr>
            <w:r>
              <w:rPr>
                <w:spacing w:val="-2"/>
                <w:sz w:val="16"/>
              </w:rPr>
              <w:t>45.00</w:t>
            </w:r>
          </w:p>
        </w:tc>
        <w:tc>
          <w:tcPr>
            <w:tcW w:w="825" w:type="dxa"/>
          </w:tcPr>
          <w:p w14:paraId="0D531C19" w14:textId="77777777" w:rsidR="00E55996" w:rsidRDefault="00000000">
            <w:pPr>
              <w:pStyle w:val="TableParagraph"/>
              <w:spacing w:before="35"/>
              <w:ind w:left="24"/>
              <w:rPr>
                <w:sz w:val="16"/>
              </w:rPr>
            </w:pPr>
            <w:r>
              <w:rPr>
                <w:spacing w:val="-2"/>
                <w:sz w:val="16"/>
              </w:rPr>
              <w:t>-0.271</w:t>
            </w:r>
          </w:p>
        </w:tc>
        <w:tc>
          <w:tcPr>
            <w:tcW w:w="781" w:type="dxa"/>
          </w:tcPr>
          <w:p w14:paraId="4869A201" w14:textId="77777777" w:rsidR="00E55996" w:rsidRDefault="00000000">
            <w:pPr>
              <w:pStyle w:val="TableParagraph"/>
              <w:spacing w:before="35"/>
              <w:ind w:left="26"/>
              <w:rPr>
                <w:sz w:val="16"/>
              </w:rPr>
            </w:pPr>
            <w:r>
              <w:rPr>
                <w:spacing w:val="-2"/>
                <w:sz w:val="16"/>
              </w:rPr>
              <w:t>-1.890</w:t>
            </w:r>
          </w:p>
        </w:tc>
      </w:tr>
      <w:tr w:rsidR="00E55996" w14:paraId="43B971DF" w14:textId="77777777">
        <w:trPr>
          <w:trHeight w:val="262"/>
        </w:trPr>
        <w:tc>
          <w:tcPr>
            <w:tcW w:w="587" w:type="dxa"/>
          </w:tcPr>
          <w:p w14:paraId="1329A520" w14:textId="77777777" w:rsidR="00E55996" w:rsidRDefault="00000000">
            <w:pPr>
              <w:pStyle w:val="TableParagraph"/>
              <w:spacing w:before="36"/>
              <w:ind w:left="7" w:right="2"/>
              <w:rPr>
                <w:sz w:val="16"/>
              </w:rPr>
            </w:pPr>
            <w:r>
              <w:rPr>
                <w:spacing w:val="-5"/>
                <w:sz w:val="16"/>
              </w:rPr>
              <w:t>TRD</w:t>
            </w:r>
          </w:p>
        </w:tc>
        <w:tc>
          <w:tcPr>
            <w:tcW w:w="657" w:type="dxa"/>
          </w:tcPr>
          <w:p w14:paraId="3FB075B9" w14:textId="77777777" w:rsidR="00E55996" w:rsidRDefault="00000000">
            <w:pPr>
              <w:pStyle w:val="TableParagraph"/>
              <w:spacing w:before="36"/>
              <w:ind w:left="1"/>
              <w:rPr>
                <w:sz w:val="16"/>
              </w:rPr>
            </w:pPr>
            <w:r>
              <w:rPr>
                <w:spacing w:val="-2"/>
                <w:sz w:val="16"/>
              </w:rPr>
              <w:t>22.129</w:t>
            </w:r>
          </w:p>
        </w:tc>
        <w:tc>
          <w:tcPr>
            <w:tcW w:w="812" w:type="dxa"/>
          </w:tcPr>
          <w:p w14:paraId="6FA0FD6A" w14:textId="77777777" w:rsidR="00E55996" w:rsidRDefault="00000000">
            <w:pPr>
              <w:pStyle w:val="TableParagraph"/>
              <w:spacing w:before="36"/>
              <w:ind w:left="1"/>
              <w:rPr>
                <w:sz w:val="16"/>
              </w:rPr>
            </w:pPr>
            <w:r>
              <w:rPr>
                <w:spacing w:val="-2"/>
                <w:sz w:val="16"/>
              </w:rPr>
              <w:t>4.863</w:t>
            </w:r>
          </w:p>
        </w:tc>
        <w:tc>
          <w:tcPr>
            <w:tcW w:w="576" w:type="dxa"/>
          </w:tcPr>
          <w:p w14:paraId="0E26C917" w14:textId="77777777" w:rsidR="00E55996" w:rsidRDefault="00000000">
            <w:pPr>
              <w:pStyle w:val="TableParagraph"/>
              <w:spacing w:before="36"/>
              <w:ind w:left="2"/>
              <w:rPr>
                <w:sz w:val="16"/>
              </w:rPr>
            </w:pPr>
            <w:r>
              <w:rPr>
                <w:spacing w:val="-2"/>
                <w:sz w:val="16"/>
              </w:rPr>
              <w:t>12.00</w:t>
            </w:r>
          </w:p>
        </w:tc>
        <w:tc>
          <w:tcPr>
            <w:tcW w:w="575" w:type="dxa"/>
          </w:tcPr>
          <w:p w14:paraId="00FD3B52" w14:textId="77777777" w:rsidR="00E55996" w:rsidRDefault="00000000">
            <w:pPr>
              <w:pStyle w:val="TableParagraph"/>
              <w:spacing w:before="36"/>
              <w:ind w:left="1"/>
              <w:rPr>
                <w:sz w:val="16"/>
              </w:rPr>
            </w:pPr>
            <w:r>
              <w:rPr>
                <w:spacing w:val="-2"/>
                <w:sz w:val="16"/>
              </w:rPr>
              <w:t>27.00</w:t>
            </w:r>
          </w:p>
        </w:tc>
        <w:tc>
          <w:tcPr>
            <w:tcW w:w="825" w:type="dxa"/>
          </w:tcPr>
          <w:p w14:paraId="0DD9629A" w14:textId="77777777" w:rsidR="00E55996" w:rsidRDefault="00000000">
            <w:pPr>
              <w:pStyle w:val="TableParagraph"/>
              <w:spacing w:before="36"/>
              <w:ind w:left="24"/>
              <w:rPr>
                <w:sz w:val="16"/>
              </w:rPr>
            </w:pPr>
            <w:r>
              <w:rPr>
                <w:spacing w:val="-2"/>
                <w:sz w:val="16"/>
              </w:rPr>
              <w:t>-0.990</w:t>
            </w:r>
          </w:p>
        </w:tc>
        <w:tc>
          <w:tcPr>
            <w:tcW w:w="781" w:type="dxa"/>
          </w:tcPr>
          <w:p w14:paraId="67A86F0F" w14:textId="77777777" w:rsidR="00E55996" w:rsidRDefault="00000000">
            <w:pPr>
              <w:pStyle w:val="TableParagraph"/>
              <w:spacing w:before="36"/>
              <w:ind w:left="26"/>
              <w:rPr>
                <w:sz w:val="16"/>
              </w:rPr>
            </w:pPr>
            <w:r>
              <w:rPr>
                <w:spacing w:val="-2"/>
                <w:sz w:val="16"/>
              </w:rPr>
              <w:t>-0.603</w:t>
            </w:r>
          </w:p>
        </w:tc>
      </w:tr>
      <w:tr w:rsidR="00E55996" w14:paraId="46415871" w14:textId="77777777">
        <w:trPr>
          <w:trHeight w:val="256"/>
        </w:trPr>
        <w:tc>
          <w:tcPr>
            <w:tcW w:w="587" w:type="dxa"/>
            <w:tcBorders>
              <w:bottom w:val="single" w:sz="4" w:space="0" w:color="000000"/>
            </w:tcBorders>
          </w:tcPr>
          <w:p w14:paraId="3C524AE2" w14:textId="77777777" w:rsidR="00E55996" w:rsidRDefault="00000000">
            <w:pPr>
              <w:pStyle w:val="TableParagraph"/>
              <w:spacing w:before="35"/>
              <w:ind w:left="7" w:right="1"/>
              <w:rPr>
                <w:sz w:val="16"/>
              </w:rPr>
            </w:pPr>
            <w:r>
              <w:rPr>
                <w:spacing w:val="-5"/>
                <w:sz w:val="16"/>
              </w:rPr>
              <w:t>FRP</w:t>
            </w:r>
          </w:p>
        </w:tc>
        <w:tc>
          <w:tcPr>
            <w:tcW w:w="657" w:type="dxa"/>
            <w:tcBorders>
              <w:bottom w:val="single" w:sz="4" w:space="0" w:color="000000"/>
            </w:tcBorders>
          </w:tcPr>
          <w:p w14:paraId="3C0F95E5" w14:textId="77777777" w:rsidR="00E55996" w:rsidRDefault="00000000">
            <w:pPr>
              <w:pStyle w:val="TableParagraph"/>
              <w:spacing w:before="35"/>
              <w:ind w:left="1"/>
              <w:rPr>
                <w:sz w:val="16"/>
              </w:rPr>
            </w:pPr>
            <w:r>
              <w:rPr>
                <w:spacing w:val="-2"/>
                <w:sz w:val="16"/>
              </w:rPr>
              <w:t>33.643</w:t>
            </w:r>
          </w:p>
        </w:tc>
        <w:tc>
          <w:tcPr>
            <w:tcW w:w="812" w:type="dxa"/>
            <w:tcBorders>
              <w:bottom w:val="single" w:sz="4" w:space="0" w:color="000000"/>
            </w:tcBorders>
          </w:tcPr>
          <w:p w14:paraId="3CF64B35" w14:textId="77777777" w:rsidR="00E55996" w:rsidRDefault="00000000">
            <w:pPr>
              <w:pStyle w:val="TableParagraph"/>
              <w:spacing w:before="35"/>
              <w:ind w:left="1"/>
              <w:rPr>
                <w:sz w:val="16"/>
              </w:rPr>
            </w:pPr>
            <w:r>
              <w:rPr>
                <w:spacing w:val="-2"/>
                <w:sz w:val="16"/>
              </w:rPr>
              <w:t>2.919</w:t>
            </w:r>
          </w:p>
        </w:tc>
        <w:tc>
          <w:tcPr>
            <w:tcW w:w="576" w:type="dxa"/>
            <w:tcBorders>
              <w:bottom w:val="single" w:sz="4" w:space="0" w:color="000000"/>
            </w:tcBorders>
          </w:tcPr>
          <w:p w14:paraId="4FB00200" w14:textId="77777777" w:rsidR="00E55996" w:rsidRDefault="00000000">
            <w:pPr>
              <w:pStyle w:val="TableParagraph"/>
              <w:spacing w:before="35"/>
              <w:ind w:left="2"/>
              <w:rPr>
                <w:sz w:val="16"/>
              </w:rPr>
            </w:pPr>
            <w:r>
              <w:rPr>
                <w:spacing w:val="-2"/>
                <w:sz w:val="16"/>
              </w:rPr>
              <w:t>27.00</w:t>
            </w:r>
          </w:p>
        </w:tc>
        <w:tc>
          <w:tcPr>
            <w:tcW w:w="575" w:type="dxa"/>
            <w:tcBorders>
              <w:bottom w:val="single" w:sz="4" w:space="0" w:color="000000"/>
            </w:tcBorders>
          </w:tcPr>
          <w:p w14:paraId="2E499A5C" w14:textId="77777777" w:rsidR="00E55996" w:rsidRDefault="00000000">
            <w:pPr>
              <w:pStyle w:val="TableParagraph"/>
              <w:spacing w:before="35"/>
              <w:ind w:left="1"/>
              <w:rPr>
                <w:sz w:val="16"/>
              </w:rPr>
            </w:pPr>
            <w:r>
              <w:rPr>
                <w:spacing w:val="-2"/>
                <w:sz w:val="16"/>
              </w:rPr>
              <w:t>37.00</w:t>
            </w:r>
          </w:p>
        </w:tc>
        <w:tc>
          <w:tcPr>
            <w:tcW w:w="825" w:type="dxa"/>
            <w:tcBorders>
              <w:bottom w:val="single" w:sz="4" w:space="0" w:color="000000"/>
            </w:tcBorders>
          </w:tcPr>
          <w:p w14:paraId="58B38586" w14:textId="77777777" w:rsidR="00E55996" w:rsidRDefault="00000000">
            <w:pPr>
              <w:pStyle w:val="TableParagraph"/>
              <w:spacing w:before="35"/>
              <w:ind w:left="24"/>
              <w:rPr>
                <w:sz w:val="16"/>
              </w:rPr>
            </w:pPr>
            <w:r>
              <w:rPr>
                <w:spacing w:val="-2"/>
                <w:sz w:val="16"/>
              </w:rPr>
              <w:t>-1.019</w:t>
            </w:r>
          </w:p>
        </w:tc>
        <w:tc>
          <w:tcPr>
            <w:tcW w:w="781" w:type="dxa"/>
            <w:tcBorders>
              <w:bottom w:val="single" w:sz="4" w:space="0" w:color="000000"/>
            </w:tcBorders>
          </w:tcPr>
          <w:p w14:paraId="7A16582B" w14:textId="77777777" w:rsidR="00E55996" w:rsidRDefault="00000000">
            <w:pPr>
              <w:pStyle w:val="TableParagraph"/>
              <w:spacing w:before="35"/>
              <w:ind w:left="26"/>
              <w:rPr>
                <w:sz w:val="16"/>
              </w:rPr>
            </w:pPr>
            <w:r>
              <w:rPr>
                <w:spacing w:val="-2"/>
                <w:sz w:val="16"/>
              </w:rPr>
              <w:t>0.029</w:t>
            </w:r>
          </w:p>
        </w:tc>
      </w:tr>
    </w:tbl>
    <w:p w14:paraId="53EAB367" w14:textId="77777777" w:rsidR="00E55996" w:rsidRDefault="00000000">
      <w:pPr>
        <w:spacing w:before="120"/>
        <w:ind w:left="204"/>
        <w:rPr>
          <w:sz w:val="15"/>
        </w:rPr>
      </w:pPr>
      <w:r>
        <w:rPr>
          <w:sz w:val="15"/>
        </w:rPr>
        <w:t>Dependent</w:t>
      </w:r>
      <w:r>
        <w:rPr>
          <w:spacing w:val="-3"/>
          <w:sz w:val="15"/>
        </w:rPr>
        <w:t xml:space="preserve"> </w:t>
      </w:r>
      <w:r>
        <w:rPr>
          <w:sz w:val="15"/>
        </w:rPr>
        <w:t>Variable:</w:t>
      </w:r>
      <w:r>
        <w:rPr>
          <w:spacing w:val="-2"/>
          <w:sz w:val="15"/>
        </w:rPr>
        <w:t xml:space="preserve"> </w:t>
      </w:r>
      <w:r>
        <w:rPr>
          <w:spacing w:val="-5"/>
          <w:sz w:val="15"/>
        </w:rPr>
        <w:t>FRP</w:t>
      </w:r>
    </w:p>
    <w:p w14:paraId="6DF153C7" w14:textId="77777777" w:rsidR="00E55996" w:rsidRDefault="00000000">
      <w:pPr>
        <w:spacing w:before="8"/>
        <w:ind w:left="204"/>
        <w:rPr>
          <w:sz w:val="15"/>
        </w:rPr>
      </w:pPr>
      <w:r>
        <w:rPr>
          <w:sz w:val="15"/>
        </w:rPr>
        <w:t>Independent</w:t>
      </w:r>
      <w:r>
        <w:rPr>
          <w:spacing w:val="-3"/>
          <w:sz w:val="15"/>
        </w:rPr>
        <w:t xml:space="preserve"> </w:t>
      </w:r>
      <w:r>
        <w:rPr>
          <w:sz w:val="15"/>
        </w:rPr>
        <w:t>Variables:</w:t>
      </w:r>
      <w:r>
        <w:rPr>
          <w:spacing w:val="-2"/>
          <w:sz w:val="15"/>
        </w:rPr>
        <w:t xml:space="preserve"> </w:t>
      </w:r>
      <w:r>
        <w:rPr>
          <w:sz w:val="15"/>
        </w:rPr>
        <w:t>CDM,</w:t>
      </w:r>
      <w:r>
        <w:rPr>
          <w:spacing w:val="-2"/>
          <w:sz w:val="15"/>
        </w:rPr>
        <w:t xml:space="preserve"> </w:t>
      </w:r>
      <w:r>
        <w:rPr>
          <w:sz w:val="15"/>
        </w:rPr>
        <w:t>RAS,</w:t>
      </w:r>
      <w:r>
        <w:rPr>
          <w:spacing w:val="-2"/>
          <w:sz w:val="15"/>
        </w:rPr>
        <w:t xml:space="preserve"> </w:t>
      </w:r>
      <w:r>
        <w:rPr>
          <w:spacing w:val="-5"/>
          <w:sz w:val="15"/>
        </w:rPr>
        <w:t>TRD</w:t>
      </w:r>
    </w:p>
    <w:p w14:paraId="5E27DF92" w14:textId="77777777" w:rsidR="00E55996" w:rsidRDefault="00000000">
      <w:pPr>
        <w:spacing w:before="7"/>
        <w:ind w:left="204"/>
        <w:rPr>
          <w:sz w:val="15"/>
        </w:rPr>
      </w:pPr>
      <w:r>
        <w:rPr>
          <w:sz w:val="15"/>
        </w:rPr>
        <w:t>Source:</w:t>
      </w:r>
      <w:r>
        <w:rPr>
          <w:spacing w:val="-3"/>
          <w:sz w:val="15"/>
        </w:rPr>
        <w:t xml:space="preserve"> </w:t>
      </w:r>
      <w:r>
        <w:rPr>
          <w:sz w:val="15"/>
        </w:rPr>
        <w:t>Researcher’s</w:t>
      </w:r>
      <w:r>
        <w:rPr>
          <w:spacing w:val="-3"/>
          <w:sz w:val="15"/>
        </w:rPr>
        <w:t xml:space="preserve"> </w:t>
      </w:r>
      <w:r>
        <w:rPr>
          <w:sz w:val="15"/>
        </w:rPr>
        <w:t>SPSS</w:t>
      </w:r>
      <w:r>
        <w:rPr>
          <w:spacing w:val="-3"/>
          <w:sz w:val="15"/>
        </w:rPr>
        <w:t xml:space="preserve"> </w:t>
      </w:r>
      <w:r>
        <w:rPr>
          <w:sz w:val="15"/>
        </w:rPr>
        <w:t>20.0</w:t>
      </w:r>
      <w:r>
        <w:rPr>
          <w:spacing w:val="-3"/>
          <w:sz w:val="15"/>
        </w:rPr>
        <w:t xml:space="preserve"> </w:t>
      </w:r>
      <w:r>
        <w:rPr>
          <w:sz w:val="15"/>
        </w:rPr>
        <w:t>Computation,</w:t>
      </w:r>
      <w:r>
        <w:rPr>
          <w:spacing w:val="-3"/>
          <w:sz w:val="15"/>
        </w:rPr>
        <w:t xml:space="preserve"> </w:t>
      </w:r>
      <w:r>
        <w:rPr>
          <w:spacing w:val="-4"/>
          <w:sz w:val="15"/>
        </w:rPr>
        <w:t>2020</w:t>
      </w:r>
    </w:p>
    <w:p w14:paraId="3AB8BBA2" w14:textId="77777777" w:rsidR="00E55996" w:rsidRDefault="00E55996">
      <w:pPr>
        <w:pStyle w:val="BodyText"/>
        <w:spacing w:before="11"/>
        <w:rPr>
          <w:sz w:val="15"/>
        </w:rPr>
      </w:pPr>
    </w:p>
    <w:p w14:paraId="5C02F64A" w14:textId="77777777" w:rsidR="00E55996" w:rsidRDefault="00000000">
      <w:pPr>
        <w:ind w:left="1044"/>
        <w:rPr>
          <w:sz w:val="16"/>
        </w:rPr>
      </w:pPr>
      <w:r>
        <w:rPr>
          <w:b/>
          <w:sz w:val="16"/>
        </w:rPr>
        <w:t>Table</w:t>
      </w:r>
      <w:r>
        <w:rPr>
          <w:b/>
          <w:spacing w:val="-6"/>
          <w:sz w:val="16"/>
        </w:rPr>
        <w:t xml:space="preserve"> </w:t>
      </w:r>
      <w:r>
        <w:rPr>
          <w:b/>
          <w:sz w:val="16"/>
        </w:rPr>
        <w:t>3.</w:t>
      </w:r>
      <w:r>
        <w:rPr>
          <w:b/>
          <w:spacing w:val="72"/>
          <w:sz w:val="16"/>
        </w:rPr>
        <w:t xml:space="preserve"> </w:t>
      </w:r>
      <w:r>
        <w:rPr>
          <w:sz w:val="16"/>
        </w:rPr>
        <w:t>Inter</w:t>
      </w:r>
      <w:r>
        <w:rPr>
          <w:spacing w:val="-5"/>
          <w:sz w:val="16"/>
        </w:rPr>
        <w:t xml:space="preserve"> </w:t>
      </w:r>
      <w:r>
        <w:rPr>
          <w:sz w:val="16"/>
        </w:rPr>
        <w:t>correlation</w:t>
      </w:r>
      <w:r>
        <w:rPr>
          <w:spacing w:val="-5"/>
          <w:sz w:val="16"/>
        </w:rPr>
        <w:t xml:space="preserve"> </w:t>
      </w:r>
      <w:r>
        <w:rPr>
          <w:sz w:val="16"/>
        </w:rPr>
        <w:t>among</w:t>
      </w:r>
      <w:r>
        <w:rPr>
          <w:spacing w:val="-4"/>
          <w:sz w:val="16"/>
        </w:rPr>
        <w:t xml:space="preserve"> </w:t>
      </w:r>
      <w:r>
        <w:rPr>
          <w:sz w:val="16"/>
        </w:rPr>
        <w:t>the</w:t>
      </w:r>
      <w:r>
        <w:rPr>
          <w:spacing w:val="-4"/>
          <w:sz w:val="16"/>
        </w:rPr>
        <w:t xml:space="preserve"> </w:t>
      </w:r>
      <w:r>
        <w:rPr>
          <w:spacing w:val="-2"/>
          <w:sz w:val="16"/>
        </w:rPr>
        <w:t>variables</w:t>
      </w:r>
    </w:p>
    <w:p w14:paraId="78AF56D0" w14:textId="77777777" w:rsidR="00E55996" w:rsidRDefault="00E55996">
      <w:pPr>
        <w:pStyle w:val="BodyText"/>
        <w:spacing w:before="9"/>
        <w:rPr>
          <w:sz w:val="8"/>
        </w:rPr>
      </w:pPr>
    </w:p>
    <w:tbl>
      <w:tblPr>
        <w:tblW w:w="0" w:type="auto"/>
        <w:tblInd w:w="205" w:type="dxa"/>
        <w:tblLayout w:type="fixed"/>
        <w:tblCellMar>
          <w:left w:w="0" w:type="dxa"/>
          <w:right w:w="0" w:type="dxa"/>
        </w:tblCellMar>
        <w:tblLook w:val="01E0" w:firstRow="1" w:lastRow="1" w:firstColumn="1" w:lastColumn="1" w:noHBand="0" w:noVBand="0"/>
      </w:tblPr>
      <w:tblGrid>
        <w:gridCol w:w="791"/>
        <w:gridCol w:w="782"/>
        <w:gridCol w:w="786"/>
        <w:gridCol w:w="784"/>
        <w:gridCol w:w="784"/>
        <w:gridCol w:w="784"/>
      </w:tblGrid>
      <w:tr w:rsidR="00E55996" w14:paraId="19270A76" w14:textId="77777777">
        <w:trPr>
          <w:trHeight w:val="262"/>
        </w:trPr>
        <w:tc>
          <w:tcPr>
            <w:tcW w:w="791" w:type="dxa"/>
            <w:tcBorders>
              <w:top w:val="single" w:sz="4" w:space="0" w:color="000000"/>
              <w:bottom w:val="single" w:sz="4" w:space="0" w:color="000000"/>
            </w:tcBorders>
          </w:tcPr>
          <w:p w14:paraId="79A252E9" w14:textId="77777777" w:rsidR="00E55996" w:rsidRDefault="00E55996">
            <w:pPr>
              <w:pStyle w:val="TableParagraph"/>
              <w:jc w:val="left"/>
              <w:rPr>
                <w:sz w:val="18"/>
              </w:rPr>
            </w:pPr>
          </w:p>
        </w:tc>
        <w:tc>
          <w:tcPr>
            <w:tcW w:w="782" w:type="dxa"/>
            <w:tcBorders>
              <w:top w:val="single" w:sz="4" w:space="0" w:color="000000"/>
              <w:bottom w:val="single" w:sz="4" w:space="0" w:color="000000"/>
            </w:tcBorders>
          </w:tcPr>
          <w:p w14:paraId="63539D78" w14:textId="77777777" w:rsidR="00E55996" w:rsidRDefault="00000000">
            <w:pPr>
              <w:pStyle w:val="TableParagraph"/>
              <w:spacing w:before="42"/>
              <w:rPr>
                <w:sz w:val="16"/>
              </w:rPr>
            </w:pPr>
            <w:r>
              <w:rPr>
                <w:spacing w:val="-5"/>
                <w:sz w:val="16"/>
              </w:rPr>
              <w:t>FRP</w:t>
            </w:r>
          </w:p>
        </w:tc>
        <w:tc>
          <w:tcPr>
            <w:tcW w:w="786" w:type="dxa"/>
            <w:tcBorders>
              <w:top w:val="single" w:sz="4" w:space="0" w:color="000000"/>
              <w:bottom w:val="single" w:sz="4" w:space="0" w:color="000000"/>
            </w:tcBorders>
          </w:tcPr>
          <w:p w14:paraId="19CCE2EE" w14:textId="77777777" w:rsidR="00E55996" w:rsidRDefault="00000000">
            <w:pPr>
              <w:pStyle w:val="TableParagraph"/>
              <w:spacing w:before="42"/>
              <w:ind w:right="1"/>
              <w:rPr>
                <w:sz w:val="16"/>
              </w:rPr>
            </w:pPr>
            <w:r>
              <w:rPr>
                <w:spacing w:val="-5"/>
                <w:sz w:val="16"/>
              </w:rPr>
              <w:t>CDM</w:t>
            </w:r>
          </w:p>
        </w:tc>
        <w:tc>
          <w:tcPr>
            <w:tcW w:w="784" w:type="dxa"/>
            <w:tcBorders>
              <w:top w:val="single" w:sz="4" w:space="0" w:color="000000"/>
              <w:bottom w:val="single" w:sz="4" w:space="0" w:color="000000"/>
            </w:tcBorders>
          </w:tcPr>
          <w:p w14:paraId="642A923C" w14:textId="77777777" w:rsidR="00E55996" w:rsidRDefault="00000000">
            <w:pPr>
              <w:pStyle w:val="TableParagraph"/>
              <w:spacing w:before="42"/>
              <w:ind w:left="5" w:right="5"/>
              <w:rPr>
                <w:sz w:val="16"/>
              </w:rPr>
            </w:pPr>
            <w:r>
              <w:rPr>
                <w:spacing w:val="-5"/>
                <w:sz w:val="16"/>
              </w:rPr>
              <w:t>RAS</w:t>
            </w:r>
          </w:p>
        </w:tc>
        <w:tc>
          <w:tcPr>
            <w:tcW w:w="784" w:type="dxa"/>
            <w:tcBorders>
              <w:top w:val="single" w:sz="4" w:space="0" w:color="000000"/>
              <w:bottom w:val="single" w:sz="4" w:space="0" w:color="000000"/>
            </w:tcBorders>
          </w:tcPr>
          <w:p w14:paraId="5038F677" w14:textId="77777777" w:rsidR="00E55996" w:rsidRDefault="00000000">
            <w:pPr>
              <w:pStyle w:val="TableParagraph"/>
              <w:spacing w:before="42"/>
              <w:ind w:left="5" w:right="4"/>
              <w:rPr>
                <w:sz w:val="16"/>
              </w:rPr>
            </w:pPr>
            <w:r>
              <w:rPr>
                <w:spacing w:val="-5"/>
                <w:sz w:val="16"/>
              </w:rPr>
              <w:t>TRD</w:t>
            </w:r>
          </w:p>
        </w:tc>
        <w:tc>
          <w:tcPr>
            <w:tcW w:w="784" w:type="dxa"/>
            <w:tcBorders>
              <w:top w:val="single" w:sz="4" w:space="0" w:color="000000"/>
              <w:bottom w:val="single" w:sz="4" w:space="0" w:color="000000"/>
            </w:tcBorders>
          </w:tcPr>
          <w:p w14:paraId="345417EF" w14:textId="77777777" w:rsidR="00E55996" w:rsidRDefault="00000000">
            <w:pPr>
              <w:pStyle w:val="TableParagraph"/>
              <w:spacing w:before="42"/>
              <w:ind w:left="5" w:right="2"/>
              <w:rPr>
                <w:sz w:val="16"/>
              </w:rPr>
            </w:pPr>
            <w:r>
              <w:rPr>
                <w:spacing w:val="-5"/>
                <w:sz w:val="16"/>
              </w:rPr>
              <w:t>SIG</w:t>
            </w:r>
          </w:p>
        </w:tc>
      </w:tr>
      <w:tr w:rsidR="00E55996" w14:paraId="064231D0" w14:textId="77777777">
        <w:trPr>
          <w:trHeight w:val="268"/>
        </w:trPr>
        <w:tc>
          <w:tcPr>
            <w:tcW w:w="791" w:type="dxa"/>
            <w:tcBorders>
              <w:top w:val="single" w:sz="4" w:space="0" w:color="000000"/>
            </w:tcBorders>
          </w:tcPr>
          <w:p w14:paraId="09C91428" w14:textId="77777777" w:rsidR="00E55996" w:rsidRDefault="00000000">
            <w:pPr>
              <w:pStyle w:val="TableParagraph"/>
              <w:spacing w:before="41"/>
              <w:ind w:left="6"/>
              <w:rPr>
                <w:sz w:val="16"/>
              </w:rPr>
            </w:pPr>
            <w:r>
              <w:rPr>
                <w:spacing w:val="-5"/>
                <w:sz w:val="16"/>
              </w:rPr>
              <w:t>FRP</w:t>
            </w:r>
          </w:p>
        </w:tc>
        <w:tc>
          <w:tcPr>
            <w:tcW w:w="782" w:type="dxa"/>
            <w:tcBorders>
              <w:top w:val="single" w:sz="4" w:space="0" w:color="000000"/>
            </w:tcBorders>
          </w:tcPr>
          <w:p w14:paraId="0216FA5B" w14:textId="77777777" w:rsidR="00E55996" w:rsidRDefault="00000000">
            <w:pPr>
              <w:pStyle w:val="TableParagraph"/>
              <w:spacing w:before="41"/>
              <w:rPr>
                <w:sz w:val="16"/>
              </w:rPr>
            </w:pPr>
            <w:r>
              <w:rPr>
                <w:spacing w:val="-2"/>
                <w:sz w:val="16"/>
              </w:rPr>
              <w:t>1.000</w:t>
            </w:r>
          </w:p>
        </w:tc>
        <w:tc>
          <w:tcPr>
            <w:tcW w:w="786" w:type="dxa"/>
            <w:tcBorders>
              <w:top w:val="single" w:sz="4" w:space="0" w:color="000000"/>
            </w:tcBorders>
          </w:tcPr>
          <w:p w14:paraId="468F34E6" w14:textId="77777777" w:rsidR="00E55996" w:rsidRDefault="00000000">
            <w:pPr>
              <w:pStyle w:val="TableParagraph"/>
              <w:spacing w:before="41"/>
              <w:ind w:left="1" w:right="1"/>
              <w:rPr>
                <w:sz w:val="16"/>
              </w:rPr>
            </w:pPr>
            <w:r>
              <w:rPr>
                <w:spacing w:val="-2"/>
                <w:sz w:val="16"/>
              </w:rPr>
              <w:t>0.746</w:t>
            </w:r>
          </w:p>
        </w:tc>
        <w:tc>
          <w:tcPr>
            <w:tcW w:w="784" w:type="dxa"/>
            <w:tcBorders>
              <w:top w:val="single" w:sz="4" w:space="0" w:color="000000"/>
            </w:tcBorders>
          </w:tcPr>
          <w:p w14:paraId="7EED2C1A" w14:textId="77777777" w:rsidR="00E55996" w:rsidRDefault="00000000">
            <w:pPr>
              <w:pStyle w:val="TableParagraph"/>
              <w:spacing w:before="41"/>
              <w:ind w:left="5" w:right="3"/>
              <w:rPr>
                <w:sz w:val="16"/>
              </w:rPr>
            </w:pPr>
            <w:r>
              <w:rPr>
                <w:spacing w:val="-2"/>
                <w:sz w:val="16"/>
              </w:rPr>
              <w:t>0.855</w:t>
            </w:r>
          </w:p>
        </w:tc>
        <w:tc>
          <w:tcPr>
            <w:tcW w:w="784" w:type="dxa"/>
            <w:tcBorders>
              <w:top w:val="single" w:sz="4" w:space="0" w:color="000000"/>
            </w:tcBorders>
          </w:tcPr>
          <w:p w14:paraId="6BC1DC66" w14:textId="77777777" w:rsidR="00E55996" w:rsidRDefault="00000000">
            <w:pPr>
              <w:pStyle w:val="TableParagraph"/>
              <w:spacing w:before="41"/>
              <w:ind w:left="5" w:right="2"/>
              <w:rPr>
                <w:sz w:val="16"/>
              </w:rPr>
            </w:pPr>
            <w:r>
              <w:rPr>
                <w:spacing w:val="-2"/>
                <w:sz w:val="16"/>
              </w:rPr>
              <w:t>0.782</w:t>
            </w:r>
          </w:p>
        </w:tc>
        <w:tc>
          <w:tcPr>
            <w:tcW w:w="784" w:type="dxa"/>
            <w:tcBorders>
              <w:top w:val="single" w:sz="4" w:space="0" w:color="000000"/>
            </w:tcBorders>
          </w:tcPr>
          <w:p w14:paraId="0731381C" w14:textId="77777777" w:rsidR="00E55996" w:rsidRDefault="00000000">
            <w:pPr>
              <w:pStyle w:val="TableParagraph"/>
              <w:spacing w:before="41"/>
              <w:ind w:left="5"/>
              <w:rPr>
                <w:sz w:val="16"/>
              </w:rPr>
            </w:pPr>
            <w:r>
              <w:rPr>
                <w:spacing w:val="-2"/>
                <w:sz w:val="16"/>
              </w:rPr>
              <w:t>0.000</w:t>
            </w:r>
          </w:p>
        </w:tc>
      </w:tr>
      <w:tr w:rsidR="00E55996" w14:paraId="63B8BC2C" w14:textId="77777777">
        <w:trPr>
          <w:trHeight w:val="262"/>
        </w:trPr>
        <w:tc>
          <w:tcPr>
            <w:tcW w:w="791" w:type="dxa"/>
          </w:tcPr>
          <w:p w14:paraId="347DAF69" w14:textId="77777777" w:rsidR="00E55996" w:rsidRDefault="00000000">
            <w:pPr>
              <w:pStyle w:val="TableParagraph"/>
              <w:spacing w:before="36"/>
              <w:ind w:left="6" w:right="2"/>
              <w:rPr>
                <w:sz w:val="16"/>
              </w:rPr>
            </w:pPr>
            <w:r>
              <w:rPr>
                <w:spacing w:val="-5"/>
                <w:sz w:val="16"/>
              </w:rPr>
              <w:t>CDM</w:t>
            </w:r>
          </w:p>
        </w:tc>
        <w:tc>
          <w:tcPr>
            <w:tcW w:w="782" w:type="dxa"/>
          </w:tcPr>
          <w:p w14:paraId="54BF277C" w14:textId="77777777" w:rsidR="00E55996" w:rsidRDefault="00000000">
            <w:pPr>
              <w:pStyle w:val="TableParagraph"/>
              <w:spacing w:before="36"/>
              <w:rPr>
                <w:sz w:val="16"/>
              </w:rPr>
            </w:pPr>
            <w:r>
              <w:rPr>
                <w:spacing w:val="-2"/>
                <w:sz w:val="16"/>
              </w:rPr>
              <w:t>0.746</w:t>
            </w:r>
          </w:p>
        </w:tc>
        <w:tc>
          <w:tcPr>
            <w:tcW w:w="786" w:type="dxa"/>
          </w:tcPr>
          <w:p w14:paraId="445A9FCE" w14:textId="77777777" w:rsidR="00E55996" w:rsidRDefault="00000000">
            <w:pPr>
              <w:pStyle w:val="TableParagraph"/>
              <w:spacing w:before="36"/>
              <w:ind w:left="1" w:right="1"/>
              <w:rPr>
                <w:sz w:val="16"/>
              </w:rPr>
            </w:pPr>
            <w:r>
              <w:rPr>
                <w:spacing w:val="-2"/>
                <w:sz w:val="16"/>
              </w:rPr>
              <w:t>1.000</w:t>
            </w:r>
          </w:p>
        </w:tc>
        <w:tc>
          <w:tcPr>
            <w:tcW w:w="784" w:type="dxa"/>
          </w:tcPr>
          <w:p w14:paraId="63B180EB" w14:textId="77777777" w:rsidR="00E55996" w:rsidRDefault="00000000">
            <w:pPr>
              <w:pStyle w:val="TableParagraph"/>
              <w:spacing w:before="36"/>
              <w:ind w:left="5" w:right="3"/>
              <w:rPr>
                <w:sz w:val="16"/>
              </w:rPr>
            </w:pPr>
            <w:r>
              <w:rPr>
                <w:spacing w:val="-2"/>
                <w:sz w:val="16"/>
              </w:rPr>
              <w:t>0.822</w:t>
            </w:r>
          </w:p>
        </w:tc>
        <w:tc>
          <w:tcPr>
            <w:tcW w:w="784" w:type="dxa"/>
          </w:tcPr>
          <w:p w14:paraId="2BABA478" w14:textId="77777777" w:rsidR="00E55996" w:rsidRDefault="00000000">
            <w:pPr>
              <w:pStyle w:val="TableParagraph"/>
              <w:spacing w:before="36"/>
              <w:ind w:left="5" w:right="2"/>
              <w:rPr>
                <w:sz w:val="16"/>
              </w:rPr>
            </w:pPr>
            <w:r>
              <w:rPr>
                <w:spacing w:val="-2"/>
                <w:sz w:val="16"/>
              </w:rPr>
              <w:t>0.516</w:t>
            </w:r>
          </w:p>
        </w:tc>
        <w:tc>
          <w:tcPr>
            <w:tcW w:w="784" w:type="dxa"/>
          </w:tcPr>
          <w:p w14:paraId="72D1550D" w14:textId="77777777" w:rsidR="00E55996" w:rsidRDefault="00000000">
            <w:pPr>
              <w:pStyle w:val="TableParagraph"/>
              <w:spacing w:before="36"/>
              <w:ind w:left="5"/>
              <w:rPr>
                <w:sz w:val="16"/>
              </w:rPr>
            </w:pPr>
            <w:r>
              <w:rPr>
                <w:spacing w:val="-2"/>
                <w:sz w:val="16"/>
              </w:rPr>
              <w:t>0.000</w:t>
            </w:r>
          </w:p>
        </w:tc>
      </w:tr>
      <w:tr w:rsidR="00E55996" w14:paraId="00C01289" w14:textId="77777777">
        <w:trPr>
          <w:trHeight w:val="261"/>
        </w:trPr>
        <w:tc>
          <w:tcPr>
            <w:tcW w:w="791" w:type="dxa"/>
          </w:tcPr>
          <w:p w14:paraId="4117C5EA" w14:textId="77777777" w:rsidR="00E55996" w:rsidRDefault="00000000">
            <w:pPr>
              <w:pStyle w:val="TableParagraph"/>
              <w:spacing w:before="35"/>
              <w:ind w:left="6"/>
              <w:rPr>
                <w:sz w:val="16"/>
              </w:rPr>
            </w:pPr>
            <w:r>
              <w:rPr>
                <w:spacing w:val="-5"/>
                <w:sz w:val="16"/>
              </w:rPr>
              <w:t>RAS</w:t>
            </w:r>
          </w:p>
        </w:tc>
        <w:tc>
          <w:tcPr>
            <w:tcW w:w="782" w:type="dxa"/>
          </w:tcPr>
          <w:p w14:paraId="48108B5B" w14:textId="77777777" w:rsidR="00E55996" w:rsidRDefault="00000000">
            <w:pPr>
              <w:pStyle w:val="TableParagraph"/>
              <w:spacing w:before="35"/>
              <w:rPr>
                <w:sz w:val="16"/>
              </w:rPr>
            </w:pPr>
            <w:r>
              <w:rPr>
                <w:spacing w:val="-2"/>
                <w:sz w:val="16"/>
              </w:rPr>
              <w:t>0.855</w:t>
            </w:r>
          </w:p>
        </w:tc>
        <w:tc>
          <w:tcPr>
            <w:tcW w:w="786" w:type="dxa"/>
          </w:tcPr>
          <w:p w14:paraId="3DBF0ABC" w14:textId="77777777" w:rsidR="00E55996" w:rsidRDefault="00000000">
            <w:pPr>
              <w:pStyle w:val="TableParagraph"/>
              <w:spacing w:before="35"/>
              <w:ind w:left="1" w:right="1"/>
              <w:rPr>
                <w:sz w:val="16"/>
              </w:rPr>
            </w:pPr>
            <w:r>
              <w:rPr>
                <w:spacing w:val="-2"/>
                <w:sz w:val="16"/>
              </w:rPr>
              <w:t>0.822</w:t>
            </w:r>
          </w:p>
        </w:tc>
        <w:tc>
          <w:tcPr>
            <w:tcW w:w="784" w:type="dxa"/>
          </w:tcPr>
          <w:p w14:paraId="650B9E9E" w14:textId="77777777" w:rsidR="00E55996" w:rsidRDefault="00000000">
            <w:pPr>
              <w:pStyle w:val="TableParagraph"/>
              <w:spacing w:before="35"/>
              <w:ind w:left="5" w:right="3"/>
              <w:rPr>
                <w:sz w:val="16"/>
              </w:rPr>
            </w:pPr>
            <w:r>
              <w:rPr>
                <w:spacing w:val="-2"/>
                <w:sz w:val="16"/>
              </w:rPr>
              <w:t>1.000</w:t>
            </w:r>
          </w:p>
        </w:tc>
        <w:tc>
          <w:tcPr>
            <w:tcW w:w="784" w:type="dxa"/>
          </w:tcPr>
          <w:p w14:paraId="09D108D1" w14:textId="77777777" w:rsidR="00E55996" w:rsidRDefault="00000000">
            <w:pPr>
              <w:pStyle w:val="TableParagraph"/>
              <w:spacing w:before="35"/>
              <w:ind w:left="5" w:right="2"/>
              <w:rPr>
                <w:sz w:val="16"/>
              </w:rPr>
            </w:pPr>
            <w:r>
              <w:rPr>
                <w:spacing w:val="-2"/>
                <w:sz w:val="16"/>
              </w:rPr>
              <w:t>0.750</w:t>
            </w:r>
          </w:p>
        </w:tc>
        <w:tc>
          <w:tcPr>
            <w:tcW w:w="784" w:type="dxa"/>
          </w:tcPr>
          <w:p w14:paraId="334BDF3E" w14:textId="77777777" w:rsidR="00E55996" w:rsidRDefault="00000000">
            <w:pPr>
              <w:pStyle w:val="TableParagraph"/>
              <w:spacing w:before="35"/>
              <w:ind w:left="5"/>
              <w:rPr>
                <w:sz w:val="16"/>
              </w:rPr>
            </w:pPr>
            <w:r>
              <w:rPr>
                <w:spacing w:val="-2"/>
                <w:sz w:val="16"/>
              </w:rPr>
              <w:t>0.000</w:t>
            </w:r>
          </w:p>
        </w:tc>
      </w:tr>
      <w:tr w:rsidR="00E55996" w14:paraId="3C7409DE" w14:textId="77777777">
        <w:trPr>
          <w:trHeight w:val="256"/>
        </w:trPr>
        <w:tc>
          <w:tcPr>
            <w:tcW w:w="791" w:type="dxa"/>
            <w:tcBorders>
              <w:bottom w:val="single" w:sz="4" w:space="0" w:color="000000"/>
            </w:tcBorders>
          </w:tcPr>
          <w:p w14:paraId="6393D068" w14:textId="77777777" w:rsidR="00E55996" w:rsidRDefault="00000000">
            <w:pPr>
              <w:pStyle w:val="TableParagraph"/>
              <w:spacing w:before="35"/>
              <w:ind w:left="6" w:right="1"/>
              <w:rPr>
                <w:sz w:val="16"/>
              </w:rPr>
            </w:pPr>
            <w:r>
              <w:rPr>
                <w:spacing w:val="-5"/>
                <w:sz w:val="16"/>
              </w:rPr>
              <w:t>TRD</w:t>
            </w:r>
          </w:p>
        </w:tc>
        <w:tc>
          <w:tcPr>
            <w:tcW w:w="782" w:type="dxa"/>
            <w:tcBorders>
              <w:bottom w:val="single" w:sz="4" w:space="0" w:color="000000"/>
            </w:tcBorders>
          </w:tcPr>
          <w:p w14:paraId="38AF204A" w14:textId="77777777" w:rsidR="00E55996" w:rsidRDefault="00000000">
            <w:pPr>
              <w:pStyle w:val="TableParagraph"/>
              <w:spacing w:before="35"/>
              <w:rPr>
                <w:sz w:val="16"/>
              </w:rPr>
            </w:pPr>
            <w:r>
              <w:rPr>
                <w:spacing w:val="-2"/>
                <w:sz w:val="16"/>
              </w:rPr>
              <w:t>0.782</w:t>
            </w:r>
          </w:p>
        </w:tc>
        <w:tc>
          <w:tcPr>
            <w:tcW w:w="786" w:type="dxa"/>
            <w:tcBorders>
              <w:bottom w:val="single" w:sz="4" w:space="0" w:color="000000"/>
            </w:tcBorders>
          </w:tcPr>
          <w:p w14:paraId="31769B83" w14:textId="77777777" w:rsidR="00E55996" w:rsidRDefault="00000000">
            <w:pPr>
              <w:pStyle w:val="TableParagraph"/>
              <w:spacing w:before="35"/>
              <w:ind w:left="1" w:right="1"/>
              <w:rPr>
                <w:sz w:val="16"/>
              </w:rPr>
            </w:pPr>
            <w:r>
              <w:rPr>
                <w:spacing w:val="-2"/>
                <w:sz w:val="16"/>
              </w:rPr>
              <w:t>0.516</w:t>
            </w:r>
          </w:p>
        </w:tc>
        <w:tc>
          <w:tcPr>
            <w:tcW w:w="784" w:type="dxa"/>
            <w:tcBorders>
              <w:bottom w:val="single" w:sz="4" w:space="0" w:color="000000"/>
            </w:tcBorders>
          </w:tcPr>
          <w:p w14:paraId="2E38C842" w14:textId="77777777" w:rsidR="00E55996" w:rsidRDefault="00000000">
            <w:pPr>
              <w:pStyle w:val="TableParagraph"/>
              <w:spacing w:before="35"/>
              <w:ind w:left="5" w:right="3"/>
              <w:rPr>
                <w:sz w:val="16"/>
              </w:rPr>
            </w:pPr>
            <w:r>
              <w:rPr>
                <w:spacing w:val="-2"/>
                <w:sz w:val="16"/>
              </w:rPr>
              <w:t>0.750</w:t>
            </w:r>
          </w:p>
        </w:tc>
        <w:tc>
          <w:tcPr>
            <w:tcW w:w="784" w:type="dxa"/>
            <w:tcBorders>
              <w:bottom w:val="single" w:sz="4" w:space="0" w:color="000000"/>
            </w:tcBorders>
          </w:tcPr>
          <w:p w14:paraId="53675362" w14:textId="77777777" w:rsidR="00E55996" w:rsidRDefault="00000000">
            <w:pPr>
              <w:pStyle w:val="TableParagraph"/>
              <w:spacing w:before="35"/>
              <w:ind w:left="5" w:right="2"/>
              <w:rPr>
                <w:sz w:val="16"/>
              </w:rPr>
            </w:pPr>
            <w:r>
              <w:rPr>
                <w:spacing w:val="-2"/>
                <w:sz w:val="16"/>
              </w:rPr>
              <w:t>1.000</w:t>
            </w:r>
          </w:p>
        </w:tc>
        <w:tc>
          <w:tcPr>
            <w:tcW w:w="784" w:type="dxa"/>
            <w:tcBorders>
              <w:bottom w:val="single" w:sz="4" w:space="0" w:color="000000"/>
            </w:tcBorders>
          </w:tcPr>
          <w:p w14:paraId="3DF6B46A" w14:textId="77777777" w:rsidR="00E55996" w:rsidRDefault="00000000">
            <w:pPr>
              <w:pStyle w:val="TableParagraph"/>
              <w:spacing w:before="35"/>
              <w:ind w:left="5"/>
              <w:rPr>
                <w:sz w:val="16"/>
              </w:rPr>
            </w:pPr>
            <w:r>
              <w:rPr>
                <w:spacing w:val="-2"/>
                <w:sz w:val="16"/>
              </w:rPr>
              <w:t>0.000</w:t>
            </w:r>
          </w:p>
        </w:tc>
      </w:tr>
    </w:tbl>
    <w:p w14:paraId="4AAB6ECD" w14:textId="77777777" w:rsidR="00E55996" w:rsidRDefault="00000000">
      <w:pPr>
        <w:spacing w:before="100"/>
        <w:ind w:left="204"/>
        <w:rPr>
          <w:sz w:val="15"/>
        </w:rPr>
      </w:pPr>
      <w:r>
        <w:rPr>
          <w:sz w:val="15"/>
        </w:rPr>
        <w:t>Dependent</w:t>
      </w:r>
      <w:r>
        <w:rPr>
          <w:spacing w:val="-3"/>
          <w:sz w:val="15"/>
        </w:rPr>
        <w:t xml:space="preserve"> </w:t>
      </w:r>
      <w:r>
        <w:rPr>
          <w:sz w:val="15"/>
        </w:rPr>
        <w:t>Variable:</w:t>
      </w:r>
      <w:r>
        <w:rPr>
          <w:spacing w:val="-2"/>
          <w:sz w:val="15"/>
        </w:rPr>
        <w:t xml:space="preserve"> </w:t>
      </w:r>
      <w:r>
        <w:rPr>
          <w:spacing w:val="-5"/>
          <w:sz w:val="15"/>
        </w:rPr>
        <w:t>FRP</w:t>
      </w:r>
    </w:p>
    <w:p w14:paraId="2DC6908E" w14:textId="77777777" w:rsidR="00E55996" w:rsidRDefault="00000000">
      <w:pPr>
        <w:spacing w:before="7"/>
        <w:ind w:left="204"/>
        <w:rPr>
          <w:sz w:val="15"/>
        </w:rPr>
      </w:pPr>
      <w:r>
        <w:rPr>
          <w:sz w:val="15"/>
        </w:rPr>
        <w:t>Independent</w:t>
      </w:r>
      <w:r>
        <w:rPr>
          <w:spacing w:val="-3"/>
          <w:sz w:val="15"/>
        </w:rPr>
        <w:t xml:space="preserve"> </w:t>
      </w:r>
      <w:r>
        <w:rPr>
          <w:sz w:val="15"/>
        </w:rPr>
        <w:t>Variables:</w:t>
      </w:r>
      <w:r>
        <w:rPr>
          <w:spacing w:val="-2"/>
          <w:sz w:val="15"/>
        </w:rPr>
        <w:t xml:space="preserve"> </w:t>
      </w:r>
      <w:r>
        <w:rPr>
          <w:sz w:val="15"/>
        </w:rPr>
        <w:t>CDM,</w:t>
      </w:r>
      <w:r>
        <w:rPr>
          <w:spacing w:val="-2"/>
          <w:sz w:val="15"/>
        </w:rPr>
        <w:t xml:space="preserve"> </w:t>
      </w:r>
      <w:r>
        <w:rPr>
          <w:sz w:val="15"/>
        </w:rPr>
        <w:t>RAS,</w:t>
      </w:r>
      <w:r>
        <w:rPr>
          <w:spacing w:val="-2"/>
          <w:sz w:val="15"/>
        </w:rPr>
        <w:t xml:space="preserve"> </w:t>
      </w:r>
      <w:r>
        <w:rPr>
          <w:spacing w:val="-5"/>
          <w:sz w:val="15"/>
        </w:rPr>
        <w:t>TRD</w:t>
      </w:r>
    </w:p>
    <w:p w14:paraId="35A46882" w14:textId="77777777" w:rsidR="00E55996" w:rsidRDefault="00000000">
      <w:pPr>
        <w:spacing w:before="8"/>
        <w:ind w:left="204"/>
        <w:rPr>
          <w:sz w:val="15"/>
        </w:rPr>
      </w:pPr>
      <w:r>
        <w:rPr>
          <w:sz w:val="15"/>
        </w:rPr>
        <w:t>Source:</w:t>
      </w:r>
      <w:r>
        <w:rPr>
          <w:spacing w:val="-3"/>
          <w:sz w:val="15"/>
        </w:rPr>
        <w:t xml:space="preserve"> </w:t>
      </w:r>
      <w:r>
        <w:rPr>
          <w:sz w:val="15"/>
        </w:rPr>
        <w:t>Researcher’s</w:t>
      </w:r>
      <w:r>
        <w:rPr>
          <w:spacing w:val="-3"/>
          <w:sz w:val="15"/>
        </w:rPr>
        <w:t xml:space="preserve"> </w:t>
      </w:r>
      <w:r>
        <w:rPr>
          <w:sz w:val="15"/>
        </w:rPr>
        <w:t>SPSS</w:t>
      </w:r>
      <w:r>
        <w:rPr>
          <w:spacing w:val="-3"/>
          <w:sz w:val="15"/>
        </w:rPr>
        <w:t xml:space="preserve"> </w:t>
      </w:r>
      <w:r>
        <w:rPr>
          <w:sz w:val="15"/>
        </w:rPr>
        <w:t>20.0</w:t>
      </w:r>
      <w:r>
        <w:rPr>
          <w:spacing w:val="-3"/>
          <w:sz w:val="15"/>
        </w:rPr>
        <w:t xml:space="preserve"> </w:t>
      </w:r>
      <w:r>
        <w:rPr>
          <w:sz w:val="15"/>
        </w:rPr>
        <w:t>Computation,</w:t>
      </w:r>
      <w:r>
        <w:rPr>
          <w:spacing w:val="-3"/>
          <w:sz w:val="15"/>
        </w:rPr>
        <w:t xml:space="preserve"> </w:t>
      </w:r>
      <w:r>
        <w:rPr>
          <w:spacing w:val="-4"/>
          <w:sz w:val="15"/>
        </w:rPr>
        <w:t>2020</w:t>
      </w:r>
    </w:p>
    <w:p w14:paraId="7F4A23A8" w14:textId="77777777" w:rsidR="00E55996" w:rsidRDefault="00E55996">
      <w:pPr>
        <w:pStyle w:val="BodyText"/>
        <w:spacing w:before="28"/>
        <w:rPr>
          <w:sz w:val="15"/>
        </w:rPr>
      </w:pPr>
    </w:p>
    <w:p w14:paraId="5A46DB77" w14:textId="77777777" w:rsidR="00E55996" w:rsidRDefault="00000000">
      <w:pPr>
        <w:spacing w:before="1" w:line="208" w:lineRule="auto"/>
        <w:ind w:left="142" w:right="145"/>
        <w:jc w:val="both"/>
        <w:rPr>
          <w:sz w:val="16"/>
        </w:rPr>
      </w:pPr>
      <w:r>
        <w:rPr>
          <w:b/>
          <w:sz w:val="16"/>
        </w:rPr>
        <w:t>Table 4.</w:t>
      </w:r>
      <w:r>
        <w:rPr>
          <w:b/>
          <w:spacing w:val="40"/>
          <w:sz w:val="16"/>
        </w:rPr>
        <w:t xml:space="preserve"> </w:t>
      </w:r>
      <w:r>
        <w:rPr>
          <w:sz w:val="16"/>
        </w:rPr>
        <w:t>Least square regression result model summary of Forensic</w:t>
      </w:r>
      <w:r>
        <w:rPr>
          <w:spacing w:val="40"/>
          <w:sz w:val="16"/>
        </w:rPr>
        <w:t xml:space="preserve"> </w:t>
      </w:r>
      <w:r>
        <w:rPr>
          <w:sz w:val="16"/>
        </w:rPr>
        <w:t>Accounting Techniques on Fraud Prevention and Detection (Regression</w:t>
      </w:r>
      <w:r>
        <w:rPr>
          <w:spacing w:val="40"/>
          <w:sz w:val="16"/>
        </w:rPr>
        <w:t xml:space="preserve"> </w:t>
      </w:r>
      <w:r>
        <w:rPr>
          <w:sz w:val="16"/>
        </w:rPr>
        <w:t>constant and coefficients)</w:t>
      </w:r>
    </w:p>
    <w:p w14:paraId="6B5E52BF" w14:textId="77777777" w:rsidR="00E55996" w:rsidRDefault="00E55996">
      <w:pPr>
        <w:pStyle w:val="BodyText"/>
        <w:spacing w:before="10"/>
        <w:rPr>
          <w:sz w:val="8"/>
        </w:rPr>
      </w:pPr>
    </w:p>
    <w:p w14:paraId="1C996685" w14:textId="77777777" w:rsidR="00E55996" w:rsidRDefault="00000000">
      <w:pPr>
        <w:pStyle w:val="BodyText"/>
        <w:spacing w:line="20" w:lineRule="exact"/>
        <w:ind w:left="120"/>
        <w:rPr>
          <w:sz w:val="2"/>
        </w:rPr>
      </w:pPr>
      <w:r>
        <w:rPr>
          <w:noProof/>
          <w:sz w:val="2"/>
        </w:rPr>
        <mc:AlternateContent>
          <mc:Choice Requires="wpg">
            <w:drawing>
              <wp:inline distT="0" distB="0" distL="0" distR="0" wp14:anchorId="1895DEF5" wp14:editId="48971D5E">
                <wp:extent cx="3098165" cy="6350"/>
                <wp:effectExtent l="0" t="0" r="0" b="0"/>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8165" cy="6350"/>
                          <a:chOff x="0" y="0"/>
                          <a:chExt cx="3098165" cy="6350"/>
                        </a:xfrm>
                      </wpg:grpSpPr>
                      <wps:wsp>
                        <wps:cNvPr id="19" name="Graphic 19"/>
                        <wps:cNvSpPr/>
                        <wps:spPr>
                          <a:xfrm>
                            <a:off x="0" y="0"/>
                            <a:ext cx="3098165" cy="6350"/>
                          </a:xfrm>
                          <a:custGeom>
                            <a:avLst/>
                            <a:gdLst/>
                            <a:ahLst/>
                            <a:cxnLst/>
                            <a:rect l="l" t="t" r="r" b="b"/>
                            <a:pathLst>
                              <a:path w="3098165" h="6350">
                                <a:moveTo>
                                  <a:pt x="1816849" y="0"/>
                                </a:moveTo>
                                <a:lnTo>
                                  <a:pt x="1810766" y="0"/>
                                </a:lnTo>
                                <a:lnTo>
                                  <a:pt x="897890" y="0"/>
                                </a:lnTo>
                                <a:lnTo>
                                  <a:pt x="891794" y="0"/>
                                </a:lnTo>
                                <a:lnTo>
                                  <a:pt x="0" y="0"/>
                                </a:lnTo>
                                <a:lnTo>
                                  <a:pt x="0" y="6096"/>
                                </a:lnTo>
                                <a:lnTo>
                                  <a:pt x="891794" y="6096"/>
                                </a:lnTo>
                                <a:lnTo>
                                  <a:pt x="897890" y="6096"/>
                                </a:lnTo>
                                <a:lnTo>
                                  <a:pt x="1810766" y="6096"/>
                                </a:lnTo>
                                <a:lnTo>
                                  <a:pt x="1816849" y="6096"/>
                                </a:lnTo>
                                <a:lnTo>
                                  <a:pt x="1816849" y="0"/>
                                </a:lnTo>
                                <a:close/>
                              </a:path>
                              <a:path w="3098165" h="6350">
                                <a:moveTo>
                                  <a:pt x="3097784" y="0"/>
                                </a:moveTo>
                                <a:lnTo>
                                  <a:pt x="2690101" y="0"/>
                                </a:lnTo>
                                <a:lnTo>
                                  <a:pt x="2684018" y="0"/>
                                </a:lnTo>
                                <a:lnTo>
                                  <a:pt x="1816862" y="0"/>
                                </a:lnTo>
                                <a:lnTo>
                                  <a:pt x="1816862" y="6096"/>
                                </a:lnTo>
                                <a:lnTo>
                                  <a:pt x="2684018" y="6096"/>
                                </a:lnTo>
                                <a:lnTo>
                                  <a:pt x="2690101" y="6096"/>
                                </a:lnTo>
                                <a:lnTo>
                                  <a:pt x="3097784" y="6096"/>
                                </a:lnTo>
                                <a:lnTo>
                                  <a:pt x="309778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08C8820" id="Group 18" o:spid="_x0000_s1026" style="width:243.95pt;height:.5pt;mso-position-horizontal-relative:char;mso-position-vertical-relative:line" coordsize="3098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">
                <v:shape id="Graphic 19" o:spid="_x0000_s1027" style="position:absolute;width:30981;height:63;visibility:visible;mso-wrap-style:square;v-text-anchor:top" coordsize="309816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" path="m1816849,r-6083,l897890,r-6096,l,,,6096r891794,l897890,6096r912876,l1816849,6096r,-6096xem3097784,l2690101,r-6083,l1816862,r,6096l2684018,6096r6083,l3097784,6096r,-6096xe" fillcolor="black" stroked="f">
                  <v:path arrowok="t"/>
                </v:shape>
                <w10:anchorlock/>
              </v:group>
            </w:pict>
          </mc:Fallback>
        </mc:AlternateContent>
      </w:r>
    </w:p>
    <w:p w14:paraId="43FEBCFB" w14:textId="77777777" w:rsidR="00E55996" w:rsidRDefault="00E55996">
      <w:pPr>
        <w:pStyle w:val="BodyText"/>
        <w:spacing w:line="20" w:lineRule="exact"/>
        <w:rPr>
          <w:sz w:val="2"/>
        </w:rPr>
        <w:sectPr w:rsidR="00E55996">
          <w:type w:val="continuous"/>
          <w:pgSz w:w="11910" w:h="16170"/>
          <w:pgMar w:top="640" w:right="708" w:bottom="0" w:left="992" w:header="711" w:footer="0" w:gutter="0"/>
          <w:cols w:num="2" w:space="720" w:equalWidth="0">
            <w:col w:w="5017" w:space="70"/>
            <w:col w:w="5123"/>
          </w:cols>
        </w:sectPr>
      </w:pPr>
    </w:p>
    <w:p w14:paraId="1EA4B9A9" w14:textId="77777777" w:rsidR="00E55996" w:rsidRDefault="00000000">
      <w:pPr>
        <w:pStyle w:val="BodyText"/>
        <w:spacing w:before="86" w:line="249" w:lineRule="auto"/>
        <w:ind w:left="142" w:right="40" w:firstLine="200"/>
        <w:jc w:val="both"/>
      </w:pPr>
      <w:r>
        <w:t>The model specification used to examine the forensic accounting techniques as the determinants of fraud prevention is specified functionally as:</w:t>
      </w:r>
    </w:p>
    <w:p w14:paraId="30733F05" w14:textId="77777777" w:rsidR="00E55996" w:rsidRDefault="00000000">
      <w:pPr>
        <w:pStyle w:val="BodyText"/>
        <w:spacing w:before="3" w:line="249" w:lineRule="auto"/>
        <w:ind w:left="142" w:right="38" w:firstLine="200"/>
        <w:jc w:val="both"/>
      </w:pPr>
      <w:r>
        <w:t xml:space="preserve">Fraud prevention/detection = </w:t>
      </w:r>
      <w:r>
        <w:rPr>
          <w:i/>
        </w:rPr>
        <w:t xml:space="preserve">f </w:t>
      </w:r>
      <w:r>
        <w:t xml:space="preserve">(Forensic accounting technique) = FP = </w:t>
      </w:r>
      <w:r>
        <w:rPr>
          <w:i/>
        </w:rPr>
        <w:t xml:space="preserve">f </w:t>
      </w:r>
      <w:r>
        <w:t>(CDM, RAS, TRD)</w:t>
      </w:r>
    </w:p>
    <w:p w14:paraId="50456640" w14:textId="77777777" w:rsidR="00E55996" w:rsidRDefault="00000000">
      <w:pPr>
        <w:pStyle w:val="BodyText"/>
        <w:spacing w:before="1"/>
        <w:ind w:left="342"/>
      </w:pPr>
      <w:r>
        <w:t>It</w:t>
      </w:r>
      <w:r>
        <w:rPr>
          <w:spacing w:val="-2"/>
        </w:rPr>
        <w:t xml:space="preserve"> </w:t>
      </w:r>
      <w:r>
        <w:t>is</w:t>
      </w:r>
      <w:r>
        <w:rPr>
          <w:spacing w:val="-2"/>
        </w:rPr>
        <w:t xml:space="preserve"> </w:t>
      </w:r>
      <w:r>
        <w:t>stated</w:t>
      </w:r>
      <w:r>
        <w:rPr>
          <w:spacing w:val="-2"/>
        </w:rPr>
        <w:t xml:space="preserve"> </w:t>
      </w:r>
      <w:r>
        <w:t>econometrically</w:t>
      </w:r>
      <w:r>
        <w:rPr>
          <w:spacing w:val="-3"/>
        </w:rPr>
        <w:t xml:space="preserve"> </w:t>
      </w:r>
      <w:r>
        <w:rPr>
          <w:spacing w:val="-5"/>
        </w:rPr>
        <w:t>as:</w:t>
      </w:r>
    </w:p>
    <w:p w14:paraId="11709160" w14:textId="77777777" w:rsidR="00E55996" w:rsidRDefault="00000000">
      <w:pPr>
        <w:pStyle w:val="BodyText"/>
        <w:spacing w:before="86"/>
        <w:ind w:left="1108"/>
      </w:pPr>
      <w:r>
        <w:t>FRP</w:t>
      </w:r>
      <w:r>
        <w:rPr>
          <w:spacing w:val="-1"/>
        </w:rPr>
        <w:t xml:space="preserve"> </w:t>
      </w:r>
      <w:r>
        <w:t>=</w:t>
      </w:r>
      <w:r>
        <w:rPr>
          <w:spacing w:val="-1"/>
        </w:rPr>
        <w:t xml:space="preserve"> </w:t>
      </w:r>
      <w:r>
        <w:rPr>
          <w:spacing w:val="-2"/>
        </w:rPr>
        <w:t>β</w:t>
      </w:r>
      <w:r>
        <w:rPr>
          <w:spacing w:val="-2"/>
          <w:vertAlign w:val="subscript"/>
        </w:rPr>
        <w:t>0</w:t>
      </w:r>
      <w:r>
        <w:rPr>
          <w:spacing w:val="-2"/>
        </w:rPr>
        <w:t>+β</w:t>
      </w:r>
      <w:r>
        <w:rPr>
          <w:spacing w:val="-2"/>
          <w:vertAlign w:val="subscript"/>
        </w:rPr>
        <w:t>1</w:t>
      </w:r>
      <w:r>
        <w:rPr>
          <w:spacing w:val="-2"/>
        </w:rPr>
        <w:t>CDM+β</w:t>
      </w:r>
      <w:r>
        <w:rPr>
          <w:spacing w:val="-2"/>
          <w:vertAlign w:val="subscript"/>
        </w:rPr>
        <w:t>2</w:t>
      </w:r>
      <w:r>
        <w:rPr>
          <w:spacing w:val="-2"/>
        </w:rPr>
        <w:t>RAS+β</w:t>
      </w:r>
      <w:r>
        <w:rPr>
          <w:spacing w:val="-2"/>
          <w:vertAlign w:val="subscript"/>
        </w:rPr>
        <w:t>3</w:t>
      </w:r>
      <w:r>
        <w:rPr>
          <w:spacing w:val="-2"/>
        </w:rPr>
        <w:t>TRD+μ</w:t>
      </w:r>
      <w:r>
        <w:rPr>
          <w:spacing w:val="-2"/>
          <w:vertAlign w:val="subscript"/>
        </w:rPr>
        <w:t>1</w:t>
      </w:r>
    </w:p>
    <w:p w14:paraId="2685C779" w14:textId="77777777" w:rsidR="00E55996" w:rsidRDefault="00000000">
      <w:pPr>
        <w:tabs>
          <w:tab w:val="left" w:pos="1212"/>
        </w:tabs>
        <w:spacing w:before="47" w:line="168" w:lineRule="auto"/>
        <w:ind w:left="1354" w:right="38" w:hanging="1213"/>
        <w:rPr>
          <w:sz w:val="16"/>
        </w:rPr>
      </w:pPr>
      <w:r>
        <w:br w:type="column"/>
      </w:r>
      <w:r>
        <w:rPr>
          <w:spacing w:val="-4"/>
          <w:position w:val="-9"/>
          <w:sz w:val="16"/>
        </w:rPr>
        <w:t>Item</w:t>
      </w:r>
      <w:r>
        <w:rPr>
          <w:position w:val="-9"/>
          <w:sz w:val="16"/>
        </w:rPr>
        <w:tab/>
      </w:r>
      <w:r>
        <w:rPr>
          <w:spacing w:val="-2"/>
          <w:sz w:val="16"/>
        </w:rPr>
        <w:t>Unstandardized</w:t>
      </w:r>
      <w:r>
        <w:rPr>
          <w:spacing w:val="40"/>
          <w:sz w:val="16"/>
        </w:rPr>
        <w:t xml:space="preserve"> </w:t>
      </w:r>
      <w:r>
        <w:rPr>
          <w:spacing w:val="-2"/>
          <w:sz w:val="16"/>
        </w:rPr>
        <w:t>Coefficient</w:t>
      </w:r>
    </w:p>
    <w:p w14:paraId="75423E40" w14:textId="77777777" w:rsidR="00E55996" w:rsidRDefault="00000000">
      <w:pPr>
        <w:spacing w:before="32" w:line="259" w:lineRule="auto"/>
        <w:ind w:left="168" w:right="1042" w:hanging="27"/>
        <w:rPr>
          <w:sz w:val="16"/>
        </w:rPr>
      </w:pPr>
      <w:r>
        <w:br w:type="column"/>
      </w:r>
      <w:r>
        <w:rPr>
          <w:spacing w:val="-2"/>
          <w:sz w:val="16"/>
        </w:rPr>
        <w:t>Standardized</w:t>
      </w:r>
      <w:r>
        <w:rPr>
          <w:spacing w:val="40"/>
          <w:sz w:val="16"/>
        </w:rPr>
        <w:t xml:space="preserve"> </w:t>
      </w:r>
      <w:r>
        <w:rPr>
          <w:spacing w:val="-2"/>
          <w:sz w:val="16"/>
        </w:rPr>
        <w:t>Coefficients</w:t>
      </w:r>
    </w:p>
    <w:p w14:paraId="095B2087" w14:textId="77777777" w:rsidR="00E55996" w:rsidRDefault="00E55996">
      <w:pPr>
        <w:spacing w:line="259" w:lineRule="auto"/>
        <w:rPr>
          <w:sz w:val="16"/>
        </w:rPr>
        <w:sectPr w:rsidR="00E55996">
          <w:type w:val="continuous"/>
          <w:pgSz w:w="11910" w:h="16170"/>
          <w:pgMar w:top="640" w:right="708" w:bottom="0" w:left="992" w:header="711" w:footer="0" w:gutter="0"/>
          <w:cols w:num="3" w:space="720" w:equalWidth="0">
            <w:col w:w="5018" w:space="603"/>
            <w:col w:w="2257" w:space="310"/>
            <w:col w:w="2022"/>
          </w:cols>
        </w:sectPr>
      </w:pPr>
    </w:p>
    <w:p w14:paraId="07FB9784" w14:textId="77777777" w:rsidR="00E55996" w:rsidRDefault="00000000">
      <w:pPr>
        <w:pStyle w:val="BodyText"/>
        <w:spacing w:before="86"/>
        <w:ind w:left="342"/>
      </w:pPr>
      <w:r>
        <w:rPr>
          <w:spacing w:val="-2"/>
        </w:rPr>
        <w:t>Where:</w:t>
      </w:r>
    </w:p>
    <w:p w14:paraId="59F04678" w14:textId="77777777" w:rsidR="00E55996" w:rsidRDefault="00000000">
      <w:pPr>
        <w:pStyle w:val="BodyText"/>
        <w:spacing w:before="10" w:line="249" w:lineRule="auto"/>
        <w:ind w:left="342" w:right="794"/>
      </w:pPr>
      <w:r>
        <w:t>β</w:t>
      </w:r>
      <w:r>
        <w:rPr>
          <w:vertAlign w:val="subscript"/>
        </w:rPr>
        <w:t>0</w:t>
      </w:r>
      <w:r>
        <w:rPr>
          <w:spacing w:val="-18"/>
        </w:rPr>
        <w:t xml:space="preserve"> </w:t>
      </w:r>
      <w:r>
        <w:t>=</w:t>
      </w:r>
      <w:r>
        <w:rPr>
          <w:spacing w:val="-9"/>
        </w:rPr>
        <w:t xml:space="preserve"> </w:t>
      </w:r>
      <w:r>
        <w:t>Unknown</w:t>
      </w:r>
      <w:r>
        <w:rPr>
          <w:spacing w:val="-6"/>
        </w:rPr>
        <w:t xml:space="preserve"> </w:t>
      </w:r>
      <w:r>
        <w:t>Constant</w:t>
      </w:r>
      <w:r>
        <w:rPr>
          <w:spacing w:val="-6"/>
        </w:rPr>
        <w:t xml:space="preserve"> </w:t>
      </w:r>
      <w:r>
        <w:t>term</w:t>
      </w:r>
      <w:r>
        <w:rPr>
          <w:spacing w:val="-8"/>
        </w:rPr>
        <w:t xml:space="preserve"> </w:t>
      </w:r>
      <w:r>
        <w:t>to</w:t>
      </w:r>
      <w:r>
        <w:rPr>
          <w:spacing w:val="-6"/>
        </w:rPr>
        <w:t xml:space="preserve"> </w:t>
      </w:r>
      <w:r>
        <w:t>be</w:t>
      </w:r>
      <w:r>
        <w:rPr>
          <w:spacing w:val="-7"/>
        </w:rPr>
        <w:t xml:space="preserve"> </w:t>
      </w:r>
      <w:r>
        <w:t>estimated FRP = Fraud Prevention/Detection</w:t>
      </w:r>
    </w:p>
    <w:p w14:paraId="71CC472D" w14:textId="77777777" w:rsidR="00E55996" w:rsidRDefault="00000000">
      <w:pPr>
        <w:pStyle w:val="BodyText"/>
        <w:spacing w:before="1" w:line="249" w:lineRule="auto"/>
        <w:ind w:left="342" w:right="24"/>
      </w:pPr>
      <w:r>
        <w:t>CDM</w:t>
      </w:r>
      <w:r>
        <w:rPr>
          <w:spacing w:val="-6"/>
        </w:rPr>
        <w:t xml:space="preserve"> </w:t>
      </w:r>
      <w:r>
        <w:t>=</w:t>
      </w:r>
      <w:r>
        <w:rPr>
          <w:spacing w:val="-6"/>
        </w:rPr>
        <w:t xml:space="preserve"> </w:t>
      </w:r>
      <w:r>
        <w:t>Commercial</w:t>
      </w:r>
      <w:r>
        <w:rPr>
          <w:spacing w:val="-7"/>
        </w:rPr>
        <w:t xml:space="preserve"> </w:t>
      </w:r>
      <w:r>
        <w:t>Data</w:t>
      </w:r>
      <w:r>
        <w:rPr>
          <w:spacing w:val="-6"/>
        </w:rPr>
        <w:t xml:space="preserve"> </w:t>
      </w:r>
      <w:r>
        <w:t>Mining</w:t>
      </w:r>
      <w:r>
        <w:rPr>
          <w:spacing w:val="-6"/>
        </w:rPr>
        <w:t xml:space="preserve"> </w:t>
      </w:r>
      <w:r>
        <w:t>Software</w:t>
      </w:r>
      <w:r>
        <w:rPr>
          <w:spacing w:val="-9"/>
        </w:rPr>
        <w:t xml:space="preserve"> </w:t>
      </w:r>
      <w:r>
        <w:t>technique RAS = Ratio Analysis technique</w:t>
      </w:r>
    </w:p>
    <w:p w14:paraId="44D38488" w14:textId="77777777" w:rsidR="00E55996" w:rsidRDefault="00000000">
      <w:pPr>
        <w:pStyle w:val="BodyText"/>
        <w:spacing w:before="2" w:line="249" w:lineRule="auto"/>
        <w:ind w:left="342" w:right="1960"/>
      </w:pPr>
      <w:r>
        <w:t>TRD</w:t>
      </w:r>
      <w:r>
        <w:rPr>
          <w:spacing w:val="-9"/>
        </w:rPr>
        <w:t xml:space="preserve"> </w:t>
      </w:r>
      <w:r>
        <w:t>=</w:t>
      </w:r>
      <w:r>
        <w:rPr>
          <w:spacing w:val="-10"/>
        </w:rPr>
        <w:t xml:space="preserve"> </w:t>
      </w:r>
      <w:r>
        <w:t>Trend</w:t>
      </w:r>
      <w:r>
        <w:rPr>
          <w:spacing w:val="-10"/>
        </w:rPr>
        <w:t xml:space="preserve"> </w:t>
      </w:r>
      <w:r>
        <w:t>Analysis</w:t>
      </w:r>
      <w:r>
        <w:rPr>
          <w:spacing w:val="-9"/>
        </w:rPr>
        <w:t xml:space="preserve"> </w:t>
      </w:r>
      <w:r>
        <w:t>technique μ = Stochastic error term</w:t>
      </w:r>
    </w:p>
    <w:p w14:paraId="01902090" w14:textId="77777777" w:rsidR="00E55996" w:rsidRDefault="00000000">
      <w:pPr>
        <w:pStyle w:val="BodyText"/>
        <w:spacing w:before="5" w:line="235" w:lineRule="auto"/>
        <w:ind w:left="342" w:right="794"/>
      </w:pPr>
      <w:r>
        <w:t>β</w:t>
      </w:r>
      <w:r>
        <w:rPr>
          <w:b/>
          <w:vertAlign w:val="subscript"/>
        </w:rPr>
        <w:t>1</w:t>
      </w:r>
      <w:r>
        <w:rPr>
          <w:b/>
          <w:spacing w:val="-5"/>
        </w:rPr>
        <w:t xml:space="preserve"> </w:t>
      </w:r>
      <w:r>
        <w:t>–</w:t>
      </w:r>
      <w:r>
        <w:rPr>
          <w:spacing w:val="-6"/>
        </w:rPr>
        <w:t xml:space="preserve"> </w:t>
      </w:r>
      <w:r>
        <w:t>β</w:t>
      </w:r>
      <w:r>
        <w:rPr>
          <w:b/>
          <w:vertAlign w:val="subscript"/>
        </w:rPr>
        <w:t>3</w:t>
      </w:r>
      <w:r>
        <w:rPr>
          <w:b/>
          <w:spacing w:val="-5"/>
        </w:rPr>
        <w:t xml:space="preserve"> </w:t>
      </w:r>
      <w:r>
        <w:t>=</w:t>
      </w:r>
      <w:r>
        <w:rPr>
          <w:spacing w:val="-7"/>
        </w:rPr>
        <w:t xml:space="preserve"> </w:t>
      </w:r>
      <w:r>
        <w:t>Unknown</w:t>
      </w:r>
      <w:r>
        <w:rPr>
          <w:spacing w:val="-5"/>
        </w:rPr>
        <w:t xml:space="preserve"> </w:t>
      </w:r>
      <w:r>
        <w:t>coefficients</w:t>
      </w:r>
      <w:r>
        <w:rPr>
          <w:spacing w:val="-5"/>
        </w:rPr>
        <w:t xml:space="preserve"> </w:t>
      </w:r>
      <w:r>
        <w:t>to</w:t>
      </w:r>
      <w:r>
        <w:rPr>
          <w:spacing w:val="-5"/>
        </w:rPr>
        <w:t xml:space="preserve"> </w:t>
      </w:r>
      <w:r>
        <w:t>be</w:t>
      </w:r>
      <w:r>
        <w:rPr>
          <w:spacing w:val="-5"/>
        </w:rPr>
        <w:t xml:space="preserve"> </w:t>
      </w:r>
      <w:r>
        <w:t>estimated β</w:t>
      </w:r>
      <w:r>
        <w:rPr>
          <w:b/>
          <w:vertAlign w:val="subscript"/>
        </w:rPr>
        <w:t>0</w:t>
      </w:r>
      <w:r>
        <w:t>, β</w:t>
      </w:r>
      <w:r>
        <w:rPr>
          <w:b/>
          <w:vertAlign w:val="subscript"/>
        </w:rPr>
        <w:t>1</w:t>
      </w:r>
      <w:r>
        <w:t>, β</w:t>
      </w:r>
      <w:r>
        <w:rPr>
          <w:b/>
          <w:vertAlign w:val="subscript"/>
        </w:rPr>
        <w:t>2</w:t>
      </w:r>
      <w:r>
        <w:t>, β</w:t>
      </w:r>
      <w:r>
        <w:rPr>
          <w:b/>
          <w:vertAlign w:val="subscript"/>
        </w:rPr>
        <w:t>3</w:t>
      </w:r>
      <w:r>
        <w:rPr>
          <w:b/>
        </w:rPr>
        <w:t xml:space="preserve"> </w:t>
      </w:r>
      <w:r>
        <w:rPr>
          <w:rFonts w:ascii="Symbol" w:hAnsi="Symbol"/>
          <w:u w:val="single"/>
        </w:rPr>
        <w:t></w:t>
      </w:r>
      <w:r>
        <w:t xml:space="preserve"> 0</w:t>
      </w:r>
    </w:p>
    <w:p w14:paraId="113DEEE9" w14:textId="77777777" w:rsidR="00E55996" w:rsidRDefault="00000000">
      <w:pPr>
        <w:pStyle w:val="ListParagraph"/>
        <w:numPr>
          <w:ilvl w:val="2"/>
          <w:numId w:val="5"/>
        </w:numPr>
        <w:tabs>
          <w:tab w:val="left" w:pos="630"/>
        </w:tabs>
        <w:spacing w:before="197"/>
        <w:ind w:left="630" w:hanging="488"/>
        <w:jc w:val="both"/>
        <w:rPr>
          <w:sz w:val="20"/>
        </w:rPr>
      </w:pPr>
      <w:r>
        <w:rPr>
          <w:sz w:val="20"/>
        </w:rPr>
        <w:t>A</w:t>
      </w:r>
      <w:r>
        <w:rPr>
          <w:spacing w:val="-13"/>
          <w:sz w:val="20"/>
        </w:rPr>
        <w:t xml:space="preserve"> </w:t>
      </w:r>
      <w:r>
        <w:rPr>
          <w:sz w:val="20"/>
        </w:rPr>
        <w:t>Priori</w:t>
      </w:r>
      <w:r>
        <w:rPr>
          <w:spacing w:val="-2"/>
          <w:sz w:val="20"/>
        </w:rPr>
        <w:t xml:space="preserve"> Expectation</w:t>
      </w:r>
    </w:p>
    <w:p w14:paraId="100315C6" w14:textId="77777777" w:rsidR="00E55996" w:rsidRDefault="00000000">
      <w:pPr>
        <w:pStyle w:val="BodyText"/>
        <w:spacing w:before="105" w:line="249" w:lineRule="auto"/>
        <w:ind w:left="142" w:right="38" w:firstLine="200"/>
        <w:jc w:val="both"/>
      </w:pPr>
      <w:r>
        <w:t>This is a theoretical statement which expresses what a probable</w:t>
      </w:r>
      <w:r>
        <w:rPr>
          <w:spacing w:val="-11"/>
        </w:rPr>
        <w:t xml:space="preserve"> </w:t>
      </w:r>
      <w:r>
        <w:t>result</w:t>
      </w:r>
      <w:r>
        <w:rPr>
          <w:spacing w:val="-10"/>
        </w:rPr>
        <w:t xml:space="preserve"> </w:t>
      </w:r>
      <w:r>
        <w:t>analysis</w:t>
      </w:r>
      <w:r>
        <w:rPr>
          <w:spacing w:val="-10"/>
        </w:rPr>
        <w:t xml:space="preserve"> </w:t>
      </w:r>
      <w:r>
        <w:t>would</w:t>
      </w:r>
      <w:r>
        <w:rPr>
          <w:spacing w:val="-10"/>
        </w:rPr>
        <w:t xml:space="preserve"> </w:t>
      </w:r>
      <w:r>
        <w:t>be.</w:t>
      </w:r>
      <w:r>
        <w:rPr>
          <w:spacing w:val="-11"/>
        </w:rPr>
        <w:t xml:space="preserve"> </w:t>
      </w:r>
      <w:r>
        <w:t>In</w:t>
      </w:r>
      <w:r>
        <w:rPr>
          <w:spacing w:val="-9"/>
        </w:rPr>
        <w:t xml:space="preserve"> </w:t>
      </w:r>
      <w:r>
        <w:t>this</w:t>
      </w:r>
      <w:r>
        <w:rPr>
          <w:spacing w:val="-11"/>
        </w:rPr>
        <w:t xml:space="preserve"> </w:t>
      </w:r>
      <w:r>
        <w:t>study,</w:t>
      </w:r>
      <w:r>
        <w:rPr>
          <w:spacing w:val="-9"/>
        </w:rPr>
        <w:t xml:space="preserve"> </w:t>
      </w:r>
      <w:r>
        <w:t>it</w:t>
      </w:r>
      <w:r>
        <w:rPr>
          <w:spacing w:val="-10"/>
        </w:rPr>
        <w:t xml:space="preserve"> </w:t>
      </w:r>
      <w:r>
        <w:t>is</w:t>
      </w:r>
      <w:r>
        <w:rPr>
          <w:spacing w:val="-11"/>
        </w:rPr>
        <w:t xml:space="preserve"> </w:t>
      </w:r>
      <w:r>
        <w:t xml:space="preserve">assumed commercial data mining </w:t>
      </w:r>
      <w:proofErr w:type="gramStart"/>
      <w:r>
        <w:t>technique</w:t>
      </w:r>
      <w:proofErr w:type="gramEnd"/>
      <w:r>
        <w:t>, ratio analysis technique and trend analysis technique are to be positively related to fraud</w:t>
      </w:r>
      <w:r>
        <w:rPr>
          <w:spacing w:val="-13"/>
        </w:rPr>
        <w:t xml:space="preserve"> </w:t>
      </w:r>
      <w:r>
        <w:t>detection</w:t>
      </w:r>
      <w:r>
        <w:rPr>
          <w:spacing w:val="-12"/>
        </w:rPr>
        <w:t xml:space="preserve"> </w:t>
      </w:r>
      <w:r>
        <w:t>and</w:t>
      </w:r>
      <w:r>
        <w:rPr>
          <w:spacing w:val="-13"/>
        </w:rPr>
        <w:t xml:space="preserve"> </w:t>
      </w:r>
      <w:r>
        <w:t>prevention.</w:t>
      </w:r>
      <w:r>
        <w:rPr>
          <w:spacing w:val="-12"/>
        </w:rPr>
        <w:t xml:space="preserve"> </w:t>
      </w:r>
      <w:r>
        <w:t>The</w:t>
      </w:r>
      <w:r>
        <w:rPr>
          <w:spacing w:val="-13"/>
        </w:rPr>
        <w:t xml:space="preserve"> </w:t>
      </w:r>
      <w:r>
        <w:t>coefficients</w:t>
      </w:r>
      <w:r>
        <w:rPr>
          <w:spacing w:val="-12"/>
        </w:rPr>
        <w:t xml:space="preserve"> </w:t>
      </w:r>
      <w:r>
        <w:t>of</w:t>
      </w:r>
      <w:r>
        <w:rPr>
          <w:spacing w:val="-13"/>
        </w:rPr>
        <w:t xml:space="preserve"> </w:t>
      </w:r>
      <w:r>
        <w:t>β</w:t>
      </w:r>
      <w:r>
        <w:rPr>
          <w:b/>
          <w:vertAlign w:val="subscript"/>
        </w:rPr>
        <w:t>1,</w:t>
      </w:r>
      <w:r>
        <w:rPr>
          <w:b/>
          <w:spacing w:val="-12"/>
        </w:rPr>
        <w:t xml:space="preserve"> </w:t>
      </w:r>
      <w:r>
        <w:t>β</w:t>
      </w:r>
      <w:r>
        <w:rPr>
          <w:b/>
          <w:vertAlign w:val="subscript"/>
        </w:rPr>
        <w:t>2,</w:t>
      </w:r>
      <w:r>
        <w:rPr>
          <w:b/>
          <w:spacing w:val="-13"/>
        </w:rPr>
        <w:t xml:space="preserve"> </w:t>
      </w:r>
      <w:r>
        <w:t>β</w:t>
      </w:r>
      <w:r>
        <w:rPr>
          <w:b/>
          <w:vertAlign w:val="subscript"/>
        </w:rPr>
        <w:t>3</w:t>
      </w:r>
      <w:r>
        <w:rPr>
          <w:b/>
          <w:spacing w:val="-12"/>
        </w:rPr>
        <w:t xml:space="preserve"> </w:t>
      </w:r>
      <w:r>
        <w:t xml:space="preserve">&gt; </w:t>
      </w:r>
      <w:r>
        <w:rPr>
          <w:spacing w:val="-6"/>
        </w:rPr>
        <w:t>0.</w:t>
      </w:r>
    </w:p>
    <w:p w14:paraId="61670397" w14:textId="77777777" w:rsidR="00E55996" w:rsidRDefault="00E55996">
      <w:pPr>
        <w:pStyle w:val="BodyText"/>
        <w:spacing w:before="167"/>
      </w:pPr>
    </w:p>
    <w:p w14:paraId="480191F5" w14:textId="77777777" w:rsidR="00E55996" w:rsidRDefault="00000000">
      <w:pPr>
        <w:pStyle w:val="Heading1"/>
        <w:numPr>
          <w:ilvl w:val="0"/>
          <w:numId w:val="5"/>
        </w:numPr>
        <w:tabs>
          <w:tab w:val="left" w:pos="420"/>
        </w:tabs>
        <w:ind w:left="420" w:hanging="278"/>
        <w:jc w:val="both"/>
      </w:pPr>
      <w:r>
        <w:t>Data</w:t>
      </w:r>
      <w:r>
        <w:rPr>
          <w:spacing w:val="-6"/>
        </w:rPr>
        <w:t xml:space="preserve"> </w:t>
      </w:r>
      <w:r>
        <w:rPr>
          <w:spacing w:val="-2"/>
        </w:rPr>
        <w:t>Presentation</w:t>
      </w:r>
    </w:p>
    <w:p w14:paraId="7F493AEB" w14:textId="77777777" w:rsidR="00E55996" w:rsidRDefault="00000000">
      <w:pPr>
        <w:pStyle w:val="Heading2"/>
        <w:numPr>
          <w:ilvl w:val="1"/>
          <w:numId w:val="5"/>
        </w:numPr>
        <w:tabs>
          <w:tab w:val="left" w:pos="489"/>
        </w:tabs>
        <w:spacing w:before="180"/>
        <w:ind w:left="489" w:hanging="347"/>
        <w:jc w:val="both"/>
      </w:pPr>
      <w:r>
        <w:t>Test</w:t>
      </w:r>
      <w:r>
        <w:rPr>
          <w:spacing w:val="-11"/>
        </w:rPr>
        <w:t xml:space="preserve"> </w:t>
      </w:r>
      <w:r>
        <w:t>of</w:t>
      </w:r>
      <w:r>
        <w:rPr>
          <w:spacing w:val="-10"/>
        </w:rPr>
        <w:t xml:space="preserve"> </w:t>
      </w:r>
      <w:r>
        <w:rPr>
          <w:spacing w:val="-2"/>
        </w:rPr>
        <w:t>Hypotheses</w:t>
      </w:r>
    </w:p>
    <w:p w14:paraId="37663E2F" w14:textId="77777777" w:rsidR="00E55996" w:rsidRDefault="00000000">
      <w:pPr>
        <w:rPr>
          <w:b/>
          <w:sz w:val="15"/>
        </w:rPr>
      </w:pPr>
      <w:r>
        <w:br w:type="column"/>
      </w:r>
    </w:p>
    <w:p w14:paraId="686C71CE" w14:textId="77777777" w:rsidR="00E55996" w:rsidRDefault="00E55996">
      <w:pPr>
        <w:pStyle w:val="BodyText"/>
        <w:rPr>
          <w:b/>
          <w:sz w:val="15"/>
        </w:rPr>
      </w:pPr>
    </w:p>
    <w:p w14:paraId="2356D8C9" w14:textId="77777777" w:rsidR="00E55996" w:rsidRDefault="00E55996">
      <w:pPr>
        <w:pStyle w:val="BodyText"/>
        <w:rPr>
          <w:b/>
          <w:sz w:val="15"/>
        </w:rPr>
      </w:pPr>
    </w:p>
    <w:p w14:paraId="55C74E8A" w14:textId="77777777" w:rsidR="00E55996" w:rsidRDefault="00E55996">
      <w:pPr>
        <w:pStyle w:val="BodyText"/>
        <w:rPr>
          <w:b/>
          <w:sz w:val="15"/>
        </w:rPr>
      </w:pPr>
    </w:p>
    <w:p w14:paraId="5A1CF4D3" w14:textId="77777777" w:rsidR="00E55996" w:rsidRDefault="00E55996">
      <w:pPr>
        <w:pStyle w:val="BodyText"/>
        <w:rPr>
          <w:b/>
          <w:sz w:val="15"/>
        </w:rPr>
      </w:pPr>
    </w:p>
    <w:p w14:paraId="23E923B0" w14:textId="77777777" w:rsidR="00E55996" w:rsidRDefault="00E55996">
      <w:pPr>
        <w:pStyle w:val="BodyText"/>
        <w:rPr>
          <w:b/>
          <w:sz w:val="15"/>
        </w:rPr>
      </w:pPr>
    </w:p>
    <w:p w14:paraId="420AD308" w14:textId="77777777" w:rsidR="00E55996" w:rsidRDefault="00E55996">
      <w:pPr>
        <w:pStyle w:val="BodyText"/>
        <w:rPr>
          <w:b/>
          <w:sz w:val="15"/>
        </w:rPr>
      </w:pPr>
    </w:p>
    <w:p w14:paraId="344EA74F" w14:textId="77777777" w:rsidR="00E55996" w:rsidRDefault="00E55996">
      <w:pPr>
        <w:pStyle w:val="BodyText"/>
        <w:rPr>
          <w:b/>
          <w:sz w:val="15"/>
        </w:rPr>
      </w:pPr>
    </w:p>
    <w:p w14:paraId="48754D87" w14:textId="77777777" w:rsidR="00E55996" w:rsidRDefault="00E55996">
      <w:pPr>
        <w:pStyle w:val="BodyText"/>
        <w:rPr>
          <w:b/>
          <w:sz w:val="15"/>
        </w:rPr>
      </w:pPr>
    </w:p>
    <w:p w14:paraId="572C06FD" w14:textId="77777777" w:rsidR="00E55996" w:rsidRDefault="00E55996">
      <w:pPr>
        <w:pStyle w:val="BodyText"/>
        <w:spacing w:before="111"/>
        <w:rPr>
          <w:b/>
          <w:sz w:val="15"/>
        </w:rPr>
      </w:pPr>
    </w:p>
    <w:p w14:paraId="4F14F4AC" w14:textId="77777777" w:rsidR="00E55996" w:rsidRDefault="00000000">
      <w:pPr>
        <w:ind w:left="204"/>
        <w:rPr>
          <w:sz w:val="15"/>
        </w:rPr>
      </w:pPr>
      <w:r>
        <w:rPr>
          <w:noProof/>
          <w:sz w:val="15"/>
        </w:rPr>
        <mc:AlternateContent>
          <mc:Choice Requires="wps">
            <w:drawing>
              <wp:anchor distT="0" distB="0" distL="0" distR="0" simplePos="0" relativeHeight="15733760" behindDoc="0" locked="0" layoutInCell="1" allowOverlap="1" wp14:anchorId="684E7A1C" wp14:editId="25AF71A5">
                <wp:simplePos x="0" y="0"/>
                <wp:positionH relativeFrom="page">
                  <wp:posOffset>3894073</wp:posOffset>
                </wp:positionH>
                <wp:positionV relativeFrom="paragraph">
                  <wp:posOffset>-2010368</wp:posOffset>
                </wp:positionV>
                <wp:extent cx="3178810" cy="1942464"/>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78810" cy="1942464"/>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1424"/>
                              <w:gridCol w:w="787"/>
                              <w:gridCol w:w="647"/>
                              <w:gridCol w:w="649"/>
                              <w:gridCol w:w="728"/>
                              <w:gridCol w:w="650"/>
                            </w:tblGrid>
                            <w:tr w:rsidR="00E55996" w14:paraId="77661E67" w14:textId="77777777">
                              <w:trPr>
                                <w:trHeight w:val="413"/>
                              </w:trPr>
                              <w:tc>
                                <w:tcPr>
                                  <w:tcW w:w="1424" w:type="dxa"/>
                                  <w:tcBorders>
                                    <w:bottom w:val="single" w:sz="4" w:space="0" w:color="000000"/>
                                  </w:tcBorders>
                                </w:tcPr>
                                <w:p w14:paraId="34B2097A" w14:textId="77777777" w:rsidR="00E55996" w:rsidRDefault="00E55996">
                                  <w:pPr>
                                    <w:pStyle w:val="TableParagraph"/>
                                    <w:jc w:val="left"/>
                                    <w:rPr>
                                      <w:sz w:val="18"/>
                                    </w:rPr>
                                  </w:pPr>
                                </w:p>
                              </w:tc>
                              <w:tc>
                                <w:tcPr>
                                  <w:tcW w:w="787" w:type="dxa"/>
                                  <w:tcBorders>
                                    <w:bottom w:val="single" w:sz="4" w:space="0" w:color="000000"/>
                                  </w:tcBorders>
                                </w:tcPr>
                                <w:p w14:paraId="2D225062" w14:textId="77777777" w:rsidR="00E55996" w:rsidRDefault="00000000">
                                  <w:pPr>
                                    <w:pStyle w:val="TableParagraph"/>
                                    <w:spacing w:before="92"/>
                                    <w:ind w:right="14"/>
                                    <w:rPr>
                                      <w:sz w:val="16"/>
                                    </w:rPr>
                                  </w:pPr>
                                  <w:r>
                                    <w:rPr>
                                      <w:spacing w:val="-10"/>
                                      <w:sz w:val="16"/>
                                    </w:rPr>
                                    <w:t>B</w:t>
                                  </w:r>
                                </w:p>
                              </w:tc>
                              <w:tc>
                                <w:tcPr>
                                  <w:tcW w:w="647" w:type="dxa"/>
                                  <w:tcBorders>
                                    <w:bottom w:val="single" w:sz="4" w:space="0" w:color="000000"/>
                                  </w:tcBorders>
                                </w:tcPr>
                                <w:p w14:paraId="187288E2" w14:textId="77777777" w:rsidR="00E55996" w:rsidRDefault="00000000">
                                  <w:pPr>
                                    <w:pStyle w:val="TableParagraph"/>
                                    <w:spacing w:line="259" w:lineRule="auto"/>
                                    <w:ind w:left="154" w:right="145" w:firstLine="61"/>
                                    <w:jc w:val="left"/>
                                    <w:rPr>
                                      <w:sz w:val="16"/>
                                    </w:rPr>
                                  </w:pPr>
                                  <w:r>
                                    <w:rPr>
                                      <w:spacing w:val="-4"/>
                                      <w:sz w:val="16"/>
                                    </w:rPr>
                                    <w:t>Std</w:t>
                                  </w:r>
                                  <w:r>
                                    <w:rPr>
                                      <w:spacing w:val="40"/>
                                      <w:sz w:val="16"/>
                                    </w:rPr>
                                    <w:t xml:space="preserve"> </w:t>
                                  </w:r>
                                  <w:r>
                                    <w:rPr>
                                      <w:spacing w:val="-2"/>
                                      <w:sz w:val="16"/>
                                    </w:rPr>
                                    <w:t>Error</w:t>
                                  </w:r>
                                </w:p>
                              </w:tc>
                              <w:tc>
                                <w:tcPr>
                                  <w:tcW w:w="649" w:type="dxa"/>
                                  <w:tcBorders>
                                    <w:bottom w:val="single" w:sz="4" w:space="0" w:color="000000"/>
                                  </w:tcBorders>
                                </w:tcPr>
                                <w:p w14:paraId="7CFA124D" w14:textId="77777777" w:rsidR="00E55996" w:rsidRDefault="00000000">
                                  <w:pPr>
                                    <w:pStyle w:val="TableParagraph"/>
                                    <w:spacing w:before="92"/>
                                    <w:ind w:left="3" w:right="1"/>
                                    <w:rPr>
                                      <w:sz w:val="16"/>
                                    </w:rPr>
                                  </w:pPr>
                                  <w:r>
                                    <w:rPr>
                                      <w:spacing w:val="-4"/>
                                      <w:sz w:val="16"/>
                                    </w:rPr>
                                    <w:t>Beta</w:t>
                                  </w:r>
                                </w:p>
                              </w:tc>
                              <w:tc>
                                <w:tcPr>
                                  <w:tcW w:w="728" w:type="dxa"/>
                                  <w:tcBorders>
                                    <w:bottom w:val="single" w:sz="4" w:space="0" w:color="000000"/>
                                  </w:tcBorders>
                                </w:tcPr>
                                <w:p w14:paraId="209D09C3" w14:textId="77777777" w:rsidR="00E55996" w:rsidRDefault="00000000">
                                  <w:pPr>
                                    <w:pStyle w:val="TableParagraph"/>
                                    <w:spacing w:before="92"/>
                                    <w:ind w:left="2"/>
                                    <w:rPr>
                                      <w:sz w:val="16"/>
                                    </w:rPr>
                                  </w:pPr>
                                  <w:r>
                                    <w:rPr>
                                      <w:spacing w:val="-10"/>
                                      <w:sz w:val="16"/>
                                    </w:rPr>
                                    <w:t>t</w:t>
                                  </w:r>
                                </w:p>
                              </w:tc>
                              <w:tc>
                                <w:tcPr>
                                  <w:tcW w:w="650" w:type="dxa"/>
                                  <w:tcBorders>
                                    <w:bottom w:val="single" w:sz="4" w:space="0" w:color="000000"/>
                                  </w:tcBorders>
                                </w:tcPr>
                                <w:p w14:paraId="438C45FF" w14:textId="77777777" w:rsidR="00E55996" w:rsidRDefault="00000000">
                                  <w:pPr>
                                    <w:pStyle w:val="TableParagraph"/>
                                    <w:spacing w:before="92"/>
                                    <w:ind w:left="1" w:right="1"/>
                                    <w:rPr>
                                      <w:sz w:val="16"/>
                                    </w:rPr>
                                  </w:pPr>
                                  <w:r>
                                    <w:rPr>
                                      <w:spacing w:val="-4"/>
                                      <w:sz w:val="16"/>
                                    </w:rPr>
                                    <w:t>Prob</w:t>
                                  </w:r>
                                </w:p>
                              </w:tc>
                            </w:tr>
                            <w:tr w:rsidR="00E55996" w14:paraId="338EE337" w14:textId="77777777">
                              <w:trPr>
                                <w:trHeight w:val="267"/>
                              </w:trPr>
                              <w:tc>
                                <w:tcPr>
                                  <w:tcW w:w="1424" w:type="dxa"/>
                                  <w:tcBorders>
                                    <w:top w:val="single" w:sz="4" w:space="0" w:color="000000"/>
                                  </w:tcBorders>
                                </w:tcPr>
                                <w:p w14:paraId="23A93C4C" w14:textId="77777777" w:rsidR="00E55996" w:rsidRDefault="00000000">
                                  <w:pPr>
                                    <w:pStyle w:val="TableParagraph"/>
                                    <w:spacing w:before="41"/>
                                    <w:ind w:left="4" w:right="7"/>
                                    <w:rPr>
                                      <w:sz w:val="16"/>
                                    </w:rPr>
                                  </w:pPr>
                                  <w:r>
                                    <w:rPr>
                                      <w:spacing w:val="-5"/>
                                      <w:sz w:val="16"/>
                                    </w:rPr>
                                    <w:t>Con</w:t>
                                  </w:r>
                                </w:p>
                              </w:tc>
                              <w:tc>
                                <w:tcPr>
                                  <w:tcW w:w="787" w:type="dxa"/>
                                  <w:tcBorders>
                                    <w:top w:val="single" w:sz="4" w:space="0" w:color="000000"/>
                                  </w:tcBorders>
                                </w:tcPr>
                                <w:p w14:paraId="2E7AF239" w14:textId="77777777" w:rsidR="00E55996" w:rsidRDefault="00000000">
                                  <w:pPr>
                                    <w:pStyle w:val="TableParagraph"/>
                                    <w:spacing w:before="41"/>
                                    <w:ind w:left="1" w:right="14"/>
                                    <w:rPr>
                                      <w:sz w:val="16"/>
                                    </w:rPr>
                                  </w:pPr>
                                  <w:r>
                                    <w:rPr>
                                      <w:spacing w:val="-2"/>
                                      <w:sz w:val="16"/>
                                    </w:rPr>
                                    <w:t>15.559</w:t>
                                  </w:r>
                                </w:p>
                              </w:tc>
                              <w:tc>
                                <w:tcPr>
                                  <w:tcW w:w="647" w:type="dxa"/>
                                  <w:tcBorders>
                                    <w:top w:val="single" w:sz="4" w:space="0" w:color="000000"/>
                                  </w:tcBorders>
                                </w:tcPr>
                                <w:p w14:paraId="3DAB3A8A" w14:textId="77777777" w:rsidR="00E55996" w:rsidRDefault="00000000">
                                  <w:pPr>
                                    <w:pStyle w:val="TableParagraph"/>
                                    <w:spacing w:before="41"/>
                                    <w:ind w:right="1"/>
                                    <w:rPr>
                                      <w:sz w:val="16"/>
                                    </w:rPr>
                                  </w:pPr>
                                  <w:r>
                                    <w:rPr>
                                      <w:spacing w:val="-2"/>
                                      <w:sz w:val="16"/>
                                    </w:rPr>
                                    <w:t>1.133</w:t>
                                  </w:r>
                                </w:p>
                              </w:tc>
                              <w:tc>
                                <w:tcPr>
                                  <w:tcW w:w="649" w:type="dxa"/>
                                  <w:tcBorders>
                                    <w:top w:val="single" w:sz="4" w:space="0" w:color="000000"/>
                                  </w:tcBorders>
                                </w:tcPr>
                                <w:p w14:paraId="6CF1A50F" w14:textId="77777777" w:rsidR="00E55996" w:rsidRDefault="00E55996">
                                  <w:pPr>
                                    <w:pStyle w:val="TableParagraph"/>
                                    <w:jc w:val="left"/>
                                    <w:rPr>
                                      <w:sz w:val="18"/>
                                    </w:rPr>
                                  </w:pPr>
                                </w:p>
                              </w:tc>
                              <w:tc>
                                <w:tcPr>
                                  <w:tcW w:w="728" w:type="dxa"/>
                                  <w:tcBorders>
                                    <w:top w:val="single" w:sz="4" w:space="0" w:color="000000"/>
                                  </w:tcBorders>
                                </w:tcPr>
                                <w:p w14:paraId="0D5623FE" w14:textId="77777777" w:rsidR="00E55996" w:rsidRDefault="00000000">
                                  <w:pPr>
                                    <w:pStyle w:val="TableParagraph"/>
                                    <w:spacing w:before="41"/>
                                    <w:ind w:left="2"/>
                                    <w:rPr>
                                      <w:sz w:val="16"/>
                                    </w:rPr>
                                  </w:pPr>
                                  <w:r>
                                    <w:rPr>
                                      <w:spacing w:val="-2"/>
                                      <w:sz w:val="16"/>
                                    </w:rPr>
                                    <w:t>13.728</w:t>
                                  </w:r>
                                </w:p>
                              </w:tc>
                              <w:tc>
                                <w:tcPr>
                                  <w:tcW w:w="650" w:type="dxa"/>
                                  <w:tcBorders>
                                    <w:top w:val="single" w:sz="4" w:space="0" w:color="000000"/>
                                  </w:tcBorders>
                                </w:tcPr>
                                <w:p w14:paraId="3CAF7E59" w14:textId="77777777" w:rsidR="00E55996" w:rsidRDefault="00000000">
                                  <w:pPr>
                                    <w:pStyle w:val="TableParagraph"/>
                                    <w:spacing w:before="41"/>
                                    <w:ind w:right="1"/>
                                    <w:rPr>
                                      <w:sz w:val="16"/>
                                    </w:rPr>
                                  </w:pPr>
                                  <w:r>
                                    <w:rPr>
                                      <w:spacing w:val="-2"/>
                                      <w:sz w:val="16"/>
                                    </w:rPr>
                                    <w:t>0.000</w:t>
                                  </w:r>
                                </w:p>
                              </w:tc>
                            </w:tr>
                            <w:tr w:rsidR="00E55996" w14:paraId="26240D79" w14:textId="77777777">
                              <w:trPr>
                                <w:trHeight w:val="262"/>
                              </w:trPr>
                              <w:tc>
                                <w:tcPr>
                                  <w:tcW w:w="1424" w:type="dxa"/>
                                </w:tcPr>
                                <w:p w14:paraId="0BAF8861" w14:textId="77777777" w:rsidR="00E55996" w:rsidRDefault="00000000">
                                  <w:pPr>
                                    <w:pStyle w:val="TableParagraph"/>
                                    <w:spacing w:before="35"/>
                                    <w:ind w:left="3" w:right="7"/>
                                    <w:rPr>
                                      <w:sz w:val="16"/>
                                    </w:rPr>
                                  </w:pPr>
                                  <w:r>
                                    <w:rPr>
                                      <w:spacing w:val="-5"/>
                                      <w:sz w:val="16"/>
                                    </w:rPr>
                                    <w:t>CDM</w:t>
                                  </w:r>
                                </w:p>
                              </w:tc>
                              <w:tc>
                                <w:tcPr>
                                  <w:tcW w:w="787" w:type="dxa"/>
                                </w:tcPr>
                                <w:p w14:paraId="680FAB15" w14:textId="77777777" w:rsidR="00E55996" w:rsidRDefault="00000000">
                                  <w:pPr>
                                    <w:pStyle w:val="TableParagraph"/>
                                    <w:spacing w:before="35"/>
                                    <w:ind w:left="2" w:right="14"/>
                                    <w:rPr>
                                      <w:sz w:val="16"/>
                                    </w:rPr>
                                  </w:pPr>
                                  <w:r>
                                    <w:rPr>
                                      <w:spacing w:val="-2"/>
                                      <w:sz w:val="16"/>
                                    </w:rPr>
                                    <w:t>0.145</w:t>
                                  </w:r>
                                </w:p>
                              </w:tc>
                              <w:tc>
                                <w:tcPr>
                                  <w:tcW w:w="647" w:type="dxa"/>
                                </w:tcPr>
                                <w:p w14:paraId="3C232729" w14:textId="77777777" w:rsidR="00E55996" w:rsidRDefault="00000000">
                                  <w:pPr>
                                    <w:pStyle w:val="TableParagraph"/>
                                    <w:spacing w:before="35"/>
                                    <w:ind w:right="1"/>
                                    <w:rPr>
                                      <w:sz w:val="16"/>
                                    </w:rPr>
                                  </w:pPr>
                                  <w:r>
                                    <w:rPr>
                                      <w:spacing w:val="-2"/>
                                      <w:sz w:val="16"/>
                                    </w:rPr>
                                    <w:t>0.040</w:t>
                                  </w:r>
                                </w:p>
                              </w:tc>
                              <w:tc>
                                <w:tcPr>
                                  <w:tcW w:w="649" w:type="dxa"/>
                                </w:tcPr>
                                <w:p w14:paraId="2BA22444" w14:textId="77777777" w:rsidR="00E55996" w:rsidRDefault="00000000">
                                  <w:pPr>
                                    <w:pStyle w:val="TableParagraph"/>
                                    <w:spacing w:before="35"/>
                                    <w:ind w:left="3"/>
                                    <w:rPr>
                                      <w:sz w:val="16"/>
                                    </w:rPr>
                                  </w:pPr>
                                  <w:r>
                                    <w:rPr>
                                      <w:spacing w:val="-2"/>
                                      <w:sz w:val="16"/>
                                    </w:rPr>
                                    <w:t>0.253</w:t>
                                  </w:r>
                                </w:p>
                              </w:tc>
                              <w:tc>
                                <w:tcPr>
                                  <w:tcW w:w="728" w:type="dxa"/>
                                </w:tcPr>
                                <w:p w14:paraId="06560C6A" w14:textId="77777777" w:rsidR="00E55996" w:rsidRDefault="00000000">
                                  <w:pPr>
                                    <w:pStyle w:val="TableParagraph"/>
                                    <w:spacing w:before="35"/>
                                    <w:ind w:left="2" w:right="1"/>
                                    <w:rPr>
                                      <w:sz w:val="16"/>
                                    </w:rPr>
                                  </w:pPr>
                                  <w:r>
                                    <w:rPr>
                                      <w:spacing w:val="-2"/>
                                      <w:sz w:val="16"/>
                                    </w:rPr>
                                    <w:t>3.583</w:t>
                                  </w:r>
                                </w:p>
                              </w:tc>
                              <w:tc>
                                <w:tcPr>
                                  <w:tcW w:w="650" w:type="dxa"/>
                                </w:tcPr>
                                <w:p w14:paraId="2E26EB77" w14:textId="77777777" w:rsidR="00E55996" w:rsidRDefault="00000000">
                                  <w:pPr>
                                    <w:pStyle w:val="TableParagraph"/>
                                    <w:spacing w:before="35"/>
                                    <w:ind w:right="1"/>
                                    <w:rPr>
                                      <w:sz w:val="16"/>
                                    </w:rPr>
                                  </w:pPr>
                                  <w:r>
                                    <w:rPr>
                                      <w:spacing w:val="-2"/>
                                      <w:sz w:val="16"/>
                                    </w:rPr>
                                    <w:t>0.000</w:t>
                                  </w:r>
                                </w:p>
                              </w:tc>
                            </w:tr>
                            <w:tr w:rsidR="00E55996" w14:paraId="2DBF7B80" w14:textId="77777777">
                              <w:trPr>
                                <w:trHeight w:val="262"/>
                              </w:trPr>
                              <w:tc>
                                <w:tcPr>
                                  <w:tcW w:w="1424" w:type="dxa"/>
                                </w:tcPr>
                                <w:p w14:paraId="50259B3F" w14:textId="77777777" w:rsidR="00E55996" w:rsidRDefault="00000000">
                                  <w:pPr>
                                    <w:pStyle w:val="TableParagraph"/>
                                    <w:spacing w:before="36"/>
                                    <w:ind w:left="2" w:right="7"/>
                                    <w:rPr>
                                      <w:sz w:val="16"/>
                                    </w:rPr>
                                  </w:pPr>
                                  <w:r>
                                    <w:rPr>
                                      <w:spacing w:val="-5"/>
                                      <w:sz w:val="16"/>
                                    </w:rPr>
                                    <w:t>RAS</w:t>
                                  </w:r>
                                </w:p>
                              </w:tc>
                              <w:tc>
                                <w:tcPr>
                                  <w:tcW w:w="787" w:type="dxa"/>
                                </w:tcPr>
                                <w:p w14:paraId="4DC193E1" w14:textId="77777777" w:rsidR="00E55996" w:rsidRDefault="00000000">
                                  <w:pPr>
                                    <w:pStyle w:val="TableParagraph"/>
                                    <w:spacing w:before="36"/>
                                    <w:ind w:left="2" w:right="14"/>
                                    <w:rPr>
                                      <w:sz w:val="16"/>
                                    </w:rPr>
                                  </w:pPr>
                                  <w:r>
                                    <w:rPr>
                                      <w:spacing w:val="-2"/>
                                      <w:sz w:val="16"/>
                                    </w:rPr>
                                    <w:t>0.225</w:t>
                                  </w:r>
                                </w:p>
                              </w:tc>
                              <w:tc>
                                <w:tcPr>
                                  <w:tcW w:w="647" w:type="dxa"/>
                                </w:tcPr>
                                <w:p w14:paraId="16531055" w14:textId="77777777" w:rsidR="00E55996" w:rsidRDefault="00000000">
                                  <w:pPr>
                                    <w:pStyle w:val="TableParagraph"/>
                                    <w:spacing w:before="36"/>
                                    <w:ind w:right="1"/>
                                    <w:rPr>
                                      <w:sz w:val="16"/>
                                    </w:rPr>
                                  </w:pPr>
                                  <w:r>
                                    <w:rPr>
                                      <w:spacing w:val="-2"/>
                                      <w:sz w:val="16"/>
                                    </w:rPr>
                                    <w:t>0.057</w:t>
                                  </w:r>
                                </w:p>
                              </w:tc>
                              <w:tc>
                                <w:tcPr>
                                  <w:tcW w:w="649" w:type="dxa"/>
                                </w:tcPr>
                                <w:p w14:paraId="0BA64E72" w14:textId="77777777" w:rsidR="00E55996" w:rsidRDefault="00000000">
                                  <w:pPr>
                                    <w:pStyle w:val="TableParagraph"/>
                                    <w:spacing w:before="36"/>
                                    <w:ind w:left="3"/>
                                    <w:rPr>
                                      <w:sz w:val="16"/>
                                    </w:rPr>
                                  </w:pPr>
                                  <w:r>
                                    <w:rPr>
                                      <w:spacing w:val="-2"/>
                                      <w:sz w:val="16"/>
                                    </w:rPr>
                                    <w:t>0.361</w:t>
                                  </w:r>
                                </w:p>
                              </w:tc>
                              <w:tc>
                                <w:tcPr>
                                  <w:tcW w:w="728" w:type="dxa"/>
                                </w:tcPr>
                                <w:p w14:paraId="061C1C6C" w14:textId="77777777" w:rsidR="00E55996" w:rsidRDefault="00000000">
                                  <w:pPr>
                                    <w:pStyle w:val="TableParagraph"/>
                                    <w:spacing w:before="36"/>
                                    <w:ind w:left="2" w:right="1"/>
                                    <w:rPr>
                                      <w:sz w:val="16"/>
                                    </w:rPr>
                                  </w:pPr>
                                  <w:r>
                                    <w:rPr>
                                      <w:spacing w:val="-2"/>
                                      <w:sz w:val="16"/>
                                    </w:rPr>
                                    <w:t>3.959</w:t>
                                  </w:r>
                                </w:p>
                              </w:tc>
                              <w:tc>
                                <w:tcPr>
                                  <w:tcW w:w="650" w:type="dxa"/>
                                </w:tcPr>
                                <w:p w14:paraId="7F7B06C4" w14:textId="77777777" w:rsidR="00E55996" w:rsidRDefault="00000000">
                                  <w:pPr>
                                    <w:pStyle w:val="TableParagraph"/>
                                    <w:spacing w:before="36"/>
                                    <w:ind w:right="1"/>
                                    <w:rPr>
                                      <w:sz w:val="16"/>
                                    </w:rPr>
                                  </w:pPr>
                                  <w:r>
                                    <w:rPr>
                                      <w:spacing w:val="-2"/>
                                      <w:sz w:val="16"/>
                                    </w:rPr>
                                    <w:t>0.000</w:t>
                                  </w:r>
                                </w:p>
                              </w:tc>
                            </w:tr>
                            <w:tr w:rsidR="00E55996" w14:paraId="7FAA4E2F" w14:textId="77777777">
                              <w:trPr>
                                <w:trHeight w:val="255"/>
                              </w:trPr>
                              <w:tc>
                                <w:tcPr>
                                  <w:tcW w:w="1424" w:type="dxa"/>
                                  <w:tcBorders>
                                    <w:bottom w:val="single" w:sz="4" w:space="0" w:color="000000"/>
                                  </w:tcBorders>
                                </w:tcPr>
                                <w:p w14:paraId="25F19F5D" w14:textId="77777777" w:rsidR="00E55996" w:rsidRDefault="00000000">
                                  <w:pPr>
                                    <w:pStyle w:val="TableParagraph"/>
                                    <w:spacing w:before="35"/>
                                    <w:ind w:right="7"/>
                                    <w:rPr>
                                      <w:sz w:val="16"/>
                                    </w:rPr>
                                  </w:pPr>
                                  <w:r>
                                    <w:rPr>
                                      <w:spacing w:val="-5"/>
                                      <w:sz w:val="16"/>
                                    </w:rPr>
                                    <w:t>TRD</w:t>
                                  </w:r>
                                </w:p>
                              </w:tc>
                              <w:tc>
                                <w:tcPr>
                                  <w:tcW w:w="787" w:type="dxa"/>
                                  <w:tcBorders>
                                    <w:bottom w:val="single" w:sz="4" w:space="0" w:color="000000"/>
                                  </w:tcBorders>
                                </w:tcPr>
                                <w:p w14:paraId="417B7FA9" w14:textId="77777777" w:rsidR="00E55996" w:rsidRDefault="00000000">
                                  <w:pPr>
                                    <w:pStyle w:val="TableParagraph"/>
                                    <w:spacing w:before="35"/>
                                    <w:ind w:left="2" w:right="14"/>
                                    <w:rPr>
                                      <w:sz w:val="16"/>
                                    </w:rPr>
                                  </w:pPr>
                                  <w:r>
                                    <w:rPr>
                                      <w:spacing w:val="-2"/>
                                      <w:sz w:val="16"/>
                                    </w:rPr>
                                    <w:t>0.229</w:t>
                                  </w:r>
                                </w:p>
                              </w:tc>
                              <w:tc>
                                <w:tcPr>
                                  <w:tcW w:w="647" w:type="dxa"/>
                                  <w:tcBorders>
                                    <w:bottom w:val="single" w:sz="4" w:space="0" w:color="000000"/>
                                  </w:tcBorders>
                                </w:tcPr>
                                <w:p w14:paraId="39DD5E2C" w14:textId="77777777" w:rsidR="00E55996" w:rsidRDefault="00000000">
                                  <w:pPr>
                                    <w:pStyle w:val="TableParagraph"/>
                                    <w:spacing w:before="35"/>
                                    <w:ind w:right="1"/>
                                    <w:rPr>
                                      <w:sz w:val="16"/>
                                    </w:rPr>
                                  </w:pPr>
                                  <w:r>
                                    <w:rPr>
                                      <w:spacing w:val="-2"/>
                                      <w:sz w:val="16"/>
                                    </w:rPr>
                                    <w:t>0.036</w:t>
                                  </w:r>
                                </w:p>
                              </w:tc>
                              <w:tc>
                                <w:tcPr>
                                  <w:tcW w:w="649" w:type="dxa"/>
                                  <w:tcBorders>
                                    <w:bottom w:val="single" w:sz="4" w:space="0" w:color="000000"/>
                                  </w:tcBorders>
                                </w:tcPr>
                                <w:p w14:paraId="7C728769" w14:textId="77777777" w:rsidR="00E55996" w:rsidRDefault="00000000">
                                  <w:pPr>
                                    <w:pStyle w:val="TableParagraph"/>
                                    <w:spacing w:before="35"/>
                                    <w:ind w:left="3"/>
                                    <w:rPr>
                                      <w:sz w:val="16"/>
                                    </w:rPr>
                                  </w:pPr>
                                  <w:r>
                                    <w:rPr>
                                      <w:spacing w:val="-2"/>
                                      <w:sz w:val="16"/>
                                    </w:rPr>
                                    <w:t>0.381</w:t>
                                  </w:r>
                                </w:p>
                              </w:tc>
                              <w:tc>
                                <w:tcPr>
                                  <w:tcW w:w="728" w:type="dxa"/>
                                  <w:tcBorders>
                                    <w:bottom w:val="single" w:sz="4" w:space="0" w:color="000000"/>
                                  </w:tcBorders>
                                </w:tcPr>
                                <w:p w14:paraId="50C1C7A5" w14:textId="77777777" w:rsidR="00E55996" w:rsidRDefault="00000000">
                                  <w:pPr>
                                    <w:pStyle w:val="TableParagraph"/>
                                    <w:spacing w:before="35"/>
                                    <w:ind w:left="2" w:right="1"/>
                                    <w:rPr>
                                      <w:sz w:val="16"/>
                                    </w:rPr>
                                  </w:pPr>
                                  <w:r>
                                    <w:rPr>
                                      <w:spacing w:val="-2"/>
                                      <w:sz w:val="16"/>
                                    </w:rPr>
                                    <w:t>6.269</w:t>
                                  </w:r>
                                </w:p>
                              </w:tc>
                              <w:tc>
                                <w:tcPr>
                                  <w:tcW w:w="650" w:type="dxa"/>
                                  <w:tcBorders>
                                    <w:bottom w:val="single" w:sz="4" w:space="0" w:color="000000"/>
                                  </w:tcBorders>
                                </w:tcPr>
                                <w:p w14:paraId="3514F290" w14:textId="77777777" w:rsidR="00E55996" w:rsidRDefault="00000000">
                                  <w:pPr>
                                    <w:pStyle w:val="TableParagraph"/>
                                    <w:spacing w:before="35"/>
                                    <w:ind w:right="1"/>
                                    <w:rPr>
                                      <w:sz w:val="16"/>
                                    </w:rPr>
                                  </w:pPr>
                                  <w:r>
                                    <w:rPr>
                                      <w:spacing w:val="-2"/>
                                      <w:sz w:val="16"/>
                                    </w:rPr>
                                    <w:t>0.000</w:t>
                                  </w:r>
                                </w:p>
                              </w:tc>
                            </w:tr>
                            <w:tr w:rsidR="00E55996" w14:paraId="20F47D5B" w14:textId="77777777">
                              <w:trPr>
                                <w:trHeight w:val="263"/>
                              </w:trPr>
                              <w:tc>
                                <w:tcPr>
                                  <w:tcW w:w="1424" w:type="dxa"/>
                                  <w:tcBorders>
                                    <w:top w:val="single" w:sz="4" w:space="0" w:color="000000"/>
                                  </w:tcBorders>
                                </w:tcPr>
                                <w:p w14:paraId="4386530A" w14:textId="77777777" w:rsidR="00E55996" w:rsidRDefault="00000000">
                                  <w:pPr>
                                    <w:pStyle w:val="TableParagraph"/>
                                    <w:spacing w:before="42"/>
                                    <w:ind w:left="2" w:right="7"/>
                                    <w:rPr>
                                      <w:sz w:val="16"/>
                                    </w:rPr>
                                  </w:pPr>
                                  <w:r>
                                    <w:rPr>
                                      <w:spacing w:val="-10"/>
                                      <w:sz w:val="16"/>
                                    </w:rPr>
                                    <w:t>R</w:t>
                                  </w:r>
                                </w:p>
                              </w:tc>
                              <w:tc>
                                <w:tcPr>
                                  <w:tcW w:w="787" w:type="dxa"/>
                                  <w:tcBorders>
                                    <w:top w:val="single" w:sz="4" w:space="0" w:color="000000"/>
                                  </w:tcBorders>
                                </w:tcPr>
                                <w:p w14:paraId="132C8B1D" w14:textId="77777777" w:rsidR="00E55996" w:rsidRDefault="00000000">
                                  <w:pPr>
                                    <w:pStyle w:val="TableParagraph"/>
                                    <w:spacing w:before="42"/>
                                    <w:ind w:left="2" w:right="14"/>
                                    <w:rPr>
                                      <w:sz w:val="16"/>
                                    </w:rPr>
                                  </w:pPr>
                                  <w:r>
                                    <w:rPr>
                                      <w:spacing w:val="-2"/>
                                      <w:sz w:val="16"/>
                                    </w:rPr>
                                    <w:t>0.892</w:t>
                                  </w:r>
                                </w:p>
                              </w:tc>
                              <w:tc>
                                <w:tcPr>
                                  <w:tcW w:w="2674" w:type="dxa"/>
                                  <w:gridSpan w:val="4"/>
                                  <w:vMerge w:val="restart"/>
                                  <w:tcBorders>
                                    <w:top w:val="single" w:sz="4" w:space="0" w:color="000000"/>
                                    <w:bottom w:val="single" w:sz="4" w:space="0" w:color="000000"/>
                                  </w:tcBorders>
                                </w:tcPr>
                                <w:p w14:paraId="2EE1A144" w14:textId="77777777" w:rsidR="00E55996" w:rsidRDefault="00E55996">
                                  <w:pPr>
                                    <w:pStyle w:val="TableParagraph"/>
                                    <w:jc w:val="left"/>
                                    <w:rPr>
                                      <w:sz w:val="18"/>
                                    </w:rPr>
                                  </w:pPr>
                                </w:p>
                              </w:tc>
                            </w:tr>
                            <w:tr w:rsidR="00E55996" w14:paraId="23ED7A00" w14:textId="77777777">
                              <w:trPr>
                                <w:trHeight w:val="251"/>
                              </w:trPr>
                              <w:tc>
                                <w:tcPr>
                                  <w:tcW w:w="1424" w:type="dxa"/>
                                </w:tcPr>
                                <w:p w14:paraId="5E79C2C1" w14:textId="77777777" w:rsidR="00E55996" w:rsidRDefault="00000000">
                                  <w:pPr>
                                    <w:pStyle w:val="TableParagraph"/>
                                    <w:spacing w:before="30"/>
                                    <w:ind w:left="4" w:right="7"/>
                                    <w:rPr>
                                      <w:sz w:val="16"/>
                                    </w:rPr>
                                  </w:pPr>
                                  <w:r>
                                    <w:rPr>
                                      <w:sz w:val="16"/>
                                    </w:rPr>
                                    <w:t>R</w:t>
                                  </w:r>
                                  <w:r>
                                    <w:rPr>
                                      <w:spacing w:val="-3"/>
                                      <w:sz w:val="16"/>
                                    </w:rPr>
                                    <w:t xml:space="preserve"> </w:t>
                                  </w:r>
                                  <w:r>
                                    <w:rPr>
                                      <w:spacing w:val="-2"/>
                                      <w:sz w:val="16"/>
                                    </w:rPr>
                                    <w:t>Square</w:t>
                                  </w:r>
                                </w:p>
                              </w:tc>
                              <w:tc>
                                <w:tcPr>
                                  <w:tcW w:w="787" w:type="dxa"/>
                                </w:tcPr>
                                <w:p w14:paraId="003156E2" w14:textId="77777777" w:rsidR="00E55996" w:rsidRDefault="00000000">
                                  <w:pPr>
                                    <w:pStyle w:val="TableParagraph"/>
                                    <w:spacing w:before="30"/>
                                    <w:ind w:left="2" w:right="14"/>
                                    <w:rPr>
                                      <w:sz w:val="16"/>
                                    </w:rPr>
                                  </w:pPr>
                                  <w:r>
                                    <w:rPr>
                                      <w:spacing w:val="-2"/>
                                      <w:sz w:val="16"/>
                                    </w:rPr>
                                    <w:t>0.796</w:t>
                                  </w:r>
                                </w:p>
                              </w:tc>
                              <w:tc>
                                <w:tcPr>
                                  <w:tcW w:w="2674" w:type="dxa"/>
                                  <w:gridSpan w:val="4"/>
                                  <w:vMerge/>
                                  <w:tcBorders>
                                    <w:top w:val="nil"/>
                                    <w:bottom w:val="single" w:sz="4" w:space="0" w:color="000000"/>
                                  </w:tcBorders>
                                </w:tcPr>
                                <w:p w14:paraId="7FDEDDBC" w14:textId="77777777" w:rsidR="00E55996" w:rsidRDefault="00E55996">
                                  <w:pPr>
                                    <w:rPr>
                                      <w:sz w:val="2"/>
                                      <w:szCs w:val="2"/>
                                    </w:rPr>
                                  </w:pPr>
                                </w:p>
                              </w:tc>
                            </w:tr>
                            <w:tr w:rsidR="00E55996" w14:paraId="79B2AD78" w14:textId="77777777">
                              <w:trPr>
                                <w:trHeight w:val="252"/>
                              </w:trPr>
                              <w:tc>
                                <w:tcPr>
                                  <w:tcW w:w="1424" w:type="dxa"/>
                                </w:tcPr>
                                <w:p w14:paraId="686E07DF" w14:textId="77777777" w:rsidR="00E55996" w:rsidRDefault="00000000">
                                  <w:pPr>
                                    <w:pStyle w:val="TableParagraph"/>
                                    <w:spacing w:before="30"/>
                                    <w:ind w:left="2" w:right="7"/>
                                    <w:rPr>
                                      <w:sz w:val="16"/>
                                    </w:rPr>
                                  </w:pPr>
                                  <w:r>
                                    <w:rPr>
                                      <w:sz w:val="16"/>
                                    </w:rPr>
                                    <w:t>Adjusted</w:t>
                                  </w:r>
                                  <w:r>
                                    <w:rPr>
                                      <w:spacing w:val="-4"/>
                                      <w:sz w:val="16"/>
                                    </w:rPr>
                                    <w:t xml:space="preserve"> </w:t>
                                  </w:r>
                                  <w:r>
                                    <w:rPr>
                                      <w:sz w:val="16"/>
                                    </w:rPr>
                                    <w:t>R</w:t>
                                  </w:r>
                                  <w:r>
                                    <w:rPr>
                                      <w:spacing w:val="-4"/>
                                      <w:sz w:val="16"/>
                                    </w:rPr>
                                    <w:t xml:space="preserve"> </w:t>
                                  </w:r>
                                  <w:r>
                                    <w:rPr>
                                      <w:spacing w:val="-2"/>
                                      <w:sz w:val="16"/>
                                    </w:rPr>
                                    <w:t>square</w:t>
                                  </w:r>
                                </w:p>
                              </w:tc>
                              <w:tc>
                                <w:tcPr>
                                  <w:tcW w:w="787" w:type="dxa"/>
                                </w:tcPr>
                                <w:p w14:paraId="6030E6DA" w14:textId="77777777" w:rsidR="00E55996" w:rsidRDefault="00000000">
                                  <w:pPr>
                                    <w:pStyle w:val="TableParagraph"/>
                                    <w:spacing w:before="30"/>
                                    <w:ind w:left="2" w:right="14"/>
                                    <w:rPr>
                                      <w:sz w:val="16"/>
                                    </w:rPr>
                                  </w:pPr>
                                  <w:r>
                                    <w:rPr>
                                      <w:spacing w:val="-2"/>
                                      <w:sz w:val="16"/>
                                    </w:rPr>
                                    <w:t>0.791</w:t>
                                  </w:r>
                                </w:p>
                              </w:tc>
                              <w:tc>
                                <w:tcPr>
                                  <w:tcW w:w="2674" w:type="dxa"/>
                                  <w:gridSpan w:val="4"/>
                                  <w:vMerge/>
                                  <w:tcBorders>
                                    <w:top w:val="nil"/>
                                    <w:bottom w:val="single" w:sz="4" w:space="0" w:color="000000"/>
                                  </w:tcBorders>
                                </w:tcPr>
                                <w:p w14:paraId="4F15282A" w14:textId="77777777" w:rsidR="00E55996" w:rsidRDefault="00E55996">
                                  <w:pPr>
                                    <w:rPr>
                                      <w:sz w:val="2"/>
                                      <w:szCs w:val="2"/>
                                    </w:rPr>
                                  </w:pPr>
                                </w:p>
                              </w:tc>
                            </w:tr>
                            <w:tr w:rsidR="00E55996" w14:paraId="75E34DD7" w14:textId="77777777">
                              <w:trPr>
                                <w:trHeight w:val="252"/>
                              </w:trPr>
                              <w:tc>
                                <w:tcPr>
                                  <w:tcW w:w="1424" w:type="dxa"/>
                                </w:tcPr>
                                <w:p w14:paraId="56B5C91B" w14:textId="77777777" w:rsidR="00E55996" w:rsidRDefault="00000000">
                                  <w:pPr>
                                    <w:pStyle w:val="TableParagraph"/>
                                    <w:spacing w:before="31"/>
                                    <w:ind w:left="451"/>
                                    <w:jc w:val="left"/>
                                    <w:rPr>
                                      <w:sz w:val="16"/>
                                    </w:rPr>
                                  </w:pPr>
                                  <w:r>
                                    <w:rPr>
                                      <w:sz w:val="16"/>
                                    </w:rPr>
                                    <w:t>F.</w:t>
                                  </w:r>
                                  <w:r>
                                    <w:rPr>
                                      <w:spacing w:val="-3"/>
                                      <w:sz w:val="16"/>
                                    </w:rPr>
                                    <w:t xml:space="preserve"> </w:t>
                                  </w:r>
                                  <w:r>
                                    <w:rPr>
                                      <w:spacing w:val="-4"/>
                                      <w:sz w:val="16"/>
                                    </w:rPr>
                                    <w:t>Ratio</w:t>
                                  </w:r>
                                </w:p>
                              </w:tc>
                              <w:tc>
                                <w:tcPr>
                                  <w:tcW w:w="787" w:type="dxa"/>
                                </w:tcPr>
                                <w:p w14:paraId="16F0FC09" w14:textId="77777777" w:rsidR="00E55996" w:rsidRDefault="00000000">
                                  <w:pPr>
                                    <w:pStyle w:val="TableParagraph"/>
                                    <w:spacing w:before="31"/>
                                    <w:ind w:left="1" w:right="14"/>
                                    <w:rPr>
                                      <w:sz w:val="16"/>
                                    </w:rPr>
                                  </w:pPr>
                                  <w:r>
                                    <w:rPr>
                                      <w:spacing w:val="-2"/>
                                      <w:sz w:val="16"/>
                                    </w:rPr>
                                    <w:t>176.390</w:t>
                                  </w:r>
                                </w:p>
                              </w:tc>
                              <w:tc>
                                <w:tcPr>
                                  <w:tcW w:w="2674" w:type="dxa"/>
                                  <w:gridSpan w:val="4"/>
                                  <w:vMerge/>
                                  <w:tcBorders>
                                    <w:top w:val="nil"/>
                                    <w:bottom w:val="single" w:sz="4" w:space="0" w:color="000000"/>
                                  </w:tcBorders>
                                </w:tcPr>
                                <w:p w14:paraId="360195F9" w14:textId="77777777" w:rsidR="00E55996" w:rsidRDefault="00E55996">
                                  <w:pPr>
                                    <w:rPr>
                                      <w:sz w:val="2"/>
                                      <w:szCs w:val="2"/>
                                    </w:rPr>
                                  </w:pPr>
                                </w:p>
                              </w:tc>
                            </w:tr>
                            <w:tr w:rsidR="00E55996" w14:paraId="630CF64B" w14:textId="77777777">
                              <w:trPr>
                                <w:trHeight w:val="252"/>
                              </w:trPr>
                              <w:tc>
                                <w:tcPr>
                                  <w:tcW w:w="1424" w:type="dxa"/>
                                </w:tcPr>
                                <w:p w14:paraId="2C2E2FE3" w14:textId="77777777" w:rsidR="00E55996" w:rsidRDefault="00000000">
                                  <w:pPr>
                                    <w:pStyle w:val="TableParagraph"/>
                                    <w:spacing w:before="30"/>
                                    <w:ind w:left="3" w:right="7"/>
                                    <w:rPr>
                                      <w:sz w:val="16"/>
                                    </w:rPr>
                                  </w:pPr>
                                  <w:r>
                                    <w:rPr>
                                      <w:spacing w:val="-2"/>
                                      <w:sz w:val="16"/>
                                    </w:rPr>
                                    <w:t>Prob.</w:t>
                                  </w:r>
                                </w:p>
                              </w:tc>
                              <w:tc>
                                <w:tcPr>
                                  <w:tcW w:w="787" w:type="dxa"/>
                                </w:tcPr>
                                <w:p w14:paraId="02EFD7D5" w14:textId="77777777" w:rsidR="00E55996" w:rsidRDefault="00000000">
                                  <w:pPr>
                                    <w:pStyle w:val="TableParagraph"/>
                                    <w:spacing w:before="30"/>
                                    <w:ind w:left="2" w:right="14"/>
                                    <w:rPr>
                                      <w:sz w:val="16"/>
                                    </w:rPr>
                                  </w:pPr>
                                  <w:r>
                                    <w:rPr>
                                      <w:spacing w:val="-2"/>
                                      <w:sz w:val="16"/>
                                    </w:rPr>
                                    <w:t>0.000</w:t>
                                  </w:r>
                                </w:p>
                              </w:tc>
                              <w:tc>
                                <w:tcPr>
                                  <w:tcW w:w="2674" w:type="dxa"/>
                                  <w:gridSpan w:val="4"/>
                                  <w:vMerge/>
                                  <w:tcBorders>
                                    <w:top w:val="nil"/>
                                    <w:bottom w:val="single" w:sz="4" w:space="0" w:color="000000"/>
                                  </w:tcBorders>
                                </w:tcPr>
                                <w:p w14:paraId="4637BAFB" w14:textId="77777777" w:rsidR="00E55996" w:rsidRDefault="00E55996">
                                  <w:pPr>
                                    <w:rPr>
                                      <w:sz w:val="2"/>
                                      <w:szCs w:val="2"/>
                                    </w:rPr>
                                  </w:pPr>
                                </w:p>
                              </w:tc>
                            </w:tr>
                            <w:tr w:rsidR="00E55996" w14:paraId="6BCC0999" w14:textId="77777777">
                              <w:trPr>
                                <w:trHeight w:val="250"/>
                              </w:trPr>
                              <w:tc>
                                <w:tcPr>
                                  <w:tcW w:w="1424" w:type="dxa"/>
                                  <w:tcBorders>
                                    <w:bottom w:val="single" w:sz="4" w:space="0" w:color="000000"/>
                                  </w:tcBorders>
                                </w:tcPr>
                                <w:p w14:paraId="03517431" w14:textId="77777777" w:rsidR="00E55996" w:rsidRDefault="00000000">
                                  <w:pPr>
                                    <w:pStyle w:val="TableParagraph"/>
                                    <w:spacing w:before="31"/>
                                    <w:ind w:left="2" w:right="7"/>
                                    <w:rPr>
                                      <w:sz w:val="16"/>
                                    </w:rPr>
                                  </w:pPr>
                                  <w:r>
                                    <w:rPr>
                                      <w:spacing w:val="-2"/>
                                      <w:sz w:val="16"/>
                                    </w:rPr>
                                    <w:t>Durbin-Watson</w:t>
                                  </w:r>
                                </w:p>
                              </w:tc>
                              <w:tc>
                                <w:tcPr>
                                  <w:tcW w:w="787" w:type="dxa"/>
                                  <w:tcBorders>
                                    <w:bottom w:val="single" w:sz="4" w:space="0" w:color="000000"/>
                                  </w:tcBorders>
                                </w:tcPr>
                                <w:p w14:paraId="66E32037" w14:textId="77777777" w:rsidR="00E55996" w:rsidRDefault="00000000">
                                  <w:pPr>
                                    <w:pStyle w:val="TableParagraph"/>
                                    <w:spacing w:before="31"/>
                                    <w:ind w:left="2" w:right="14"/>
                                    <w:rPr>
                                      <w:sz w:val="16"/>
                                    </w:rPr>
                                  </w:pPr>
                                  <w:r>
                                    <w:rPr>
                                      <w:spacing w:val="-2"/>
                                      <w:sz w:val="16"/>
                                    </w:rPr>
                                    <w:t>0.160</w:t>
                                  </w:r>
                                </w:p>
                              </w:tc>
                              <w:tc>
                                <w:tcPr>
                                  <w:tcW w:w="2674" w:type="dxa"/>
                                  <w:gridSpan w:val="4"/>
                                  <w:vMerge/>
                                  <w:tcBorders>
                                    <w:top w:val="nil"/>
                                    <w:bottom w:val="single" w:sz="4" w:space="0" w:color="000000"/>
                                  </w:tcBorders>
                                </w:tcPr>
                                <w:p w14:paraId="3257C276" w14:textId="77777777" w:rsidR="00E55996" w:rsidRDefault="00E55996">
                                  <w:pPr>
                                    <w:rPr>
                                      <w:sz w:val="2"/>
                                      <w:szCs w:val="2"/>
                                    </w:rPr>
                                  </w:pPr>
                                </w:p>
                              </w:tc>
                            </w:tr>
                          </w:tbl>
                          <w:p w14:paraId="0D991F88" w14:textId="77777777" w:rsidR="00E55996" w:rsidRDefault="00E55996">
                            <w:pPr>
                              <w:pStyle w:val="BodyText"/>
                            </w:pPr>
                          </w:p>
                        </w:txbxContent>
                      </wps:txbx>
                      <wps:bodyPr wrap="square" lIns="0" tIns="0" rIns="0" bIns="0" rtlCol="0">
                        <a:noAutofit/>
                      </wps:bodyPr>
                    </wps:wsp>
                  </a:graphicData>
                </a:graphic>
              </wp:anchor>
            </w:drawing>
          </mc:Choice>
          <mc:Fallback>
            <w:pict>
              <v:shapetype w14:anchorId="684E7A1C" id="_x0000_t202" coordsize="21600,21600" o:spt="202" path="m,l,21600r21600,l21600,xe">
                <v:stroke joinstyle="miter"/>
                <v:path gradientshapeok="t" o:connecttype="rect"/>
              </v:shapetype>
              <v:shape id="Textbox 20" o:spid="_x0000_s1026" type="#_x0000_t202" style="position:absolute;left:0;text-align:left;margin-left:306.6pt;margin-top:-158.3pt;width:250.3pt;height:152.95pt;z-index:157337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1424"/>
                        <w:gridCol w:w="787"/>
                        <w:gridCol w:w="647"/>
                        <w:gridCol w:w="649"/>
                        <w:gridCol w:w="728"/>
                        <w:gridCol w:w="650"/>
                      </w:tblGrid>
                      <w:tr w:rsidR="00E55996" w14:paraId="77661E67" w14:textId="77777777">
                        <w:trPr>
                          <w:trHeight w:val="413"/>
                        </w:trPr>
                        <w:tc>
                          <w:tcPr>
                            <w:tcW w:w="1424" w:type="dxa"/>
                            <w:tcBorders>
                              <w:bottom w:val="single" w:sz="4" w:space="0" w:color="000000"/>
                            </w:tcBorders>
                          </w:tcPr>
                          <w:p w14:paraId="34B2097A" w14:textId="77777777" w:rsidR="00E55996" w:rsidRDefault="00E55996">
                            <w:pPr>
                              <w:pStyle w:val="TableParagraph"/>
                              <w:jc w:val="left"/>
                              <w:rPr>
                                <w:sz w:val="18"/>
                              </w:rPr>
                            </w:pPr>
                          </w:p>
                        </w:tc>
                        <w:tc>
                          <w:tcPr>
                            <w:tcW w:w="787" w:type="dxa"/>
                            <w:tcBorders>
                              <w:bottom w:val="single" w:sz="4" w:space="0" w:color="000000"/>
                            </w:tcBorders>
                          </w:tcPr>
                          <w:p w14:paraId="2D225062" w14:textId="77777777" w:rsidR="00E55996" w:rsidRDefault="00000000">
                            <w:pPr>
                              <w:pStyle w:val="TableParagraph"/>
                              <w:spacing w:before="92"/>
                              <w:ind w:right="14"/>
                              <w:rPr>
                                <w:sz w:val="16"/>
                              </w:rPr>
                            </w:pPr>
                            <w:r>
                              <w:rPr>
                                <w:spacing w:val="-10"/>
                                <w:sz w:val="16"/>
                              </w:rPr>
                              <w:t>B</w:t>
                            </w:r>
                          </w:p>
                        </w:tc>
                        <w:tc>
                          <w:tcPr>
                            <w:tcW w:w="647" w:type="dxa"/>
                            <w:tcBorders>
                              <w:bottom w:val="single" w:sz="4" w:space="0" w:color="000000"/>
                            </w:tcBorders>
                          </w:tcPr>
                          <w:p w14:paraId="187288E2" w14:textId="77777777" w:rsidR="00E55996" w:rsidRDefault="00000000">
                            <w:pPr>
                              <w:pStyle w:val="TableParagraph"/>
                              <w:spacing w:line="259" w:lineRule="auto"/>
                              <w:ind w:left="154" w:right="145" w:firstLine="61"/>
                              <w:jc w:val="left"/>
                              <w:rPr>
                                <w:sz w:val="16"/>
                              </w:rPr>
                            </w:pPr>
                            <w:r>
                              <w:rPr>
                                <w:spacing w:val="-4"/>
                                <w:sz w:val="16"/>
                              </w:rPr>
                              <w:t>Std</w:t>
                            </w:r>
                            <w:r>
                              <w:rPr>
                                <w:spacing w:val="40"/>
                                <w:sz w:val="16"/>
                              </w:rPr>
                              <w:t xml:space="preserve"> </w:t>
                            </w:r>
                            <w:r>
                              <w:rPr>
                                <w:spacing w:val="-2"/>
                                <w:sz w:val="16"/>
                              </w:rPr>
                              <w:t>Error</w:t>
                            </w:r>
                          </w:p>
                        </w:tc>
                        <w:tc>
                          <w:tcPr>
                            <w:tcW w:w="649" w:type="dxa"/>
                            <w:tcBorders>
                              <w:bottom w:val="single" w:sz="4" w:space="0" w:color="000000"/>
                            </w:tcBorders>
                          </w:tcPr>
                          <w:p w14:paraId="7CFA124D" w14:textId="77777777" w:rsidR="00E55996" w:rsidRDefault="00000000">
                            <w:pPr>
                              <w:pStyle w:val="TableParagraph"/>
                              <w:spacing w:before="92"/>
                              <w:ind w:left="3" w:right="1"/>
                              <w:rPr>
                                <w:sz w:val="16"/>
                              </w:rPr>
                            </w:pPr>
                            <w:r>
                              <w:rPr>
                                <w:spacing w:val="-4"/>
                                <w:sz w:val="16"/>
                              </w:rPr>
                              <w:t>Beta</w:t>
                            </w:r>
                          </w:p>
                        </w:tc>
                        <w:tc>
                          <w:tcPr>
                            <w:tcW w:w="728" w:type="dxa"/>
                            <w:tcBorders>
                              <w:bottom w:val="single" w:sz="4" w:space="0" w:color="000000"/>
                            </w:tcBorders>
                          </w:tcPr>
                          <w:p w14:paraId="209D09C3" w14:textId="77777777" w:rsidR="00E55996" w:rsidRDefault="00000000">
                            <w:pPr>
                              <w:pStyle w:val="TableParagraph"/>
                              <w:spacing w:before="92"/>
                              <w:ind w:left="2"/>
                              <w:rPr>
                                <w:sz w:val="16"/>
                              </w:rPr>
                            </w:pPr>
                            <w:r>
                              <w:rPr>
                                <w:spacing w:val="-10"/>
                                <w:sz w:val="16"/>
                              </w:rPr>
                              <w:t>t</w:t>
                            </w:r>
                          </w:p>
                        </w:tc>
                        <w:tc>
                          <w:tcPr>
                            <w:tcW w:w="650" w:type="dxa"/>
                            <w:tcBorders>
                              <w:bottom w:val="single" w:sz="4" w:space="0" w:color="000000"/>
                            </w:tcBorders>
                          </w:tcPr>
                          <w:p w14:paraId="438C45FF" w14:textId="77777777" w:rsidR="00E55996" w:rsidRDefault="00000000">
                            <w:pPr>
                              <w:pStyle w:val="TableParagraph"/>
                              <w:spacing w:before="92"/>
                              <w:ind w:left="1" w:right="1"/>
                              <w:rPr>
                                <w:sz w:val="16"/>
                              </w:rPr>
                            </w:pPr>
                            <w:r>
                              <w:rPr>
                                <w:spacing w:val="-4"/>
                                <w:sz w:val="16"/>
                              </w:rPr>
                              <w:t>Prob</w:t>
                            </w:r>
                          </w:p>
                        </w:tc>
                      </w:tr>
                      <w:tr w:rsidR="00E55996" w14:paraId="338EE337" w14:textId="77777777">
                        <w:trPr>
                          <w:trHeight w:val="267"/>
                        </w:trPr>
                        <w:tc>
                          <w:tcPr>
                            <w:tcW w:w="1424" w:type="dxa"/>
                            <w:tcBorders>
                              <w:top w:val="single" w:sz="4" w:space="0" w:color="000000"/>
                            </w:tcBorders>
                          </w:tcPr>
                          <w:p w14:paraId="23A93C4C" w14:textId="77777777" w:rsidR="00E55996" w:rsidRDefault="00000000">
                            <w:pPr>
                              <w:pStyle w:val="TableParagraph"/>
                              <w:spacing w:before="41"/>
                              <w:ind w:left="4" w:right="7"/>
                              <w:rPr>
                                <w:sz w:val="16"/>
                              </w:rPr>
                            </w:pPr>
                            <w:r>
                              <w:rPr>
                                <w:spacing w:val="-5"/>
                                <w:sz w:val="16"/>
                              </w:rPr>
                              <w:t>Con</w:t>
                            </w:r>
                          </w:p>
                        </w:tc>
                        <w:tc>
                          <w:tcPr>
                            <w:tcW w:w="787" w:type="dxa"/>
                            <w:tcBorders>
                              <w:top w:val="single" w:sz="4" w:space="0" w:color="000000"/>
                            </w:tcBorders>
                          </w:tcPr>
                          <w:p w14:paraId="2E7AF239" w14:textId="77777777" w:rsidR="00E55996" w:rsidRDefault="00000000">
                            <w:pPr>
                              <w:pStyle w:val="TableParagraph"/>
                              <w:spacing w:before="41"/>
                              <w:ind w:left="1" w:right="14"/>
                              <w:rPr>
                                <w:sz w:val="16"/>
                              </w:rPr>
                            </w:pPr>
                            <w:r>
                              <w:rPr>
                                <w:spacing w:val="-2"/>
                                <w:sz w:val="16"/>
                              </w:rPr>
                              <w:t>15.559</w:t>
                            </w:r>
                          </w:p>
                        </w:tc>
                        <w:tc>
                          <w:tcPr>
                            <w:tcW w:w="647" w:type="dxa"/>
                            <w:tcBorders>
                              <w:top w:val="single" w:sz="4" w:space="0" w:color="000000"/>
                            </w:tcBorders>
                          </w:tcPr>
                          <w:p w14:paraId="3DAB3A8A" w14:textId="77777777" w:rsidR="00E55996" w:rsidRDefault="00000000">
                            <w:pPr>
                              <w:pStyle w:val="TableParagraph"/>
                              <w:spacing w:before="41"/>
                              <w:ind w:right="1"/>
                              <w:rPr>
                                <w:sz w:val="16"/>
                              </w:rPr>
                            </w:pPr>
                            <w:r>
                              <w:rPr>
                                <w:spacing w:val="-2"/>
                                <w:sz w:val="16"/>
                              </w:rPr>
                              <w:t>1.133</w:t>
                            </w:r>
                          </w:p>
                        </w:tc>
                        <w:tc>
                          <w:tcPr>
                            <w:tcW w:w="649" w:type="dxa"/>
                            <w:tcBorders>
                              <w:top w:val="single" w:sz="4" w:space="0" w:color="000000"/>
                            </w:tcBorders>
                          </w:tcPr>
                          <w:p w14:paraId="6CF1A50F" w14:textId="77777777" w:rsidR="00E55996" w:rsidRDefault="00E55996">
                            <w:pPr>
                              <w:pStyle w:val="TableParagraph"/>
                              <w:jc w:val="left"/>
                              <w:rPr>
                                <w:sz w:val="18"/>
                              </w:rPr>
                            </w:pPr>
                          </w:p>
                        </w:tc>
                        <w:tc>
                          <w:tcPr>
                            <w:tcW w:w="728" w:type="dxa"/>
                            <w:tcBorders>
                              <w:top w:val="single" w:sz="4" w:space="0" w:color="000000"/>
                            </w:tcBorders>
                          </w:tcPr>
                          <w:p w14:paraId="0D5623FE" w14:textId="77777777" w:rsidR="00E55996" w:rsidRDefault="00000000">
                            <w:pPr>
                              <w:pStyle w:val="TableParagraph"/>
                              <w:spacing w:before="41"/>
                              <w:ind w:left="2"/>
                              <w:rPr>
                                <w:sz w:val="16"/>
                              </w:rPr>
                            </w:pPr>
                            <w:r>
                              <w:rPr>
                                <w:spacing w:val="-2"/>
                                <w:sz w:val="16"/>
                              </w:rPr>
                              <w:t>13.728</w:t>
                            </w:r>
                          </w:p>
                        </w:tc>
                        <w:tc>
                          <w:tcPr>
                            <w:tcW w:w="650" w:type="dxa"/>
                            <w:tcBorders>
                              <w:top w:val="single" w:sz="4" w:space="0" w:color="000000"/>
                            </w:tcBorders>
                          </w:tcPr>
                          <w:p w14:paraId="3CAF7E59" w14:textId="77777777" w:rsidR="00E55996" w:rsidRDefault="00000000">
                            <w:pPr>
                              <w:pStyle w:val="TableParagraph"/>
                              <w:spacing w:before="41"/>
                              <w:ind w:right="1"/>
                              <w:rPr>
                                <w:sz w:val="16"/>
                              </w:rPr>
                            </w:pPr>
                            <w:r>
                              <w:rPr>
                                <w:spacing w:val="-2"/>
                                <w:sz w:val="16"/>
                              </w:rPr>
                              <w:t>0.000</w:t>
                            </w:r>
                          </w:p>
                        </w:tc>
                      </w:tr>
                      <w:tr w:rsidR="00E55996" w14:paraId="26240D79" w14:textId="77777777">
                        <w:trPr>
                          <w:trHeight w:val="262"/>
                        </w:trPr>
                        <w:tc>
                          <w:tcPr>
                            <w:tcW w:w="1424" w:type="dxa"/>
                          </w:tcPr>
                          <w:p w14:paraId="0BAF8861" w14:textId="77777777" w:rsidR="00E55996" w:rsidRDefault="00000000">
                            <w:pPr>
                              <w:pStyle w:val="TableParagraph"/>
                              <w:spacing w:before="35"/>
                              <w:ind w:left="3" w:right="7"/>
                              <w:rPr>
                                <w:sz w:val="16"/>
                              </w:rPr>
                            </w:pPr>
                            <w:r>
                              <w:rPr>
                                <w:spacing w:val="-5"/>
                                <w:sz w:val="16"/>
                              </w:rPr>
                              <w:t>CDM</w:t>
                            </w:r>
                          </w:p>
                        </w:tc>
                        <w:tc>
                          <w:tcPr>
                            <w:tcW w:w="787" w:type="dxa"/>
                          </w:tcPr>
                          <w:p w14:paraId="680FAB15" w14:textId="77777777" w:rsidR="00E55996" w:rsidRDefault="00000000">
                            <w:pPr>
                              <w:pStyle w:val="TableParagraph"/>
                              <w:spacing w:before="35"/>
                              <w:ind w:left="2" w:right="14"/>
                              <w:rPr>
                                <w:sz w:val="16"/>
                              </w:rPr>
                            </w:pPr>
                            <w:r>
                              <w:rPr>
                                <w:spacing w:val="-2"/>
                                <w:sz w:val="16"/>
                              </w:rPr>
                              <w:t>0.145</w:t>
                            </w:r>
                          </w:p>
                        </w:tc>
                        <w:tc>
                          <w:tcPr>
                            <w:tcW w:w="647" w:type="dxa"/>
                          </w:tcPr>
                          <w:p w14:paraId="3C232729" w14:textId="77777777" w:rsidR="00E55996" w:rsidRDefault="00000000">
                            <w:pPr>
                              <w:pStyle w:val="TableParagraph"/>
                              <w:spacing w:before="35"/>
                              <w:ind w:right="1"/>
                              <w:rPr>
                                <w:sz w:val="16"/>
                              </w:rPr>
                            </w:pPr>
                            <w:r>
                              <w:rPr>
                                <w:spacing w:val="-2"/>
                                <w:sz w:val="16"/>
                              </w:rPr>
                              <w:t>0.040</w:t>
                            </w:r>
                          </w:p>
                        </w:tc>
                        <w:tc>
                          <w:tcPr>
                            <w:tcW w:w="649" w:type="dxa"/>
                          </w:tcPr>
                          <w:p w14:paraId="2BA22444" w14:textId="77777777" w:rsidR="00E55996" w:rsidRDefault="00000000">
                            <w:pPr>
                              <w:pStyle w:val="TableParagraph"/>
                              <w:spacing w:before="35"/>
                              <w:ind w:left="3"/>
                              <w:rPr>
                                <w:sz w:val="16"/>
                              </w:rPr>
                            </w:pPr>
                            <w:r>
                              <w:rPr>
                                <w:spacing w:val="-2"/>
                                <w:sz w:val="16"/>
                              </w:rPr>
                              <w:t>0.253</w:t>
                            </w:r>
                          </w:p>
                        </w:tc>
                        <w:tc>
                          <w:tcPr>
                            <w:tcW w:w="728" w:type="dxa"/>
                          </w:tcPr>
                          <w:p w14:paraId="06560C6A" w14:textId="77777777" w:rsidR="00E55996" w:rsidRDefault="00000000">
                            <w:pPr>
                              <w:pStyle w:val="TableParagraph"/>
                              <w:spacing w:before="35"/>
                              <w:ind w:left="2" w:right="1"/>
                              <w:rPr>
                                <w:sz w:val="16"/>
                              </w:rPr>
                            </w:pPr>
                            <w:r>
                              <w:rPr>
                                <w:spacing w:val="-2"/>
                                <w:sz w:val="16"/>
                              </w:rPr>
                              <w:t>3.583</w:t>
                            </w:r>
                          </w:p>
                        </w:tc>
                        <w:tc>
                          <w:tcPr>
                            <w:tcW w:w="650" w:type="dxa"/>
                          </w:tcPr>
                          <w:p w14:paraId="2E26EB77" w14:textId="77777777" w:rsidR="00E55996" w:rsidRDefault="00000000">
                            <w:pPr>
                              <w:pStyle w:val="TableParagraph"/>
                              <w:spacing w:before="35"/>
                              <w:ind w:right="1"/>
                              <w:rPr>
                                <w:sz w:val="16"/>
                              </w:rPr>
                            </w:pPr>
                            <w:r>
                              <w:rPr>
                                <w:spacing w:val="-2"/>
                                <w:sz w:val="16"/>
                              </w:rPr>
                              <w:t>0.000</w:t>
                            </w:r>
                          </w:p>
                        </w:tc>
                      </w:tr>
                      <w:tr w:rsidR="00E55996" w14:paraId="2DBF7B80" w14:textId="77777777">
                        <w:trPr>
                          <w:trHeight w:val="262"/>
                        </w:trPr>
                        <w:tc>
                          <w:tcPr>
                            <w:tcW w:w="1424" w:type="dxa"/>
                          </w:tcPr>
                          <w:p w14:paraId="50259B3F" w14:textId="77777777" w:rsidR="00E55996" w:rsidRDefault="00000000">
                            <w:pPr>
                              <w:pStyle w:val="TableParagraph"/>
                              <w:spacing w:before="36"/>
                              <w:ind w:left="2" w:right="7"/>
                              <w:rPr>
                                <w:sz w:val="16"/>
                              </w:rPr>
                            </w:pPr>
                            <w:r>
                              <w:rPr>
                                <w:spacing w:val="-5"/>
                                <w:sz w:val="16"/>
                              </w:rPr>
                              <w:t>RAS</w:t>
                            </w:r>
                          </w:p>
                        </w:tc>
                        <w:tc>
                          <w:tcPr>
                            <w:tcW w:w="787" w:type="dxa"/>
                          </w:tcPr>
                          <w:p w14:paraId="4DC193E1" w14:textId="77777777" w:rsidR="00E55996" w:rsidRDefault="00000000">
                            <w:pPr>
                              <w:pStyle w:val="TableParagraph"/>
                              <w:spacing w:before="36"/>
                              <w:ind w:left="2" w:right="14"/>
                              <w:rPr>
                                <w:sz w:val="16"/>
                              </w:rPr>
                            </w:pPr>
                            <w:r>
                              <w:rPr>
                                <w:spacing w:val="-2"/>
                                <w:sz w:val="16"/>
                              </w:rPr>
                              <w:t>0.225</w:t>
                            </w:r>
                          </w:p>
                        </w:tc>
                        <w:tc>
                          <w:tcPr>
                            <w:tcW w:w="647" w:type="dxa"/>
                          </w:tcPr>
                          <w:p w14:paraId="16531055" w14:textId="77777777" w:rsidR="00E55996" w:rsidRDefault="00000000">
                            <w:pPr>
                              <w:pStyle w:val="TableParagraph"/>
                              <w:spacing w:before="36"/>
                              <w:ind w:right="1"/>
                              <w:rPr>
                                <w:sz w:val="16"/>
                              </w:rPr>
                            </w:pPr>
                            <w:r>
                              <w:rPr>
                                <w:spacing w:val="-2"/>
                                <w:sz w:val="16"/>
                              </w:rPr>
                              <w:t>0.057</w:t>
                            </w:r>
                          </w:p>
                        </w:tc>
                        <w:tc>
                          <w:tcPr>
                            <w:tcW w:w="649" w:type="dxa"/>
                          </w:tcPr>
                          <w:p w14:paraId="0BA64E72" w14:textId="77777777" w:rsidR="00E55996" w:rsidRDefault="00000000">
                            <w:pPr>
                              <w:pStyle w:val="TableParagraph"/>
                              <w:spacing w:before="36"/>
                              <w:ind w:left="3"/>
                              <w:rPr>
                                <w:sz w:val="16"/>
                              </w:rPr>
                            </w:pPr>
                            <w:r>
                              <w:rPr>
                                <w:spacing w:val="-2"/>
                                <w:sz w:val="16"/>
                              </w:rPr>
                              <w:t>0.361</w:t>
                            </w:r>
                          </w:p>
                        </w:tc>
                        <w:tc>
                          <w:tcPr>
                            <w:tcW w:w="728" w:type="dxa"/>
                          </w:tcPr>
                          <w:p w14:paraId="061C1C6C" w14:textId="77777777" w:rsidR="00E55996" w:rsidRDefault="00000000">
                            <w:pPr>
                              <w:pStyle w:val="TableParagraph"/>
                              <w:spacing w:before="36"/>
                              <w:ind w:left="2" w:right="1"/>
                              <w:rPr>
                                <w:sz w:val="16"/>
                              </w:rPr>
                            </w:pPr>
                            <w:r>
                              <w:rPr>
                                <w:spacing w:val="-2"/>
                                <w:sz w:val="16"/>
                              </w:rPr>
                              <w:t>3.959</w:t>
                            </w:r>
                          </w:p>
                        </w:tc>
                        <w:tc>
                          <w:tcPr>
                            <w:tcW w:w="650" w:type="dxa"/>
                          </w:tcPr>
                          <w:p w14:paraId="7F7B06C4" w14:textId="77777777" w:rsidR="00E55996" w:rsidRDefault="00000000">
                            <w:pPr>
                              <w:pStyle w:val="TableParagraph"/>
                              <w:spacing w:before="36"/>
                              <w:ind w:right="1"/>
                              <w:rPr>
                                <w:sz w:val="16"/>
                              </w:rPr>
                            </w:pPr>
                            <w:r>
                              <w:rPr>
                                <w:spacing w:val="-2"/>
                                <w:sz w:val="16"/>
                              </w:rPr>
                              <w:t>0.000</w:t>
                            </w:r>
                          </w:p>
                        </w:tc>
                      </w:tr>
                      <w:tr w:rsidR="00E55996" w14:paraId="7FAA4E2F" w14:textId="77777777">
                        <w:trPr>
                          <w:trHeight w:val="255"/>
                        </w:trPr>
                        <w:tc>
                          <w:tcPr>
                            <w:tcW w:w="1424" w:type="dxa"/>
                            <w:tcBorders>
                              <w:bottom w:val="single" w:sz="4" w:space="0" w:color="000000"/>
                            </w:tcBorders>
                          </w:tcPr>
                          <w:p w14:paraId="25F19F5D" w14:textId="77777777" w:rsidR="00E55996" w:rsidRDefault="00000000">
                            <w:pPr>
                              <w:pStyle w:val="TableParagraph"/>
                              <w:spacing w:before="35"/>
                              <w:ind w:right="7"/>
                              <w:rPr>
                                <w:sz w:val="16"/>
                              </w:rPr>
                            </w:pPr>
                            <w:r>
                              <w:rPr>
                                <w:spacing w:val="-5"/>
                                <w:sz w:val="16"/>
                              </w:rPr>
                              <w:t>TRD</w:t>
                            </w:r>
                          </w:p>
                        </w:tc>
                        <w:tc>
                          <w:tcPr>
                            <w:tcW w:w="787" w:type="dxa"/>
                            <w:tcBorders>
                              <w:bottom w:val="single" w:sz="4" w:space="0" w:color="000000"/>
                            </w:tcBorders>
                          </w:tcPr>
                          <w:p w14:paraId="417B7FA9" w14:textId="77777777" w:rsidR="00E55996" w:rsidRDefault="00000000">
                            <w:pPr>
                              <w:pStyle w:val="TableParagraph"/>
                              <w:spacing w:before="35"/>
                              <w:ind w:left="2" w:right="14"/>
                              <w:rPr>
                                <w:sz w:val="16"/>
                              </w:rPr>
                            </w:pPr>
                            <w:r>
                              <w:rPr>
                                <w:spacing w:val="-2"/>
                                <w:sz w:val="16"/>
                              </w:rPr>
                              <w:t>0.229</w:t>
                            </w:r>
                          </w:p>
                        </w:tc>
                        <w:tc>
                          <w:tcPr>
                            <w:tcW w:w="647" w:type="dxa"/>
                            <w:tcBorders>
                              <w:bottom w:val="single" w:sz="4" w:space="0" w:color="000000"/>
                            </w:tcBorders>
                          </w:tcPr>
                          <w:p w14:paraId="39DD5E2C" w14:textId="77777777" w:rsidR="00E55996" w:rsidRDefault="00000000">
                            <w:pPr>
                              <w:pStyle w:val="TableParagraph"/>
                              <w:spacing w:before="35"/>
                              <w:ind w:right="1"/>
                              <w:rPr>
                                <w:sz w:val="16"/>
                              </w:rPr>
                            </w:pPr>
                            <w:r>
                              <w:rPr>
                                <w:spacing w:val="-2"/>
                                <w:sz w:val="16"/>
                              </w:rPr>
                              <w:t>0.036</w:t>
                            </w:r>
                          </w:p>
                        </w:tc>
                        <w:tc>
                          <w:tcPr>
                            <w:tcW w:w="649" w:type="dxa"/>
                            <w:tcBorders>
                              <w:bottom w:val="single" w:sz="4" w:space="0" w:color="000000"/>
                            </w:tcBorders>
                          </w:tcPr>
                          <w:p w14:paraId="7C728769" w14:textId="77777777" w:rsidR="00E55996" w:rsidRDefault="00000000">
                            <w:pPr>
                              <w:pStyle w:val="TableParagraph"/>
                              <w:spacing w:before="35"/>
                              <w:ind w:left="3"/>
                              <w:rPr>
                                <w:sz w:val="16"/>
                              </w:rPr>
                            </w:pPr>
                            <w:r>
                              <w:rPr>
                                <w:spacing w:val="-2"/>
                                <w:sz w:val="16"/>
                              </w:rPr>
                              <w:t>0.381</w:t>
                            </w:r>
                          </w:p>
                        </w:tc>
                        <w:tc>
                          <w:tcPr>
                            <w:tcW w:w="728" w:type="dxa"/>
                            <w:tcBorders>
                              <w:bottom w:val="single" w:sz="4" w:space="0" w:color="000000"/>
                            </w:tcBorders>
                          </w:tcPr>
                          <w:p w14:paraId="50C1C7A5" w14:textId="77777777" w:rsidR="00E55996" w:rsidRDefault="00000000">
                            <w:pPr>
                              <w:pStyle w:val="TableParagraph"/>
                              <w:spacing w:before="35"/>
                              <w:ind w:left="2" w:right="1"/>
                              <w:rPr>
                                <w:sz w:val="16"/>
                              </w:rPr>
                            </w:pPr>
                            <w:r>
                              <w:rPr>
                                <w:spacing w:val="-2"/>
                                <w:sz w:val="16"/>
                              </w:rPr>
                              <w:t>6.269</w:t>
                            </w:r>
                          </w:p>
                        </w:tc>
                        <w:tc>
                          <w:tcPr>
                            <w:tcW w:w="650" w:type="dxa"/>
                            <w:tcBorders>
                              <w:bottom w:val="single" w:sz="4" w:space="0" w:color="000000"/>
                            </w:tcBorders>
                          </w:tcPr>
                          <w:p w14:paraId="3514F290" w14:textId="77777777" w:rsidR="00E55996" w:rsidRDefault="00000000">
                            <w:pPr>
                              <w:pStyle w:val="TableParagraph"/>
                              <w:spacing w:before="35"/>
                              <w:ind w:right="1"/>
                              <w:rPr>
                                <w:sz w:val="16"/>
                              </w:rPr>
                            </w:pPr>
                            <w:r>
                              <w:rPr>
                                <w:spacing w:val="-2"/>
                                <w:sz w:val="16"/>
                              </w:rPr>
                              <w:t>0.000</w:t>
                            </w:r>
                          </w:p>
                        </w:tc>
                      </w:tr>
                      <w:tr w:rsidR="00E55996" w14:paraId="20F47D5B" w14:textId="77777777">
                        <w:trPr>
                          <w:trHeight w:val="263"/>
                        </w:trPr>
                        <w:tc>
                          <w:tcPr>
                            <w:tcW w:w="1424" w:type="dxa"/>
                            <w:tcBorders>
                              <w:top w:val="single" w:sz="4" w:space="0" w:color="000000"/>
                            </w:tcBorders>
                          </w:tcPr>
                          <w:p w14:paraId="4386530A" w14:textId="77777777" w:rsidR="00E55996" w:rsidRDefault="00000000">
                            <w:pPr>
                              <w:pStyle w:val="TableParagraph"/>
                              <w:spacing w:before="42"/>
                              <w:ind w:left="2" w:right="7"/>
                              <w:rPr>
                                <w:sz w:val="16"/>
                              </w:rPr>
                            </w:pPr>
                            <w:r>
                              <w:rPr>
                                <w:spacing w:val="-10"/>
                                <w:sz w:val="16"/>
                              </w:rPr>
                              <w:t>R</w:t>
                            </w:r>
                          </w:p>
                        </w:tc>
                        <w:tc>
                          <w:tcPr>
                            <w:tcW w:w="787" w:type="dxa"/>
                            <w:tcBorders>
                              <w:top w:val="single" w:sz="4" w:space="0" w:color="000000"/>
                            </w:tcBorders>
                          </w:tcPr>
                          <w:p w14:paraId="132C8B1D" w14:textId="77777777" w:rsidR="00E55996" w:rsidRDefault="00000000">
                            <w:pPr>
                              <w:pStyle w:val="TableParagraph"/>
                              <w:spacing w:before="42"/>
                              <w:ind w:left="2" w:right="14"/>
                              <w:rPr>
                                <w:sz w:val="16"/>
                              </w:rPr>
                            </w:pPr>
                            <w:r>
                              <w:rPr>
                                <w:spacing w:val="-2"/>
                                <w:sz w:val="16"/>
                              </w:rPr>
                              <w:t>0.892</w:t>
                            </w:r>
                          </w:p>
                        </w:tc>
                        <w:tc>
                          <w:tcPr>
                            <w:tcW w:w="2674" w:type="dxa"/>
                            <w:gridSpan w:val="4"/>
                            <w:vMerge w:val="restart"/>
                            <w:tcBorders>
                              <w:top w:val="single" w:sz="4" w:space="0" w:color="000000"/>
                              <w:bottom w:val="single" w:sz="4" w:space="0" w:color="000000"/>
                            </w:tcBorders>
                          </w:tcPr>
                          <w:p w14:paraId="2EE1A144" w14:textId="77777777" w:rsidR="00E55996" w:rsidRDefault="00E55996">
                            <w:pPr>
                              <w:pStyle w:val="TableParagraph"/>
                              <w:jc w:val="left"/>
                              <w:rPr>
                                <w:sz w:val="18"/>
                              </w:rPr>
                            </w:pPr>
                          </w:p>
                        </w:tc>
                      </w:tr>
                      <w:tr w:rsidR="00E55996" w14:paraId="23ED7A00" w14:textId="77777777">
                        <w:trPr>
                          <w:trHeight w:val="251"/>
                        </w:trPr>
                        <w:tc>
                          <w:tcPr>
                            <w:tcW w:w="1424" w:type="dxa"/>
                          </w:tcPr>
                          <w:p w14:paraId="5E79C2C1" w14:textId="77777777" w:rsidR="00E55996" w:rsidRDefault="00000000">
                            <w:pPr>
                              <w:pStyle w:val="TableParagraph"/>
                              <w:spacing w:before="30"/>
                              <w:ind w:left="4" w:right="7"/>
                              <w:rPr>
                                <w:sz w:val="16"/>
                              </w:rPr>
                            </w:pPr>
                            <w:r>
                              <w:rPr>
                                <w:sz w:val="16"/>
                              </w:rPr>
                              <w:t>R</w:t>
                            </w:r>
                            <w:r>
                              <w:rPr>
                                <w:spacing w:val="-3"/>
                                <w:sz w:val="16"/>
                              </w:rPr>
                              <w:t xml:space="preserve"> </w:t>
                            </w:r>
                            <w:r>
                              <w:rPr>
                                <w:spacing w:val="-2"/>
                                <w:sz w:val="16"/>
                              </w:rPr>
                              <w:t>Square</w:t>
                            </w:r>
                          </w:p>
                        </w:tc>
                        <w:tc>
                          <w:tcPr>
                            <w:tcW w:w="787" w:type="dxa"/>
                          </w:tcPr>
                          <w:p w14:paraId="003156E2" w14:textId="77777777" w:rsidR="00E55996" w:rsidRDefault="00000000">
                            <w:pPr>
                              <w:pStyle w:val="TableParagraph"/>
                              <w:spacing w:before="30"/>
                              <w:ind w:left="2" w:right="14"/>
                              <w:rPr>
                                <w:sz w:val="16"/>
                              </w:rPr>
                            </w:pPr>
                            <w:r>
                              <w:rPr>
                                <w:spacing w:val="-2"/>
                                <w:sz w:val="16"/>
                              </w:rPr>
                              <w:t>0.796</w:t>
                            </w:r>
                          </w:p>
                        </w:tc>
                        <w:tc>
                          <w:tcPr>
                            <w:tcW w:w="2674" w:type="dxa"/>
                            <w:gridSpan w:val="4"/>
                            <w:vMerge/>
                            <w:tcBorders>
                              <w:top w:val="nil"/>
                              <w:bottom w:val="single" w:sz="4" w:space="0" w:color="000000"/>
                            </w:tcBorders>
                          </w:tcPr>
                          <w:p w14:paraId="7FDEDDBC" w14:textId="77777777" w:rsidR="00E55996" w:rsidRDefault="00E55996">
                            <w:pPr>
                              <w:rPr>
                                <w:sz w:val="2"/>
                                <w:szCs w:val="2"/>
                              </w:rPr>
                            </w:pPr>
                          </w:p>
                        </w:tc>
                      </w:tr>
                      <w:tr w:rsidR="00E55996" w14:paraId="79B2AD78" w14:textId="77777777">
                        <w:trPr>
                          <w:trHeight w:val="252"/>
                        </w:trPr>
                        <w:tc>
                          <w:tcPr>
                            <w:tcW w:w="1424" w:type="dxa"/>
                          </w:tcPr>
                          <w:p w14:paraId="686E07DF" w14:textId="77777777" w:rsidR="00E55996" w:rsidRDefault="00000000">
                            <w:pPr>
                              <w:pStyle w:val="TableParagraph"/>
                              <w:spacing w:before="30"/>
                              <w:ind w:left="2" w:right="7"/>
                              <w:rPr>
                                <w:sz w:val="16"/>
                              </w:rPr>
                            </w:pPr>
                            <w:r>
                              <w:rPr>
                                <w:sz w:val="16"/>
                              </w:rPr>
                              <w:t>Adjusted</w:t>
                            </w:r>
                            <w:r>
                              <w:rPr>
                                <w:spacing w:val="-4"/>
                                <w:sz w:val="16"/>
                              </w:rPr>
                              <w:t xml:space="preserve"> </w:t>
                            </w:r>
                            <w:r>
                              <w:rPr>
                                <w:sz w:val="16"/>
                              </w:rPr>
                              <w:t>R</w:t>
                            </w:r>
                            <w:r>
                              <w:rPr>
                                <w:spacing w:val="-4"/>
                                <w:sz w:val="16"/>
                              </w:rPr>
                              <w:t xml:space="preserve"> </w:t>
                            </w:r>
                            <w:r>
                              <w:rPr>
                                <w:spacing w:val="-2"/>
                                <w:sz w:val="16"/>
                              </w:rPr>
                              <w:t>square</w:t>
                            </w:r>
                          </w:p>
                        </w:tc>
                        <w:tc>
                          <w:tcPr>
                            <w:tcW w:w="787" w:type="dxa"/>
                          </w:tcPr>
                          <w:p w14:paraId="6030E6DA" w14:textId="77777777" w:rsidR="00E55996" w:rsidRDefault="00000000">
                            <w:pPr>
                              <w:pStyle w:val="TableParagraph"/>
                              <w:spacing w:before="30"/>
                              <w:ind w:left="2" w:right="14"/>
                              <w:rPr>
                                <w:sz w:val="16"/>
                              </w:rPr>
                            </w:pPr>
                            <w:r>
                              <w:rPr>
                                <w:spacing w:val="-2"/>
                                <w:sz w:val="16"/>
                              </w:rPr>
                              <w:t>0.791</w:t>
                            </w:r>
                          </w:p>
                        </w:tc>
                        <w:tc>
                          <w:tcPr>
                            <w:tcW w:w="2674" w:type="dxa"/>
                            <w:gridSpan w:val="4"/>
                            <w:vMerge/>
                            <w:tcBorders>
                              <w:top w:val="nil"/>
                              <w:bottom w:val="single" w:sz="4" w:space="0" w:color="000000"/>
                            </w:tcBorders>
                          </w:tcPr>
                          <w:p w14:paraId="4F15282A" w14:textId="77777777" w:rsidR="00E55996" w:rsidRDefault="00E55996">
                            <w:pPr>
                              <w:rPr>
                                <w:sz w:val="2"/>
                                <w:szCs w:val="2"/>
                              </w:rPr>
                            </w:pPr>
                          </w:p>
                        </w:tc>
                      </w:tr>
                      <w:tr w:rsidR="00E55996" w14:paraId="75E34DD7" w14:textId="77777777">
                        <w:trPr>
                          <w:trHeight w:val="252"/>
                        </w:trPr>
                        <w:tc>
                          <w:tcPr>
                            <w:tcW w:w="1424" w:type="dxa"/>
                          </w:tcPr>
                          <w:p w14:paraId="56B5C91B" w14:textId="77777777" w:rsidR="00E55996" w:rsidRDefault="00000000">
                            <w:pPr>
                              <w:pStyle w:val="TableParagraph"/>
                              <w:spacing w:before="31"/>
                              <w:ind w:left="451"/>
                              <w:jc w:val="left"/>
                              <w:rPr>
                                <w:sz w:val="16"/>
                              </w:rPr>
                            </w:pPr>
                            <w:r>
                              <w:rPr>
                                <w:sz w:val="16"/>
                              </w:rPr>
                              <w:t>F.</w:t>
                            </w:r>
                            <w:r>
                              <w:rPr>
                                <w:spacing w:val="-3"/>
                                <w:sz w:val="16"/>
                              </w:rPr>
                              <w:t xml:space="preserve"> </w:t>
                            </w:r>
                            <w:r>
                              <w:rPr>
                                <w:spacing w:val="-4"/>
                                <w:sz w:val="16"/>
                              </w:rPr>
                              <w:t>Ratio</w:t>
                            </w:r>
                          </w:p>
                        </w:tc>
                        <w:tc>
                          <w:tcPr>
                            <w:tcW w:w="787" w:type="dxa"/>
                          </w:tcPr>
                          <w:p w14:paraId="16F0FC09" w14:textId="77777777" w:rsidR="00E55996" w:rsidRDefault="00000000">
                            <w:pPr>
                              <w:pStyle w:val="TableParagraph"/>
                              <w:spacing w:before="31"/>
                              <w:ind w:left="1" w:right="14"/>
                              <w:rPr>
                                <w:sz w:val="16"/>
                              </w:rPr>
                            </w:pPr>
                            <w:r>
                              <w:rPr>
                                <w:spacing w:val="-2"/>
                                <w:sz w:val="16"/>
                              </w:rPr>
                              <w:t>176.390</w:t>
                            </w:r>
                          </w:p>
                        </w:tc>
                        <w:tc>
                          <w:tcPr>
                            <w:tcW w:w="2674" w:type="dxa"/>
                            <w:gridSpan w:val="4"/>
                            <w:vMerge/>
                            <w:tcBorders>
                              <w:top w:val="nil"/>
                              <w:bottom w:val="single" w:sz="4" w:space="0" w:color="000000"/>
                            </w:tcBorders>
                          </w:tcPr>
                          <w:p w14:paraId="360195F9" w14:textId="77777777" w:rsidR="00E55996" w:rsidRDefault="00E55996">
                            <w:pPr>
                              <w:rPr>
                                <w:sz w:val="2"/>
                                <w:szCs w:val="2"/>
                              </w:rPr>
                            </w:pPr>
                          </w:p>
                        </w:tc>
                      </w:tr>
                      <w:tr w:rsidR="00E55996" w14:paraId="630CF64B" w14:textId="77777777">
                        <w:trPr>
                          <w:trHeight w:val="252"/>
                        </w:trPr>
                        <w:tc>
                          <w:tcPr>
                            <w:tcW w:w="1424" w:type="dxa"/>
                          </w:tcPr>
                          <w:p w14:paraId="2C2E2FE3" w14:textId="77777777" w:rsidR="00E55996" w:rsidRDefault="00000000">
                            <w:pPr>
                              <w:pStyle w:val="TableParagraph"/>
                              <w:spacing w:before="30"/>
                              <w:ind w:left="3" w:right="7"/>
                              <w:rPr>
                                <w:sz w:val="16"/>
                              </w:rPr>
                            </w:pPr>
                            <w:r>
                              <w:rPr>
                                <w:spacing w:val="-2"/>
                                <w:sz w:val="16"/>
                              </w:rPr>
                              <w:t>Prob.</w:t>
                            </w:r>
                          </w:p>
                        </w:tc>
                        <w:tc>
                          <w:tcPr>
                            <w:tcW w:w="787" w:type="dxa"/>
                          </w:tcPr>
                          <w:p w14:paraId="02EFD7D5" w14:textId="77777777" w:rsidR="00E55996" w:rsidRDefault="00000000">
                            <w:pPr>
                              <w:pStyle w:val="TableParagraph"/>
                              <w:spacing w:before="30"/>
                              <w:ind w:left="2" w:right="14"/>
                              <w:rPr>
                                <w:sz w:val="16"/>
                              </w:rPr>
                            </w:pPr>
                            <w:r>
                              <w:rPr>
                                <w:spacing w:val="-2"/>
                                <w:sz w:val="16"/>
                              </w:rPr>
                              <w:t>0.000</w:t>
                            </w:r>
                          </w:p>
                        </w:tc>
                        <w:tc>
                          <w:tcPr>
                            <w:tcW w:w="2674" w:type="dxa"/>
                            <w:gridSpan w:val="4"/>
                            <w:vMerge/>
                            <w:tcBorders>
                              <w:top w:val="nil"/>
                              <w:bottom w:val="single" w:sz="4" w:space="0" w:color="000000"/>
                            </w:tcBorders>
                          </w:tcPr>
                          <w:p w14:paraId="4637BAFB" w14:textId="77777777" w:rsidR="00E55996" w:rsidRDefault="00E55996">
                            <w:pPr>
                              <w:rPr>
                                <w:sz w:val="2"/>
                                <w:szCs w:val="2"/>
                              </w:rPr>
                            </w:pPr>
                          </w:p>
                        </w:tc>
                      </w:tr>
                      <w:tr w:rsidR="00E55996" w14:paraId="6BCC0999" w14:textId="77777777">
                        <w:trPr>
                          <w:trHeight w:val="250"/>
                        </w:trPr>
                        <w:tc>
                          <w:tcPr>
                            <w:tcW w:w="1424" w:type="dxa"/>
                            <w:tcBorders>
                              <w:bottom w:val="single" w:sz="4" w:space="0" w:color="000000"/>
                            </w:tcBorders>
                          </w:tcPr>
                          <w:p w14:paraId="03517431" w14:textId="77777777" w:rsidR="00E55996" w:rsidRDefault="00000000">
                            <w:pPr>
                              <w:pStyle w:val="TableParagraph"/>
                              <w:spacing w:before="31"/>
                              <w:ind w:left="2" w:right="7"/>
                              <w:rPr>
                                <w:sz w:val="16"/>
                              </w:rPr>
                            </w:pPr>
                            <w:r>
                              <w:rPr>
                                <w:spacing w:val="-2"/>
                                <w:sz w:val="16"/>
                              </w:rPr>
                              <w:t>Durbin-Watson</w:t>
                            </w:r>
                          </w:p>
                        </w:tc>
                        <w:tc>
                          <w:tcPr>
                            <w:tcW w:w="787" w:type="dxa"/>
                            <w:tcBorders>
                              <w:bottom w:val="single" w:sz="4" w:space="0" w:color="000000"/>
                            </w:tcBorders>
                          </w:tcPr>
                          <w:p w14:paraId="66E32037" w14:textId="77777777" w:rsidR="00E55996" w:rsidRDefault="00000000">
                            <w:pPr>
                              <w:pStyle w:val="TableParagraph"/>
                              <w:spacing w:before="31"/>
                              <w:ind w:left="2" w:right="14"/>
                              <w:rPr>
                                <w:sz w:val="16"/>
                              </w:rPr>
                            </w:pPr>
                            <w:r>
                              <w:rPr>
                                <w:spacing w:val="-2"/>
                                <w:sz w:val="16"/>
                              </w:rPr>
                              <w:t>0.160</w:t>
                            </w:r>
                          </w:p>
                        </w:tc>
                        <w:tc>
                          <w:tcPr>
                            <w:tcW w:w="2674" w:type="dxa"/>
                            <w:gridSpan w:val="4"/>
                            <w:vMerge/>
                            <w:tcBorders>
                              <w:top w:val="nil"/>
                              <w:bottom w:val="single" w:sz="4" w:space="0" w:color="000000"/>
                            </w:tcBorders>
                          </w:tcPr>
                          <w:p w14:paraId="3257C276" w14:textId="77777777" w:rsidR="00E55996" w:rsidRDefault="00E55996">
                            <w:pPr>
                              <w:rPr>
                                <w:sz w:val="2"/>
                                <w:szCs w:val="2"/>
                              </w:rPr>
                            </w:pPr>
                          </w:p>
                        </w:tc>
                      </w:tr>
                    </w:tbl>
                    <w:p w14:paraId="0D991F88" w14:textId="77777777" w:rsidR="00E55996" w:rsidRDefault="00E55996">
                      <w:pPr>
                        <w:pStyle w:val="BodyText"/>
                      </w:pPr>
                    </w:p>
                  </w:txbxContent>
                </v:textbox>
                <w10:wrap anchorx="page"/>
              </v:shape>
            </w:pict>
          </mc:Fallback>
        </mc:AlternateContent>
      </w:r>
      <w:r>
        <w:rPr>
          <w:sz w:val="15"/>
        </w:rPr>
        <w:t>Dependent</w:t>
      </w:r>
      <w:r>
        <w:rPr>
          <w:spacing w:val="-3"/>
          <w:sz w:val="15"/>
        </w:rPr>
        <w:t xml:space="preserve"> </w:t>
      </w:r>
      <w:r>
        <w:rPr>
          <w:sz w:val="15"/>
        </w:rPr>
        <w:t>Variable:</w:t>
      </w:r>
      <w:r>
        <w:rPr>
          <w:spacing w:val="-2"/>
          <w:sz w:val="15"/>
        </w:rPr>
        <w:t xml:space="preserve"> </w:t>
      </w:r>
      <w:r>
        <w:rPr>
          <w:spacing w:val="-5"/>
          <w:sz w:val="15"/>
        </w:rPr>
        <w:t>FRP</w:t>
      </w:r>
    </w:p>
    <w:p w14:paraId="71FB3F60" w14:textId="77777777" w:rsidR="00E55996" w:rsidRDefault="00000000">
      <w:pPr>
        <w:spacing w:before="9"/>
        <w:ind w:left="204"/>
        <w:rPr>
          <w:sz w:val="15"/>
        </w:rPr>
      </w:pPr>
      <w:r>
        <w:rPr>
          <w:sz w:val="15"/>
        </w:rPr>
        <w:t>Independent</w:t>
      </w:r>
      <w:r>
        <w:rPr>
          <w:spacing w:val="-3"/>
          <w:sz w:val="15"/>
        </w:rPr>
        <w:t xml:space="preserve"> </w:t>
      </w:r>
      <w:r>
        <w:rPr>
          <w:sz w:val="15"/>
        </w:rPr>
        <w:t>Variables:</w:t>
      </w:r>
      <w:r>
        <w:rPr>
          <w:spacing w:val="-2"/>
          <w:sz w:val="15"/>
        </w:rPr>
        <w:t xml:space="preserve"> </w:t>
      </w:r>
      <w:r>
        <w:rPr>
          <w:sz w:val="15"/>
        </w:rPr>
        <w:t>CDM,</w:t>
      </w:r>
      <w:r>
        <w:rPr>
          <w:spacing w:val="-2"/>
          <w:sz w:val="15"/>
        </w:rPr>
        <w:t xml:space="preserve"> </w:t>
      </w:r>
      <w:r>
        <w:rPr>
          <w:sz w:val="15"/>
        </w:rPr>
        <w:t>RAS,</w:t>
      </w:r>
      <w:r>
        <w:rPr>
          <w:spacing w:val="-2"/>
          <w:sz w:val="15"/>
        </w:rPr>
        <w:t xml:space="preserve"> </w:t>
      </w:r>
      <w:r>
        <w:rPr>
          <w:spacing w:val="-5"/>
          <w:sz w:val="15"/>
        </w:rPr>
        <w:t>TRD</w:t>
      </w:r>
    </w:p>
    <w:p w14:paraId="4EBB3E5C" w14:textId="77777777" w:rsidR="00E55996" w:rsidRDefault="00000000">
      <w:pPr>
        <w:spacing w:before="8"/>
        <w:ind w:left="204"/>
        <w:rPr>
          <w:sz w:val="15"/>
        </w:rPr>
      </w:pPr>
      <w:r>
        <w:rPr>
          <w:sz w:val="15"/>
        </w:rPr>
        <w:t>Source:</w:t>
      </w:r>
      <w:r>
        <w:rPr>
          <w:spacing w:val="-3"/>
          <w:sz w:val="15"/>
        </w:rPr>
        <w:t xml:space="preserve"> </w:t>
      </w:r>
      <w:r>
        <w:rPr>
          <w:sz w:val="15"/>
        </w:rPr>
        <w:t>Researcher’s</w:t>
      </w:r>
      <w:r>
        <w:rPr>
          <w:spacing w:val="-3"/>
          <w:sz w:val="15"/>
        </w:rPr>
        <w:t xml:space="preserve"> </w:t>
      </w:r>
      <w:r>
        <w:rPr>
          <w:sz w:val="15"/>
        </w:rPr>
        <w:t>SPSS</w:t>
      </w:r>
      <w:r>
        <w:rPr>
          <w:spacing w:val="-3"/>
          <w:sz w:val="15"/>
        </w:rPr>
        <w:t xml:space="preserve"> </w:t>
      </w:r>
      <w:r>
        <w:rPr>
          <w:sz w:val="15"/>
        </w:rPr>
        <w:t>20.0</w:t>
      </w:r>
      <w:r>
        <w:rPr>
          <w:spacing w:val="-3"/>
          <w:sz w:val="15"/>
        </w:rPr>
        <w:t xml:space="preserve"> </w:t>
      </w:r>
      <w:r>
        <w:rPr>
          <w:sz w:val="15"/>
        </w:rPr>
        <w:t>Computation,</w:t>
      </w:r>
      <w:r>
        <w:rPr>
          <w:spacing w:val="-3"/>
          <w:sz w:val="15"/>
        </w:rPr>
        <w:t xml:space="preserve"> </w:t>
      </w:r>
      <w:r>
        <w:rPr>
          <w:spacing w:val="-4"/>
          <w:sz w:val="15"/>
        </w:rPr>
        <w:t>2020</w:t>
      </w:r>
    </w:p>
    <w:p w14:paraId="00542C43" w14:textId="77777777" w:rsidR="00E55996" w:rsidRDefault="00000000">
      <w:pPr>
        <w:spacing w:before="163"/>
        <w:ind w:left="142"/>
        <w:jc w:val="both"/>
        <w:rPr>
          <w:i/>
          <w:sz w:val="20"/>
        </w:rPr>
      </w:pPr>
      <w:r>
        <w:rPr>
          <w:i/>
          <w:sz w:val="20"/>
        </w:rPr>
        <w:t>Hypothesis</w:t>
      </w:r>
      <w:r>
        <w:rPr>
          <w:i/>
          <w:spacing w:val="-1"/>
          <w:sz w:val="20"/>
        </w:rPr>
        <w:t xml:space="preserve"> </w:t>
      </w:r>
      <w:r>
        <w:rPr>
          <w:i/>
          <w:spacing w:val="-5"/>
          <w:sz w:val="20"/>
        </w:rPr>
        <w:t>1:</w:t>
      </w:r>
    </w:p>
    <w:p w14:paraId="3832BBD7" w14:textId="77777777" w:rsidR="00E55996" w:rsidRDefault="00000000">
      <w:pPr>
        <w:pStyle w:val="BodyText"/>
        <w:spacing w:before="73" w:line="249" w:lineRule="auto"/>
        <w:ind w:left="142" w:right="140" w:firstLine="200"/>
        <w:jc w:val="both"/>
      </w:pPr>
      <w:r>
        <w:t>H</w:t>
      </w:r>
      <w:r>
        <w:rPr>
          <w:vertAlign w:val="subscript"/>
        </w:rPr>
        <w:t>O1</w:t>
      </w:r>
      <w:r>
        <w:t>:</w:t>
      </w:r>
      <w:r>
        <w:rPr>
          <w:spacing w:val="-13"/>
        </w:rPr>
        <w:t xml:space="preserve"> </w:t>
      </w:r>
      <w:r>
        <w:t>The</w:t>
      </w:r>
      <w:r>
        <w:rPr>
          <w:spacing w:val="-12"/>
        </w:rPr>
        <w:t xml:space="preserve"> </w:t>
      </w:r>
      <w:r>
        <w:t>application</w:t>
      </w:r>
      <w:r>
        <w:rPr>
          <w:spacing w:val="-13"/>
        </w:rPr>
        <w:t xml:space="preserve"> </w:t>
      </w:r>
      <w:r>
        <w:t>of</w:t>
      </w:r>
      <w:r>
        <w:rPr>
          <w:spacing w:val="-12"/>
        </w:rPr>
        <w:t xml:space="preserve"> </w:t>
      </w:r>
      <w:r>
        <w:t>commercial</w:t>
      </w:r>
      <w:r>
        <w:rPr>
          <w:spacing w:val="-13"/>
        </w:rPr>
        <w:t xml:space="preserve"> </w:t>
      </w:r>
      <w:r>
        <w:t>data</w:t>
      </w:r>
      <w:r>
        <w:rPr>
          <w:spacing w:val="-12"/>
        </w:rPr>
        <w:t xml:space="preserve"> </w:t>
      </w:r>
      <w:r>
        <w:t>mining</w:t>
      </w:r>
      <w:r>
        <w:rPr>
          <w:spacing w:val="-13"/>
        </w:rPr>
        <w:t xml:space="preserve"> </w:t>
      </w:r>
      <w:r>
        <w:t>technique (CDM) has no significant effect on fraud prevention and detection in commercial banks in Nigerian.</w:t>
      </w:r>
    </w:p>
    <w:p w14:paraId="0D5CF51C" w14:textId="77777777" w:rsidR="00E55996" w:rsidRDefault="00000000">
      <w:pPr>
        <w:pStyle w:val="BodyText"/>
        <w:spacing w:before="2" w:line="249" w:lineRule="auto"/>
        <w:ind w:left="142" w:right="141" w:firstLine="200"/>
        <w:jc w:val="both"/>
      </w:pPr>
      <w:r>
        <w:t>H</w:t>
      </w:r>
      <w:r>
        <w:rPr>
          <w:vertAlign w:val="subscript"/>
        </w:rPr>
        <w:t>A1</w:t>
      </w:r>
      <w:r>
        <w:t>:</w:t>
      </w:r>
      <w:r>
        <w:rPr>
          <w:spacing w:val="-13"/>
        </w:rPr>
        <w:t xml:space="preserve"> </w:t>
      </w:r>
      <w:r>
        <w:t>The</w:t>
      </w:r>
      <w:r>
        <w:rPr>
          <w:spacing w:val="-12"/>
        </w:rPr>
        <w:t xml:space="preserve"> </w:t>
      </w:r>
      <w:r>
        <w:t>application</w:t>
      </w:r>
      <w:r>
        <w:rPr>
          <w:spacing w:val="-13"/>
        </w:rPr>
        <w:t xml:space="preserve"> </w:t>
      </w:r>
      <w:r>
        <w:t>of</w:t>
      </w:r>
      <w:r>
        <w:rPr>
          <w:spacing w:val="-12"/>
        </w:rPr>
        <w:t xml:space="preserve"> </w:t>
      </w:r>
      <w:r>
        <w:t>commercial</w:t>
      </w:r>
      <w:r>
        <w:rPr>
          <w:spacing w:val="-13"/>
        </w:rPr>
        <w:t xml:space="preserve"> </w:t>
      </w:r>
      <w:r>
        <w:t>data</w:t>
      </w:r>
      <w:r>
        <w:rPr>
          <w:spacing w:val="-12"/>
        </w:rPr>
        <w:t xml:space="preserve"> </w:t>
      </w:r>
      <w:r>
        <w:t>mining</w:t>
      </w:r>
      <w:r>
        <w:rPr>
          <w:spacing w:val="-13"/>
        </w:rPr>
        <w:t xml:space="preserve"> </w:t>
      </w:r>
      <w:r>
        <w:t>technique (CDM) has a significant effect on fraud prevention and detection in commercial banks in Nigerian.</w:t>
      </w:r>
    </w:p>
    <w:p w14:paraId="4233F868" w14:textId="77777777" w:rsidR="00E55996" w:rsidRDefault="00000000">
      <w:pPr>
        <w:pStyle w:val="BodyText"/>
        <w:spacing w:before="3" w:line="249" w:lineRule="auto"/>
        <w:ind w:left="142" w:right="140" w:firstLine="200"/>
        <w:jc w:val="both"/>
      </w:pPr>
      <w:r>
        <w:rPr>
          <w:i/>
        </w:rPr>
        <w:t>Decision</w:t>
      </w:r>
      <w:r>
        <w:rPr>
          <w:i/>
          <w:spacing w:val="-11"/>
        </w:rPr>
        <w:t xml:space="preserve"> </w:t>
      </w:r>
      <w:r>
        <w:rPr>
          <w:i/>
        </w:rPr>
        <w:t>rule:</w:t>
      </w:r>
      <w:r>
        <w:rPr>
          <w:i/>
          <w:spacing w:val="-11"/>
        </w:rPr>
        <w:t xml:space="preserve"> </w:t>
      </w:r>
      <w:r>
        <w:t>accept</w:t>
      </w:r>
      <w:r>
        <w:rPr>
          <w:spacing w:val="-11"/>
        </w:rPr>
        <w:t xml:space="preserve"> </w:t>
      </w:r>
      <w:r>
        <w:t>H</w:t>
      </w:r>
      <w:r>
        <w:rPr>
          <w:vertAlign w:val="subscript"/>
        </w:rPr>
        <w:t>O1</w:t>
      </w:r>
      <w:r>
        <w:rPr>
          <w:spacing w:val="-11"/>
        </w:rPr>
        <w:t xml:space="preserve"> </w:t>
      </w:r>
      <w:r>
        <w:t>if</w:t>
      </w:r>
      <w:r>
        <w:rPr>
          <w:spacing w:val="-13"/>
        </w:rPr>
        <w:t xml:space="preserve"> </w:t>
      </w:r>
      <w:r>
        <w:t>probability</w:t>
      </w:r>
      <w:r>
        <w:rPr>
          <w:spacing w:val="-11"/>
        </w:rPr>
        <w:t xml:space="preserve"> </w:t>
      </w:r>
      <w:r>
        <w:t>of</w:t>
      </w:r>
      <w:r>
        <w:rPr>
          <w:spacing w:val="-10"/>
        </w:rPr>
        <w:t xml:space="preserve"> </w:t>
      </w:r>
      <w:r>
        <w:t>t-stats</w:t>
      </w:r>
      <w:r>
        <w:rPr>
          <w:spacing w:val="-12"/>
        </w:rPr>
        <w:t xml:space="preserve"> </w:t>
      </w:r>
      <w:r>
        <w:t>is</w:t>
      </w:r>
      <w:r>
        <w:rPr>
          <w:spacing w:val="-12"/>
        </w:rPr>
        <w:t xml:space="preserve"> </w:t>
      </w:r>
      <w:r>
        <w:t>greater than 0.05 else reject H</w:t>
      </w:r>
      <w:r>
        <w:rPr>
          <w:vertAlign w:val="subscript"/>
        </w:rPr>
        <w:t>O1</w:t>
      </w:r>
      <w:r>
        <w:t>. From our model we can see that CDM has a probability of 0.000 which is less than 0.05, therefore we reject the notion that the application of commercial</w:t>
      </w:r>
      <w:r>
        <w:rPr>
          <w:spacing w:val="9"/>
        </w:rPr>
        <w:t xml:space="preserve"> </w:t>
      </w:r>
      <w:r>
        <w:t>data</w:t>
      </w:r>
      <w:r>
        <w:rPr>
          <w:spacing w:val="10"/>
        </w:rPr>
        <w:t xml:space="preserve"> </w:t>
      </w:r>
      <w:r>
        <w:t>mining</w:t>
      </w:r>
      <w:r>
        <w:rPr>
          <w:spacing w:val="10"/>
        </w:rPr>
        <w:t xml:space="preserve"> </w:t>
      </w:r>
      <w:r>
        <w:t>technique</w:t>
      </w:r>
      <w:r>
        <w:rPr>
          <w:spacing w:val="9"/>
        </w:rPr>
        <w:t xml:space="preserve"> </w:t>
      </w:r>
      <w:r>
        <w:t>(CDM)</w:t>
      </w:r>
      <w:r>
        <w:rPr>
          <w:spacing w:val="9"/>
        </w:rPr>
        <w:t xml:space="preserve"> </w:t>
      </w:r>
      <w:r>
        <w:t>by</w:t>
      </w:r>
      <w:r>
        <w:rPr>
          <w:spacing w:val="8"/>
        </w:rPr>
        <w:t xml:space="preserve"> </w:t>
      </w:r>
      <w:r>
        <w:t>banks</w:t>
      </w:r>
      <w:r>
        <w:rPr>
          <w:spacing w:val="9"/>
        </w:rPr>
        <w:t xml:space="preserve"> </w:t>
      </w:r>
      <w:r>
        <w:t>has</w:t>
      </w:r>
      <w:r>
        <w:rPr>
          <w:spacing w:val="10"/>
        </w:rPr>
        <w:t xml:space="preserve"> </w:t>
      </w:r>
      <w:r>
        <w:rPr>
          <w:spacing w:val="-5"/>
        </w:rPr>
        <w:t>no</w:t>
      </w:r>
    </w:p>
    <w:p w14:paraId="5ECD8153" w14:textId="77777777" w:rsidR="00E55996" w:rsidRDefault="00E55996">
      <w:pPr>
        <w:pStyle w:val="BodyText"/>
        <w:spacing w:line="249" w:lineRule="auto"/>
        <w:jc w:val="both"/>
        <w:sectPr w:rsidR="00E55996">
          <w:type w:val="continuous"/>
          <w:pgSz w:w="11910" w:h="16170"/>
          <w:pgMar w:top="640" w:right="708" w:bottom="0" w:left="992" w:header="711" w:footer="0" w:gutter="0"/>
          <w:cols w:num="2" w:space="720" w:equalWidth="0">
            <w:col w:w="5019" w:space="69"/>
            <w:col w:w="5122"/>
          </w:cols>
        </w:sectPr>
      </w:pPr>
    </w:p>
    <w:p w14:paraId="0CE73B4D" w14:textId="77777777" w:rsidR="00E55996" w:rsidRDefault="00E55996">
      <w:pPr>
        <w:pStyle w:val="BodyText"/>
        <w:spacing w:before="88"/>
      </w:pPr>
    </w:p>
    <w:p w14:paraId="1DDAACE6" w14:textId="77777777" w:rsidR="00E55996" w:rsidRDefault="00E55996">
      <w:pPr>
        <w:pStyle w:val="BodyText"/>
        <w:sectPr w:rsidR="00E55996">
          <w:pgSz w:w="11910" w:h="16170"/>
          <w:pgMar w:top="1100" w:right="708" w:bottom="280" w:left="992" w:header="712" w:footer="0" w:gutter="0"/>
          <w:cols w:space="720"/>
        </w:sectPr>
      </w:pPr>
    </w:p>
    <w:p w14:paraId="6927C8AC" w14:textId="77777777" w:rsidR="00E55996" w:rsidRDefault="00000000">
      <w:pPr>
        <w:pStyle w:val="BodyText"/>
        <w:spacing w:before="92" w:line="249" w:lineRule="auto"/>
        <w:ind w:left="142" w:right="39"/>
        <w:jc w:val="both"/>
      </w:pPr>
      <w:r>
        <w:t>significant effect on fraud prevention and detection in the commercial banks in Nigerian rather accept that, the application</w:t>
      </w:r>
      <w:r>
        <w:rPr>
          <w:spacing w:val="-13"/>
        </w:rPr>
        <w:t xml:space="preserve"> </w:t>
      </w:r>
      <w:r>
        <w:t>of</w:t>
      </w:r>
      <w:r>
        <w:rPr>
          <w:spacing w:val="-12"/>
        </w:rPr>
        <w:t xml:space="preserve"> </w:t>
      </w:r>
      <w:r>
        <w:t>commercial</w:t>
      </w:r>
      <w:r>
        <w:rPr>
          <w:spacing w:val="-13"/>
        </w:rPr>
        <w:t xml:space="preserve"> </w:t>
      </w:r>
      <w:r>
        <w:t>data</w:t>
      </w:r>
      <w:r>
        <w:rPr>
          <w:spacing w:val="-11"/>
        </w:rPr>
        <w:t xml:space="preserve"> </w:t>
      </w:r>
      <w:r>
        <w:t>mining</w:t>
      </w:r>
      <w:r>
        <w:rPr>
          <w:spacing w:val="-12"/>
        </w:rPr>
        <w:t xml:space="preserve"> </w:t>
      </w:r>
      <w:r>
        <w:t>technique</w:t>
      </w:r>
      <w:r>
        <w:rPr>
          <w:spacing w:val="-12"/>
        </w:rPr>
        <w:t xml:space="preserve"> </w:t>
      </w:r>
      <w:r>
        <w:t>(CDM)</w:t>
      </w:r>
      <w:r>
        <w:rPr>
          <w:spacing w:val="-13"/>
        </w:rPr>
        <w:t xml:space="preserve"> </w:t>
      </w:r>
      <w:r>
        <w:t xml:space="preserve">has significant effect on fraud prevention and detection in the commercial </w:t>
      </w:r>
      <w:proofErr w:type="gramStart"/>
      <w:r>
        <w:t>banks</w:t>
      </w:r>
      <w:proofErr w:type="gramEnd"/>
      <w:r>
        <w:t xml:space="preserve"> operations. This implies that commercial data mining technique has a significant effect in preventing or detecting fraudulent activities in the banking system in Nigerian. This </w:t>
      </w:r>
      <w:proofErr w:type="gramStart"/>
      <w:r>
        <w:t>is in agreement</w:t>
      </w:r>
      <w:proofErr w:type="gramEnd"/>
      <w:r>
        <w:t xml:space="preserve"> with [24,35&amp;37].</w:t>
      </w:r>
    </w:p>
    <w:p w14:paraId="364A5583" w14:textId="77777777" w:rsidR="00E55996" w:rsidRDefault="00000000">
      <w:pPr>
        <w:spacing w:before="68"/>
        <w:ind w:left="142"/>
        <w:jc w:val="both"/>
        <w:rPr>
          <w:i/>
          <w:sz w:val="20"/>
        </w:rPr>
      </w:pPr>
      <w:r>
        <w:rPr>
          <w:i/>
          <w:sz w:val="20"/>
        </w:rPr>
        <w:t>Hypothesis</w:t>
      </w:r>
      <w:r>
        <w:rPr>
          <w:i/>
          <w:spacing w:val="-1"/>
          <w:sz w:val="20"/>
        </w:rPr>
        <w:t xml:space="preserve"> </w:t>
      </w:r>
      <w:r>
        <w:rPr>
          <w:i/>
          <w:spacing w:val="-5"/>
          <w:sz w:val="20"/>
        </w:rPr>
        <w:t>2:</w:t>
      </w:r>
    </w:p>
    <w:p w14:paraId="5CBF5310" w14:textId="77777777" w:rsidR="00E55996" w:rsidRDefault="00000000">
      <w:pPr>
        <w:pStyle w:val="BodyText"/>
        <w:spacing w:before="73" w:line="249" w:lineRule="auto"/>
        <w:ind w:left="142" w:right="38" w:firstLine="200"/>
        <w:jc w:val="both"/>
      </w:pPr>
      <w:r>
        <w:t>H</w:t>
      </w:r>
      <w:r>
        <w:rPr>
          <w:vertAlign w:val="subscript"/>
        </w:rPr>
        <w:t>O2</w:t>
      </w:r>
      <w:r>
        <w:t>:</w:t>
      </w:r>
      <w:r>
        <w:rPr>
          <w:spacing w:val="-13"/>
        </w:rPr>
        <w:t xml:space="preserve"> </w:t>
      </w:r>
      <w:r>
        <w:t>The</w:t>
      </w:r>
      <w:r>
        <w:rPr>
          <w:spacing w:val="-12"/>
        </w:rPr>
        <w:t xml:space="preserve"> </w:t>
      </w:r>
      <w:r>
        <w:t>application</w:t>
      </w:r>
      <w:r>
        <w:rPr>
          <w:spacing w:val="-13"/>
        </w:rPr>
        <w:t xml:space="preserve"> </w:t>
      </w:r>
      <w:r>
        <w:t>of</w:t>
      </w:r>
      <w:r>
        <w:rPr>
          <w:spacing w:val="-12"/>
        </w:rPr>
        <w:t xml:space="preserve"> </w:t>
      </w:r>
      <w:r>
        <w:t>ratio</w:t>
      </w:r>
      <w:r>
        <w:rPr>
          <w:spacing w:val="-13"/>
        </w:rPr>
        <w:t xml:space="preserve"> </w:t>
      </w:r>
      <w:r>
        <w:t>analysis</w:t>
      </w:r>
      <w:r>
        <w:rPr>
          <w:spacing w:val="-12"/>
        </w:rPr>
        <w:t xml:space="preserve"> </w:t>
      </w:r>
      <w:r>
        <w:t>(RAS)</w:t>
      </w:r>
      <w:r>
        <w:rPr>
          <w:spacing w:val="-13"/>
        </w:rPr>
        <w:t xml:space="preserve"> </w:t>
      </w:r>
      <w:r>
        <w:t>technique</w:t>
      </w:r>
      <w:r>
        <w:rPr>
          <w:spacing w:val="-12"/>
        </w:rPr>
        <w:t xml:space="preserve"> </w:t>
      </w:r>
      <w:r>
        <w:t>has no significant effect on fraud prevention and detection in commercial banks in Nigerian.</w:t>
      </w:r>
    </w:p>
    <w:p w14:paraId="32E269CD" w14:textId="77777777" w:rsidR="00E55996" w:rsidRDefault="00000000">
      <w:pPr>
        <w:pStyle w:val="BodyText"/>
        <w:spacing w:before="2" w:line="249" w:lineRule="auto"/>
        <w:ind w:left="142" w:right="38" w:firstLine="200"/>
        <w:jc w:val="both"/>
      </w:pPr>
      <w:r>
        <w:t>H</w:t>
      </w:r>
      <w:r>
        <w:rPr>
          <w:vertAlign w:val="subscript"/>
        </w:rPr>
        <w:t>A2</w:t>
      </w:r>
      <w:r>
        <w:t>:</w:t>
      </w:r>
      <w:r>
        <w:rPr>
          <w:spacing w:val="-13"/>
        </w:rPr>
        <w:t xml:space="preserve"> </w:t>
      </w:r>
      <w:r>
        <w:t>The</w:t>
      </w:r>
      <w:r>
        <w:rPr>
          <w:spacing w:val="-12"/>
        </w:rPr>
        <w:t xml:space="preserve"> </w:t>
      </w:r>
      <w:r>
        <w:t>application</w:t>
      </w:r>
      <w:r>
        <w:rPr>
          <w:spacing w:val="-13"/>
        </w:rPr>
        <w:t xml:space="preserve"> </w:t>
      </w:r>
      <w:r>
        <w:t>of</w:t>
      </w:r>
      <w:r>
        <w:rPr>
          <w:spacing w:val="-12"/>
        </w:rPr>
        <w:t xml:space="preserve"> </w:t>
      </w:r>
      <w:r>
        <w:t>ratio</w:t>
      </w:r>
      <w:r>
        <w:rPr>
          <w:spacing w:val="-13"/>
        </w:rPr>
        <w:t xml:space="preserve"> </w:t>
      </w:r>
      <w:r>
        <w:t>analysis</w:t>
      </w:r>
      <w:r>
        <w:rPr>
          <w:spacing w:val="-12"/>
        </w:rPr>
        <w:t xml:space="preserve"> </w:t>
      </w:r>
      <w:r>
        <w:t>(RAS)</w:t>
      </w:r>
      <w:r>
        <w:rPr>
          <w:spacing w:val="-13"/>
        </w:rPr>
        <w:t xml:space="preserve"> </w:t>
      </w:r>
      <w:r>
        <w:t>technique</w:t>
      </w:r>
      <w:r>
        <w:rPr>
          <w:spacing w:val="-12"/>
        </w:rPr>
        <w:t xml:space="preserve"> </w:t>
      </w:r>
      <w:r>
        <w:t>has a significant effect on fraud prevention and detection in commercial banks in Nigerian.</w:t>
      </w:r>
    </w:p>
    <w:p w14:paraId="3301A0E9" w14:textId="77777777" w:rsidR="00E55996" w:rsidRDefault="00000000">
      <w:pPr>
        <w:pStyle w:val="BodyText"/>
        <w:spacing w:before="3" w:line="249" w:lineRule="auto"/>
        <w:ind w:left="142" w:right="38" w:firstLine="200"/>
        <w:jc w:val="both"/>
      </w:pPr>
      <w:r>
        <w:rPr>
          <w:i/>
        </w:rPr>
        <w:t>Decision</w:t>
      </w:r>
      <w:r>
        <w:rPr>
          <w:i/>
          <w:spacing w:val="-11"/>
        </w:rPr>
        <w:t xml:space="preserve"> </w:t>
      </w:r>
      <w:r>
        <w:rPr>
          <w:i/>
        </w:rPr>
        <w:t>rule:</w:t>
      </w:r>
      <w:r>
        <w:rPr>
          <w:i/>
          <w:spacing w:val="-11"/>
        </w:rPr>
        <w:t xml:space="preserve"> </w:t>
      </w:r>
      <w:r>
        <w:t>accept</w:t>
      </w:r>
      <w:r>
        <w:rPr>
          <w:spacing w:val="-11"/>
        </w:rPr>
        <w:t xml:space="preserve"> </w:t>
      </w:r>
      <w:r>
        <w:t>H</w:t>
      </w:r>
      <w:r>
        <w:rPr>
          <w:vertAlign w:val="subscript"/>
        </w:rPr>
        <w:t>O2</w:t>
      </w:r>
      <w:r>
        <w:rPr>
          <w:spacing w:val="-11"/>
        </w:rPr>
        <w:t xml:space="preserve"> </w:t>
      </w:r>
      <w:r>
        <w:t>if</w:t>
      </w:r>
      <w:r>
        <w:rPr>
          <w:spacing w:val="-13"/>
        </w:rPr>
        <w:t xml:space="preserve"> </w:t>
      </w:r>
      <w:proofErr w:type="gramStart"/>
      <w:r>
        <w:t>probability</w:t>
      </w:r>
      <w:proofErr w:type="gramEnd"/>
      <w:r>
        <w:rPr>
          <w:spacing w:val="-11"/>
        </w:rPr>
        <w:t xml:space="preserve"> </w:t>
      </w:r>
      <w:r>
        <w:t>of</w:t>
      </w:r>
      <w:r>
        <w:rPr>
          <w:spacing w:val="-10"/>
        </w:rPr>
        <w:t xml:space="preserve"> </w:t>
      </w:r>
      <w:r>
        <w:t>t-stats</w:t>
      </w:r>
      <w:r>
        <w:rPr>
          <w:spacing w:val="-12"/>
        </w:rPr>
        <w:t xml:space="preserve"> </w:t>
      </w:r>
      <w:r>
        <w:t>is</w:t>
      </w:r>
      <w:r>
        <w:rPr>
          <w:spacing w:val="-12"/>
        </w:rPr>
        <w:t xml:space="preserve"> </w:t>
      </w:r>
      <w:r>
        <w:t>greater than 0.05 else reject H</w:t>
      </w:r>
      <w:r>
        <w:rPr>
          <w:vertAlign w:val="subscript"/>
        </w:rPr>
        <w:t>O2</w:t>
      </w:r>
      <w:r>
        <w:t>. From our model we can see that ratio analysis technique has a probability of 0.000 which is less</w:t>
      </w:r>
      <w:r>
        <w:rPr>
          <w:spacing w:val="-1"/>
        </w:rPr>
        <w:t xml:space="preserve"> </w:t>
      </w:r>
      <w:r>
        <w:t>than</w:t>
      </w:r>
      <w:r>
        <w:rPr>
          <w:spacing w:val="-1"/>
        </w:rPr>
        <w:t xml:space="preserve"> </w:t>
      </w:r>
      <w:r>
        <w:t>0.05.</w:t>
      </w:r>
      <w:r>
        <w:rPr>
          <w:spacing w:val="-2"/>
        </w:rPr>
        <w:t xml:space="preserve"> </w:t>
      </w:r>
      <w:r>
        <w:t>Arising</w:t>
      </w:r>
      <w:r>
        <w:rPr>
          <w:spacing w:val="-2"/>
        </w:rPr>
        <w:t xml:space="preserve"> </w:t>
      </w:r>
      <w:r>
        <w:t>from</w:t>
      </w:r>
      <w:r>
        <w:rPr>
          <w:spacing w:val="-3"/>
        </w:rPr>
        <w:t xml:space="preserve"> </w:t>
      </w:r>
      <w:r>
        <w:t>the</w:t>
      </w:r>
      <w:r>
        <w:rPr>
          <w:spacing w:val="-2"/>
        </w:rPr>
        <w:t xml:space="preserve"> </w:t>
      </w:r>
      <w:r>
        <w:t>result,</w:t>
      </w:r>
      <w:r>
        <w:rPr>
          <w:spacing w:val="-1"/>
        </w:rPr>
        <w:t xml:space="preserve"> </w:t>
      </w:r>
      <w:r>
        <w:t>the</w:t>
      </w:r>
      <w:r>
        <w:rPr>
          <w:spacing w:val="-2"/>
        </w:rPr>
        <w:t xml:space="preserve"> </w:t>
      </w:r>
      <w:r>
        <w:t>null</w:t>
      </w:r>
      <w:r>
        <w:rPr>
          <w:spacing w:val="-3"/>
        </w:rPr>
        <w:t xml:space="preserve"> </w:t>
      </w:r>
      <w:r>
        <w:t>hypothesis</w:t>
      </w:r>
      <w:r>
        <w:rPr>
          <w:spacing w:val="-3"/>
        </w:rPr>
        <w:t xml:space="preserve"> </w:t>
      </w:r>
      <w:r>
        <w:t>is rejected while the alternative hypothesis that ratio analysis technique</w:t>
      </w:r>
      <w:r>
        <w:rPr>
          <w:spacing w:val="-13"/>
        </w:rPr>
        <w:t xml:space="preserve"> </w:t>
      </w:r>
      <w:r>
        <w:t>has</w:t>
      </w:r>
      <w:r>
        <w:rPr>
          <w:spacing w:val="-12"/>
        </w:rPr>
        <w:t xml:space="preserve"> </w:t>
      </w:r>
      <w:r>
        <w:t>a</w:t>
      </w:r>
      <w:r>
        <w:rPr>
          <w:spacing w:val="-13"/>
        </w:rPr>
        <w:t xml:space="preserve"> </w:t>
      </w:r>
      <w:r>
        <w:t>significant</w:t>
      </w:r>
      <w:r>
        <w:rPr>
          <w:spacing w:val="-12"/>
        </w:rPr>
        <w:t xml:space="preserve"> </w:t>
      </w:r>
      <w:r>
        <w:t>effect</w:t>
      </w:r>
      <w:r>
        <w:rPr>
          <w:spacing w:val="-13"/>
        </w:rPr>
        <w:t xml:space="preserve"> </w:t>
      </w:r>
      <w:r>
        <w:t>on</w:t>
      </w:r>
      <w:r>
        <w:rPr>
          <w:spacing w:val="-12"/>
        </w:rPr>
        <w:t xml:space="preserve"> </w:t>
      </w:r>
      <w:r>
        <w:t>preventing</w:t>
      </w:r>
      <w:r>
        <w:rPr>
          <w:spacing w:val="-13"/>
        </w:rPr>
        <w:t xml:space="preserve"> </w:t>
      </w:r>
      <w:r>
        <w:t>and</w:t>
      </w:r>
      <w:r>
        <w:rPr>
          <w:spacing w:val="-12"/>
        </w:rPr>
        <w:t xml:space="preserve"> </w:t>
      </w:r>
      <w:r>
        <w:t xml:space="preserve">detecting fraudulent activities in the banking system in Nigeria is </w:t>
      </w:r>
      <w:r>
        <w:rPr>
          <w:spacing w:val="-2"/>
        </w:rPr>
        <w:t>accepted.</w:t>
      </w:r>
    </w:p>
    <w:p w14:paraId="6086D067" w14:textId="77777777" w:rsidR="00E55996" w:rsidRDefault="00000000">
      <w:pPr>
        <w:spacing w:before="67"/>
        <w:ind w:left="142"/>
        <w:jc w:val="both"/>
        <w:rPr>
          <w:i/>
          <w:sz w:val="20"/>
        </w:rPr>
      </w:pPr>
      <w:r>
        <w:rPr>
          <w:i/>
          <w:sz w:val="20"/>
        </w:rPr>
        <w:t>Hypothesis</w:t>
      </w:r>
      <w:r>
        <w:rPr>
          <w:i/>
          <w:spacing w:val="-1"/>
          <w:sz w:val="20"/>
        </w:rPr>
        <w:t xml:space="preserve"> </w:t>
      </w:r>
      <w:r>
        <w:rPr>
          <w:i/>
          <w:spacing w:val="-5"/>
          <w:sz w:val="20"/>
        </w:rPr>
        <w:t>3:</w:t>
      </w:r>
    </w:p>
    <w:p w14:paraId="2EF5DD61" w14:textId="77777777" w:rsidR="00E55996" w:rsidRDefault="00000000">
      <w:pPr>
        <w:pStyle w:val="BodyText"/>
        <w:spacing w:before="74" w:line="249" w:lineRule="auto"/>
        <w:ind w:left="142" w:right="39" w:firstLine="200"/>
        <w:jc w:val="both"/>
      </w:pPr>
      <w:r>
        <w:t>H</w:t>
      </w:r>
      <w:r>
        <w:rPr>
          <w:vertAlign w:val="subscript"/>
        </w:rPr>
        <w:t>03</w:t>
      </w:r>
      <w:r>
        <w:t>: The application of trend (TRD) analysis technique has</w:t>
      </w:r>
      <w:r>
        <w:rPr>
          <w:spacing w:val="-8"/>
        </w:rPr>
        <w:t xml:space="preserve"> </w:t>
      </w:r>
      <w:r>
        <w:t>no</w:t>
      </w:r>
      <w:r>
        <w:rPr>
          <w:spacing w:val="-9"/>
        </w:rPr>
        <w:t xml:space="preserve"> </w:t>
      </w:r>
      <w:r>
        <w:t>significant</w:t>
      </w:r>
      <w:r>
        <w:rPr>
          <w:spacing w:val="-8"/>
        </w:rPr>
        <w:t xml:space="preserve"> </w:t>
      </w:r>
      <w:r>
        <w:t>effect</w:t>
      </w:r>
      <w:r>
        <w:rPr>
          <w:spacing w:val="-10"/>
        </w:rPr>
        <w:t xml:space="preserve"> </w:t>
      </w:r>
      <w:r>
        <w:t>on</w:t>
      </w:r>
      <w:r>
        <w:rPr>
          <w:spacing w:val="-9"/>
        </w:rPr>
        <w:t xml:space="preserve"> </w:t>
      </w:r>
      <w:r>
        <w:t>fraud</w:t>
      </w:r>
      <w:r>
        <w:rPr>
          <w:spacing w:val="-9"/>
        </w:rPr>
        <w:t xml:space="preserve"> </w:t>
      </w:r>
      <w:r>
        <w:t>prevention</w:t>
      </w:r>
      <w:r>
        <w:rPr>
          <w:spacing w:val="-8"/>
        </w:rPr>
        <w:t xml:space="preserve"> </w:t>
      </w:r>
      <w:r>
        <w:t>and</w:t>
      </w:r>
      <w:r>
        <w:rPr>
          <w:spacing w:val="-8"/>
        </w:rPr>
        <w:t xml:space="preserve"> </w:t>
      </w:r>
      <w:r>
        <w:t>detection</w:t>
      </w:r>
      <w:r>
        <w:rPr>
          <w:spacing w:val="-7"/>
        </w:rPr>
        <w:t xml:space="preserve"> </w:t>
      </w:r>
      <w:r>
        <w:t>in commercial banks in Nigerian.</w:t>
      </w:r>
    </w:p>
    <w:p w14:paraId="293AA38A" w14:textId="77777777" w:rsidR="00E55996" w:rsidRDefault="00000000">
      <w:pPr>
        <w:pStyle w:val="BodyText"/>
        <w:spacing w:before="3" w:line="249" w:lineRule="auto"/>
        <w:ind w:left="142" w:right="38" w:firstLine="200"/>
        <w:jc w:val="both"/>
      </w:pPr>
      <w:r>
        <w:t>H</w:t>
      </w:r>
      <w:r>
        <w:rPr>
          <w:vertAlign w:val="subscript"/>
        </w:rPr>
        <w:t>A3</w:t>
      </w:r>
      <w:r>
        <w:t>: The application of trend (TRD) analysis technique has a significant effect on fraud prevention and detection in commercial banks in Nigerian.</w:t>
      </w:r>
    </w:p>
    <w:p w14:paraId="49A09BAE" w14:textId="77777777" w:rsidR="00E55996" w:rsidRDefault="00000000">
      <w:pPr>
        <w:pStyle w:val="BodyText"/>
        <w:spacing w:before="2" w:line="249" w:lineRule="auto"/>
        <w:ind w:left="142" w:right="38" w:firstLine="200"/>
        <w:jc w:val="both"/>
      </w:pPr>
      <w:r>
        <w:rPr>
          <w:i/>
        </w:rPr>
        <w:t>Decision</w:t>
      </w:r>
      <w:r>
        <w:rPr>
          <w:i/>
          <w:spacing w:val="-11"/>
        </w:rPr>
        <w:t xml:space="preserve"> </w:t>
      </w:r>
      <w:r>
        <w:rPr>
          <w:i/>
        </w:rPr>
        <w:t>rule:</w:t>
      </w:r>
      <w:r>
        <w:rPr>
          <w:i/>
          <w:spacing w:val="-11"/>
        </w:rPr>
        <w:t xml:space="preserve"> </w:t>
      </w:r>
      <w:r>
        <w:t>accept</w:t>
      </w:r>
      <w:r>
        <w:rPr>
          <w:spacing w:val="-11"/>
        </w:rPr>
        <w:t xml:space="preserve"> </w:t>
      </w:r>
      <w:r>
        <w:t>H</w:t>
      </w:r>
      <w:r>
        <w:rPr>
          <w:vertAlign w:val="subscript"/>
        </w:rPr>
        <w:t>O3</w:t>
      </w:r>
      <w:r>
        <w:rPr>
          <w:spacing w:val="-11"/>
        </w:rPr>
        <w:t xml:space="preserve"> </w:t>
      </w:r>
      <w:r>
        <w:t>if</w:t>
      </w:r>
      <w:r>
        <w:rPr>
          <w:spacing w:val="-13"/>
        </w:rPr>
        <w:t xml:space="preserve"> </w:t>
      </w:r>
      <w:proofErr w:type="gramStart"/>
      <w:r>
        <w:t>probability</w:t>
      </w:r>
      <w:proofErr w:type="gramEnd"/>
      <w:r>
        <w:rPr>
          <w:spacing w:val="-11"/>
        </w:rPr>
        <w:t xml:space="preserve"> </w:t>
      </w:r>
      <w:r>
        <w:t>of</w:t>
      </w:r>
      <w:r>
        <w:rPr>
          <w:spacing w:val="-10"/>
        </w:rPr>
        <w:t xml:space="preserve"> </w:t>
      </w:r>
      <w:r>
        <w:t>t-stats</w:t>
      </w:r>
      <w:r>
        <w:rPr>
          <w:spacing w:val="-12"/>
        </w:rPr>
        <w:t xml:space="preserve"> </w:t>
      </w:r>
      <w:r>
        <w:t>is</w:t>
      </w:r>
      <w:r>
        <w:rPr>
          <w:spacing w:val="-12"/>
        </w:rPr>
        <w:t xml:space="preserve"> </w:t>
      </w:r>
      <w:r>
        <w:t>greater than 0.05 else reject H</w:t>
      </w:r>
      <w:r>
        <w:rPr>
          <w:vertAlign w:val="subscript"/>
        </w:rPr>
        <w:t>O3</w:t>
      </w:r>
      <w:r>
        <w:t>. The model result shows a probability</w:t>
      </w:r>
      <w:r>
        <w:rPr>
          <w:spacing w:val="-13"/>
        </w:rPr>
        <w:t xml:space="preserve"> </w:t>
      </w:r>
      <w:r>
        <w:t>of</w:t>
      </w:r>
      <w:r>
        <w:rPr>
          <w:spacing w:val="-10"/>
        </w:rPr>
        <w:t xml:space="preserve"> </w:t>
      </w:r>
      <w:r>
        <w:t>0.000</w:t>
      </w:r>
      <w:r>
        <w:rPr>
          <w:spacing w:val="-11"/>
        </w:rPr>
        <w:t xml:space="preserve"> </w:t>
      </w:r>
      <w:r>
        <w:t>which</w:t>
      </w:r>
      <w:r>
        <w:rPr>
          <w:spacing w:val="-9"/>
        </w:rPr>
        <w:t xml:space="preserve"> </w:t>
      </w:r>
      <w:r>
        <w:t>is</w:t>
      </w:r>
      <w:r>
        <w:rPr>
          <w:spacing w:val="-11"/>
        </w:rPr>
        <w:t xml:space="preserve"> </w:t>
      </w:r>
      <w:r>
        <w:t>less</w:t>
      </w:r>
      <w:r>
        <w:rPr>
          <w:spacing w:val="-10"/>
        </w:rPr>
        <w:t xml:space="preserve"> </w:t>
      </w:r>
      <w:r>
        <w:t>than</w:t>
      </w:r>
      <w:r>
        <w:rPr>
          <w:spacing w:val="-10"/>
        </w:rPr>
        <w:t xml:space="preserve"> </w:t>
      </w:r>
      <w:r>
        <w:t>the</w:t>
      </w:r>
      <w:r>
        <w:rPr>
          <w:spacing w:val="-9"/>
        </w:rPr>
        <w:t xml:space="preserve"> </w:t>
      </w:r>
      <w:r>
        <w:t>test</w:t>
      </w:r>
      <w:r>
        <w:rPr>
          <w:spacing w:val="-11"/>
        </w:rPr>
        <w:t xml:space="preserve"> </w:t>
      </w:r>
      <w:r>
        <w:t>significance</w:t>
      </w:r>
      <w:r>
        <w:rPr>
          <w:spacing w:val="-9"/>
        </w:rPr>
        <w:t xml:space="preserve"> </w:t>
      </w:r>
      <w:r>
        <w:rPr>
          <w:spacing w:val="-5"/>
        </w:rPr>
        <w:t>of</w:t>
      </w:r>
    </w:p>
    <w:p w14:paraId="3181450B" w14:textId="77777777" w:rsidR="00E55996" w:rsidRDefault="00000000">
      <w:pPr>
        <w:pStyle w:val="BodyText"/>
        <w:spacing w:before="3" w:line="249" w:lineRule="auto"/>
        <w:ind w:left="142" w:right="39"/>
        <w:jc w:val="both"/>
      </w:pPr>
      <w:r>
        <w:t>0.05. Arising from the result, the null hypothesis is hereby rejected while the alternate hypothesis that trend analysis technique</w:t>
      </w:r>
      <w:r>
        <w:rPr>
          <w:spacing w:val="-9"/>
        </w:rPr>
        <w:t xml:space="preserve"> </w:t>
      </w:r>
      <w:r>
        <w:t>has</w:t>
      </w:r>
      <w:r>
        <w:rPr>
          <w:spacing w:val="-9"/>
        </w:rPr>
        <w:t xml:space="preserve"> </w:t>
      </w:r>
      <w:r>
        <w:t>a</w:t>
      </w:r>
      <w:r>
        <w:rPr>
          <w:spacing w:val="-10"/>
        </w:rPr>
        <w:t xml:space="preserve"> </w:t>
      </w:r>
      <w:r>
        <w:t>significant</w:t>
      </w:r>
      <w:r>
        <w:rPr>
          <w:spacing w:val="-9"/>
        </w:rPr>
        <w:t xml:space="preserve"> </w:t>
      </w:r>
      <w:r>
        <w:t>effect</w:t>
      </w:r>
      <w:r>
        <w:rPr>
          <w:spacing w:val="-9"/>
        </w:rPr>
        <w:t xml:space="preserve"> </w:t>
      </w:r>
      <w:r>
        <w:t>in</w:t>
      </w:r>
      <w:r>
        <w:rPr>
          <w:spacing w:val="-10"/>
        </w:rPr>
        <w:t xml:space="preserve"> </w:t>
      </w:r>
      <w:r>
        <w:t>preventing</w:t>
      </w:r>
      <w:r>
        <w:rPr>
          <w:spacing w:val="-9"/>
        </w:rPr>
        <w:t xml:space="preserve"> </w:t>
      </w:r>
      <w:r>
        <w:t>and</w:t>
      </w:r>
      <w:r>
        <w:rPr>
          <w:spacing w:val="-9"/>
        </w:rPr>
        <w:t xml:space="preserve"> </w:t>
      </w:r>
      <w:r>
        <w:t>detecting fraudulent activities within the banking system is accepted.</w:t>
      </w:r>
    </w:p>
    <w:p w14:paraId="474280E0" w14:textId="77777777" w:rsidR="00E55996" w:rsidRDefault="00E55996">
      <w:pPr>
        <w:pStyle w:val="BodyText"/>
        <w:spacing w:before="65"/>
      </w:pPr>
    </w:p>
    <w:p w14:paraId="5D56EEF5" w14:textId="77777777" w:rsidR="00E55996" w:rsidRDefault="00000000">
      <w:pPr>
        <w:pStyle w:val="Heading1"/>
        <w:numPr>
          <w:ilvl w:val="0"/>
          <w:numId w:val="5"/>
        </w:numPr>
        <w:tabs>
          <w:tab w:val="left" w:pos="420"/>
        </w:tabs>
        <w:spacing w:before="1"/>
        <w:ind w:left="420" w:hanging="278"/>
        <w:jc w:val="both"/>
      </w:pPr>
      <w:r>
        <w:t>Discussion</w:t>
      </w:r>
      <w:r>
        <w:rPr>
          <w:spacing w:val="-8"/>
        </w:rPr>
        <w:t xml:space="preserve"> </w:t>
      </w:r>
      <w:r>
        <w:t>of</w:t>
      </w:r>
      <w:r>
        <w:rPr>
          <w:spacing w:val="-6"/>
        </w:rPr>
        <w:t xml:space="preserve"> </w:t>
      </w:r>
      <w:r>
        <w:rPr>
          <w:spacing w:val="-2"/>
        </w:rPr>
        <w:t>Findings</w:t>
      </w:r>
    </w:p>
    <w:p w14:paraId="6B1A282F" w14:textId="77777777" w:rsidR="00E55996" w:rsidRDefault="00000000">
      <w:pPr>
        <w:pStyle w:val="BodyText"/>
        <w:spacing w:before="109" w:line="249" w:lineRule="auto"/>
        <w:ind w:left="142" w:right="39" w:firstLine="200"/>
        <w:jc w:val="both"/>
      </w:pPr>
      <w:r>
        <w:t xml:space="preserve">The descriptive statistics in Table 2 </w:t>
      </w:r>
      <w:proofErr w:type="gramStart"/>
      <w:r>
        <w:t>shows</w:t>
      </w:r>
      <w:proofErr w:type="gramEnd"/>
      <w:r>
        <w:t xml:space="preserve"> that the mean response for the entire commercial data mining is 27.0500 which</w:t>
      </w:r>
      <w:r>
        <w:rPr>
          <w:spacing w:val="-1"/>
        </w:rPr>
        <w:t xml:space="preserve"> </w:t>
      </w:r>
      <w:r>
        <w:t>indicated</w:t>
      </w:r>
      <w:r>
        <w:rPr>
          <w:spacing w:val="-1"/>
        </w:rPr>
        <w:t xml:space="preserve"> </w:t>
      </w:r>
      <w:r>
        <w:t>that</w:t>
      </w:r>
      <w:r>
        <w:rPr>
          <w:spacing w:val="-2"/>
        </w:rPr>
        <w:t xml:space="preserve"> </w:t>
      </w:r>
      <w:r>
        <w:t>the</w:t>
      </w:r>
      <w:r>
        <w:rPr>
          <w:spacing w:val="-3"/>
        </w:rPr>
        <w:t xml:space="preserve"> </w:t>
      </w:r>
      <w:r>
        <w:t>average</w:t>
      </w:r>
      <w:r>
        <w:rPr>
          <w:spacing w:val="-3"/>
        </w:rPr>
        <w:t xml:space="preserve"> </w:t>
      </w:r>
      <w:r>
        <w:t>responses</w:t>
      </w:r>
      <w:r>
        <w:rPr>
          <w:spacing w:val="-3"/>
        </w:rPr>
        <w:t xml:space="preserve"> </w:t>
      </w:r>
      <w:r>
        <w:t>to</w:t>
      </w:r>
      <w:r>
        <w:rPr>
          <w:spacing w:val="-2"/>
        </w:rPr>
        <w:t xml:space="preserve"> </w:t>
      </w:r>
      <w:r>
        <w:t>the</w:t>
      </w:r>
      <w:r>
        <w:rPr>
          <w:spacing w:val="-3"/>
        </w:rPr>
        <w:t xml:space="preserve"> </w:t>
      </w:r>
      <w:r>
        <w:t>nine</w:t>
      </w:r>
      <w:r>
        <w:rPr>
          <w:spacing w:val="-3"/>
        </w:rPr>
        <w:t xml:space="preserve"> </w:t>
      </w:r>
      <w:r>
        <w:t>belief statements clustered around the undecided responses. This implies their lack of awareness of the functionality of data mining technique in detecting and preventing fraudulent activities</w:t>
      </w:r>
      <w:r>
        <w:rPr>
          <w:spacing w:val="26"/>
        </w:rPr>
        <w:t xml:space="preserve"> </w:t>
      </w:r>
      <w:r>
        <w:t>in</w:t>
      </w:r>
      <w:r>
        <w:rPr>
          <w:spacing w:val="26"/>
        </w:rPr>
        <w:t xml:space="preserve"> </w:t>
      </w:r>
      <w:r>
        <w:t>the</w:t>
      </w:r>
      <w:r>
        <w:rPr>
          <w:spacing w:val="26"/>
        </w:rPr>
        <w:t xml:space="preserve"> </w:t>
      </w:r>
      <w:r>
        <w:t>banks.</w:t>
      </w:r>
      <w:r>
        <w:rPr>
          <w:spacing w:val="25"/>
        </w:rPr>
        <w:t xml:space="preserve"> </w:t>
      </w:r>
      <w:r>
        <w:t>The</w:t>
      </w:r>
      <w:r>
        <w:rPr>
          <w:spacing w:val="25"/>
        </w:rPr>
        <w:t xml:space="preserve"> </w:t>
      </w:r>
      <w:r>
        <w:t>standard</w:t>
      </w:r>
      <w:r>
        <w:rPr>
          <w:spacing w:val="25"/>
        </w:rPr>
        <w:t xml:space="preserve"> </w:t>
      </w:r>
      <w:r>
        <w:t>deviation</w:t>
      </w:r>
      <w:r>
        <w:rPr>
          <w:spacing w:val="26"/>
        </w:rPr>
        <w:t xml:space="preserve"> </w:t>
      </w:r>
      <w:r>
        <w:t>of</w:t>
      </w:r>
      <w:r>
        <w:rPr>
          <w:spacing w:val="25"/>
        </w:rPr>
        <w:t xml:space="preserve"> </w:t>
      </w:r>
      <w:r>
        <w:t>5.09383 is an indication of the degree of dispersion of the total responses from the mean response. The maximum and minimum values are 33.00 and 20.00 respectively.</w:t>
      </w:r>
    </w:p>
    <w:p w14:paraId="65848497" w14:textId="77777777" w:rsidR="00E55996" w:rsidRDefault="00000000">
      <w:pPr>
        <w:pStyle w:val="BodyText"/>
        <w:spacing w:before="8" w:line="249" w:lineRule="auto"/>
        <w:ind w:left="142" w:right="39" w:firstLine="200"/>
        <w:jc w:val="both"/>
      </w:pPr>
      <w:r>
        <w:t>Also, the mean response for the entire ratio analysis technique sample in Table 2 is 40.4714 which translated to average response of the nine belief statements clustering between strongly agreed and</w:t>
      </w:r>
      <w:r>
        <w:rPr>
          <w:spacing w:val="-1"/>
        </w:rPr>
        <w:t xml:space="preserve"> </w:t>
      </w:r>
      <w:r>
        <w:t>agreed responses. That is most of</w:t>
      </w:r>
      <w:r>
        <w:rPr>
          <w:spacing w:val="60"/>
        </w:rPr>
        <w:t xml:space="preserve"> </w:t>
      </w:r>
      <w:r>
        <w:t>the</w:t>
      </w:r>
      <w:r>
        <w:rPr>
          <w:spacing w:val="59"/>
        </w:rPr>
        <w:t xml:space="preserve"> </w:t>
      </w:r>
      <w:r>
        <w:t>respondents’</w:t>
      </w:r>
      <w:r>
        <w:rPr>
          <w:spacing w:val="61"/>
        </w:rPr>
        <w:t xml:space="preserve"> </w:t>
      </w:r>
      <w:r>
        <w:t>responses</w:t>
      </w:r>
      <w:r>
        <w:rPr>
          <w:spacing w:val="60"/>
        </w:rPr>
        <w:t xml:space="preserve"> </w:t>
      </w:r>
      <w:r>
        <w:t>either</w:t>
      </w:r>
      <w:r>
        <w:rPr>
          <w:spacing w:val="61"/>
        </w:rPr>
        <w:t xml:space="preserve"> </w:t>
      </w:r>
      <w:r>
        <w:t>fell</w:t>
      </w:r>
      <w:r>
        <w:rPr>
          <w:spacing w:val="59"/>
        </w:rPr>
        <w:t xml:space="preserve"> </w:t>
      </w:r>
      <w:r>
        <w:t>under</w:t>
      </w:r>
      <w:r>
        <w:rPr>
          <w:spacing w:val="62"/>
        </w:rPr>
        <w:t xml:space="preserve"> </w:t>
      </w:r>
      <w:r>
        <w:rPr>
          <w:spacing w:val="-2"/>
        </w:rPr>
        <w:t>strongly</w:t>
      </w:r>
    </w:p>
    <w:p w14:paraId="27DF75E4" w14:textId="77777777" w:rsidR="00E55996" w:rsidRDefault="00000000">
      <w:pPr>
        <w:pStyle w:val="BodyText"/>
        <w:spacing w:before="92" w:line="249" w:lineRule="auto"/>
        <w:ind w:left="142" w:right="142"/>
        <w:jc w:val="both"/>
      </w:pPr>
      <w:r>
        <w:br w:type="column"/>
      </w:r>
      <w:r>
        <w:t>agreed or agreed. This shows the awareness of the respondents to the application of ratio analysis as forensic accounting technique that can be used in detecting and preventing fraudulent acts. The standard deviation of 4.68803 indicates the degree of dispersion of the total responses from the mean response. The maximum and minimum values are 45.00 and 34.00 respectively.</w:t>
      </w:r>
    </w:p>
    <w:p w14:paraId="42BA67EC" w14:textId="77777777" w:rsidR="00E55996" w:rsidRDefault="00000000">
      <w:pPr>
        <w:pStyle w:val="BodyText"/>
        <w:spacing w:before="6" w:line="249" w:lineRule="auto"/>
        <w:ind w:left="142" w:right="140" w:firstLine="200"/>
        <w:jc w:val="both"/>
      </w:pPr>
      <w:r>
        <w:t>Similarly, the mean response for the entire trend analysis technique sample in Table 2 is 22.1286. This showed the average response of the six belief statements clustering between</w:t>
      </w:r>
      <w:r>
        <w:rPr>
          <w:spacing w:val="-9"/>
        </w:rPr>
        <w:t xml:space="preserve"> </w:t>
      </w:r>
      <w:r>
        <w:t>agreed</w:t>
      </w:r>
      <w:r>
        <w:rPr>
          <w:spacing w:val="-9"/>
        </w:rPr>
        <w:t xml:space="preserve"> </w:t>
      </w:r>
      <w:r>
        <w:t>and</w:t>
      </w:r>
      <w:r>
        <w:rPr>
          <w:spacing w:val="-10"/>
        </w:rPr>
        <w:t xml:space="preserve"> </w:t>
      </w:r>
      <w:r>
        <w:t>undecided</w:t>
      </w:r>
      <w:r>
        <w:rPr>
          <w:spacing w:val="-9"/>
        </w:rPr>
        <w:t xml:space="preserve"> </w:t>
      </w:r>
      <w:r>
        <w:t>responses.</w:t>
      </w:r>
      <w:r>
        <w:rPr>
          <w:spacing w:val="-11"/>
        </w:rPr>
        <w:t xml:space="preserve"> </w:t>
      </w:r>
      <w:r>
        <w:t>That</w:t>
      </w:r>
      <w:r>
        <w:rPr>
          <w:spacing w:val="-10"/>
        </w:rPr>
        <w:t xml:space="preserve"> </w:t>
      </w:r>
      <w:r>
        <w:t>is</w:t>
      </w:r>
      <w:r>
        <w:rPr>
          <w:spacing w:val="-11"/>
        </w:rPr>
        <w:t xml:space="preserve"> </w:t>
      </w:r>
      <w:r>
        <w:t>most</w:t>
      </w:r>
      <w:r>
        <w:rPr>
          <w:spacing w:val="-11"/>
        </w:rPr>
        <w:t xml:space="preserve"> </w:t>
      </w:r>
      <w:r>
        <w:t>of</w:t>
      </w:r>
      <w:r>
        <w:rPr>
          <w:spacing w:val="-9"/>
        </w:rPr>
        <w:t xml:space="preserve"> </w:t>
      </w:r>
      <w:r>
        <w:t xml:space="preserve">the </w:t>
      </w:r>
      <w:proofErr w:type="gramStart"/>
      <w:r>
        <w:t>respondents’</w:t>
      </w:r>
      <w:proofErr w:type="gramEnd"/>
      <w:r>
        <w:rPr>
          <w:spacing w:val="-13"/>
        </w:rPr>
        <w:t xml:space="preserve"> </w:t>
      </w:r>
      <w:r>
        <w:t>where</w:t>
      </w:r>
      <w:r>
        <w:rPr>
          <w:spacing w:val="-12"/>
        </w:rPr>
        <w:t xml:space="preserve"> </w:t>
      </w:r>
      <w:r>
        <w:t>either</w:t>
      </w:r>
      <w:r>
        <w:rPr>
          <w:spacing w:val="-12"/>
        </w:rPr>
        <w:t xml:space="preserve"> </w:t>
      </w:r>
      <w:r>
        <w:t>agreeing</w:t>
      </w:r>
      <w:r>
        <w:rPr>
          <w:spacing w:val="-13"/>
        </w:rPr>
        <w:t xml:space="preserve"> </w:t>
      </w:r>
      <w:r>
        <w:t>or</w:t>
      </w:r>
      <w:r>
        <w:rPr>
          <w:spacing w:val="-12"/>
        </w:rPr>
        <w:t xml:space="preserve"> </w:t>
      </w:r>
      <w:r>
        <w:t>undecided</w:t>
      </w:r>
      <w:r>
        <w:rPr>
          <w:spacing w:val="-12"/>
        </w:rPr>
        <w:t xml:space="preserve"> </w:t>
      </w:r>
      <w:r>
        <w:t>to</w:t>
      </w:r>
      <w:r>
        <w:rPr>
          <w:spacing w:val="-12"/>
        </w:rPr>
        <w:t xml:space="preserve"> </w:t>
      </w:r>
      <w:r>
        <w:t>the</w:t>
      </w:r>
      <w:r>
        <w:rPr>
          <w:spacing w:val="-13"/>
        </w:rPr>
        <w:t xml:space="preserve"> </w:t>
      </w:r>
      <w:r>
        <w:t>belief questions.</w:t>
      </w:r>
      <w:r>
        <w:rPr>
          <w:spacing w:val="-13"/>
        </w:rPr>
        <w:t xml:space="preserve"> </w:t>
      </w:r>
      <w:proofErr w:type="gramStart"/>
      <w:r>
        <w:t>Again</w:t>
      </w:r>
      <w:proofErr w:type="gramEnd"/>
      <w:r>
        <w:rPr>
          <w:spacing w:val="-12"/>
        </w:rPr>
        <w:t xml:space="preserve"> </w:t>
      </w:r>
      <w:r>
        <w:t>this</w:t>
      </w:r>
      <w:r>
        <w:rPr>
          <w:spacing w:val="-13"/>
        </w:rPr>
        <w:t xml:space="preserve"> </w:t>
      </w:r>
      <w:r>
        <w:t>implies</w:t>
      </w:r>
      <w:r>
        <w:rPr>
          <w:spacing w:val="-12"/>
        </w:rPr>
        <w:t xml:space="preserve"> </w:t>
      </w:r>
      <w:r>
        <w:t>respondents’</w:t>
      </w:r>
      <w:r>
        <w:rPr>
          <w:spacing w:val="-13"/>
        </w:rPr>
        <w:t xml:space="preserve"> </w:t>
      </w:r>
      <w:r>
        <w:t>limited</w:t>
      </w:r>
      <w:r>
        <w:rPr>
          <w:spacing w:val="-12"/>
        </w:rPr>
        <w:t xml:space="preserve"> </w:t>
      </w:r>
      <w:r>
        <w:t xml:space="preserve">awareness of the functionality of trend analysis </w:t>
      </w:r>
      <w:proofErr w:type="gramStart"/>
      <w:r>
        <w:t>technique</w:t>
      </w:r>
      <w:proofErr w:type="gramEnd"/>
      <w:r>
        <w:t xml:space="preserve"> in detecting and preventing fraudulent activities in the banks. The standard deviation of 4.86337 indicates the degree of dispersion of the total responses from the mean response. The maximum and minimum values are 27.00 and 12.00 </w:t>
      </w:r>
      <w:r>
        <w:rPr>
          <w:spacing w:val="-2"/>
        </w:rPr>
        <w:t>respectively.</w:t>
      </w:r>
    </w:p>
    <w:p w14:paraId="04319624" w14:textId="77777777" w:rsidR="00E55996" w:rsidRDefault="00000000">
      <w:pPr>
        <w:pStyle w:val="BodyText"/>
        <w:spacing w:before="10" w:line="249" w:lineRule="auto"/>
        <w:ind w:left="142" w:right="140" w:firstLine="200"/>
        <w:jc w:val="both"/>
      </w:pPr>
      <w:r>
        <w:t xml:space="preserve">The mean response for the entire dependent variable sample in Table 2 is 33.6429. This showed the average response of the nine belief statements skewed to agreed response. </w:t>
      </w:r>
      <w:proofErr w:type="gramStart"/>
      <w:r>
        <w:t>Again</w:t>
      </w:r>
      <w:proofErr w:type="gramEnd"/>
      <w:r>
        <w:t xml:space="preserve"> this highlights respondents’ degree of knowledge of policies in place to detecting and preventing fraudulent activities in the banks. The standard deviation of 2.91873 indicates the degree of dispersion of the total responses from the mean response. The maximum and minimum values are 37.00 and 27.00 respectively.</w:t>
      </w:r>
    </w:p>
    <w:p w14:paraId="7D59888A" w14:textId="77777777" w:rsidR="00E55996" w:rsidRDefault="00000000">
      <w:pPr>
        <w:pStyle w:val="BodyText"/>
        <w:spacing w:before="8" w:line="249" w:lineRule="auto"/>
        <w:ind w:left="142" w:right="141" w:firstLine="200"/>
        <w:jc w:val="both"/>
      </w:pPr>
      <w:r>
        <w:t>The Ordinary Least Squares (OLS) results presented in Table 3 revealed positive and significant relationship between the commercial data mining, ratio analysis and trend analysis and fraud prevention and detection in the banking sector. This is evidenced by their correlation coefficients</w:t>
      </w:r>
      <w:r>
        <w:rPr>
          <w:spacing w:val="11"/>
        </w:rPr>
        <w:t xml:space="preserve"> </w:t>
      </w:r>
      <w:r>
        <w:t>of</w:t>
      </w:r>
      <w:r>
        <w:rPr>
          <w:spacing w:val="12"/>
        </w:rPr>
        <w:t xml:space="preserve"> </w:t>
      </w:r>
      <w:r>
        <w:t>0.746,</w:t>
      </w:r>
      <w:r>
        <w:rPr>
          <w:spacing w:val="12"/>
        </w:rPr>
        <w:t xml:space="preserve"> </w:t>
      </w:r>
      <w:r>
        <w:t>0.855</w:t>
      </w:r>
      <w:r>
        <w:rPr>
          <w:spacing w:val="13"/>
        </w:rPr>
        <w:t xml:space="preserve"> </w:t>
      </w:r>
      <w:r>
        <w:t>and</w:t>
      </w:r>
      <w:r>
        <w:rPr>
          <w:spacing w:val="12"/>
        </w:rPr>
        <w:t xml:space="preserve"> </w:t>
      </w:r>
      <w:r>
        <w:t>0.782</w:t>
      </w:r>
      <w:r>
        <w:rPr>
          <w:spacing w:val="13"/>
        </w:rPr>
        <w:t xml:space="preserve"> </w:t>
      </w:r>
      <w:r>
        <w:t>and</w:t>
      </w:r>
      <w:r>
        <w:rPr>
          <w:spacing w:val="13"/>
        </w:rPr>
        <w:t xml:space="preserve"> </w:t>
      </w:r>
      <w:r>
        <w:t>their</w:t>
      </w:r>
      <w:r>
        <w:rPr>
          <w:spacing w:val="12"/>
        </w:rPr>
        <w:t xml:space="preserve"> </w:t>
      </w:r>
      <w:r>
        <w:rPr>
          <w:spacing w:val="-2"/>
        </w:rPr>
        <w:t>probability</w:t>
      </w:r>
    </w:p>
    <w:p w14:paraId="6ED80F70" w14:textId="77777777" w:rsidR="00E55996" w:rsidRDefault="00000000">
      <w:pPr>
        <w:pStyle w:val="BodyText"/>
        <w:spacing w:before="5" w:line="249" w:lineRule="auto"/>
        <w:ind w:left="142" w:right="141"/>
        <w:jc w:val="both"/>
      </w:pPr>
      <w:r>
        <w:t>values of 0.000, 0.000 and 0.000. The result implies application of forensic accounting techniques in the operations of the banks have strong association with fraud prevention and detection in the system. This confirms the various</w:t>
      </w:r>
      <w:r>
        <w:rPr>
          <w:spacing w:val="-11"/>
        </w:rPr>
        <w:t xml:space="preserve"> </w:t>
      </w:r>
      <w:r>
        <w:t>studies</w:t>
      </w:r>
      <w:r>
        <w:rPr>
          <w:spacing w:val="-11"/>
        </w:rPr>
        <w:t xml:space="preserve"> </w:t>
      </w:r>
      <w:r>
        <w:t>on</w:t>
      </w:r>
      <w:r>
        <w:rPr>
          <w:spacing w:val="-11"/>
        </w:rPr>
        <w:t xml:space="preserve"> </w:t>
      </w:r>
      <w:r>
        <w:t>the</w:t>
      </w:r>
      <w:r>
        <w:rPr>
          <w:spacing w:val="-11"/>
        </w:rPr>
        <w:t xml:space="preserve"> </w:t>
      </w:r>
      <w:r>
        <w:t>impact</w:t>
      </w:r>
      <w:r>
        <w:rPr>
          <w:spacing w:val="-10"/>
        </w:rPr>
        <w:t xml:space="preserve"> </w:t>
      </w:r>
      <w:r>
        <w:t>of</w:t>
      </w:r>
      <w:r>
        <w:rPr>
          <w:spacing w:val="-10"/>
        </w:rPr>
        <w:t xml:space="preserve"> </w:t>
      </w:r>
      <w:r>
        <w:t>forensic</w:t>
      </w:r>
      <w:r>
        <w:rPr>
          <w:spacing w:val="-12"/>
        </w:rPr>
        <w:t xml:space="preserve"> </w:t>
      </w:r>
      <w:r>
        <w:t>accounting</w:t>
      </w:r>
      <w:r>
        <w:rPr>
          <w:spacing w:val="-11"/>
        </w:rPr>
        <w:t xml:space="preserve"> </w:t>
      </w:r>
      <w:r>
        <w:t>on</w:t>
      </w:r>
      <w:r>
        <w:rPr>
          <w:spacing w:val="-11"/>
        </w:rPr>
        <w:t xml:space="preserve"> </w:t>
      </w:r>
      <w:r>
        <w:t>fraud detection and prevention, [4,5,13,14,10,31&amp;12].</w:t>
      </w:r>
    </w:p>
    <w:p w14:paraId="71D53EE2" w14:textId="77777777" w:rsidR="00E55996" w:rsidRDefault="00000000">
      <w:pPr>
        <w:pStyle w:val="BodyText"/>
        <w:spacing w:before="5" w:line="249" w:lineRule="auto"/>
        <w:ind w:left="142" w:right="140" w:firstLine="200"/>
        <w:jc w:val="both"/>
      </w:pPr>
      <w:r>
        <w:t xml:space="preserve">Table 4 is the econometric linear model specified in our model equation. The result suggests that a one unit rise in data mining leads to 14.5 unit increase in fraud prevention and detection with a probability value (p= 0.000). The probability value (0.000) is less than the test significance level of α &lt; 0.05. This </w:t>
      </w:r>
      <w:proofErr w:type="gramStart"/>
      <w:r>
        <w:t>is in agreement</w:t>
      </w:r>
      <w:proofErr w:type="gramEnd"/>
      <w:r>
        <w:t xml:space="preserve"> with [24,35,&amp;37]. </w:t>
      </w:r>
      <w:proofErr w:type="gramStart"/>
      <w:r>
        <w:t>Also</w:t>
      </w:r>
      <w:proofErr w:type="gramEnd"/>
      <w:r>
        <w:t xml:space="preserve"> one unit rise in ratio analysis technique in the banks’ operations</w:t>
      </w:r>
      <w:r>
        <w:rPr>
          <w:spacing w:val="-9"/>
        </w:rPr>
        <w:t xml:space="preserve"> </w:t>
      </w:r>
      <w:r>
        <w:t>leads</w:t>
      </w:r>
      <w:r>
        <w:rPr>
          <w:spacing w:val="-9"/>
        </w:rPr>
        <w:t xml:space="preserve"> </w:t>
      </w:r>
      <w:r>
        <w:t>to</w:t>
      </w:r>
      <w:r>
        <w:rPr>
          <w:spacing w:val="-10"/>
        </w:rPr>
        <w:t xml:space="preserve"> </w:t>
      </w:r>
      <w:r>
        <w:t>22.5</w:t>
      </w:r>
      <w:r>
        <w:rPr>
          <w:spacing w:val="-10"/>
        </w:rPr>
        <w:t xml:space="preserve"> </w:t>
      </w:r>
      <w:r>
        <w:t>unit</w:t>
      </w:r>
      <w:r>
        <w:rPr>
          <w:spacing w:val="-10"/>
        </w:rPr>
        <w:t xml:space="preserve"> </w:t>
      </w:r>
      <w:r>
        <w:t>increase</w:t>
      </w:r>
      <w:r>
        <w:rPr>
          <w:spacing w:val="-9"/>
        </w:rPr>
        <w:t xml:space="preserve"> </w:t>
      </w:r>
      <w:r>
        <w:t>in</w:t>
      </w:r>
      <w:r>
        <w:rPr>
          <w:spacing w:val="-10"/>
        </w:rPr>
        <w:t xml:space="preserve"> </w:t>
      </w:r>
      <w:r>
        <w:t>fraud</w:t>
      </w:r>
      <w:r>
        <w:rPr>
          <w:spacing w:val="-10"/>
        </w:rPr>
        <w:t xml:space="preserve"> </w:t>
      </w:r>
      <w:r>
        <w:t>prevention</w:t>
      </w:r>
      <w:r>
        <w:rPr>
          <w:spacing w:val="-10"/>
        </w:rPr>
        <w:t xml:space="preserve"> </w:t>
      </w:r>
      <w:r>
        <w:t>and detection with also probability value (p=0.000) which again is less than the</w:t>
      </w:r>
      <w:r>
        <w:rPr>
          <w:spacing w:val="-1"/>
        </w:rPr>
        <w:t xml:space="preserve"> </w:t>
      </w:r>
      <w:r>
        <w:t>test significance level</w:t>
      </w:r>
      <w:r>
        <w:rPr>
          <w:spacing w:val="-1"/>
        </w:rPr>
        <w:t xml:space="preserve"> </w:t>
      </w:r>
      <w:r>
        <w:t>of α &lt;</w:t>
      </w:r>
      <w:r>
        <w:rPr>
          <w:spacing w:val="-2"/>
        </w:rPr>
        <w:t xml:space="preserve"> </w:t>
      </w:r>
      <w:r>
        <w:t>0.05. The</w:t>
      </w:r>
      <w:r>
        <w:rPr>
          <w:spacing w:val="-1"/>
        </w:rPr>
        <w:t xml:space="preserve"> </w:t>
      </w:r>
      <w:r>
        <w:t>result similarly revealed a one unit rise in in the use of forensic accounting technique of trend analysis leads to 22.9 unit increase</w:t>
      </w:r>
      <w:r>
        <w:rPr>
          <w:spacing w:val="-11"/>
        </w:rPr>
        <w:t xml:space="preserve"> </w:t>
      </w:r>
      <w:r>
        <w:t>in</w:t>
      </w:r>
      <w:r>
        <w:rPr>
          <w:spacing w:val="-11"/>
        </w:rPr>
        <w:t xml:space="preserve"> </w:t>
      </w:r>
      <w:r>
        <w:t>fraud</w:t>
      </w:r>
      <w:r>
        <w:rPr>
          <w:spacing w:val="-11"/>
        </w:rPr>
        <w:t xml:space="preserve"> </w:t>
      </w:r>
      <w:r>
        <w:t>prevention</w:t>
      </w:r>
      <w:r>
        <w:rPr>
          <w:spacing w:val="-10"/>
        </w:rPr>
        <w:t xml:space="preserve"> </w:t>
      </w:r>
      <w:r>
        <w:t>and</w:t>
      </w:r>
      <w:r>
        <w:rPr>
          <w:spacing w:val="-11"/>
        </w:rPr>
        <w:t xml:space="preserve"> </w:t>
      </w:r>
      <w:r>
        <w:t>detection</w:t>
      </w:r>
      <w:r>
        <w:rPr>
          <w:spacing w:val="-10"/>
        </w:rPr>
        <w:t xml:space="preserve"> </w:t>
      </w:r>
      <w:r>
        <w:t>commercial</w:t>
      </w:r>
      <w:r>
        <w:rPr>
          <w:spacing w:val="-11"/>
        </w:rPr>
        <w:t xml:space="preserve"> </w:t>
      </w:r>
      <w:r>
        <w:t>banks in</w:t>
      </w:r>
      <w:r>
        <w:rPr>
          <w:spacing w:val="-13"/>
        </w:rPr>
        <w:t xml:space="preserve"> </w:t>
      </w:r>
      <w:r>
        <w:t>Nigeria</w:t>
      </w:r>
      <w:r>
        <w:rPr>
          <w:spacing w:val="-12"/>
        </w:rPr>
        <w:t xml:space="preserve"> </w:t>
      </w:r>
      <w:r>
        <w:t>with</w:t>
      </w:r>
      <w:r>
        <w:rPr>
          <w:spacing w:val="-13"/>
        </w:rPr>
        <w:t xml:space="preserve"> </w:t>
      </w:r>
      <w:r>
        <w:t>a</w:t>
      </w:r>
      <w:r>
        <w:rPr>
          <w:spacing w:val="-12"/>
        </w:rPr>
        <w:t xml:space="preserve"> </w:t>
      </w:r>
      <w:r>
        <w:t>similarly</w:t>
      </w:r>
      <w:r>
        <w:rPr>
          <w:spacing w:val="-13"/>
        </w:rPr>
        <w:t xml:space="preserve"> </w:t>
      </w:r>
      <w:r>
        <w:t>probability</w:t>
      </w:r>
      <w:r>
        <w:rPr>
          <w:spacing w:val="-12"/>
        </w:rPr>
        <w:t xml:space="preserve"> </w:t>
      </w:r>
      <w:r>
        <w:t>value</w:t>
      </w:r>
      <w:r>
        <w:rPr>
          <w:spacing w:val="-13"/>
        </w:rPr>
        <w:t xml:space="preserve"> </w:t>
      </w:r>
      <w:r>
        <w:t>(p=0.000)</w:t>
      </w:r>
      <w:r>
        <w:rPr>
          <w:spacing w:val="-12"/>
        </w:rPr>
        <w:t xml:space="preserve"> </w:t>
      </w:r>
      <w:r>
        <w:t>which is less than the test significance level of α &lt; 0.05, implying the</w:t>
      </w:r>
      <w:r>
        <w:rPr>
          <w:spacing w:val="11"/>
        </w:rPr>
        <w:t xml:space="preserve"> </w:t>
      </w:r>
      <w:r>
        <w:t>significant</w:t>
      </w:r>
      <w:r>
        <w:rPr>
          <w:spacing w:val="8"/>
        </w:rPr>
        <w:t xml:space="preserve"> </w:t>
      </w:r>
      <w:r>
        <w:t>effect</w:t>
      </w:r>
      <w:r>
        <w:rPr>
          <w:spacing w:val="9"/>
        </w:rPr>
        <w:t xml:space="preserve"> </w:t>
      </w:r>
      <w:r>
        <w:t>that</w:t>
      </w:r>
      <w:r>
        <w:rPr>
          <w:spacing w:val="11"/>
        </w:rPr>
        <w:t xml:space="preserve"> </w:t>
      </w:r>
      <w:r>
        <w:t>trend</w:t>
      </w:r>
      <w:r>
        <w:rPr>
          <w:spacing w:val="10"/>
        </w:rPr>
        <w:t xml:space="preserve"> </w:t>
      </w:r>
      <w:r>
        <w:t>analysis</w:t>
      </w:r>
      <w:r>
        <w:rPr>
          <w:spacing w:val="9"/>
        </w:rPr>
        <w:t xml:space="preserve"> </w:t>
      </w:r>
      <w:r>
        <w:t>which</w:t>
      </w:r>
      <w:r>
        <w:rPr>
          <w:spacing w:val="11"/>
        </w:rPr>
        <w:t xml:space="preserve"> </w:t>
      </w:r>
      <w:r>
        <w:t>is</w:t>
      </w:r>
      <w:r>
        <w:rPr>
          <w:spacing w:val="9"/>
        </w:rPr>
        <w:t xml:space="preserve"> </w:t>
      </w:r>
      <w:r>
        <w:t>one</w:t>
      </w:r>
      <w:r>
        <w:rPr>
          <w:spacing w:val="9"/>
        </w:rPr>
        <w:t xml:space="preserve"> </w:t>
      </w:r>
      <w:r>
        <w:t>of</w:t>
      </w:r>
      <w:r>
        <w:rPr>
          <w:spacing w:val="12"/>
        </w:rPr>
        <w:t xml:space="preserve"> </w:t>
      </w:r>
      <w:r>
        <w:rPr>
          <w:spacing w:val="-5"/>
        </w:rPr>
        <w:t>the</w:t>
      </w:r>
    </w:p>
    <w:p w14:paraId="1CDA6668" w14:textId="77777777" w:rsidR="00E55996" w:rsidRDefault="00E55996">
      <w:pPr>
        <w:pStyle w:val="BodyText"/>
        <w:spacing w:line="249" w:lineRule="auto"/>
        <w:jc w:val="both"/>
        <w:sectPr w:rsidR="00E55996">
          <w:type w:val="continuous"/>
          <w:pgSz w:w="11910" w:h="16170"/>
          <w:pgMar w:top="640" w:right="708" w:bottom="0" w:left="992" w:header="712" w:footer="0" w:gutter="0"/>
          <w:cols w:num="2" w:space="720" w:equalWidth="0">
            <w:col w:w="5018" w:space="69"/>
            <w:col w:w="5123"/>
          </w:cols>
        </w:sectPr>
      </w:pPr>
    </w:p>
    <w:p w14:paraId="01975277" w14:textId="77777777" w:rsidR="00E55996" w:rsidRDefault="00E55996">
      <w:pPr>
        <w:pStyle w:val="BodyText"/>
      </w:pPr>
    </w:p>
    <w:p w14:paraId="254358ED" w14:textId="77777777" w:rsidR="00E55996" w:rsidRDefault="00E55996">
      <w:pPr>
        <w:pStyle w:val="BodyText"/>
        <w:spacing w:before="64"/>
      </w:pPr>
    </w:p>
    <w:p w14:paraId="23B750B2" w14:textId="77777777" w:rsidR="00E55996" w:rsidRDefault="00E55996">
      <w:pPr>
        <w:pStyle w:val="BodyText"/>
        <w:sectPr w:rsidR="00E55996">
          <w:pgSz w:w="11910" w:h="16170"/>
          <w:pgMar w:top="900" w:right="708" w:bottom="280" w:left="992" w:header="711" w:footer="0" w:gutter="0"/>
          <w:cols w:space="720"/>
        </w:sectPr>
      </w:pPr>
    </w:p>
    <w:p w14:paraId="4A9F7E6A" w14:textId="77777777" w:rsidR="00E55996" w:rsidRDefault="00000000">
      <w:pPr>
        <w:pStyle w:val="BodyText"/>
        <w:spacing w:before="92" w:line="249" w:lineRule="auto"/>
        <w:ind w:left="142" w:right="38"/>
        <w:jc w:val="both"/>
      </w:pPr>
      <w:r>
        <w:t xml:space="preserve">forensic accounting techniques </w:t>
      </w:r>
      <w:proofErr w:type="gramStart"/>
      <w:r>
        <w:t>has</w:t>
      </w:r>
      <w:proofErr w:type="gramEnd"/>
      <w:r>
        <w:t xml:space="preserve"> on fraud prevention and detection in commercial banks operations. Likewise, the coefficient</w:t>
      </w:r>
      <w:r>
        <w:rPr>
          <w:spacing w:val="5"/>
        </w:rPr>
        <w:t xml:space="preserve"> </w:t>
      </w:r>
      <w:r>
        <w:t>of</w:t>
      </w:r>
      <w:r>
        <w:rPr>
          <w:spacing w:val="5"/>
        </w:rPr>
        <w:t xml:space="preserve"> </w:t>
      </w:r>
      <w:r>
        <w:t>determination</w:t>
      </w:r>
      <w:r>
        <w:rPr>
          <w:spacing w:val="6"/>
        </w:rPr>
        <w:t xml:space="preserve"> </w:t>
      </w:r>
      <w:r>
        <w:t>(adjusted</w:t>
      </w:r>
      <w:r>
        <w:rPr>
          <w:spacing w:val="5"/>
        </w:rPr>
        <w:t xml:space="preserve"> </w:t>
      </w:r>
      <w:r>
        <w:t>R-Square)</w:t>
      </w:r>
      <w:r>
        <w:rPr>
          <w:spacing w:val="5"/>
        </w:rPr>
        <w:t xml:space="preserve"> </w:t>
      </w:r>
      <w:r>
        <w:t>shows</w:t>
      </w:r>
      <w:r>
        <w:rPr>
          <w:spacing w:val="7"/>
        </w:rPr>
        <w:t xml:space="preserve"> </w:t>
      </w:r>
      <w:r>
        <w:rPr>
          <w:spacing w:val="-4"/>
        </w:rPr>
        <w:t>that</w:t>
      </w:r>
    </w:p>
    <w:p w14:paraId="63C17E1D" w14:textId="77777777" w:rsidR="00E55996" w:rsidRDefault="00000000">
      <w:pPr>
        <w:pStyle w:val="BodyText"/>
        <w:spacing w:before="3" w:line="249" w:lineRule="auto"/>
        <w:ind w:left="142" w:right="39"/>
        <w:jc w:val="both"/>
      </w:pPr>
      <w:r>
        <w:t>79.1 per cent of the variation in fraud prevention and detection is attributable to the application of forensic accounting</w:t>
      </w:r>
      <w:r>
        <w:rPr>
          <w:spacing w:val="-13"/>
        </w:rPr>
        <w:t xml:space="preserve"> </w:t>
      </w:r>
      <w:r>
        <w:t>techniques</w:t>
      </w:r>
      <w:r>
        <w:rPr>
          <w:spacing w:val="-12"/>
        </w:rPr>
        <w:t xml:space="preserve"> </w:t>
      </w:r>
      <w:r>
        <w:t>proxies</w:t>
      </w:r>
      <w:r>
        <w:rPr>
          <w:spacing w:val="-13"/>
        </w:rPr>
        <w:t xml:space="preserve"> </w:t>
      </w:r>
      <w:r>
        <w:t>of</w:t>
      </w:r>
      <w:r>
        <w:rPr>
          <w:spacing w:val="-12"/>
        </w:rPr>
        <w:t xml:space="preserve"> </w:t>
      </w:r>
      <w:r>
        <w:t>data</w:t>
      </w:r>
      <w:r>
        <w:rPr>
          <w:spacing w:val="-13"/>
        </w:rPr>
        <w:t xml:space="preserve"> </w:t>
      </w:r>
      <w:r>
        <w:t>mining,</w:t>
      </w:r>
      <w:r>
        <w:rPr>
          <w:spacing w:val="-12"/>
        </w:rPr>
        <w:t xml:space="preserve"> </w:t>
      </w:r>
      <w:r>
        <w:t>ratio</w:t>
      </w:r>
      <w:r>
        <w:rPr>
          <w:spacing w:val="-13"/>
        </w:rPr>
        <w:t xml:space="preserve"> </w:t>
      </w:r>
      <w:r>
        <w:t>and</w:t>
      </w:r>
      <w:r>
        <w:rPr>
          <w:spacing w:val="-12"/>
        </w:rPr>
        <w:t xml:space="preserve"> </w:t>
      </w:r>
      <w:r>
        <w:t>trend analysis techniques by the banks while the remaining 20.9 per</w:t>
      </w:r>
      <w:r>
        <w:rPr>
          <w:spacing w:val="-11"/>
        </w:rPr>
        <w:t xml:space="preserve"> </w:t>
      </w:r>
      <w:r>
        <w:t>cent</w:t>
      </w:r>
      <w:r>
        <w:rPr>
          <w:spacing w:val="-10"/>
        </w:rPr>
        <w:t xml:space="preserve"> </w:t>
      </w:r>
      <w:r>
        <w:t>is</w:t>
      </w:r>
      <w:r>
        <w:rPr>
          <w:spacing w:val="-12"/>
        </w:rPr>
        <w:t xml:space="preserve"> </w:t>
      </w:r>
      <w:r>
        <w:t>due</w:t>
      </w:r>
      <w:r>
        <w:rPr>
          <w:spacing w:val="-13"/>
        </w:rPr>
        <w:t xml:space="preserve"> </w:t>
      </w:r>
      <w:r>
        <w:t>to</w:t>
      </w:r>
      <w:r>
        <w:rPr>
          <w:spacing w:val="-11"/>
        </w:rPr>
        <w:t xml:space="preserve"> </w:t>
      </w:r>
      <w:r>
        <w:t>other</w:t>
      </w:r>
      <w:r>
        <w:rPr>
          <w:spacing w:val="-11"/>
        </w:rPr>
        <w:t xml:space="preserve"> </w:t>
      </w:r>
      <w:r>
        <w:t>factors</w:t>
      </w:r>
      <w:r>
        <w:rPr>
          <w:spacing w:val="-11"/>
        </w:rPr>
        <w:t xml:space="preserve"> </w:t>
      </w:r>
      <w:r>
        <w:t>not</w:t>
      </w:r>
      <w:r>
        <w:rPr>
          <w:spacing w:val="-11"/>
        </w:rPr>
        <w:t xml:space="preserve"> </w:t>
      </w:r>
      <w:r>
        <w:t>included</w:t>
      </w:r>
      <w:r>
        <w:rPr>
          <w:spacing w:val="-10"/>
        </w:rPr>
        <w:t xml:space="preserve"> </w:t>
      </w:r>
      <w:r>
        <w:t>in</w:t>
      </w:r>
      <w:r>
        <w:rPr>
          <w:spacing w:val="-11"/>
        </w:rPr>
        <w:t xml:space="preserve"> </w:t>
      </w:r>
      <w:r>
        <w:t>the</w:t>
      </w:r>
      <w:r>
        <w:rPr>
          <w:spacing w:val="-11"/>
        </w:rPr>
        <w:t xml:space="preserve"> </w:t>
      </w:r>
      <w:r>
        <w:t>model.</w:t>
      </w:r>
      <w:r>
        <w:rPr>
          <w:spacing w:val="-10"/>
        </w:rPr>
        <w:t xml:space="preserve"> </w:t>
      </w:r>
      <w:r>
        <w:t>The F-ratio of 164.169 confirmed the fitness</w:t>
      </w:r>
      <w:r>
        <w:rPr>
          <w:spacing w:val="-1"/>
        </w:rPr>
        <w:t xml:space="preserve"> </w:t>
      </w:r>
      <w:r>
        <w:t>of the model to test the data. The Durbin Watson of 0.160 indicates positive autocorrelation among the variables.</w:t>
      </w:r>
    </w:p>
    <w:p w14:paraId="110FF95A" w14:textId="77777777" w:rsidR="00E55996" w:rsidRDefault="00000000">
      <w:pPr>
        <w:pStyle w:val="BodyText"/>
        <w:spacing w:before="7" w:line="249" w:lineRule="auto"/>
        <w:ind w:left="142" w:right="38" w:firstLine="200"/>
        <w:jc w:val="both"/>
      </w:pPr>
      <w:r>
        <w:t>The three forensic accounting techniques studied (CDM, RAS</w:t>
      </w:r>
      <w:r>
        <w:rPr>
          <w:spacing w:val="-10"/>
        </w:rPr>
        <w:t xml:space="preserve"> </w:t>
      </w:r>
      <w:r>
        <w:t>and</w:t>
      </w:r>
      <w:r>
        <w:rPr>
          <w:spacing w:val="-9"/>
        </w:rPr>
        <w:t xml:space="preserve"> </w:t>
      </w:r>
      <w:r>
        <w:t>TRD)</w:t>
      </w:r>
      <w:r>
        <w:rPr>
          <w:spacing w:val="-8"/>
        </w:rPr>
        <w:t xml:space="preserve"> </w:t>
      </w:r>
      <w:r>
        <w:t>are</w:t>
      </w:r>
      <w:r>
        <w:rPr>
          <w:spacing w:val="-10"/>
        </w:rPr>
        <w:t xml:space="preserve"> </w:t>
      </w:r>
      <w:r>
        <w:t>significant</w:t>
      </w:r>
      <w:r>
        <w:rPr>
          <w:spacing w:val="-9"/>
        </w:rPr>
        <w:t xml:space="preserve"> </w:t>
      </w:r>
      <w:r>
        <w:t>and</w:t>
      </w:r>
      <w:r>
        <w:rPr>
          <w:spacing w:val="-9"/>
        </w:rPr>
        <w:t xml:space="preserve"> </w:t>
      </w:r>
      <w:r>
        <w:t>positively</w:t>
      </w:r>
      <w:r>
        <w:rPr>
          <w:spacing w:val="-10"/>
        </w:rPr>
        <w:t xml:space="preserve"> </w:t>
      </w:r>
      <w:r>
        <w:t>related</w:t>
      </w:r>
      <w:r>
        <w:rPr>
          <w:spacing w:val="-10"/>
        </w:rPr>
        <w:t xml:space="preserve"> </w:t>
      </w:r>
      <w:r>
        <w:t>to</w:t>
      </w:r>
      <w:r>
        <w:rPr>
          <w:spacing w:val="-11"/>
        </w:rPr>
        <w:t xml:space="preserve"> </w:t>
      </w:r>
      <w:r>
        <w:t>fraud prevention</w:t>
      </w:r>
      <w:r>
        <w:rPr>
          <w:spacing w:val="-6"/>
        </w:rPr>
        <w:t xml:space="preserve"> </w:t>
      </w:r>
      <w:r>
        <w:t>and</w:t>
      </w:r>
      <w:r>
        <w:rPr>
          <w:spacing w:val="-7"/>
        </w:rPr>
        <w:t xml:space="preserve"> </w:t>
      </w:r>
      <w:r>
        <w:t>detection</w:t>
      </w:r>
      <w:r>
        <w:rPr>
          <w:spacing w:val="-6"/>
        </w:rPr>
        <w:t xml:space="preserve"> </w:t>
      </w:r>
      <w:r>
        <w:t>in</w:t>
      </w:r>
      <w:r>
        <w:rPr>
          <w:spacing w:val="-5"/>
        </w:rPr>
        <w:t xml:space="preserve"> </w:t>
      </w:r>
      <w:r>
        <w:t>the</w:t>
      </w:r>
      <w:r>
        <w:rPr>
          <w:spacing w:val="-7"/>
        </w:rPr>
        <w:t xml:space="preserve"> </w:t>
      </w:r>
      <w:r>
        <w:t>commercial</w:t>
      </w:r>
      <w:r>
        <w:rPr>
          <w:spacing w:val="-6"/>
        </w:rPr>
        <w:t xml:space="preserve"> </w:t>
      </w:r>
      <w:r>
        <w:t>banks</w:t>
      </w:r>
      <w:r>
        <w:rPr>
          <w:spacing w:val="-6"/>
        </w:rPr>
        <w:t xml:space="preserve"> </w:t>
      </w:r>
      <w:r>
        <w:t>in</w:t>
      </w:r>
      <w:r>
        <w:rPr>
          <w:spacing w:val="-5"/>
        </w:rPr>
        <w:t xml:space="preserve"> </w:t>
      </w:r>
      <w:r>
        <w:t>Nigeria with probability value (p = 0.000) at 0.05 per cent significance level. The result reveals that everyone per cent increase</w:t>
      </w:r>
      <w:r>
        <w:rPr>
          <w:spacing w:val="-1"/>
        </w:rPr>
        <w:t xml:space="preserve"> </w:t>
      </w:r>
      <w:r>
        <w:t>in</w:t>
      </w:r>
      <w:r>
        <w:rPr>
          <w:spacing w:val="-1"/>
        </w:rPr>
        <w:t xml:space="preserve"> </w:t>
      </w:r>
      <w:r>
        <w:t>CDM,</w:t>
      </w:r>
      <w:r>
        <w:rPr>
          <w:spacing w:val="-1"/>
        </w:rPr>
        <w:t xml:space="preserve"> </w:t>
      </w:r>
      <w:r>
        <w:t>RAS</w:t>
      </w:r>
      <w:r>
        <w:rPr>
          <w:spacing w:val="-1"/>
        </w:rPr>
        <w:t xml:space="preserve"> </w:t>
      </w:r>
      <w:r>
        <w:t>and</w:t>
      </w:r>
      <w:r>
        <w:rPr>
          <w:spacing w:val="-1"/>
        </w:rPr>
        <w:t xml:space="preserve"> </w:t>
      </w:r>
      <w:r>
        <w:t>TRD</w:t>
      </w:r>
      <w:r>
        <w:rPr>
          <w:spacing w:val="-2"/>
        </w:rPr>
        <w:t xml:space="preserve"> </w:t>
      </w:r>
      <w:r>
        <w:t>will</w:t>
      </w:r>
      <w:r>
        <w:rPr>
          <w:spacing w:val="-1"/>
        </w:rPr>
        <w:t xml:space="preserve"> </w:t>
      </w:r>
      <w:r>
        <w:t>lead</w:t>
      </w:r>
      <w:r>
        <w:rPr>
          <w:spacing w:val="-1"/>
        </w:rPr>
        <w:t xml:space="preserve"> </w:t>
      </w:r>
      <w:r>
        <w:t>to</w:t>
      </w:r>
      <w:r>
        <w:rPr>
          <w:spacing w:val="-1"/>
        </w:rPr>
        <w:t xml:space="preserve"> </w:t>
      </w:r>
      <w:r>
        <w:t>14.50</w:t>
      </w:r>
      <w:r>
        <w:rPr>
          <w:spacing w:val="-1"/>
        </w:rPr>
        <w:t xml:space="preserve"> </w:t>
      </w:r>
      <w:r>
        <w:t>per</w:t>
      </w:r>
      <w:r>
        <w:rPr>
          <w:spacing w:val="-1"/>
        </w:rPr>
        <w:t xml:space="preserve"> </w:t>
      </w:r>
      <w:r>
        <w:rPr>
          <w:spacing w:val="-4"/>
        </w:rPr>
        <w:t>cent.</w:t>
      </w:r>
    </w:p>
    <w:p w14:paraId="2CDDAADE" w14:textId="77777777" w:rsidR="00E55996" w:rsidRDefault="00000000">
      <w:pPr>
        <w:pStyle w:val="BodyText"/>
        <w:spacing w:before="5" w:line="249" w:lineRule="auto"/>
        <w:ind w:left="142" w:right="40"/>
        <w:jc w:val="both"/>
      </w:pPr>
      <w:r>
        <w:t>22.50 per cent and 22.90 per cent respectively in fraud prevention</w:t>
      </w:r>
      <w:r>
        <w:rPr>
          <w:spacing w:val="-10"/>
        </w:rPr>
        <w:t xml:space="preserve"> </w:t>
      </w:r>
      <w:r>
        <w:t>and</w:t>
      </w:r>
      <w:r>
        <w:rPr>
          <w:spacing w:val="-10"/>
        </w:rPr>
        <w:t xml:space="preserve"> </w:t>
      </w:r>
      <w:r>
        <w:t>detection</w:t>
      </w:r>
      <w:r>
        <w:rPr>
          <w:spacing w:val="-8"/>
        </w:rPr>
        <w:t xml:space="preserve"> </w:t>
      </w:r>
      <w:r>
        <w:t>in</w:t>
      </w:r>
      <w:r>
        <w:rPr>
          <w:spacing w:val="-10"/>
        </w:rPr>
        <w:t xml:space="preserve"> </w:t>
      </w:r>
      <w:r>
        <w:t>the</w:t>
      </w:r>
      <w:r>
        <w:rPr>
          <w:spacing w:val="-9"/>
        </w:rPr>
        <w:t xml:space="preserve"> </w:t>
      </w:r>
      <w:r>
        <w:t>commercial</w:t>
      </w:r>
      <w:r>
        <w:rPr>
          <w:spacing w:val="-9"/>
        </w:rPr>
        <w:t xml:space="preserve"> </w:t>
      </w:r>
      <w:r>
        <w:t>banks</w:t>
      </w:r>
      <w:r>
        <w:rPr>
          <w:spacing w:val="-10"/>
        </w:rPr>
        <w:t xml:space="preserve"> </w:t>
      </w:r>
      <w:r>
        <w:t>in</w:t>
      </w:r>
      <w:r>
        <w:rPr>
          <w:spacing w:val="-9"/>
        </w:rPr>
        <w:t xml:space="preserve"> </w:t>
      </w:r>
      <w:r>
        <w:rPr>
          <w:spacing w:val="-2"/>
        </w:rPr>
        <w:t>Nigeria.</w:t>
      </w:r>
    </w:p>
    <w:p w14:paraId="4EF0D0D4" w14:textId="77777777" w:rsidR="00E55996" w:rsidRDefault="00000000">
      <w:pPr>
        <w:pStyle w:val="Heading2"/>
        <w:numPr>
          <w:ilvl w:val="1"/>
          <w:numId w:val="5"/>
        </w:numPr>
        <w:tabs>
          <w:tab w:val="left" w:pos="491"/>
        </w:tabs>
        <w:spacing w:before="187"/>
        <w:ind w:left="491" w:hanging="349"/>
        <w:jc w:val="both"/>
      </w:pPr>
      <w:r>
        <w:t>Summary</w:t>
      </w:r>
      <w:r>
        <w:rPr>
          <w:spacing w:val="-2"/>
        </w:rPr>
        <w:t xml:space="preserve"> </w:t>
      </w:r>
      <w:r>
        <w:t>of</w:t>
      </w:r>
      <w:r>
        <w:rPr>
          <w:spacing w:val="-2"/>
        </w:rPr>
        <w:t xml:space="preserve"> Findings</w:t>
      </w:r>
    </w:p>
    <w:p w14:paraId="0788281D" w14:textId="77777777" w:rsidR="00E55996" w:rsidRDefault="00000000">
      <w:pPr>
        <w:pStyle w:val="BodyText"/>
        <w:spacing w:before="104" w:line="249" w:lineRule="auto"/>
        <w:ind w:left="142" w:right="39" w:firstLine="200"/>
        <w:jc w:val="both"/>
      </w:pPr>
      <w:r>
        <w:t>This</w:t>
      </w:r>
      <w:r>
        <w:rPr>
          <w:spacing w:val="40"/>
        </w:rPr>
        <w:t xml:space="preserve"> </w:t>
      </w:r>
      <w:r>
        <w:t>study</w:t>
      </w:r>
      <w:r>
        <w:rPr>
          <w:spacing w:val="40"/>
        </w:rPr>
        <w:t xml:space="preserve"> </w:t>
      </w:r>
      <w:r>
        <w:t>revealed</w:t>
      </w:r>
      <w:r>
        <w:rPr>
          <w:spacing w:val="40"/>
        </w:rPr>
        <w:t xml:space="preserve"> </w:t>
      </w:r>
      <w:r>
        <w:t>that</w:t>
      </w:r>
      <w:r>
        <w:rPr>
          <w:spacing w:val="40"/>
        </w:rPr>
        <w:t xml:space="preserve"> </w:t>
      </w:r>
      <w:r>
        <w:t>a</w:t>
      </w:r>
      <w:r>
        <w:rPr>
          <w:spacing w:val="40"/>
        </w:rPr>
        <w:t xml:space="preserve"> </w:t>
      </w:r>
      <w:r>
        <w:t>significant</w:t>
      </w:r>
      <w:r>
        <w:rPr>
          <w:spacing w:val="40"/>
        </w:rPr>
        <w:t xml:space="preserve"> </w:t>
      </w:r>
      <w:r>
        <w:t>relationship exists between forensic accounting techniques application and fraud detection and prevention as the three forensic accounting techniques investigated have positive relationship between with fraud detection and prevention in commercial</w:t>
      </w:r>
      <w:r>
        <w:rPr>
          <w:spacing w:val="-7"/>
        </w:rPr>
        <w:t xml:space="preserve"> </w:t>
      </w:r>
      <w:r>
        <w:t>banks</w:t>
      </w:r>
      <w:r>
        <w:rPr>
          <w:spacing w:val="-7"/>
        </w:rPr>
        <w:t xml:space="preserve"> </w:t>
      </w:r>
      <w:r>
        <w:t>in</w:t>
      </w:r>
      <w:r>
        <w:rPr>
          <w:spacing w:val="-7"/>
        </w:rPr>
        <w:t xml:space="preserve"> </w:t>
      </w:r>
      <w:r>
        <w:t>Nigeria.</w:t>
      </w:r>
      <w:r>
        <w:rPr>
          <w:spacing w:val="-7"/>
        </w:rPr>
        <w:t xml:space="preserve"> </w:t>
      </w:r>
      <w:r>
        <w:t>The</w:t>
      </w:r>
      <w:r>
        <w:rPr>
          <w:spacing w:val="-7"/>
        </w:rPr>
        <w:t xml:space="preserve"> </w:t>
      </w:r>
      <w:r>
        <w:t>study</w:t>
      </w:r>
      <w:r>
        <w:rPr>
          <w:spacing w:val="-6"/>
        </w:rPr>
        <w:t xml:space="preserve"> </w:t>
      </w:r>
      <w:r>
        <w:t>specifically</w:t>
      </w:r>
      <w:r>
        <w:rPr>
          <w:spacing w:val="-7"/>
        </w:rPr>
        <w:t xml:space="preserve"> </w:t>
      </w:r>
      <w:r>
        <w:t xml:space="preserve">showed that data mining software is a veritable in detecting and preventing fraudulent practices in the banking sector. Also, the study highlighted the importance of ratio analysis </w:t>
      </w:r>
      <w:proofErr w:type="gramStart"/>
      <w:r>
        <w:t>technique</w:t>
      </w:r>
      <w:proofErr w:type="gramEnd"/>
      <w:r>
        <w:t xml:space="preserve"> as it is also a veritable tool to detect and prevent fraudulent activities in the banking operations. Thirdly, the study showed the importance of trend analysis </w:t>
      </w:r>
      <w:proofErr w:type="gramStart"/>
      <w:r>
        <w:t>technique</w:t>
      </w:r>
      <w:proofErr w:type="gramEnd"/>
      <w:r>
        <w:t xml:space="preserve"> in detecting and preventing fraudulent practices.</w:t>
      </w:r>
    </w:p>
    <w:p w14:paraId="0D77A4E0" w14:textId="77777777" w:rsidR="00E55996" w:rsidRDefault="00000000">
      <w:pPr>
        <w:pStyle w:val="Heading2"/>
        <w:numPr>
          <w:ilvl w:val="1"/>
          <w:numId w:val="5"/>
        </w:numPr>
        <w:tabs>
          <w:tab w:val="left" w:pos="491"/>
        </w:tabs>
        <w:spacing w:before="197"/>
        <w:ind w:left="491" w:hanging="349"/>
        <w:jc w:val="both"/>
      </w:pPr>
      <w:r>
        <w:rPr>
          <w:spacing w:val="-2"/>
        </w:rPr>
        <w:t>Conclusions</w:t>
      </w:r>
    </w:p>
    <w:p w14:paraId="41FCCBAA" w14:textId="77777777" w:rsidR="00E55996" w:rsidRDefault="00000000">
      <w:pPr>
        <w:pStyle w:val="BodyText"/>
        <w:spacing w:before="105" w:line="249" w:lineRule="auto"/>
        <w:ind w:left="142" w:right="39" w:firstLine="200"/>
        <w:jc w:val="both"/>
      </w:pPr>
      <w:r>
        <w:t>Arising</w:t>
      </w:r>
      <w:r>
        <w:rPr>
          <w:spacing w:val="-10"/>
        </w:rPr>
        <w:t xml:space="preserve"> </w:t>
      </w:r>
      <w:r>
        <w:t>from</w:t>
      </w:r>
      <w:r>
        <w:rPr>
          <w:spacing w:val="-12"/>
        </w:rPr>
        <w:t xml:space="preserve"> </w:t>
      </w:r>
      <w:r>
        <w:t>the</w:t>
      </w:r>
      <w:r>
        <w:rPr>
          <w:spacing w:val="-9"/>
        </w:rPr>
        <w:t xml:space="preserve"> </w:t>
      </w:r>
      <w:r>
        <w:t>analysis</w:t>
      </w:r>
      <w:r>
        <w:rPr>
          <w:spacing w:val="-10"/>
        </w:rPr>
        <w:t xml:space="preserve"> </w:t>
      </w:r>
      <w:r>
        <w:t>of</w:t>
      </w:r>
      <w:r>
        <w:rPr>
          <w:spacing w:val="-11"/>
        </w:rPr>
        <w:t xml:space="preserve"> </w:t>
      </w:r>
      <w:r>
        <w:t>participants’</w:t>
      </w:r>
      <w:r>
        <w:rPr>
          <w:spacing w:val="-10"/>
        </w:rPr>
        <w:t xml:space="preserve"> </w:t>
      </w:r>
      <w:r>
        <w:t>responses,</w:t>
      </w:r>
      <w:r>
        <w:rPr>
          <w:spacing w:val="-10"/>
        </w:rPr>
        <w:t xml:space="preserve"> </w:t>
      </w:r>
      <w:r>
        <w:t>many bank staff are ignorant of what data mining software is all about</w:t>
      </w:r>
      <w:r>
        <w:rPr>
          <w:spacing w:val="-2"/>
        </w:rPr>
        <w:t xml:space="preserve"> </w:t>
      </w:r>
      <w:r>
        <w:t>and</w:t>
      </w:r>
      <w:r>
        <w:rPr>
          <w:spacing w:val="-2"/>
        </w:rPr>
        <w:t xml:space="preserve"> </w:t>
      </w:r>
      <w:r>
        <w:t>so</w:t>
      </w:r>
      <w:r>
        <w:rPr>
          <w:spacing w:val="-2"/>
        </w:rPr>
        <w:t xml:space="preserve"> </w:t>
      </w:r>
      <w:r>
        <w:t>they</w:t>
      </w:r>
      <w:r>
        <w:rPr>
          <w:spacing w:val="-3"/>
        </w:rPr>
        <w:t xml:space="preserve"> </w:t>
      </w:r>
      <w:r>
        <w:t>were</w:t>
      </w:r>
      <w:r>
        <w:rPr>
          <w:spacing w:val="-4"/>
        </w:rPr>
        <w:t xml:space="preserve"> </w:t>
      </w:r>
      <w:r>
        <w:t>on</w:t>
      </w:r>
      <w:r>
        <w:rPr>
          <w:spacing w:val="-2"/>
        </w:rPr>
        <w:t xml:space="preserve"> </w:t>
      </w:r>
      <w:r>
        <w:t>the</w:t>
      </w:r>
      <w:r>
        <w:rPr>
          <w:spacing w:val="-3"/>
        </w:rPr>
        <w:t xml:space="preserve"> </w:t>
      </w:r>
      <w:r>
        <w:t>fence</w:t>
      </w:r>
      <w:r>
        <w:rPr>
          <w:spacing w:val="-4"/>
        </w:rPr>
        <w:t xml:space="preserve"> </w:t>
      </w:r>
      <w:r>
        <w:t>in</w:t>
      </w:r>
      <w:r>
        <w:rPr>
          <w:spacing w:val="-2"/>
        </w:rPr>
        <w:t xml:space="preserve"> </w:t>
      </w:r>
      <w:r>
        <w:t>their</w:t>
      </w:r>
      <w:r>
        <w:rPr>
          <w:spacing w:val="-3"/>
        </w:rPr>
        <w:t xml:space="preserve"> </w:t>
      </w:r>
      <w:r>
        <w:t>responses</w:t>
      </w:r>
      <w:r>
        <w:rPr>
          <w:spacing w:val="-3"/>
        </w:rPr>
        <w:t xml:space="preserve"> </w:t>
      </w:r>
      <w:r>
        <w:t>to</w:t>
      </w:r>
      <w:r>
        <w:rPr>
          <w:spacing w:val="-3"/>
        </w:rPr>
        <w:t xml:space="preserve"> </w:t>
      </w:r>
      <w:r>
        <w:t>the belief</w:t>
      </w:r>
      <w:r>
        <w:rPr>
          <w:spacing w:val="-11"/>
        </w:rPr>
        <w:t xml:space="preserve"> </w:t>
      </w:r>
      <w:r>
        <w:t>questions</w:t>
      </w:r>
      <w:r>
        <w:rPr>
          <w:spacing w:val="-11"/>
        </w:rPr>
        <w:t xml:space="preserve"> </w:t>
      </w:r>
      <w:r>
        <w:t>put</w:t>
      </w:r>
      <w:r>
        <w:rPr>
          <w:spacing w:val="-11"/>
        </w:rPr>
        <w:t xml:space="preserve"> </w:t>
      </w:r>
      <w:r>
        <w:t>across</w:t>
      </w:r>
      <w:r>
        <w:rPr>
          <w:spacing w:val="-10"/>
        </w:rPr>
        <w:t xml:space="preserve"> </w:t>
      </w:r>
      <w:r>
        <w:t>to</w:t>
      </w:r>
      <w:r>
        <w:rPr>
          <w:spacing w:val="-9"/>
        </w:rPr>
        <w:t xml:space="preserve"> </w:t>
      </w:r>
      <w:r>
        <w:t>them.</w:t>
      </w:r>
      <w:r>
        <w:rPr>
          <w:spacing w:val="-10"/>
        </w:rPr>
        <w:t xml:space="preserve"> </w:t>
      </w:r>
      <w:proofErr w:type="gramStart"/>
      <w:r>
        <w:t>Also</w:t>
      </w:r>
      <w:proofErr w:type="gramEnd"/>
      <w:r>
        <w:rPr>
          <w:spacing w:val="-10"/>
        </w:rPr>
        <w:t xml:space="preserve"> </w:t>
      </w:r>
      <w:r>
        <w:t>from</w:t>
      </w:r>
      <w:r>
        <w:rPr>
          <w:spacing w:val="-12"/>
        </w:rPr>
        <w:t xml:space="preserve"> </w:t>
      </w:r>
      <w:r>
        <w:t>the</w:t>
      </w:r>
      <w:r>
        <w:rPr>
          <w:spacing w:val="-10"/>
        </w:rPr>
        <w:t xml:space="preserve"> </w:t>
      </w:r>
      <w:r>
        <w:t>analysis</w:t>
      </w:r>
      <w:r>
        <w:rPr>
          <w:spacing w:val="-11"/>
        </w:rPr>
        <w:t xml:space="preserve"> </w:t>
      </w:r>
      <w:r>
        <w:t>of participants’</w:t>
      </w:r>
      <w:r>
        <w:rPr>
          <w:spacing w:val="20"/>
        </w:rPr>
        <w:t xml:space="preserve"> </w:t>
      </w:r>
      <w:r>
        <w:t>responses,</w:t>
      </w:r>
      <w:r>
        <w:rPr>
          <w:spacing w:val="20"/>
        </w:rPr>
        <w:t xml:space="preserve"> </w:t>
      </w:r>
      <w:r>
        <w:t>there</w:t>
      </w:r>
      <w:r>
        <w:rPr>
          <w:spacing w:val="19"/>
        </w:rPr>
        <w:t xml:space="preserve"> </w:t>
      </w:r>
      <w:r>
        <w:t>is</w:t>
      </w:r>
      <w:r>
        <w:rPr>
          <w:spacing w:val="20"/>
        </w:rPr>
        <w:t xml:space="preserve"> </w:t>
      </w:r>
      <w:r>
        <w:t>limited</w:t>
      </w:r>
      <w:r>
        <w:rPr>
          <w:spacing w:val="20"/>
        </w:rPr>
        <w:t xml:space="preserve"> </w:t>
      </w:r>
      <w:r>
        <w:t>awareness</w:t>
      </w:r>
      <w:r>
        <w:rPr>
          <w:spacing w:val="20"/>
        </w:rPr>
        <w:t xml:space="preserve"> </w:t>
      </w:r>
      <w:r>
        <w:t>of</w:t>
      </w:r>
      <w:r>
        <w:rPr>
          <w:spacing w:val="20"/>
        </w:rPr>
        <w:t xml:space="preserve"> </w:t>
      </w:r>
      <w:r>
        <w:rPr>
          <w:spacing w:val="-4"/>
        </w:rPr>
        <w:t>trend</w:t>
      </w:r>
    </w:p>
    <w:p w14:paraId="1A1E0BA2" w14:textId="77777777" w:rsidR="00E55996" w:rsidRDefault="00000000">
      <w:pPr>
        <w:pStyle w:val="BodyText"/>
        <w:spacing w:before="92" w:line="249" w:lineRule="auto"/>
        <w:ind w:left="142"/>
      </w:pPr>
      <w:r>
        <w:br w:type="column"/>
      </w:r>
      <w:r>
        <w:t>analysis</w:t>
      </w:r>
      <w:r>
        <w:rPr>
          <w:spacing w:val="-9"/>
        </w:rPr>
        <w:t xml:space="preserve"> </w:t>
      </w:r>
      <w:r>
        <w:t>technique</w:t>
      </w:r>
      <w:r>
        <w:rPr>
          <w:spacing w:val="-9"/>
        </w:rPr>
        <w:t xml:space="preserve"> </w:t>
      </w:r>
      <w:r>
        <w:t>as</w:t>
      </w:r>
      <w:r>
        <w:rPr>
          <w:spacing w:val="-9"/>
        </w:rPr>
        <w:t xml:space="preserve"> </w:t>
      </w:r>
      <w:r>
        <w:t>a</w:t>
      </w:r>
      <w:r>
        <w:rPr>
          <w:spacing w:val="-9"/>
        </w:rPr>
        <w:t xml:space="preserve"> </w:t>
      </w:r>
      <w:r>
        <w:t>tool</w:t>
      </w:r>
      <w:r>
        <w:rPr>
          <w:spacing w:val="-9"/>
        </w:rPr>
        <w:t xml:space="preserve"> </w:t>
      </w:r>
      <w:r>
        <w:t>that</w:t>
      </w:r>
      <w:r>
        <w:rPr>
          <w:spacing w:val="-9"/>
        </w:rPr>
        <w:t xml:space="preserve"> </w:t>
      </w:r>
      <w:r>
        <w:t>can</w:t>
      </w:r>
      <w:r>
        <w:rPr>
          <w:spacing w:val="-10"/>
        </w:rPr>
        <w:t xml:space="preserve"> </w:t>
      </w:r>
      <w:r>
        <w:t>be</w:t>
      </w:r>
      <w:r>
        <w:rPr>
          <w:spacing w:val="-8"/>
        </w:rPr>
        <w:t xml:space="preserve"> </w:t>
      </w:r>
      <w:r>
        <w:t>employed</w:t>
      </w:r>
      <w:r>
        <w:rPr>
          <w:spacing w:val="-9"/>
        </w:rPr>
        <w:t xml:space="preserve"> </w:t>
      </w:r>
      <w:r>
        <w:t>to</w:t>
      </w:r>
      <w:r>
        <w:rPr>
          <w:spacing w:val="-9"/>
        </w:rPr>
        <w:t xml:space="preserve"> </w:t>
      </w:r>
      <w:r>
        <w:t>detect</w:t>
      </w:r>
      <w:r>
        <w:rPr>
          <w:spacing w:val="-10"/>
        </w:rPr>
        <w:t xml:space="preserve"> </w:t>
      </w:r>
      <w:r>
        <w:t>or prevent fraud in the system.</w:t>
      </w:r>
    </w:p>
    <w:p w14:paraId="0DB0F549" w14:textId="77777777" w:rsidR="00E55996" w:rsidRDefault="00000000">
      <w:pPr>
        <w:pStyle w:val="Heading2"/>
        <w:numPr>
          <w:ilvl w:val="1"/>
          <w:numId w:val="5"/>
        </w:numPr>
        <w:tabs>
          <w:tab w:val="left" w:pos="491"/>
        </w:tabs>
        <w:spacing w:before="188"/>
        <w:ind w:left="491" w:hanging="349"/>
        <w:jc w:val="both"/>
      </w:pPr>
      <w:r>
        <w:rPr>
          <w:spacing w:val="-2"/>
        </w:rPr>
        <w:t>Recommendations</w:t>
      </w:r>
    </w:p>
    <w:p w14:paraId="58BEA42B" w14:textId="77777777" w:rsidR="00E55996" w:rsidRDefault="00000000">
      <w:pPr>
        <w:pStyle w:val="BodyText"/>
        <w:spacing w:before="104" w:line="249" w:lineRule="auto"/>
        <w:ind w:left="142" w:right="140" w:firstLine="200"/>
        <w:jc w:val="both"/>
      </w:pPr>
      <w:r>
        <w:t xml:space="preserve">In view of the observations and findings that the application of forensic accounting techniques </w:t>
      </w:r>
      <w:proofErr w:type="gramStart"/>
      <w:r>
        <w:t>have</w:t>
      </w:r>
      <w:proofErr w:type="gramEnd"/>
      <w:r>
        <w:t xml:space="preserve"> the potential to detect or prevent fraudulent practices in the banking</w:t>
      </w:r>
      <w:r>
        <w:rPr>
          <w:spacing w:val="-13"/>
        </w:rPr>
        <w:t xml:space="preserve"> </w:t>
      </w:r>
      <w:r>
        <w:t>system</w:t>
      </w:r>
      <w:r>
        <w:rPr>
          <w:spacing w:val="-12"/>
        </w:rPr>
        <w:t xml:space="preserve"> </w:t>
      </w:r>
      <w:r>
        <w:t>and</w:t>
      </w:r>
      <w:r>
        <w:rPr>
          <w:spacing w:val="-13"/>
        </w:rPr>
        <w:t xml:space="preserve"> </w:t>
      </w:r>
      <w:r>
        <w:t>the</w:t>
      </w:r>
      <w:r>
        <w:rPr>
          <w:spacing w:val="-12"/>
        </w:rPr>
        <w:t xml:space="preserve"> </w:t>
      </w:r>
      <w:r>
        <w:t>apparent</w:t>
      </w:r>
      <w:r>
        <w:rPr>
          <w:spacing w:val="-13"/>
        </w:rPr>
        <w:t xml:space="preserve"> </w:t>
      </w:r>
      <w:r>
        <w:t>weaknesses</w:t>
      </w:r>
      <w:r>
        <w:rPr>
          <w:spacing w:val="-12"/>
        </w:rPr>
        <w:t xml:space="preserve"> </w:t>
      </w:r>
      <w:r>
        <w:t>highlighted,</w:t>
      </w:r>
      <w:r>
        <w:rPr>
          <w:spacing w:val="-13"/>
        </w:rPr>
        <w:t xml:space="preserve"> </w:t>
      </w:r>
      <w:r>
        <w:t>we recommend as follows:</w:t>
      </w:r>
    </w:p>
    <w:p w14:paraId="24ACFDBC" w14:textId="77777777" w:rsidR="00E55996" w:rsidRDefault="00000000">
      <w:pPr>
        <w:pStyle w:val="ListParagraph"/>
        <w:numPr>
          <w:ilvl w:val="0"/>
          <w:numId w:val="2"/>
        </w:numPr>
        <w:tabs>
          <w:tab w:val="left" w:pos="652"/>
        </w:tabs>
        <w:spacing w:before="67" w:line="249" w:lineRule="auto"/>
        <w:ind w:right="140"/>
        <w:jc w:val="both"/>
        <w:rPr>
          <w:sz w:val="20"/>
        </w:rPr>
      </w:pPr>
      <w:r>
        <w:rPr>
          <w:sz w:val="20"/>
        </w:rPr>
        <w:t>All</w:t>
      </w:r>
      <w:r>
        <w:rPr>
          <w:spacing w:val="-9"/>
          <w:sz w:val="20"/>
        </w:rPr>
        <w:t xml:space="preserve"> </w:t>
      </w:r>
      <w:r>
        <w:rPr>
          <w:sz w:val="20"/>
        </w:rPr>
        <w:t>commercial</w:t>
      </w:r>
      <w:r>
        <w:rPr>
          <w:spacing w:val="-9"/>
          <w:sz w:val="20"/>
        </w:rPr>
        <w:t xml:space="preserve"> </w:t>
      </w:r>
      <w:r>
        <w:rPr>
          <w:sz w:val="20"/>
        </w:rPr>
        <w:t>banks</w:t>
      </w:r>
      <w:r>
        <w:rPr>
          <w:spacing w:val="-10"/>
          <w:sz w:val="20"/>
        </w:rPr>
        <w:t xml:space="preserve"> </w:t>
      </w:r>
      <w:r>
        <w:rPr>
          <w:sz w:val="20"/>
        </w:rPr>
        <w:t>as</w:t>
      </w:r>
      <w:r>
        <w:rPr>
          <w:spacing w:val="-10"/>
          <w:sz w:val="20"/>
        </w:rPr>
        <w:t xml:space="preserve"> </w:t>
      </w:r>
      <w:r>
        <w:rPr>
          <w:sz w:val="20"/>
        </w:rPr>
        <w:t>a</w:t>
      </w:r>
      <w:r>
        <w:rPr>
          <w:spacing w:val="-10"/>
          <w:sz w:val="20"/>
        </w:rPr>
        <w:t xml:space="preserve"> </w:t>
      </w:r>
      <w:r>
        <w:rPr>
          <w:sz w:val="20"/>
        </w:rPr>
        <w:t>regulatory</w:t>
      </w:r>
      <w:r>
        <w:rPr>
          <w:spacing w:val="-11"/>
          <w:sz w:val="20"/>
        </w:rPr>
        <w:t xml:space="preserve"> </w:t>
      </w:r>
      <w:r>
        <w:rPr>
          <w:sz w:val="20"/>
        </w:rPr>
        <w:t>policy</w:t>
      </w:r>
      <w:r>
        <w:rPr>
          <w:spacing w:val="-10"/>
          <w:sz w:val="20"/>
        </w:rPr>
        <w:t xml:space="preserve"> </w:t>
      </w:r>
      <w:r>
        <w:rPr>
          <w:sz w:val="20"/>
        </w:rPr>
        <w:t>should</w:t>
      </w:r>
      <w:r>
        <w:rPr>
          <w:spacing w:val="-9"/>
          <w:sz w:val="20"/>
        </w:rPr>
        <w:t xml:space="preserve"> </w:t>
      </w:r>
      <w:r>
        <w:rPr>
          <w:sz w:val="20"/>
        </w:rPr>
        <w:t>be mandated to install robust commercial data mining software</w:t>
      </w:r>
      <w:r>
        <w:rPr>
          <w:spacing w:val="-13"/>
          <w:sz w:val="20"/>
        </w:rPr>
        <w:t xml:space="preserve"> </w:t>
      </w:r>
      <w:r>
        <w:rPr>
          <w:sz w:val="20"/>
        </w:rPr>
        <w:t>in</w:t>
      </w:r>
      <w:r>
        <w:rPr>
          <w:spacing w:val="-12"/>
          <w:sz w:val="20"/>
        </w:rPr>
        <w:t xml:space="preserve"> </w:t>
      </w:r>
      <w:r>
        <w:rPr>
          <w:sz w:val="20"/>
        </w:rPr>
        <w:t>their</w:t>
      </w:r>
      <w:r>
        <w:rPr>
          <w:spacing w:val="-13"/>
          <w:sz w:val="20"/>
        </w:rPr>
        <w:t xml:space="preserve"> </w:t>
      </w:r>
      <w:r>
        <w:rPr>
          <w:sz w:val="20"/>
        </w:rPr>
        <w:t>internal</w:t>
      </w:r>
      <w:r>
        <w:rPr>
          <w:spacing w:val="-12"/>
          <w:sz w:val="20"/>
        </w:rPr>
        <w:t xml:space="preserve"> </w:t>
      </w:r>
      <w:r>
        <w:rPr>
          <w:sz w:val="20"/>
        </w:rPr>
        <w:t>audit</w:t>
      </w:r>
      <w:r>
        <w:rPr>
          <w:spacing w:val="-13"/>
          <w:sz w:val="20"/>
        </w:rPr>
        <w:t xml:space="preserve"> </w:t>
      </w:r>
      <w:r>
        <w:rPr>
          <w:sz w:val="20"/>
        </w:rPr>
        <w:t>units</w:t>
      </w:r>
      <w:r>
        <w:rPr>
          <w:spacing w:val="-12"/>
          <w:sz w:val="20"/>
        </w:rPr>
        <w:t xml:space="preserve"> </w:t>
      </w:r>
      <w:r>
        <w:rPr>
          <w:sz w:val="20"/>
        </w:rPr>
        <w:t>and</w:t>
      </w:r>
      <w:r>
        <w:rPr>
          <w:spacing w:val="-13"/>
          <w:sz w:val="20"/>
        </w:rPr>
        <w:t xml:space="preserve"> </w:t>
      </w:r>
      <w:r>
        <w:rPr>
          <w:sz w:val="20"/>
        </w:rPr>
        <w:t>Servers</w:t>
      </w:r>
      <w:r>
        <w:rPr>
          <w:spacing w:val="-12"/>
          <w:sz w:val="20"/>
        </w:rPr>
        <w:t xml:space="preserve"> </w:t>
      </w:r>
      <w:r>
        <w:rPr>
          <w:sz w:val="20"/>
        </w:rPr>
        <w:t>across the</w:t>
      </w:r>
      <w:r>
        <w:rPr>
          <w:spacing w:val="-2"/>
          <w:sz w:val="20"/>
        </w:rPr>
        <w:t xml:space="preserve"> </w:t>
      </w:r>
      <w:r>
        <w:rPr>
          <w:sz w:val="20"/>
        </w:rPr>
        <w:t>branches.</w:t>
      </w:r>
      <w:r>
        <w:rPr>
          <w:spacing w:val="-3"/>
          <w:sz w:val="20"/>
        </w:rPr>
        <w:t xml:space="preserve"> </w:t>
      </w:r>
      <w:proofErr w:type="gramStart"/>
      <w:r>
        <w:rPr>
          <w:sz w:val="20"/>
        </w:rPr>
        <w:t>Also</w:t>
      </w:r>
      <w:proofErr w:type="gramEnd"/>
      <w:r>
        <w:rPr>
          <w:spacing w:val="-2"/>
          <w:sz w:val="20"/>
        </w:rPr>
        <w:t xml:space="preserve"> </w:t>
      </w:r>
      <w:r>
        <w:rPr>
          <w:sz w:val="20"/>
        </w:rPr>
        <w:t>as</w:t>
      </w:r>
      <w:r>
        <w:rPr>
          <w:spacing w:val="-2"/>
          <w:sz w:val="20"/>
        </w:rPr>
        <w:t xml:space="preserve"> </w:t>
      </w:r>
      <w:r>
        <w:rPr>
          <w:sz w:val="20"/>
        </w:rPr>
        <w:t>the</w:t>
      </w:r>
      <w:r>
        <w:rPr>
          <w:spacing w:val="-3"/>
          <w:sz w:val="20"/>
        </w:rPr>
        <w:t xml:space="preserve"> </w:t>
      </w:r>
      <w:r>
        <w:rPr>
          <w:sz w:val="20"/>
        </w:rPr>
        <w:t>banks</w:t>
      </w:r>
      <w:r>
        <w:rPr>
          <w:spacing w:val="-2"/>
          <w:sz w:val="20"/>
        </w:rPr>
        <w:t xml:space="preserve"> </w:t>
      </w:r>
      <w:r>
        <w:rPr>
          <w:sz w:val="20"/>
        </w:rPr>
        <w:t>embraces</w:t>
      </w:r>
      <w:r>
        <w:rPr>
          <w:spacing w:val="-2"/>
          <w:sz w:val="20"/>
        </w:rPr>
        <w:t xml:space="preserve"> </w:t>
      </w:r>
      <w:r>
        <w:rPr>
          <w:sz w:val="20"/>
        </w:rPr>
        <w:t>technology, there</w:t>
      </w:r>
      <w:r>
        <w:rPr>
          <w:spacing w:val="-6"/>
          <w:sz w:val="20"/>
        </w:rPr>
        <w:t xml:space="preserve"> </w:t>
      </w:r>
      <w:r>
        <w:rPr>
          <w:sz w:val="20"/>
        </w:rPr>
        <w:t>should</w:t>
      </w:r>
      <w:r>
        <w:rPr>
          <w:spacing w:val="-5"/>
          <w:sz w:val="20"/>
        </w:rPr>
        <w:t xml:space="preserve"> </w:t>
      </w:r>
      <w:r>
        <w:rPr>
          <w:sz w:val="20"/>
        </w:rPr>
        <w:t>be</w:t>
      </w:r>
      <w:r>
        <w:rPr>
          <w:spacing w:val="-6"/>
          <w:sz w:val="20"/>
        </w:rPr>
        <w:t xml:space="preserve"> </w:t>
      </w:r>
      <w:r>
        <w:rPr>
          <w:sz w:val="20"/>
        </w:rPr>
        <w:t>human</w:t>
      </w:r>
      <w:r>
        <w:rPr>
          <w:spacing w:val="-5"/>
          <w:sz w:val="20"/>
        </w:rPr>
        <w:t xml:space="preserve"> </w:t>
      </w:r>
      <w:r>
        <w:rPr>
          <w:sz w:val="20"/>
        </w:rPr>
        <w:t>capacity</w:t>
      </w:r>
      <w:r>
        <w:rPr>
          <w:spacing w:val="-5"/>
          <w:sz w:val="20"/>
        </w:rPr>
        <w:t xml:space="preserve"> </w:t>
      </w:r>
      <w:r>
        <w:rPr>
          <w:sz w:val="20"/>
        </w:rPr>
        <w:t>building</w:t>
      </w:r>
      <w:r>
        <w:rPr>
          <w:spacing w:val="-5"/>
          <w:sz w:val="20"/>
        </w:rPr>
        <w:t xml:space="preserve"> </w:t>
      </w:r>
      <w:r>
        <w:rPr>
          <w:sz w:val="20"/>
        </w:rPr>
        <w:t>through</w:t>
      </w:r>
      <w:r>
        <w:rPr>
          <w:spacing w:val="-5"/>
          <w:sz w:val="20"/>
        </w:rPr>
        <w:t xml:space="preserve"> </w:t>
      </w:r>
      <w:r>
        <w:rPr>
          <w:sz w:val="20"/>
        </w:rPr>
        <w:t xml:space="preserve">staff training in information technology </w:t>
      </w:r>
      <w:proofErr w:type="gramStart"/>
      <w:r>
        <w:rPr>
          <w:sz w:val="20"/>
        </w:rPr>
        <w:t>system</w:t>
      </w:r>
      <w:proofErr w:type="gramEnd"/>
      <w:r>
        <w:rPr>
          <w:sz w:val="20"/>
        </w:rPr>
        <w:t>.</w:t>
      </w:r>
    </w:p>
    <w:p w14:paraId="1B8ECF4B" w14:textId="77777777" w:rsidR="00E55996" w:rsidRDefault="00000000">
      <w:pPr>
        <w:pStyle w:val="ListParagraph"/>
        <w:numPr>
          <w:ilvl w:val="0"/>
          <w:numId w:val="2"/>
        </w:numPr>
        <w:tabs>
          <w:tab w:val="left" w:pos="652"/>
        </w:tabs>
        <w:spacing w:before="5" w:line="249" w:lineRule="auto"/>
        <w:ind w:right="142"/>
        <w:jc w:val="both"/>
        <w:rPr>
          <w:sz w:val="20"/>
        </w:rPr>
      </w:pPr>
      <w:r>
        <w:rPr>
          <w:sz w:val="20"/>
        </w:rPr>
        <w:t>Anonymous response hotline should be introduced in all</w:t>
      </w:r>
      <w:r>
        <w:rPr>
          <w:spacing w:val="-1"/>
          <w:sz w:val="20"/>
        </w:rPr>
        <w:t xml:space="preserve"> </w:t>
      </w:r>
      <w:r>
        <w:rPr>
          <w:sz w:val="20"/>
        </w:rPr>
        <w:t>the</w:t>
      </w:r>
      <w:r>
        <w:rPr>
          <w:spacing w:val="-1"/>
          <w:sz w:val="20"/>
        </w:rPr>
        <w:t xml:space="preserve"> </w:t>
      </w:r>
      <w:r>
        <w:rPr>
          <w:sz w:val="20"/>
        </w:rPr>
        <w:t>banks</w:t>
      </w:r>
      <w:r>
        <w:rPr>
          <w:spacing w:val="-1"/>
          <w:sz w:val="20"/>
        </w:rPr>
        <w:t xml:space="preserve"> </w:t>
      </w:r>
      <w:r>
        <w:rPr>
          <w:sz w:val="20"/>
        </w:rPr>
        <w:t>and</w:t>
      </w:r>
      <w:r>
        <w:rPr>
          <w:spacing w:val="-1"/>
          <w:sz w:val="20"/>
        </w:rPr>
        <w:t xml:space="preserve"> </w:t>
      </w:r>
      <w:r>
        <w:rPr>
          <w:sz w:val="20"/>
        </w:rPr>
        <w:t>extensive</w:t>
      </w:r>
      <w:r>
        <w:rPr>
          <w:spacing w:val="-2"/>
          <w:sz w:val="20"/>
        </w:rPr>
        <w:t xml:space="preserve"> </w:t>
      </w:r>
      <w:r>
        <w:rPr>
          <w:sz w:val="20"/>
        </w:rPr>
        <w:t>awareness</w:t>
      </w:r>
      <w:r>
        <w:rPr>
          <w:spacing w:val="-1"/>
          <w:sz w:val="20"/>
        </w:rPr>
        <w:t xml:space="preserve"> </w:t>
      </w:r>
      <w:r>
        <w:rPr>
          <w:sz w:val="20"/>
        </w:rPr>
        <w:t>put</w:t>
      </w:r>
      <w:r>
        <w:rPr>
          <w:spacing w:val="-1"/>
          <w:sz w:val="20"/>
        </w:rPr>
        <w:t xml:space="preserve"> </w:t>
      </w:r>
      <w:r>
        <w:rPr>
          <w:sz w:val="20"/>
        </w:rPr>
        <w:t>in</w:t>
      </w:r>
      <w:r>
        <w:rPr>
          <w:spacing w:val="-1"/>
          <w:sz w:val="20"/>
        </w:rPr>
        <w:t xml:space="preserve"> </w:t>
      </w:r>
      <w:r>
        <w:rPr>
          <w:sz w:val="20"/>
        </w:rPr>
        <w:t>place</w:t>
      </w:r>
      <w:r>
        <w:rPr>
          <w:spacing w:val="-1"/>
          <w:sz w:val="20"/>
        </w:rPr>
        <w:t xml:space="preserve"> </w:t>
      </w:r>
      <w:r>
        <w:rPr>
          <w:sz w:val="20"/>
        </w:rPr>
        <w:t>for the attention of the public.</w:t>
      </w:r>
    </w:p>
    <w:p w14:paraId="50B33A59" w14:textId="77777777" w:rsidR="00E55996" w:rsidRDefault="00000000">
      <w:pPr>
        <w:pStyle w:val="ListParagraph"/>
        <w:numPr>
          <w:ilvl w:val="0"/>
          <w:numId w:val="2"/>
        </w:numPr>
        <w:tabs>
          <w:tab w:val="left" w:pos="652"/>
        </w:tabs>
        <w:spacing w:before="2" w:line="249" w:lineRule="auto"/>
        <w:ind w:right="140"/>
        <w:jc w:val="both"/>
        <w:rPr>
          <w:sz w:val="20"/>
        </w:rPr>
      </w:pPr>
      <w:r>
        <w:rPr>
          <w:sz w:val="20"/>
        </w:rPr>
        <w:t>The</w:t>
      </w:r>
      <w:r>
        <w:rPr>
          <w:spacing w:val="40"/>
          <w:sz w:val="20"/>
        </w:rPr>
        <w:t xml:space="preserve"> </w:t>
      </w:r>
      <w:r>
        <w:rPr>
          <w:sz w:val="20"/>
        </w:rPr>
        <w:t>data</w:t>
      </w:r>
      <w:r>
        <w:rPr>
          <w:spacing w:val="40"/>
          <w:sz w:val="20"/>
        </w:rPr>
        <w:t xml:space="preserve"> </w:t>
      </w:r>
      <w:r>
        <w:rPr>
          <w:sz w:val="20"/>
        </w:rPr>
        <w:t>mining</w:t>
      </w:r>
      <w:r>
        <w:rPr>
          <w:spacing w:val="40"/>
          <w:sz w:val="20"/>
        </w:rPr>
        <w:t xml:space="preserve"> </w:t>
      </w:r>
      <w:r>
        <w:rPr>
          <w:sz w:val="20"/>
        </w:rPr>
        <w:t>software</w:t>
      </w:r>
      <w:r>
        <w:rPr>
          <w:spacing w:val="40"/>
          <w:sz w:val="20"/>
        </w:rPr>
        <w:t xml:space="preserve"> </w:t>
      </w:r>
      <w:r>
        <w:rPr>
          <w:sz w:val="20"/>
        </w:rPr>
        <w:t>should</w:t>
      </w:r>
      <w:r>
        <w:rPr>
          <w:spacing w:val="40"/>
          <w:sz w:val="20"/>
        </w:rPr>
        <w:t xml:space="preserve"> </w:t>
      </w:r>
      <w:r>
        <w:rPr>
          <w:sz w:val="20"/>
        </w:rPr>
        <w:t xml:space="preserve">incorporate features that will </w:t>
      </w:r>
      <w:proofErr w:type="gramStart"/>
      <w:r>
        <w:rPr>
          <w:sz w:val="20"/>
        </w:rPr>
        <w:t>capture</w:t>
      </w:r>
      <w:proofErr w:type="gramEnd"/>
      <w:r>
        <w:rPr>
          <w:sz w:val="20"/>
        </w:rPr>
        <w:t xml:space="preserve"> independently from the branch management instances where deposits and withdrawals from same account are made on a given date</w:t>
      </w:r>
      <w:r>
        <w:rPr>
          <w:spacing w:val="-8"/>
          <w:sz w:val="20"/>
        </w:rPr>
        <w:t xml:space="preserve"> </w:t>
      </w:r>
      <w:r>
        <w:rPr>
          <w:sz w:val="20"/>
        </w:rPr>
        <w:t>to</w:t>
      </w:r>
      <w:r>
        <w:rPr>
          <w:spacing w:val="-9"/>
          <w:sz w:val="20"/>
        </w:rPr>
        <w:t xml:space="preserve"> </w:t>
      </w:r>
      <w:r>
        <w:rPr>
          <w:sz w:val="20"/>
        </w:rPr>
        <w:t>be</w:t>
      </w:r>
      <w:r>
        <w:rPr>
          <w:spacing w:val="-8"/>
          <w:sz w:val="20"/>
        </w:rPr>
        <w:t xml:space="preserve"> </w:t>
      </w:r>
      <w:r>
        <w:rPr>
          <w:sz w:val="20"/>
        </w:rPr>
        <w:t>used</w:t>
      </w:r>
      <w:r>
        <w:rPr>
          <w:spacing w:val="-8"/>
          <w:sz w:val="20"/>
        </w:rPr>
        <w:t xml:space="preserve"> </w:t>
      </w:r>
      <w:r>
        <w:rPr>
          <w:sz w:val="20"/>
        </w:rPr>
        <w:t>in</w:t>
      </w:r>
      <w:r>
        <w:rPr>
          <w:spacing w:val="-8"/>
          <w:sz w:val="20"/>
        </w:rPr>
        <w:t xml:space="preserve"> </w:t>
      </w:r>
      <w:r>
        <w:rPr>
          <w:sz w:val="20"/>
        </w:rPr>
        <w:t>cross</w:t>
      </w:r>
      <w:r>
        <w:rPr>
          <w:spacing w:val="-9"/>
          <w:sz w:val="20"/>
        </w:rPr>
        <w:t xml:space="preserve"> </w:t>
      </w:r>
      <w:r>
        <w:rPr>
          <w:sz w:val="20"/>
        </w:rPr>
        <w:t>checking</w:t>
      </w:r>
      <w:r>
        <w:rPr>
          <w:spacing w:val="-8"/>
          <w:sz w:val="20"/>
        </w:rPr>
        <w:t xml:space="preserve"> </w:t>
      </w:r>
      <w:r>
        <w:rPr>
          <w:sz w:val="20"/>
        </w:rPr>
        <w:t>the</w:t>
      </w:r>
      <w:r>
        <w:rPr>
          <w:spacing w:val="-9"/>
          <w:sz w:val="20"/>
        </w:rPr>
        <w:t xml:space="preserve"> </w:t>
      </w:r>
      <w:r>
        <w:rPr>
          <w:sz w:val="20"/>
        </w:rPr>
        <w:t>exception</w:t>
      </w:r>
      <w:r>
        <w:rPr>
          <w:spacing w:val="-9"/>
          <w:sz w:val="20"/>
        </w:rPr>
        <w:t xml:space="preserve"> </w:t>
      </w:r>
      <w:r>
        <w:rPr>
          <w:sz w:val="20"/>
        </w:rPr>
        <w:t>reports from</w:t>
      </w:r>
      <w:r>
        <w:rPr>
          <w:spacing w:val="-13"/>
          <w:sz w:val="20"/>
        </w:rPr>
        <w:t xml:space="preserve"> </w:t>
      </w:r>
      <w:r>
        <w:rPr>
          <w:sz w:val="20"/>
        </w:rPr>
        <w:t>branches</w:t>
      </w:r>
      <w:r>
        <w:rPr>
          <w:spacing w:val="-12"/>
          <w:sz w:val="20"/>
        </w:rPr>
        <w:t xml:space="preserve"> </w:t>
      </w:r>
      <w:r>
        <w:rPr>
          <w:sz w:val="20"/>
        </w:rPr>
        <w:t>on</w:t>
      </w:r>
      <w:r>
        <w:rPr>
          <w:spacing w:val="-11"/>
          <w:sz w:val="20"/>
        </w:rPr>
        <w:t xml:space="preserve"> </w:t>
      </w:r>
      <w:r>
        <w:rPr>
          <w:sz w:val="20"/>
        </w:rPr>
        <w:t>the</w:t>
      </w:r>
      <w:r>
        <w:rPr>
          <w:spacing w:val="-11"/>
          <w:sz w:val="20"/>
        </w:rPr>
        <w:t xml:space="preserve"> </w:t>
      </w:r>
      <w:r>
        <w:rPr>
          <w:sz w:val="20"/>
        </w:rPr>
        <w:t>subject</w:t>
      </w:r>
      <w:r>
        <w:rPr>
          <w:spacing w:val="-13"/>
          <w:sz w:val="20"/>
        </w:rPr>
        <w:t xml:space="preserve"> </w:t>
      </w:r>
      <w:r>
        <w:rPr>
          <w:sz w:val="20"/>
        </w:rPr>
        <w:t>matter.</w:t>
      </w:r>
      <w:r>
        <w:rPr>
          <w:spacing w:val="-11"/>
          <w:sz w:val="20"/>
        </w:rPr>
        <w:t xml:space="preserve"> </w:t>
      </w:r>
      <w:r>
        <w:rPr>
          <w:sz w:val="20"/>
        </w:rPr>
        <w:t>Also</w:t>
      </w:r>
      <w:r>
        <w:rPr>
          <w:spacing w:val="-12"/>
          <w:sz w:val="20"/>
        </w:rPr>
        <w:t xml:space="preserve"> </w:t>
      </w:r>
      <w:r>
        <w:rPr>
          <w:sz w:val="20"/>
        </w:rPr>
        <w:t>features</w:t>
      </w:r>
      <w:r>
        <w:rPr>
          <w:spacing w:val="-11"/>
          <w:sz w:val="20"/>
        </w:rPr>
        <w:t xml:space="preserve"> </w:t>
      </w:r>
      <w:r>
        <w:rPr>
          <w:sz w:val="20"/>
        </w:rPr>
        <w:t xml:space="preserve">that will capture </w:t>
      </w:r>
      <w:proofErr w:type="gramStart"/>
      <w:r>
        <w:rPr>
          <w:sz w:val="20"/>
        </w:rPr>
        <w:t>exception</w:t>
      </w:r>
      <w:proofErr w:type="gramEnd"/>
      <w:r>
        <w:rPr>
          <w:sz w:val="20"/>
        </w:rPr>
        <w:t xml:space="preserve"> reports reflecting fraudulent transactions with unusual questionable patterns of supervisory</w:t>
      </w:r>
      <w:r>
        <w:rPr>
          <w:spacing w:val="-9"/>
          <w:sz w:val="20"/>
        </w:rPr>
        <w:t xml:space="preserve"> </w:t>
      </w:r>
      <w:r>
        <w:rPr>
          <w:sz w:val="20"/>
        </w:rPr>
        <w:t>overrides</w:t>
      </w:r>
      <w:r>
        <w:rPr>
          <w:spacing w:val="-9"/>
          <w:sz w:val="20"/>
        </w:rPr>
        <w:t xml:space="preserve"> </w:t>
      </w:r>
      <w:r>
        <w:rPr>
          <w:sz w:val="20"/>
        </w:rPr>
        <w:t>or</w:t>
      </w:r>
      <w:r>
        <w:rPr>
          <w:spacing w:val="-9"/>
          <w:sz w:val="20"/>
        </w:rPr>
        <w:t xml:space="preserve"> </w:t>
      </w:r>
      <w:r>
        <w:rPr>
          <w:sz w:val="20"/>
        </w:rPr>
        <w:t>transactions</w:t>
      </w:r>
      <w:r>
        <w:rPr>
          <w:spacing w:val="-9"/>
          <w:sz w:val="20"/>
        </w:rPr>
        <w:t xml:space="preserve"> </w:t>
      </w:r>
      <w:r>
        <w:rPr>
          <w:sz w:val="20"/>
        </w:rPr>
        <w:t>with</w:t>
      </w:r>
      <w:r>
        <w:rPr>
          <w:spacing w:val="-8"/>
          <w:sz w:val="20"/>
        </w:rPr>
        <w:t xml:space="preserve"> </w:t>
      </w:r>
      <w:r>
        <w:rPr>
          <w:sz w:val="20"/>
        </w:rPr>
        <w:t>no</w:t>
      </w:r>
      <w:r>
        <w:rPr>
          <w:spacing w:val="-10"/>
          <w:sz w:val="20"/>
        </w:rPr>
        <w:t xml:space="preserve"> </w:t>
      </w:r>
      <w:r>
        <w:rPr>
          <w:sz w:val="20"/>
        </w:rPr>
        <w:t>apparent business</w:t>
      </w:r>
      <w:r>
        <w:rPr>
          <w:spacing w:val="-7"/>
          <w:sz w:val="20"/>
        </w:rPr>
        <w:t xml:space="preserve"> </w:t>
      </w:r>
      <w:r>
        <w:rPr>
          <w:sz w:val="20"/>
        </w:rPr>
        <w:t>purposes</w:t>
      </w:r>
      <w:r>
        <w:rPr>
          <w:spacing w:val="-7"/>
          <w:sz w:val="20"/>
        </w:rPr>
        <w:t xml:space="preserve"> </w:t>
      </w:r>
      <w:r>
        <w:rPr>
          <w:sz w:val="20"/>
        </w:rPr>
        <w:t>as</w:t>
      </w:r>
      <w:r>
        <w:rPr>
          <w:spacing w:val="-7"/>
          <w:sz w:val="20"/>
        </w:rPr>
        <w:t xml:space="preserve"> </w:t>
      </w:r>
      <w:r>
        <w:rPr>
          <w:sz w:val="20"/>
        </w:rPr>
        <w:t>well</w:t>
      </w:r>
      <w:r>
        <w:rPr>
          <w:spacing w:val="-7"/>
          <w:sz w:val="20"/>
        </w:rPr>
        <w:t xml:space="preserve"> </w:t>
      </w:r>
      <w:r>
        <w:rPr>
          <w:sz w:val="20"/>
        </w:rPr>
        <w:t>as</w:t>
      </w:r>
      <w:r>
        <w:rPr>
          <w:spacing w:val="-7"/>
          <w:sz w:val="20"/>
        </w:rPr>
        <w:t xml:space="preserve"> </w:t>
      </w:r>
      <w:r>
        <w:rPr>
          <w:sz w:val="20"/>
        </w:rPr>
        <w:t>instances</w:t>
      </w:r>
      <w:r>
        <w:rPr>
          <w:spacing w:val="-8"/>
          <w:sz w:val="20"/>
        </w:rPr>
        <w:t xml:space="preserve"> </w:t>
      </w:r>
      <w:r>
        <w:rPr>
          <w:sz w:val="20"/>
        </w:rPr>
        <w:t>where</w:t>
      </w:r>
      <w:r>
        <w:rPr>
          <w:spacing w:val="-8"/>
          <w:sz w:val="20"/>
        </w:rPr>
        <w:t xml:space="preserve"> </w:t>
      </w:r>
      <w:r>
        <w:rPr>
          <w:sz w:val="20"/>
        </w:rPr>
        <w:t>accounts are</w:t>
      </w:r>
      <w:r>
        <w:rPr>
          <w:spacing w:val="-9"/>
          <w:sz w:val="20"/>
        </w:rPr>
        <w:t xml:space="preserve"> </w:t>
      </w:r>
      <w:r>
        <w:rPr>
          <w:sz w:val="20"/>
        </w:rPr>
        <w:t>either</w:t>
      </w:r>
      <w:r>
        <w:rPr>
          <w:spacing w:val="-10"/>
          <w:sz w:val="20"/>
        </w:rPr>
        <w:t xml:space="preserve"> </w:t>
      </w:r>
      <w:r>
        <w:rPr>
          <w:sz w:val="20"/>
        </w:rPr>
        <w:t>opened</w:t>
      </w:r>
      <w:r>
        <w:rPr>
          <w:spacing w:val="-9"/>
          <w:sz w:val="20"/>
        </w:rPr>
        <w:t xml:space="preserve"> </w:t>
      </w:r>
      <w:r>
        <w:rPr>
          <w:sz w:val="20"/>
        </w:rPr>
        <w:t>or</w:t>
      </w:r>
      <w:r>
        <w:rPr>
          <w:spacing w:val="-9"/>
          <w:sz w:val="20"/>
        </w:rPr>
        <w:t xml:space="preserve"> </w:t>
      </w:r>
      <w:r>
        <w:rPr>
          <w:sz w:val="20"/>
        </w:rPr>
        <w:t>closed</w:t>
      </w:r>
      <w:r>
        <w:rPr>
          <w:spacing w:val="-9"/>
          <w:sz w:val="20"/>
        </w:rPr>
        <w:t xml:space="preserve"> </w:t>
      </w:r>
      <w:r>
        <w:rPr>
          <w:sz w:val="20"/>
        </w:rPr>
        <w:t>or</w:t>
      </w:r>
      <w:r>
        <w:rPr>
          <w:spacing w:val="-10"/>
          <w:sz w:val="20"/>
        </w:rPr>
        <w:t xml:space="preserve"> </w:t>
      </w:r>
      <w:r>
        <w:rPr>
          <w:sz w:val="20"/>
        </w:rPr>
        <w:t>transactions</w:t>
      </w:r>
      <w:r>
        <w:rPr>
          <w:spacing w:val="-9"/>
          <w:sz w:val="20"/>
        </w:rPr>
        <w:t xml:space="preserve"> </w:t>
      </w:r>
      <w:r>
        <w:rPr>
          <w:sz w:val="20"/>
        </w:rPr>
        <w:t>are</w:t>
      </w:r>
      <w:r>
        <w:rPr>
          <w:spacing w:val="-9"/>
          <w:sz w:val="20"/>
        </w:rPr>
        <w:t xml:space="preserve"> </w:t>
      </w:r>
      <w:r>
        <w:rPr>
          <w:sz w:val="20"/>
        </w:rPr>
        <w:t>effected in an account in the absence of the account holder.</w:t>
      </w:r>
    </w:p>
    <w:p w14:paraId="06D25AD4" w14:textId="77777777" w:rsidR="00E55996" w:rsidRDefault="00E55996">
      <w:pPr>
        <w:pStyle w:val="BodyText"/>
        <w:spacing w:before="172"/>
      </w:pPr>
    </w:p>
    <w:p w14:paraId="4EF3191B" w14:textId="77777777" w:rsidR="00E55996" w:rsidRDefault="00000000">
      <w:pPr>
        <w:pStyle w:val="Heading1"/>
        <w:ind w:left="142" w:firstLine="0"/>
      </w:pPr>
      <w:r>
        <w:rPr>
          <w:spacing w:val="-2"/>
        </w:rPr>
        <w:t>Annexures</w:t>
      </w:r>
    </w:p>
    <w:p w14:paraId="5F171373" w14:textId="77777777" w:rsidR="00E55996" w:rsidRDefault="00000000">
      <w:pPr>
        <w:pStyle w:val="Heading2"/>
        <w:ind w:left="142" w:firstLine="0"/>
        <w:jc w:val="left"/>
      </w:pPr>
      <w:r>
        <w:t>Questionnaires</w:t>
      </w:r>
      <w:r>
        <w:rPr>
          <w:spacing w:val="-5"/>
        </w:rPr>
        <w:t xml:space="preserve"> </w:t>
      </w:r>
      <w:r>
        <w:rPr>
          <w:spacing w:val="-2"/>
        </w:rPr>
        <w:t>Analysis</w:t>
      </w:r>
    </w:p>
    <w:p w14:paraId="1351F92C" w14:textId="77777777" w:rsidR="00E55996" w:rsidRDefault="00000000">
      <w:pPr>
        <w:pStyle w:val="BodyText"/>
        <w:spacing w:before="74"/>
        <w:ind w:left="342"/>
      </w:pPr>
      <w:r>
        <w:rPr>
          <w:spacing w:val="-4"/>
        </w:rPr>
        <w:t>Key:</w:t>
      </w:r>
    </w:p>
    <w:p w14:paraId="4AD0D105" w14:textId="77777777" w:rsidR="00E55996" w:rsidRDefault="00000000">
      <w:pPr>
        <w:pStyle w:val="BodyText"/>
        <w:tabs>
          <w:tab w:val="left" w:pos="981"/>
        </w:tabs>
        <w:spacing w:before="10" w:line="249" w:lineRule="auto"/>
        <w:ind w:left="342" w:right="2744"/>
      </w:pPr>
      <w:r>
        <w:rPr>
          <w:spacing w:val="-6"/>
        </w:rPr>
        <w:t>SA</w:t>
      </w:r>
      <w:r>
        <w:tab/>
        <w:t>=</w:t>
      </w:r>
      <w:r>
        <w:rPr>
          <w:spacing w:val="-13"/>
        </w:rPr>
        <w:t xml:space="preserve"> </w:t>
      </w:r>
      <w:r>
        <w:t>Strongly</w:t>
      </w:r>
      <w:r>
        <w:rPr>
          <w:spacing w:val="-12"/>
        </w:rPr>
        <w:t xml:space="preserve"> </w:t>
      </w:r>
      <w:r>
        <w:t xml:space="preserve">Agree </w:t>
      </w:r>
      <w:r>
        <w:rPr>
          <w:spacing w:val="-10"/>
        </w:rPr>
        <w:t>A</w:t>
      </w:r>
      <w:r>
        <w:tab/>
        <w:t>= Agree</w:t>
      </w:r>
    </w:p>
    <w:p w14:paraId="47EF83F5" w14:textId="77777777" w:rsidR="00E55996" w:rsidRDefault="00000000">
      <w:pPr>
        <w:pStyle w:val="BodyText"/>
        <w:tabs>
          <w:tab w:val="left" w:pos="981"/>
        </w:tabs>
        <w:spacing w:before="1"/>
        <w:ind w:left="342"/>
      </w:pPr>
      <w:r>
        <w:rPr>
          <w:spacing w:val="-5"/>
        </w:rPr>
        <w:t>UD</w:t>
      </w:r>
      <w:r>
        <w:tab/>
        <w:t xml:space="preserve">= </w:t>
      </w:r>
      <w:r>
        <w:rPr>
          <w:spacing w:val="-2"/>
        </w:rPr>
        <w:t>Undecided</w:t>
      </w:r>
    </w:p>
    <w:p w14:paraId="4AA6315C" w14:textId="77777777" w:rsidR="00E55996" w:rsidRDefault="00000000">
      <w:pPr>
        <w:pStyle w:val="BodyText"/>
        <w:tabs>
          <w:tab w:val="left" w:pos="981"/>
        </w:tabs>
        <w:spacing w:before="10"/>
        <w:ind w:left="342"/>
      </w:pPr>
      <w:r>
        <w:rPr>
          <w:spacing w:val="-5"/>
        </w:rPr>
        <w:t>DA</w:t>
      </w:r>
      <w:r>
        <w:tab/>
        <w:t xml:space="preserve">= </w:t>
      </w:r>
      <w:r>
        <w:rPr>
          <w:spacing w:val="-2"/>
        </w:rPr>
        <w:t>Disagree</w:t>
      </w:r>
    </w:p>
    <w:p w14:paraId="64C06AB7" w14:textId="77777777" w:rsidR="00E55996" w:rsidRDefault="00000000">
      <w:pPr>
        <w:pStyle w:val="BodyText"/>
        <w:tabs>
          <w:tab w:val="left" w:pos="981"/>
        </w:tabs>
        <w:spacing w:before="10"/>
        <w:ind w:left="342"/>
      </w:pPr>
      <w:r>
        <w:rPr>
          <w:spacing w:val="-5"/>
        </w:rPr>
        <w:t>SD</w:t>
      </w:r>
      <w:r>
        <w:tab/>
        <w:t>=</w:t>
      </w:r>
      <w:r>
        <w:rPr>
          <w:spacing w:val="-1"/>
        </w:rPr>
        <w:t xml:space="preserve"> </w:t>
      </w:r>
      <w:r>
        <w:t xml:space="preserve">Strongly </w:t>
      </w:r>
      <w:r>
        <w:rPr>
          <w:spacing w:val="-2"/>
        </w:rPr>
        <w:t>Disagree</w:t>
      </w:r>
    </w:p>
    <w:p w14:paraId="44CAD595" w14:textId="77777777" w:rsidR="00E55996" w:rsidRDefault="00E55996">
      <w:pPr>
        <w:pStyle w:val="BodyText"/>
        <w:sectPr w:rsidR="00E55996">
          <w:type w:val="continuous"/>
          <w:pgSz w:w="11910" w:h="16170"/>
          <w:pgMar w:top="640" w:right="708" w:bottom="0" w:left="992" w:header="711" w:footer="0" w:gutter="0"/>
          <w:cols w:num="2" w:space="720" w:equalWidth="0">
            <w:col w:w="5018" w:space="69"/>
            <w:col w:w="5123"/>
          </w:cols>
        </w:sectPr>
      </w:pPr>
    </w:p>
    <w:p w14:paraId="34708C92" w14:textId="77777777" w:rsidR="00E55996" w:rsidRDefault="00E55996">
      <w:pPr>
        <w:pStyle w:val="BodyText"/>
        <w:rPr>
          <w:sz w:val="16"/>
        </w:rPr>
      </w:pPr>
    </w:p>
    <w:p w14:paraId="5CCD95E7" w14:textId="77777777" w:rsidR="00E55996" w:rsidRDefault="00E55996">
      <w:pPr>
        <w:pStyle w:val="BodyText"/>
        <w:spacing w:before="50"/>
        <w:rPr>
          <w:sz w:val="16"/>
        </w:rPr>
      </w:pPr>
    </w:p>
    <w:p w14:paraId="55FCA917" w14:textId="77777777" w:rsidR="00E55996" w:rsidRDefault="00000000">
      <w:pPr>
        <w:ind w:right="4"/>
        <w:jc w:val="center"/>
        <w:rPr>
          <w:sz w:val="16"/>
        </w:rPr>
      </w:pPr>
      <w:r>
        <w:rPr>
          <w:b/>
          <w:sz w:val="16"/>
        </w:rPr>
        <w:t>Table</w:t>
      </w:r>
      <w:r>
        <w:rPr>
          <w:b/>
          <w:spacing w:val="-7"/>
          <w:sz w:val="16"/>
        </w:rPr>
        <w:t xml:space="preserve"> </w:t>
      </w:r>
      <w:r>
        <w:rPr>
          <w:b/>
          <w:sz w:val="16"/>
        </w:rPr>
        <w:t>1A.</w:t>
      </w:r>
      <w:r>
        <w:rPr>
          <w:b/>
          <w:spacing w:val="72"/>
          <w:sz w:val="16"/>
        </w:rPr>
        <w:t xml:space="preserve"> </w:t>
      </w:r>
      <w:r>
        <w:rPr>
          <w:sz w:val="16"/>
        </w:rPr>
        <w:t>Analysis</w:t>
      </w:r>
      <w:r>
        <w:rPr>
          <w:spacing w:val="-6"/>
          <w:sz w:val="16"/>
        </w:rPr>
        <w:t xml:space="preserve"> </w:t>
      </w:r>
      <w:r>
        <w:rPr>
          <w:sz w:val="16"/>
        </w:rPr>
        <w:t>of</w:t>
      </w:r>
      <w:r>
        <w:rPr>
          <w:spacing w:val="-5"/>
          <w:sz w:val="16"/>
        </w:rPr>
        <w:t xml:space="preserve"> </w:t>
      </w:r>
      <w:r>
        <w:rPr>
          <w:sz w:val="16"/>
        </w:rPr>
        <w:t>commercial</w:t>
      </w:r>
      <w:r>
        <w:rPr>
          <w:spacing w:val="-5"/>
          <w:sz w:val="16"/>
        </w:rPr>
        <w:t xml:space="preserve"> </w:t>
      </w:r>
      <w:r>
        <w:rPr>
          <w:sz w:val="16"/>
        </w:rPr>
        <w:t>data</w:t>
      </w:r>
      <w:r>
        <w:rPr>
          <w:spacing w:val="-5"/>
          <w:sz w:val="16"/>
        </w:rPr>
        <w:t xml:space="preserve"> </w:t>
      </w:r>
      <w:r>
        <w:rPr>
          <w:sz w:val="16"/>
        </w:rPr>
        <w:t>mining</w:t>
      </w:r>
      <w:r>
        <w:rPr>
          <w:spacing w:val="-6"/>
          <w:sz w:val="16"/>
        </w:rPr>
        <w:t xml:space="preserve"> </w:t>
      </w:r>
      <w:r>
        <w:rPr>
          <w:sz w:val="16"/>
        </w:rPr>
        <w:t>technique</w:t>
      </w:r>
      <w:r>
        <w:rPr>
          <w:spacing w:val="-6"/>
          <w:sz w:val="16"/>
        </w:rPr>
        <w:t xml:space="preserve"> </w:t>
      </w:r>
      <w:r>
        <w:rPr>
          <w:spacing w:val="-2"/>
          <w:sz w:val="16"/>
        </w:rPr>
        <w:t>questionnaire</w:t>
      </w:r>
    </w:p>
    <w:p w14:paraId="58EFBFF4" w14:textId="77777777" w:rsidR="00E55996" w:rsidRDefault="00E55996">
      <w:pPr>
        <w:pStyle w:val="BodyText"/>
        <w:spacing w:before="4"/>
        <w:rPr>
          <w:sz w:val="8"/>
        </w:rPr>
      </w:pPr>
    </w:p>
    <w:tbl>
      <w:tblPr>
        <w:tblW w:w="0" w:type="auto"/>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4"/>
        <w:gridCol w:w="7143"/>
        <w:gridCol w:w="421"/>
        <w:gridCol w:w="456"/>
        <w:gridCol w:w="456"/>
        <w:gridCol w:w="448"/>
        <w:gridCol w:w="422"/>
      </w:tblGrid>
      <w:tr w:rsidR="00E55996" w14:paraId="39F53615" w14:textId="77777777">
        <w:trPr>
          <w:trHeight w:val="262"/>
        </w:trPr>
        <w:tc>
          <w:tcPr>
            <w:tcW w:w="464" w:type="dxa"/>
          </w:tcPr>
          <w:p w14:paraId="00A3E35D" w14:textId="77777777" w:rsidR="00E55996" w:rsidRDefault="00000000">
            <w:pPr>
              <w:pStyle w:val="TableParagraph"/>
              <w:spacing w:before="41"/>
              <w:ind w:left="10"/>
              <w:rPr>
                <w:sz w:val="16"/>
              </w:rPr>
            </w:pPr>
            <w:r>
              <w:rPr>
                <w:spacing w:val="-5"/>
                <w:sz w:val="16"/>
              </w:rPr>
              <w:t>S/N</w:t>
            </w:r>
          </w:p>
        </w:tc>
        <w:tc>
          <w:tcPr>
            <w:tcW w:w="7143" w:type="dxa"/>
          </w:tcPr>
          <w:p w14:paraId="2A561398" w14:textId="77777777" w:rsidR="00E55996" w:rsidRDefault="00000000">
            <w:pPr>
              <w:pStyle w:val="TableParagraph"/>
              <w:spacing w:before="41"/>
              <w:ind w:left="9" w:right="1"/>
              <w:rPr>
                <w:sz w:val="16"/>
              </w:rPr>
            </w:pPr>
            <w:r>
              <w:rPr>
                <w:sz w:val="16"/>
              </w:rPr>
              <w:t>Belief</w:t>
            </w:r>
            <w:r>
              <w:rPr>
                <w:spacing w:val="-4"/>
                <w:sz w:val="16"/>
              </w:rPr>
              <w:t xml:space="preserve"> </w:t>
            </w:r>
            <w:r>
              <w:rPr>
                <w:spacing w:val="-2"/>
                <w:sz w:val="16"/>
              </w:rPr>
              <w:t>statement</w:t>
            </w:r>
          </w:p>
        </w:tc>
        <w:tc>
          <w:tcPr>
            <w:tcW w:w="421" w:type="dxa"/>
          </w:tcPr>
          <w:p w14:paraId="433A7986" w14:textId="77777777" w:rsidR="00E55996" w:rsidRDefault="00000000">
            <w:pPr>
              <w:pStyle w:val="TableParagraph"/>
              <w:spacing w:before="41"/>
              <w:ind w:left="12" w:right="3"/>
              <w:rPr>
                <w:sz w:val="16"/>
              </w:rPr>
            </w:pPr>
            <w:r>
              <w:rPr>
                <w:spacing w:val="-5"/>
                <w:sz w:val="16"/>
              </w:rPr>
              <w:t>SA</w:t>
            </w:r>
          </w:p>
        </w:tc>
        <w:tc>
          <w:tcPr>
            <w:tcW w:w="456" w:type="dxa"/>
          </w:tcPr>
          <w:p w14:paraId="3554DDB6" w14:textId="77777777" w:rsidR="00E55996" w:rsidRDefault="00000000">
            <w:pPr>
              <w:pStyle w:val="TableParagraph"/>
              <w:spacing w:before="41"/>
              <w:ind w:left="12" w:right="1"/>
              <w:rPr>
                <w:sz w:val="16"/>
              </w:rPr>
            </w:pPr>
            <w:r>
              <w:rPr>
                <w:spacing w:val="-10"/>
                <w:sz w:val="16"/>
              </w:rPr>
              <w:t>A</w:t>
            </w:r>
          </w:p>
        </w:tc>
        <w:tc>
          <w:tcPr>
            <w:tcW w:w="456" w:type="dxa"/>
          </w:tcPr>
          <w:p w14:paraId="13CA70FA" w14:textId="77777777" w:rsidR="00E55996" w:rsidRDefault="00000000">
            <w:pPr>
              <w:pStyle w:val="TableParagraph"/>
              <w:spacing w:before="41"/>
              <w:ind w:left="12" w:right="4"/>
              <w:rPr>
                <w:sz w:val="16"/>
              </w:rPr>
            </w:pPr>
            <w:r>
              <w:rPr>
                <w:spacing w:val="-5"/>
                <w:sz w:val="16"/>
              </w:rPr>
              <w:t>UD</w:t>
            </w:r>
          </w:p>
        </w:tc>
        <w:tc>
          <w:tcPr>
            <w:tcW w:w="448" w:type="dxa"/>
          </w:tcPr>
          <w:p w14:paraId="585CE2D6" w14:textId="77777777" w:rsidR="00E55996" w:rsidRDefault="00000000">
            <w:pPr>
              <w:pStyle w:val="TableParagraph"/>
              <w:spacing w:before="41"/>
              <w:ind w:left="16" w:right="7"/>
              <w:rPr>
                <w:sz w:val="16"/>
              </w:rPr>
            </w:pPr>
            <w:r>
              <w:rPr>
                <w:spacing w:val="-5"/>
                <w:sz w:val="16"/>
              </w:rPr>
              <w:t>DA</w:t>
            </w:r>
          </w:p>
        </w:tc>
        <w:tc>
          <w:tcPr>
            <w:tcW w:w="422" w:type="dxa"/>
          </w:tcPr>
          <w:p w14:paraId="7E771889" w14:textId="77777777" w:rsidR="00E55996" w:rsidRDefault="00000000">
            <w:pPr>
              <w:pStyle w:val="TableParagraph"/>
              <w:spacing w:before="41"/>
              <w:ind w:left="10" w:right="2"/>
              <w:rPr>
                <w:sz w:val="16"/>
              </w:rPr>
            </w:pPr>
            <w:r>
              <w:rPr>
                <w:spacing w:val="-5"/>
                <w:sz w:val="16"/>
              </w:rPr>
              <w:t>SD</w:t>
            </w:r>
          </w:p>
        </w:tc>
      </w:tr>
      <w:tr w:rsidR="00E55996" w14:paraId="6EFC47A1" w14:textId="77777777">
        <w:trPr>
          <w:trHeight w:val="261"/>
        </w:trPr>
        <w:tc>
          <w:tcPr>
            <w:tcW w:w="464" w:type="dxa"/>
          </w:tcPr>
          <w:p w14:paraId="0F289647" w14:textId="77777777" w:rsidR="00E55996" w:rsidRDefault="00E55996">
            <w:pPr>
              <w:pStyle w:val="TableParagraph"/>
              <w:jc w:val="left"/>
              <w:rPr>
                <w:sz w:val="18"/>
              </w:rPr>
            </w:pPr>
          </w:p>
        </w:tc>
        <w:tc>
          <w:tcPr>
            <w:tcW w:w="7143" w:type="dxa"/>
          </w:tcPr>
          <w:p w14:paraId="2319E2AF" w14:textId="77777777" w:rsidR="00E55996" w:rsidRDefault="00000000">
            <w:pPr>
              <w:pStyle w:val="TableParagraph"/>
              <w:spacing w:before="41"/>
              <w:ind w:left="9"/>
              <w:rPr>
                <w:b/>
                <w:sz w:val="16"/>
              </w:rPr>
            </w:pPr>
            <w:r>
              <w:rPr>
                <w:b/>
                <w:sz w:val="16"/>
              </w:rPr>
              <w:t>Commercial</w:t>
            </w:r>
            <w:r>
              <w:rPr>
                <w:b/>
                <w:spacing w:val="-7"/>
                <w:sz w:val="16"/>
              </w:rPr>
              <w:t xml:space="preserve"> </w:t>
            </w:r>
            <w:r>
              <w:rPr>
                <w:b/>
                <w:sz w:val="16"/>
              </w:rPr>
              <w:t>Data</w:t>
            </w:r>
            <w:r>
              <w:rPr>
                <w:b/>
                <w:spacing w:val="-5"/>
                <w:sz w:val="16"/>
              </w:rPr>
              <w:t xml:space="preserve"> </w:t>
            </w:r>
            <w:r>
              <w:rPr>
                <w:b/>
                <w:sz w:val="16"/>
              </w:rPr>
              <w:t>Mining</w:t>
            </w:r>
            <w:r>
              <w:rPr>
                <w:b/>
                <w:spacing w:val="-6"/>
                <w:sz w:val="16"/>
              </w:rPr>
              <w:t xml:space="preserve"> </w:t>
            </w:r>
            <w:r>
              <w:rPr>
                <w:b/>
                <w:spacing w:val="-2"/>
                <w:sz w:val="16"/>
              </w:rPr>
              <w:t>Software</w:t>
            </w:r>
          </w:p>
        </w:tc>
        <w:tc>
          <w:tcPr>
            <w:tcW w:w="421" w:type="dxa"/>
          </w:tcPr>
          <w:p w14:paraId="331A1297" w14:textId="77777777" w:rsidR="00E55996" w:rsidRDefault="00E55996">
            <w:pPr>
              <w:pStyle w:val="TableParagraph"/>
              <w:jc w:val="left"/>
              <w:rPr>
                <w:sz w:val="18"/>
              </w:rPr>
            </w:pPr>
          </w:p>
        </w:tc>
        <w:tc>
          <w:tcPr>
            <w:tcW w:w="456" w:type="dxa"/>
          </w:tcPr>
          <w:p w14:paraId="0A47FB7B" w14:textId="77777777" w:rsidR="00E55996" w:rsidRDefault="00E55996">
            <w:pPr>
              <w:pStyle w:val="TableParagraph"/>
              <w:jc w:val="left"/>
              <w:rPr>
                <w:sz w:val="18"/>
              </w:rPr>
            </w:pPr>
          </w:p>
        </w:tc>
        <w:tc>
          <w:tcPr>
            <w:tcW w:w="456" w:type="dxa"/>
          </w:tcPr>
          <w:p w14:paraId="0687623F" w14:textId="77777777" w:rsidR="00E55996" w:rsidRDefault="00E55996">
            <w:pPr>
              <w:pStyle w:val="TableParagraph"/>
              <w:jc w:val="left"/>
              <w:rPr>
                <w:sz w:val="18"/>
              </w:rPr>
            </w:pPr>
          </w:p>
        </w:tc>
        <w:tc>
          <w:tcPr>
            <w:tcW w:w="448" w:type="dxa"/>
          </w:tcPr>
          <w:p w14:paraId="12D0C615" w14:textId="77777777" w:rsidR="00E55996" w:rsidRDefault="00E55996">
            <w:pPr>
              <w:pStyle w:val="TableParagraph"/>
              <w:jc w:val="left"/>
              <w:rPr>
                <w:sz w:val="18"/>
              </w:rPr>
            </w:pPr>
          </w:p>
        </w:tc>
        <w:tc>
          <w:tcPr>
            <w:tcW w:w="422" w:type="dxa"/>
          </w:tcPr>
          <w:p w14:paraId="6E4BDA22" w14:textId="77777777" w:rsidR="00E55996" w:rsidRDefault="00E55996">
            <w:pPr>
              <w:pStyle w:val="TableParagraph"/>
              <w:jc w:val="left"/>
              <w:rPr>
                <w:sz w:val="18"/>
              </w:rPr>
            </w:pPr>
          </w:p>
        </w:tc>
      </w:tr>
      <w:tr w:rsidR="00E55996" w14:paraId="7BE935C4" w14:textId="77777777">
        <w:trPr>
          <w:trHeight w:val="462"/>
        </w:trPr>
        <w:tc>
          <w:tcPr>
            <w:tcW w:w="464" w:type="dxa"/>
          </w:tcPr>
          <w:p w14:paraId="5F54E04D" w14:textId="77777777" w:rsidR="00E55996" w:rsidRDefault="00000000">
            <w:pPr>
              <w:pStyle w:val="TableParagraph"/>
              <w:spacing w:before="142"/>
              <w:ind w:left="10" w:right="1"/>
              <w:rPr>
                <w:sz w:val="16"/>
              </w:rPr>
            </w:pPr>
            <w:r>
              <w:rPr>
                <w:spacing w:val="-10"/>
                <w:sz w:val="16"/>
              </w:rPr>
              <w:t>1</w:t>
            </w:r>
          </w:p>
        </w:tc>
        <w:tc>
          <w:tcPr>
            <w:tcW w:w="7143" w:type="dxa"/>
          </w:tcPr>
          <w:p w14:paraId="562DCAB4" w14:textId="77777777" w:rsidR="00E55996" w:rsidRDefault="00000000">
            <w:pPr>
              <w:pStyle w:val="TableParagraph"/>
              <w:spacing w:before="42" w:line="259" w:lineRule="auto"/>
              <w:ind w:left="108" w:right="41"/>
              <w:jc w:val="left"/>
              <w:rPr>
                <w:sz w:val="16"/>
              </w:rPr>
            </w:pPr>
            <w:r>
              <w:rPr>
                <w:sz w:val="16"/>
              </w:rPr>
              <w:t>The</w:t>
            </w:r>
            <w:r>
              <w:rPr>
                <w:spacing w:val="-4"/>
                <w:sz w:val="16"/>
              </w:rPr>
              <w:t xml:space="preserve"> </w:t>
            </w:r>
            <w:r>
              <w:rPr>
                <w:sz w:val="16"/>
              </w:rPr>
              <w:t>bank</w:t>
            </w:r>
            <w:r>
              <w:rPr>
                <w:spacing w:val="-3"/>
                <w:sz w:val="16"/>
              </w:rPr>
              <w:t xml:space="preserve"> </w:t>
            </w:r>
            <w:r>
              <w:rPr>
                <w:sz w:val="16"/>
              </w:rPr>
              <w:t>hasn't</w:t>
            </w:r>
            <w:r>
              <w:rPr>
                <w:spacing w:val="-4"/>
                <w:sz w:val="16"/>
              </w:rPr>
              <w:t xml:space="preserve"> </w:t>
            </w:r>
            <w:r>
              <w:rPr>
                <w:sz w:val="16"/>
              </w:rPr>
              <w:t>the</w:t>
            </w:r>
            <w:r>
              <w:rPr>
                <w:spacing w:val="-4"/>
                <w:sz w:val="16"/>
              </w:rPr>
              <w:t xml:space="preserve"> </w:t>
            </w:r>
            <w:r>
              <w:rPr>
                <w:sz w:val="16"/>
              </w:rPr>
              <w:t>technique</w:t>
            </w:r>
            <w:r>
              <w:rPr>
                <w:spacing w:val="-4"/>
                <w:sz w:val="16"/>
              </w:rPr>
              <w:t xml:space="preserve"> </w:t>
            </w:r>
            <w:r>
              <w:rPr>
                <w:sz w:val="16"/>
              </w:rPr>
              <w:t>that</w:t>
            </w:r>
            <w:r>
              <w:rPr>
                <w:spacing w:val="-4"/>
                <w:sz w:val="16"/>
              </w:rPr>
              <w:t xml:space="preserve"> </w:t>
            </w:r>
            <w:r>
              <w:rPr>
                <w:sz w:val="16"/>
              </w:rPr>
              <w:t>can</w:t>
            </w:r>
            <w:r>
              <w:rPr>
                <w:spacing w:val="-3"/>
                <w:sz w:val="16"/>
              </w:rPr>
              <w:t xml:space="preserve"> </w:t>
            </w:r>
            <w:r>
              <w:rPr>
                <w:sz w:val="16"/>
              </w:rPr>
              <w:t>examine</w:t>
            </w:r>
            <w:r>
              <w:rPr>
                <w:spacing w:val="-4"/>
                <w:sz w:val="16"/>
              </w:rPr>
              <w:t xml:space="preserve"> </w:t>
            </w:r>
            <w:r>
              <w:rPr>
                <w:sz w:val="16"/>
              </w:rPr>
              <w:t>loan</w:t>
            </w:r>
            <w:r>
              <w:rPr>
                <w:spacing w:val="-3"/>
                <w:sz w:val="16"/>
              </w:rPr>
              <w:t xml:space="preserve"> </w:t>
            </w:r>
            <w:r>
              <w:rPr>
                <w:sz w:val="16"/>
              </w:rPr>
              <w:t>portfolio</w:t>
            </w:r>
            <w:r>
              <w:rPr>
                <w:spacing w:val="-3"/>
                <w:sz w:val="16"/>
              </w:rPr>
              <w:t xml:space="preserve"> </w:t>
            </w:r>
            <w:r>
              <w:rPr>
                <w:sz w:val="16"/>
              </w:rPr>
              <w:t>trends</w:t>
            </w:r>
            <w:r>
              <w:rPr>
                <w:spacing w:val="-4"/>
                <w:sz w:val="16"/>
              </w:rPr>
              <w:t xml:space="preserve"> </w:t>
            </w:r>
            <w:r>
              <w:rPr>
                <w:sz w:val="16"/>
              </w:rPr>
              <w:t>of</w:t>
            </w:r>
            <w:r>
              <w:rPr>
                <w:spacing w:val="-3"/>
                <w:sz w:val="16"/>
              </w:rPr>
              <w:t xml:space="preserve"> </w:t>
            </w:r>
            <w:r>
              <w:rPr>
                <w:sz w:val="16"/>
              </w:rPr>
              <w:t>customers</w:t>
            </w:r>
            <w:r>
              <w:rPr>
                <w:spacing w:val="-4"/>
                <w:sz w:val="16"/>
              </w:rPr>
              <w:t xml:space="preserve"> </w:t>
            </w:r>
            <w:r>
              <w:rPr>
                <w:sz w:val="16"/>
              </w:rPr>
              <w:t>by</w:t>
            </w:r>
            <w:r>
              <w:rPr>
                <w:spacing w:val="-3"/>
                <w:sz w:val="16"/>
              </w:rPr>
              <w:t xml:space="preserve"> </w:t>
            </w:r>
            <w:r>
              <w:rPr>
                <w:sz w:val="16"/>
              </w:rPr>
              <w:t>sector,</w:t>
            </w:r>
            <w:r>
              <w:rPr>
                <w:spacing w:val="-2"/>
                <w:sz w:val="16"/>
              </w:rPr>
              <w:t xml:space="preserve"> </w:t>
            </w:r>
            <w:r>
              <w:rPr>
                <w:sz w:val="16"/>
              </w:rPr>
              <w:t>age</w:t>
            </w:r>
            <w:r>
              <w:rPr>
                <w:spacing w:val="-4"/>
                <w:sz w:val="16"/>
              </w:rPr>
              <w:t xml:space="preserve"> </w:t>
            </w:r>
            <w:r>
              <w:rPr>
                <w:sz w:val="16"/>
              </w:rPr>
              <w:t>and</w:t>
            </w:r>
            <w:r>
              <w:rPr>
                <w:spacing w:val="40"/>
                <w:sz w:val="16"/>
              </w:rPr>
              <w:t xml:space="preserve"> </w:t>
            </w:r>
            <w:r>
              <w:rPr>
                <w:spacing w:val="-2"/>
                <w:sz w:val="16"/>
              </w:rPr>
              <w:t>individual</w:t>
            </w:r>
          </w:p>
        </w:tc>
        <w:tc>
          <w:tcPr>
            <w:tcW w:w="421" w:type="dxa"/>
          </w:tcPr>
          <w:p w14:paraId="35C64856" w14:textId="77777777" w:rsidR="00E55996" w:rsidRDefault="00E55996">
            <w:pPr>
              <w:pStyle w:val="TableParagraph"/>
              <w:jc w:val="left"/>
              <w:rPr>
                <w:sz w:val="18"/>
              </w:rPr>
            </w:pPr>
          </w:p>
        </w:tc>
        <w:tc>
          <w:tcPr>
            <w:tcW w:w="456" w:type="dxa"/>
          </w:tcPr>
          <w:p w14:paraId="12D1E921" w14:textId="77777777" w:rsidR="00E55996" w:rsidRDefault="00000000">
            <w:pPr>
              <w:pStyle w:val="TableParagraph"/>
              <w:spacing w:before="142"/>
              <w:ind w:left="12"/>
              <w:rPr>
                <w:sz w:val="16"/>
              </w:rPr>
            </w:pPr>
            <w:r>
              <w:rPr>
                <w:spacing w:val="-5"/>
                <w:sz w:val="16"/>
              </w:rPr>
              <w:t>125</w:t>
            </w:r>
          </w:p>
        </w:tc>
        <w:tc>
          <w:tcPr>
            <w:tcW w:w="456" w:type="dxa"/>
          </w:tcPr>
          <w:p w14:paraId="19E96152" w14:textId="77777777" w:rsidR="00E55996" w:rsidRDefault="00000000">
            <w:pPr>
              <w:pStyle w:val="TableParagraph"/>
              <w:spacing w:before="142"/>
              <w:ind w:left="12" w:right="1"/>
              <w:rPr>
                <w:sz w:val="16"/>
              </w:rPr>
            </w:pPr>
            <w:r>
              <w:rPr>
                <w:spacing w:val="-5"/>
                <w:sz w:val="16"/>
              </w:rPr>
              <w:t>15</w:t>
            </w:r>
          </w:p>
        </w:tc>
        <w:tc>
          <w:tcPr>
            <w:tcW w:w="448" w:type="dxa"/>
          </w:tcPr>
          <w:p w14:paraId="29474176" w14:textId="77777777" w:rsidR="00E55996" w:rsidRDefault="00E55996">
            <w:pPr>
              <w:pStyle w:val="TableParagraph"/>
              <w:jc w:val="left"/>
              <w:rPr>
                <w:sz w:val="18"/>
              </w:rPr>
            </w:pPr>
          </w:p>
        </w:tc>
        <w:tc>
          <w:tcPr>
            <w:tcW w:w="422" w:type="dxa"/>
          </w:tcPr>
          <w:p w14:paraId="2DA707F6" w14:textId="77777777" w:rsidR="00E55996" w:rsidRDefault="00E55996">
            <w:pPr>
              <w:pStyle w:val="TableParagraph"/>
              <w:jc w:val="left"/>
              <w:rPr>
                <w:sz w:val="18"/>
              </w:rPr>
            </w:pPr>
          </w:p>
        </w:tc>
      </w:tr>
      <w:tr w:rsidR="00E55996" w14:paraId="4ECA1D51" w14:textId="77777777">
        <w:trPr>
          <w:trHeight w:val="261"/>
        </w:trPr>
        <w:tc>
          <w:tcPr>
            <w:tcW w:w="464" w:type="dxa"/>
          </w:tcPr>
          <w:p w14:paraId="3CC09265" w14:textId="77777777" w:rsidR="00E55996" w:rsidRDefault="00000000">
            <w:pPr>
              <w:pStyle w:val="TableParagraph"/>
              <w:spacing w:before="41"/>
              <w:ind w:left="10" w:right="1"/>
              <w:rPr>
                <w:sz w:val="16"/>
              </w:rPr>
            </w:pPr>
            <w:r>
              <w:rPr>
                <w:spacing w:val="-10"/>
                <w:sz w:val="16"/>
              </w:rPr>
              <w:t>2</w:t>
            </w:r>
          </w:p>
        </w:tc>
        <w:tc>
          <w:tcPr>
            <w:tcW w:w="7143" w:type="dxa"/>
          </w:tcPr>
          <w:p w14:paraId="42BCFFA3" w14:textId="77777777" w:rsidR="00E55996" w:rsidRDefault="00000000">
            <w:pPr>
              <w:pStyle w:val="TableParagraph"/>
              <w:spacing w:before="41"/>
              <w:ind w:left="108"/>
              <w:jc w:val="left"/>
              <w:rPr>
                <w:sz w:val="16"/>
              </w:rPr>
            </w:pPr>
            <w:r>
              <w:rPr>
                <w:sz w:val="16"/>
              </w:rPr>
              <w:t>The</w:t>
            </w:r>
            <w:r>
              <w:rPr>
                <w:spacing w:val="-5"/>
                <w:sz w:val="16"/>
              </w:rPr>
              <w:t xml:space="preserve"> </w:t>
            </w:r>
            <w:r>
              <w:rPr>
                <w:sz w:val="16"/>
              </w:rPr>
              <w:t>bank</w:t>
            </w:r>
            <w:r>
              <w:rPr>
                <w:spacing w:val="-3"/>
                <w:sz w:val="16"/>
              </w:rPr>
              <w:t xml:space="preserve"> </w:t>
            </w:r>
            <w:r>
              <w:rPr>
                <w:sz w:val="16"/>
              </w:rPr>
              <w:t>hasn't</w:t>
            </w:r>
            <w:r>
              <w:rPr>
                <w:spacing w:val="-5"/>
                <w:sz w:val="16"/>
              </w:rPr>
              <w:t xml:space="preserve"> </w:t>
            </w:r>
            <w:proofErr w:type="gramStart"/>
            <w:r>
              <w:rPr>
                <w:sz w:val="16"/>
              </w:rPr>
              <w:t>facility</w:t>
            </w:r>
            <w:proofErr w:type="gramEnd"/>
            <w:r>
              <w:rPr>
                <w:spacing w:val="-4"/>
                <w:sz w:val="16"/>
              </w:rPr>
              <w:t xml:space="preserve"> </w:t>
            </w:r>
            <w:r>
              <w:rPr>
                <w:sz w:val="16"/>
              </w:rPr>
              <w:t>that</w:t>
            </w:r>
            <w:r>
              <w:rPr>
                <w:spacing w:val="-2"/>
                <w:sz w:val="16"/>
              </w:rPr>
              <w:t xml:space="preserve"> </w:t>
            </w:r>
            <w:r>
              <w:rPr>
                <w:sz w:val="16"/>
              </w:rPr>
              <w:t>looks</w:t>
            </w:r>
            <w:r>
              <w:rPr>
                <w:spacing w:val="-5"/>
                <w:sz w:val="16"/>
              </w:rPr>
              <w:t xml:space="preserve"> </w:t>
            </w:r>
            <w:r>
              <w:rPr>
                <w:sz w:val="16"/>
              </w:rPr>
              <w:t>for</w:t>
            </w:r>
            <w:r>
              <w:rPr>
                <w:spacing w:val="-5"/>
                <w:sz w:val="16"/>
              </w:rPr>
              <w:t xml:space="preserve"> </w:t>
            </w:r>
            <w:r>
              <w:rPr>
                <w:sz w:val="16"/>
              </w:rPr>
              <w:t>anomalies</w:t>
            </w:r>
            <w:r>
              <w:rPr>
                <w:spacing w:val="-4"/>
                <w:sz w:val="16"/>
              </w:rPr>
              <w:t xml:space="preserve"> </w:t>
            </w:r>
            <w:r>
              <w:rPr>
                <w:sz w:val="16"/>
              </w:rPr>
              <w:t>in</w:t>
            </w:r>
            <w:r>
              <w:rPr>
                <w:spacing w:val="-4"/>
                <w:sz w:val="16"/>
              </w:rPr>
              <w:t xml:space="preserve"> </w:t>
            </w:r>
            <w:r>
              <w:rPr>
                <w:sz w:val="16"/>
              </w:rPr>
              <w:t>the</w:t>
            </w:r>
            <w:r>
              <w:rPr>
                <w:spacing w:val="-4"/>
                <w:sz w:val="16"/>
              </w:rPr>
              <w:t xml:space="preserve"> </w:t>
            </w:r>
            <w:r>
              <w:rPr>
                <w:sz w:val="16"/>
              </w:rPr>
              <w:t>banks</w:t>
            </w:r>
            <w:r>
              <w:rPr>
                <w:spacing w:val="-4"/>
                <w:sz w:val="16"/>
              </w:rPr>
              <w:t xml:space="preserve"> </w:t>
            </w:r>
            <w:r>
              <w:rPr>
                <w:spacing w:val="-2"/>
                <w:sz w:val="16"/>
              </w:rPr>
              <w:t>database</w:t>
            </w:r>
          </w:p>
        </w:tc>
        <w:tc>
          <w:tcPr>
            <w:tcW w:w="421" w:type="dxa"/>
          </w:tcPr>
          <w:p w14:paraId="67A7ECF9" w14:textId="77777777" w:rsidR="00E55996" w:rsidRDefault="00E55996">
            <w:pPr>
              <w:pStyle w:val="TableParagraph"/>
              <w:jc w:val="left"/>
              <w:rPr>
                <w:sz w:val="18"/>
              </w:rPr>
            </w:pPr>
          </w:p>
        </w:tc>
        <w:tc>
          <w:tcPr>
            <w:tcW w:w="456" w:type="dxa"/>
          </w:tcPr>
          <w:p w14:paraId="303B07B7" w14:textId="77777777" w:rsidR="00E55996" w:rsidRDefault="00000000">
            <w:pPr>
              <w:pStyle w:val="TableParagraph"/>
              <w:spacing w:before="41"/>
              <w:ind w:left="12" w:right="1"/>
              <w:rPr>
                <w:sz w:val="16"/>
              </w:rPr>
            </w:pPr>
            <w:r>
              <w:rPr>
                <w:spacing w:val="-5"/>
                <w:sz w:val="16"/>
              </w:rPr>
              <w:t>10</w:t>
            </w:r>
          </w:p>
        </w:tc>
        <w:tc>
          <w:tcPr>
            <w:tcW w:w="456" w:type="dxa"/>
          </w:tcPr>
          <w:p w14:paraId="63A3C99A" w14:textId="77777777" w:rsidR="00E55996" w:rsidRDefault="00000000">
            <w:pPr>
              <w:pStyle w:val="TableParagraph"/>
              <w:spacing w:before="41"/>
              <w:ind w:left="12"/>
              <w:rPr>
                <w:sz w:val="16"/>
              </w:rPr>
            </w:pPr>
            <w:r>
              <w:rPr>
                <w:spacing w:val="-5"/>
                <w:sz w:val="16"/>
              </w:rPr>
              <w:t>130</w:t>
            </w:r>
          </w:p>
        </w:tc>
        <w:tc>
          <w:tcPr>
            <w:tcW w:w="448" w:type="dxa"/>
          </w:tcPr>
          <w:p w14:paraId="1D79F5C9" w14:textId="77777777" w:rsidR="00E55996" w:rsidRDefault="00E55996">
            <w:pPr>
              <w:pStyle w:val="TableParagraph"/>
              <w:jc w:val="left"/>
              <w:rPr>
                <w:sz w:val="18"/>
              </w:rPr>
            </w:pPr>
          </w:p>
        </w:tc>
        <w:tc>
          <w:tcPr>
            <w:tcW w:w="422" w:type="dxa"/>
          </w:tcPr>
          <w:p w14:paraId="6AD6D584" w14:textId="77777777" w:rsidR="00E55996" w:rsidRDefault="00E55996">
            <w:pPr>
              <w:pStyle w:val="TableParagraph"/>
              <w:jc w:val="left"/>
              <w:rPr>
                <w:sz w:val="18"/>
              </w:rPr>
            </w:pPr>
          </w:p>
        </w:tc>
      </w:tr>
      <w:tr w:rsidR="00E55996" w14:paraId="15C14DBB" w14:textId="77777777">
        <w:trPr>
          <w:trHeight w:val="262"/>
        </w:trPr>
        <w:tc>
          <w:tcPr>
            <w:tcW w:w="464" w:type="dxa"/>
          </w:tcPr>
          <w:p w14:paraId="3AD389B6" w14:textId="77777777" w:rsidR="00E55996" w:rsidRDefault="00000000">
            <w:pPr>
              <w:pStyle w:val="TableParagraph"/>
              <w:spacing w:before="42"/>
              <w:ind w:left="10" w:right="1"/>
              <w:rPr>
                <w:sz w:val="16"/>
              </w:rPr>
            </w:pPr>
            <w:r>
              <w:rPr>
                <w:spacing w:val="-10"/>
                <w:sz w:val="16"/>
              </w:rPr>
              <w:t>3</w:t>
            </w:r>
          </w:p>
        </w:tc>
        <w:tc>
          <w:tcPr>
            <w:tcW w:w="7143" w:type="dxa"/>
          </w:tcPr>
          <w:p w14:paraId="6056EA6D" w14:textId="77777777" w:rsidR="00E55996" w:rsidRDefault="00000000">
            <w:pPr>
              <w:pStyle w:val="TableParagraph"/>
              <w:spacing w:before="42"/>
              <w:ind w:left="108"/>
              <w:jc w:val="left"/>
              <w:rPr>
                <w:sz w:val="16"/>
              </w:rPr>
            </w:pPr>
            <w:r>
              <w:rPr>
                <w:sz w:val="16"/>
              </w:rPr>
              <w:t>The</w:t>
            </w:r>
            <w:r>
              <w:rPr>
                <w:spacing w:val="-5"/>
                <w:sz w:val="16"/>
              </w:rPr>
              <w:t xml:space="preserve"> </w:t>
            </w:r>
            <w:r>
              <w:rPr>
                <w:sz w:val="16"/>
              </w:rPr>
              <w:t>bank</w:t>
            </w:r>
            <w:r>
              <w:rPr>
                <w:spacing w:val="-3"/>
                <w:sz w:val="16"/>
              </w:rPr>
              <w:t xml:space="preserve"> </w:t>
            </w:r>
            <w:proofErr w:type="gramStart"/>
            <w:r>
              <w:rPr>
                <w:sz w:val="16"/>
              </w:rPr>
              <w:t>hasn't</w:t>
            </w:r>
            <w:proofErr w:type="gramEnd"/>
            <w:r>
              <w:rPr>
                <w:spacing w:val="-4"/>
                <w:sz w:val="16"/>
              </w:rPr>
              <w:t xml:space="preserve"> </w:t>
            </w:r>
            <w:r>
              <w:rPr>
                <w:sz w:val="16"/>
              </w:rPr>
              <w:t>the</w:t>
            </w:r>
            <w:r>
              <w:rPr>
                <w:spacing w:val="-4"/>
                <w:sz w:val="16"/>
              </w:rPr>
              <w:t xml:space="preserve"> </w:t>
            </w:r>
            <w:r>
              <w:rPr>
                <w:sz w:val="16"/>
              </w:rPr>
              <w:t>facility</w:t>
            </w:r>
            <w:r>
              <w:rPr>
                <w:spacing w:val="-4"/>
                <w:sz w:val="16"/>
              </w:rPr>
              <w:t xml:space="preserve"> </w:t>
            </w:r>
            <w:r>
              <w:rPr>
                <w:sz w:val="16"/>
              </w:rPr>
              <w:t>that</w:t>
            </w:r>
            <w:r>
              <w:rPr>
                <w:spacing w:val="-3"/>
                <w:sz w:val="16"/>
              </w:rPr>
              <w:t xml:space="preserve"> </w:t>
            </w:r>
            <w:r>
              <w:rPr>
                <w:sz w:val="16"/>
              </w:rPr>
              <w:t>detect</w:t>
            </w:r>
            <w:r>
              <w:rPr>
                <w:spacing w:val="-1"/>
                <w:sz w:val="16"/>
              </w:rPr>
              <w:t xml:space="preserve"> </w:t>
            </w:r>
            <w:r>
              <w:rPr>
                <w:sz w:val="16"/>
              </w:rPr>
              <w:t>amount</w:t>
            </w:r>
            <w:r>
              <w:rPr>
                <w:spacing w:val="-4"/>
                <w:sz w:val="16"/>
              </w:rPr>
              <w:t xml:space="preserve"> </w:t>
            </w:r>
            <w:r>
              <w:rPr>
                <w:sz w:val="16"/>
              </w:rPr>
              <w:t>of</w:t>
            </w:r>
            <w:r>
              <w:rPr>
                <w:spacing w:val="-3"/>
                <w:sz w:val="16"/>
              </w:rPr>
              <w:t xml:space="preserve"> </w:t>
            </w:r>
            <w:r>
              <w:rPr>
                <w:sz w:val="16"/>
              </w:rPr>
              <w:t>pass</w:t>
            </w:r>
            <w:r>
              <w:rPr>
                <w:spacing w:val="-4"/>
                <w:sz w:val="16"/>
              </w:rPr>
              <w:t xml:space="preserve"> </w:t>
            </w:r>
            <w:r>
              <w:rPr>
                <w:spacing w:val="-5"/>
                <w:sz w:val="16"/>
              </w:rPr>
              <w:t>due</w:t>
            </w:r>
          </w:p>
        </w:tc>
        <w:tc>
          <w:tcPr>
            <w:tcW w:w="421" w:type="dxa"/>
          </w:tcPr>
          <w:p w14:paraId="016C333D" w14:textId="77777777" w:rsidR="00E55996" w:rsidRDefault="00000000">
            <w:pPr>
              <w:pStyle w:val="TableParagraph"/>
              <w:spacing w:before="42"/>
              <w:ind w:left="12"/>
              <w:rPr>
                <w:sz w:val="16"/>
              </w:rPr>
            </w:pPr>
            <w:r>
              <w:rPr>
                <w:spacing w:val="-5"/>
                <w:sz w:val="16"/>
              </w:rPr>
              <w:t>54</w:t>
            </w:r>
          </w:p>
        </w:tc>
        <w:tc>
          <w:tcPr>
            <w:tcW w:w="456" w:type="dxa"/>
          </w:tcPr>
          <w:p w14:paraId="2EF66442" w14:textId="77777777" w:rsidR="00E55996" w:rsidRDefault="00000000">
            <w:pPr>
              <w:pStyle w:val="TableParagraph"/>
              <w:spacing w:before="42"/>
              <w:ind w:left="12" w:right="1"/>
              <w:rPr>
                <w:sz w:val="16"/>
              </w:rPr>
            </w:pPr>
            <w:r>
              <w:rPr>
                <w:spacing w:val="-5"/>
                <w:sz w:val="16"/>
              </w:rPr>
              <w:t>68</w:t>
            </w:r>
          </w:p>
        </w:tc>
        <w:tc>
          <w:tcPr>
            <w:tcW w:w="456" w:type="dxa"/>
          </w:tcPr>
          <w:p w14:paraId="3D70FB30" w14:textId="77777777" w:rsidR="00E55996" w:rsidRDefault="00000000">
            <w:pPr>
              <w:pStyle w:val="TableParagraph"/>
              <w:spacing w:before="42"/>
              <w:ind w:left="12" w:right="1"/>
              <w:rPr>
                <w:sz w:val="16"/>
              </w:rPr>
            </w:pPr>
            <w:r>
              <w:rPr>
                <w:spacing w:val="-5"/>
                <w:sz w:val="16"/>
              </w:rPr>
              <w:t>18</w:t>
            </w:r>
          </w:p>
        </w:tc>
        <w:tc>
          <w:tcPr>
            <w:tcW w:w="448" w:type="dxa"/>
          </w:tcPr>
          <w:p w14:paraId="32614328" w14:textId="77777777" w:rsidR="00E55996" w:rsidRDefault="00E55996">
            <w:pPr>
              <w:pStyle w:val="TableParagraph"/>
              <w:jc w:val="left"/>
              <w:rPr>
                <w:sz w:val="18"/>
              </w:rPr>
            </w:pPr>
          </w:p>
        </w:tc>
        <w:tc>
          <w:tcPr>
            <w:tcW w:w="422" w:type="dxa"/>
          </w:tcPr>
          <w:p w14:paraId="585A281A" w14:textId="77777777" w:rsidR="00E55996" w:rsidRDefault="00E55996">
            <w:pPr>
              <w:pStyle w:val="TableParagraph"/>
              <w:jc w:val="left"/>
              <w:rPr>
                <w:sz w:val="18"/>
              </w:rPr>
            </w:pPr>
          </w:p>
        </w:tc>
      </w:tr>
      <w:tr w:rsidR="00E55996" w14:paraId="7F5463F2" w14:textId="77777777">
        <w:trPr>
          <w:trHeight w:val="461"/>
        </w:trPr>
        <w:tc>
          <w:tcPr>
            <w:tcW w:w="464" w:type="dxa"/>
          </w:tcPr>
          <w:p w14:paraId="33CFC212" w14:textId="77777777" w:rsidR="00E55996" w:rsidRDefault="00000000">
            <w:pPr>
              <w:pStyle w:val="TableParagraph"/>
              <w:spacing w:before="142"/>
              <w:ind w:left="10" w:right="1"/>
              <w:rPr>
                <w:sz w:val="16"/>
              </w:rPr>
            </w:pPr>
            <w:r>
              <w:rPr>
                <w:spacing w:val="-10"/>
                <w:sz w:val="16"/>
              </w:rPr>
              <w:t>4</w:t>
            </w:r>
          </w:p>
        </w:tc>
        <w:tc>
          <w:tcPr>
            <w:tcW w:w="7143" w:type="dxa"/>
          </w:tcPr>
          <w:p w14:paraId="4454FCCA" w14:textId="77777777" w:rsidR="00E55996" w:rsidRDefault="00000000">
            <w:pPr>
              <w:pStyle w:val="TableParagraph"/>
              <w:spacing w:before="25" w:line="200" w:lineRule="atLeast"/>
              <w:ind w:left="108" w:right="41"/>
              <w:jc w:val="left"/>
              <w:rPr>
                <w:sz w:val="16"/>
              </w:rPr>
            </w:pPr>
            <w:r>
              <w:rPr>
                <w:sz w:val="16"/>
              </w:rPr>
              <w:t>The</w:t>
            </w:r>
            <w:r>
              <w:rPr>
                <w:spacing w:val="-5"/>
                <w:sz w:val="16"/>
              </w:rPr>
              <w:t xml:space="preserve"> </w:t>
            </w:r>
            <w:r>
              <w:rPr>
                <w:sz w:val="16"/>
              </w:rPr>
              <w:t>bank</w:t>
            </w:r>
            <w:r>
              <w:rPr>
                <w:spacing w:val="-4"/>
                <w:sz w:val="16"/>
              </w:rPr>
              <w:t xml:space="preserve"> </w:t>
            </w:r>
            <w:r>
              <w:rPr>
                <w:sz w:val="16"/>
              </w:rPr>
              <w:t>hasn't</w:t>
            </w:r>
            <w:r>
              <w:rPr>
                <w:spacing w:val="-5"/>
                <w:sz w:val="16"/>
              </w:rPr>
              <w:t xml:space="preserve"> </w:t>
            </w:r>
            <w:r>
              <w:rPr>
                <w:sz w:val="16"/>
              </w:rPr>
              <w:t>facility</w:t>
            </w:r>
            <w:r>
              <w:rPr>
                <w:spacing w:val="-5"/>
                <w:sz w:val="16"/>
              </w:rPr>
              <w:t xml:space="preserve"> </w:t>
            </w:r>
            <w:r>
              <w:rPr>
                <w:sz w:val="16"/>
              </w:rPr>
              <w:t>to</w:t>
            </w:r>
            <w:r>
              <w:rPr>
                <w:spacing w:val="-3"/>
                <w:sz w:val="16"/>
              </w:rPr>
              <w:t xml:space="preserve"> </w:t>
            </w:r>
            <w:r>
              <w:rPr>
                <w:sz w:val="16"/>
              </w:rPr>
              <w:t>electronically</w:t>
            </w:r>
            <w:r>
              <w:rPr>
                <w:spacing w:val="-5"/>
                <w:sz w:val="16"/>
              </w:rPr>
              <w:t xml:space="preserve"> </w:t>
            </w:r>
            <w:r>
              <w:rPr>
                <w:sz w:val="16"/>
              </w:rPr>
              <w:t>compare</w:t>
            </w:r>
            <w:r>
              <w:rPr>
                <w:spacing w:val="-4"/>
                <w:sz w:val="16"/>
              </w:rPr>
              <w:t xml:space="preserve"> </w:t>
            </w:r>
            <w:r>
              <w:rPr>
                <w:sz w:val="16"/>
              </w:rPr>
              <w:t>employees</w:t>
            </w:r>
            <w:r>
              <w:rPr>
                <w:spacing w:val="-5"/>
                <w:sz w:val="16"/>
              </w:rPr>
              <w:t xml:space="preserve"> </w:t>
            </w:r>
            <w:r>
              <w:rPr>
                <w:sz w:val="16"/>
              </w:rPr>
              <w:t>telephone</w:t>
            </w:r>
            <w:r>
              <w:rPr>
                <w:spacing w:val="-5"/>
                <w:sz w:val="16"/>
              </w:rPr>
              <w:t xml:space="preserve"> </w:t>
            </w:r>
            <w:r>
              <w:rPr>
                <w:sz w:val="16"/>
              </w:rPr>
              <w:t>numbers</w:t>
            </w:r>
            <w:r>
              <w:rPr>
                <w:spacing w:val="-5"/>
                <w:sz w:val="16"/>
              </w:rPr>
              <w:t xml:space="preserve"> </w:t>
            </w:r>
            <w:r>
              <w:rPr>
                <w:sz w:val="16"/>
              </w:rPr>
              <w:t>with</w:t>
            </w:r>
            <w:r>
              <w:rPr>
                <w:spacing w:val="-4"/>
                <w:sz w:val="16"/>
              </w:rPr>
              <w:t xml:space="preserve"> </w:t>
            </w:r>
            <w:r>
              <w:rPr>
                <w:sz w:val="16"/>
              </w:rPr>
              <w:t>customers</w:t>
            </w:r>
            <w:r>
              <w:rPr>
                <w:spacing w:val="-5"/>
                <w:sz w:val="16"/>
              </w:rPr>
              <w:t xml:space="preserve"> </w:t>
            </w:r>
            <w:r>
              <w:rPr>
                <w:sz w:val="16"/>
              </w:rPr>
              <w:t>telephone</w:t>
            </w:r>
            <w:r>
              <w:rPr>
                <w:spacing w:val="40"/>
                <w:sz w:val="16"/>
              </w:rPr>
              <w:t xml:space="preserve"> </w:t>
            </w:r>
            <w:r>
              <w:rPr>
                <w:spacing w:val="-2"/>
                <w:sz w:val="16"/>
              </w:rPr>
              <w:t>numbers</w:t>
            </w:r>
          </w:p>
        </w:tc>
        <w:tc>
          <w:tcPr>
            <w:tcW w:w="421" w:type="dxa"/>
          </w:tcPr>
          <w:p w14:paraId="0B729978" w14:textId="77777777" w:rsidR="00E55996" w:rsidRDefault="00E55996">
            <w:pPr>
              <w:pStyle w:val="TableParagraph"/>
              <w:jc w:val="left"/>
              <w:rPr>
                <w:sz w:val="18"/>
              </w:rPr>
            </w:pPr>
          </w:p>
        </w:tc>
        <w:tc>
          <w:tcPr>
            <w:tcW w:w="456" w:type="dxa"/>
          </w:tcPr>
          <w:p w14:paraId="46763A07" w14:textId="77777777" w:rsidR="00E55996" w:rsidRDefault="00000000">
            <w:pPr>
              <w:pStyle w:val="TableParagraph"/>
              <w:spacing w:before="142"/>
              <w:ind w:left="12" w:right="1"/>
              <w:rPr>
                <w:sz w:val="16"/>
              </w:rPr>
            </w:pPr>
            <w:r>
              <w:rPr>
                <w:spacing w:val="-5"/>
                <w:sz w:val="16"/>
              </w:rPr>
              <w:t>69</w:t>
            </w:r>
          </w:p>
        </w:tc>
        <w:tc>
          <w:tcPr>
            <w:tcW w:w="456" w:type="dxa"/>
          </w:tcPr>
          <w:p w14:paraId="409D098A" w14:textId="77777777" w:rsidR="00E55996" w:rsidRDefault="00000000">
            <w:pPr>
              <w:pStyle w:val="TableParagraph"/>
              <w:spacing w:before="142"/>
              <w:ind w:left="12" w:right="1"/>
              <w:rPr>
                <w:sz w:val="16"/>
              </w:rPr>
            </w:pPr>
            <w:r>
              <w:rPr>
                <w:spacing w:val="-5"/>
                <w:sz w:val="16"/>
              </w:rPr>
              <w:t>23</w:t>
            </w:r>
          </w:p>
        </w:tc>
        <w:tc>
          <w:tcPr>
            <w:tcW w:w="448" w:type="dxa"/>
          </w:tcPr>
          <w:p w14:paraId="6383DBA8" w14:textId="77777777" w:rsidR="00E55996" w:rsidRDefault="00000000">
            <w:pPr>
              <w:pStyle w:val="TableParagraph"/>
              <w:spacing w:before="142"/>
              <w:ind w:left="16" w:right="4"/>
              <w:rPr>
                <w:sz w:val="16"/>
              </w:rPr>
            </w:pPr>
            <w:r>
              <w:rPr>
                <w:spacing w:val="-5"/>
                <w:sz w:val="16"/>
              </w:rPr>
              <w:t>21</w:t>
            </w:r>
          </w:p>
        </w:tc>
        <w:tc>
          <w:tcPr>
            <w:tcW w:w="422" w:type="dxa"/>
          </w:tcPr>
          <w:p w14:paraId="548EA4C8" w14:textId="77777777" w:rsidR="00E55996" w:rsidRDefault="00000000">
            <w:pPr>
              <w:pStyle w:val="TableParagraph"/>
              <w:spacing w:before="142"/>
              <w:ind w:left="10"/>
              <w:rPr>
                <w:sz w:val="16"/>
              </w:rPr>
            </w:pPr>
            <w:r>
              <w:rPr>
                <w:spacing w:val="-5"/>
                <w:sz w:val="16"/>
              </w:rPr>
              <w:t>27</w:t>
            </w:r>
          </w:p>
        </w:tc>
      </w:tr>
      <w:tr w:rsidR="00E55996" w14:paraId="0CAC8BE9" w14:textId="77777777">
        <w:trPr>
          <w:trHeight w:val="462"/>
        </w:trPr>
        <w:tc>
          <w:tcPr>
            <w:tcW w:w="464" w:type="dxa"/>
          </w:tcPr>
          <w:p w14:paraId="638B2C34" w14:textId="77777777" w:rsidR="00E55996" w:rsidRDefault="00000000">
            <w:pPr>
              <w:pStyle w:val="TableParagraph"/>
              <w:spacing w:before="142"/>
              <w:ind w:left="10" w:right="1"/>
              <w:rPr>
                <w:sz w:val="16"/>
              </w:rPr>
            </w:pPr>
            <w:r>
              <w:rPr>
                <w:spacing w:val="-10"/>
                <w:sz w:val="16"/>
              </w:rPr>
              <w:t>5</w:t>
            </w:r>
          </w:p>
        </w:tc>
        <w:tc>
          <w:tcPr>
            <w:tcW w:w="7143" w:type="dxa"/>
          </w:tcPr>
          <w:p w14:paraId="6D2BB94E" w14:textId="77777777" w:rsidR="00E55996" w:rsidRDefault="00000000">
            <w:pPr>
              <w:pStyle w:val="TableParagraph"/>
              <w:spacing w:before="42" w:line="259" w:lineRule="auto"/>
              <w:ind w:left="108" w:right="41"/>
              <w:jc w:val="left"/>
              <w:rPr>
                <w:sz w:val="16"/>
              </w:rPr>
            </w:pPr>
            <w:r>
              <w:rPr>
                <w:sz w:val="16"/>
              </w:rPr>
              <w:t>The</w:t>
            </w:r>
            <w:r>
              <w:rPr>
                <w:spacing w:val="-4"/>
                <w:sz w:val="16"/>
              </w:rPr>
              <w:t xml:space="preserve"> </w:t>
            </w:r>
            <w:r>
              <w:rPr>
                <w:sz w:val="16"/>
              </w:rPr>
              <w:t>bank</w:t>
            </w:r>
            <w:r>
              <w:rPr>
                <w:spacing w:val="-3"/>
                <w:sz w:val="16"/>
              </w:rPr>
              <w:t xml:space="preserve"> </w:t>
            </w:r>
            <w:r>
              <w:rPr>
                <w:sz w:val="16"/>
              </w:rPr>
              <w:t>hasn't</w:t>
            </w:r>
            <w:r>
              <w:rPr>
                <w:spacing w:val="-4"/>
                <w:sz w:val="16"/>
              </w:rPr>
              <w:t xml:space="preserve"> </w:t>
            </w:r>
            <w:r>
              <w:rPr>
                <w:sz w:val="16"/>
              </w:rPr>
              <w:t>a</w:t>
            </w:r>
            <w:r>
              <w:rPr>
                <w:spacing w:val="-4"/>
                <w:sz w:val="16"/>
              </w:rPr>
              <w:t xml:space="preserve"> </w:t>
            </w:r>
            <w:r>
              <w:rPr>
                <w:sz w:val="16"/>
              </w:rPr>
              <w:t>software</w:t>
            </w:r>
            <w:r>
              <w:rPr>
                <w:spacing w:val="-4"/>
                <w:sz w:val="16"/>
              </w:rPr>
              <w:t xml:space="preserve"> </w:t>
            </w:r>
            <w:r>
              <w:rPr>
                <w:sz w:val="16"/>
              </w:rPr>
              <w:t>that</w:t>
            </w:r>
            <w:r>
              <w:rPr>
                <w:spacing w:val="-4"/>
                <w:sz w:val="16"/>
              </w:rPr>
              <w:t xml:space="preserve"> </w:t>
            </w:r>
            <w:r>
              <w:rPr>
                <w:sz w:val="16"/>
              </w:rPr>
              <w:t>reports</w:t>
            </w:r>
            <w:r>
              <w:rPr>
                <w:spacing w:val="-4"/>
                <w:sz w:val="16"/>
              </w:rPr>
              <w:t xml:space="preserve"> </w:t>
            </w:r>
            <w:r>
              <w:rPr>
                <w:sz w:val="16"/>
              </w:rPr>
              <w:t>transactions</w:t>
            </w:r>
            <w:r>
              <w:rPr>
                <w:spacing w:val="-4"/>
                <w:sz w:val="16"/>
              </w:rPr>
              <w:t xml:space="preserve"> </w:t>
            </w:r>
            <w:r>
              <w:rPr>
                <w:sz w:val="16"/>
              </w:rPr>
              <w:t>with</w:t>
            </w:r>
            <w:r>
              <w:rPr>
                <w:spacing w:val="-3"/>
                <w:sz w:val="16"/>
              </w:rPr>
              <w:t xml:space="preserve"> </w:t>
            </w:r>
            <w:r>
              <w:rPr>
                <w:sz w:val="16"/>
              </w:rPr>
              <w:t>no</w:t>
            </w:r>
            <w:r>
              <w:rPr>
                <w:spacing w:val="-3"/>
                <w:sz w:val="16"/>
              </w:rPr>
              <w:t xml:space="preserve"> </w:t>
            </w:r>
            <w:r>
              <w:rPr>
                <w:sz w:val="16"/>
              </w:rPr>
              <w:t>apparent</w:t>
            </w:r>
            <w:r>
              <w:rPr>
                <w:spacing w:val="-4"/>
                <w:sz w:val="16"/>
              </w:rPr>
              <w:t xml:space="preserve"> </w:t>
            </w:r>
            <w:r>
              <w:rPr>
                <w:sz w:val="16"/>
              </w:rPr>
              <w:t>business</w:t>
            </w:r>
            <w:r>
              <w:rPr>
                <w:spacing w:val="-4"/>
                <w:sz w:val="16"/>
              </w:rPr>
              <w:t xml:space="preserve"> </w:t>
            </w:r>
            <w:r>
              <w:rPr>
                <w:sz w:val="16"/>
              </w:rPr>
              <w:t>purpose</w:t>
            </w:r>
            <w:r>
              <w:rPr>
                <w:spacing w:val="-4"/>
                <w:sz w:val="16"/>
              </w:rPr>
              <w:t xml:space="preserve"> </w:t>
            </w:r>
            <w:r>
              <w:rPr>
                <w:sz w:val="16"/>
              </w:rPr>
              <w:t>and transactions</w:t>
            </w:r>
            <w:r>
              <w:rPr>
                <w:spacing w:val="40"/>
                <w:sz w:val="16"/>
              </w:rPr>
              <w:t xml:space="preserve"> </w:t>
            </w:r>
            <w:r>
              <w:rPr>
                <w:sz w:val="16"/>
              </w:rPr>
              <w:t>involving unusually large amounts</w:t>
            </w:r>
          </w:p>
        </w:tc>
        <w:tc>
          <w:tcPr>
            <w:tcW w:w="421" w:type="dxa"/>
          </w:tcPr>
          <w:p w14:paraId="4170CD30" w14:textId="77777777" w:rsidR="00E55996" w:rsidRDefault="00E55996">
            <w:pPr>
              <w:pStyle w:val="TableParagraph"/>
              <w:jc w:val="left"/>
              <w:rPr>
                <w:sz w:val="18"/>
              </w:rPr>
            </w:pPr>
          </w:p>
        </w:tc>
        <w:tc>
          <w:tcPr>
            <w:tcW w:w="456" w:type="dxa"/>
          </w:tcPr>
          <w:p w14:paraId="1F7C7AFD" w14:textId="77777777" w:rsidR="00E55996" w:rsidRDefault="00000000">
            <w:pPr>
              <w:pStyle w:val="TableParagraph"/>
              <w:spacing w:before="142"/>
              <w:ind w:left="12" w:right="1"/>
              <w:rPr>
                <w:sz w:val="16"/>
              </w:rPr>
            </w:pPr>
            <w:r>
              <w:rPr>
                <w:spacing w:val="-5"/>
                <w:sz w:val="16"/>
              </w:rPr>
              <w:t>69</w:t>
            </w:r>
          </w:p>
        </w:tc>
        <w:tc>
          <w:tcPr>
            <w:tcW w:w="456" w:type="dxa"/>
          </w:tcPr>
          <w:p w14:paraId="0586F981" w14:textId="77777777" w:rsidR="00E55996" w:rsidRDefault="00000000">
            <w:pPr>
              <w:pStyle w:val="TableParagraph"/>
              <w:spacing w:before="142"/>
              <w:ind w:left="12" w:right="1"/>
              <w:rPr>
                <w:sz w:val="16"/>
              </w:rPr>
            </w:pPr>
            <w:r>
              <w:rPr>
                <w:spacing w:val="-5"/>
                <w:sz w:val="16"/>
              </w:rPr>
              <w:t>31</w:t>
            </w:r>
          </w:p>
        </w:tc>
        <w:tc>
          <w:tcPr>
            <w:tcW w:w="448" w:type="dxa"/>
          </w:tcPr>
          <w:p w14:paraId="261E892E" w14:textId="77777777" w:rsidR="00E55996" w:rsidRDefault="00000000">
            <w:pPr>
              <w:pStyle w:val="TableParagraph"/>
              <w:spacing w:before="142"/>
              <w:ind w:left="16" w:right="4"/>
              <w:rPr>
                <w:sz w:val="16"/>
              </w:rPr>
            </w:pPr>
            <w:r>
              <w:rPr>
                <w:spacing w:val="-5"/>
                <w:sz w:val="16"/>
              </w:rPr>
              <w:t>29</w:t>
            </w:r>
          </w:p>
        </w:tc>
        <w:tc>
          <w:tcPr>
            <w:tcW w:w="422" w:type="dxa"/>
          </w:tcPr>
          <w:p w14:paraId="7C816FD7" w14:textId="77777777" w:rsidR="00E55996" w:rsidRDefault="00000000">
            <w:pPr>
              <w:pStyle w:val="TableParagraph"/>
              <w:spacing w:before="142"/>
              <w:ind w:left="10"/>
              <w:rPr>
                <w:sz w:val="16"/>
              </w:rPr>
            </w:pPr>
            <w:r>
              <w:rPr>
                <w:spacing w:val="-5"/>
                <w:sz w:val="16"/>
              </w:rPr>
              <w:t>11</w:t>
            </w:r>
          </w:p>
        </w:tc>
      </w:tr>
      <w:tr w:rsidR="00E55996" w14:paraId="0986E46B" w14:textId="77777777">
        <w:trPr>
          <w:trHeight w:val="461"/>
        </w:trPr>
        <w:tc>
          <w:tcPr>
            <w:tcW w:w="464" w:type="dxa"/>
          </w:tcPr>
          <w:p w14:paraId="52802669" w14:textId="77777777" w:rsidR="00E55996" w:rsidRDefault="00000000">
            <w:pPr>
              <w:pStyle w:val="TableParagraph"/>
              <w:spacing w:before="141"/>
              <w:ind w:left="10" w:right="1"/>
              <w:rPr>
                <w:sz w:val="16"/>
              </w:rPr>
            </w:pPr>
            <w:r>
              <w:rPr>
                <w:spacing w:val="-10"/>
                <w:sz w:val="16"/>
              </w:rPr>
              <w:t>6</w:t>
            </w:r>
          </w:p>
        </w:tc>
        <w:tc>
          <w:tcPr>
            <w:tcW w:w="7143" w:type="dxa"/>
          </w:tcPr>
          <w:p w14:paraId="194E6FE6" w14:textId="77777777" w:rsidR="00E55996" w:rsidRDefault="00000000">
            <w:pPr>
              <w:pStyle w:val="TableParagraph"/>
              <w:spacing w:before="25" w:line="200" w:lineRule="atLeast"/>
              <w:ind w:left="108" w:right="41"/>
              <w:jc w:val="left"/>
              <w:rPr>
                <w:sz w:val="16"/>
              </w:rPr>
            </w:pPr>
            <w:r>
              <w:rPr>
                <w:sz w:val="16"/>
              </w:rPr>
              <w:t>The</w:t>
            </w:r>
            <w:r>
              <w:rPr>
                <w:spacing w:val="-8"/>
                <w:sz w:val="16"/>
              </w:rPr>
              <w:t xml:space="preserve"> </w:t>
            </w:r>
            <w:r>
              <w:rPr>
                <w:sz w:val="16"/>
              </w:rPr>
              <w:t>bank</w:t>
            </w:r>
            <w:r>
              <w:rPr>
                <w:spacing w:val="-7"/>
                <w:sz w:val="16"/>
              </w:rPr>
              <w:t xml:space="preserve"> </w:t>
            </w:r>
            <w:r>
              <w:rPr>
                <w:sz w:val="16"/>
              </w:rPr>
              <w:t>hasn't</w:t>
            </w:r>
            <w:r>
              <w:rPr>
                <w:spacing w:val="-8"/>
                <w:sz w:val="16"/>
              </w:rPr>
              <w:t xml:space="preserve"> </w:t>
            </w:r>
            <w:r>
              <w:rPr>
                <w:sz w:val="16"/>
              </w:rPr>
              <w:t>the</w:t>
            </w:r>
            <w:r>
              <w:rPr>
                <w:spacing w:val="-8"/>
                <w:sz w:val="16"/>
              </w:rPr>
              <w:t xml:space="preserve"> </w:t>
            </w:r>
            <w:r>
              <w:rPr>
                <w:sz w:val="16"/>
              </w:rPr>
              <w:t>possibility</w:t>
            </w:r>
            <w:r>
              <w:rPr>
                <w:spacing w:val="-8"/>
                <w:sz w:val="16"/>
              </w:rPr>
              <w:t xml:space="preserve"> </w:t>
            </w:r>
            <w:r>
              <w:rPr>
                <w:sz w:val="16"/>
              </w:rPr>
              <w:t>of</w:t>
            </w:r>
            <w:r>
              <w:rPr>
                <w:spacing w:val="-7"/>
                <w:sz w:val="16"/>
              </w:rPr>
              <w:t xml:space="preserve"> </w:t>
            </w:r>
            <w:r>
              <w:rPr>
                <w:sz w:val="16"/>
              </w:rPr>
              <w:t>identifying</w:t>
            </w:r>
            <w:r>
              <w:rPr>
                <w:spacing w:val="-7"/>
                <w:sz w:val="16"/>
              </w:rPr>
              <w:t xml:space="preserve"> </w:t>
            </w:r>
            <w:r>
              <w:rPr>
                <w:sz w:val="16"/>
              </w:rPr>
              <w:t>instances</w:t>
            </w:r>
            <w:r>
              <w:rPr>
                <w:spacing w:val="-8"/>
                <w:sz w:val="16"/>
              </w:rPr>
              <w:t xml:space="preserve"> </w:t>
            </w:r>
            <w:r>
              <w:rPr>
                <w:sz w:val="16"/>
              </w:rPr>
              <w:t>of</w:t>
            </w:r>
            <w:r>
              <w:rPr>
                <w:spacing w:val="-7"/>
                <w:sz w:val="16"/>
              </w:rPr>
              <w:t xml:space="preserve"> </w:t>
            </w:r>
            <w:r>
              <w:rPr>
                <w:sz w:val="16"/>
              </w:rPr>
              <w:t>journal</w:t>
            </w:r>
            <w:r>
              <w:rPr>
                <w:spacing w:val="-8"/>
                <w:sz w:val="16"/>
              </w:rPr>
              <w:t xml:space="preserve"> </w:t>
            </w:r>
            <w:r>
              <w:rPr>
                <w:sz w:val="16"/>
              </w:rPr>
              <w:t>vouchers</w:t>
            </w:r>
            <w:r>
              <w:rPr>
                <w:spacing w:val="-7"/>
                <w:sz w:val="16"/>
              </w:rPr>
              <w:t xml:space="preserve"> </w:t>
            </w:r>
            <w:r>
              <w:rPr>
                <w:sz w:val="16"/>
              </w:rPr>
              <w:t>containing</w:t>
            </w:r>
            <w:r>
              <w:rPr>
                <w:spacing w:val="-7"/>
                <w:sz w:val="16"/>
              </w:rPr>
              <w:t xml:space="preserve"> </w:t>
            </w:r>
            <w:r>
              <w:rPr>
                <w:sz w:val="16"/>
              </w:rPr>
              <w:t>only</w:t>
            </w:r>
            <w:r>
              <w:rPr>
                <w:spacing w:val="-8"/>
                <w:sz w:val="16"/>
              </w:rPr>
              <w:t xml:space="preserve"> </w:t>
            </w:r>
            <w:r>
              <w:rPr>
                <w:sz w:val="16"/>
              </w:rPr>
              <w:t>one</w:t>
            </w:r>
            <w:r>
              <w:rPr>
                <w:spacing w:val="-8"/>
                <w:sz w:val="16"/>
              </w:rPr>
              <w:t xml:space="preserve"> </w:t>
            </w:r>
            <w:r>
              <w:rPr>
                <w:sz w:val="16"/>
              </w:rPr>
              <w:t>signatory</w:t>
            </w:r>
            <w:r>
              <w:rPr>
                <w:spacing w:val="-7"/>
                <w:sz w:val="16"/>
              </w:rPr>
              <w:t xml:space="preserve"> </w:t>
            </w:r>
            <w:r>
              <w:rPr>
                <w:sz w:val="16"/>
              </w:rPr>
              <w:t>and</w:t>
            </w:r>
            <w:r>
              <w:rPr>
                <w:spacing w:val="40"/>
                <w:sz w:val="16"/>
              </w:rPr>
              <w:t xml:space="preserve"> </w:t>
            </w:r>
            <w:r>
              <w:rPr>
                <w:sz w:val="16"/>
              </w:rPr>
              <w:t>reflecting transfers between different customers’ accounts</w:t>
            </w:r>
          </w:p>
        </w:tc>
        <w:tc>
          <w:tcPr>
            <w:tcW w:w="421" w:type="dxa"/>
          </w:tcPr>
          <w:p w14:paraId="712797A7" w14:textId="77777777" w:rsidR="00E55996" w:rsidRDefault="00E55996">
            <w:pPr>
              <w:pStyle w:val="TableParagraph"/>
              <w:jc w:val="left"/>
              <w:rPr>
                <w:sz w:val="18"/>
              </w:rPr>
            </w:pPr>
          </w:p>
        </w:tc>
        <w:tc>
          <w:tcPr>
            <w:tcW w:w="456" w:type="dxa"/>
          </w:tcPr>
          <w:p w14:paraId="16F1DE5A" w14:textId="77777777" w:rsidR="00E55996" w:rsidRDefault="00000000">
            <w:pPr>
              <w:pStyle w:val="TableParagraph"/>
              <w:spacing w:before="141"/>
              <w:ind w:left="12" w:right="1"/>
              <w:rPr>
                <w:sz w:val="16"/>
              </w:rPr>
            </w:pPr>
            <w:r>
              <w:rPr>
                <w:spacing w:val="-5"/>
                <w:sz w:val="16"/>
              </w:rPr>
              <w:t>69</w:t>
            </w:r>
          </w:p>
        </w:tc>
        <w:tc>
          <w:tcPr>
            <w:tcW w:w="456" w:type="dxa"/>
          </w:tcPr>
          <w:p w14:paraId="57EBDFC3" w14:textId="77777777" w:rsidR="00E55996" w:rsidRDefault="00000000">
            <w:pPr>
              <w:pStyle w:val="TableParagraph"/>
              <w:spacing w:before="141"/>
              <w:ind w:left="12" w:right="1"/>
              <w:rPr>
                <w:sz w:val="16"/>
              </w:rPr>
            </w:pPr>
            <w:r>
              <w:rPr>
                <w:spacing w:val="-5"/>
                <w:sz w:val="16"/>
              </w:rPr>
              <w:t>30</w:t>
            </w:r>
          </w:p>
        </w:tc>
        <w:tc>
          <w:tcPr>
            <w:tcW w:w="448" w:type="dxa"/>
          </w:tcPr>
          <w:p w14:paraId="0EF4171B" w14:textId="77777777" w:rsidR="00E55996" w:rsidRDefault="00000000">
            <w:pPr>
              <w:pStyle w:val="TableParagraph"/>
              <w:spacing w:before="141"/>
              <w:ind w:left="16" w:right="4"/>
              <w:rPr>
                <w:sz w:val="16"/>
              </w:rPr>
            </w:pPr>
            <w:r>
              <w:rPr>
                <w:spacing w:val="-5"/>
                <w:sz w:val="16"/>
              </w:rPr>
              <w:t>40</w:t>
            </w:r>
          </w:p>
        </w:tc>
        <w:tc>
          <w:tcPr>
            <w:tcW w:w="422" w:type="dxa"/>
          </w:tcPr>
          <w:p w14:paraId="4527236D" w14:textId="77777777" w:rsidR="00E55996" w:rsidRDefault="00000000">
            <w:pPr>
              <w:pStyle w:val="TableParagraph"/>
              <w:spacing w:before="141"/>
              <w:ind w:left="10" w:right="1"/>
              <w:rPr>
                <w:sz w:val="16"/>
              </w:rPr>
            </w:pPr>
            <w:r>
              <w:rPr>
                <w:spacing w:val="-10"/>
                <w:sz w:val="16"/>
              </w:rPr>
              <w:t>1</w:t>
            </w:r>
          </w:p>
        </w:tc>
      </w:tr>
    </w:tbl>
    <w:p w14:paraId="16F58BDB" w14:textId="77777777" w:rsidR="00E55996" w:rsidRDefault="00E55996">
      <w:pPr>
        <w:pStyle w:val="TableParagraph"/>
        <w:rPr>
          <w:sz w:val="16"/>
        </w:rPr>
        <w:sectPr w:rsidR="00E55996">
          <w:type w:val="continuous"/>
          <w:pgSz w:w="11910" w:h="16170"/>
          <w:pgMar w:top="640" w:right="708" w:bottom="0" w:left="992" w:header="711" w:footer="0" w:gutter="0"/>
          <w:cols w:space="720"/>
        </w:sectPr>
      </w:pPr>
    </w:p>
    <w:p w14:paraId="6502FFC3" w14:textId="77777777" w:rsidR="00E55996" w:rsidRDefault="00E55996">
      <w:pPr>
        <w:pStyle w:val="BodyText"/>
        <w:spacing w:before="175"/>
      </w:pPr>
    </w:p>
    <w:tbl>
      <w:tblPr>
        <w:tblW w:w="0" w:type="auto"/>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4"/>
        <w:gridCol w:w="7143"/>
        <w:gridCol w:w="421"/>
        <w:gridCol w:w="456"/>
        <w:gridCol w:w="456"/>
        <w:gridCol w:w="448"/>
        <w:gridCol w:w="422"/>
      </w:tblGrid>
      <w:tr w:rsidR="00E55996" w14:paraId="4C0BDE3C" w14:textId="77777777">
        <w:trPr>
          <w:trHeight w:val="262"/>
        </w:trPr>
        <w:tc>
          <w:tcPr>
            <w:tcW w:w="464" w:type="dxa"/>
          </w:tcPr>
          <w:p w14:paraId="3F1AC650" w14:textId="77777777" w:rsidR="00E55996" w:rsidRDefault="00000000">
            <w:pPr>
              <w:pStyle w:val="TableParagraph"/>
              <w:spacing w:before="41"/>
              <w:ind w:left="10"/>
              <w:rPr>
                <w:sz w:val="16"/>
              </w:rPr>
            </w:pPr>
            <w:r>
              <w:rPr>
                <w:spacing w:val="-5"/>
                <w:sz w:val="16"/>
              </w:rPr>
              <w:t>S/N</w:t>
            </w:r>
          </w:p>
        </w:tc>
        <w:tc>
          <w:tcPr>
            <w:tcW w:w="7143" w:type="dxa"/>
          </w:tcPr>
          <w:p w14:paraId="0136C92D" w14:textId="77777777" w:rsidR="00E55996" w:rsidRDefault="00000000">
            <w:pPr>
              <w:pStyle w:val="TableParagraph"/>
              <w:spacing w:before="41"/>
              <w:ind w:left="9" w:right="1"/>
              <w:rPr>
                <w:sz w:val="16"/>
              </w:rPr>
            </w:pPr>
            <w:r>
              <w:rPr>
                <w:sz w:val="16"/>
              </w:rPr>
              <w:t>Belief</w:t>
            </w:r>
            <w:r>
              <w:rPr>
                <w:spacing w:val="-4"/>
                <w:sz w:val="16"/>
              </w:rPr>
              <w:t xml:space="preserve"> </w:t>
            </w:r>
            <w:r>
              <w:rPr>
                <w:spacing w:val="-2"/>
                <w:sz w:val="16"/>
              </w:rPr>
              <w:t>statement</w:t>
            </w:r>
          </w:p>
        </w:tc>
        <w:tc>
          <w:tcPr>
            <w:tcW w:w="421" w:type="dxa"/>
          </w:tcPr>
          <w:p w14:paraId="2DD07C38" w14:textId="77777777" w:rsidR="00E55996" w:rsidRDefault="00000000">
            <w:pPr>
              <w:pStyle w:val="TableParagraph"/>
              <w:spacing w:before="41"/>
              <w:ind w:left="108"/>
              <w:jc w:val="left"/>
              <w:rPr>
                <w:sz w:val="16"/>
              </w:rPr>
            </w:pPr>
            <w:r>
              <w:rPr>
                <w:spacing w:val="-5"/>
                <w:sz w:val="16"/>
              </w:rPr>
              <w:t>SA</w:t>
            </w:r>
          </w:p>
        </w:tc>
        <w:tc>
          <w:tcPr>
            <w:tcW w:w="456" w:type="dxa"/>
          </w:tcPr>
          <w:p w14:paraId="323A4504" w14:textId="77777777" w:rsidR="00E55996" w:rsidRDefault="00000000">
            <w:pPr>
              <w:pStyle w:val="TableParagraph"/>
              <w:spacing w:before="41"/>
              <w:ind w:left="12" w:right="1"/>
              <w:rPr>
                <w:sz w:val="16"/>
              </w:rPr>
            </w:pPr>
            <w:r>
              <w:rPr>
                <w:spacing w:val="-10"/>
                <w:sz w:val="16"/>
              </w:rPr>
              <w:t>A</w:t>
            </w:r>
          </w:p>
        </w:tc>
        <w:tc>
          <w:tcPr>
            <w:tcW w:w="456" w:type="dxa"/>
          </w:tcPr>
          <w:p w14:paraId="0076732D" w14:textId="77777777" w:rsidR="00E55996" w:rsidRDefault="00000000">
            <w:pPr>
              <w:pStyle w:val="TableParagraph"/>
              <w:spacing w:before="41"/>
              <w:ind w:left="12" w:right="4"/>
              <w:rPr>
                <w:sz w:val="16"/>
              </w:rPr>
            </w:pPr>
            <w:r>
              <w:rPr>
                <w:spacing w:val="-5"/>
                <w:sz w:val="16"/>
              </w:rPr>
              <w:t>UD</w:t>
            </w:r>
          </w:p>
        </w:tc>
        <w:tc>
          <w:tcPr>
            <w:tcW w:w="448" w:type="dxa"/>
          </w:tcPr>
          <w:p w14:paraId="5B2D3078" w14:textId="77777777" w:rsidR="00E55996" w:rsidRDefault="00000000">
            <w:pPr>
              <w:pStyle w:val="TableParagraph"/>
              <w:spacing w:before="41"/>
              <w:ind w:left="16" w:right="7"/>
              <w:rPr>
                <w:sz w:val="16"/>
              </w:rPr>
            </w:pPr>
            <w:r>
              <w:rPr>
                <w:spacing w:val="-5"/>
                <w:sz w:val="16"/>
              </w:rPr>
              <w:t>DA</w:t>
            </w:r>
          </w:p>
        </w:tc>
        <w:tc>
          <w:tcPr>
            <w:tcW w:w="422" w:type="dxa"/>
          </w:tcPr>
          <w:p w14:paraId="6FA946BE" w14:textId="77777777" w:rsidR="00E55996" w:rsidRDefault="00000000">
            <w:pPr>
              <w:pStyle w:val="TableParagraph"/>
              <w:spacing w:before="41"/>
              <w:ind w:left="10" w:right="2"/>
              <w:rPr>
                <w:sz w:val="16"/>
              </w:rPr>
            </w:pPr>
            <w:r>
              <w:rPr>
                <w:spacing w:val="-5"/>
                <w:sz w:val="16"/>
              </w:rPr>
              <w:t>SD</w:t>
            </w:r>
          </w:p>
        </w:tc>
      </w:tr>
      <w:tr w:rsidR="00E55996" w14:paraId="261A9AE6" w14:textId="77777777">
        <w:trPr>
          <w:trHeight w:val="261"/>
        </w:trPr>
        <w:tc>
          <w:tcPr>
            <w:tcW w:w="464" w:type="dxa"/>
          </w:tcPr>
          <w:p w14:paraId="7E597D55" w14:textId="77777777" w:rsidR="00E55996" w:rsidRDefault="00E55996">
            <w:pPr>
              <w:pStyle w:val="TableParagraph"/>
              <w:jc w:val="left"/>
              <w:rPr>
                <w:sz w:val="16"/>
              </w:rPr>
            </w:pPr>
          </w:p>
        </w:tc>
        <w:tc>
          <w:tcPr>
            <w:tcW w:w="7143" w:type="dxa"/>
          </w:tcPr>
          <w:p w14:paraId="4A2A2867" w14:textId="77777777" w:rsidR="00E55996" w:rsidRDefault="00000000">
            <w:pPr>
              <w:pStyle w:val="TableParagraph"/>
              <w:spacing w:before="41"/>
              <w:ind w:left="9"/>
              <w:rPr>
                <w:b/>
                <w:sz w:val="16"/>
              </w:rPr>
            </w:pPr>
            <w:r>
              <w:rPr>
                <w:b/>
                <w:sz w:val="16"/>
              </w:rPr>
              <w:t>Commercial</w:t>
            </w:r>
            <w:r>
              <w:rPr>
                <w:b/>
                <w:spacing w:val="-7"/>
                <w:sz w:val="16"/>
              </w:rPr>
              <w:t xml:space="preserve"> </w:t>
            </w:r>
            <w:r>
              <w:rPr>
                <w:b/>
                <w:sz w:val="16"/>
              </w:rPr>
              <w:t>Data</w:t>
            </w:r>
            <w:r>
              <w:rPr>
                <w:b/>
                <w:spacing w:val="-5"/>
                <w:sz w:val="16"/>
              </w:rPr>
              <w:t xml:space="preserve"> </w:t>
            </w:r>
            <w:r>
              <w:rPr>
                <w:b/>
                <w:sz w:val="16"/>
              </w:rPr>
              <w:t>Mining</w:t>
            </w:r>
            <w:r>
              <w:rPr>
                <w:b/>
                <w:spacing w:val="-6"/>
                <w:sz w:val="16"/>
              </w:rPr>
              <w:t xml:space="preserve"> </w:t>
            </w:r>
            <w:r>
              <w:rPr>
                <w:b/>
                <w:spacing w:val="-2"/>
                <w:sz w:val="16"/>
              </w:rPr>
              <w:t>Software</w:t>
            </w:r>
          </w:p>
        </w:tc>
        <w:tc>
          <w:tcPr>
            <w:tcW w:w="421" w:type="dxa"/>
          </w:tcPr>
          <w:p w14:paraId="4E5CE171" w14:textId="77777777" w:rsidR="00E55996" w:rsidRDefault="00E55996">
            <w:pPr>
              <w:pStyle w:val="TableParagraph"/>
              <w:jc w:val="left"/>
              <w:rPr>
                <w:sz w:val="16"/>
              </w:rPr>
            </w:pPr>
          </w:p>
        </w:tc>
        <w:tc>
          <w:tcPr>
            <w:tcW w:w="456" w:type="dxa"/>
          </w:tcPr>
          <w:p w14:paraId="5C4186B6" w14:textId="77777777" w:rsidR="00E55996" w:rsidRDefault="00E55996">
            <w:pPr>
              <w:pStyle w:val="TableParagraph"/>
              <w:jc w:val="left"/>
              <w:rPr>
                <w:sz w:val="16"/>
              </w:rPr>
            </w:pPr>
          </w:p>
        </w:tc>
        <w:tc>
          <w:tcPr>
            <w:tcW w:w="456" w:type="dxa"/>
          </w:tcPr>
          <w:p w14:paraId="58D9EC14" w14:textId="77777777" w:rsidR="00E55996" w:rsidRDefault="00E55996">
            <w:pPr>
              <w:pStyle w:val="TableParagraph"/>
              <w:jc w:val="left"/>
              <w:rPr>
                <w:sz w:val="16"/>
              </w:rPr>
            </w:pPr>
          </w:p>
        </w:tc>
        <w:tc>
          <w:tcPr>
            <w:tcW w:w="448" w:type="dxa"/>
          </w:tcPr>
          <w:p w14:paraId="3B428DB0" w14:textId="77777777" w:rsidR="00E55996" w:rsidRDefault="00E55996">
            <w:pPr>
              <w:pStyle w:val="TableParagraph"/>
              <w:jc w:val="left"/>
              <w:rPr>
                <w:sz w:val="16"/>
              </w:rPr>
            </w:pPr>
          </w:p>
        </w:tc>
        <w:tc>
          <w:tcPr>
            <w:tcW w:w="422" w:type="dxa"/>
          </w:tcPr>
          <w:p w14:paraId="03426B4A" w14:textId="77777777" w:rsidR="00E55996" w:rsidRDefault="00E55996">
            <w:pPr>
              <w:pStyle w:val="TableParagraph"/>
              <w:jc w:val="left"/>
              <w:rPr>
                <w:sz w:val="16"/>
              </w:rPr>
            </w:pPr>
          </w:p>
        </w:tc>
      </w:tr>
      <w:tr w:rsidR="00E55996" w14:paraId="31CBC676" w14:textId="77777777">
        <w:trPr>
          <w:trHeight w:val="462"/>
        </w:trPr>
        <w:tc>
          <w:tcPr>
            <w:tcW w:w="464" w:type="dxa"/>
          </w:tcPr>
          <w:p w14:paraId="65B5390E" w14:textId="77777777" w:rsidR="00E55996" w:rsidRDefault="00000000">
            <w:pPr>
              <w:pStyle w:val="TableParagraph"/>
              <w:spacing w:before="142"/>
              <w:ind w:left="10" w:right="1"/>
              <w:rPr>
                <w:sz w:val="16"/>
              </w:rPr>
            </w:pPr>
            <w:r>
              <w:rPr>
                <w:spacing w:val="-10"/>
                <w:sz w:val="16"/>
              </w:rPr>
              <w:t>7</w:t>
            </w:r>
          </w:p>
        </w:tc>
        <w:tc>
          <w:tcPr>
            <w:tcW w:w="7143" w:type="dxa"/>
          </w:tcPr>
          <w:p w14:paraId="745AB436" w14:textId="77777777" w:rsidR="00E55996" w:rsidRDefault="00000000">
            <w:pPr>
              <w:pStyle w:val="TableParagraph"/>
              <w:spacing w:before="42" w:line="259" w:lineRule="auto"/>
              <w:ind w:left="108" w:right="41"/>
              <w:jc w:val="left"/>
              <w:rPr>
                <w:sz w:val="16"/>
              </w:rPr>
            </w:pPr>
            <w:r>
              <w:rPr>
                <w:sz w:val="16"/>
              </w:rPr>
              <w:t>The</w:t>
            </w:r>
            <w:r>
              <w:rPr>
                <w:spacing w:val="-4"/>
                <w:sz w:val="16"/>
              </w:rPr>
              <w:t xml:space="preserve"> </w:t>
            </w:r>
            <w:r>
              <w:rPr>
                <w:sz w:val="16"/>
              </w:rPr>
              <w:t>bank</w:t>
            </w:r>
            <w:r>
              <w:rPr>
                <w:spacing w:val="-3"/>
                <w:sz w:val="16"/>
              </w:rPr>
              <w:t xml:space="preserve"> </w:t>
            </w:r>
            <w:r>
              <w:rPr>
                <w:sz w:val="16"/>
              </w:rPr>
              <w:t>hasn't</w:t>
            </w:r>
            <w:r>
              <w:rPr>
                <w:spacing w:val="-4"/>
                <w:sz w:val="16"/>
              </w:rPr>
              <w:t xml:space="preserve"> </w:t>
            </w:r>
            <w:r>
              <w:rPr>
                <w:sz w:val="16"/>
              </w:rPr>
              <w:t>the</w:t>
            </w:r>
            <w:r>
              <w:rPr>
                <w:spacing w:val="-4"/>
                <w:sz w:val="16"/>
              </w:rPr>
              <w:t xml:space="preserve"> </w:t>
            </w:r>
            <w:r>
              <w:rPr>
                <w:sz w:val="16"/>
              </w:rPr>
              <w:t>possibility</w:t>
            </w:r>
            <w:r>
              <w:rPr>
                <w:spacing w:val="-4"/>
                <w:sz w:val="16"/>
              </w:rPr>
              <w:t xml:space="preserve"> </w:t>
            </w:r>
            <w:r>
              <w:rPr>
                <w:sz w:val="16"/>
              </w:rPr>
              <w:t>of</w:t>
            </w:r>
            <w:r>
              <w:rPr>
                <w:spacing w:val="-3"/>
                <w:sz w:val="16"/>
              </w:rPr>
              <w:t xml:space="preserve"> </w:t>
            </w:r>
            <w:r>
              <w:rPr>
                <w:sz w:val="16"/>
              </w:rPr>
              <w:t>identifying</w:t>
            </w:r>
            <w:r>
              <w:rPr>
                <w:spacing w:val="-3"/>
                <w:sz w:val="16"/>
              </w:rPr>
              <w:t xml:space="preserve"> </w:t>
            </w:r>
            <w:r>
              <w:rPr>
                <w:sz w:val="16"/>
              </w:rPr>
              <w:t>instances</w:t>
            </w:r>
            <w:r>
              <w:rPr>
                <w:spacing w:val="-4"/>
                <w:sz w:val="16"/>
              </w:rPr>
              <w:t xml:space="preserve"> </w:t>
            </w:r>
            <w:r>
              <w:rPr>
                <w:sz w:val="16"/>
              </w:rPr>
              <w:t>of</w:t>
            </w:r>
            <w:r>
              <w:rPr>
                <w:spacing w:val="-3"/>
                <w:sz w:val="16"/>
              </w:rPr>
              <w:t xml:space="preserve"> </w:t>
            </w:r>
            <w:r>
              <w:rPr>
                <w:sz w:val="16"/>
              </w:rPr>
              <w:t>deposits</w:t>
            </w:r>
            <w:r>
              <w:rPr>
                <w:spacing w:val="-3"/>
                <w:sz w:val="16"/>
              </w:rPr>
              <w:t xml:space="preserve"> </w:t>
            </w:r>
            <w:r>
              <w:rPr>
                <w:sz w:val="16"/>
              </w:rPr>
              <w:t>and</w:t>
            </w:r>
            <w:r>
              <w:rPr>
                <w:spacing w:val="-3"/>
                <w:sz w:val="16"/>
              </w:rPr>
              <w:t xml:space="preserve"> </w:t>
            </w:r>
            <w:r>
              <w:rPr>
                <w:sz w:val="16"/>
              </w:rPr>
              <w:t>withdrawals</w:t>
            </w:r>
            <w:r>
              <w:rPr>
                <w:spacing w:val="-4"/>
                <w:sz w:val="16"/>
              </w:rPr>
              <w:t xml:space="preserve"> </w:t>
            </w:r>
            <w:r>
              <w:rPr>
                <w:sz w:val="16"/>
              </w:rPr>
              <w:t>from</w:t>
            </w:r>
            <w:r>
              <w:rPr>
                <w:spacing w:val="-5"/>
                <w:sz w:val="16"/>
              </w:rPr>
              <w:t xml:space="preserve"> </w:t>
            </w:r>
            <w:r>
              <w:rPr>
                <w:sz w:val="16"/>
              </w:rPr>
              <w:t>the</w:t>
            </w:r>
            <w:r>
              <w:rPr>
                <w:spacing w:val="-3"/>
                <w:sz w:val="16"/>
              </w:rPr>
              <w:t xml:space="preserve"> </w:t>
            </w:r>
            <w:r>
              <w:rPr>
                <w:sz w:val="16"/>
              </w:rPr>
              <w:t>same</w:t>
            </w:r>
            <w:r>
              <w:rPr>
                <w:spacing w:val="-4"/>
                <w:sz w:val="16"/>
              </w:rPr>
              <w:t xml:space="preserve"> </w:t>
            </w:r>
            <w:r>
              <w:rPr>
                <w:sz w:val="16"/>
              </w:rPr>
              <w:t>account</w:t>
            </w:r>
            <w:r>
              <w:rPr>
                <w:spacing w:val="40"/>
                <w:sz w:val="16"/>
              </w:rPr>
              <w:t xml:space="preserve"> </w:t>
            </w:r>
            <w:r>
              <w:rPr>
                <w:sz w:val="16"/>
              </w:rPr>
              <w:t>made on the same day or within a short period of time and not appearing on the exception reports</w:t>
            </w:r>
          </w:p>
        </w:tc>
        <w:tc>
          <w:tcPr>
            <w:tcW w:w="421" w:type="dxa"/>
          </w:tcPr>
          <w:p w14:paraId="56C06B8F" w14:textId="77777777" w:rsidR="00E55996" w:rsidRDefault="00E55996">
            <w:pPr>
              <w:pStyle w:val="TableParagraph"/>
              <w:jc w:val="left"/>
              <w:rPr>
                <w:sz w:val="16"/>
              </w:rPr>
            </w:pPr>
          </w:p>
        </w:tc>
        <w:tc>
          <w:tcPr>
            <w:tcW w:w="456" w:type="dxa"/>
          </w:tcPr>
          <w:p w14:paraId="2EEB352D" w14:textId="77777777" w:rsidR="00E55996" w:rsidRDefault="00E55996">
            <w:pPr>
              <w:pStyle w:val="TableParagraph"/>
              <w:jc w:val="left"/>
              <w:rPr>
                <w:sz w:val="16"/>
              </w:rPr>
            </w:pPr>
          </w:p>
        </w:tc>
        <w:tc>
          <w:tcPr>
            <w:tcW w:w="456" w:type="dxa"/>
          </w:tcPr>
          <w:p w14:paraId="1063CC3A" w14:textId="77777777" w:rsidR="00E55996" w:rsidRDefault="00000000">
            <w:pPr>
              <w:pStyle w:val="TableParagraph"/>
              <w:spacing w:before="142"/>
              <w:ind w:left="12" w:right="1"/>
              <w:rPr>
                <w:sz w:val="16"/>
              </w:rPr>
            </w:pPr>
            <w:r>
              <w:rPr>
                <w:spacing w:val="-5"/>
                <w:sz w:val="16"/>
              </w:rPr>
              <w:t>55</w:t>
            </w:r>
          </w:p>
        </w:tc>
        <w:tc>
          <w:tcPr>
            <w:tcW w:w="448" w:type="dxa"/>
          </w:tcPr>
          <w:p w14:paraId="5F9E8E7B" w14:textId="77777777" w:rsidR="00E55996" w:rsidRDefault="00000000">
            <w:pPr>
              <w:pStyle w:val="TableParagraph"/>
              <w:spacing w:before="142"/>
              <w:ind w:left="16" w:right="4"/>
              <w:rPr>
                <w:sz w:val="16"/>
              </w:rPr>
            </w:pPr>
            <w:r>
              <w:rPr>
                <w:spacing w:val="-5"/>
                <w:sz w:val="16"/>
              </w:rPr>
              <w:t>49</w:t>
            </w:r>
          </w:p>
        </w:tc>
        <w:tc>
          <w:tcPr>
            <w:tcW w:w="422" w:type="dxa"/>
          </w:tcPr>
          <w:p w14:paraId="60CCF47A" w14:textId="77777777" w:rsidR="00E55996" w:rsidRDefault="00000000">
            <w:pPr>
              <w:pStyle w:val="TableParagraph"/>
              <w:spacing w:before="142"/>
              <w:ind w:left="10"/>
              <w:rPr>
                <w:sz w:val="16"/>
              </w:rPr>
            </w:pPr>
            <w:r>
              <w:rPr>
                <w:spacing w:val="-5"/>
                <w:sz w:val="16"/>
              </w:rPr>
              <w:t>36</w:t>
            </w:r>
          </w:p>
        </w:tc>
      </w:tr>
      <w:tr w:rsidR="00E55996" w14:paraId="337FD64F" w14:textId="77777777">
        <w:trPr>
          <w:trHeight w:val="462"/>
        </w:trPr>
        <w:tc>
          <w:tcPr>
            <w:tcW w:w="464" w:type="dxa"/>
          </w:tcPr>
          <w:p w14:paraId="7189640C" w14:textId="77777777" w:rsidR="00E55996" w:rsidRDefault="00000000">
            <w:pPr>
              <w:pStyle w:val="TableParagraph"/>
              <w:spacing w:before="141"/>
              <w:ind w:left="10" w:right="1"/>
              <w:rPr>
                <w:sz w:val="16"/>
              </w:rPr>
            </w:pPr>
            <w:r>
              <w:rPr>
                <w:spacing w:val="-10"/>
                <w:sz w:val="16"/>
              </w:rPr>
              <w:t>8</w:t>
            </w:r>
          </w:p>
        </w:tc>
        <w:tc>
          <w:tcPr>
            <w:tcW w:w="7143" w:type="dxa"/>
          </w:tcPr>
          <w:p w14:paraId="3ED00FA1" w14:textId="77777777" w:rsidR="00E55996" w:rsidRDefault="00000000">
            <w:pPr>
              <w:pStyle w:val="TableParagraph"/>
              <w:spacing w:before="25" w:line="200" w:lineRule="atLeast"/>
              <w:ind w:left="108" w:right="41"/>
              <w:jc w:val="left"/>
              <w:rPr>
                <w:sz w:val="16"/>
              </w:rPr>
            </w:pPr>
            <w:r>
              <w:rPr>
                <w:sz w:val="16"/>
              </w:rPr>
              <w:t>The</w:t>
            </w:r>
            <w:r>
              <w:rPr>
                <w:spacing w:val="-4"/>
                <w:sz w:val="16"/>
              </w:rPr>
              <w:t xml:space="preserve"> </w:t>
            </w:r>
            <w:r>
              <w:rPr>
                <w:sz w:val="16"/>
              </w:rPr>
              <w:t>bank</w:t>
            </w:r>
            <w:r>
              <w:rPr>
                <w:spacing w:val="-4"/>
                <w:sz w:val="16"/>
              </w:rPr>
              <w:t xml:space="preserve"> </w:t>
            </w:r>
            <w:r>
              <w:rPr>
                <w:sz w:val="16"/>
              </w:rPr>
              <w:t>hasn't</w:t>
            </w:r>
            <w:r>
              <w:rPr>
                <w:spacing w:val="-4"/>
                <w:sz w:val="16"/>
              </w:rPr>
              <w:t xml:space="preserve"> </w:t>
            </w:r>
            <w:r>
              <w:rPr>
                <w:sz w:val="16"/>
              </w:rPr>
              <w:t>the</w:t>
            </w:r>
            <w:r>
              <w:rPr>
                <w:spacing w:val="-4"/>
                <w:sz w:val="16"/>
              </w:rPr>
              <w:t xml:space="preserve"> </w:t>
            </w:r>
            <w:r>
              <w:rPr>
                <w:sz w:val="16"/>
              </w:rPr>
              <w:t>possibility</w:t>
            </w:r>
            <w:r>
              <w:rPr>
                <w:spacing w:val="-5"/>
                <w:sz w:val="16"/>
              </w:rPr>
              <w:t xml:space="preserve"> </w:t>
            </w:r>
            <w:r>
              <w:rPr>
                <w:sz w:val="16"/>
              </w:rPr>
              <w:t>of</w:t>
            </w:r>
            <w:r>
              <w:rPr>
                <w:spacing w:val="-4"/>
                <w:sz w:val="16"/>
              </w:rPr>
              <w:t xml:space="preserve"> </w:t>
            </w:r>
            <w:r>
              <w:rPr>
                <w:sz w:val="16"/>
              </w:rPr>
              <w:t>identifying</w:t>
            </w:r>
            <w:r>
              <w:rPr>
                <w:spacing w:val="-1"/>
                <w:sz w:val="16"/>
              </w:rPr>
              <w:t xml:space="preserve"> </w:t>
            </w:r>
            <w:r>
              <w:rPr>
                <w:sz w:val="16"/>
              </w:rPr>
              <w:t>instances</w:t>
            </w:r>
            <w:r>
              <w:rPr>
                <w:spacing w:val="-4"/>
                <w:sz w:val="16"/>
              </w:rPr>
              <w:t xml:space="preserve"> </w:t>
            </w:r>
            <w:r>
              <w:rPr>
                <w:sz w:val="16"/>
              </w:rPr>
              <w:t>of</w:t>
            </w:r>
            <w:r>
              <w:rPr>
                <w:spacing w:val="-4"/>
                <w:sz w:val="16"/>
              </w:rPr>
              <w:t xml:space="preserve"> </w:t>
            </w:r>
            <w:r>
              <w:rPr>
                <w:sz w:val="16"/>
              </w:rPr>
              <w:t>customers</w:t>
            </w:r>
            <w:r>
              <w:rPr>
                <w:spacing w:val="-4"/>
                <w:sz w:val="16"/>
              </w:rPr>
              <w:t xml:space="preserve"> </w:t>
            </w:r>
            <w:r>
              <w:rPr>
                <w:sz w:val="16"/>
              </w:rPr>
              <w:t>not</w:t>
            </w:r>
            <w:r>
              <w:rPr>
                <w:spacing w:val="-4"/>
                <w:sz w:val="16"/>
              </w:rPr>
              <w:t xml:space="preserve"> </w:t>
            </w:r>
            <w:r>
              <w:rPr>
                <w:sz w:val="16"/>
              </w:rPr>
              <w:t>present</w:t>
            </w:r>
            <w:r>
              <w:rPr>
                <w:spacing w:val="-4"/>
                <w:sz w:val="16"/>
              </w:rPr>
              <w:t xml:space="preserve"> </w:t>
            </w:r>
            <w:r>
              <w:rPr>
                <w:sz w:val="16"/>
              </w:rPr>
              <w:t>when</w:t>
            </w:r>
            <w:r>
              <w:rPr>
                <w:spacing w:val="-3"/>
                <w:sz w:val="16"/>
              </w:rPr>
              <w:t xml:space="preserve"> </w:t>
            </w:r>
            <w:r>
              <w:rPr>
                <w:sz w:val="16"/>
              </w:rPr>
              <w:t>accounts</w:t>
            </w:r>
            <w:r>
              <w:rPr>
                <w:spacing w:val="-4"/>
                <w:sz w:val="16"/>
              </w:rPr>
              <w:t xml:space="preserve"> </w:t>
            </w:r>
            <w:r>
              <w:rPr>
                <w:sz w:val="16"/>
              </w:rPr>
              <w:t>were</w:t>
            </w:r>
            <w:r>
              <w:rPr>
                <w:spacing w:val="-4"/>
                <w:sz w:val="16"/>
              </w:rPr>
              <w:t xml:space="preserve"> </w:t>
            </w:r>
            <w:r>
              <w:rPr>
                <w:sz w:val="16"/>
              </w:rPr>
              <w:t>opened</w:t>
            </w:r>
            <w:r>
              <w:rPr>
                <w:spacing w:val="40"/>
                <w:sz w:val="16"/>
              </w:rPr>
              <w:t xml:space="preserve"> </w:t>
            </w:r>
            <w:r>
              <w:rPr>
                <w:sz w:val="16"/>
              </w:rPr>
              <w:t>and closed or when transactions were effected in their account</w:t>
            </w:r>
          </w:p>
        </w:tc>
        <w:tc>
          <w:tcPr>
            <w:tcW w:w="421" w:type="dxa"/>
          </w:tcPr>
          <w:p w14:paraId="4EF46349" w14:textId="77777777" w:rsidR="00E55996" w:rsidRDefault="00E55996">
            <w:pPr>
              <w:pStyle w:val="TableParagraph"/>
              <w:jc w:val="left"/>
              <w:rPr>
                <w:sz w:val="16"/>
              </w:rPr>
            </w:pPr>
          </w:p>
        </w:tc>
        <w:tc>
          <w:tcPr>
            <w:tcW w:w="456" w:type="dxa"/>
          </w:tcPr>
          <w:p w14:paraId="1091D285" w14:textId="77777777" w:rsidR="00E55996" w:rsidRDefault="00E55996">
            <w:pPr>
              <w:pStyle w:val="TableParagraph"/>
              <w:jc w:val="left"/>
              <w:rPr>
                <w:sz w:val="16"/>
              </w:rPr>
            </w:pPr>
          </w:p>
        </w:tc>
        <w:tc>
          <w:tcPr>
            <w:tcW w:w="456" w:type="dxa"/>
          </w:tcPr>
          <w:p w14:paraId="4545FA7A" w14:textId="77777777" w:rsidR="00E55996" w:rsidRDefault="00000000">
            <w:pPr>
              <w:pStyle w:val="TableParagraph"/>
              <w:spacing w:before="141"/>
              <w:ind w:left="12" w:right="1"/>
              <w:rPr>
                <w:sz w:val="16"/>
              </w:rPr>
            </w:pPr>
            <w:r>
              <w:rPr>
                <w:spacing w:val="-5"/>
                <w:sz w:val="16"/>
              </w:rPr>
              <w:t>50</w:t>
            </w:r>
          </w:p>
        </w:tc>
        <w:tc>
          <w:tcPr>
            <w:tcW w:w="448" w:type="dxa"/>
          </w:tcPr>
          <w:p w14:paraId="28A70312" w14:textId="77777777" w:rsidR="00E55996" w:rsidRDefault="00000000">
            <w:pPr>
              <w:pStyle w:val="TableParagraph"/>
              <w:spacing w:before="141"/>
              <w:ind w:left="16" w:right="4"/>
              <w:rPr>
                <w:sz w:val="16"/>
              </w:rPr>
            </w:pPr>
            <w:r>
              <w:rPr>
                <w:spacing w:val="-5"/>
                <w:sz w:val="16"/>
              </w:rPr>
              <w:t>65</w:t>
            </w:r>
          </w:p>
        </w:tc>
        <w:tc>
          <w:tcPr>
            <w:tcW w:w="422" w:type="dxa"/>
          </w:tcPr>
          <w:p w14:paraId="2A2DA0D5" w14:textId="77777777" w:rsidR="00E55996" w:rsidRDefault="00000000">
            <w:pPr>
              <w:pStyle w:val="TableParagraph"/>
              <w:spacing w:before="141"/>
              <w:ind w:left="10"/>
              <w:rPr>
                <w:sz w:val="16"/>
              </w:rPr>
            </w:pPr>
            <w:r>
              <w:rPr>
                <w:spacing w:val="-5"/>
                <w:sz w:val="16"/>
              </w:rPr>
              <w:t>25</w:t>
            </w:r>
          </w:p>
        </w:tc>
      </w:tr>
      <w:tr w:rsidR="00E55996" w14:paraId="38BFB913" w14:textId="77777777">
        <w:trPr>
          <w:trHeight w:val="661"/>
        </w:trPr>
        <w:tc>
          <w:tcPr>
            <w:tcW w:w="464" w:type="dxa"/>
          </w:tcPr>
          <w:p w14:paraId="4A4D60C0" w14:textId="77777777" w:rsidR="00E55996" w:rsidRDefault="00E55996">
            <w:pPr>
              <w:pStyle w:val="TableParagraph"/>
              <w:spacing w:before="57"/>
              <w:jc w:val="left"/>
              <w:rPr>
                <w:sz w:val="16"/>
              </w:rPr>
            </w:pPr>
          </w:p>
          <w:p w14:paraId="15858D9B" w14:textId="77777777" w:rsidR="00E55996" w:rsidRDefault="00000000">
            <w:pPr>
              <w:pStyle w:val="TableParagraph"/>
              <w:ind w:left="10" w:right="1"/>
              <w:rPr>
                <w:sz w:val="16"/>
              </w:rPr>
            </w:pPr>
            <w:r>
              <w:rPr>
                <w:spacing w:val="-10"/>
                <w:sz w:val="16"/>
              </w:rPr>
              <w:t>9</w:t>
            </w:r>
          </w:p>
        </w:tc>
        <w:tc>
          <w:tcPr>
            <w:tcW w:w="7143" w:type="dxa"/>
          </w:tcPr>
          <w:p w14:paraId="3F961D58" w14:textId="77777777" w:rsidR="00E55996" w:rsidRDefault="00000000">
            <w:pPr>
              <w:pStyle w:val="TableParagraph"/>
              <w:spacing w:before="25" w:line="200" w:lineRule="atLeast"/>
              <w:ind w:left="108" w:right="41"/>
              <w:jc w:val="left"/>
              <w:rPr>
                <w:sz w:val="16"/>
              </w:rPr>
            </w:pPr>
            <w:r>
              <w:rPr>
                <w:sz w:val="16"/>
              </w:rPr>
              <w:t>The bank hasn't the software that reports exception reports reflecting fraudulent transactions which exhibits</w:t>
            </w:r>
            <w:r>
              <w:rPr>
                <w:spacing w:val="40"/>
                <w:sz w:val="16"/>
              </w:rPr>
              <w:t xml:space="preserve"> </w:t>
            </w:r>
            <w:r>
              <w:rPr>
                <w:sz w:val="16"/>
              </w:rPr>
              <w:t>unusual,</w:t>
            </w:r>
            <w:r>
              <w:rPr>
                <w:spacing w:val="-8"/>
                <w:sz w:val="16"/>
              </w:rPr>
              <w:t xml:space="preserve"> </w:t>
            </w:r>
            <w:r>
              <w:rPr>
                <w:sz w:val="16"/>
              </w:rPr>
              <w:t>atypical</w:t>
            </w:r>
            <w:r>
              <w:rPr>
                <w:spacing w:val="-8"/>
                <w:sz w:val="16"/>
              </w:rPr>
              <w:t xml:space="preserve"> </w:t>
            </w:r>
            <w:r>
              <w:rPr>
                <w:sz w:val="16"/>
              </w:rPr>
              <w:t>and</w:t>
            </w:r>
            <w:r>
              <w:rPr>
                <w:spacing w:val="-7"/>
                <w:sz w:val="16"/>
              </w:rPr>
              <w:t xml:space="preserve"> </w:t>
            </w:r>
            <w:r>
              <w:rPr>
                <w:sz w:val="16"/>
              </w:rPr>
              <w:t>otherwise</w:t>
            </w:r>
            <w:r>
              <w:rPr>
                <w:spacing w:val="-8"/>
                <w:sz w:val="16"/>
              </w:rPr>
              <w:t xml:space="preserve"> </w:t>
            </w:r>
            <w:r>
              <w:rPr>
                <w:sz w:val="16"/>
              </w:rPr>
              <w:t>questionable</w:t>
            </w:r>
            <w:r>
              <w:rPr>
                <w:spacing w:val="-8"/>
                <w:sz w:val="16"/>
              </w:rPr>
              <w:t xml:space="preserve"> </w:t>
            </w:r>
            <w:r>
              <w:rPr>
                <w:sz w:val="16"/>
              </w:rPr>
              <w:t>patterns</w:t>
            </w:r>
            <w:r>
              <w:rPr>
                <w:spacing w:val="-7"/>
                <w:sz w:val="16"/>
              </w:rPr>
              <w:t xml:space="preserve"> </w:t>
            </w:r>
            <w:r>
              <w:rPr>
                <w:sz w:val="16"/>
              </w:rPr>
              <w:t>of</w:t>
            </w:r>
            <w:r>
              <w:rPr>
                <w:spacing w:val="-7"/>
                <w:sz w:val="16"/>
              </w:rPr>
              <w:t xml:space="preserve"> </w:t>
            </w:r>
            <w:r>
              <w:rPr>
                <w:sz w:val="16"/>
              </w:rPr>
              <w:t>supervisory</w:t>
            </w:r>
            <w:r>
              <w:rPr>
                <w:spacing w:val="-8"/>
                <w:sz w:val="16"/>
              </w:rPr>
              <w:t xml:space="preserve"> </w:t>
            </w:r>
            <w:r>
              <w:rPr>
                <w:sz w:val="16"/>
              </w:rPr>
              <w:t>overrides,</w:t>
            </w:r>
            <w:r>
              <w:rPr>
                <w:spacing w:val="-8"/>
                <w:sz w:val="16"/>
              </w:rPr>
              <w:t xml:space="preserve"> </w:t>
            </w:r>
            <w:r>
              <w:rPr>
                <w:sz w:val="16"/>
              </w:rPr>
              <w:t>transactions</w:t>
            </w:r>
            <w:r>
              <w:rPr>
                <w:spacing w:val="-7"/>
                <w:sz w:val="16"/>
              </w:rPr>
              <w:t xml:space="preserve"> </w:t>
            </w:r>
            <w:r>
              <w:rPr>
                <w:sz w:val="16"/>
              </w:rPr>
              <w:t>with</w:t>
            </w:r>
            <w:r>
              <w:rPr>
                <w:spacing w:val="-7"/>
                <w:sz w:val="16"/>
              </w:rPr>
              <w:t xml:space="preserve"> </w:t>
            </w:r>
            <w:r>
              <w:rPr>
                <w:sz w:val="16"/>
              </w:rPr>
              <w:t>no</w:t>
            </w:r>
            <w:r>
              <w:rPr>
                <w:spacing w:val="-7"/>
                <w:sz w:val="16"/>
              </w:rPr>
              <w:t xml:space="preserve"> </w:t>
            </w:r>
            <w:r>
              <w:rPr>
                <w:sz w:val="16"/>
              </w:rPr>
              <w:t>apparent</w:t>
            </w:r>
            <w:r>
              <w:rPr>
                <w:spacing w:val="40"/>
                <w:sz w:val="16"/>
              </w:rPr>
              <w:t xml:space="preserve"> </w:t>
            </w:r>
            <w:r>
              <w:rPr>
                <w:sz w:val="16"/>
              </w:rPr>
              <w:t>business purpose and transactions involving unusually large amounts</w:t>
            </w:r>
          </w:p>
        </w:tc>
        <w:tc>
          <w:tcPr>
            <w:tcW w:w="421" w:type="dxa"/>
          </w:tcPr>
          <w:p w14:paraId="7CF08EFC" w14:textId="77777777" w:rsidR="00E55996" w:rsidRDefault="00E55996">
            <w:pPr>
              <w:pStyle w:val="TableParagraph"/>
              <w:jc w:val="left"/>
              <w:rPr>
                <w:sz w:val="16"/>
              </w:rPr>
            </w:pPr>
          </w:p>
        </w:tc>
        <w:tc>
          <w:tcPr>
            <w:tcW w:w="456" w:type="dxa"/>
          </w:tcPr>
          <w:p w14:paraId="33AA4778" w14:textId="77777777" w:rsidR="00E55996" w:rsidRDefault="00E55996">
            <w:pPr>
              <w:pStyle w:val="TableParagraph"/>
              <w:jc w:val="left"/>
              <w:rPr>
                <w:sz w:val="16"/>
              </w:rPr>
            </w:pPr>
          </w:p>
        </w:tc>
        <w:tc>
          <w:tcPr>
            <w:tcW w:w="456" w:type="dxa"/>
          </w:tcPr>
          <w:p w14:paraId="26848C0E" w14:textId="77777777" w:rsidR="00E55996" w:rsidRDefault="00E55996">
            <w:pPr>
              <w:pStyle w:val="TableParagraph"/>
              <w:spacing w:before="57"/>
              <w:jc w:val="left"/>
              <w:rPr>
                <w:sz w:val="16"/>
              </w:rPr>
            </w:pPr>
          </w:p>
          <w:p w14:paraId="45FDB72C" w14:textId="77777777" w:rsidR="00E55996" w:rsidRDefault="00000000">
            <w:pPr>
              <w:pStyle w:val="TableParagraph"/>
              <w:ind w:left="12" w:right="1"/>
              <w:rPr>
                <w:sz w:val="16"/>
              </w:rPr>
            </w:pPr>
            <w:r>
              <w:rPr>
                <w:spacing w:val="-5"/>
                <w:sz w:val="16"/>
              </w:rPr>
              <w:t>50</w:t>
            </w:r>
          </w:p>
        </w:tc>
        <w:tc>
          <w:tcPr>
            <w:tcW w:w="448" w:type="dxa"/>
          </w:tcPr>
          <w:p w14:paraId="3168F4C4" w14:textId="77777777" w:rsidR="00E55996" w:rsidRDefault="00E55996">
            <w:pPr>
              <w:pStyle w:val="TableParagraph"/>
              <w:spacing w:before="57"/>
              <w:jc w:val="left"/>
              <w:rPr>
                <w:sz w:val="16"/>
              </w:rPr>
            </w:pPr>
          </w:p>
          <w:p w14:paraId="2282DE9E" w14:textId="77777777" w:rsidR="00E55996" w:rsidRDefault="00000000">
            <w:pPr>
              <w:pStyle w:val="TableParagraph"/>
              <w:ind w:left="16" w:right="4"/>
              <w:rPr>
                <w:sz w:val="16"/>
              </w:rPr>
            </w:pPr>
            <w:r>
              <w:rPr>
                <w:spacing w:val="-5"/>
                <w:sz w:val="16"/>
              </w:rPr>
              <w:t>73</w:t>
            </w:r>
          </w:p>
        </w:tc>
        <w:tc>
          <w:tcPr>
            <w:tcW w:w="422" w:type="dxa"/>
          </w:tcPr>
          <w:p w14:paraId="11A31DF5" w14:textId="77777777" w:rsidR="00E55996" w:rsidRDefault="00E55996">
            <w:pPr>
              <w:pStyle w:val="TableParagraph"/>
              <w:spacing w:before="57"/>
              <w:jc w:val="left"/>
              <w:rPr>
                <w:sz w:val="16"/>
              </w:rPr>
            </w:pPr>
          </w:p>
          <w:p w14:paraId="39C0E937" w14:textId="77777777" w:rsidR="00E55996" w:rsidRDefault="00000000">
            <w:pPr>
              <w:pStyle w:val="TableParagraph"/>
              <w:ind w:left="10"/>
              <w:rPr>
                <w:sz w:val="16"/>
              </w:rPr>
            </w:pPr>
            <w:r>
              <w:rPr>
                <w:spacing w:val="-5"/>
                <w:sz w:val="16"/>
              </w:rPr>
              <w:t>17</w:t>
            </w:r>
          </w:p>
        </w:tc>
      </w:tr>
    </w:tbl>
    <w:p w14:paraId="2E2BDC6E" w14:textId="77777777" w:rsidR="00E55996" w:rsidRDefault="00000000">
      <w:pPr>
        <w:spacing w:before="105"/>
        <w:ind w:left="204"/>
        <w:rPr>
          <w:sz w:val="15"/>
        </w:rPr>
      </w:pPr>
      <w:r>
        <w:rPr>
          <w:sz w:val="15"/>
        </w:rPr>
        <w:t>Source:</w:t>
      </w:r>
      <w:r>
        <w:rPr>
          <w:spacing w:val="-3"/>
          <w:sz w:val="15"/>
        </w:rPr>
        <w:t xml:space="preserve"> </w:t>
      </w:r>
      <w:r>
        <w:rPr>
          <w:sz w:val="15"/>
        </w:rPr>
        <w:t>Field</w:t>
      </w:r>
      <w:r>
        <w:rPr>
          <w:spacing w:val="-2"/>
          <w:sz w:val="15"/>
        </w:rPr>
        <w:t xml:space="preserve"> </w:t>
      </w:r>
      <w:r>
        <w:rPr>
          <w:sz w:val="15"/>
        </w:rPr>
        <w:t>survey</w:t>
      </w:r>
      <w:r>
        <w:rPr>
          <w:spacing w:val="-2"/>
          <w:sz w:val="15"/>
        </w:rPr>
        <w:t xml:space="preserve"> analysis</w:t>
      </w:r>
    </w:p>
    <w:p w14:paraId="63B42939" w14:textId="77777777" w:rsidR="00E55996" w:rsidRDefault="00E55996">
      <w:pPr>
        <w:pStyle w:val="BodyText"/>
        <w:rPr>
          <w:sz w:val="16"/>
        </w:rPr>
      </w:pPr>
    </w:p>
    <w:p w14:paraId="119E5191" w14:textId="77777777" w:rsidR="00E55996" w:rsidRDefault="00000000">
      <w:pPr>
        <w:ind w:left="3" w:right="4"/>
        <w:jc w:val="center"/>
        <w:rPr>
          <w:sz w:val="16"/>
        </w:rPr>
      </w:pPr>
      <w:r>
        <w:rPr>
          <w:b/>
          <w:sz w:val="16"/>
        </w:rPr>
        <w:t>Table</w:t>
      </w:r>
      <w:r>
        <w:rPr>
          <w:b/>
          <w:spacing w:val="-6"/>
          <w:sz w:val="16"/>
        </w:rPr>
        <w:t xml:space="preserve"> </w:t>
      </w:r>
      <w:r>
        <w:rPr>
          <w:b/>
          <w:sz w:val="16"/>
        </w:rPr>
        <w:t>1B.</w:t>
      </w:r>
      <w:r>
        <w:rPr>
          <w:b/>
          <w:spacing w:val="71"/>
          <w:sz w:val="16"/>
        </w:rPr>
        <w:t xml:space="preserve"> </w:t>
      </w:r>
      <w:r>
        <w:rPr>
          <w:sz w:val="16"/>
        </w:rPr>
        <w:t>Analysis</w:t>
      </w:r>
      <w:r>
        <w:rPr>
          <w:spacing w:val="-6"/>
          <w:sz w:val="16"/>
        </w:rPr>
        <w:t xml:space="preserve"> </w:t>
      </w:r>
      <w:r>
        <w:rPr>
          <w:sz w:val="16"/>
        </w:rPr>
        <w:t>of</w:t>
      </w:r>
      <w:r>
        <w:rPr>
          <w:spacing w:val="-5"/>
          <w:sz w:val="16"/>
        </w:rPr>
        <w:t xml:space="preserve"> </w:t>
      </w:r>
      <w:r>
        <w:rPr>
          <w:sz w:val="16"/>
        </w:rPr>
        <w:t>Ratio</w:t>
      </w:r>
      <w:r>
        <w:rPr>
          <w:spacing w:val="-4"/>
          <w:sz w:val="16"/>
        </w:rPr>
        <w:t xml:space="preserve"> </w:t>
      </w:r>
      <w:r>
        <w:rPr>
          <w:sz w:val="16"/>
        </w:rPr>
        <w:t>analysis</w:t>
      </w:r>
      <w:r>
        <w:rPr>
          <w:spacing w:val="-5"/>
          <w:sz w:val="16"/>
        </w:rPr>
        <w:t xml:space="preserve"> </w:t>
      </w:r>
      <w:r>
        <w:rPr>
          <w:sz w:val="16"/>
        </w:rPr>
        <w:t>technique</w:t>
      </w:r>
      <w:r>
        <w:rPr>
          <w:spacing w:val="-5"/>
          <w:sz w:val="16"/>
        </w:rPr>
        <w:t xml:space="preserve"> </w:t>
      </w:r>
      <w:r>
        <w:rPr>
          <w:spacing w:val="-2"/>
          <w:sz w:val="16"/>
        </w:rPr>
        <w:t>questionnaire</w:t>
      </w:r>
    </w:p>
    <w:p w14:paraId="01ABE3B3" w14:textId="77777777" w:rsidR="00E55996" w:rsidRDefault="00E55996">
      <w:pPr>
        <w:pStyle w:val="BodyText"/>
        <w:spacing w:before="4" w:after="1"/>
        <w:rPr>
          <w:sz w:val="8"/>
        </w:rPr>
      </w:pPr>
    </w:p>
    <w:tbl>
      <w:tblPr>
        <w:tblW w:w="0" w:type="auto"/>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4"/>
        <w:gridCol w:w="7230"/>
        <w:gridCol w:w="420"/>
        <w:gridCol w:w="374"/>
        <w:gridCol w:w="447"/>
        <w:gridCol w:w="446"/>
        <w:gridCol w:w="420"/>
      </w:tblGrid>
      <w:tr w:rsidR="00E55996" w14:paraId="119DD0ED" w14:textId="77777777">
        <w:trPr>
          <w:trHeight w:val="262"/>
        </w:trPr>
        <w:tc>
          <w:tcPr>
            <w:tcW w:w="464" w:type="dxa"/>
          </w:tcPr>
          <w:p w14:paraId="3A4AEA19" w14:textId="77777777" w:rsidR="00E55996" w:rsidRDefault="00000000">
            <w:pPr>
              <w:pStyle w:val="TableParagraph"/>
              <w:spacing w:before="41"/>
              <w:ind w:left="10"/>
              <w:rPr>
                <w:sz w:val="16"/>
              </w:rPr>
            </w:pPr>
            <w:r>
              <w:rPr>
                <w:spacing w:val="-5"/>
                <w:sz w:val="16"/>
              </w:rPr>
              <w:t>S/N</w:t>
            </w:r>
          </w:p>
        </w:tc>
        <w:tc>
          <w:tcPr>
            <w:tcW w:w="7230" w:type="dxa"/>
          </w:tcPr>
          <w:p w14:paraId="67039108" w14:textId="77777777" w:rsidR="00E55996" w:rsidRDefault="00000000">
            <w:pPr>
              <w:pStyle w:val="TableParagraph"/>
              <w:spacing w:before="41"/>
              <w:ind w:left="9" w:right="2"/>
              <w:rPr>
                <w:sz w:val="16"/>
              </w:rPr>
            </w:pPr>
            <w:r>
              <w:rPr>
                <w:sz w:val="16"/>
              </w:rPr>
              <w:t>Belief</w:t>
            </w:r>
            <w:r>
              <w:rPr>
                <w:spacing w:val="-4"/>
                <w:sz w:val="16"/>
              </w:rPr>
              <w:t xml:space="preserve"> </w:t>
            </w:r>
            <w:r>
              <w:rPr>
                <w:spacing w:val="-2"/>
                <w:sz w:val="16"/>
              </w:rPr>
              <w:t>statement</w:t>
            </w:r>
          </w:p>
        </w:tc>
        <w:tc>
          <w:tcPr>
            <w:tcW w:w="420" w:type="dxa"/>
          </w:tcPr>
          <w:p w14:paraId="0EDFC97C" w14:textId="77777777" w:rsidR="00E55996" w:rsidRDefault="00000000">
            <w:pPr>
              <w:pStyle w:val="TableParagraph"/>
              <w:spacing w:before="41"/>
              <w:ind w:left="14" w:right="2"/>
              <w:rPr>
                <w:sz w:val="16"/>
              </w:rPr>
            </w:pPr>
            <w:r>
              <w:rPr>
                <w:spacing w:val="-5"/>
                <w:sz w:val="16"/>
              </w:rPr>
              <w:t>SA</w:t>
            </w:r>
          </w:p>
        </w:tc>
        <w:tc>
          <w:tcPr>
            <w:tcW w:w="374" w:type="dxa"/>
          </w:tcPr>
          <w:p w14:paraId="3A414AE7" w14:textId="77777777" w:rsidR="00E55996" w:rsidRDefault="00000000">
            <w:pPr>
              <w:pStyle w:val="TableParagraph"/>
              <w:spacing w:before="41"/>
              <w:ind w:left="17" w:right="3"/>
              <w:rPr>
                <w:sz w:val="16"/>
              </w:rPr>
            </w:pPr>
            <w:r>
              <w:rPr>
                <w:spacing w:val="-10"/>
                <w:sz w:val="16"/>
              </w:rPr>
              <w:t>A</w:t>
            </w:r>
          </w:p>
        </w:tc>
        <w:tc>
          <w:tcPr>
            <w:tcW w:w="447" w:type="dxa"/>
          </w:tcPr>
          <w:p w14:paraId="75E343E0" w14:textId="77777777" w:rsidR="00E55996" w:rsidRDefault="00000000">
            <w:pPr>
              <w:pStyle w:val="TableParagraph"/>
              <w:spacing w:before="41"/>
              <w:ind w:left="19" w:right="2"/>
              <w:rPr>
                <w:sz w:val="16"/>
              </w:rPr>
            </w:pPr>
            <w:r>
              <w:rPr>
                <w:spacing w:val="-5"/>
                <w:sz w:val="16"/>
              </w:rPr>
              <w:t>UD</w:t>
            </w:r>
          </w:p>
        </w:tc>
        <w:tc>
          <w:tcPr>
            <w:tcW w:w="446" w:type="dxa"/>
          </w:tcPr>
          <w:p w14:paraId="2AAFDEEA" w14:textId="77777777" w:rsidR="00E55996" w:rsidRDefault="00000000">
            <w:pPr>
              <w:pStyle w:val="TableParagraph"/>
              <w:spacing w:before="41"/>
              <w:ind w:left="22" w:right="1"/>
              <w:rPr>
                <w:sz w:val="16"/>
              </w:rPr>
            </w:pPr>
            <w:r>
              <w:rPr>
                <w:spacing w:val="-5"/>
                <w:sz w:val="16"/>
              </w:rPr>
              <w:t>DA</w:t>
            </w:r>
          </w:p>
        </w:tc>
        <w:tc>
          <w:tcPr>
            <w:tcW w:w="420" w:type="dxa"/>
          </w:tcPr>
          <w:p w14:paraId="38077845" w14:textId="77777777" w:rsidR="00E55996" w:rsidRDefault="00000000">
            <w:pPr>
              <w:pStyle w:val="TableParagraph"/>
              <w:spacing w:before="41"/>
              <w:ind w:left="115"/>
              <w:jc w:val="left"/>
              <w:rPr>
                <w:sz w:val="16"/>
              </w:rPr>
            </w:pPr>
            <w:r>
              <w:rPr>
                <w:spacing w:val="-5"/>
                <w:sz w:val="16"/>
              </w:rPr>
              <w:t>SD</w:t>
            </w:r>
          </w:p>
        </w:tc>
      </w:tr>
      <w:tr w:rsidR="00E55996" w14:paraId="4345EAB3" w14:textId="77777777">
        <w:trPr>
          <w:trHeight w:val="261"/>
        </w:trPr>
        <w:tc>
          <w:tcPr>
            <w:tcW w:w="464" w:type="dxa"/>
          </w:tcPr>
          <w:p w14:paraId="6E64D01D" w14:textId="77777777" w:rsidR="00E55996" w:rsidRDefault="00E55996">
            <w:pPr>
              <w:pStyle w:val="TableParagraph"/>
              <w:jc w:val="left"/>
              <w:rPr>
                <w:sz w:val="16"/>
              </w:rPr>
            </w:pPr>
          </w:p>
        </w:tc>
        <w:tc>
          <w:tcPr>
            <w:tcW w:w="7230" w:type="dxa"/>
          </w:tcPr>
          <w:p w14:paraId="2C90D555" w14:textId="77777777" w:rsidR="00E55996" w:rsidRDefault="00000000">
            <w:pPr>
              <w:pStyle w:val="TableParagraph"/>
              <w:spacing w:before="41"/>
              <w:ind w:left="9"/>
              <w:rPr>
                <w:b/>
                <w:sz w:val="16"/>
              </w:rPr>
            </w:pPr>
            <w:r>
              <w:rPr>
                <w:b/>
                <w:sz w:val="16"/>
              </w:rPr>
              <w:t>Ratio</w:t>
            </w:r>
            <w:r>
              <w:rPr>
                <w:b/>
                <w:spacing w:val="-6"/>
                <w:sz w:val="16"/>
              </w:rPr>
              <w:t xml:space="preserve"> </w:t>
            </w:r>
            <w:r>
              <w:rPr>
                <w:b/>
                <w:sz w:val="16"/>
              </w:rPr>
              <w:t>analysis</w:t>
            </w:r>
            <w:r>
              <w:rPr>
                <w:b/>
                <w:spacing w:val="-5"/>
                <w:sz w:val="16"/>
              </w:rPr>
              <w:t xml:space="preserve"> </w:t>
            </w:r>
            <w:r>
              <w:rPr>
                <w:b/>
                <w:spacing w:val="-2"/>
                <w:sz w:val="16"/>
              </w:rPr>
              <w:t>technique</w:t>
            </w:r>
          </w:p>
        </w:tc>
        <w:tc>
          <w:tcPr>
            <w:tcW w:w="420" w:type="dxa"/>
          </w:tcPr>
          <w:p w14:paraId="4B54EDD4" w14:textId="77777777" w:rsidR="00E55996" w:rsidRDefault="00E55996">
            <w:pPr>
              <w:pStyle w:val="TableParagraph"/>
              <w:jc w:val="left"/>
              <w:rPr>
                <w:sz w:val="16"/>
              </w:rPr>
            </w:pPr>
          </w:p>
        </w:tc>
        <w:tc>
          <w:tcPr>
            <w:tcW w:w="374" w:type="dxa"/>
          </w:tcPr>
          <w:p w14:paraId="1434B097" w14:textId="77777777" w:rsidR="00E55996" w:rsidRDefault="00E55996">
            <w:pPr>
              <w:pStyle w:val="TableParagraph"/>
              <w:jc w:val="left"/>
              <w:rPr>
                <w:sz w:val="16"/>
              </w:rPr>
            </w:pPr>
          </w:p>
        </w:tc>
        <w:tc>
          <w:tcPr>
            <w:tcW w:w="447" w:type="dxa"/>
          </w:tcPr>
          <w:p w14:paraId="44674AC6" w14:textId="77777777" w:rsidR="00E55996" w:rsidRDefault="00E55996">
            <w:pPr>
              <w:pStyle w:val="TableParagraph"/>
              <w:jc w:val="left"/>
              <w:rPr>
                <w:sz w:val="16"/>
              </w:rPr>
            </w:pPr>
          </w:p>
        </w:tc>
        <w:tc>
          <w:tcPr>
            <w:tcW w:w="446" w:type="dxa"/>
          </w:tcPr>
          <w:p w14:paraId="49AC776E" w14:textId="77777777" w:rsidR="00E55996" w:rsidRDefault="00E55996">
            <w:pPr>
              <w:pStyle w:val="TableParagraph"/>
              <w:jc w:val="left"/>
              <w:rPr>
                <w:sz w:val="16"/>
              </w:rPr>
            </w:pPr>
          </w:p>
        </w:tc>
        <w:tc>
          <w:tcPr>
            <w:tcW w:w="420" w:type="dxa"/>
          </w:tcPr>
          <w:p w14:paraId="786E8735" w14:textId="77777777" w:rsidR="00E55996" w:rsidRDefault="00E55996">
            <w:pPr>
              <w:pStyle w:val="TableParagraph"/>
              <w:jc w:val="left"/>
              <w:rPr>
                <w:sz w:val="16"/>
              </w:rPr>
            </w:pPr>
          </w:p>
        </w:tc>
      </w:tr>
      <w:tr w:rsidR="00E55996" w14:paraId="52A96394" w14:textId="77777777">
        <w:trPr>
          <w:trHeight w:val="462"/>
        </w:trPr>
        <w:tc>
          <w:tcPr>
            <w:tcW w:w="464" w:type="dxa"/>
          </w:tcPr>
          <w:p w14:paraId="6C49A4F9" w14:textId="77777777" w:rsidR="00E55996" w:rsidRDefault="00000000">
            <w:pPr>
              <w:pStyle w:val="TableParagraph"/>
              <w:spacing w:before="142"/>
              <w:ind w:left="10" w:right="1"/>
              <w:rPr>
                <w:sz w:val="16"/>
              </w:rPr>
            </w:pPr>
            <w:r>
              <w:rPr>
                <w:spacing w:val="-10"/>
                <w:sz w:val="16"/>
              </w:rPr>
              <w:t>1</w:t>
            </w:r>
          </w:p>
        </w:tc>
        <w:tc>
          <w:tcPr>
            <w:tcW w:w="7230" w:type="dxa"/>
          </w:tcPr>
          <w:p w14:paraId="604ADD64" w14:textId="77777777" w:rsidR="00E55996" w:rsidRDefault="00000000">
            <w:pPr>
              <w:pStyle w:val="TableParagraph"/>
              <w:spacing w:before="42" w:line="259" w:lineRule="auto"/>
              <w:ind w:left="108" w:right="67"/>
              <w:jc w:val="left"/>
              <w:rPr>
                <w:sz w:val="16"/>
              </w:rPr>
            </w:pPr>
            <w:r>
              <w:rPr>
                <w:sz w:val="16"/>
              </w:rPr>
              <w:t>Ratio</w:t>
            </w:r>
            <w:r>
              <w:rPr>
                <w:spacing w:val="-3"/>
                <w:sz w:val="16"/>
              </w:rPr>
              <w:t xml:space="preserve"> </w:t>
            </w:r>
            <w:r>
              <w:rPr>
                <w:sz w:val="16"/>
              </w:rPr>
              <w:t>analysis</w:t>
            </w:r>
            <w:r>
              <w:rPr>
                <w:spacing w:val="-4"/>
                <w:sz w:val="16"/>
              </w:rPr>
              <w:t xml:space="preserve"> </w:t>
            </w:r>
            <w:r>
              <w:rPr>
                <w:sz w:val="16"/>
              </w:rPr>
              <w:t>is</w:t>
            </w:r>
            <w:r>
              <w:rPr>
                <w:spacing w:val="-4"/>
                <w:sz w:val="16"/>
              </w:rPr>
              <w:t xml:space="preserve"> </w:t>
            </w:r>
            <w:r>
              <w:rPr>
                <w:sz w:val="16"/>
              </w:rPr>
              <w:t>the</w:t>
            </w:r>
            <w:r>
              <w:rPr>
                <w:spacing w:val="-4"/>
                <w:sz w:val="16"/>
              </w:rPr>
              <w:t xml:space="preserve"> </w:t>
            </w:r>
            <w:r>
              <w:rPr>
                <w:sz w:val="16"/>
              </w:rPr>
              <w:t>use</w:t>
            </w:r>
            <w:r>
              <w:rPr>
                <w:spacing w:val="-4"/>
                <w:sz w:val="16"/>
              </w:rPr>
              <w:t xml:space="preserve"> </w:t>
            </w:r>
            <w:r>
              <w:rPr>
                <w:sz w:val="16"/>
              </w:rPr>
              <w:t>of</w:t>
            </w:r>
            <w:r>
              <w:rPr>
                <w:spacing w:val="-3"/>
                <w:sz w:val="16"/>
              </w:rPr>
              <w:t xml:space="preserve"> </w:t>
            </w:r>
            <w:r>
              <w:rPr>
                <w:sz w:val="16"/>
              </w:rPr>
              <w:t>our</w:t>
            </w:r>
            <w:r>
              <w:rPr>
                <w:spacing w:val="-4"/>
                <w:sz w:val="16"/>
              </w:rPr>
              <w:t xml:space="preserve"> </w:t>
            </w:r>
            <w:r>
              <w:rPr>
                <w:sz w:val="16"/>
              </w:rPr>
              <w:t>accounting</w:t>
            </w:r>
            <w:r>
              <w:rPr>
                <w:spacing w:val="-3"/>
                <w:sz w:val="16"/>
              </w:rPr>
              <w:t xml:space="preserve"> </w:t>
            </w:r>
            <w:r>
              <w:rPr>
                <w:sz w:val="16"/>
              </w:rPr>
              <w:t>information</w:t>
            </w:r>
            <w:r>
              <w:rPr>
                <w:spacing w:val="-3"/>
                <w:sz w:val="16"/>
              </w:rPr>
              <w:t xml:space="preserve"> </w:t>
            </w:r>
            <w:r>
              <w:rPr>
                <w:sz w:val="16"/>
              </w:rPr>
              <w:t>to</w:t>
            </w:r>
            <w:r>
              <w:rPr>
                <w:spacing w:val="-4"/>
                <w:sz w:val="16"/>
              </w:rPr>
              <w:t xml:space="preserve"> </w:t>
            </w:r>
            <w:r>
              <w:rPr>
                <w:sz w:val="16"/>
              </w:rPr>
              <w:t>help</w:t>
            </w:r>
            <w:r>
              <w:rPr>
                <w:spacing w:val="-3"/>
                <w:sz w:val="16"/>
              </w:rPr>
              <w:t xml:space="preserve"> </w:t>
            </w:r>
            <w:r>
              <w:rPr>
                <w:sz w:val="16"/>
              </w:rPr>
              <w:t>us</w:t>
            </w:r>
            <w:r>
              <w:rPr>
                <w:spacing w:val="-3"/>
                <w:sz w:val="16"/>
              </w:rPr>
              <w:t xml:space="preserve"> </w:t>
            </w:r>
            <w:r>
              <w:rPr>
                <w:sz w:val="16"/>
              </w:rPr>
              <w:t>be</w:t>
            </w:r>
            <w:r>
              <w:rPr>
                <w:spacing w:val="-4"/>
                <w:sz w:val="16"/>
              </w:rPr>
              <w:t xml:space="preserve"> </w:t>
            </w:r>
            <w:r>
              <w:rPr>
                <w:sz w:val="16"/>
              </w:rPr>
              <w:t>aware</w:t>
            </w:r>
            <w:r>
              <w:rPr>
                <w:spacing w:val="-3"/>
                <w:sz w:val="16"/>
              </w:rPr>
              <w:t xml:space="preserve"> </w:t>
            </w:r>
            <w:r>
              <w:rPr>
                <w:sz w:val="16"/>
              </w:rPr>
              <w:t>of</w:t>
            </w:r>
            <w:r>
              <w:rPr>
                <w:spacing w:val="-3"/>
                <w:sz w:val="16"/>
              </w:rPr>
              <w:t xml:space="preserve"> </w:t>
            </w:r>
            <w:r>
              <w:rPr>
                <w:sz w:val="16"/>
              </w:rPr>
              <w:t>prospective</w:t>
            </w:r>
            <w:r>
              <w:rPr>
                <w:spacing w:val="-4"/>
                <w:sz w:val="16"/>
              </w:rPr>
              <w:t xml:space="preserve"> </w:t>
            </w:r>
            <w:r>
              <w:rPr>
                <w:sz w:val="16"/>
              </w:rPr>
              <w:t>problems</w:t>
            </w:r>
            <w:r>
              <w:rPr>
                <w:spacing w:val="-2"/>
                <w:sz w:val="16"/>
              </w:rPr>
              <w:t xml:space="preserve"> </w:t>
            </w:r>
            <w:r>
              <w:rPr>
                <w:sz w:val="16"/>
              </w:rPr>
              <w:t>and</w:t>
            </w:r>
            <w:r>
              <w:rPr>
                <w:spacing w:val="-3"/>
                <w:sz w:val="16"/>
              </w:rPr>
              <w:t xml:space="preserve"> </w:t>
            </w:r>
            <w:r>
              <w:rPr>
                <w:sz w:val="16"/>
              </w:rPr>
              <w:t>to</w:t>
            </w:r>
            <w:r>
              <w:rPr>
                <w:spacing w:val="40"/>
                <w:sz w:val="16"/>
              </w:rPr>
              <w:t xml:space="preserve"> </w:t>
            </w:r>
            <w:proofErr w:type="gramStart"/>
            <w:r>
              <w:rPr>
                <w:sz w:val="16"/>
              </w:rPr>
              <w:t>compare</w:t>
            </w:r>
            <w:proofErr w:type="gramEnd"/>
            <w:r>
              <w:rPr>
                <w:sz w:val="16"/>
              </w:rPr>
              <w:t xml:space="preserve"> with other industry ratios.</w:t>
            </w:r>
          </w:p>
        </w:tc>
        <w:tc>
          <w:tcPr>
            <w:tcW w:w="420" w:type="dxa"/>
          </w:tcPr>
          <w:p w14:paraId="331C25C3" w14:textId="77777777" w:rsidR="00E55996" w:rsidRDefault="00000000">
            <w:pPr>
              <w:pStyle w:val="TableParagraph"/>
              <w:spacing w:before="142"/>
              <w:ind w:left="14"/>
              <w:rPr>
                <w:sz w:val="16"/>
              </w:rPr>
            </w:pPr>
            <w:r>
              <w:rPr>
                <w:spacing w:val="-5"/>
                <w:sz w:val="16"/>
              </w:rPr>
              <w:t>79</w:t>
            </w:r>
          </w:p>
        </w:tc>
        <w:tc>
          <w:tcPr>
            <w:tcW w:w="374" w:type="dxa"/>
          </w:tcPr>
          <w:p w14:paraId="59E17AE9" w14:textId="77777777" w:rsidR="00E55996" w:rsidRDefault="00000000">
            <w:pPr>
              <w:pStyle w:val="TableParagraph"/>
              <w:spacing w:before="142"/>
              <w:ind w:left="17"/>
              <w:rPr>
                <w:sz w:val="16"/>
              </w:rPr>
            </w:pPr>
            <w:r>
              <w:rPr>
                <w:spacing w:val="-5"/>
                <w:sz w:val="16"/>
              </w:rPr>
              <w:t>61</w:t>
            </w:r>
          </w:p>
        </w:tc>
        <w:tc>
          <w:tcPr>
            <w:tcW w:w="447" w:type="dxa"/>
          </w:tcPr>
          <w:p w14:paraId="3A352B04" w14:textId="77777777" w:rsidR="00E55996" w:rsidRDefault="00E55996">
            <w:pPr>
              <w:pStyle w:val="TableParagraph"/>
              <w:jc w:val="left"/>
              <w:rPr>
                <w:sz w:val="16"/>
              </w:rPr>
            </w:pPr>
          </w:p>
        </w:tc>
        <w:tc>
          <w:tcPr>
            <w:tcW w:w="446" w:type="dxa"/>
          </w:tcPr>
          <w:p w14:paraId="24C00149" w14:textId="77777777" w:rsidR="00E55996" w:rsidRDefault="00E55996">
            <w:pPr>
              <w:pStyle w:val="TableParagraph"/>
              <w:jc w:val="left"/>
              <w:rPr>
                <w:sz w:val="16"/>
              </w:rPr>
            </w:pPr>
          </w:p>
        </w:tc>
        <w:tc>
          <w:tcPr>
            <w:tcW w:w="420" w:type="dxa"/>
          </w:tcPr>
          <w:p w14:paraId="74FE1646" w14:textId="77777777" w:rsidR="00E55996" w:rsidRDefault="00E55996">
            <w:pPr>
              <w:pStyle w:val="TableParagraph"/>
              <w:jc w:val="left"/>
              <w:rPr>
                <w:sz w:val="16"/>
              </w:rPr>
            </w:pPr>
          </w:p>
        </w:tc>
      </w:tr>
      <w:tr w:rsidR="00E55996" w14:paraId="14884192" w14:textId="77777777">
        <w:trPr>
          <w:trHeight w:val="461"/>
        </w:trPr>
        <w:tc>
          <w:tcPr>
            <w:tcW w:w="464" w:type="dxa"/>
          </w:tcPr>
          <w:p w14:paraId="475E1130" w14:textId="77777777" w:rsidR="00E55996" w:rsidRDefault="00000000">
            <w:pPr>
              <w:pStyle w:val="TableParagraph"/>
              <w:spacing w:before="141"/>
              <w:ind w:left="10" w:right="1"/>
              <w:rPr>
                <w:sz w:val="16"/>
              </w:rPr>
            </w:pPr>
            <w:r>
              <w:rPr>
                <w:spacing w:val="-10"/>
                <w:sz w:val="16"/>
              </w:rPr>
              <w:t>2</w:t>
            </w:r>
          </w:p>
        </w:tc>
        <w:tc>
          <w:tcPr>
            <w:tcW w:w="7230" w:type="dxa"/>
          </w:tcPr>
          <w:p w14:paraId="7EC631E7" w14:textId="77777777" w:rsidR="00E55996" w:rsidRDefault="00000000">
            <w:pPr>
              <w:pStyle w:val="TableParagraph"/>
              <w:spacing w:before="25" w:line="200" w:lineRule="atLeast"/>
              <w:ind w:left="108" w:right="67"/>
              <w:jc w:val="left"/>
              <w:rPr>
                <w:sz w:val="16"/>
              </w:rPr>
            </w:pPr>
            <w:r>
              <w:rPr>
                <w:sz w:val="16"/>
              </w:rPr>
              <w:t>Return</w:t>
            </w:r>
            <w:r>
              <w:rPr>
                <w:spacing w:val="-4"/>
                <w:sz w:val="16"/>
              </w:rPr>
              <w:t xml:space="preserve"> </w:t>
            </w:r>
            <w:r>
              <w:rPr>
                <w:sz w:val="16"/>
              </w:rPr>
              <w:t>on</w:t>
            </w:r>
            <w:r>
              <w:rPr>
                <w:spacing w:val="-4"/>
                <w:sz w:val="16"/>
              </w:rPr>
              <w:t xml:space="preserve"> </w:t>
            </w:r>
            <w:r>
              <w:rPr>
                <w:sz w:val="16"/>
              </w:rPr>
              <w:t>Assets</w:t>
            </w:r>
            <w:r>
              <w:rPr>
                <w:spacing w:val="-4"/>
                <w:sz w:val="16"/>
              </w:rPr>
              <w:t xml:space="preserve"> </w:t>
            </w:r>
            <w:r>
              <w:rPr>
                <w:sz w:val="16"/>
              </w:rPr>
              <w:t>(ROA)</w:t>
            </w:r>
            <w:r>
              <w:rPr>
                <w:spacing w:val="-5"/>
                <w:sz w:val="16"/>
              </w:rPr>
              <w:t xml:space="preserve"> </w:t>
            </w:r>
            <w:r>
              <w:rPr>
                <w:sz w:val="16"/>
              </w:rPr>
              <w:t>is</w:t>
            </w:r>
            <w:r>
              <w:rPr>
                <w:spacing w:val="-4"/>
                <w:sz w:val="16"/>
              </w:rPr>
              <w:t xml:space="preserve"> </w:t>
            </w:r>
            <w:r>
              <w:rPr>
                <w:sz w:val="16"/>
              </w:rPr>
              <w:t>expressed</w:t>
            </w:r>
            <w:r>
              <w:rPr>
                <w:spacing w:val="-2"/>
                <w:sz w:val="16"/>
              </w:rPr>
              <w:t xml:space="preserve"> </w:t>
            </w:r>
            <w:r>
              <w:rPr>
                <w:sz w:val="16"/>
              </w:rPr>
              <w:t>as:</w:t>
            </w:r>
            <w:r>
              <w:rPr>
                <w:spacing w:val="-4"/>
                <w:sz w:val="16"/>
              </w:rPr>
              <w:t xml:space="preserve"> </w:t>
            </w:r>
            <w:r>
              <w:rPr>
                <w:sz w:val="16"/>
              </w:rPr>
              <w:t>Net</w:t>
            </w:r>
            <w:r>
              <w:rPr>
                <w:spacing w:val="-3"/>
                <w:sz w:val="16"/>
              </w:rPr>
              <w:t xml:space="preserve"> </w:t>
            </w:r>
            <w:r>
              <w:rPr>
                <w:sz w:val="16"/>
              </w:rPr>
              <w:t>Income</w:t>
            </w:r>
            <w:r>
              <w:rPr>
                <w:spacing w:val="-4"/>
                <w:sz w:val="16"/>
              </w:rPr>
              <w:t xml:space="preserve"> </w:t>
            </w:r>
            <w:r>
              <w:rPr>
                <w:sz w:val="16"/>
              </w:rPr>
              <w:t>divided</w:t>
            </w:r>
            <w:r>
              <w:rPr>
                <w:spacing w:val="-4"/>
                <w:sz w:val="16"/>
              </w:rPr>
              <w:t xml:space="preserve"> </w:t>
            </w:r>
            <w:r>
              <w:rPr>
                <w:sz w:val="16"/>
              </w:rPr>
              <w:t>by</w:t>
            </w:r>
            <w:r>
              <w:rPr>
                <w:spacing w:val="-5"/>
                <w:sz w:val="16"/>
              </w:rPr>
              <w:t xml:space="preserve"> </w:t>
            </w:r>
            <w:r>
              <w:rPr>
                <w:sz w:val="16"/>
              </w:rPr>
              <w:t>Total</w:t>
            </w:r>
            <w:r>
              <w:rPr>
                <w:spacing w:val="-4"/>
                <w:sz w:val="16"/>
              </w:rPr>
              <w:t xml:space="preserve"> </w:t>
            </w:r>
            <w:r>
              <w:rPr>
                <w:sz w:val="16"/>
              </w:rPr>
              <w:t>Assets,</w:t>
            </w:r>
            <w:r>
              <w:rPr>
                <w:spacing w:val="-4"/>
                <w:sz w:val="16"/>
              </w:rPr>
              <w:t xml:space="preserve"> </w:t>
            </w:r>
            <w:r>
              <w:rPr>
                <w:sz w:val="16"/>
              </w:rPr>
              <w:t>Multiplied</w:t>
            </w:r>
            <w:r>
              <w:rPr>
                <w:spacing w:val="-4"/>
                <w:sz w:val="16"/>
              </w:rPr>
              <w:t xml:space="preserve"> </w:t>
            </w:r>
            <w:r>
              <w:rPr>
                <w:sz w:val="16"/>
              </w:rPr>
              <w:t>by</w:t>
            </w:r>
            <w:r>
              <w:rPr>
                <w:spacing w:val="-3"/>
                <w:sz w:val="16"/>
              </w:rPr>
              <w:t xml:space="preserve"> </w:t>
            </w:r>
            <w:r>
              <w:rPr>
                <w:sz w:val="16"/>
              </w:rPr>
              <w:t>100.</w:t>
            </w:r>
            <w:r>
              <w:rPr>
                <w:spacing w:val="-4"/>
                <w:sz w:val="16"/>
              </w:rPr>
              <w:t xml:space="preserve"> </w:t>
            </w:r>
            <w:r>
              <w:rPr>
                <w:sz w:val="16"/>
              </w:rPr>
              <w:t>This</w:t>
            </w:r>
            <w:r>
              <w:rPr>
                <w:spacing w:val="-4"/>
                <w:sz w:val="16"/>
              </w:rPr>
              <w:t xml:space="preserve"> </w:t>
            </w:r>
            <w:r>
              <w:rPr>
                <w:sz w:val="16"/>
              </w:rPr>
              <w:t>ratio</w:t>
            </w:r>
            <w:r>
              <w:rPr>
                <w:spacing w:val="-4"/>
                <w:sz w:val="16"/>
              </w:rPr>
              <w:t xml:space="preserve"> </w:t>
            </w:r>
            <w:r>
              <w:rPr>
                <w:sz w:val="16"/>
              </w:rPr>
              <w:t>is</w:t>
            </w:r>
            <w:r>
              <w:rPr>
                <w:spacing w:val="40"/>
                <w:sz w:val="16"/>
              </w:rPr>
              <w:t xml:space="preserve"> </w:t>
            </w:r>
            <w:r>
              <w:rPr>
                <w:sz w:val="16"/>
              </w:rPr>
              <w:t>computed in your bank to measure how management is using its assets to generate more income.</w:t>
            </w:r>
          </w:p>
        </w:tc>
        <w:tc>
          <w:tcPr>
            <w:tcW w:w="420" w:type="dxa"/>
          </w:tcPr>
          <w:p w14:paraId="14757876" w14:textId="77777777" w:rsidR="00E55996" w:rsidRDefault="00000000">
            <w:pPr>
              <w:pStyle w:val="TableParagraph"/>
              <w:spacing w:before="141"/>
              <w:ind w:left="14"/>
              <w:rPr>
                <w:sz w:val="16"/>
              </w:rPr>
            </w:pPr>
            <w:r>
              <w:rPr>
                <w:spacing w:val="-5"/>
                <w:sz w:val="16"/>
              </w:rPr>
              <w:t>79</w:t>
            </w:r>
          </w:p>
        </w:tc>
        <w:tc>
          <w:tcPr>
            <w:tcW w:w="374" w:type="dxa"/>
          </w:tcPr>
          <w:p w14:paraId="799AFEFC" w14:textId="77777777" w:rsidR="00E55996" w:rsidRDefault="00000000">
            <w:pPr>
              <w:pStyle w:val="TableParagraph"/>
              <w:spacing w:before="141"/>
              <w:ind w:left="17"/>
              <w:rPr>
                <w:sz w:val="16"/>
              </w:rPr>
            </w:pPr>
            <w:r>
              <w:rPr>
                <w:spacing w:val="-5"/>
                <w:sz w:val="16"/>
              </w:rPr>
              <w:t>61</w:t>
            </w:r>
          </w:p>
        </w:tc>
        <w:tc>
          <w:tcPr>
            <w:tcW w:w="447" w:type="dxa"/>
          </w:tcPr>
          <w:p w14:paraId="4A350B9F" w14:textId="77777777" w:rsidR="00E55996" w:rsidRDefault="00E55996">
            <w:pPr>
              <w:pStyle w:val="TableParagraph"/>
              <w:jc w:val="left"/>
              <w:rPr>
                <w:sz w:val="16"/>
              </w:rPr>
            </w:pPr>
          </w:p>
        </w:tc>
        <w:tc>
          <w:tcPr>
            <w:tcW w:w="446" w:type="dxa"/>
          </w:tcPr>
          <w:p w14:paraId="700BB930" w14:textId="77777777" w:rsidR="00E55996" w:rsidRDefault="00E55996">
            <w:pPr>
              <w:pStyle w:val="TableParagraph"/>
              <w:jc w:val="left"/>
              <w:rPr>
                <w:sz w:val="16"/>
              </w:rPr>
            </w:pPr>
          </w:p>
        </w:tc>
        <w:tc>
          <w:tcPr>
            <w:tcW w:w="420" w:type="dxa"/>
          </w:tcPr>
          <w:p w14:paraId="0CCC4BE5" w14:textId="77777777" w:rsidR="00E55996" w:rsidRDefault="00E55996">
            <w:pPr>
              <w:pStyle w:val="TableParagraph"/>
              <w:jc w:val="left"/>
              <w:rPr>
                <w:sz w:val="16"/>
              </w:rPr>
            </w:pPr>
          </w:p>
        </w:tc>
      </w:tr>
      <w:tr w:rsidR="00E55996" w14:paraId="1D428E8E" w14:textId="77777777">
        <w:trPr>
          <w:trHeight w:val="662"/>
        </w:trPr>
        <w:tc>
          <w:tcPr>
            <w:tcW w:w="464" w:type="dxa"/>
          </w:tcPr>
          <w:p w14:paraId="4A484C6A" w14:textId="77777777" w:rsidR="00E55996" w:rsidRDefault="00E55996">
            <w:pPr>
              <w:pStyle w:val="TableParagraph"/>
              <w:spacing w:before="57"/>
              <w:jc w:val="left"/>
              <w:rPr>
                <w:sz w:val="16"/>
              </w:rPr>
            </w:pPr>
          </w:p>
          <w:p w14:paraId="52A85832" w14:textId="77777777" w:rsidR="00E55996" w:rsidRDefault="00000000">
            <w:pPr>
              <w:pStyle w:val="TableParagraph"/>
              <w:ind w:left="10" w:right="1"/>
              <w:rPr>
                <w:sz w:val="16"/>
              </w:rPr>
            </w:pPr>
            <w:r>
              <w:rPr>
                <w:spacing w:val="-10"/>
                <w:sz w:val="16"/>
              </w:rPr>
              <w:t>3</w:t>
            </w:r>
          </w:p>
        </w:tc>
        <w:tc>
          <w:tcPr>
            <w:tcW w:w="7230" w:type="dxa"/>
          </w:tcPr>
          <w:p w14:paraId="1F4C6044" w14:textId="77777777" w:rsidR="00E55996" w:rsidRDefault="00000000">
            <w:pPr>
              <w:pStyle w:val="TableParagraph"/>
              <w:spacing w:before="25" w:line="200" w:lineRule="atLeast"/>
              <w:ind w:left="108" w:right="67"/>
              <w:jc w:val="left"/>
              <w:rPr>
                <w:sz w:val="16"/>
              </w:rPr>
            </w:pPr>
            <w:r>
              <w:rPr>
                <w:sz w:val="16"/>
              </w:rPr>
              <w:t>Return</w:t>
            </w:r>
            <w:r>
              <w:rPr>
                <w:spacing w:val="-6"/>
                <w:sz w:val="16"/>
              </w:rPr>
              <w:t xml:space="preserve"> </w:t>
            </w:r>
            <w:r>
              <w:rPr>
                <w:sz w:val="16"/>
              </w:rPr>
              <w:t>on</w:t>
            </w:r>
            <w:r>
              <w:rPr>
                <w:spacing w:val="-6"/>
                <w:sz w:val="16"/>
              </w:rPr>
              <w:t xml:space="preserve"> </w:t>
            </w:r>
            <w:r>
              <w:rPr>
                <w:sz w:val="16"/>
              </w:rPr>
              <w:t>Equity</w:t>
            </w:r>
            <w:r>
              <w:rPr>
                <w:spacing w:val="-6"/>
                <w:sz w:val="16"/>
              </w:rPr>
              <w:t xml:space="preserve"> </w:t>
            </w:r>
            <w:r>
              <w:rPr>
                <w:sz w:val="16"/>
              </w:rPr>
              <w:t>(ROE)</w:t>
            </w:r>
            <w:r>
              <w:rPr>
                <w:spacing w:val="-6"/>
                <w:sz w:val="16"/>
              </w:rPr>
              <w:t xml:space="preserve"> </w:t>
            </w:r>
            <w:r>
              <w:rPr>
                <w:sz w:val="16"/>
              </w:rPr>
              <w:t>is</w:t>
            </w:r>
            <w:r>
              <w:rPr>
                <w:spacing w:val="-6"/>
                <w:sz w:val="16"/>
              </w:rPr>
              <w:t xml:space="preserve"> </w:t>
            </w:r>
            <w:r>
              <w:rPr>
                <w:sz w:val="16"/>
              </w:rPr>
              <w:t>expressed</w:t>
            </w:r>
            <w:r>
              <w:rPr>
                <w:spacing w:val="-4"/>
                <w:sz w:val="16"/>
              </w:rPr>
              <w:t xml:space="preserve"> </w:t>
            </w:r>
            <w:r>
              <w:rPr>
                <w:sz w:val="16"/>
              </w:rPr>
              <w:t>as:</w:t>
            </w:r>
            <w:r>
              <w:rPr>
                <w:spacing w:val="-4"/>
                <w:sz w:val="16"/>
              </w:rPr>
              <w:t xml:space="preserve"> </w:t>
            </w:r>
            <w:r>
              <w:rPr>
                <w:sz w:val="16"/>
              </w:rPr>
              <w:t>Net</w:t>
            </w:r>
            <w:r>
              <w:rPr>
                <w:spacing w:val="-5"/>
                <w:sz w:val="16"/>
              </w:rPr>
              <w:t xml:space="preserve"> </w:t>
            </w:r>
            <w:r>
              <w:rPr>
                <w:sz w:val="16"/>
              </w:rPr>
              <w:t>Income</w:t>
            </w:r>
            <w:r>
              <w:rPr>
                <w:spacing w:val="-5"/>
                <w:sz w:val="16"/>
              </w:rPr>
              <w:t xml:space="preserve"> </w:t>
            </w:r>
            <w:r>
              <w:rPr>
                <w:sz w:val="16"/>
              </w:rPr>
              <w:t>divided</w:t>
            </w:r>
            <w:r>
              <w:rPr>
                <w:spacing w:val="-6"/>
                <w:sz w:val="16"/>
              </w:rPr>
              <w:t xml:space="preserve"> </w:t>
            </w:r>
            <w:r>
              <w:rPr>
                <w:sz w:val="16"/>
              </w:rPr>
              <w:t>by</w:t>
            </w:r>
            <w:r>
              <w:rPr>
                <w:spacing w:val="-6"/>
                <w:sz w:val="16"/>
              </w:rPr>
              <w:t xml:space="preserve"> </w:t>
            </w:r>
            <w:r>
              <w:rPr>
                <w:sz w:val="16"/>
              </w:rPr>
              <w:t>average</w:t>
            </w:r>
            <w:r>
              <w:rPr>
                <w:spacing w:val="-5"/>
                <w:sz w:val="16"/>
              </w:rPr>
              <w:t xml:space="preserve"> </w:t>
            </w:r>
            <w:r>
              <w:rPr>
                <w:sz w:val="16"/>
              </w:rPr>
              <w:t>Equity,</w:t>
            </w:r>
            <w:r>
              <w:rPr>
                <w:spacing w:val="-5"/>
                <w:sz w:val="16"/>
              </w:rPr>
              <w:t xml:space="preserve"> </w:t>
            </w:r>
            <w:r>
              <w:rPr>
                <w:sz w:val="16"/>
              </w:rPr>
              <w:t>Multiplied</w:t>
            </w:r>
            <w:r>
              <w:rPr>
                <w:spacing w:val="-6"/>
                <w:sz w:val="16"/>
              </w:rPr>
              <w:t xml:space="preserve"> </w:t>
            </w:r>
            <w:r>
              <w:rPr>
                <w:sz w:val="16"/>
              </w:rPr>
              <w:t>by</w:t>
            </w:r>
            <w:r>
              <w:rPr>
                <w:spacing w:val="-6"/>
                <w:sz w:val="16"/>
              </w:rPr>
              <w:t xml:space="preserve"> </w:t>
            </w:r>
            <w:r>
              <w:rPr>
                <w:sz w:val="16"/>
              </w:rPr>
              <w:t>100.</w:t>
            </w:r>
            <w:r>
              <w:rPr>
                <w:spacing w:val="-6"/>
                <w:sz w:val="16"/>
              </w:rPr>
              <w:t xml:space="preserve"> </w:t>
            </w:r>
            <w:r>
              <w:rPr>
                <w:sz w:val="16"/>
              </w:rPr>
              <w:t>This</w:t>
            </w:r>
            <w:r>
              <w:rPr>
                <w:spacing w:val="-6"/>
                <w:sz w:val="16"/>
              </w:rPr>
              <w:t xml:space="preserve"> </w:t>
            </w:r>
            <w:r>
              <w:rPr>
                <w:sz w:val="16"/>
              </w:rPr>
              <w:t>ratio</w:t>
            </w:r>
            <w:r>
              <w:rPr>
                <w:spacing w:val="40"/>
                <w:sz w:val="16"/>
              </w:rPr>
              <w:t xml:space="preserve"> </w:t>
            </w:r>
            <w:r>
              <w:rPr>
                <w:sz w:val="16"/>
              </w:rPr>
              <w:t>is computed in your bank to measure how well management is using investments (shareholders fund) to</w:t>
            </w:r>
            <w:r>
              <w:rPr>
                <w:spacing w:val="40"/>
                <w:sz w:val="16"/>
              </w:rPr>
              <w:t xml:space="preserve"> </w:t>
            </w:r>
            <w:r>
              <w:rPr>
                <w:sz w:val="16"/>
              </w:rPr>
              <w:t>generate more income.</w:t>
            </w:r>
          </w:p>
        </w:tc>
        <w:tc>
          <w:tcPr>
            <w:tcW w:w="420" w:type="dxa"/>
          </w:tcPr>
          <w:p w14:paraId="5015CBF9" w14:textId="77777777" w:rsidR="00E55996" w:rsidRDefault="00E55996">
            <w:pPr>
              <w:pStyle w:val="TableParagraph"/>
              <w:spacing w:before="57"/>
              <w:jc w:val="left"/>
              <w:rPr>
                <w:sz w:val="16"/>
              </w:rPr>
            </w:pPr>
          </w:p>
          <w:p w14:paraId="6F3EDCEE" w14:textId="77777777" w:rsidR="00E55996" w:rsidRDefault="00000000">
            <w:pPr>
              <w:pStyle w:val="TableParagraph"/>
              <w:ind w:left="14"/>
              <w:rPr>
                <w:sz w:val="16"/>
              </w:rPr>
            </w:pPr>
            <w:r>
              <w:rPr>
                <w:spacing w:val="-5"/>
                <w:sz w:val="16"/>
              </w:rPr>
              <w:t>79</w:t>
            </w:r>
          </w:p>
        </w:tc>
        <w:tc>
          <w:tcPr>
            <w:tcW w:w="374" w:type="dxa"/>
          </w:tcPr>
          <w:p w14:paraId="59AE8F9E" w14:textId="77777777" w:rsidR="00E55996" w:rsidRDefault="00E55996">
            <w:pPr>
              <w:pStyle w:val="TableParagraph"/>
              <w:spacing w:before="57"/>
              <w:jc w:val="left"/>
              <w:rPr>
                <w:sz w:val="16"/>
              </w:rPr>
            </w:pPr>
          </w:p>
          <w:p w14:paraId="18C895AA" w14:textId="77777777" w:rsidR="00E55996" w:rsidRDefault="00000000">
            <w:pPr>
              <w:pStyle w:val="TableParagraph"/>
              <w:ind w:left="17"/>
              <w:rPr>
                <w:sz w:val="16"/>
              </w:rPr>
            </w:pPr>
            <w:r>
              <w:rPr>
                <w:spacing w:val="-5"/>
                <w:sz w:val="16"/>
              </w:rPr>
              <w:t>61</w:t>
            </w:r>
          </w:p>
        </w:tc>
        <w:tc>
          <w:tcPr>
            <w:tcW w:w="447" w:type="dxa"/>
          </w:tcPr>
          <w:p w14:paraId="6222587F" w14:textId="77777777" w:rsidR="00E55996" w:rsidRDefault="00E55996">
            <w:pPr>
              <w:pStyle w:val="TableParagraph"/>
              <w:jc w:val="left"/>
              <w:rPr>
                <w:sz w:val="16"/>
              </w:rPr>
            </w:pPr>
          </w:p>
        </w:tc>
        <w:tc>
          <w:tcPr>
            <w:tcW w:w="446" w:type="dxa"/>
          </w:tcPr>
          <w:p w14:paraId="5AA9F3C0" w14:textId="77777777" w:rsidR="00E55996" w:rsidRDefault="00E55996">
            <w:pPr>
              <w:pStyle w:val="TableParagraph"/>
              <w:jc w:val="left"/>
              <w:rPr>
                <w:sz w:val="16"/>
              </w:rPr>
            </w:pPr>
          </w:p>
        </w:tc>
        <w:tc>
          <w:tcPr>
            <w:tcW w:w="420" w:type="dxa"/>
          </w:tcPr>
          <w:p w14:paraId="44F8F101" w14:textId="77777777" w:rsidR="00E55996" w:rsidRDefault="00E55996">
            <w:pPr>
              <w:pStyle w:val="TableParagraph"/>
              <w:jc w:val="left"/>
              <w:rPr>
                <w:sz w:val="16"/>
              </w:rPr>
            </w:pPr>
          </w:p>
        </w:tc>
      </w:tr>
      <w:tr w:rsidR="00E55996" w14:paraId="5C544354" w14:textId="77777777">
        <w:trPr>
          <w:trHeight w:val="661"/>
        </w:trPr>
        <w:tc>
          <w:tcPr>
            <w:tcW w:w="464" w:type="dxa"/>
          </w:tcPr>
          <w:p w14:paraId="1D63933D" w14:textId="77777777" w:rsidR="00E55996" w:rsidRDefault="00E55996">
            <w:pPr>
              <w:pStyle w:val="TableParagraph"/>
              <w:spacing w:before="57"/>
              <w:jc w:val="left"/>
              <w:rPr>
                <w:sz w:val="16"/>
              </w:rPr>
            </w:pPr>
          </w:p>
          <w:p w14:paraId="101440BD" w14:textId="77777777" w:rsidR="00E55996" w:rsidRDefault="00000000">
            <w:pPr>
              <w:pStyle w:val="TableParagraph"/>
              <w:ind w:left="10" w:right="1"/>
              <w:rPr>
                <w:sz w:val="16"/>
              </w:rPr>
            </w:pPr>
            <w:r>
              <w:rPr>
                <w:spacing w:val="-10"/>
                <w:sz w:val="16"/>
              </w:rPr>
              <w:t>4</w:t>
            </w:r>
          </w:p>
        </w:tc>
        <w:tc>
          <w:tcPr>
            <w:tcW w:w="7230" w:type="dxa"/>
          </w:tcPr>
          <w:p w14:paraId="74044143" w14:textId="77777777" w:rsidR="00E55996" w:rsidRDefault="00000000">
            <w:pPr>
              <w:pStyle w:val="TableParagraph"/>
              <w:spacing w:before="25" w:line="200" w:lineRule="atLeast"/>
              <w:ind w:left="108" w:right="67"/>
              <w:jc w:val="left"/>
              <w:rPr>
                <w:sz w:val="16"/>
              </w:rPr>
            </w:pPr>
            <w:r>
              <w:rPr>
                <w:sz w:val="16"/>
              </w:rPr>
              <w:t>Return on Investment (ROI) is expressed as: Net Income divided by cost of investment, Multiplied by 100.</w:t>
            </w:r>
            <w:r>
              <w:rPr>
                <w:spacing w:val="40"/>
                <w:sz w:val="16"/>
              </w:rPr>
              <w:t xml:space="preserve"> </w:t>
            </w:r>
            <w:r>
              <w:rPr>
                <w:sz w:val="16"/>
              </w:rPr>
              <w:t>This</w:t>
            </w:r>
            <w:r>
              <w:rPr>
                <w:spacing w:val="-2"/>
                <w:sz w:val="16"/>
              </w:rPr>
              <w:t xml:space="preserve"> </w:t>
            </w:r>
            <w:r>
              <w:rPr>
                <w:sz w:val="16"/>
              </w:rPr>
              <w:t>ratio</w:t>
            </w:r>
            <w:r>
              <w:rPr>
                <w:spacing w:val="-2"/>
                <w:sz w:val="16"/>
              </w:rPr>
              <w:t xml:space="preserve"> </w:t>
            </w:r>
            <w:r>
              <w:rPr>
                <w:sz w:val="16"/>
              </w:rPr>
              <w:t>is</w:t>
            </w:r>
            <w:r>
              <w:rPr>
                <w:spacing w:val="-3"/>
                <w:sz w:val="16"/>
              </w:rPr>
              <w:t xml:space="preserve"> </w:t>
            </w:r>
            <w:r>
              <w:rPr>
                <w:sz w:val="16"/>
              </w:rPr>
              <w:t>computed</w:t>
            </w:r>
            <w:r>
              <w:rPr>
                <w:spacing w:val="-2"/>
                <w:sz w:val="16"/>
              </w:rPr>
              <w:t xml:space="preserve"> </w:t>
            </w:r>
            <w:r>
              <w:rPr>
                <w:sz w:val="16"/>
              </w:rPr>
              <w:t>in</w:t>
            </w:r>
            <w:r>
              <w:rPr>
                <w:spacing w:val="-3"/>
                <w:sz w:val="16"/>
              </w:rPr>
              <w:t xml:space="preserve"> </w:t>
            </w:r>
            <w:r>
              <w:rPr>
                <w:sz w:val="16"/>
              </w:rPr>
              <w:t>your</w:t>
            </w:r>
            <w:r>
              <w:rPr>
                <w:spacing w:val="-3"/>
                <w:sz w:val="16"/>
              </w:rPr>
              <w:t xml:space="preserve"> </w:t>
            </w:r>
            <w:r>
              <w:rPr>
                <w:sz w:val="16"/>
              </w:rPr>
              <w:t>bank</w:t>
            </w:r>
            <w:r>
              <w:rPr>
                <w:spacing w:val="-2"/>
                <w:sz w:val="16"/>
              </w:rPr>
              <w:t xml:space="preserve"> </w:t>
            </w:r>
            <w:r>
              <w:rPr>
                <w:sz w:val="16"/>
              </w:rPr>
              <w:t>to</w:t>
            </w:r>
            <w:r>
              <w:rPr>
                <w:spacing w:val="-3"/>
                <w:sz w:val="16"/>
              </w:rPr>
              <w:t xml:space="preserve"> </w:t>
            </w:r>
            <w:r>
              <w:rPr>
                <w:sz w:val="16"/>
              </w:rPr>
              <w:t>evaluate</w:t>
            </w:r>
            <w:r>
              <w:rPr>
                <w:spacing w:val="-3"/>
                <w:sz w:val="16"/>
              </w:rPr>
              <w:t xml:space="preserve"> </w:t>
            </w:r>
            <w:r>
              <w:rPr>
                <w:sz w:val="16"/>
              </w:rPr>
              <w:t>the</w:t>
            </w:r>
            <w:r>
              <w:rPr>
                <w:spacing w:val="-3"/>
                <w:sz w:val="16"/>
              </w:rPr>
              <w:t xml:space="preserve"> </w:t>
            </w:r>
            <w:r>
              <w:rPr>
                <w:sz w:val="16"/>
              </w:rPr>
              <w:t>efficiency</w:t>
            </w:r>
            <w:r>
              <w:rPr>
                <w:spacing w:val="-3"/>
                <w:sz w:val="16"/>
              </w:rPr>
              <w:t xml:space="preserve"> </w:t>
            </w:r>
            <w:r>
              <w:rPr>
                <w:sz w:val="16"/>
              </w:rPr>
              <w:t>of</w:t>
            </w:r>
            <w:r>
              <w:rPr>
                <w:spacing w:val="-2"/>
                <w:sz w:val="16"/>
              </w:rPr>
              <w:t xml:space="preserve"> </w:t>
            </w:r>
            <w:r>
              <w:rPr>
                <w:sz w:val="16"/>
              </w:rPr>
              <w:t>an</w:t>
            </w:r>
            <w:r>
              <w:rPr>
                <w:spacing w:val="-3"/>
                <w:sz w:val="16"/>
              </w:rPr>
              <w:t xml:space="preserve"> </w:t>
            </w:r>
            <w:r>
              <w:rPr>
                <w:sz w:val="16"/>
              </w:rPr>
              <w:t>investment</w:t>
            </w:r>
            <w:r>
              <w:rPr>
                <w:spacing w:val="-3"/>
                <w:sz w:val="16"/>
              </w:rPr>
              <w:t xml:space="preserve"> </w:t>
            </w:r>
            <w:r>
              <w:rPr>
                <w:sz w:val="16"/>
              </w:rPr>
              <w:t>or</w:t>
            </w:r>
            <w:r>
              <w:rPr>
                <w:spacing w:val="-3"/>
                <w:sz w:val="16"/>
              </w:rPr>
              <w:t xml:space="preserve"> </w:t>
            </w:r>
            <w:r>
              <w:rPr>
                <w:sz w:val="16"/>
              </w:rPr>
              <w:t>compare</w:t>
            </w:r>
            <w:r>
              <w:rPr>
                <w:spacing w:val="-2"/>
                <w:sz w:val="16"/>
              </w:rPr>
              <w:t xml:space="preserve"> </w:t>
            </w:r>
            <w:r>
              <w:rPr>
                <w:sz w:val="16"/>
              </w:rPr>
              <w:t>the</w:t>
            </w:r>
            <w:r>
              <w:rPr>
                <w:spacing w:val="-3"/>
                <w:sz w:val="16"/>
              </w:rPr>
              <w:t xml:space="preserve"> </w:t>
            </w:r>
            <w:r>
              <w:rPr>
                <w:sz w:val="16"/>
              </w:rPr>
              <w:t>efficiency</w:t>
            </w:r>
            <w:r>
              <w:rPr>
                <w:spacing w:val="-3"/>
                <w:sz w:val="16"/>
              </w:rPr>
              <w:t xml:space="preserve"> </w:t>
            </w:r>
            <w:r>
              <w:rPr>
                <w:sz w:val="16"/>
              </w:rPr>
              <w:t>of</w:t>
            </w:r>
            <w:r>
              <w:rPr>
                <w:spacing w:val="-2"/>
                <w:sz w:val="16"/>
              </w:rPr>
              <w:t xml:space="preserve"> </w:t>
            </w:r>
            <w:proofErr w:type="gramStart"/>
            <w:r>
              <w:rPr>
                <w:sz w:val="16"/>
              </w:rPr>
              <w:t>a</w:t>
            </w:r>
            <w:r>
              <w:rPr>
                <w:spacing w:val="40"/>
                <w:sz w:val="16"/>
              </w:rPr>
              <w:t xml:space="preserve"> </w:t>
            </w:r>
            <w:r>
              <w:rPr>
                <w:sz w:val="16"/>
              </w:rPr>
              <w:t>number of</w:t>
            </w:r>
            <w:proofErr w:type="gramEnd"/>
            <w:r>
              <w:rPr>
                <w:sz w:val="16"/>
              </w:rPr>
              <w:t xml:space="preserve"> different investments.</w:t>
            </w:r>
          </w:p>
        </w:tc>
        <w:tc>
          <w:tcPr>
            <w:tcW w:w="420" w:type="dxa"/>
          </w:tcPr>
          <w:p w14:paraId="6248A6CB" w14:textId="77777777" w:rsidR="00E55996" w:rsidRDefault="00E55996">
            <w:pPr>
              <w:pStyle w:val="TableParagraph"/>
              <w:spacing w:before="57"/>
              <w:jc w:val="left"/>
              <w:rPr>
                <w:sz w:val="16"/>
              </w:rPr>
            </w:pPr>
          </w:p>
          <w:p w14:paraId="1833928A" w14:textId="77777777" w:rsidR="00E55996" w:rsidRDefault="00000000">
            <w:pPr>
              <w:pStyle w:val="TableParagraph"/>
              <w:ind w:left="14"/>
              <w:rPr>
                <w:sz w:val="16"/>
              </w:rPr>
            </w:pPr>
            <w:r>
              <w:rPr>
                <w:spacing w:val="-5"/>
                <w:sz w:val="16"/>
              </w:rPr>
              <w:t>43</w:t>
            </w:r>
          </w:p>
        </w:tc>
        <w:tc>
          <w:tcPr>
            <w:tcW w:w="374" w:type="dxa"/>
          </w:tcPr>
          <w:p w14:paraId="0D8974FA" w14:textId="77777777" w:rsidR="00E55996" w:rsidRDefault="00E55996">
            <w:pPr>
              <w:pStyle w:val="TableParagraph"/>
              <w:spacing w:before="57"/>
              <w:jc w:val="left"/>
              <w:rPr>
                <w:sz w:val="16"/>
              </w:rPr>
            </w:pPr>
          </w:p>
          <w:p w14:paraId="6D59612D" w14:textId="77777777" w:rsidR="00E55996" w:rsidRDefault="00000000">
            <w:pPr>
              <w:pStyle w:val="TableParagraph"/>
              <w:ind w:left="17"/>
              <w:rPr>
                <w:sz w:val="16"/>
              </w:rPr>
            </w:pPr>
            <w:r>
              <w:rPr>
                <w:spacing w:val="-5"/>
                <w:sz w:val="16"/>
              </w:rPr>
              <w:t>57</w:t>
            </w:r>
          </w:p>
        </w:tc>
        <w:tc>
          <w:tcPr>
            <w:tcW w:w="447" w:type="dxa"/>
          </w:tcPr>
          <w:p w14:paraId="18F1EAB2" w14:textId="77777777" w:rsidR="00E55996" w:rsidRDefault="00E55996">
            <w:pPr>
              <w:pStyle w:val="TableParagraph"/>
              <w:spacing w:before="57"/>
              <w:jc w:val="left"/>
              <w:rPr>
                <w:sz w:val="16"/>
              </w:rPr>
            </w:pPr>
          </w:p>
          <w:p w14:paraId="13C55F25" w14:textId="77777777" w:rsidR="00E55996" w:rsidRDefault="00000000">
            <w:pPr>
              <w:pStyle w:val="TableParagraph"/>
              <w:ind w:left="19"/>
              <w:rPr>
                <w:sz w:val="16"/>
              </w:rPr>
            </w:pPr>
            <w:r>
              <w:rPr>
                <w:spacing w:val="-5"/>
                <w:sz w:val="16"/>
              </w:rPr>
              <w:t>31</w:t>
            </w:r>
          </w:p>
        </w:tc>
        <w:tc>
          <w:tcPr>
            <w:tcW w:w="446" w:type="dxa"/>
          </w:tcPr>
          <w:p w14:paraId="15DFD5ED" w14:textId="77777777" w:rsidR="00E55996" w:rsidRDefault="00E55996">
            <w:pPr>
              <w:pStyle w:val="TableParagraph"/>
              <w:spacing w:before="57"/>
              <w:jc w:val="left"/>
              <w:rPr>
                <w:sz w:val="16"/>
              </w:rPr>
            </w:pPr>
          </w:p>
          <w:p w14:paraId="471EA383" w14:textId="77777777" w:rsidR="00E55996" w:rsidRDefault="00000000">
            <w:pPr>
              <w:pStyle w:val="TableParagraph"/>
              <w:ind w:left="22"/>
              <w:rPr>
                <w:sz w:val="16"/>
              </w:rPr>
            </w:pPr>
            <w:r>
              <w:rPr>
                <w:spacing w:val="-10"/>
                <w:sz w:val="16"/>
              </w:rPr>
              <w:t>9</w:t>
            </w:r>
          </w:p>
        </w:tc>
        <w:tc>
          <w:tcPr>
            <w:tcW w:w="420" w:type="dxa"/>
          </w:tcPr>
          <w:p w14:paraId="7D73BE30" w14:textId="77777777" w:rsidR="00E55996" w:rsidRDefault="00E55996">
            <w:pPr>
              <w:pStyle w:val="TableParagraph"/>
              <w:jc w:val="left"/>
              <w:rPr>
                <w:sz w:val="16"/>
              </w:rPr>
            </w:pPr>
          </w:p>
        </w:tc>
      </w:tr>
      <w:tr w:rsidR="00E55996" w14:paraId="6F90FF98" w14:textId="77777777">
        <w:trPr>
          <w:trHeight w:val="461"/>
        </w:trPr>
        <w:tc>
          <w:tcPr>
            <w:tcW w:w="464" w:type="dxa"/>
          </w:tcPr>
          <w:p w14:paraId="27A7CC27" w14:textId="77777777" w:rsidR="00E55996" w:rsidRDefault="00000000">
            <w:pPr>
              <w:pStyle w:val="TableParagraph"/>
              <w:spacing w:before="142"/>
              <w:ind w:left="10" w:right="1"/>
              <w:rPr>
                <w:sz w:val="16"/>
              </w:rPr>
            </w:pPr>
            <w:r>
              <w:rPr>
                <w:spacing w:val="-10"/>
                <w:sz w:val="16"/>
              </w:rPr>
              <w:t>5</w:t>
            </w:r>
          </w:p>
        </w:tc>
        <w:tc>
          <w:tcPr>
            <w:tcW w:w="7230" w:type="dxa"/>
          </w:tcPr>
          <w:p w14:paraId="6B4FB774" w14:textId="77777777" w:rsidR="00E55996" w:rsidRDefault="00000000">
            <w:pPr>
              <w:pStyle w:val="TableParagraph"/>
              <w:spacing w:before="25" w:line="200" w:lineRule="atLeast"/>
              <w:ind w:left="108" w:right="67"/>
              <w:jc w:val="left"/>
              <w:rPr>
                <w:sz w:val="16"/>
              </w:rPr>
            </w:pPr>
            <w:r>
              <w:rPr>
                <w:sz w:val="16"/>
              </w:rPr>
              <w:t>Debt-to-assets</w:t>
            </w:r>
            <w:r>
              <w:rPr>
                <w:spacing w:val="-4"/>
                <w:sz w:val="16"/>
              </w:rPr>
              <w:t xml:space="preserve"> </w:t>
            </w:r>
            <w:r>
              <w:rPr>
                <w:sz w:val="16"/>
              </w:rPr>
              <w:t>ratio</w:t>
            </w:r>
            <w:r>
              <w:rPr>
                <w:spacing w:val="-3"/>
                <w:sz w:val="16"/>
              </w:rPr>
              <w:t xml:space="preserve"> </w:t>
            </w:r>
            <w:r>
              <w:rPr>
                <w:sz w:val="16"/>
              </w:rPr>
              <w:t>is</w:t>
            </w:r>
            <w:r>
              <w:rPr>
                <w:spacing w:val="-4"/>
                <w:sz w:val="16"/>
              </w:rPr>
              <w:t xml:space="preserve"> </w:t>
            </w:r>
            <w:r>
              <w:rPr>
                <w:sz w:val="16"/>
              </w:rPr>
              <w:t>an</w:t>
            </w:r>
            <w:r>
              <w:rPr>
                <w:spacing w:val="-4"/>
                <w:sz w:val="16"/>
              </w:rPr>
              <w:t xml:space="preserve"> </w:t>
            </w:r>
            <w:r>
              <w:rPr>
                <w:sz w:val="16"/>
              </w:rPr>
              <w:t>indicator</w:t>
            </w:r>
            <w:r>
              <w:rPr>
                <w:spacing w:val="-4"/>
                <w:sz w:val="16"/>
              </w:rPr>
              <w:t xml:space="preserve"> </w:t>
            </w:r>
            <w:r>
              <w:rPr>
                <w:sz w:val="16"/>
              </w:rPr>
              <w:t>of</w:t>
            </w:r>
            <w:r>
              <w:rPr>
                <w:spacing w:val="-3"/>
                <w:sz w:val="16"/>
              </w:rPr>
              <w:t xml:space="preserve"> </w:t>
            </w:r>
            <w:r>
              <w:rPr>
                <w:sz w:val="16"/>
              </w:rPr>
              <w:t>a</w:t>
            </w:r>
            <w:r>
              <w:rPr>
                <w:spacing w:val="-2"/>
                <w:sz w:val="16"/>
              </w:rPr>
              <w:t xml:space="preserve"> </w:t>
            </w:r>
            <w:proofErr w:type="gramStart"/>
            <w:r>
              <w:rPr>
                <w:sz w:val="16"/>
              </w:rPr>
              <w:t>company</w:t>
            </w:r>
            <w:proofErr w:type="gramEnd"/>
            <w:r>
              <w:rPr>
                <w:spacing w:val="-4"/>
                <w:sz w:val="16"/>
              </w:rPr>
              <w:t xml:space="preserve"> </w:t>
            </w:r>
            <w:r>
              <w:rPr>
                <w:sz w:val="16"/>
              </w:rPr>
              <w:t>financial</w:t>
            </w:r>
            <w:r>
              <w:rPr>
                <w:spacing w:val="-4"/>
                <w:sz w:val="16"/>
              </w:rPr>
              <w:t xml:space="preserve"> </w:t>
            </w:r>
            <w:r>
              <w:rPr>
                <w:sz w:val="16"/>
              </w:rPr>
              <w:t>leverage.</w:t>
            </w:r>
            <w:r>
              <w:rPr>
                <w:spacing w:val="-3"/>
                <w:sz w:val="16"/>
              </w:rPr>
              <w:t xml:space="preserve"> </w:t>
            </w:r>
            <w:r>
              <w:rPr>
                <w:sz w:val="16"/>
              </w:rPr>
              <w:t>Expressed</w:t>
            </w:r>
            <w:r>
              <w:rPr>
                <w:spacing w:val="-2"/>
                <w:sz w:val="16"/>
              </w:rPr>
              <w:t xml:space="preserve"> </w:t>
            </w:r>
            <w:r>
              <w:rPr>
                <w:sz w:val="16"/>
              </w:rPr>
              <w:t>mathematically</w:t>
            </w:r>
            <w:r>
              <w:rPr>
                <w:spacing w:val="-4"/>
                <w:sz w:val="16"/>
              </w:rPr>
              <w:t xml:space="preserve"> </w:t>
            </w:r>
            <w:r>
              <w:rPr>
                <w:sz w:val="16"/>
              </w:rPr>
              <w:t>as</w:t>
            </w:r>
            <w:r>
              <w:rPr>
                <w:spacing w:val="-3"/>
                <w:sz w:val="16"/>
              </w:rPr>
              <w:t xml:space="preserve"> </w:t>
            </w:r>
            <w:r>
              <w:rPr>
                <w:sz w:val="16"/>
              </w:rPr>
              <w:t>Total</w:t>
            </w:r>
            <w:r>
              <w:rPr>
                <w:spacing w:val="-4"/>
                <w:sz w:val="16"/>
              </w:rPr>
              <w:t xml:space="preserve"> </w:t>
            </w:r>
            <w:r>
              <w:rPr>
                <w:sz w:val="16"/>
              </w:rPr>
              <w:t>debt</w:t>
            </w:r>
            <w:r>
              <w:rPr>
                <w:spacing w:val="40"/>
                <w:sz w:val="16"/>
              </w:rPr>
              <w:t xml:space="preserve"> </w:t>
            </w:r>
            <w:r>
              <w:rPr>
                <w:sz w:val="16"/>
              </w:rPr>
              <w:t>divided by total assets. This ratio is computed in your bank to measure total assets financed by creditors.</w:t>
            </w:r>
          </w:p>
        </w:tc>
        <w:tc>
          <w:tcPr>
            <w:tcW w:w="420" w:type="dxa"/>
          </w:tcPr>
          <w:p w14:paraId="6C3DBB53" w14:textId="77777777" w:rsidR="00E55996" w:rsidRDefault="00000000">
            <w:pPr>
              <w:pStyle w:val="TableParagraph"/>
              <w:spacing w:before="142"/>
              <w:ind w:left="14"/>
              <w:rPr>
                <w:sz w:val="16"/>
              </w:rPr>
            </w:pPr>
            <w:r>
              <w:rPr>
                <w:spacing w:val="-5"/>
                <w:sz w:val="16"/>
              </w:rPr>
              <w:t>79</w:t>
            </w:r>
          </w:p>
        </w:tc>
        <w:tc>
          <w:tcPr>
            <w:tcW w:w="374" w:type="dxa"/>
          </w:tcPr>
          <w:p w14:paraId="1748456F" w14:textId="77777777" w:rsidR="00E55996" w:rsidRDefault="00000000">
            <w:pPr>
              <w:pStyle w:val="TableParagraph"/>
              <w:spacing w:before="142"/>
              <w:ind w:left="17"/>
              <w:rPr>
                <w:sz w:val="16"/>
              </w:rPr>
            </w:pPr>
            <w:r>
              <w:rPr>
                <w:spacing w:val="-5"/>
                <w:sz w:val="16"/>
              </w:rPr>
              <w:t>61</w:t>
            </w:r>
          </w:p>
        </w:tc>
        <w:tc>
          <w:tcPr>
            <w:tcW w:w="447" w:type="dxa"/>
          </w:tcPr>
          <w:p w14:paraId="4A9C648D" w14:textId="77777777" w:rsidR="00E55996" w:rsidRDefault="00E55996">
            <w:pPr>
              <w:pStyle w:val="TableParagraph"/>
              <w:jc w:val="left"/>
              <w:rPr>
                <w:sz w:val="16"/>
              </w:rPr>
            </w:pPr>
          </w:p>
        </w:tc>
        <w:tc>
          <w:tcPr>
            <w:tcW w:w="446" w:type="dxa"/>
          </w:tcPr>
          <w:p w14:paraId="6CCA5C06" w14:textId="77777777" w:rsidR="00E55996" w:rsidRDefault="00E55996">
            <w:pPr>
              <w:pStyle w:val="TableParagraph"/>
              <w:jc w:val="left"/>
              <w:rPr>
                <w:sz w:val="16"/>
              </w:rPr>
            </w:pPr>
          </w:p>
        </w:tc>
        <w:tc>
          <w:tcPr>
            <w:tcW w:w="420" w:type="dxa"/>
          </w:tcPr>
          <w:p w14:paraId="2A39341D" w14:textId="77777777" w:rsidR="00E55996" w:rsidRDefault="00E55996">
            <w:pPr>
              <w:pStyle w:val="TableParagraph"/>
              <w:jc w:val="left"/>
              <w:rPr>
                <w:sz w:val="16"/>
              </w:rPr>
            </w:pPr>
          </w:p>
        </w:tc>
      </w:tr>
      <w:tr w:rsidR="00E55996" w14:paraId="73651A3E" w14:textId="77777777">
        <w:trPr>
          <w:trHeight w:val="662"/>
        </w:trPr>
        <w:tc>
          <w:tcPr>
            <w:tcW w:w="464" w:type="dxa"/>
          </w:tcPr>
          <w:p w14:paraId="28AA59DD" w14:textId="77777777" w:rsidR="00E55996" w:rsidRDefault="00E55996">
            <w:pPr>
              <w:pStyle w:val="TableParagraph"/>
              <w:spacing w:before="58"/>
              <w:jc w:val="left"/>
              <w:rPr>
                <w:sz w:val="16"/>
              </w:rPr>
            </w:pPr>
          </w:p>
          <w:p w14:paraId="2A463FA4" w14:textId="77777777" w:rsidR="00E55996" w:rsidRDefault="00000000">
            <w:pPr>
              <w:pStyle w:val="TableParagraph"/>
              <w:ind w:left="10" w:right="1"/>
              <w:rPr>
                <w:sz w:val="16"/>
              </w:rPr>
            </w:pPr>
            <w:r>
              <w:rPr>
                <w:spacing w:val="-10"/>
                <w:sz w:val="16"/>
              </w:rPr>
              <w:t>6</w:t>
            </w:r>
          </w:p>
        </w:tc>
        <w:tc>
          <w:tcPr>
            <w:tcW w:w="7230" w:type="dxa"/>
          </w:tcPr>
          <w:p w14:paraId="64042D93" w14:textId="77777777" w:rsidR="00E55996" w:rsidRDefault="00000000">
            <w:pPr>
              <w:pStyle w:val="TableParagraph"/>
              <w:spacing w:before="43" w:line="259" w:lineRule="auto"/>
              <w:ind w:left="108" w:right="67"/>
              <w:jc w:val="left"/>
              <w:rPr>
                <w:sz w:val="16"/>
              </w:rPr>
            </w:pPr>
            <w:r>
              <w:rPr>
                <w:sz w:val="16"/>
              </w:rPr>
              <w:t>Debt-to-equity ratio is an indicator of a company financial leverage. Expressed mathematically as Total debt</w:t>
            </w:r>
            <w:r>
              <w:rPr>
                <w:spacing w:val="40"/>
                <w:sz w:val="16"/>
              </w:rPr>
              <w:t xml:space="preserve"> </w:t>
            </w:r>
            <w:r>
              <w:rPr>
                <w:sz w:val="16"/>
              </w:rPr>
              <w:t>divided</w:t>
            </w:r>
            <w:r>
              <w:rPr>
                <w:spacing w:val="-10"/>
                <w:sz w:val="16"/>
              </w:rPr>
              <w:t xml:space="preserve"> </w:t>
            </w:r>
            <w:r>
              <w:rPr>
                <w:sz w:val="16"/>
              </w:rPr>
              <w:t>by</w:t>
            </w:r>
            <w:r>
              <w:rPr>
                <w:spacing w:val="-10"/>
                <w:sz w:val="16"/>
              </w:rPr>
              <w:t xml:space="preserve"> </w:t>
            </w:r>
            <w:r>
              <w:rPr>
                <w:sz w:val="16"/>
              </w:rPr>
              <w:t>total</w:t>
            </w:r>
            <w:r>
              <w:rPr>
                <w:spacing w:val="-10"/>
                <w:sz w:val="16"/>
              </w:rPr>
              <w:t xml:space="preserve"> </w:t>
            </w:r>
            <w:r>
              <w:rPr>
                <w:sz w:val="16"/>
              </w:rPr>
              <w:t>equity.</w:t>
            </w:r>
            <w:r>
              <w:rPr>
                <w:spacing w:val="-10"/>
                <w:sz w:val="16"/>
              </w:rPr>
              <w:t xml:space="preserve"> </w:t>
            </w:r>
            <w:r>
              <w:rPr>
                <w:sz w:val="16"/>
              </w:rPr>
              <w:t>This</w:t>
            </w:r>
            <w:r>
              <w:rPr>
                <w:spacing w:val="-8"/>
                <w:sz w:val="16"/>
              </w:rPr>
              <w:t xml:space="preserve"> </w:t>
            </w:r>
            <w:r>
              <w:rPr>
                <w:sz w:val="16"/>
              </w:rPr>
              <w:t>ratio</w:t>
            </w:r>
            <w:r>
              <w:rPr>
                <w:spacing w:val="-10"/>
                <w:sz w:val="16"/>
              </w:rPr>
              <w:t xml:space="preserve"> </w:t>
            </w:r>
            <w:r>
              <w:rPr>
                <w:sz w:val="16"/>
              </w:rPr>
              <w:t>is</w:t>
            </w:r>
            <w:r>
              <w:rPr>
                <w:spacing w:val="-9"/>
                <w:sz w:val="16"/>
              </w:rPr>
              <w:t xml:space="preserve"> </w:t>
            </w:r>
            <w:r>
              <w:rPr>
                <w:sz w:val="16"/>
              </w:rPr>
              <w:t>computed</w:t>
            </w:r>
            <w:r>
              <w:rPr>
                <w:spacing w:val="-10"/>
                <w:sz w:val="16"/>
              </w:rPr>
              <w:t xml:space="preserve"> </w:t>
            </w:r>
            <w:r>
              <w:rPr>
                <w:sz w:val="16"/>
              </w:rPr>
              <w:t>in</w:t>
            </w:r>
            <w:r>
              <w:rPr>
                <w:spacing w:val="-8"/>
                <w:sz w:val="16"/>
              </w:rPr>
              <w:t xml:space="preserve"> </w:t>
            </w:r>
            <w:r>
              <w:rPr>
                <w:sz w:val="16"/>
              </w:rPr>
              <w:t>your</w:t>
            </w:r>
            <w:r>
              <w:rPr>
                <w:spacing w:val="-9"/>
                <w:sz w:val="16"/>
              </w:rPr>
              <w:t xml:space="preserve"> </w:t>
            </w:r>
            <w:r>
              <w:rPr>
                <w:sz w:val="16"/>
              </w:rPr>
              <w:t>bank</w:t>
            </w:r>
            <w:r>
              <w:rPr>
                <w:spacing w:val="-10"/>
                <w:sz w:val="16"/>
              </w:rPr>
              <w:t xml:space="preserve"> </w:t>
            </w:r>
            <w:r>
              <w:rPr>
                <w:sz w:val="16"/>
              </w:rPr>
              <w:t>to</w:t>
            </w:r>
            <w:r>
              <w:rPr>
                <w:spacing w:val="-8"/>
                <w:sz w:val="16"/>
              </w:rPr>
              <w:t xml:space="preserve"> </w:t>
            </w:r>
            <w:r>
              <w:rPr>
                <w:sz w:val="16"/>
              </w:rPr>
              <w:t>measure</w:t>
            </w:r>
            <w:r>
              <w:rPr>
                <w:spacing w:val="-10"/>
                <w:sz w:val="16"/>
              </w:rPr>
              <w:t xml:space="preserve"> </w:t>
            </w:r>
            <w:r>
              <w:rPr>
                <w:sz w:val="16"/>
              </w:rPr>
              <w:t>if</w:t>
            </w:r>
            <w:r>
              <w:rPr>
                <w:spacing w:val="-8"/>
                <w:sz w:val="16"/>
              </w:rPr>
              <w:t xml:space="preserve"> </w:t>
            </w:r>
            <w:r>
              <w:rPr>
                <w:sz w:val="16"/>
              </w:rPr>
              <w:t>it</w:t>
            </w:r>
            <w:r>
              <w:rPr>
                <w:spacing w:val="-9"/>
                <w:sz w:val="16"/>
              </w:rPr>
              <w:t xml:space="preserve"> </w:t>
            </w:r>
            <w:r>
              <w:rPr>
                <w:sz w:val="16"/>
              </w:rPr>
              <w:t>has</w:t>
            </w:r>
            <w:r>
              <w:rPr>
                <w:spacing w:val="-7"/>
                <w:sz w:val="16"/>
              </w:rPr>
              <w:t xml:space="preserve"> </w:t>
            </w:r>
            <w:r>
              <w:rPr>
                <w:sz w:val="16"/>
              </w:rPr>
              <w:t>more</w:t>
            </w:r>
            <w:r>
              <w:rPr>
                <w:spacing w:val="-9"/>
                <w:sz w:val="16"/>
              </w:rPr>
              <w:t xml:space="preserve"> </w:t>
            </w:r>
            <w:r>
              <w:rPr>
                <w:sz w:val="16"/>
              </w:rPr>
              <w:t>debt</w:t>
            </w:r>
            <w:r>
              <w:rPr>
                <w:spacing w:val="-10"/>
                <w:sz w:val="16"/>
              </w:rPr>
              <w:t xml:space="preserve"> </w:t>
            </w:r>
            <w:r>
              <w:rPr>
                <w:sz w:val="16"/>
              </w:rPr>
              <w:t>financing</w:t>
            </w:r>
            <w:r>
              <w:rPr>
                <w:spacing w:val="-10"/>
                <w:sz w:val="16"/>
              </w:rPr>
              <w:t xml:space="preserve"> </w:t>
            </w:r>
            <w:r>
              <w:rPr>
                <w:sz w:val="16"/>
              </w:rPr>
              <w:t>than</w:t>
            </w:r>
            <w:r>
              <w:rPr>
                <w:spacing w:val="-10"/>
                <w:sz w:val="16"/>
              </w:rPr>
              <w:t xml:space="preserve"> </w:t>
            </w:r>
            <w:r>
              <w:rPr>
                <w:sz w:val="16"/>
              </w:rPr>
              <w:t>equity</w:t>
            </w:r>
          </w:p>
          <w:p w14:paraId="0F5546AF" w14:textId="77777777" w:rsidR="00E55996" w:rsidRDefault="00000000">
            <w:pPr>
              <w:pStyle w:val="TableParagraph"/>
              <w:spacing w:before="2"/>
              <w:ind w:left="108"/>
              <w:jc w:val="left"/>
              <w:rPr>
                <w:sz w:val="16"/>
              </w:rPr>
            </w:pPr>
            <w:r>
              <w:rPr>
                <w:sz w:val="16"/>
              </w:rPr>
              <w:t>financing</w:t>
            </w:r>
            <w:r>
              <w:rPr>
                <w:spacing w:val="-5"/>
                <w:sz w:val="16"/>
              </w:rPr>
              <w:t xml:space="preserve"> </w:t>
            </w:r>
            <w:r>
              <w:rPr>
                <w:sz w:val="16"/>
              </w:rPr>
              <w:t>and</w:t>
            </w:r>
            <w:r>
              <w:rPr>
                <w:spacing w:val="-4"/>
                <w:sz w:val="16"/>
              </w:rPr>
              <w:t xml:space="preserve"> </w:t>
            </w:r>
            <w:r>
              <w:rPr>
                <w:sz w:val="16"/>
              </w:rPr>
              <w:t>vice</w:t>
            </w:r>
            <w:r>
              <w:rPr>
                <w:spacing w:val="-5"/>
                <w:sz w:val="16"/>
              </w:rPr>
              <w:t xml:space="preserve"> </w:t>
            </w:r>
            <w:r>
              <w:rPr>
                <w:spacing w:val="-2"/>
                <w:sz w:val="16"/>
              </w:rPr>
              <w:t>versa.</w:t>
            </w:r>
          </w:p>
        </w:tc>
        <w:tc>
          <w:tcPr>
            <w:tcW w:w="420" w:type="dxa"/>
          </w:tcPr>
          <w:p w14:paraId="558558BA" w14:textId="77777777" w:rsidR="00E55996" w:rsidRDefault="00E55996">
            <w:pPr>
              <w:pStyle w:val="TableParagraph"/>
              <w:spacing w:before="58"/>
              <w:jc w:val="left"/>
              <w:rPr>
                <w:sz w:val="16"/>
              </w:rPr>
            </w:pPr>
          </w:p>
          <w:p w14:paraId="77A9B767" w14:textId="77777777" w:rsidR="00E55996" w:rsidRDefault="00000000">
            <w:pPr>
              <w:pStyle w:val="TableParagraph"/>
              <w:ind w:left="14"/>
              <w:rPr>
                <w:sz w:val="16"/>
              </w:rPr>
            </w:pPr>
            <w:r>
              <w:rPr>
                <w:spacing w:val="-5"/>
                <w:sz w:val="16"/>
              </w:rPr>
              <w:t>79</w:t>
            </w:r>
          </w:p>
        </w:tc>
        <w:tc>
          <w:tcPr>
            <w:tcW w:w="374" w:type="dxa"/>
          </w:tcPr>
          <w:p w14:paraId="44EDD078" w14:textId="77777777" w:rsidR="00E55996" w:rsidRDefault="00E55996">
            <w:pPr>
              <w:pStyle w:val="TableParagraph"/>
              <w:spacing w:before="58"/>
              <w:jc w:val="left"/>
              <w:rPr>
                <w:sz w:val="16"/>
              </w:rPr>
            </w:pPr>
          </w:p>
          <w:p w14:paraId="726374B7" w14:textId="77777777" w:rsidR="00E55996" w:rsidRDefault="00000000">
            <w:pPr>
              <w:pStyle w:val="TableParagraph"/>
              <w:ind w:left="17"/>
              <w:rPr>
                <w:sz w:val="16"/>
              </w:rPr>
            </w:pPr>
            <w:r>
              <w:rPr>
                <w:spacing w:val="-5"/>
                <w:sz w:val="16"/>
              </w:rPr>
              <w:t>61</w:t>
            </w:r>
          </w:p>
        </w:tc>
        <w:tc>
          <w:tcPr>
            <w:tcW w:w="447" w:type="dxa"/>
          </w:tcPr>
          <w:p w14:paraId="6C818A9C" w14:textId="77777777" w:rsidR="00E55996" w:rsidRDefault="00E55996">
            <w:pPr>
              <w:pStyle w:val="TableParagraph"/>
              <w:jc w:val="left"/>
              <w:rPr>
                <w:sz w:val="16"/>
              </w:rPr>
            </w:pPr>
          </w:p>
        </w:tc>
        <w:tc>
          <w:tcPr>
            <w:tcW w:w="446" w:type="dxa"/>
          </w:tcPr>
          <w:p w14:paraId="40AF85DF" w14:textId="77777777" w:rsidR="00E55996" w:rsidRDefault="00E55996">
            <w:pPr>
              <w:pStyle w:val="TableParagraph"/>
              <w:jc w:val="left"/>
              <w:rPr>
                <w:sz w:val="16"/>
              </w:rPr>
            </w:pPr>
          </w:p>
        </w:tc>
        <w:tc>
          <w:tcPr>
            <w:tcW w:w="420" w:type="dxa"/>
          </w:tcPr>
          <w:p w14:paraId="28AF97F3" w14:textId="77777777" w:rsidR="00E55996" w:rsidRDefault="00E55996">
            <w:pPr>
              <w:pStyle w:val="TableParagraph"/>
              <w:jc w:val="left"/>
              <w:rPr>
                <w:sz w:val="16"/>
              </w:rPr>
            </w:pPr>
          </w:p>
        </w:tc>
      </w:tr>
      <w:tr w:rsidR="00E55996" w14:paraId="2287F412" w14:textId="77777777">
        <w:trPr>
          <w:trHeight w:val="662"/>
        </w:trPr>
        <w:tc>
          <w:tcPr>
            <w:tcW w:w="464" w:type="dxa"/>
          </w:tcPr>
          <w:p w14:paraId="08ACBBFB" w14:textId="77777777" w:rsidR="00E55996" w:rsidRDefault="00E55996">
            <w:pPr>
              <w:pStyle w:val="TableParagraph"/>
              <w:spacing w:before="57"/>
              <w:jc w:val="left"/>
              <w:rPr>
                <w:sz w:val="16"/>
              </w:rPr>
            </w:pPr>
          </w:p>
          <w:p w14:paraId="65B43E9C" w14:textId="77777777" w:rsidR="00E55996" w:rsidRDefault="00000000">
            <w:pPr>
              <w:pStyle w:val="TableParagraph"/>
              <w:ind w:left="10" w:right="1"/>
              <w:rPr>
                <w:sz w:val="16"/>
              </w:rPr>
            </w:pPr>
            <w:r>
              <w:rPr>
                <w:spacing w:val="-10"/>
                <w:sz w:val="16"/>
              </w:rPr>
              <w:t>7</w:t>
            </w:r>
          </w:p>
        </w:tc>
        <w:tc>
          <w:tcPr>
            <w:tcW w:w="7230" w:type="dxa"/>
          </w:tcPr>
          <w:p w14:paraId="4ED2C9E0" w14:textId="77777777" w:rsidR="00E55996" w:rsidRDefault="00000000">
            <w:pPr>
              <w:pStyle w:val="TableParagraph"/>
              <w:spacing w:before="42" w:line="259" w:lineRule="auto"/>
              <w:ind w:left="108" w:right="67"/>
              <w:jc w:val="left"/>
              <w:rPr>
                <w:sz w:val="16"/>
              </w:rPr>
            </w:pPr>
            <w:r>
              <w:rPr>
                <w:sz w:val="16"/>
              </w:rPr>
              <w:t>Debt-to-capital</w:t>
            </w:r>
            <w:r>
              <w:rPr>
                <w:spacing w:val="-3"/>
                <w:sz w:val="16"/>
              </w:rPr>
              <w:t xml:space="preserve"> </w:t>
            </w:r>
            <w:r>
              <w:rPr>
                <w:sz w:val="16"/>
              </w:rPr>
              <w:t>ratio</w:t>
            </w:r>
            <w:r>
              <w:rPr>
                <w:spacing w:val="-3"/>
                <w:sz w:val="16"/>
              </w:rPr>
              <w:t xml:space="preserve"> </w:t>
            </w:r>
            <w:r>
              <w:rPr>
                <w:sz w:val="16"/>
              </w:rPr>
              <w:t>is</w:t>
            </w:r>
            <w:r>
              <w:rPr>
                <w:spacing w:val="-4"/>
                <w:sz w:val="16"/>
              </w:rPr>
              <w:t xml:space="preserve"> </w:t>
            </w:r>
            <w:r>
              <w:rPr>
                <w:sz w:val="16"/>
              </w:rPr>
              <w:t>an</w:t>
            </w:r>
            <w:r>
              <w:rPr>
                <w:spacing w:val="-4"/>
                <w:sz w:val="16"/>
              </w:rPr>
              <w:t xml:space="preserve"> </w:t>
            </w:r>
            <w:r>
              <w:rPr>
                <w:sz w:val="16"/>
              </w:rPr>
              <w:t>indicator</w:t>
            </w:r>
            <w:r>
              <w:rPr>
                <w:spacing w:val="-4"/>
                <w:sz w:val="16"/>
              </w:rPr>
              <w:t xml:space="preserve"> </w:t>
            </w:r>
            <w:r>
              <w:rPr>
                <w:sz w:val="16"/>
              </w:rPr>
              <w:t>of</w:t>
            </w:r>
            <w:r>
              <w:rPr>
                <w:spacing w:val="-3"/>
                <w:sz w:val="16"/>
              </w:rPr>
              <w:t xml:space="preserve"> </w:t>
            </w:r>
            <w:r>
              <w:rPr>
                <w:sz w:val="16"/>
              </w:rPr>
              <w:t>a</w:t>
            </w:r>
            <w:r>
              <w:rPr>
                <w:spacing w:val="-4"/>
                <w:sz w:val="16"/>
              </w:rPr>
              <w:t xml:space="preserve"> </w:t>
            </w:r>
            <w:r>
              <w:rPr>
                <w:sz w:val="16"/>
              </w:rPr>
              <w:t>company</w:t>
            </w:r>
            <w:r>
              <w:rPr>
                <w:spacing w:val="-4"/>
                <w:sz w:val="16"/>
              </w:rPr>
              <w:t xml:space="preserve"> </w:t>
            </w:r>
            <w:r>
              <w:rPr>
                <w:sz w:val="16"/>
              </w:rPr>
              <w:t>capital structure,</w:t>
            </w:r>
            <w:r>
              <w:rPr>
                <w:spacing w:val="-4"/>
                <w:sz w:val="16"/>
              </w:rPr>
              <w:t xml:space="preserve"> </w:t>
            </w:r>
            <w:r>
              <w:rPr>
                <w:sz w:val="16"/>
              </w:rPr>
              <w:t>financial</w:t>
            </w:r>
            <w:r>
              <w:rPr>
                <w:spacing w:val="-4"/>
                <w:sz w:val="16"/>
              </w:rPr>
              <w:t xml:space="preserve"> </w:t>
            </w:r>
            <w:r>
              <w:rPr>
                <w:sz w:val="16"/>
              </w:rPr>
              <w:t>solvency</w:t>
            </w:r>
            <w:r>
              <w:rPr>
                <w:spacing w:val="-4"/>
                <w:sz w:val="16"/>
              </w:rPr>
              <w:t xml:space="preserve"> </w:t>
            </w:r>
            <w:r>
              <w:rPr>
                <w:sz w:val="16"/>
              </w:rPr>
              <w:t>and</w:t>
            </w:r>
            <w:r>
              <w:rPr>
                <w:spacing w:val="-3"/>
                <w:sz w:val="16"/>
              </w:rPr>
              <w:t xml:space="preserve"> </w:t>
            </w:r>
            <w:r>
              <w:rPr>
                <w:sz w:val="16"/>
              </w:rPr>
              <w:t>degree</w:t>
            </w:r>
            <w:r>
              <w:rPr>
                <w:spacing w:val="-4"/>
                <w:sz w:val="16"/>
              </w:rPr>
              <w:t xml:space="preserve"> </w:t>
            </w:r>
            <w:r>
              <w:rPr>
                <w:sz w:val="16"/>
              </w:rPr>
              <w:t>of</w:t>
            </w:r>
            <w:r>
              <w:rPr>
                <w:spacing w:val="-3"/>
                <w:sz w:val="16"/>
              </w:rPr>
              <w:t xml:space="preserve"> </w:t>
            </w:r>
            <w:r>
              <w:rPr>
                <w:sz w:val="16"/>
              </w:rPr>
              <w:t>leverage.</w:t>
            </w:r>
            <w:r>
              <w:rPr>
                <w:spacing w:val="40"/>
                <w:sz w:val="16"/>
              </w:rPr>
              <w:t xml:space="preserve"> </w:t>
            </w:r>
            <w:r>
              <w:rPr>
                <w:sz w:val="16"/>
              </w:rPr>
              <w:t>Expressed</w:t>
            </w:r>
            <w:r>
              <w:rPr>
                <w:spacing w:val="-4"/>
                <w:sz w:val="16"/>
              </w:rPr>
              <w:t xml:space="preserve"> </w:t>
            </w:r>
            <w:r>
              <w:rPr>
                <w:sz w:val="16"/>
              </w:rPr>
              <w:t>mathematically</w:t>
            </w:r>
            <w:r>
              <w:rPr>
                <w:spacing w:val="-4"/>
                <w:sz w:val="16"/>
              </w:rPr>
              <w:t xml:space="preserve"> </w:t>
            </w:r>
            <w:r>
              <w:rPr>
                <w:sz w:val="16"/>
              </w:rPr>
              <w:t>as</w:t>
            </w:r>
            <w:r>
              <w:rPr>
                <w:spacing w:val="-4"/>
                <w:sz w:val="16"/>
              </w:rPr>
              <w:t xml:space="preserve"> </w:t>
            </w:r>
            <w:r>
              <w:rPr>
                <w:sz w:val="16"/>
              </w:rPr>
              <w:t>Total</w:t>
            </w:r>
            <w:r>
              <w:rPr>
                <w:spacing w:val="-4"/>
                <w:sz w:val="16"/>
              </w:rPr>
              <w:t xml:space="preserve"> </w:t>
            </w:r>
            <w:r>
              <w:rPr>
                <w:sz w:val="16"/>
              </w:rPr>
              <w:t>debt</w:t>
            </w:r>
            <w:r>
              <w:rPr>
                <w:spacing w:val="-5"/>
                <w:sz w:val="16"/>
              </w:rPr>
              <w:t xml:space="preserve"> </w:t>
            </w:r>
            <w:r>
              <w:rPr>
                <w:sz w:val="16"/>
              </w:rPr>
              <w:t>divided</w:t>
            </w:r>
            <w:r>
              <w:rPr>
                <w:spacing w:val="-4"/>
                <w:sz w:val="16"/>
              </w:rPr>
              <w:t xml:space="preserve"> </w:t>
            </w:r>
            <w:r>
              <w:rPr>
                <w:sz w:val="16"/>
              </w:rPr>
              <w:t>by</w:t>
            </w:r>
            <w:r>
              <w:rPr>
                <w:spacing w:val="-5"/>
                <w:sz w:val="16"/>
              </w:rPr>
              <w:t xml:space="preserve"> </w:t>
            </w:r>
            <w:r>
              <w:rPr>
                <w:sz w:val="16"/>
              </w:rPr>
              <w:t>total</w:t>
            </w:r>
            <w:r>
              <w:rPr>
                <w:spacing w:val="-5"/>
                <w:sz w:val="16"/>
              </w:rPr>
              <w:t xml:space="preserve"> </w:t>
            </w:r>
            <w:r>
              <w:rPr>
                <w:sz w:val="16"/>
              </w:rPr>
              <w:t>debt</w:t>
            </w:r>
            <w:r>
              <w:rPr>
                <w:spacing w:val="-5"/>
                <w:sz w:val="16"/>
              </w:rPr>
              <w:t xml:space="preserve"> </w:t>
            </w:r>
            <w:r>
              <w:rPr>
                <w:sz w:val="16"/>
              </w:rPr>
              <w:t>plus</w:t>
            </w:r>
            <w:r>
              <w:rPr>
                <w:spacing w:val="-5"/>
                <w:sz w:val="16"/>
              </w:rPr>
              <w:t xml:space="preserve"> </w:t>
            </w:r>
            <w:r>
              <w:rPr>
                <w:sz w:val="16"/>
              </w:rPr>
              <w:t>total</w:t>
            </w:r>
            <w:r>
              <w:rPr>
                <w:spacing w:val="-5"/>
                <w:sz w:val="16"/>
              </w:rPr>
              <w:t xml:space="preserve"> </w:t>
            </w:r>
            <w:r>
              <w:rPr>
                <w:sz w:val="16"/>
              </w:rPr>
              <w:t>equity.</w:t>
            </w:r>
            <w:r>
              <w:rPr>
                <w:spacing w:val="-4"/>
                <w:sz w:val="16"/>
              </w:rPr>
              <w:t xml:space="preserve"> </w:t>
            </w:r>
            <w:r>
              <w:rPr>
                <w:sz w:val="16"/>
              </w:rPr>
              <w:t>This</w:t>
            </w:r>
            <w:r>
              <w:rPr>
                <w:spacing w:val="-4"/>
                <w:sz w:val="16"/>
              </w:rPr>
              <w:t xml:space="preserve"> </w:t>
            </w:r>
            <w:r>
              <w:rPr>
                <w:sz w:val="16"/>
              </w:rPr>
              <w:t>ratio</w:t>
            </w:r>
            <w:r>
              <w:rPr>
                <w:spacing w:val="-4"/>
                <w:sz w:val="16"/>
              </w:rPr>
              <w:t xml:space="preserve"> </w:t>
            </w:r>
            <w:r>
              <w:rPr>
                <w:sz w:val="16"/>
              </w:rPr>
              <w:t>is</w:t>
            </w:r>
            <w:r>
              <w:rPr>
                <w:spacing w:val="-3"/>
                <w:sz w:val="16"/>
              </w:rPr>
              <w:t xml:space="preserve"> </w:t>
            </w:r>
            <w:r>
              <w:rPr>
                <w:sz w:val="16"/>
              </w:rPr>
              <w:t>computed</w:t>
            </w:r>
            <w:r>
              <w:rPr>
                <w:spacing w:val="-4"/>
                <w:sz w:val="16"/>
              </w:rPr>
              <w:t xml:space="preserve"> </w:t>
            </w:r>
            <w:r>
              <w:rPr>
                <w:sz w:val="16"/>
              </w:rPr>
              <w:t>in</w:t>
            </w:r>
            <w:r>
              <w:rPr>
                <w:spacing w:val="-3"/>
                <w:sz w:val="16"/>
              </w:rPr>
              <w:t xml:space="preserve"> </w:t>
            </w:r>
            <w:r>
              <w:rPr>
                <w:spacing w:val="-4"/>
                <w:sz w:val="16"/>
              </w:rPr>
              <w:t>your</w:t>
            </w:r>
          </w:p>
          <w:p w14:paraId="0797831A" w14:textId="77777777" w:rsidR="00E55996" w:rsidRDefault="00000000">
            <w:pPr>
              <w:pStyle w:val="TableParagraph"/>
              <w:spacing w:before="2"/>
              <w:ind w:left="108"/>
              <w:jc w:val="left"/>
              <w:rPr>
                <w:sz w:val="16"/>
              </w:rPr>
            </w:pPr>
            <w:r>
              <w:rPr>
                <w:sz w:val="16"/>
              </w:rPr>
              <w:t>bank</w:t>
            </w:r>
            <w:r>
              <w:rPr>
                <w:spacing w:val="-6"/>
                <w:sz w:val="16"/>
              </w:rPr>
              <w:t xml:space="preserve"> </w:t>
            </w:r>
            <w:r>
              <w:rPr>
                <w:sz w:val="16"/>
              </w:rPr>
              <w:t>to</w:t>
            </w:r>
            <w:r>
              <w:rPr>
                <w:spacing w:val="-4"/>
                <w:sz w:val="16"/>
              </w:rPr>
              <w:t xml:space="preserve"> </w:t>
            </w:r>
            <w:r>
              <w:rPr>
                <w:sz w:val="16"/>
              </w:rPr>
              <w:t>measure</w:t>
            </w:r>
            <w:r>
              <w:rPr>
                <w:spacing w:val="-6"/>
                <w:sz w:val="16"/>
              </w:rPr>
              <w:t xml:space="preserve"> </w:t>
            </w:r>
            <w:r>
              <w:rPr>
                <w:sz w:val="16"/>
              </w:rPr>
              <w:t>total</w:t>
            </w:r>
            <w:r>
              <w:rPr>
                <w:spacing w:val="-6"/>
                <w:sz w:val="16"/>
              </w:rPr>
              <w:t xml:space="preserve"> </w:t>
            </w:r>
            <w:r>
              <w:rPr>
                <w:sz w:val="16"/>
              </w:rPr>
              <w:t>debt</w:t>
            </w:r>
            <w:r>
              <w:rPr>
                <w:spacing w:val="-6"/>
                <w:sz w:val="16"/>
              </w:rPr>
              <w:t xml:space="preserve"> </w:t>
            </w:r>
            <w:r>
              <w:rPr>
                <w:sz w:val="16"/>
              </w:rPr>
              <w:t>and</w:t>
            </w:r>
            <w:r>
              <w:rPr>
                <w:spacing w:val="-5"/>
                <w:sz w:val="16"/>
              </w:rPr>
              <w:t xml:space="preserve"> </w:t>
            </w:r>
            <w:r>
              <w:rPr>
                <w:sz w:val="16"/>
              </w:rPr>
              <w:t>financial</w:t>
            </w:r>
            <w:r>
              <w:rPr>
                <w:spacing w:val="-6"/>
                <w:sz w:val="16"/>
              </w:rPr>
              <w:t xml:space="preserve"> </w:t>
            </w:r>
            <w:r>
              <w:rPr>
                <w:sz w:val="16"/>
              </w:rPr>
              <w:t>liabilities</w:t>
            </w:r>
            <w:r>
              <w:rPr>
                <w:spacing w:val="-5"/>
                <w:sz w:val="16"/>
              </w:rPr>
              <w:t xml:space="preserve"> </w:t>
            </w:r>
            <w:r>
              <w:rPr>
                <w:sz w:val="16"/>
              </w:rPr>
              <w:t>against</w:t>
            </w:r>
            <w:r>
              <w:rPr>
                <w:spacing w:val="-6"/>
                <w:sz w:val="16"/>
              </w:rPr>
              <w:t xml:space="preserve"> </w:t>
            </w:r>
            <w:r>
              <w:rPr>
                <w:sz w:val="16"/>
              </w:rPr>
              <w:t>the</w:t>
            </w:r>
            <w:r>
              <w:rPr>
                <w:spacing w:val="-6"/>
                <w:sz w:val="16"/>
              </w:rPr>
              <w:t xml:space="preserve"> </w:t>
            </w:r>
            <w:r>
              <w:rPr>
                <w:sz w:val="16"/>
              </w:rPr>
              <w:t>total</w:t>
            </w:r>
            <w:r>
              <w:rPr>
                <w:spacing w:val="-6"/>
                <w:sz w:val="16"/>
              </w:rPr>
              <w:t xml:space="preserve"> </w:t>
            </w:r>
            <w:r>
              <w:rPr>
                <w:sz w:val="16"/>
              </w:rPr>
              <w:t>shareholders’</w:t>
            </w:r>
            <w:r>
              <w:rPr>
                <w:spacing w:val="-6"/>
                <w:sz w:val="16"/>
              </w:rPr>
              <w:t xml:space="preserve"> </w:t>
            </w:r>
            <w:r>
              <w:rPr>
                <w:spacing w:val="-2"/>
                <w:sz w:val="16"/>
              </w:rPr>
              <w:t>equity.</w:t>
            </w:r>
          </w:p>
        </w:tc>
        <w:tc>
          <w:tcPr>
            <w:tcW w:w="420" w:type="dxa"/>
          </w:tcPr>
          <w:p w14:paraId="5A8D1F10" w14:textId="77777777" w:rsidR="00E55996" w:rsidRDefault="00E55996">
            <w:pPr>
              <w:pStyle w:val="TableParagraph"/>
              <w:spacing w:before="57"/>
              <w:jc w:val="left"/>
              <w:rPr>
                <w:sz w:val="16"/>
              </w:rPr>
            </w:pPr>
          </w:p>
          <w:p w14:paraId="72ED7F80" w14:textId="77777777" w:rsidR="00E55996" w:rsidRDefault="00000000">
            <w:pPr>
              <w:pStyle w:val="TableParagraph"/>
              <w:ind w:left="14"/>
              <w:rPr>
                <w:sz w:val="16"/>
              </w:rPr>
            </w:pPr>
            <w:r>
              <w:rPr>
                <w:spacing w:val="-5"/>
                <w:sz w:val="16"/>
              </w:rPr>
              <w:t>79</w:t>
            </w:r>
          </w:p>
        </w:tc>
        <w:tc>
          <w:tcPr>
            <w:tcW w:w="374" w:type="dxa"/>
          </w:tcPr>
          <w:p w14:paraId="1C4157C6" w14:textId="77777777" w:rsidR="00E55996" w:rsidRDefault="00E55996">
            <w:pPr>
              <w:pStyle w:val="TableParagraph"/>
              <w:spacing w:before="57"/>
              <w:jc w:val="left"/>
              <w:rPr>
                <w:sz w:val="16"/>
              </w:rPr>
            </w:pPr>
          </w:p>
          <w:p w14:paraId="11D10D97" w14:textId="77777777" w:rsidR="00E55996" w:rsidRDefault="00000000">
            <w:pPr>
              <w:pStyle w:val="TableParagraph"/>
              <w:ind w:left="17"/>
              <w:rPr>
                <w:sz w:val="16"/>
              </w:rPr>
            </w:pPr>
            <w:r>
              <w:rPr>
                <w:spacing w:val="-5"/>
                <w:sz w:val="16"/>
              </w:rPr>
              <w:t>61</w:t>
            </w:r>
          </w:p>
        </w:tc>
        <w:tc>
          <w:tcPr>
            <w:tcW w:w="447" w:type="dxa"/>
          </w:tcPr>
          <w:p w14:paraId="1C031859" w14:textId="77777777" w:rsidR="00E55996" w:rsidRDefault="00E55996">
            <w:pPr>
              <w:pStyle w:val="TableParagraph"/>
              <w:jc w:val="left"/>
              <w:rPr>
                <w:sz w:val="16"/>
              </w:rPr>
            </w:pPr>
          </w:p>
        </w:tc>
        <w:tc>
          <w:tcPr>
            <w:tcW w:w="446" w:type="dxa"/>
          </w:tcPr>
          <w:p w14:paraId="3DC9D48A" w14:textId="77777777" w:rsidR="00E55996" w:rsidRDefault="00E55996">
            <w:pPr>
              <w:pStyle w:val="TableParagraph"/>
              <w:jc w:val="left"/>
              <w:rPr>
                <w:sz w:val="16"/>
              </w:rPr>
            </w:pPr>
          </w:p>
        </w:tc>
        <w:tc>
          <w:tcPr>
            <w:tcW w:w="420" w:type="dxa"/>
          </w:tcPr>
          <w:p w14:paraId="02EB938B" w14:textId="77777777" w:rsidR="00E55996" w:rsidRDefault="00E55996">
            <w:pPr>
              <w:pStyle w:val="TableParagraph"/>
              <w:jc w:val="left"/>
              <w:rPr>
                <w:sz w:val="16"/>
              </w:rPr>
            </w:pPr>
          </w:p>
        </w:tc>
      </w:tr>
      <w:tr w:rsidR="00E55996" w14:paraId="10205C58" w14:textId="77777777">
        <w:trPr>
          <w:trHeight w:val="662"/>
        </w:trPr>
        <w:tc>
          <w:tcPr>
            <w:tcW w:w="464" w:type="dxa"/>
          </w:tcPr>
          <w:p w14:paraId="54AB0F56" w14:textId="77777777" w:rsidR="00E55996" w:rsidRDefault="00E55996">
            <w:pPr>
              <w:pStyle w:val="TableParagraph"/>
              <w:spacing w:before="57"/>
              <w:jc w:val="left"/>
              <w:rPr>
                <w:sz w:val="16"/>
              </w:rPr>
            </w:pPr>
          </w:p>
          <w:p w14:paraId="41783AF2" w14:textId="77777777" w:rsidR="00E55996" w:rsidRDefault="00000000">
            <w:pPr>
              <w:pStyle w:val="TableParagraph"/>
              <w:ind w:left="10" w:right="1"/>
              <w:rPr>
                <w:sz w:val="16"/>
              </w:rPr>
            </w:pPr>
            <w:r>
              <w:rPr>
                <w:spacing w:val="-10"/>
                <w:sz w:val="16"/>
              </w:rPr>
              <w:t>8</w:t>
            </w:r>
          </w:p>
        </w:tc>
        <w:tc>
          <w:tcPr>
            <w:tcW w:w="7230" w:type="dxa"/>
          </w:tcPr>
          <w:p w14:paraId="3C7A348D" w14:textId="77777777" w:rsidR="00E55996" w:rsidRDefault="00000000">
            <w:pPr>
              <w:pStyle w:val="TableParagraph"/>
              <w:spacing w:before="42" w:line="259" w:lineRule="auto"/>
              <w:ind w:left="108" w:right="67"/>
              <w:jc w:val="left"/>
              <w:rPr>
                <w:sz w:val="16"/>
              </w:rPr>
            </w:pPr>
            <w:r>
              <w:rPr>
                <w:sz w:val="16"/>
              </w:rPr>
              <w:t>Asset-to-equity</w:t>
            </w:r>
            <w:r>
              <w:rPr>
                <w:spacing w:val="-9"/>
                <w:sz w:val="16"/>
              </w:rPr>
              <w:t xml:space="preserve"> </w:t>
            </w:r>
            <w:r>
              <w:rPr>
                <w:sz w:val="16"/>
              </w:rPr>
              <w:t>ratio</w:t>
            </w:r>
            <w:r>
              <w:rPr>
                <w:spacing w:val="-8"/>
                <w:sz w:val="16"/>
              </w:rPr>
              <w:t xml:space="preserve"> </w:t>
            </w:r>
            <w:r>
              <w:rPr>
                <w:sz w:val="16"/>
              </w:rPr>
              <w:t>is</w:t>
            </w:r>
            <w:r>
              <w:rPr>
                <w:spacing w:val="-9"/>
                <w:sz w:val="16"/>
              </w:rPr>
              <w:t xml:space="preserve"> </w:t>
            </w:r>
            <w:r>
              <w:rPr>
                <w:sz w:val="16"/>
              </w:rPr>
              <w:t>an</w:t>
            </w:r>
            <w:r>
              <w:rPr>
                <w:spacing w:val="-8"/>
                <w:sz w:val="16"/>
              </w:rPr>
              <w:t xml:space="preserve"> </w:t>
            </w:r>
            <w:r>
              <w:rPr>
                <w:sz w:val="16"/>
              </w:rPr>
              <w:t>indicator</w:t>
            </w:r>
            <w:r>
              <w:rPr>
                <w:spacing w:val="-9"/>
                <w:sz w:val="16"/>
              </w:rPr>
              <w:t xml:space="preserve"> </w:t>
            </w:r>
            <w:r>
              <w:rPr>
                <w:sz w:val="16"/>
              </w:rPr>
              <w:t>of</w:t>
            </w:r>
            <w:r>
              <w:rPr>
                <w:spacing w:val="-9"/>
                <w:sz w:val="16"/>
              </w:rPr>
              <w:t xml:space="preserve"> </w:t>
            </w:r>
            <w:r>
              <w:rPr>
                <w:sz w:val="16"/>
              </w:rPr>
              <w:t>a</w:t>
            </w:r>
            <w:r>
              <w:rPr>
                <w:spacing w:val="-9"/>
                <w:sz w:val="16"/>
              </w:rPr>
              <w:t xml:space="preserve"> </w:t>
            </w:r>
            <w:r>
              <w:rPr>
                <w:sz w:val="16"/>
              </w:rPr>
              <w:t>company</w:t>
            </w:r>
            <w:r>
              <w:rPr>
                <w:spacing w:val="-9"/>
                <w:sz w:val="16"/>
              </w:rPr>
              <w:t xml:space="preserve"> </w:t>
            </w:r>
            <w:r>
              <w:rPr>
                <w:sz w:val="16"/>
              </w:rPr>
              <w:t>financial</w:t>
            </w:r>
            <w:r>
              <w:rPr>
                <w:spacing w:val="-9"/>
                <w:sz w:val="16"/>
              </w:rPr>
              <w:t xml:space="preserve"> </w:t>
            </w:r>
            <w:r>
              <w:rPr>
                <w:sz w:val="16"/>
              </w:rPr>
              <w:t>leverage.</w:t>
            </w:r>
            <w:r>
              <w:rPr>
                <w:spacing w:val="-8"/>
                <w:sz w:val="16"/>
              </w:rPr>
              <w:t xml:space="preserve"> </w:t>
            </w:r>
            <w:r>
              <w:rPr>
                <w:sz w:val="16"/>
              </w:rPr>
              <w:t>Expressed</w:t>
            </w:r>
            <w:r>
              <w:rPr>
                <w:spacing w:val="-8"/>
                <w:sz w:val="16"/>
              </w:rPr>
              <w:t xml:space="preserve"> </w:t>
            </w:r>
            <w:r>
              <w:rPr>
                <w:sz w:val="16"/>
              </w:rPr>
              <w:t>mathematically</w:t>
            </w:r>
            <w:r>
              <w:rPr>
                <w:spacing w:val="-9"/>
                <w:sz w:val="16"/>
              </w:rPr>
              <w:t xml:space="preserve"> </w:t>
            </w:r>
            <w:r>
              <w:rPr>
                <w:sz w:val="16"/>
              </w:rPr>
              <w:t>as</w:t>
            </w:r>
            <w:r>
              <w:rPr>
                <w:spacing w:val="-8"/>
                <w:sz w:val="16"/>
              </w:rPr>
              <w:t xml:space="preserve"> </w:t>
            </w:r>
            <w:r>
              <w:rPr>
                <w:sz w:val="16"/>
              </w:rPr>
              <w:t>Total</w:t>
            </w:r>
            <w:r>
              <w:rPr>
                <w:spacing w:val="-9"/>
                <w:sz w:val="16"/>
              </w:rPr>
              <w:t xml:space="preserve"> </w:t>
            </w:r>
            <w:r>
              <w:rPr>
                <w:sz w:val="16"/>
              </w:rPr>
              <w:t>assets</w:t>
            </w:r>
            <w:r>
              <w:rPr>
                <w:spacing w:val="40"/>
                <w:sz w:val="16"/>
              </w:rPr>
              <w:t xml:space="preserve"> </w:t>
            </w:r>
            <w:r>
              <w:rPr>
                <w:sz w:val="16"/>
              </w:rPr>
              <w:t>divided</w:t>
            </w:r>
            <w:r>
              <w:rPr>
                <w:spacing w:val="-7"/>
                <w:sz w:val="16"/>
              </w:rPr>
              <w:t xml:space="preserve"> </w:t>
            </w:r>
            <w:r>
              <w:rPr>
                <w:sz w:val="16"/>
              </w:rPr>
              <w:t>by</w:t>
            </w:r>
            <w:r>
              <w:rPr>
                <w:spacing w:val="-7"/>
                <w:sz w:val="16"/>
              </w:rPr>
              <w:t xml:space="preserve"> </w:t>
            </w:r>
            <w:r>
              <w:rPr>
                <w:sz w:val="16"/>
              </w:rPr>
              <w:t>total</w:t>
            </w:r>
            <w:r>
              <w:rPr>
                <w:spacing w:val="-7"/>
                <w:sz w:val="16"/>
              </w:rPr>
              <w:t xml:space="preserve"> </w:t>
            </w:r>
            <w:r>
              <w:rPr>
                <w:sz w:val="16"/>
              </w:rPr>
              <w:t>equity.</w:t>
            </w:r>
            <w:r>
              <w:rPr>
                <w:spacing w:val="-7"/>
                <w:sz w:val="16"/>
              </w:rPr>
              <w:t xml:space="preserve"> </w:t>
            </w:r>
            <w:r>
              <w:rPr>
                <w:sz w:val="16"/>
              </w:rPr>
              <w:t>This</w:t>
            </w:r>
            <w:r>
              <w:rPr>
                <w:spacing w:val="-6"/>
                <w:sz w:val="16"/>
              </w:rPr>
              <w:t xml:space="preserve"> </w:t>
            </w:r>
            <w:r>
              <w:rPr>
                <w:sz w:val="16"/>
              </w:rPr>
              <w:t>ratio</w:t>
            </w:r>
            <w:r>
              <w:rPr>
                <w:spacing w:val="-6"/>
                <w:sz w:val="16"/>
              </w:rPr>
              <w:t xml:space="preserve"> </w:t>
            </w:r>
            <w:r>
              <w:rPr>
                <w:sz w:val="16"/>
              </w:rPr>
              <w:t>is</w:t>
            </w:r>
            <w:r>
              <w:rPr>
                <w:spacing w:val="-6"/>
                <w:sz w:val="16"/>
              </w:rPr>
              <w:t xml:space="preserve"> </w:t>
            </w:r>
            <w:r>
              <w:rPr>
                <w:sz w:val="16"/>
              </w:rPr>
              <w:t>computed</w:t>
            </w:r>
            <w:r>
              <w:rPr>
                <w:spacing w:val="-7"/>
                <w:sz w:val="16"/>
              </w:rPr>
              <w:t xml:space="preserve"> </w:t>
            </w:r>
            <w:r>
              <w:rPr>
                <w:sz w:val="16"/>
              </w:rPr>
              <w:t>in</w:t>
            </w:r>
            <w:r>
              <w:rPr>
                <w:spacing w:val="-5"/>
                <w:sz w:val="16"/>
              </w:rPr>
              <w:t xml:space="preserve"> </w:t>
            </w:r>
            <w:r>
              <w:rPr>
                <w:sz w:val="16"/>
              </w:rPr>
              <w:t>your</w:t>
            </w:r>
            <w:r>
              <w:rPr>
                <w:spacing w:val="-8"/>
                <w:sz w:val="16"/>
              </w:rPr>
              <w:t xml:space="preserve"> </w:t>
            </w:r>
            <w:r>
              <w:rPr>
                <w:sz w:val="16"/>
              </w:rPr>
              <w:t>bank</w:t>
            </w:r>
            <w:r>
              <w:rPr>
                <w:spacing w:val="-6"/>
                <w:sz w:val="16"/>
              </w:rPr>
              <w:t xml:space="preserve"> </w:t>
            </w:r>
            <w:r>
              <w:rPr>
                <w:sz w:val="16"/>
              </w:rPr>
              <w:t>to</w:t>
            </w:r>
            <w:r>
              <w:rPr>
                <w:spacing w:val="-6"/>
                <w:sz w:val="16"/>
              </w:rPr>
              <w:t xml:space="preserve"> </w:t>
            </w:r>
            <w:r>
              <w:rPr>
                <w:sz w:val="16"/>
              </w:rPr>
              <w:t>measure</w:t>
            </w:r>
            <w:r>
              <w:rPr>
                <w:spacing w:val="-7"/>
                <w:sz w:val="16"/>
              </w:rPr>
              <w:t xml:space="preserve"> </w:t>
            </w:r>
            <w:r>
              <w:rPr>
                <w:sz w:val="16"/>
              </w:rPr>
              <w:t>the</w:t>
            </w:r>
            <w:r>
              <w:rPr>
                <w:spacing w:val="-6"/>
                <w:sz w:val="16"/>
              </w:rPr>
              <w:t xml:space="preserve"> </w:t>
            </w:r>
            <w:r>
              <w:rPr>
                <w:sz w:val="16"/>
              </w:rPr>
              <w:t>portion</w:t>
            </w:r>
            <w:r>
              <w:rPr>
                <w:spacing w:val="-6"/>
                <w:sz w:val="16"/>
              </w:rPr>
              <w:t xml:space="preserve"> </w:t>
            </w:r>
            <w:r>
              <w:rPr>
                <w:sz w:val="16"/>
              </w:rPr>
              <w:t>of</w:t>
            </w:r>
            <w:r>
              <w:rPr>
                <w:spacing w:val="-6"/>
                <w:sz w:val="16"/>
              </w:rPr>
              <w:t xml:space="preserve"> </w:t>
            </w:r>
            <w:r>
              <w:rPr>
                <w:sz w:val="16"/>
              </w:rPr>
              <w:t>the</w:t>
            </w:r>
            <w:r>
              <w:rPr>
                <w:spacing w:val="-7"/>
                <w:sz w:val="16"/>
              </w:rPr>
              <w:t xml:space="preserve"> </w:t>
            </w:r>
            <w:r>
              <w:rPr>
                <w:sz w:val="16"/>
              </w:rPr>
              <w:t>bank's</w:t>
            </w:r>
            <w:r>
              <w:rPr>
                <w:spacing w:val="-6"/>
                <w:sz w:val="16"/>
              </w:rPr>
              <w:t xml:space="preserve"> </w:t>
            </w:r>
            <w:r>
              <w:rPr>
                <w:sz w:val="16"/>
              </w:rPr>
              <w:t>assets</w:t>
            </w:r>
            <w:r>
              <w:rPr>
                <w:spacing w:val="-7"/>
                <w:sz w:val="16"/>
              </w:rPr>
              <w:t xml:space="preserve"> </w:t>
            </w:r>
            <w:r>
              <w:rPr>
                <w:sz w:val="16"/>
              </w:rPr>
              <w:t>that</w:t>
            </w:r>
            <w:r>
              <w:rPr>
                <w:spacing w:val="-6"/>
                <w:sz w:val="16"/>
              </w:rPr>
              <w:t xml:space="preserve"> </w:t>
            </w:r>
            <w:r>
              <w:rPr>
                <w:spacing w:val="-5"/>
                <w:sz w:val="16"/>
              </w:rPr>
              <w:t>are</w:t>
            </w:r>
          </w:p>
          <w:p w14:paraId="373EC882" w14:textId="77777777" w:rsidR="00E55996" w:rsidRDefault="00000000">
            <w:pPr>
              <w:pStyle w:val="TableParagraph"/>
              <w:spacing w:before="2"/>
              <w:ind w:left="108"/>
              <w:jc w:val="left"/>
              <w:rPr>
                <w:sz w:val="16"/>
              </w:rPr>
            </w:pPr>
            <w:r>
              <w:rPr>
                <w:sz w:val="16"/>
              </w:rPr>
              <w:t>financed</w:t>
            </w:r>
            <w:r>
              <w:rPr>
                <w:spacing w:val="-7"/>
                <w:sz w:val="16"/>
              </w:rPr>
              <w:t xml:space="preserve"> </w:t>
            </w:r>
            <w:r>
              <w:rPr>
                <w:sz w:val="16"/>
              </w:rPr>
              <w:t>by</w:t>
            </w:r>
            <w:r>
              <w:rPr>
                <w:spacing w:val="-5"/>
                <w:sz w:val="16"/>
              </w:rPr>
              <w:t xml:space="preserve"> </w:t>
            </w:r>
            <w:r>
              <w:rPr>
                <w:sz w:val="16"/>
              </w:rPr>
              <w:t>shareholders</w:t>
            </w:r>
            <w:r>
              <w:rPr>
                <w:spacing w:val="-6"/>
                <w:sz w:val="16"/>
              </w:rPr>
              <w:t xml:space="preserve"> </w:t>
            </w:r>
            <w:r>
              <w:rPr>
                <w:spacing w:val="-2"/>
                <w:sz w:val="16"/>
              </w:rPr>
              <w:t>equity.</w:t>
            </w:r>
          </w:p>
        </w:tc>
        <w:tc>
          <w:tcPr>
            <w:tcW w:w="420" w:type="dxa"/>
          </w:tcPr>
          <w:p w14:paraId="7E9F0168" w14:textId="77777777" w:rsidR="00E55996" w:rsidRDefault="00E55996">
            <w:pPr>
              <w:pStyle w:val="TableParagraph"/>
              <w:spacing w:before="57"/>
              <w:jc w:val="left"/>
              <w:rPr>
                <w:sz w:val="16"/>
              </w:rPr>
            </w:pPr>
          </w:p>
          <w:p w14:paraId="3505FF59" w14:textId="77777777" w:rsidR="00E55996" w:rsidRDefault="00000000">
            <w:pPr>
              <w:pStyle w:val="TableParagraph"/>
              <w:ind w:left="14"/>
              <w:rPr>
                <w:sz w:val="16"/>
              </w:rPr>
            </w:pPr>
            <w:r>
              <w:rPr>
                <w:spacing w:val="-5"/>
                <w:sz w:val="16"/>
              </w:rPr>
              <w:t>79</w:t>
            </w:r>
          </w:p>
        </w:tc>
        <w:tc>
          <w:tcPr>
            <w:tcW w:w="374" w:type="dxa"/>
          </w:tcPr>
          <w:p w14:paraId="4221C9E1" w14:textId="77777777" w:rsidR="00E55996" w:rsidRDefault="00E55996">
            <w:pPr>
              <w:pStyle w:val="TableParagraph"/>
              <w:spacing w:before="57"/>
              <w:jc w:val="left"/>
              <w:rPr>
                <w:sz w:val="16"/>
              </w:rPr>
            </w:pPr>
          </w:p>
          <w:p w14:paraId="254AA0B2" w14:textId="77777777" w:rsidR="00E55996" w:rsidRDefault="00000000">
            <w:pPr>
              <w:pStyle w:val="TableParagraph"/>
              <w:ind w:left="17"/>
              <w:rPr>
                <w:sz w:val="16"/>
              </w:rPr>
            </w:pPr>
            <w:r>
              <w:rPr>
                <w:spacing w:val="-5"/>
                <w:sz w:val="16"/>
              </w:rPr>
              <w:t>61</w:t>
            </w:r>
          </w:p>
        </w:tc>
        <w:tc>
          <w:tcPr>
            <w:tcW w:w="447" w:type="dxa"/>
          </w:tcPr>
          <w:p w14:paraId="3B038BFB" w14:textId="77777777" w:rsidR="00E55996" w:rsidRDefault="00E55996">
            <w:pPr>
              <w:pStyle w:val="TableParagraph"/>
              <w:jc w:val="left"/>
              <w:rPr>
                <w:sz w:val="16"/>
              </w:rPr>
            </w:pPr>
          </w:p>
        </w:tc>
        <w:tc>
          <w:tcPr>
            <w:tcW w:w="446" w:type="dxa"/>
          </w:tcPr>
          <w:p w14:paraId="121DE252" w14:textId="77777777" w:rsidR="00E55996" w:rsidRDefault="00E55996">
            <w:pPr>
              <w:pStyle w:val="TableParagraph"/>
              <w:jc w:val="left"/>
              <w:rPr>
                <w:sz w:val="16"/>
              </w:rPr>
            </w:pPr>
          </w:p>
        </w:tc>
        <w:tc>
          <w:tcPr>
            <w:tcW w:w="420" w:type="dxa"/>
          </w:tcPr>
          <w:p w14:paraId="1F8017DE" w14:textId="77777777" w:rsidR="00E55996" w:rsidRDefault="00E55996">
            <w:pPr>
              <w:pStyle w:val="TableParagraph"/>
              <w:jc w:val="left"/>
              <w:rPr>
                <w:sz w:val="16"/>
              </w:rPr>
            </w:pPr>
          </w:p>
        </w:tc>
      </w:tr>
      <w:tr w:rsidR="00E55996" w14:paraId="7C9E7CA9" w14:textId="77777777">
        <w:trPr>
          <w:trHeight w:val="663"/>
        </w:trPr>
        <w:tc>
          <w:tcPr>
            <w:tcW w:w="464" w:type="dxa"/>
          </w:tcPr>
          <w:p w14:paraId="44835464" w14:textId="77777777" w:rsidR="00E55996" w:rsidRDefault="00E55996">
            <w:pPr>
              <w:pStyle w:val="TableParagraph"/>
              <w:spacing w:before="57"/>
              <w:jc w:val="left"/>
              <w:rPr>
                <w:sz w:val="16"/>
              </w:rPr>
            </w:pPr>
          </w:p>
          <w:p w14:paraId="7D49518C" w14:textId="77777777" w:rsidR="00E55996" w:rsidRDefault="00000000">
            <w:pPr>
              <w:pStyle w:val="TableParagraph"/>
              <w:ind w:left="10" w:right="1"/>
              <w:rPr>
                <w:sz w:val="16"/>
              </w:rPr>
            </w:pPr>
            <w:r>
              <w:rPr>
                <w:spacing w:val="-10"/>
                <w:sz w:val="16"/>
              </w:rPr>
              <w:t>9</w:t>
            </w:r>
          </w:p>
        </w:tc>
        <w:tc>
          <w:tcPr>
            <w:tcW w:w="7230" w:type="dxa"/>
          </w:tcPr>
          <w:p w14:paraId="00CA642B" w14:textId="77777777" w:rsidR="00E55996" w:rsidRDefault="00000000">
            <w:pPr>
              <w:pStyle w:val="TableParagraph"/>
              <w:spacing w:before="42" w:line="259" w:lineRule="auto"/>
              <w:ind w:left="108" w:right="67"/>
              <w:jc w:val="left"/>
              <w:rPr>
                <w:sz w:val="16"/>
              </w:rPr>
            </w:pPr>
            <w:r>
              <w:rPr>
                <w:sz w:val="16"/>
              </w:rPr>
              <w:t>The</w:t>
            </w:r>
            <w:r>
              <w:rPr>
                <w:spacing w:val="-4"/>
                <w:sz w:val="16"/>
              </w:rPr>
              <w:t xml:space="preserve"> </w:t>
            </w:r>
            <w:r>
              <w:rPr>
                <w:sz w:val="16"/>
              </w:rPr>
              <w:t>cash</w:t>
            </w:r>
            <w:r>
              <w:rPr>
                <w:spacing w:val="-3"/>
                <w:sz w:val="16"/>
              </w:rPr>
              <w:t xml:space="preserve"> </w:t>
            </w:r>
            <w:r>
              <w:rPr>
                <w:sz w:val="16"/>
              </w:rPr>
              <w:t>ratio</w:t>
            </w:r>
            <w:r>
              <w:rPr>
                <w:spacing w:val="-3"/>
                <w:sz w:val="16"/>
              </w:rPr>
              <w:t xml:space="preserve"> </w:t>
            </w:r>
            <w:r>
              <w:rPr>
                <w:sz w:val="16"/>
              </w:rPr>
              <w:t>compares</w:t>
            </w:r>
            <w:r>
              <w:rPr>
                <w:spacing w:val="-4"/>
                <w:sz w:val="16"/>
              </w:rPr>
              <w:t xml:space="preserve"> </w:t>
            </w:r>
            <w:r>
              <w:rPr>
                <w:sz w:val="16"/>
              </w:rPr>
              <w:t>a</w:t>
            </w:r>
            <w:r>
              <w:rPr>
                <w:spacing w:val="-4"/>
                <w:sz w:val="16"/>
              </w:rPr>
              <w:t xml:space="preserve"> </w:t>
            </w:r>
            <w:r>
              <w:rPr>
                <w:sz w:val="16"/>
              </w:rPr>
              <w:t>company's</w:t>
            </w:r>
            <w:r>
              <w:rPr>
                <w:spacing w:val="-2"/>
                <w:sz w:val="16"/>
              </w:rPr>
              <w:t xml:space="preserve"> </w:t>
            </w:r>
            <w:r>
              <w:rPr>
                <w:sz w:val="16"/>
              </w:rPr>
              <w:t>liquid</w:t>
            </w:r>
            <w:r>
              <w:rPr>
                <w:spacing w:val="-3"/>
                <w:sz w:val="16"/>
              </w:rPr>
              <w:t xml:space="preserve"> </w:t>
            </w:r>
            <w:r>
              <w:rPr>
                <w:sz w:val="16"/>
              </w:rPr>
              <w:t>assets</w:t>
            </w:r>
            <w:r>
              <w:rPr>
                <w:spacing w:val="-3"/>
                <w:sz w:val="16"/>
              </w:rPr>
              <w:t xml:space="preserve"> </w:t>
            </w:r>
            <w:r>
              <w:rPr>
                <w:sz w:val="16"/>
              </w:rPr>
              <w:t>to</w:t>
            </w:r>
            <w:r>
              <w:rPr>
                <w:spacing w:val="-4"/>
                <w:sz w:val="16"/>
              </w:rPr>
              <w:t xml:space="preserve"> </w:t>
            </w:r>
            <w:r>
              <w:rPr>
                <w:sz w:val="16"/>
              </w:rPr>
              <w:t>its</w:t>
            </w:r>
            <w:r>
              <w:rPr>
                <w:spacing w:val="-4"/>
                <w:sz w:val="16"/>
              </w:rPr>
              <w:t xml:space="preserve"> </w:t>
            </w:r>
            <w:r>
              <w:rPr>
                <w:sz w:val="16"/>
              </w:rPr>
              <w:t>current</w:t>
            </w:r>
            <w:r>
              <w:rPr>
                <w:spacing w:val="-4"/>
                <w:sz w:val="16"/>
              </w:rPr>
              <w:t xml:space="preserve"> </w:t>
            </w:r>
            <w:r>
              <w:rPr>
                <w:sz w:val="16"/>
              </w:rPr>
              <w:t>liabilities.</w:t>
            </w:r>
            <w:r>
              <w:rPr>
                <w:spacing w:val="-3"/>
                <w:sz w:val="16"/>
              </w:rPr>
              <w:t xml:space="preserve"> </w:t>
            </w:r>
            <w:r>
              <w:rPr>
                <w:sz w:val="16"/>
              </w:rPr>
              <w:t>It</w:t>
            </w:r>
            <w:r>
              <w:rPr>
                <w:spacing w:val="-4"/>
                <w:sz w:val="16"/>
              </w:rPr>
              <w:t xml:space="preserve"> </w:t>
            </w:r>
            <w:r>
              <w:rPr>
                <w:sz w:val="16"/>
              </w:rPr>
              <w:t>is</w:t>
            </w:r>
            <w:r>
              <w:rPr>
                <w:spacing w:val="-4"/>
                <w:sz w:val="16"/>
              </w:rPr>
              <w:t xml:space="preserve"> </w:t>
            </w:r>
            <w:r>
              <w:rPr>
                <w:sz w:val="16"/>
              </w:rPr>
              <w:t>the</w:t>
            </w:r>
            <w:r>
              <w:rPr>
                <w:spacing w:val="-1"/>
                <w:sz w:val="16"/>
              </w:rPr>
              <w:t xml:space="preserve"> </w:t>
            </w:r>
            <w:r>
              <w:rPr>
                <w:sz w:val="16"/>
              </w:rPr>
              <w:t>most</w:t>
            </w:r>
            <w:r>
              <w:rPr>
                <w:spacing w:val="-2"/>
                <w:sz w:val="16"/>
              </w:rPr>
              <w:t xml:space="preserve"> </w:t>
            </w:r>
            <w:r>
              <w:rPr>
                <w:sz w:val="16"/>
              </w:rPr>
              <w:t>conservative</w:t>
            </w:r>
            <w:r>
              <w:rPr>
                <w:spacing w:val="-4"/>
                <w:sz w:val="16"/>
              </w:rPr>
              <w:t xml:space="preserve"> </w:t>
            </w:r>
            <w:r>
              <w:rPr>
                <w:sz w:val="16"/>
              </w:rPr>
              <w:t>of</w:t>
            </w:r>
            <w:r>
              <w:rPr>
                <w:spacing w:val="-3"/>
                <w:sz w:val="16"/>
              </w:rPr>
              <w:t xml:space="preserve"> </w:t>
            </w:r>
            <w:r>
              <w:rPr>
                <w:sz w:val="16"/>
              </w:rPr>
              <w:t>all</w:t>
            </w:r>
            <w:r>
              <w:rPr>
                <w:spacing w:val="40"/>
                <w:sz w:val="16"/>
              </w:rPr>
              <w:t xml:space="preserve"> </w:t>
            </w:r>
            <w:r>
              <w:rPr>
                <w:sz w:val="16"/>
              </w:rPr>
              <w:t>liquidity measurements. Expressed mathematically as Total cash and cash equivalents divided by current</w:t>
            </w:r>
          </w:p>
          <w:p w14:paraId="6F718648" w14:textId="77777777" w:rsidR="00E55996" w:rsidRDefault="00000000">
            <w:pPr>
              <w:pStyle w:val="TableParagraph"/>
              <w:spacing w:before="2"/>
              <w:ind w:left="108"/>
              <w:jc w:val="left"/>
              <w:rPr>
                <w:sz w:val="16"/>
              </w:rPr>
            </w:pPr>
            <w:r>
              <w:rPr>
                <w:sz w:val="16"/>
              </w:rPr>
              <w:t>liabilities.</w:t>
            </w:r>
            <w:r>
              <w:rPr>
                <w:spacing w:val="-5"/>
                <w:sz w:val="16"/>
              </w:rPr>
              <w:t xml:space="preserve"> </w:t>
            </w:r>
            <w:r>
              <w:rPr>
                <w:sz w:val="16"/>
              </w:rPr>
              <w:t>Your</w:t>
            </w:r>
            <w:r>
              <w:rPr>
                <w:spacing w:val="-4"/>
                <w:sz w:val="16"/>
              </w:rPr>
              <w:t xml:space="preserve"> </w:t>
            </w:r>
            <w:r>
              <w:rPr>
                <w:sz w:val="16"/>
              </w:rPr>
              <w:t>bank</w:t>
            </w:r>
            <w:r>
              <w:rPr>
                <w:spacing w:val="-3"/>
                <w:sz w:val="16"/>
              </w:rPr>
              <w:t xml:space="preserve"> </w:t>
            </w:r>
            <w:r>
              <w:rPr>
                <w:sz w:val="16"/>
              </w:rPr>
              <w:t>uses</w:t>
            </w:r>
            <w:r>
              <w:rPr>
                <w:spacing w:val="-5"/>
                <w:sz w:val="16"/>
              </w:rPr>
              <w:t xml:space="preserve"> </w:t>
            </w:r>
            <w:r>
              <w:rPr>
                <w:sz w:val="16"/>
              </w:rPr>
              <w:t>this</w:t>
            </w:r>
            <w:r>
              <w:rPr>
                <w:spacing w:val="-4"/>
                <w:sz w:val="16"/>
              </w:rPr>
              <w:t xml:space="preserve"> </w:t>
            </w:r>
            <w:r>
              <w:rPr>
                <w:sz w:val="16"/>
              </w:rPr>
              <w:t>ratio</w:t>
            </w:r>
            <w:r>
              <w:rPr>
                <w:spacing w:val="-4"/>
                <w:sz w:val="16"/>
              </w:rPr>
              <w:t xml:space="preserve"> </w:t>
            </w:r>
            <w:r>
              <w:rPr>
                <w:sz w:val="16"/>
              </w:rPr>
              <w:t>to</w:t>
            </w:r>
            <w:r>
              <w:rPr>
                <w:spacing w:val="-3"/>
                <w:sz w:val="16"/>
              </w:rPr>
              <w:t xml:space="preserve"> </w:t>
            </w:r>
            <w:r>
              <w:rPr>
                <w:sz w:val="16"/>
              </w:rPr>
              <w:t>determine</w:t>
            </w:r>
            <w:r>
              <w:rPr>
                <w:spacing w:val="-5"/>
                <w:sz w:val="16"/>
              </w:rPr>
              <w:t xml:space="preserve"> </w:t>
            </w:r>
            <w:r>
              <w:rPr>
                <w:sz w:val="16"/>
              </w:rPr>
              <w:t>if</w:t>
            </w:r>
            <w:r>
              <w:rPr>
                <w:spacing w:val="-3"/>
                <w:sz w:val="16"/>
              </w:rPr>
              <w:t xml:space="preserve"> </w:t>
            </w:r>
            <w:r>
              <w:rPr>
                <w:sz w:val="16"/>
              </w:rPr>
              <w:t>it</w:t>
            </w:r>
            <w:r>
              <w:rPr>
                <w:spacing w:val="-3"/>
                <w:sz w:val="16"/>
              </w:rPr>
              <w:t xml:space="preserve"> </w:t>
            </w:r>
            <w:r>
              <w:rPr>
                <w:sz w:val="16"/>
              </w:rPr>
              <w:t>can</w:t>
            </w:r>
            <w:r>
              <w:rPr>
                <w:spacing w:val="-3"/>
                <w:sz w:val="16"/>
              </w:rPr>
              <w:t xml:space="preserve"> </w:t>
            </w:r>
            <w:r>
              <w:rPr>
                <w:sz w:val="16"/>
              </w:rPr>
              <w:t>meet</w:t>
            </w:r>
            <w:r>
              <w:rPr>
                <w:spacing w:val="-4"/>
                <w:sz w:val="16"/>
              </w:rPr>
              <w:t xml:space="preserve"> </w:t>
            </w:r>
            <w:r>
              <w:rPr>
                <w:sz w:val="16"/>
              </w:rPr>
              <w:t>its</w:t>
            </w:r>
            <w:r>
              <w:rPr>
                <w:spacing w:val="-4"/>
                <w:sz w:val="16"/>
              </w:rPr>
              <w:t xml:space="preserve"> </w:t>
            </w:r>
            <w:r>
              <w:rPr>
                <w:sz w:val="16"/>
              </w:rPr>
              <w:t>short-term</w:t>
            </w:r>
            <w:r>
              <w:rPr>
                <w:spacing w:val="-5"/>
                <w:sz w:val="16"/>
              </w:rPr>
              <w:t xml:space="preserve"> </w:t>
            </w:r>
            <w:r>
              <w:rPr>
                <w:spacing w:val="-2"/>
                <w:sz w:val="16"/>
              </w:rPr>
              <w:t>obligations.</w:t>
            </w:r>
          </w:p>
        </w:tc>
        <w:tc>
          <w:tcPr>
            <w:tcW w:w="420" w:type="dxa"/>
          </w:tcPr>
          <w:p w14:paraId="71396EFE" w14:textId="77777777" w:rsidR="00E55996" w:rsidRDefault="00E55996">
            <w:pPr>
              <w:pStyle w:val="TableParagraph"/>
              <w:spacing w:before="57"/>
              <w:jc w:val="left"/>
              <w:rPr>
                <w:sz w:val="16"/>
              </w:rPr>
            </w:pPr>
          </w:p>
          <w:p w14:paraId="4363EECC" w14:textId="77777777" w:rsidR="00E55996" w:rsidRDefault="00000000">
            <w:pPr>
              <w:pStyle w:val="TableParagraph"/>
              <w:ind w:left="14"/>
              <w:rPr>
                <w:sz w:val="16"/>
              </w:rPr>
            </w:pPr>
            <w:r>
              <w:rPr>
                <w:spacing w:val="-5"/>
                <w:sz w:val="16"/>
              </w:rPr>
              <w:t>79</w:t>
            </w:r>
          </w:p>
        </w:tc>
        <w:tc>
          <w:tcPr>
            <w:tcW w:w="374" w:type="dxa"/>
          </w:tcPr>
          <w:p w14:paraId="6BCCF0EF" w14:textId="77777777" w:rsidR="00E55996" w:rsidRDefault="00E55996">
            <w:pPr>
              <w:pStyle w:val="TableParagraph"/>
              <w:spacing w:before="57"/>
              <w:jc w:val="left"/>
              <w:rPr>
                <w:sz w:val="16"/>
              </w:rPr>
            </w:pPr>
          </w:p>
          <w:p w14:paraId="3043DF16" w14:textId="77777777" w:rsidR="00E55996" w:rsidRDefault="00000000">
            <w:pPr>
              <w:pStyle w:val="TableParagraph"/>
              <w:ind w:left="17"/>
              <w:rPr>
                <w:sz w:val="16"/>
              </w:rPr>
            </w:pPr>
            <w:r>
              <w:rPr>
                <w:spacing w:val="-5"/>
                <w:sz w:val="16"/>
              </w:rPr>
              <w:t>61</w:t>
            </w:r>
          </w:p>
        </w:tc>
        <w:tc>
          <w:tcPr>
            <w:tcW w:w="447" w:type="dxa"/>
          </w:tcPr>
          <w:p w14:paraId="36D215F3" w14:textId="77777777" w:rsidR="00E55996" w:rsidRDefault="00E55996">
            <w:pPr>
              <w:pStyle w:val="TableParagraph"/>
              <w:jc w:val="left"/>
              <w:rPr>
                <w:sz w:val="16"/>
              </w:rPr>
            </w:pPr>
          </w:p>
        </w:tc>
        <w:tc>
          <w:tcPr>
            <w:tcW w:w="446" w:type="dxa"/>
          </w:tcPr>
          <w:p w14:paraId="34A0E5A4" w14:textId="77777777" w:rsidR="00E55996" w:rsidRDefault="00E55996">
            <w:pPr>
              <w:pStyle w:val="TableParagraph"/>
              <w:jc w:val="left"/>
              <w:rPr>
                <w:sz w:val="16"/>
              </w:rPr>
            </w:pPr>
          </w:p>
        </w:tc>
        <w:tc>
          <w:tcPr>
            <w:tcW w:w="420" w:type="dxa"/>
          </w:tcPr>
          <w:p w14:paraId="1B96A0AB" w14:textId="77777777" w:rsidR="00E55996" w:rsidRDefault="00E55996">
            <w:pPr>
              <w:pStyle w:val="TableParagraph"/>
              <w:jc w:val="left"/>
              <w:rPr>
                <w:sz w:val="16"/>
              </w:rPr>
            </w:pPr>
          </w:p>
        </w:tc>
      </w:tr>
    </w:tbl>
    <w:p w14:paraId="6721569A" w14:textId="77777777" w:rsidR="00E55996" w:rsidRDefault="00000000">
      <w:pPr>
        <w:spacing w:before="107"/>
        <w:ind w:left="204"/>
        <w:rPr>
          <w:sz w:val="15"/>
        </w:rPr>
      </w:pPr>
      <w:r>
        <w:rPr>
          <w:sz w:val="15"/>
        </w:rPr>
        <w:t>Source:</w:t>
      </w:r>
      <w:r>
        <w:rPr>
          <w:spacing w:val="-3"/>
          <w:sz w:val="15"/>
        </w:rPr>
        <w:t xml:space="preserve"> </w:t>
      </w:r>
      <w:r>
        <w:rPr>
          <w:sz w:val="15"/>
        </w:rPr>
        <w:t>Field</w:t>
      </w:r>
      <w:r>
        <w:rPr>
          <w:spacing w:val="-2"/>
          <w:sz w:val="15"/>
        </w:rPr>
        <w:t xml:space="preserve"> </w:t>
      </w:r>
      <w:r>
        <w:rPr>
          <w:sz w:val="15"/>
        </w:rPr>
        <w:t>survey</w:t>
      </w:r>
      <w:r>
        <w:rPr>
          <w:spacing w:val="-2"/>
          <w:sz w:val="15"/>
        </w:rPr>
        <w:t xml:space="preserve"> analysis</w:t>
      </w:r>
    </w:p>
    <w:p w14:paraId="050451DA" w14:textId="77777777" w:rsidR="00E55996" w:rsidRDefault="00000000">
      <w:pPr>
        <w:spacing w:before="183"/>
        <w:ind w:left="2" w:right="4"/>
        <w:jc w:val="center"/>
        <w:rPr>
          <w:sz w:val="16"/>
        </w:rPr>
      </w:pPr>
      <w:r>
        <w:rPr>
          <w:b/>
          <w:sz w:val="16"/>
        </w:rPr>
        <w:t>Table</w:t>
      </w:r>
      <w:r>
        <w:rPr>
          <w:b/>
          <w:spacing w:val="-7"/>
          <w:sz w:val="16"/>
        </w:rPr>
        <w:t xml:space="preserve"> </w:t>
      </w:r>
      <w:r>
        <w:rPr>
          <w:b/>
          <w:sz w:val="16"/>
        </w:rPr>
        <w:t>1C.</w:t>
      </w:r>
      <w:r>
        <w:rPr>
          <w:b/>
          <w:spacing w:val="70"/>
          <w:sz w:val="16"/>
        </w:rPr>
        <w:t xml:space="preserve"> </w:t>
      </w:r>
      <w:r>
        <w:rPr>
          <w:sz w:val="16"/>
        </w:rPr>
        <w:t>Analysis</w:t>
      </w:r>
      <w:r>
        <w:rPr>
          <w:spacing w:val="-5"/>
          <w:sz w:val="16"/>
        </w:rPr>
        <w:t xml:space="preserve"> </w:t>
      </w:r>
      <w:r>
        <w:rPr>
          <w:sz w:val="16"/>
        </w:rPr>
        <w:t>of</w:t>
      </w:r>
      <w:r>
        <w:rPr>
          <w:spacing w:val="-8"/>
          <w:sz w:val="16"/>
        </w:rPr>
        <w:t xml:space="preserve"> </w:t>
      </w:r>
      <w:r>
        <w:rPr>
          <w:sz w:val="16"/>
        </w:rPr>
        <w:t>Trend</w:t>
      </w:r>
      <w:r>
        <w:rPr>
          <w:spacing w:val="-5"/>
          <w:sz w:val="16"/>
        </w:rPr>
        <w:t xml:space="preserve"> </w:t>
      </w:r>
      <w:r>
        <w:rPr>
          <w:sz w:val="16"/>
        </w:rPr>
        <w:t>analysis</w:t>
      </w:r>
      <w:r>
        <w:rPr>
          <w:spacing w:val="-6"/>
          <w:sz w:val="16"/>
        </w:rPr>
        <w:t xml:space="preserve"> </w:t>
      </w:r>
      <w:r>
        <w:rPr>
          <w:sz w:val="16"/>
        </w:rPr>
        <w:t>technique</w:t>
      </w:r>
      <w:r>
        <w:rPr>
          <w:spacing w:val="-7"/>
          <w:sz w:val="16"/>
        </w:rPr>
        <w:t xml:space="preserve"> </w:t>
      </w:r>
      <w:r>
        <w:rPr>
          <w:spacing w:val="-2"/>
          <w:sz w:val="16"/>
        </w:rPr>
        <w:t>questionnaire</w:t>
      </w:r>
    </w:p>
    <w:p w14:paraId="11C4CDFF" w14:textId="77777777" w:rsidR="00E55996" w:rsidRDefault="00E55996">
      <w:pPr>
        <w:pStyle w:val="BodyText"/>
        <w:spacing w:before="4"/>
        <w:rPr>
          <w:sz w:val="8"/>
        </w:rPr>
      </w:pPr>
    </w:p>
    <w:tbl>
      <w:tblPr>
        <w:tblW w:w="0" w:type="auto"/>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4"/>
        <w:gridCol w:w="7151"/>
        <w:gridCol w:w="419"/>
        <w:gridCol w:w="455"/>
        <w:gridCol w:w="448"/>
        <w:gridCol w:w="447"/>
        <w:gridCol w:w="421"/>
      </w:tblGrid>
      <w:tr w:rsidR="00E55996" w14:paraId="3CB3CF54" w14:textId="77777777">
        <w:trPr>
          <w:trHeight w:val="262"/>
        </w:trPr>
        <w:tc>
          <w:tcPr>
            <w:tcW w:w="464" w:type="dxa"/>
          </w:tcPr>
          <w:p w14:paraId="461F7326" w14:textId="77777777" w:rsidR="00E55996" w:rsidRDefault="00000000">
            <w:pPr>
              <w:pStyle w:val="TableParagraph"/>
              <w:spacing w:before="42"/>
              <w:ind w:left="10"/>
              <w:rPr>
                <w:sz w:val="16"/>
              </w:rPr>
            </w:pPr>
            <w:r>
              <w:rPr>
                <w:spacing w:val="-5"/>
                <w:sz w:val="16"/>
              </w:rPr>
              <w:t>S/N</w:t>
            </w:r>
          </w:p>
        </w:tc>
        <w:tc>
          <w:tcPr>
            <w:tcW w:w="7151" w:type="dxa"/>
          </w:tcPr>
          <w:p w14:paraId="3F914588" w14:textId="77777777" w:rsidR="00E55996" w:rsidRDefault="00000000">
            <w:pPr>
              <w:pStyle w:val="TableParagraph"/>
              <w:spacing w:before="42"/>
              <w:ind w:left="8" w:right="1"/>
              <w:rPr>
                <w:sz w:val="16"/>
              </w:rPr>
            </w:pPr>
            <w:r>
              <w:rPr>
                <w:sz w:val="16"/>
              </w:rPr>
              <w:t>Belief</w:t>
            </w:r>
            <w:r>
              <w:rPr>
                <w:spacing w:val="-4"/>
                <w:sz w:val="16"/>
              </w:rPr>
              <w:t xml:space="preserve"> </w:t>
            </w:r>
            <w:r>
              <w:rPr>
                <w:spacing w:val="-2"/>
                <w:sz w:val="16"/>
              </w:rPr>
              <w:t>statement</w:t>
            </w:r>
          </w:p>
        </w:tc>
        <w:tc>
          <w:tcPr>
            <w:tcW w:w="419" w:type="dxa"/>
          </w:tcPr>
          <w:p w14:paraId="43254C3F" w14:textId="77777777" w:rsidR="00E55996" w:rsidRDefault="00000000">
            <w:pPr>
              <w:pStyle w:val="TableParagraph"/>
              <w:spacing w:before="42"/>
              <w:ind w:left="12" w:right="2"/>
              <w:rPr>
                <w:sz w:val="16"/>
              </w:rPr>
            </w:pPr>
            <w:r>
              <w:rPr>
                <w:spacing w:val="-5"/>
                <w:sz w:val="16"/>
              </w:rPr>
              <w:t>SA</w:t>
            </w:r>
          </w:p>
        </w:tc>
        <w:tc>
          <w:tcPr>
            <w:tcW w:w="455" w:type="dxa"/>
          </w:tcPr>
          <w:p w14:paraId="08EADE90" w14:textId="77777777" w:rsidR="00E55996" w:rsidRDefault="00000000">
            <w:pPr>
              <w:pStyle w:val="TableParagraph"/>
              <w:spacing w:before="42"/>
              <w:ind w:left="15" w:right="1"/>
              <w:rPr>
                <w:sz w:val="16"/>
              </w:rPr>
            </w:pPr>
            <w:r>
              <w:rPr>
                <w:spacing w:val="-10"/>
                <w:sz w:val="16"/>
              </w:rPr>
              <w:t>A</w:t>
            </w:r>
          </w:p>
        </w:tc>
        <w:tc>
          <w:tcPr>
            <w:tcW w:w="448" w:type="dxa"/>
          </w:tcPr>
          <w:p w14:paraId="3568ED57" w14:textId="77777777" w:rsidR="00E55996" w:rsidRDefault="00000000">
            <w:pPr>
              <w:pStyle w:val="TableParagraph"/>
              <w:spacing w:before="42"/>
              <w:ind w:left="16" w:right="2"/>
              <w:rPr>
                <w:sz w:val="16"/>
              </w:rPr>
            </w:pPr>
            <w:r>
              <w:rPr>
                <w:spacing w:val="-5"/>
                <w:sz w:val="16"/>
              </w:rPr>
              <w:t>UD</w:t>
            </w:r>
          </w:p>
        </w:tc>
        <w:tc>
          <w:tcPr>
            <w:tcW w:w="447" w:type="dxa"/>
          </w:tcPr>
          <w:p w14:paraId="1565F0D5" w14:textId="77777777" w:rsidR="00E55996" w:rsidRDefault="00000000">
            <w:pPr>
              <w:pStyle w:val="TableParagraph"/>
              <w:spacing w:before="42"/>
              <w:ind w:left="19" w:right="3"/>
              <w:rPr>
                <w:sz w:val="16"/>
              </w:rPr>
            </w:pPr>
            <w:r>
              <w:rPr>
                <w:spacing w:val="-5"/>
                <w:sz w:val="16"/>
              </w:rPr>
              <w:t>DA</w:t>
            </w:r>
          </w:p>
        </w:tc>
        <w:tc>
          <w:tcPr>
            <w:tcW w:w="421" w:type="dxa"/>
          </w:tcPr>
          <w:p w14:paraId="02D4E723" w14:textId="77777777" w:rsidR="00E55996" w:rsidRDefault="00000000">
            <w:pPr>
              <w:pStyle w:val="TableParagraph"/>
              <w:spacing w:before="42"/>
              <w:ind w:left="112"/>
              <w:jc w:val="left"/>
              <w:rPr>
                <w:sz w:val="16"/>
              </w:rPr>
            </w:pPr>
            <w:r>
              <w:rPr>
                <w:spacing w:val="-5"/>
                <w:sz w:val="16"/>
              </w:rPr>
              <w:t>SD</w:t>
            </w:r>
          </w:p>
        </w:tc>
      </w:tr>
      <w:tr w:rsidR="00E55996" w14:paraId="31939710" w14:textId="77777777">
        <w:trPr>
          <w:trHeight w:val="262"/>
        </w:trPr>
        <w:tc>
          <w:tcPr>
            <w:tcW w:w="464" w:type="dxa"/>
          </w:tcPr>
          <w:p w14:paraId="5925AA66" w14:textId="77777777" w:rsidR="00E55996" w:rsidRDefault="00E55996">
            <w:pPr>
              <w:pStyle w:val="TableParagraph"/>
              <w:jc w:val="left"/>
              <w:rPr>
                <w:sz w:val="16"/>
              </w:rPr>
            </w:pPr>
          </w:p>
        </w:tc>
        <w:tc>
          <w:tcPr>
            <w:tcW w:w="7151" w:type="dxa"/>
          </w:tcPr>
          <w:p w14:paraId="1506F694" w14:textId="77777777" w:rsidR="00E55996" w:rsidRDefault="00000000">
            <w:pPr>
              <w:pStyle w:val="TableParagraph"/>
              <w:spacing w:before="41"/>
              <w:ind w:left="8"/>
              <w:rPr>
                <w:b/>
                <w:sz w:val="16"/>
              </w:rPr>
            </w:pPr>
            <w:r>
              <w:rPr>
                <w:b/>
                <w:sz w:val="16"/>
              </w:rPr>
              <w:t>Trend</w:t>
            </w:r>
            <w:r>
              <w:rPr>
                <w:b/>
                <w:spacing w:val="-6"/>
                <w:sz w:val="16"/>
              </w:rPr>
              <w:t xml:space="preserve"> </w:t>
            </w:r>
            <w:r>
              <w:rPr>
                <w:b/>
                <w:sz w:val="16"/>
              </w:rPr>
              <w:t>analysis</w:t>
            </w:r>
            <w:r>
              <w:rPr>
                <w:b/>
                <w:spacing w:val="-5"/>
                <w:sz w:val="16"/>
              </w:rPr>
              <w:t xml:space="preserve"> </w:t>
            </w:r>
            <w:r>
              <w:rPr>
                <w:b/>
                <w:spacing w:val="-2"/>
                <w:sz w:val="16"/>
              </w:rPr>
              <w:t>technique</w:t>
            </w:r>
          </w:p>
        </w:tc>
        <w:tc>
          <w:tcPr>
            <w:tcW w:w="419" w:type="dxa"/>
          </w:tcPr>
          <w:p w14:paraId="472E5858" w14:textId="77777777" w:rsidR="00E55996" w:rsidRDefault="00E55996">
            <w:pPr>
              <w:pStyle w:val="TableParagraph"/>
              <w:jc w:val="left"/>
              <w:rPr>
                <w:sz w:val="16"/>
              </w:rPr>
            </w:pPr>
          </w:p>
        </w:tc>
        <w:tc>
          <w:tcPr>
            <w:tcW w:w="455" w:type="dxa"/>
          </w:tcPr>
          <w:p w14:paraId="57FFF3DF" w14:textId="77777777" w:rsidR="00E55996" w:rsidRDefault="00E55996">
            <w:pPr>
              <w:pStyle w:val="TableParagraph"/>
              <w:jc w:val="left"/>
              <w:rPr>
                <w:sz w:val="16"/>
              </w:rPr>
            </w:pPr>
          </w:p>
        </w:tc>
        <w:tc>
          <w:tcPr>
            <w:tcW w:w="448" w:type="dxa"/>
          </w:tcPr>
          <w:p w14:paraId="113B8BEE" w14:textId="77777777" w:rsidR="00E55996" w:rsidRDefault="00E55996">
            <w:pPr>
              <w:pStyle w:val="TableParagraph"/>
              <w:jc w:val="left"/>
              <w:rPr>
                <w:sz w:val="16"/>
              </w:rPr>
            </w:pPr>
          </w:p>
        </w:tc>
        <w:tc>
          <w:tcPr>
            <w:tcW w:w="447" w:type="dxa"/>
          </w:tcPr>
          <w:p w14:paraId="3473DBBD" w14:textId="77777777" w:rsidR="00E55996" w:rsidRDefault="00E55996">
            <w:pPr>
              <w:pStyle w:val="TableParagraph"/>
              <w:jc w:val="left"/>
              <w:rPr>
                <w:sz w:val="16"/>
              </w:rPr>
            </w:pPr>
          </w:p>
        </w:tc>
        <w:tc>
          <w:tcPr>
            <w:tcW w:w="421" w:type="dxa"/>
          </w:tcPr>
          <w:p w14:paraId="5BC1B6ED" w14:textId="77777777" w:rsidR="00E55996" w:rsidRDefault="00E55996">
            <w:pPr>
              <w:pStyle w:val="TableParagraph"/>
              <w:jc w:val="left"/>
              <w:rPr>
                <w:sz w:val="16"/>
              </w:rPr>
            </w:pPr>
          </w:p>
        </w:tc>
      </w:tr>
      <w:tr w:rsidR="00E55996" w14:paraId="262B292D" w14:textId="77777777">
        <w:trPr>
          <w:trHeight w:val="461"/>
        </w:trPr>
        <w:tc>
          <w:tcPr>
            <w:tcW w:w="464" w:type="dxa"/>
          </w:tcPr>
          <w:p w14:paraId="0617090C" w14:textId="77777777" w:rsidR="00E55996" w:rsidRDefault="00000000">
            <w:pPr>
              <w:pStyle w:val="TableParagraph"/>
              <w:spacing w:before="141"/>
              <w:ind w:left="10" w:right="1"/>
              <w:rPr>
                <w:sz w:val="16"/>
              </w:rPr>
            </w:pPr>
            <w:r>
              <w:rPr>
                <w:spacing w:val="-10"/>
                <w:sz w:val="16"/>
              </w:rPr>
              <w:t>1</w:t>
            </w:r>
          </w:p>
        </w:tc>
        <w:tc>
          <w:tcPr>
            <w:tcW w:w="7151" w:type="dxa"/>
          </w:tcPr>
          <w:p w14:paraId="3CC2C8BB" w14:textId="77777777" w:rsidR="00E55996" w:rsidRDefault="00000000">
            <w:pPr>
              <w:pStyle w:val="TableParagraph"/>
              <w:spacing w:before="25" w:line="200" w:lineRule="atLeast"/>
              <w:ind w:left="108" w:right="6"/>
              <w:jc w:val="left"/>
              <w:rPr>
                <w:sz w:val="16"/>
              </w:rPr>
            </w:pPr>
            <w:r>
              <w:rPr>
                <w:sz w:val="16"/>
              </w:rPr>
              <w:t>The</w:t>
            </w:r>
            <w:r>
              <w:rPr>
                <w:spacing w:val="-4"/>
                <w:sz w:val="16"/>
              </w:rPr>
              <w:t xml:space="preserve"> </w:t>
            </w:r>
            <w:r>
              <w:rPr>
                <w:sz w:val="16"/>
              </w:rPr>
              <w:t>bank</w:t>
            </w:r>
            <w:r>
              <w:rPr>
                <w:spacing w:val="-3"/>
                <w:sz w:val="16"/>
              </w:rPr>
              <w:t xml:space="preserve"> </w:t>
            </w:r>
            <w:r>
              <w:rPr>
                <w:sz w:val="16"/>
              </w:rPr>
              <w:t>has</w:t>
            </w:r>
            <w:r>
              <w:rPr>
                <w:spacing w:val="-3"/>
                <w:sz w:val="16"/>
              </w:rPr>
              <w:t xml:space="preserve"> </w:t>
            </w:r>
            <w:r>
              <w:rPr>
                <w:sz w:val="16"/>
              </w:rPr>
              <w:t>not</w:t>
            </w:r>
            <w:r>
              <w:rPr>
                <w:spacing w:val="-4"/>
                <w:sz w:val="16"/>
              </w:rPr>
              <w:t xml:space="preserve"> </w:t>
            </w:r>
            <w:r>
              <w:rPr>
                <w:sz w:val="16"/>
              </w:rPr>
              <w:t>the</w:t>
            </w:r>
            <w:r>
              <w:rPr>
                <w:spacing w:val="-4"/>
                <w:sz w:val="16"/>
              </w:rPr>
              <w:t xml:space="preserve"> </w:t>
            </w:r>
            <w:r>
              <w:rPr>
                <w:sz w:val="16"/>
              </w:rPr>
              <w:t>technique</w:t>
            </w:r>
            <w:r>
              <w:rPr>
                <w:spacing w:val="-4"/>
                <w:sz w:val="16"/>
              </w:rPr>
              <w:t xml:space="preserve"> </w:t>
            </w:r>
            <w:r>
              <w:rPr>
                <w:sz w:val="16"/>
              </w:rPr>
              <w:t>that</w:t>
            </w:r>
            <w:r>
              <w:rPr>
                <w:spacing w:val="-4"/>
                <w:sz w:val="16"/>
              </w:rPr>
              <w:t xml:space="preserve"> </w:t>
            </w:r>
            <w:r>
              <w:rPr>
                <w:sz w:val="16"/>
              </w:rPr>
              <w:t>can</w:t>
            </w:r>
            <w:r>
              <w:rPr>
                <w:spacing w:val="-4"/>
                <w:sz w:val="16"/>
              </w:rPr>
              <w:t xml:space="preserve"> </w:t>
            </w:r>
            <w:r>
              <w:rPr>
                <w:sz w:val="16"/>
              </w:rPr>
              <w:t>compare</w:t>
            </w:r>
            <w:r>
              <w:rPr>
                <w:spacing w:val="-4"/>
                <w:sz w:val="16"/>
              </w:rPr>
              <w:t xml:space="preserve"> </w:t>
            </w:r>
            <w:r>
              <w:rPr>
                <w:sz w:val="16"/>
              </w:rPr>
              <w:t>loan</w:t>
            </w:r>
            <w:r>
              <w:rPr>
                <w:spacing w:val="-3"/>
                <w:sz w:val="16"/>
              </w:rPr>
              <w:t xml:space="preserve"> </w:t>
            </w:r>
            <w:r>
              <w:rPr>
                <w:sz w:val="16"/>
              </w:rPr>
              <w:t>granted</w:t>
            </w:r>
            <w:r>
              <w:rPr>
                <w:spacing w:val="-3"/>
                <w:sz w:val="16"/>
              </w:rPr>
              <w:t xml:space="preserve"> </w:t>
            </w:r>
            <w:r>
              <w:rPr>
                <w:sz w:val="16"/>
              </w:rPr>
              <w:t>to</w:t>
            </w:r>
            <w:r>
              <w:rPr>
                <w:spacing w:val="-4"/>
                <w:sz w:val="16"/>
              </w:rPr>
              <w:t xml:space="preserve"> </w:t>
            </w:r>
            <w:r>
              <w:rPr>
                <w:sz w:val="16"/>
              </w:rPr>
              <w:t>customers</w:t>
            </w:r>
            <w:r>
              <w:rPr>
                <w:spacing w:val="-4"/>
                <w:sz w:val="16"/>
              </w:rPr>
              <w:t xml:space="preserve"> </w:t>
            </w:r>
            <w:r>
              <w:rPr>
                <w:sz w:val="16"/>
              </w:rPr>
              <w:t>categorized</w:t>
            </w:r>
            <w:r>
              <w:rPr>
                <w:spacing w:val="-4"/>
                <w:sz w:val="16"/>
              </w:rPr>
              <w:t xml:space="preserve"> </w:t>
            </w:r>
            <w:r>
              <w:rPr>
                <w:sz w:val="16"/>
              </w:rPr>
              <w:t>into</w:t>
            </w:r>
            <w:r>
              <w:rPr>
                <w:spacing w:val="-2"/>
                <w:sz w:val="16"/>
              </w:rPr>
              <w:t xml:space="preserve"> </w:t>
            </w:r>
            <w:r>
              <w:rPr>
                <w:sz w:val="16"/>
              </w:rPr>
              <w:t>principal</w:t>
            </w:r>
            <w:r>
              <w:rPr>
                <w:spacing w:val="-4"/>
                <w:sz w:val="16"/>
              </w:rPr>
              <w:t xml:space="preserve"> </w:t>
            </w:r>
            <w:r>
              <w:rPr>
                <w:sz w:val="16"/>
              </w:rPr>
              <w:t>sum,</w:t>
            </w:r>
            <w:r>
              <w:rPr>
                <w:spacing w:val="40"/>
                <w:sz w:val="16"/>
              </w:rPr>
              <w:t xml:space="preserve"> </w:t>
            </w:r>
            <w:r>
              <w:rPr>
                <w:sz w:val="16"/>
              </w:rPr>
              <w:t>date of loan and name of approving/booking officials</w:t>
            </w:r>
          </w:p>
        </w:tc>
        <w:tc>
          <w:tcPr>
            <w:tcW w:w="419" w:type="dxa"/>
          </w:tcPr>
          <w:p w14:paraId="179B90B1" w14:textId="77777777" w:rsidR="00E55996" w:rsidRDefault="00000000">
            <w:pPr>
              <w:pStyle w:val="TableParagraph"/>
              <w:spacing w:before="141"/>
              <w:ind w:left="12"/>
              <w:rPr>
                <w:sz w:val="16"/>
              </w:rPr>
            </w:pPr>
            <w:r>
              <w:rPr>
                <w:spacing w:val="-5"/>
                <w:sz w:val="16"/>
              </w:rPr>
              <w:t>41</w:t>
            </w:r>
          </w:p>
        </w:tc>
        <w:tc>
          <w:tcPr>
            <w:tcW w:w="455" w:type="dxa"/>
          </w:tcPr>
          <w:p w14:paraId="460A9936" w14:textId="77777777" w:rsidR="00E55996" w:rsidRDefault="00000000">
            <w:pPr>
              <w:pStyle w:val="TableParagraph"/>
              <w:spacing w:before="141"/>
              <w:ind w:left="15" w:right="1"/>
              <w:rPr>
                <w:sz w:val="16"/>
              </w:rPr>
            </w:pPr>
            <w:r>
              <w:rPr>
                <w:spacing w:val="-5"/>
                <w:sz w:val="16"/>
              </w:rPr>
              <w:t>59</w:t>
            </w:r>
          </w:p>
        </w:tc>
        <w:tc>
          <w:tcPr>
            <w:tcW w:w="448" w:type="dxa"/>
          </w:tcPr>
          <w:p w14:paraId="1FA48E53" w14:textId="77777777" w:rsidR="00E55996" w:rsidRDefault="00000000">
            <w:pPr>
              <w:pStyle w:val="TableParagraph"/>
              <w:spacing w:before="141"/>
              <w:ind w:left="16"/>
              <w:rPr>
                <w:sz w:val="16"/>
              </w:rPr>
            </w:pPr>
            <w:r>
              <w:rPr>
                <w:spacing w:val="-5"/>
                <w:sz w:val="16"/>
              </w:rPr>
              <w:t>23</w:t>
            </w:r>
          </w:p>
        </w:tc>
        <w:tc>
          <w:tcPr>
            <w:tcW w:w="447" w:type="dxa"/>
          </w:tcPr>
          <w:p w14:paraId="06F4DA9A" w14:textId="77777777" w:rsidR="00E55996" w:rsidRDefault="00000000">
            <w:pPr>
              <w:pStyle w:val="TableParagraph"/>
              <w:spacing w:before="141"/>
              <w:ind w:left="19"/>
              <w:rPr>
                <w:sz w:val="16"/>
              </w:rPr>
            </w:pPr>
            <w:r>
              <w:rPr>
                <w:spacing w:val="-5"/>
                <w:sz w:val="16"/>
              </w:rPr>
              <w:t>17</w:t>
            </w:r>
          </w:p>
        </w:tc>
        <w:tc>
          <w:tcPr>
            <w:tcW w:w="421" w:type="dxa"/>
          </w:tcPr>
          <w:p w14:paraId="7A72EE41" w14:textId="77777777" w:rsidR="00E55996" w:rsidRDefault="00E55996">
            <w:pPr>
              <w:pStyle w:val="TableParagraph"/>
              <w:jc w:val="left"/>
              <w:rPr>
                <w:sz w:val="16"/>
              </w:rPr>
            </w:pPr>
          </w:p>
        </w:tc>
      </w:tr>
      <w:tr w:rsidR="00E55996" w14:paraId="71FEF2F1" w14:textId="77777777">
        <w:trPr>
          <w:trHeight w:val="462"/>
        </w:trPr>
        <w:tc>
          <w:tcPr>
            <w:tcW w:w="464" w:type="dxa"/>
          </w:tcPr>
          <w:p w14:paraId="60D77D09" w14:textId="77777777" w:rsidR="00E55996" w:rsidRDefault="00000000">
            <w:pPr>
              <w:pStyle w:val="TableParagraph"/>
              <w:spacing w:before="142"/>
              <w:ind w:left="10" w:right="1"/>
              <w:rPr>
                <w:sz w:val="16"/>
              </w:rPr>
            </w:pPr>
            <w:r>
              <w:rPr>
                <w:spacing w:val="-10"/>
                <w:sz w:val="16"/>
              </w:rPr>
              <w:t>2</w:t>
            </w:r>
          </w:p>
        </w:tc>
        <w:tc>
          <w:tcPr>
            <w:tcW w:w="7151" w:type="dxa"/>
          </w:tcPr>
          <w:p w14:paraId="45E4AC5E" w14:textId="77777777" w:rsidR="00E55996" w:rsidRDefault="00000000">
            <w:pPr>
              <w:pStyle w:val="TableParagraph"/>
              <w:spacing w:before="42" w:line="259" w:lineRule="auto"/>
              <w:ind w:left="108" w:right="6"/>
              <w:jc w:val="left"/>
              <w:rPr>
                <w:sz w:val="16"/>
              </w:rPr>
            </w:pPr>
            <w:r>
              <w:rPr>
                <w:sz w:val="16"/>
              </w:rPr>
              <w:t>The</w:t>
            </w:r>
            <w:r>
              <w:rPr>
                <w:spacing w:val="-3"/>
                <w:sz w:val="16"/>
              </w:rPr>
              <w:t xml:space="preserve"> </w:t>
            </w:r>
            <w:r>
              <w:rPr>
                <w:sz w:val="16"/>
              </w:rPr>
              <w:t>bank</w:t>
            </w:r>
            <w:r>
              <w:rPr>
                <w:spacing w:val="-2"/>
                <w:sz w:val="16"/>
              </w:rPr>
              <w:t xml:space="preserve"> </w:t>
            </w:r>
            <w:proofErr w:type="gramStart"/>
            <w:r>
              <w:rPr>
                <w:sz w:val="16"/>
              </w:rPr>
              <w:t>has</w:t>
            </w:r>
            <w:r>
              <w:rPr>
                <w:spacing w:val="-2"/>
                <w:sz w:val="16"/>
              </w:rPr>
              <w:t xml:space="preserve"> </w:t>
            </w:r>
            <w:r>
              <w:rPr>
                <w:sz w:val="16"/>
              </w:rPr>
              <w:t>not</w:t>
            </w:r>
            <w:proofErr w:type="gramEnd"/>
            <w:r>
              <w:rPr>
                <w:spacing w:val="-3"/>
                <w:sz w:val="16"/>
              </w:rPr>
              <w:t xml:space="preserve"> </w:t>
            </w:r>
            <w:r>
              <w:rPr>
                <w:sz w:val="16"/>
              </w:rPr>
              <w:t>the</w:t>
            </w:r>
            <w:r>
              <w:rPr>
                <w:spacing w:val="-3"/>
                <w:sz w:val="16"/>
              </w:rPr>
              <w:t xml:space="preserve"> </w:t>
            </w:r>
            <w:r>
              <w:rPr>
                <w:sz w:val="16"/>
              </w:rPr>
              <w:t>facility</w:t>
            </w:r>
            <w:r>
              <w:rPr>
                <w:spacing w:val="-3"/>
                <w:sz w:val="16"/>
              </w:rPr>
              <w:t xml:space="preserve"> </w:t>
            </w:r>
            <w:r>
              <w:rPr>
                <w:sz w:val="16"/>
              </w:rPr>
              <w:t>that</w:t>
            </w:r>
            <w:r>
              <w:rPr>
                <w:spacing w:val="-3"/>
                <w:sz w:val="16"/>
              </w:rPr>
              <w:t xml:space="preserve"> </w:t>
            </w:r>
            <w:r>
              <w:rPr>
                <w:sz w:val="16"/>
              </w:rPr>
              <w:t>has</w:t>
            </w:r>
            <w:r>
              <w:rPr>
                <w:spacing w:val="-2"/>
                <w:sz w:val="16"/>
              </w:rPr>
              <w:t xml:space="preserve"> </w:t>
            </w:r>
            <w:r>
              <w:rPr>
                <w:sz w:val="16"/>
              </w:rPr>
              <w:t>register</w:t>
            </w:r>
            <w:r>
              <w:rPr>
                <w:spacing w:val="-3"/>
                <w:sz w:val="16"/>
              </w:rPr>
              <w:t xml:space="preserve"> </w:t>
            </w:r>
            <w:r>
              <w:rPr>
                <w:sz w:val="16"/>
              </w:rPr>
              <w:t>of gratifications</w:t>
            </w:r>
            <w:r>
              <w:rPr>
                <w:spacing w:val="-3"/>
                <w:sz w:val="16"/>
              </w:rPr>
              <w:t xml:space="preserve"> </w:t>
            </w:r>
            <w:r>
              <w:rPr>
                <w:sz w:val="16"/>
              </w:rPr>
              <w:t>to</w:t>
            </w:r>
            <w:r>
              <w:rPr>
                <w:spacing w:val="-2"/>
                <w:sz w:val="16"/>
              </w:rPr>
              <w:t xml:space="preserve"> </w:t>
            </w:r>
            <w:r>
              <w:rPr>
                <w:sz w:val="16"/>
              </w:rPr>
              <w:t>staff</w:t>
            </w:r>
            <w:r>
              <w:rPr>
                <w:spacing w:val="-2"/>
                <w:sz w:val="16"/>
              </w:rPr>
              <w:t xml:space="preserve"> </w:t>
            </w:r>
            <w:r>
              <w:rPr>
                <w:sz w:val="16"/>
              </w:rPr>
              <w:t>and</w:t>
            </w:r>
            <w:r>
              <w:rPr>
                <w:spacing w:val="-2"/>
                <w:sz w:val="16"/>
              </w:rPr>
              <w:t xml:space="preserve"> </w:t>
            </w:r>
            <w:r>
              <w:rPr>
                <w:sz w:val="16"/>
              </w:rPr>
              <w:t>comparing</w:t>
            </w:r>
            <w:r>
              <w:rPr>
                <w:spacing w:val="-2"/>
                <w:sz w:val="16"/>
              </w:rPr>
              <w:t xml:space="preserve"> </w:t>
            </w:r>
            <w:r>
              <w:rPr>
                <w:sz w:val="16"/>
              </w:rPr>
              <w:t>yearly</w:t>
            </w:r>
            <w:r>
              <w:rPr>
                <w:spacing w:val="-3"/>
                <w:sz w:val="16"/>
              </w:rPr>
              <w:t xml:space="preserve"> </w:t>
            </w:r>
            <w:r>
              <w:rPr>
                <w:sz w:val="16"/>
              </w:rPr>
              <w:t>impact</w:t>
            </w:r>
            <w:r>
              <w:rPr>
                <w:spacing w:val="-3"/>
                <w:sz w:val="16"/>
              </w:rPr>
              <w:t xml:space="preserve"> </w:t>
            </w:r>
            <w:r>
              <w:rPr>
                <w:sz w:val="16"/>
              </w:rPr>
              <w:t>on</w:t>
            </w:r>
            <w:r>
              <w:rPr>
                <w:spacing w:val="-2"/>
                <w:sz w:val="16"/>
              </w:rPr>
              <w:t xml:space="preserve"> </w:t>
            </w:r>
            <w:r>
              <w:rPr>
                <w:sz w:val="16"/>
              </w:rPr>
              <w:t>staff</w:t>
            </w:r>
            <w:r>
              <w:rPr>
                <w:spacing w:val="40"/>
                <w:sz w:val="16"/>
              </w:rPr>
              <w:t xml:space="preserve"> </w:t>
            </w:r>
            <w:r>
              <w:rPr>
                <w:spacing w:val="-2"/>
                <w:sz w:val="16"/>
              </w:rPr>
              <w:t>character</w:t>
            </w:r>
          </w:p>
        </w:tc>
        <w:tc>
          <w:tcPr>
            <w:tcW w:w="419" w:type="dxa"/>
          </w:tcPr>
          <w:p w14:paraId="70B573C7" w14:textId="77777777" w:rsidR="00E55996" w:rsidRDefault="00E55996">
            <w:pPr>
              <w:pStyle w:val="TableParagraph"/>
              <w:jc w:val="left"/>
              <w:rPr>
                <w:sz w:val="16"/>
              </w:rPr>
            </w:pPr>
          </w:p>
        </w:tc>
        <w:tc>
          <w:tcPr>
            <w:tcW w:w="455" w:type="dxa"/>
          </w:tcPr>
          <w:p w14:paraId="7C278D21" w14:textId="77777777" w:rsidR="00E55996" w:rsidRDefault="00000000">
            <w:pPr>
              <w:pStyle w:val="TableParagraph"/>
              <w:spacing w:before="142"/>
              <w:ind w:left="15"/>
              <w:rPr>
                <w:sz w:val="16"/>
              </w:rPr>
            </w:pPr>
            <w:r>
              <w:rPr>
                <w:spacing w:val="-5"/>
                <w:sz w:val="16"/>
              </w:rPr>
              <w:t>105</w:t>
            </w:r>
          </w:p>
        </w:tc>
        <w:tc>
          <w:tcPr>
            <w:tcW w:w="448" w:type="dxa"/>
          </w:tcPr>
          <w:p w14:paraId="145E244D" w14:textId="77777777" w:rsidR="00E55996" w:rsidRDefault="00000000">
            <w:pPr>
              <w:pStyle w:val="TableParagraph"/>
              <w:spacing w:before="142"/>
              <w:ind w:left="16"/>
              <w:rPr>
                <w:sz w:val="16"/>
              </w:rPr>
            </w:pPr>
            <w:r>
              <w:rPr>
                <w:spacing w:val="-5"/>
                <w:sz w:val="16"/>
              </w:rPr>
              <w:t>14</w:t>
            </w:r>
          </w:p>
        </w:tc>
        <w:tc>
          <w:tcPr>
            <w:tcW w:w="447" w:type="dxa"/>
          </w:tcPr>
          <w:p w14:paraId="7AA35471" w14:textId="77777777" w:rsidR="00E55996" w:rsidRDefault="00000000">
            <w:pPr>
              <w:pStyle w:val="TableParagraph"/>
              <w:spacing w:before="142"/>
              <w:ind w:left="19"/>
              <w:rPr>
                <w:sz w:val="16"/>
              </w:rPr>
            </w:pPr>
            <w:r>
              <w:rPr>
                <w:spacing w:val="-5"/>
                <w:sz w:val="16"/>
              </w:rPr>
              <w:t>21</w:t>
            </w:r>
          </w:p>
        </w:tc>
        <w:tc>
          <w:tcPr>
            <w:tcW w:w="421" w:type="dxa"/>
          </w:tcPr>
          <w:p w14:paraId="66EB7546" w14:textId="77777777" w:rsidR="00E55996" w:rsidRDefault="00E55996">
            <w:pPr>
              <w:pStyle w:val="TableParagraph"/>
              <w:jc w:val="left"/>
              <w:rPr>
                <w:sz w:val="16"/>
              </w:rPr>
            </w:pPr>
          </w:p>
        </w:tc>
      </w:tr>
      <w:tr w:rsidR="00E55996" w14:paraId="0821104F" w14:textId="77777777">
        <w:trPr>
          <w:trHeight w:val="261"/>
        </w:trPr>
        <w:tc>
          <w:tcPr>
            <w:tcW w:w="464" w:type="dxa"/>
          </w:tcPr>
          <w:p w14:paraId="5CBAF2B2" w14:textId="77777777" w:rsidR="00E55996" w:rsidRDefault="00000000">
            <w:pPr>
              <w:pStyle w:val="TableParagraph"/>
              <w:spacing w:before="41"/>
              <w:ind w:left="10" w:right="1"/>
              <w:rPr>
                <w:sz w:val="16"/>
              </w:rPr>
            </w:pPr>
            <w:r>
              <w:rPr>
                <w:spacing w:val="-10"/>
                <w:sz w:val="16"/>
              </w:rPr>
              <w:t>3</w:t>
            </w:r>
          </w:p>
        </w:tc>
        <w:tc>
          <w:tcPr>
            <w:tcW w:w="7151" w:type="dxa"/>
          </w:tcPr>
          <w:p w14:paraId="0AFD8D47" w14:textId="77777777" w:rsidR="00E55996" w:rsidRDefault="00000000">
            <w:pPr>
              <w:pStyle w:val="TableParagraph"/>
              <w:spacing w:before="41"/>
              <w:ind w:left="108"/>
              <w:jc w:val="left"/>
              <w:rPr>
                <w:sz w:val="16"/>
              </w:rPr>
            </w:pPr>
            <w:r>
              <w:rPr>
                <w:sz w:val="16"/>
              </w:rPr>
              <w:t>The</w:t>
            </w:r>
            <w:r>
              <w:rPr>
                <w:spacing w:val="-6"/>
                <w:sz w:val="16"/>
              </w:rPr>
              <w:t xml:space="preserve"> </w:t>
            </w:r>
            <w:r>
              <w:rPr>
                <w:sz w:val="16"/>
              </w:rPr>
              <w:t>facility</w:t>
            </w:r>
            <w:r>
              <w:rPr>
                <w:spacing w:val="-4"/>
                <w:sz w:val="16"/>
              </w:rPr>
              <w:t xml:space="preserve"> </w:t>
            </w:r>
            <w:r>
              <w:rPr>
                <w:sz w:val="16"/>
              </w:rPr>
              <w:t>enables</w:t>
            </w:r>
            <w:r>
              <w:rPr>
                <w:spacing w:val="-6"/>
                <w:sz w:val="16"/>
              </w:rPr>
              <w:t xml:space="preserve"> </w:t>
            </w:r>
            <w:r>
              <w:rPr>
                <w:sz w:val="16"/>
              </w:rPr>
              <w:t>procurement</w:t>
            </w:r>
            <w:r>
              <w:rPr>
                <w:spacing w:val="-5"/>
                <w:sz w:val="16"/>
              </w:rPr>
              <w:t xml:space="preserve"> </w:t>
            </w:r>
            <w:r>
              <w:rPr>
                <w:sz w:val="16"/>
              </w:rPr>
              <w:t>prices</w:t>
            </w:r>
            <w:r>
              <w:rPr>
                <w:spacing w:val="-5"/>
                <w:sz w:val="16"/>
              </w:rPr>
              <w:t xml:space="preserve"> </w:t>
            </w:r>
            <w:r>
              <w:rPr>
                <w:sz w:val="16"/>
              </w:rPr>
              <w:t>to</w:t>
            </w:r>
            <w:r>
              <w:rPr>
                <w:spacing w:val="-5"/>
                <w:sz w:val="16"/>
              </w:rPr>
              <w:t xml:space="preserve"> </w:t>
            </w:r>
            <w:r>
              <w:rPr>
                <w:sz w:val="16"/>
              </w:rPr>
              <w:t>be</w:t>
            </w:r>
            <w:r>
              <w:rPr>
                <w:spacing w:val="-5"/>
                <w:sz w:val="16"/>
              </w:rPr>
              <w:t xml:space="preserve"> </w:t>
            </w:r>
            <w:r>
              <w:rPr>
                <w:sz w:val="16"/>
              </w:rPr>
              <w:t>cross-checked</w:t>
            </w:r>
            <w:r>
              <w:rPr>
                <w:spacing w:val="-5"/>
                <w:sz w:val="16"/>
              </w:rPr>
              <w:t xml:space="preserve"> </w:t>
            </w:r>
            <w:r>
              <w:rPr>
                <w:sz w:val="16"/>
              </w:rPr>
              <w:t>outside</w:t>
            </w:r>
            <w:r>
              <w:rPr>
                <w:spacing w:val="-4"/>
                <w:sz w:val="16"/>
              </w:rPr>
              <w:t xml:space="preserve"> </w:t>
            </w:r>
            <w:r>
              <w:rPr>
                <w:sz w:val="16"/>
              </w:rPr>
              <w:t>monthly</w:t>
            </w:r>
            <w:r>
              <w:rPr>
                <w:spacing w:val="-6"/>
                <w:sz w:val="16"/>
              </w:rPr>
              <w:t xml:space="preserve"> </w:t>
            </w:r>
            <w:r>
              <w:rPr>
                <w:sz w:val="16"/>
              </w:rPr>
              <w:t>and</w:t>
            </w:r>
            <w:r>
              <w:rPr>
                <w:spacing w:val="-4"/>
                <w:sz w:val="16"/>
              </w:rPr>
              <w:t xml:space="preserve"> </w:t>
            </w:r>
            <w:r>
              <w:rPr>
                <w:sz w:val="16"/>
              </w:rPr>
              <w:t>BY</w:t>
            </w:r>
            <w:r>
              <w:rPr>
                <w:spacing w:val="-6"/>
                <w:sz w:val="16"/>
              </w:rPr>
              <w:t xml:space="preserve"> </w:t>
            </w:r>
            <w:r>
              <w:rPr>
                <w:spacing w:val="-2"/>
                <w:sz w:val="16"/>
              </w:rPr>
              <w:t>sector.</w:t>
            </w:r>
          </w:p>
        </w:tc>
        <w:tc>
          <w:tcPr>
            <w:tcW w:w="419" w:type="dxa"/>
          </w:tcPr>
          <w:p w14:paraId="3C21A4E0" w14:textId="77777777" w:rsidR="00E55996" w:rsidRDefault="00E55996">
            <w:pPr>
              <w:pStyle w:val="TableParagraph"/>
              <w:jc w:val="left"/>
              <w:rPr>
                <w:sz w:val="16"/>
              </w:rPr>
            </w:pPr>
          </w:p>
        </w:tc>
        <w:tc>
          <w:tcPr>
            <w:tcW w:w="455" w:type="dxa"/>
          </w:tcPr>
          <w:p w14:paraId="71BEF52C" w14:textId="77777777" w:rsidR="00E55996" w:rsidRDefault="00000000">
            <w:pPr>
              <w:pStyle w:val="TableParagraph"/>
              <w:spacing w:before="41"/>
              <w:ind w:left="15" w:right="1"/>
              <w:rPr>
                <w:sz w:val="16"/>
              </w:rPr>
            </w:pPr>
            <w:r>
              <w:rPr>
                <w:spacing w:val="-5"/>
                <w:sz w:val="16"/>
              </w:rPr>
              <w:t>55</w:t>
            </w:r>
          </w:p>
        </w:tc>
        <w:tc>
          <w:tcPr>
            <w:tcW w:w="448" w:type="dxa"/>
          </w:tcPr>
          <w:p w14:paraId="45D083FB" w14:textId="77777777" w:rsidR="00E55996" w:rsidRDefault="00000000">
            <w:pPr>
              <w:pStyle w:val="TableParagraph"/>
              <w:spacing w:before="41"/>
              <w:ind w:left="16"/>
              <w:rPr>
                <w:sz w:val="16"/>
              </w:rPr>
            </w:pPr>
            <w:r>
              <w:rPr>
                <w:spacing w:val="-5"/>
                <w:sz w:val="16"/>
              </w:rPr>
              <w:t>64</w:t>
            </w:r>
          </w:p>
        </w:tc>
        <w:tc>
          <w:tcPr>
            <w:tcW w:w="447" w:type="dxa"/>
          </w:tcPr>
          <w:p w14:paraId="6B641CB5" w14:textId="77777777" w:rsidR="00E55996" w:rsidRDefault="00000000">
            <w:pPr>
              <w:pStyle w:val="TableParagraph"/>
              <w:spacing w:before="41"/>
              <w:ind w:left="19"/>
              <w:rPr>
                <w:sz w:val="16"/>
              </w:rPr>
            </w:pPr>
            <w:r>
              <w:rPr>
                <w:spacing w:val="-5"/>
                <w:sz w:val="16"/>
              </w:rPr>
              <w:t>21</w:t>
            </w:r>
          </w:p>
        </w:tc>
        <w:tc>
          <w:tcPr>
            <w:tcW w:w="421" w:type="dxa"/>
          </w:tcPr>
          <w:p w14:paraId="7AAE3480" w14:textId="77777777" w:rsidR="00E55996" w:rsidRDefault="00E55996">
            <w:pPr>
              <w:pStyle w:val="TableParagraph"/>
              <w:jc w:val="left"/>
              <w:rPr>
                <w:sz w:val="16"/>
              </w:rPr>
            </w:pPr>
          </w:p>
        </w:tc>
      </w:tr>
      <w:tr w:rsidR="00E55996" w14:paraId="0F72E0D6" w14:textId="77777777">
        <w:trPr>
          <w:trHeight w:val="463"/>
        </w:trPr>
        <w:tc>
          <w:tcPr>
            <w:tcW w:w="464" w:type="dxa"/>
          </w:tcPr>
          <w:p w14:paraId="777B5946" w14:textId="77777777" w:rsidR="00E55996" w:rsidRDefault="00000000">
            <w:pPr>
              <w:pStyle w:val="TableParagraph"/>
              <w:spacing w:before="142"/>
              <w:ind w:left="10" w:right="1"/>
              <w:rPr>
                <w:sz w:val="16"/>
              </w:rPr>
            </w:pPr>
            <w:r>
              <w:rPr>
                <w:spacing w:val="-10"/>
                <w:sz w:val="16"/>
              </w:rPr>
              <w:t>4</w:t>
            </w:r>
          </w:p>
        </w:tc>
        <w:tc>
          <w:tcPr>
            <w:tcW w:w="7151" w:type="dxa"/>
          </w:tcPr>
          <w:p w14:paraId="521CC392" w14:textId="77777777" w:rsidR="00E55996" w:rsidRDefault="00000000">
            <w:pPr>
              <w:pStyle w:val="TableParagraph"/>
              <w:spacing w:before="42" w:line="259" w:lineRule="auto"/>
              <w:ind w:left="108" w:right="6"/>
              <w:jc w:val="left"/>
              <w:rPr>
                <w:sz w:val="16"/>
              </w:rPr>
            </w:pPr>
            <w:r>
              <w:rPr>
                <w:sz w:val="16"/>
              </w:rPr>
              <w:t>The</w:t>
            </w:r>
            <w:r>
              <w:rPr>
                <w:spacing w:val="-4"/>
                <w:sz w:val="16"/>
              </w:rPr>
              <w:t xml:space="preserve"> </w:t>
            </w:r>
            <w:r>
              <w:rPr>
                <w:sz w:val="16"/>
              </w:rPr>
              <w:t>facility</w:t>
            </w:r>
            <w:r>
              <w:rPr>
                <w:spacing w:val="-3"/>
                <w:sz w:val="16"/>
              </w:rPr>
              <w:t xml:space="preserve"> </w:t>
            </w:r>
            <w:r>
              <w:rPr>
                <w:sz w:val="16"/>
              </w:rPr>
              <w:t>enables</w:t>
            </w:r>
            <w:r>
              <w:rPr>
                <w:spacing w:val="-4"/>
                <w:sz w:val="16"/>
              </w:rPr>
              <w:t xml:space="preserve"> </w:t>
            </w:r>
            <w:r>
              <w:rPr>
                <w:sz w:val="16"/>
              </w:rPr>
              <w:t>effective</w:t>
            </w:r>
            <w:r>
              <w:rPr>
                <w:spacing w:val="-3"/>
                <w:sz w:val="16"/>
              </w:rPr>
              <w:t xml:space="preserve"> </w:t>
            </w:r>
            <w:r>
              <w:rPr>
                <w:sz w:val="16"/>
              </w:rPr>
              <w:t>monitoring</w:t>
            </w:r>
            <w:r>
              <w:rPr>
                <w:spacing w:val="-3"/>
                <w:sz w:val="16"/>
              </w:rPr>
              <w:t xml:space="preserve"> </w:t>
            </w:r>
            <w:r>
              <w:rPr>
                <w:sz w:val="16"/>
              </w:rPr>
              <w:t>of</w:t>
            </w:r>
            <w:r>
              <w:rPr>
                <w:spacing w:val="-3"/>
                <w:sz w:val="16"/>
              </w:rPr>
              <w:t xml:space="preserve"> </w:t>
            </w:r>
            <w:r>
              <w:rPr>
                <w:sz w:val="16"/>
              </w:rPr>
              <w:t>employees</w:t>
            </w:r>
            <w:r>
              <w:rPr>
                <w:spacing w:val="-3"/>
                <w:sz w:val="16"/>
              </w:rPr>
              <w:t xml:space="preserve"> </w:t>
            </w:r>
            <w:r>
              <w:rPr>
                <w:sz w:val="16"/>
              </w:rPr>
              <w:t>via</w:t>
            </w:r>
            <w:r>
              <w:rPr>
                <w:spacing w:val="-1"/>
                <w:sz w:val="16"/>
              </w:rPr>
              <w:t xml:space="preserve"> </w:t>
            </w:r>
            <w:r>
              <w:rPr>
                <w:sz w:val="16"/>
              </w:rPr>
              <w:t>telephones,</w:t>
            </w:r>
            <w:r>
              <w:rPr>
                <w:spacing w:val="-4"/>
                <w:sz w:val="16"/>
              </w:rPr>
              <w:t xml:space="preserve"> </w:t>
            </w:r>
            <w:r>
              <w:rPr>
                <w:sz w:val="16"/>
              </w:rPr>
              <w:t>their</w:t>
            </w:r>
            <w:r>
              <w:rPr>
                <w:spacing w:val="-3"/>
                <w:sz w:val="16"/>
              </w:rPr>
              <w:t xml:space="preserve"> </w:t>
            </w:r>
            <w:r>
              <w:rPr>
                <w:sz w:val="16"/>
              </w:rPr>
              <w:t>financial</w:t>
            </w:r>
            <w:r>
              <w:rPr>
                <w:spacing w:val="-4"/>
                <w:sz w:val="16"/>
              </w:rPr>
              <w:t xml:space="preserve"> </w:t>
            </w:r>
            <w:r>
              <w:rPr>
                <w:sz w:val="16"/>
              </w:rPr>
              <w:t>transactions</w:t>
            </w:r>
            <w:r>
              <w:rPr>
                <w:spacing w:val="-4"/>
                <w:sz w:val="16"/>
              </w:rPr>
              <w:t xml:space="preserve"> </w:t>
            </w:r>
            <w:r>
              <w:rPr>
                <w:sz w:val="16"/>
              </w:rPr>
              <w:t>and</w:t>
            </w:r>
            <w:r>
              <w:rPr>
                <w:spacing w:val="-3"/>
                <w:sz w:val="16"/>
              </w:rPr>
              <w:t xml:space="preserve"> </w:t>
            </w:r>
            <w:r>
              <w:rPr>
                <w:sz w:val="16"/>
              </w:rPr>
              <w:t>close</w:t>
            </w:r>
            <w:r>
              <w:rPr>
                <w:spacing w:val="40"/>
                <w:sz w:val="16"/>
              </w:rPr>
              <w:t xml:space="preserve"> </w:t>
            </w:r>
            <w:r>
              <w:rPr>
                <w:spacing w:val="-2"/>
                <w:sz w:val="16"/>
              </w:rPr>
              <w:t>associate</w:t>
            </w:r>
          </w:p>
        </w:tc>
        <w:tc>
          <w:tcPr>
            <w:tcW w:w="419" w:type="dxa"/>
          </w:tcPr>
          <w:p w14:paraId="34879CAB" w14:textId="77777777" w:rsidR="00E55996" w:rsidRDefault="00E55996">
            <w:pPr>
              <w:pStyle w:val="TableParagraph"/>
              <w:jc w:val="left"/>
              <w:rPr>
                <w:sz w:val="16"/>
              </w:rPr>
            </w:pPr>
          </w:p>
        </w:tc>
        <w:tc>
          <w:tcPr>
            <w:tcW w:w="455" w:type="dxa"/>
          </w:tcPr>
          <w:p w14:paraId="519223C9" w14:textId="77777777" w:rsidR="00E55996" w:rsidRDefault="00000000">
            <w:pPr>
              <w:pStyle w:val="TableParagraph"/>
              <w:spacing w:before="142"/>
              <w:ind w:left="15"/>
              <w:rPr>
                <w:sz w:val="16"/>
              </w:rPr>
            </w:pPr>
            <w:r>
              <w:rPr>
                <w:spacing w:val="-5"/>
                <w:sz w:val="16"/>
              </w:rPr>
              <w:t>105</w:t>
            </w:r>
          </w:p>
        </w:tc>
        <w:tc>
          <w:tcPr>
            <w:tcW w:w="448" w:type="dxa"/>
          </w:tcPr>
          <w:p w14:paraId="6E73C3C9" w14:textId="77777777" w:rsidR="00E55996" w:rsidRDefault="00000000">
            <w:pPr>
              <w:pStyle w:val="TableParagraph"/>
              <w:spacing w:before="142"/>
              <w:ind w:left="16"/>
              <w:rPr>
                <w:sz w:val="16"/>
              </w:rPr>
            </w:pPr>
            <w:r>
              <w:rPr>
                <w:spacing w:val="-5"/>
                <w:sz w:val="16"/>
              </w:rPr>
              <w:t>14</w:t>
            </w:r>
          </w:p>
        </w:tc>
        <w:tc>
          <w:tcPr>
            <w:tcW w:w="447" w:type="dxa"/>
          </w:tcPr>
          <w:p w14:paraId="6A2AFA31" w14:textId="77777777" w:rsidR="00E55996" w:rsidRDefault="00000000">
            <w:pPr>
              <w:pStyle w:val="TableParagraph"/>
              <w:spacing w:before="142"/>
              <w:ind w:left="19"/>
              <w:rPr>
                <w:sz w:val="16"/>
              </w:rPr>
            </w:pPr>
            <w:r>
              <w:rPr>
                <w:spacing w:val="-5"/>
                <w:sz w:val="16"/>
              </w:rPr>
              <w:t>21</w:t>
            </w:r>
          </w:p>
        </w:tc>
        <w:tc>
          <w:tcPr>
            <w:tcW w:w="421" w:type="dxa"/>
          </w:tcPr>
          <w:p w14:paraId="0DCD1387" w14:textId="77777777" w:rsidR="00E55996" w:rsidRDefault="00E55996">
            <w:pPr>
              <w:pStyle w:val="TableParagraph"/>
              <w:jc w:val="left"/>
              <w:rPr>
                <w:sz w:val="16"/>
              </w:rPr>
            </w:pPr>
          </w:p>
        </w:tc>
      </w:tr>
      <w:tr w:rsidR="00E55996" w14:paraId="3E73D09E" w14:textId="77777777">
        <w:trPr>
          <w:trHeight w:val="261"/>
        </w:trPr>
        <w:tc>
          <w:tcPr>
            <w:tcW w:w="464" w:type="dxa"/>
          </w:tcPr>
          <w:p w14:paraId="45282D76" w14:textId="77777777" w:rsidR="00E55996" w:rsidRDefault="00000000">
            <w:pPr>
              <w:pStyle w:val="TableParagraph"/>
              <w:spacing w:before="41"/>
              <w:ind w:left="10" w:right="1"/>
              <w:rPr>
                <w:sz w:val="16"/>
              </w:rPr>
            </w:pPr>
            <w:r>
              <w:rPr>
                <w:spacing w:val="-10"/>
                <w:sz w:val="16"/>
              </w:rPr>
              <w:t>5</w:t>
            </w:r>
          </w:p>
        </w:tc>
        <w:tc>
          <w:tcPr>
            <w:tcW w:w="7151" w:type="dxa"/>
          </w:tcPr>
          <w:p w14:paraId="3164D8CA" w14:textId="77777777" w:rsidR="00E55996" w:rsidRDefault="00000000">
            <w:pPr>
              <w:pStyle w:val="TableParagraph"/>
              <w:spacing w:before="41"/>
              <w:ind w:left="108"/>
              <w:jc w:val="left"/>
              <w:rPr>
                <w:sz w:val="16"/>
              </w:rPr>
            </w:pPr>
            <w:r>
              <w:rPr>
                <w:sz w:val="16"/>
              </w:rPr>
              <w:t>The</w:t>
            </w:r>
            <w:r>
              <w:rPr>
                <w:spacing w:val="-7"/>
                <w:sz w:val="16"/>
              </w:rPr>
              <w:t xml:space="preserve"> </w:t>
            </w:r>
            <w:r>
              <w:rPr>
                <w:sz w:val="16"/>
              </w:rPr>
              <w:t>facility</w:t>
            </w:r>
            <w:r>
              <w:rPr>
                <w:spacing w:val="-7"/>
                <w:sz w:val="16"/>
              </w:rPr>
              <w:t xml:space="preserve"> </w:t>
            </w:r>
            <w:r>
              <w:rPr>
                <w:sz w:val="16"/>
              </w:rPr>
              <w:t>is</w:t>
            </w:r>
            <w:r>
              <w:rPr>
                <w:spacing w:val="-5"/>
                <w:sz w:val="16"/>
              </w:rPr>
              <w:t xml:space="preserve"> </w:t>
            </w:r>
            <w:r>
              <w:rPr>
                <w:sz w:val="16"/>
              </w:rPr>
              <w:t>enabled</w:t>
            </w:r>
            <w:r>
              <w:rPr>
                <w:spacing w:val="-6"/>
                <w:sz w:val="16"/>
              </w:rPr>
              <w:t xml:space="preserve"> </w:t>
            </w:r>
            <w:r>
              <w:rPr>
                <w:sz w:val="16"/>
              </w:rPr>
              <w:t>to</w:t>
            </w:r>
            <w:r>
              <w:rPr>
                <w:spacing w:val="-6"/>
                <w:sz w:val="16"/>
              </w:rPr>
              <w:t xml:space="preserve"> </w:t>
            </w:r>
            <w:r>
              <w:rPr>
                <w:sz w:val="16"/>
              </w:rPr>
              <w:t>detect</w:t>
            </w:r>
            <w:r>
              <w:rPr>
                <w:spacing w:val="-6"/>
                <w:sz w:val="16"/>
              </w:rPr>
              <w:t xml:space="preserve"> </w:t>
            </w:r>
            <w:r>
              <w:rPr>
                <w:sz w:val="16"/>
              </w:rPr>
              <w:t>all</w:t>
            </w:r>
            <w:r>
              <w:rPr>
                <w:spacing w:val="-6"/>
                <w:sz w:val="16"/>
              </w:rPr>
              <w:t xml:space="preserve"> </w:t>
            </w:r>
            <w:r>
              <w:rPr>
                <w:sz w:val="16"/>
              </w:rPr>
              <w:t>possible</w:t>
            </w:r>
            <w:r>
              <w:rPr>
                <w:spacing w:val="-7"/>
                <w:sz w:val="16"/>
              </w:rPr>
              <w:t xml:space="preserve"> </w:t>
            </w:r>
            <w:proofErr w:type="gramStart"/>
            <w:r>
              <w:rPr>
                <w:sz w:val="16"/>
              </w:rPr>
              <w:t>collusion</w:t>
            </w:r>
            <w:proofErr w:type="gramEnd"/>
            <w:r>
              <w:rPr>
                <w:spacing w:val="-6"/>
                <w:sz w:val="16"/>
              </w:rPr>
              <w:t xml:space="preserve"> </w:t>
            </w:r>
            <w:r>
              <w:rPr>
                <w:sz w:val="16"/>
              </w:rPr>
              <w:t>between</w:t>
            </w:r>
            <w:r>
              <w:rPr>
                <w:spacing w:val="-6"/>
                <w:sz w:val="16"/>
              </w:rPr>
              <w:t xml:space="preserve"> </w:t>
            </w:r>
            <w:r>
              <w:rPr>
                <w:sz w:val="16"/>
              </w:rPr>
              <w:t>employees</w:t>
            </w:r>
            <w:r>
              <w:rPr>
                <w:spacing w:val="-6"/>
                <w:sz w:val="16"/>
              </w:rPr>
              <w:t xml:space="preserve"> </w:t>
            </w:r>
            <w:r>
              <w:rPr>
                <w:sz w:val="16"/>
              </w:rPr>
              <w:t>and</w:t>
            </w:r>
            <w:r>
              <w:rPr>
                <w:spacing w:val="-6"/>
                <w:sz w:val="16"/>
              </w:rPr>
              <w:t xml:space="preserve"> </w:t>
            </w:r>
            <w:r>
              <w:rPr>
                <w:sz w:val="16"/>
              </w:rPr>
              <w:t>others</w:t>
            </w:r>
            <w:r>
              <w:rPr>
                <w:spacing w:val="-6"/>
                <w:sz w:val="16"/>
              </w:rPr>
              <w:t xml:space="preserve"> </w:t>
            </w:r>
            <w:r>
              <w:rPr>
                <w:sz w:val="16"/>
              </w:rPr>
              <w:t>in</w:t>
            </w:r>
            <w:r>
              <w:rPr>
                <w:spacing w:val="-6"/>
                <w:sz w:val="16"/>
              </w:rPr>
              <w:t xml:space="preserve"> </w:t>
            </w:r>
            <w:r>
              <w:rPr>
                <w:sz w:val="16"/>
              </w:rPr>
              <w:t>business</w:t>
            </w:r>
            <w:r>
              <w:rPr>
                <w:spacing w:val="-6"/>
                <w:sz w:val="16"/>
              </w:rPr>
              <w:t xml:space="preserve"> </w:t>
            </w:r>
            <w:r>
              <w:rPr>
                <w:spacing w:val="-2"/>
                <w:sz w:val="16"/>
              </w:rPr>
              <w:t>transactions</w:t>
            </w:r>
          </w:p>
        </w:tc>
        <w:tc>
          <w:tcPr>
            <w:tcW w:w="419" w:type="dxa"/>
          </w:tcPr>
          <w:p w14:paraId="04DD9DD2" w14:textId="77777777" w:rsidR="00E55996" w:rsidRDefault="00E55996">
            <w:pPr>
              <w:pStyle w:val="TableParagraph"/>
              <w:jc w:val="left"/>
              <w:rPr>
                <w:sz w:val="16"/>
              </w:rPr>
            </w:pPr>
          </w:p>
        </w:tc>
        <w:tc>
          <w:tcPr>
            <w:tcW w:w="455" w:type="dxa"/>
          </w:tcPr>
          <w:p w14:paraId="44FC2C00" w14:textId="77777777" w:rsidR="00E55996" w:rsidRDefault="00000000">
            <w:pPr>
              <w:pStyle w:val="TableParagraph"/>
              <w:spacing w:before="41"/>
              <w:ind w:left="15"/>
              <w:rPr>
                <w:sz w:val="16"/>
              </w:rPr>
            </w:pPr>
            <w:r>
              <w:rPr>
                <w:spacing w:val="-5"/>
                <w:sz w:val="16"/>
              </w:rPr>
              <w:t>105</w:t>
            </w:r>
          </w:p>
        </w:tc>
        <w:tc>
          <w:tcPr>
            <w:tcW w:w="448" w:type="dxa"/>
          </w:tcPr>
          <w:p w14:paraId="1930C402" w14:textId="77777777" w:rsidR="00E55996" w:rsidRDefault="00000000">
            <w:pPr>
              <w:pStyle w:val="TableParagraph"/>
              <w:spacing w:before="41"/>
              <w:ind w:left="16"/>
              <w:rPr>
                <w:sz w:val="16"/>
              </w:rPr>
            </w:pPr>
            <w:r>
              <w:rPr>
                <w:spacing w:val="-5"/>
                <w:sz w:val="16"/>
              </w:rPr>
              <w:t>14</w:t>
            </w:r>
          </w:p>
        </w:tc>
        <w:tc>
          <w:tcPr>
            <w:tcW w:w="447" w:type="dxa"/>
          </w:tcPr>
          <w:p w14:paraId="7EDC498E" w14:textId="77777777" w:rsidR="00E55996" w:rsidRDefault="00000000">
            <w:pPr>
              <w:pStyle w:val="TableParagraph"/>
              <w:spacing w:before="41"/>
              <w:ind w:left="19"/>
              <w:rPr>
                <w:sz w:val="16"/>
              </w:rPr>
            </w:pPr>
            <w:r>
              <w:rPr>
                <w:spacing w:val="-5"/>
                <w:sz w:val="16"/>
              </w:rPr>
              <w:t>21</w:t>
            </w:r>
          </w:p>
        </w:tc>
        <w:tc>
          <w:tcPr>
            <w:tcW w:w="421" w:type="dxa"/>
          </w:tcPr>
          <w:p w14:paraId="63FEBBB4" w14:textId="77777777" w:rsidR="00E55996" w:rsidRDefault="00E55996">
            <w:pPr>
              <w:pStyle w:val="TableParagraph"/>
              <w:jc w:val="left"/>
              <w:rPr>
                <w:sz w:val="16"/>
              </w:rPr>
            </w:pPr>
          </w:p>
        </w:tc>
      </w:tr>
      <w:tr w:rsidR="00E55996" w14:paraId="1A550F5D" w14:textId="77777777">
        <w:trPr>
          <w:trHeight w:val="262"/>
        </w:trPr>
        <w:tc>
          <w:tcPr>
            <w:tcW w:w="464" w:type="dxa"/>
          </w:tcPr>
          <w:p w14:paraId="7C170A46" w14:textId="77777777" w:rsidR="00E55996" w:rsidRDefault="00000000">
            <w:pPr>
              <w:pStyle w:val="TableParagraph"/>
              <w:spacing w:before="42"/>
              <w:ind w:left="10" w:right="1"/>
              <w:rPr>
                <w:sz w:val="16"/>
              </w:rPr>
            </w:pPr>
            <w:r>
              <w:rPr>
                <w:spacing w:val="-10"/>
                <w:sz w:val="16"/>
              </w:rPr>
              <w:t>6</w:t>
            </w:r>
          </w:p>
        </w:tc>
        <w:tc>
          <w:tcPr>
            <w:tcW w:w="7151" w:type="dxa"/>
          </w:tcPr>
          <w:p w14:paraId="1AF20735" w14:textId="77777777" w:rsidR="00E55996" w:rsidRDefault="00000000">
            <w:pPr>
              <w:pStyle w:val="TableParagraph"/>
              <w:spacing w:before="42"/>
              <w:ind w:left="108"/>
              <w:jc w:val="left"/>
              <w:rPr>
                <w:sz w:val="16"/>
              </w:rPr>
            </w:pPr>
            <w:r>
              <w:rPr>
                <w:sz w:val="16"/>
              </w:rPr>
              <w:t>The</w:t>
            </w:r>
            <w:r>
              <w:rPr>
                <w:spacing w:val="-5"/>
                <w:sz w:val="16"/>
              </w:rPr>
              <w:t xml:space="preserve"> </w:t>
            </w:r>
            <w:r>
              <w:rPr>
                <w:sz w:val="16"/>
              </w:rPr>
              <w:t>facility</w:t>
            </w:r>
            <w:r>
              <w:rPr>
                <w:spacing w:val="-3"/>
                <w:sz w:val="16"/>
              </w:rPr>
              <w:t xml:space="preserve"> </w:t>
            </w:r>
            <w:r>
              <w:rPr>
                <w:sz w:val="16"/>
              </w:rPr>
              <w:t>is</w:t>
            </w:r>
            <w:r>
              <w:rPr>
                <w:spacing w:val="-4"/>
                <w:sz w:val="16"/>
              </w:rPr>
              <w:t xml:space="preserve"> </w:t>
            </w:r>
            <w:r>
              <w:rPr>
                <w:sz w:val="16"/>
              </w:rPr>
              <w:t>enabled</w:t>
            </w:r>
            <w:r>
              <w:rPr>
                <w:spacing w:val="-3"/>
                <w:sz w:val="16"/>
              </w:rPr>
              <w:t xml:space="preserve"> </w:t>
            </w:r>
            <w:r>
              <w:rPr>
                <w:sz w:val="16"/>
              </w:rPr>
              <w:t>to</w:t>
            </w:r>
            <w:r>
              <w:rPr>
                <w:spacing w:val="-4"/>
                <w:sz w:val="16"/>
              </w:rPr>
              <w:t xml:space="preserve"> </w:t>
            </w:r>
            <w:r>
              <w:rPr>
                <w:sz w:val="16"/>
              </w:rPr>
              <w:t>detect</w:t>
            </w:r>
            <w:r>
              <w:rPr>
                <w:spacing w:val="-4"/>
                <w:sz w:val="16"/>
              </w:rPr>
              <w:t xml:space="preserve"> </w:t>
            </w:r>
            <w:r>
              <w:rPr>
                <w:sz w:val="16"/>
              </w:rPr>
              <w:t>loose</w:t>
            </w:r>
            <w:r>
              <w:rPr>
                <w:spacing w:val="-4"/>
                <w:sz w:val="16"/>
              </w:rPr>
              <w:t xml:space="preserve"> </w:t>
            </w:r>
            <w:r>
              <w:rPr>
                <w:sz w:val="16"/>
              </w:rPr>
              <w:t>internal</w:t>
            </w:r>
            <w:r>
              <w:rPr>
                <w:spacing w:val="-2"/>
                <w:sz w:val="16"/>
              </w:rPr>
              <w:t xml:space="preserve"> </w:t>
            </w:r>
            <w:r>
              <w:rPr>
                <w:sz w:val="16"/>
              </w:rPr>
              <w:t>controls</w:t>
            </w:r>
            <w:r>
              <w:rPr>
                <w:spacing w:val="-2"/>
                <w:sz w:val="16"/>
              </w:rPr>
              <w:t xml:space="preserve"> </w:t>
            </w:r>
            <w:r>
              <w:rPr>
                <w:sz w:val="16"/>
              </w:rPr>
              <w:t>in</w:t>
            </w:r>
            <w:r>
              <w:rPr>
                <w:spacing w:val="-3"/>
                <w:sz w:val="16"/>
              </w:rPr>
              <w:t xml:space="preserve"> </w:t>
            </w:r>
            <w:r>
              <w:rPr>
                <w:sz w:val="16"/>
              </w:rPr>
              <w:t>the</w:t>
            </w:r>
            <w:r>
              <w:rPr>
                <w:spacing w:val="-4"/>
                <w:sz w:val="16"/>
              </w:rPr>
              <w:t xml:space="preserve"> </w:t>
            </w:r>
            <w:r>
              <w:rPr>
                <w:sz w:val="16"/>
              </w:rPr>
              <w:t>bank</w:t>
            </w:r>
            <w:r>
              <w:rPr>
                <w:spacing w:val="-3"/>
                <w:sz w:val="16"/>
              </w:rPr>
              <w:t xml:space="preserve"> </w:t>
            </w:r>
            <w:r>
              <w:rPr>
                <w:spacing w:val="-2"/>
                <w:sz w:val="16"/>
              </w:rPr>
              <w:t>operations</w:t>
            </w:r>
          </w:p>
        </w:tc>
        <w:tc>
          <w:tcPr>
            <w:tcW w:w="419" w:type="dxa"/>
          </w:tcPr>
          <w:p w14:paraId="520B45C2" w14:textId="77777777" w:rsidR="00E55996" w:rsidRDefault="00000000">
            <w:pPr>
              <w:pStyle w:val="TableParagraph"/>
              <w:spacing w:before="42"/>
              <w:ind w:left="12"/>
              <w:rPr>
                <w:sz w:val="16"/>
              </w:rPr>
            </w:pPr>
            <w:r>
              <w:rPr>
                <w:spacing w:val="-5"/>
                <w:sz w:val="16"/>
              </w:rPr>
              <w:t>55</w:t>
            </w:r>
          </w:p>
        </w:tc>
        <w:tc>
          <w:tcPr>
            <w:tcW w:w="455" w:type="dxa"/>
          </w:tcPr>
          <w:p w14:paraId="15800496" w14:textId="77777777" w:rsidR="00E55996" w:rsidRDefault="00000000">
            <w:pPr>
              <w:pStyle w:val="TableParagraph"/>
              <w:spacing w:before="42"/>
              <w:ind w:left="15" w:right="1"/>
              <w:rPr>
                <w:sz w:val="16"/>
              </w:rPr>
            </w:pPr>
            <w:r>
              <w:rPr>
                <w:spacing w:val="-5"/>
                <w:sz w:val="16"/>
              </w:rPr>
              <w:t>35</w:t>
            </w:r>
          </w:p>
        </w:tc>
        <w:tc>
          <w:tcPr>
            <w:tcW w:w="448" w:type="dxa"/>
          </w:tcPr>
          <w:p w14:paraId="6B3CB18D" w14:textId="77777777" w:rsidR="00E55996" w:rsidRDefault="00000000">
            <w:pPr>
              <w:pStyle w:val="TableParagraph"/>
              <w:spacing w:before="42"/>
              <w:ind w:left="16"/>
              <w:rPr>
                <w:sz w:val="16"/>
              </w:rPr>
            </w:pPr>
            <w:r>
              <w:rPr>
                <w:spacing w:val="-5"/>
                <w:sz w:val="16"/>
              </w:rPr>
              <w:t>18</w:t>
            </w:r>
          </w:p>
        </w:tc>
        <w:tc>
          <w:tcPr>
            <w:tcW w:w="447" w:type="dxa"/>
          </w:tcPr>
          <w:p w14:paraId="12745DDE" w14:textId="77777777" w:rsidR="00E55996" w:rsidRDefault="00000000">
            <w:pPr>
              <w:pStyle w:val="TableParagraph"/>
              <w:spacing w:before="42"/>
              <w:ind w:left="19"/>
              <w:rPr>
                <w:sz w:val="16"/>
              </w:rPr>
            </w:pPr>
            <w:r>
              <w:rPr>
                <w:spacing w:val="-5"/>
                <w:sz w:val="16"/>
              </w:rPr>
              <w:t>32</w:t>
            </w:r>
          </w:p>
        </w:tc>
        <w:tc>
          <w:tcPr>
            <w:tcW w:w="421" w:type="dxa"/>
          </w:tcPr>
          <w:p w14:paraId="1541DA01" w14:textId="77777777" w:rsidR="00E55996" w:rsidRDefault="00E55996">
            <w:pPr>
              <w:pStyle w:val="TableParagraph"/>
              <w:jc w:val="left"/>
              <w:rPr>
                <w:sz w:val="16"/>
              </w:rPr>
            </w:pPr>
          </w:p>
        </w:tc>
      </w:tr>
    </w:tbl>
    <w:p w14:paraId="4C3B22B3" w14:textId="77777777" w:rsidR="00E55996" w:rsidRDefault="00000000">
      <w:pPr>
        <w:spacing w:before="106"/>
        <w:ind w:left="204"/>
        <w:rPr>
          <w:sz w:val="15"/>
        </w:rPr>
      </w:pPr>
      <w:r>
        <w:rPr>
          <w:sz w:val="15"/>
        </w:rPr>
        <w:t>Source:</w:t>
      </w:r>
      <w:r>
        <w:rPr>
          <w:spacing w:val="-3"/>
          <w:sz w:val="15"/>
        </w:rPr>
        <w:t xml:space="preserve"> </w:t>
      </w:r>
      <w:r>
        <w:rPr>
          <w:sz w:val="15"/>
        </w:rPr>
        <w:t>Field</w:t>
      </w:r>
      <w:r>
        <w:rPr>
          <w:spacing w:val="-2"/>
          <w:sz w:val="15"/>
        </w:rPr>
        <w:t xml:space="preserve"> </w:t>
      </w:r>
      <w:r>
        <w:rPr>
          <w:sz w:val="15"/>
        </w:rPr>
        <w:t>survey</w:t>
      </w:r>
      <w:r>
        <w:rPr>
          <w:spacing w:val="-2"/>
          <w:sz w:val="15"/>
        </w:rPr>
        <w:t xml:space="preserve"> analysis</w:t>
      </w:r>
    </w:p>
    <w:p w14:paraId="13AF048C" w14:textId="77777777" w:rsidR="00E55996" w:rsidRDefault="00E55996">
      <w:pPr>
        <w:rPr>
          <w:sz w:val="15"/>
        </w:rPr>
        <w:sectPr w:rsidR="00E55996">
          <w:pgSz w:w="11910" w:h="16170"/>
          <w:pgMar w:top="1100" w:right="708" w:bottom="280" w:left="992" w:header="712" w:footer="0" w:gutter="0"/>
          <w:cols w:space="720"/>
        </w:sectPr>
      </w:pPr>
    </w:p>
    <w:p w14:paraId="3C4E2854" w14:textId="77777777" w:rsidR="00E55996" w:rsidRDefault="00E55996">
      <w:pPr>
        <w:pStyle w:val="BodyText"/>
        <w:rPr>
          <w:sz w:val="16"/>
        </w:rPr>
      </w:pPr>
    </w:p>
    <w:p w14:paraId="1D6E0492" w14:textId="77777777" w:rsidR="00E55996" w:rsidRDefault="00E55996">
      <w:pPr>
        <w:pStyle w:val="BodyText"/>
        <w:rPr>
          <w:sz w:val="16"/>
        </w:rPr>
      </w:pPr>
    </w:p>
    <w:p w14:paraId="20B217A7" w14:textId="77777777" w:rsidR="00E55996" w:rsidRDefault="00E55996">
      <w:pPr>
        <w:pStyle w:val="BodyText"/>
        <w:spacing w:before="38"/>
        <w:rPr>
          <w:sz w:val="16"/>
        </w:rPr>
      </w:pPr>
    </w:p>
    <w:p w14:paraId="6B422780" w14:textId="77777777" w:rsidR="00E55996" w:rsidRDefault="00000000">
      <w:pPr>
        <w:ind w:left="2" w:right="4"/>
        <w:jc w:val="center"/>
        <w:rPr>
          <w:sz w:val="16"/>
        </w:rPr>
      </w:pPr>
      <w:r>
        <w:rPr>
          <w:b/>
          <w:sz w:val="16"/>
        </w:rPr>
        <w:t>Table</w:t>
      </w:r>
      <w:r>
        <w:rPr>
          <w:b/>
          <w:spacing w:val="-7"/>
          <w:sz w:val="16"/>
        </w:rPr>
        <w:t xml:space="preserve"> </w:t>
      </w:r>
      <w:r>
        <w:rPr>
          <w:b/>
          <w:sz w:val="16"/>
        </w:rPr>
        <w:t>1D.</w:t>
      </w:r>
      <w:r>
        <w:rPr>
          <w:b/>
          <w:spacing w:val="70"/>
          <w:sz w:val="16"/>
        </w:rPr>
        <w:t xml:space="preserve"> </w:t>
      </w:r>
      <w:r>
        <w:rPr>
          <w:sz w:val="16"/>
        </w:rPr>
        <w:t>Analysis</w:t>
      </w:r>
      <w:r>
        <w:rPr>
          <w:spacing w:val="-6"/>
          <w:sz w:val="16"/>
        </w:rPr>
        <w:t xml:space="preserve"> </w:t>
      </w:r>
      <w:r>
        <w:rPr>
          <w:sz w:val="16"/>
        </w:rPr>
        <w:t>of</w:t>
      </w:r>
      <w:r>
        <w:rPr>
          <w:spacing w:val="-5"/>
          <w:sz w:val="16"/>
        </w:rPr>
        <w:t xml:space="preserve"> </w:t>
      </w:r>
      <w:r>
        <w:rPr>
          <w:sz w:val="16"/>
        </w:rPr>
        <w:t>Fraud</w:t>
      </w:r>
      <w:r>
        <w:rPr>
          <w:spacing w:val="-6"/>
          <w:sz w:val="16"/>
        </w:rPr>
        <w:t xml:space="preserve"> </w:t>
      </w:r>
      <w:r>
        <w:rPr>
          <w:sz w:val="16"/>
        </w:rPr>
        <w:t>prevention/detection</w:t>
      </w:r>
      <w:r>
        <w:rPr>
          <w:spacing w:val="-6"/>
          <w:sz w:val="16"/>
        </w:rPr>
        <w:t xml:space="preserve"> </w:t>
      </w:r>
      <w:r>
        <w:rPr>
          <w:spacing w:val="-2"/>
          <w:sz w:val="16"/>
        </w:rPr>
        <w:t>questionnaire</w:t>
      </w:r>
    </w:p>
    <w:p w14:paraId="63F23E6D" w14:textId="77777777" w:rsidR="00E55996" w:rsidRDefault="00E55996">
      <w:pPr>
        <w:pStyle w:val="BodyText"/>
        <w:spacing w:before="5" w:after="1"/>
        <w:rPr>
          <w:sz w:val="8"/>
        </w:rPr>
      </w:pPr>
    </w:p>
    <w:tbl>
      <w:tblPr>
        <w:tblW w:w="0" w:type="auto"/>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2"/>
        <w:gridCol w:w="7235"/>
        <w:gridCol w:w="429"/>
        <w:gridCol w:w="338"/>
        <w:gridCol w:w="456"/>
        <w:gridCol w:w="456"/>
        <w:gridCol w:w="430"/>
      </w:tblGrid>
      <w:tr w:rsidR="00E55996" w14:paraId="67B1FD24" w14:textId="77777777">
        <w:trPr>
          <w:trHeight w:val="261"/>
        </w:trPr>
        <w:tc>
          <w:tcPr>
            <w:tcW w:w="472" w:type="dxa"/>
          </w:tcPr>
          <w:p w14:paraId="5F51CF36" w14:textId="77777777" w:rsidR="00E55996" w:rsidRDefault="00000000">
            <w:pPr>
              <w:pStyle w:val="TableParagraph"/>
              <w:spacing w:before="41"/>
              <w:ind w:left="9"/>
              <w:rPr>
                <w:sz w:val="16"/>
              </w:rPr>
            </w:pPr>
            <w:r>
              <w:rPr>
                <w:spacing w:val="-5"/>
                <w:sz w:val="16"/>
              </w:rPr>
              <w:t>S/N</w:t>
            </w:r>
          </w:p>
        </w:tc>
        <w:tc>
          <w:tcPr>
            <w:tcW w:w="7235" w:type="dxa"/>
          </w:tcPr>
          <w:p w14:paraId="60872EDF" w14:textId="77777777" w:rsidR="00E55996" w:rsidRDefault="00000000">
            <w:pPr>
              <w:pStyle w:val="TableParagraph"/>
              <w:spacing w:before="41"/>
              <w:ind w:left="6"/>
              <w:rPr>
                <w:sz w:val="16"/>
              </w:rPr>
            </w:pPr>
            <w:r>
              <w:rPr>
                <w:sz w:val="16"/>
              </w:rPr>
              <w:t>Belief</w:t>
            </w:r>
            <w:r>
              <w:rPr>
                <w:spacing w:val="-4"/>
                <w:sz w:val="16"/>
              </w:rPr>
              <w:t xml:space="preserve"> </w:t>
            </w:r>
            <w:r>
              <w:rPr>
                <w:spacing w:val="-2"/>
                <w:sz w:val="16"/>
              </w:rPr>
              <w:t>statement</w:t>
            </w:r>
          </w:p>
        </w:tc>
        <w:tc>
          <w:tcPr>
            <w:tcW w:w="429" w:type="dxa"/>
          </w:tcPr>
          <w:p w14:paraId="3D1DFC33" w14:textId="77777777" w:rsidR="00E55996" w:rsidRDefault="00000000">
            <w:pPr>
              <w:pStyle w:val="TableParagraph"/>
              <w:spacing w:before="41"/>
              <w:ind w:left="110"/>
              <w:jc w:val="left"/>
              <w:rPr>
                <w:sz w:val="16"/>
              </w:rPr>
            </w:pPr>
            <w:r>
              <w:rPr>
                <w:spacing w:val="-5"/>
                <w:sz w:val="16"/>
              </w:rPr>
              <w:t>SA</w:t>
            </w:r>
          </w:p>
        </w:tc>
        <w:tc>
          <w:tcPr>
            <w:tcW w:w="338" w:type="dxa"/>
          </w:tcPr>
          <w:p w14:paraId="42610C8A" w14:textId="77777777" w:rsidR="00E55996" w:rsidRDefault="00000000">
            <w:pPr>
              <w:pStyle w:val="TableParagraph"/>
              <w:spacing w:before="41"/>
              <w:ind w:left="108"/>
              <w:jc w:val="left"/>
              <w:rPr>
                <w:sz w:val="16"/>
              </w:rPr>
            </w:pPr>
            <w:r>
              <w:rPr>
                <w:spacing w:val="-10"/>
                <w:sz w:val="16"/>
              </w:rPr>
              <w:t>A</w:t>
            </w:r>
          </w:p>
        </w:tc>
        <w:tc>
          <w:tcPr>
            <w:tcW w:w="456" w:type="dxa"/>
          </w:tcPr>
          <w:p w14:paraId="202AE612" w14:textId="77777777" w:rsidR="00E55996" w:rsidRDefault="00000000">
            <w:pPr>
              <w:pStyle w:val="TableParagraph"/>
              <w:spacing w:before="41"/>
              <w:ind w:left="109"/>
              <w:jc w:val="left"/>
              <w:rPr>
                <w:sz w:val="16"/>
              </w:rPr>
            </w:pPr>
            <w:r>
              <w:rPr>
                <w:spacing w:val="-5"/>
                <w:sz w:val="16"/>
              </w:rPr>
              <w:t>UD</w:t>
            </w:r>
          </w:p>
        </w:tc>
        <w:tc>
          <w:tcPr>
            <w:tcW w:w="456" w:type="dxa"/>
          </w:tcPr>
          <w:p w14:paraId="28C91582" w14:textId="77777777" w:rsidR="00E55996" w:rsidRDefault="00000000">
            <w:pPr>
              <w:pStyle w:val="TableParagraph"/>
              <w:spacing w:before="41"/>
              <w:ind w:left="107"/>
              <w:jc w:val="left"/>
              <w:rPr>
                <w:sz w:val="16"/>
              </w:rPr>
            </w:pPr>
            <w:r>
              <w:rPr>
                <w:spacing w:val="-5"/>
                <w:sz w:val="16"/>
              </w:rPr>
              <w:t>DA</w:t>
            </w:r>
          </w:p>
        </w:tc>
        <w:tc>
          <w:tcPr>
            <w:tcW w:w="430" w:type="dxa"/>
          </w:tcPr>
          <w:p w14:paraId="454AF551" w14:textId="77777777" w:rsidR="00E55996" w:rsidRDefault="00000000">
            <w:pPr>
              <w:pStyle w:val="TableParagraph"/>
              <w:spacing w:before="41"/>
              <w:ind w:left="106"/>
              <w:jc w:val="left"/>
              <w:rPr>
                <w:sz w:val="16"/>
              </w:rPr>
            </w:pPr>
            <w:r>
              <w:rPr>
                <w:spacing w:val="-5"/>
                <w:sz w:val="16"/>
              </w:rPr>
              <w:t>SD</w:t>
            </w:r>
          </w:p>
        </w:tc>
      </w:tr>
      <w:tr w:rsidR="00E55996" w14:paraId="07BD560B" w14:textId="77777777">
        <w:trPr>
          <w:trHeight w:val="262"/>
        </w:trPr>
        <w:tc>
          <w:tcPr>
            <w:tcW w:w="472" w:type="dxa"/>
          </w:tcPr>
          <w:p w14:paraId="32492A51" w14:textId="77777777" w:rsidR="00E55996" w:rsidRDefault="00E55996">
            <w:pPr>
              <w:pStyle w:val="TableParagraph"/>
              <w:jc w:val="left"/>
              <w:rPr>
                <w:sz w:val="16"/>
              </w:rPr>
            </w:pPr>
          </w:p>
        </w:tc>
        <w:tc>
          <w:tcPr>
            <w:tcW w:w="7235" w:type="dxa"/>
          </w:tcPr>
          <w:p w14:paraId="3BE92FE8" w14:textId="77777777" w:rsidR="00E55996" w:rsidRDefault="00000000">
            <w:pPr>
              <w:pStyle w:val="TableParagraph"/>
              <w:spacing w:before="42"/>
              <w:ind w:left="6" w:right="1"/>
              <w:rPr>
                <w:b/>
                <w:sz w:val="16"/>
              </w:rPr>
            </w:pPr>
            <w:r>
              <w:rPr>
                <w:b/>
                <w:sz w:val="16"/>
              </w:rPr>
              <w:t>Fraud</w:t>
            </w:r>
            <w:r>
              <w:rPr>
                <w:b/>
                <w:spacing w:val="-6"/>
                <w:sz w:val="16"/>
              </w:rPr>
              <w:t xml:space="preserve"> </w:t>
            </w:r>
            <w:r>
              <w:rPr>
                <w:b/>
                <w:spacing w:val="-2"/>
                <w:sz w:val="16"/>
              </w:rPr>
              <w:t>Detection/Prevention</w:t>
            </w:r>
          </w:p>
        </w:tc>
        <w:tc>
          <w:tcPr>
            <w:tcW w:w="429" w:type="dxa"/>
          </w:tcPr>
          <w:p w14:paraId="7BDF9FE2" w14:textId="77777777" w:rsidR="00E55996" w:rsidRDefault="00E55996">
            <w:pPr>
              <w:pStyle w:val="TableParagraph"/>
              <w:jc w:val="left"/>
              <w:rPr>
                <w:sz w:val="16"/>
              </w:rPr>
            </w:pPr>
          </w:p>
        </w:tc>
        <w:tc>
          <w:tcPr>
            <w:tcW w:w="338" w:type="dxa"/>
          </w:tcPr>
          <w:p w14:paraId="4D05A1AE" w14:textId="77777777" w:rsidR="00E55996" w:rsidRDefault="00E55996">
            <w:pPr>
              <w:pStyle w:val="TableParagraph"/>
              <w:jc w:val="left"/>
              <w:rPr>
                <w:sz w:val="16"/>
              </w:rPr>
            </w:pPr>
          </w:p>
        </w:tc>
        <w:tc>
          <w:tcPr>
            <w:tcW w:w="456" w:type="dxa"/>
          </w:tcPr>
          <w:p w14:paraId="6C185E5C" w14:textId="77777777" w:rsidR="00E55996" w:rsidRDefault="00E55996">
            <w:pPr>
              <w:pStyle w:val="TableParagraph"/>
              <w:jc w:val="left"/>
              <w:rPr>
                <w:sz w:val="16"/>
              </w:rPr>
            </w:pPr>
          </w:p>
        </w:tc>
        <w:tc>
          <w:tcPr>
            <w:tcW w:w="456" w:type="dxa"/>
          </w:tcPr>
          <w:p w14:paraId="7DE8DA91" w14:textId="77777777" w:rsidR="00E55996" w:rsidRDefault="00E55996">
            <w:pPr>
              <w:pStyle w:val="TableParagraph"/>
              <w:jc w:val="left"/>
              <w:rPr>
                <w:sz w:val="16"/>
              </w:rPr>
            </w:pPr>
          </w:p>
        </w:tc>
        <w:tc>
          <w:tcPr>
            <w:tcW w:w="430" w:type="dxa"/>
          </w:tcPr>
          <w:p w14:paraId="6915E349" w14:textId="77777777" w:rsidR="00E55996" w:rsidRDefault="00E55996">
            <w:pPr>
              <w:pStyle w:val="TableParagraph"/>
              <w:jc w:val="left"/>
              <w:rPr>
                <w:sz w:val="16"/>
              </w:rPr>
            </w:pPr>
          </w:p>
        </w:tc>
      </w:tr>
      <w:tr w:rsidR="00E55996" w14:paraId="1C5A3F7D" w14:textId="77777777">
        <w:trPr>
          <w:trHeight w:val="262"/>
        </w:trPr>
        <w:tc>
          <w:tcPr>
            <w:tcW w:w="472" w:type="dxa"/>
          </w:tcPr>
          <w:p w14:paraId="059A9467" w14:textId="77777777" w:rsidR="00E55996" w:rsidRDefault="00000000">
            <w:pPr>
              <w:pStyle w:val="TableParagraph"/>
              <w:spacing w:before="41"/>
              <w:ind w:left="9" w:right="1"/>
              <w:rPr>
                <w:sz w:val="16"/>
              </w:rPr>
            </w:pPr>
            <w:r>
              <w:rPr>
                <w:spacing w:val="-10"/>
                <w:sz w:val="16"/>
              </w:rPr>
              <w:t>1</w:t>
            </w:r>
          </w:p>
        </w:tc>
        <w:tc>
          <w:tcPr>
            <w:tcW w:w="7235" w:type="dxa"/>
          </w:tcPr>
          <w:p w14:paraId="163BF3EF" w14:textId="77777777" w:rsidR="00E55996" w:rsidRDefault="00000000">
            <w:pPr>
              <w:pStyle w:val="TableParagraph"/>
              <w:spacing w:before="41"/>
              <w:ind w:left="107"/>
              <w:jc w:val="left"/>
              <w:rPr>
                <w:sz w:val="16"/>
              </w:rPr>
            </w:pPr>
            <w:r>
              <w:rPr>
                <w:sz w:val="16"/>
              </w:rPr>
              <w:t>There</w:t>
            </w:r>
            <w:r>
              <w:rPr>
                <w:spacing w:val="-4"/>
                <w:sz w:val="16"/>
              </w:rPr>
              <w:t xml:space="preserve"> </w:t>
            </w:r>
            <w:r>
              <w:rPr>
                <w:sz w:val="16"/>
              </w:rPr>
              <w:t>is</w:t>
            </w:r>
            <w:r>
              <w:rPr>
                <w:spacing w:val="-4"/>
                <w:sz w:val="16"/>
              </w:rPr>
              <w:t xml:space="preserve"> </w:t>
            </w:r>
            <w:r>
              <w:rPr>
                <w:sz w:val="16"/>
              </w:rPr>
              <w:t>no</w:t>
            </w:r>
            <w:r>
              <w:rPr>
                <w:spacing w:val="-2"/>
                <w:sz w:val="16"/>
              </w:rPr>
              <w:t xml:space="preserve"> </w:t>
            </w:r>
            <w:r>
              <w:rPr>
                <w:sz w:val="16"/>
              </w:rPr>
              <w:t>policy</w:t>
            </w:r>
            <w:r>
              <w:rPr>
                <w:spacing w:val="-2"/>
                <w:sz w:val="16"/>
              </w:rPr>
              <w:t xml:space="preserve"> </w:t>
            </w:r>
            <w:r>
              <w:rPr>
                <w:sz w:val="16"/>
              </w:rPr>
              <w:t>in</w:t>
            </w:r>
            <w:r>
              <w:rPr>
                <w:spacing w:val="-3"/>
                <w:sz w:val="16"/>
              </w:rPr>
              <w:t xml:space="preserve"> </w:t>
            </w:r>
            <w:r>
              <w:rPr>
                <w:sz w:val="16"/>
              </w:rPr>
              <w:t>the</w:t>
            </w:r>
            <w:r>
              <w:rPr>
                <w:spacing w:val="-3"/>
                <w:sz w:val="16"/>
              </w:rPr>
              <w:t xml:space="preserve"> </w:t>
            </w:r>
            <w:r>
              <w:rPr>
                <w:sz w:val="16"/>
              </w:rPr>
              <w:t>bank</w:t>
            </w:r>
            <w:r>
              <w:rPr>
                <w:spacing w:val="-3"/>
                <w:sz w:val="16"/>
              </w:rPr>
              <w:t xml:space="preserve"> </w:t>
            </w:r>
            <w:r>
              <w:rPr>
                <w:sz w:val="16"/>
              </w:rPr>
              <w:t>to</w:t>
            </w:r>
            <w:r>
              <w:rPr>
                <w:spacing w:val="-3"/>
                <w:sz w:val="16"/>
              </w:rPr>
              <w:t xml:space="preserve"> </w:t>
            </w:r>
            <w:r>
              <w:rPr>
                <w:sz w:val="16"/>
              </w:rPr>
              <w:t>report</w:t>
            </w:r>
            <w:r>
              <w:rPr>
                <w:spacing w:val="-2"/>
                <w:sz w:val="16"/>
              </w:rPr>
              <w:t xml:space="preserve"> </w:t>
            </w:r>
            <w:r>
              <w:rPr>
                <w:sz w:val="16"/>
              </w:rPr>
              <w:t>all</w:t>
            </w:r>
            <w:r>
              <w:rPr>
                <w:spacing w:val="-4"/>
                <w:sz w:val="16"/>
              </w:rPr>
              <w:t xml:space="preserve"> </w:t>
            </w:r>
            <w:r>
              <w:rPr>
                <w:sz w:val="16"/>
              </w:rPr>
              <w:t>fraudulent</w:t>
            </w:r>
            <w:r>
              <w:rPr>
                <w:spacing w:val="-3"/>
                <w:sz w:val="16"/>
              </w:rPr>
              <w:t xml:space="preserve"> </w:t>
            </w:r>
            <w:r>
              <w:rPr>
                <w:sz w:val="16"/>
              </w:rPr>
              <w:t>cases</w:t>
            </w:r>
            <w:r>
              <w:rPr>
                <w:spacing w:val="-3"/>
                <w:sz w:val="16"/>
              </w:rPr>
              <w:t xml:space="preserve"> </w:t>
            </w:r>
            <w:r>
              <w:rPr>
                <w:sz w:val="16"/>
              </w:rPr>
              <w:t>to</w:t>
            </w:r>
            <w:r>
              <w:rPr>
                <w:spacing w:val="-3"/>
                <w:sz w:val="16"/>
              </w:rPr>
              <w:t xml:space="preserve"> </w:t>
            </w:r>
            <w:r>
              <w:rPr>
                <w:sz w:val="16"/>
              </w:rPr>
              <w:t>the</w:t>
            </w:r>
            <w:r>
              <w:rPr>
                <w:spacing w:val="-4"/>
                <w:sz w:val="16"/>
              </w:rPr>
              <w:t xml:space="preserve"> </w:t>
            </w:r>
            <w:r>
              <w:rPr>
                <w:spacing w:val="-2"/>
                <w:sz w:val="16"/>
              </w:rPr>
              <w:t>public.</w:t>
            </w:r>
          </w:p>
        </w:tc>
        <w:tc>
          <w:tcPr>
            <w:tcW w:w="429" w:type="dxa"/>
          </w:tcPr>
          <w:p w14:paraId="1509DA5D" w14:textId="77777777" w:rsidR="00E55996" w:rsidRDefault="00E55996">
            <w:pPr>
              <w:pStyle w:val="TableParagraph"/>
              <w:jc w:val="left"/>
              <w:rPr>
                <w:sz w:val="16"/>
              </w:rPr>
            </w:pPr>
          </w:p>
        </w:tc>
        <w:tc>
          <w:tcPr>
            <w:tcW w:w="338" w:type="dxa"/>
          </w:tcPr>
          <w:p w14:paraId="360AE0A7" w14:textId="77777777" w:rsidR="00E55996" w:rsidRDefault="00E55996">
            <w:pPr>
              <w:pStyle w:val="TableParagraph"/>
              <w:jc w:val="left"/>
              <w:rPr>
                <w:sz w:val="16"/>
              </w:rPr>
            </w:pPr>
          </w:p>
        </w:tc>
        <w:tc>
          <w:tcPr>
            <w:tcW w:w="456" w:type="dxa"/>
          </w:tcPr>
          <w:p w14:paraId="5A59295A" w14:textId="77777777" w:rsidR="00E55996" w:rsidRDefault="00E55996">
            <w:pPr>
              <w:pStyle w:val="TableParagraph"/>
              <w:jc w:val="left"/>
              <w:rPr>
                <w:sz w:val="16"/>
              </w:rPr>
            </w:pPr>
          </w:p>
        </w:tc>
        <w:tc>
          <w:tcPr>
            <w:tcW w:w="456" w:type="dxa"/>
          </w:tcPr>
          <w:p w14:paraId="299454DD" w14:textId="77777777" w:rsidR="00E55996" w:rsidRDefault="00E55996">
            <w:pPr>
              <w:pStyle w:val="TableParagraph"/>
              <w:jc w:val="left"/>
              <w:rPr>
                <w:sz w:val="16"/>
              </w:rPr>
            </w:pPr>
          </w:p>
        </w:tc>
        <w:tc>
          <w:tcPr>
            <w:tcW w:w="430" w:type="dxa"/>
          </w:tcPr>
          <w:p w14:paraId="3A885CBB" w14:textId="77777777" w:rsidR="00E55996" w:rsidRDefault="00E55996">
            <w:pPr>
              <w:pStyle w:val="TableParagraph"/>
              <w:jc w:val="left"/>
              <w:rPr>
                <w:sz w:val="16"/>
              </w:rPr>
            </w:pPr>
          </w:p>
        </w:tc>
      </w:tr>
      <w:tr w:rsidR="00E55996" w14:paraId="2916451B" w14:textId="77777777">
        <w:trPr>
          <w:trHeight w:val="261"/>
        </w:trPr>
        <w:tc>
          <w:tcPr>
            <w:tcW w:w="472" w:type="dxa"/>
          </w:tcPr>
          <w:p w14:paraId="4D4251CF" w14:textId="77777777" w:rsidR="00E55996" w:rsidRDefault="00000000">
            <w:pPr>
              <w:pStyle w:val="TableParagraph"/>
              <w:spacing w:before="41"/>
              <w:ind w:left="9" w:right="1"/>
              <w:rPr>
                <w:sz w:val="16"/>
              </w:rPr>
            </w:pPr>
            <w:r>
              <w:rPr>
                <w:spacing w:val="-10"/>
                <w:sz w:val="16"/>
              </w:rPr>
              <w:t>2</w:t>
            </w:r>
          </w:p>
        </w:tc>
        <w:tc>
          <w:tcPr>
            <w:tcW w:w="7235" w:type="dxa"/>
          </w:tcPr>
          <w:p w14:paraId="04496345" w14:textId="77777777" w:rsidR="00E55996" w:rsidRDefault="00000000">
            <w:pPr>
              <w:pStyle w:val="TableParagraph"/>
              <w:spacing w:before="41"/>
              <w:ind w:left="107"/>
              <w:jc w:val="left"/>
              <w:rPr>
                <w:sz w:val="16"/>
              </w:rPr>
            </w:pPr>
            <w:r>
              <w:rPr>
                <w:sz w:val="16"/>
              </w:rPr>
              <w:t>There</w:t>
            </w:r>
            <w:r>
              <w:rPr>
                <w:spacing w:val="-5"/>
                <w:sz w:val="16"/>
              </w:rPr>
              <w:t xml:space="preserve"> </w:t>
            </w:r>
            <w:r>
              <w:rPr>
                <w:sz w:val="16"/>
              </w:rPr>
              <w:t>is</w:t>
            </w:r>
            <w:r>
              <w:rPr>
                <w:spacing w:val="-4"/>
                <w:sz w:val="16"/>
              </w:rPr>
              <w:t xml:space="preserve"> </w:t>
            </w:r>
            <w:r>
              <w:rPr>
                <w:sz w:val="16"/>
              </w:rPr>
              <w:t>no</w:t>
            </w:r>
            <w:r>
              <w:rPr>
                <w:spacing w:val="-3"/>
                <w:sz w:val="16"/>
              </w:rPr>
              <w:t xml:space="preserve"> </w:t>
            </w:r>
            <w:r>
              <w:rPr>
                <w:sz w:val="16"/>
              </w:rPr>
              <w:t>deliberate</w:t>
            </w:r>
            <w:r>
              <w:rPr>
                <w:spacing w:val="-4"/>
                <w:sz w:val="16"/>
              </w:rPr>
              <w:t xml:space="preserve"> </w:t>
            </w:r>
            <w:r>
              <w:rPr>
                <w:sz w:val="16"/>
              </w:rPr>
              <w:t>policy</w:t>
            </w:r>
            <w:r>
              <w:rPr>
                <w:spacing w:val="-4"/>
                <w:sz w:val="16"/>
              </w:rPr>
              <w:t xml:space="preserve"> </w:t>
            </w:r>
            <w:r>
              <w:rPr>
                <w:sz w:val="16"/>
              </w:rPr>
              <w:t>in</w:t>
            </w:r>
            <w:r>
              <w:rPr>
                <w:spacing w:val="-4"/>
                <w:sz w:val="16"/>
              </w:rPr>
              <w:t xml:space="preserve"> </w:t>
            </w:r>
            <w:r>
              <w:rPr>
                <w:sz w:val="16"/>
              </w:rPr>
              <w:t>the</w:t>
            </w:r>
            <w:r>
              <w:rPr>
                <w:spacing w:val="-3"/>
                <w:sz w:val="16"/>
              </w:rPr>
              <w:t xml:space="preserve"> </w:t>
            </w:r>
            <w:r>
              <w:rPr>
                <w:sz w:val="16"/>
              </w:rPr>
              <w:t>bank</w:t>
            </w:r>
            <w:r>
              <w:rPr>
                <w:spacing w:val="-4"/>
                <w:sz w:val="16"/>
              </w:rPr>
              <w:t xml:space="preserve"> </w:t>
            </w:r>
            <w:r>
              <w:rPr>
                <w:sz w:val="16"/>
              </w:rPr>
              <w:t>to</w:t>
            </w:r>
            <w:r>
              <w:rPr>
                <w:spacing w:val="-4"/>
                <w:sz w:val="16"/>
              </w:rPr>
              <w:t xml:space="preserve"> </w:t>
            </w:r>
            <w:r>
              <w:rPr>
                <w:sz w:val="16"/>
              </w:rPr>
              <w:t>prosecute</w:t>
            </w:r>
            <w:r>
              <w:rPr>
                <w:spacing w:val="-4"/>
                <w:sz w:val="16"/>
              </w:rPr>
              <w:t xml:space="preserve"> </w:t>
            </w:r>
            <w:r>
              <w:rPr>
                <w:sz w:val="16"/>
              </w:rPr>
              <w:t>all</w:t>
            </w:r>
            <w:r>
              <w:rPr>
                <w:spacing w:val="-4"/>
                <w:sz w:val="16"/>
              </w:rPr>
              <w:t xml:space="preserve"> </w:t>
            </w:r>
            <w:r>
              <w:rPr>
                <w:sz w:val="16"/>
              </w:rPr>
              <w:t>fraud</w:t>
            </w:r>
            <w:r>
              <w:rPr>
                <w:spacing w:val="-3"/>
                <w:sz w:val="16"/>
              </w:rPr>
              <w:t xml:space="preserve"> </w:t>
            </w:r>
            <w:r>
              <w:rPr>
                <w:sz w:val="16"/>
              </w:rPr>
              <w:t>perpetrators</w:t>
            </w:r>
            <w:r>
              <w:rPr>
                <w:spacing w:val="-4"/>
                <w:sz w:val="16"/>
              </w:rPr>
              <w:t xml:space="preserve"> </w:t>
            </w:r>
            <w:r>
              <w:rPr>
                <w:sz w:val="16"/>
              </w:rPr>
              <w:t>in</w:t>
            </w:r>
            <w:r>
              <w:rPr>
                <w:spacing w:val="-3"/>
                <w:sz w:val="16"/>
              </w:rPr>
              <w:t xml:space="preserve"> </w:t>
            </w:r>
            <w:r>
              <w:rPr>
                <w:sz w:val="16"/>
              </w:rPr>
              <w:t>court</w:t>
            </w:r>
            <w:r>
              <w:rPr>
                <w:spacing w:val="-4"/>
                <w:sz w:val="16"/>
              </w:rPr>
              <w:t xml:space="preserve"> </w:t>
            </w:r>
            <w:r>
              <w:rPr>
                <w:sz w:val="16"/>
              </w:rPr>
              <w:t>without</w:t>
            </w:r>
            <w:r>
              <w:rPr>
                <w:spacing w:val="-4"/>
                <w:sz w:val="16"/>
              </w:rPr>
              <w:t xml:space="preserve"> </w:t>
            </w:r>
            <w:r>
              <w:rPr>
                <w:sz w:val="16"/>
              </w:rPr>
              <w:t>fear</w:t>
            </w:r>
            <w:r>
              <w:rPr>
                <w:spacing w:val="-5"/>
                <w:sz w:val="16"/>
              </w:rPr>
              <w:t xml:space="preserve"> </w:t>
            </w:r>
            <w:r>
              <w:rPr>
                <w:sz w:val="16"/>
              </w:rPr>
              <w:t>of</w:t>
            </w:r>
            <w:r>
              <w:rPr>
                <w:spacing w:val="-3"/>
                <w:sz w:val="16"/>
              </w:rPr>
              <w:t xml:space="preserve"> </w:t>
            </w:r>
            <w:r>
              <w:rPr>
                <w:spacing w:val="-2"/>
                <w:sz w:val="16"/>
              </w:rPr>
              <w:t>backlash</w:t>
            </w:r>
          </w:p>
        </w:tc>
        <w:tc>
          <w:tcPr>
            <w:tcW w:w="429" w:type="dxa"/>
          </w:tcPr>
          <w:p w14:paraId="0E720538" w14:textId="77777777" w:rsidR="00E55996" w:rsidRDefault="00E55996">
            <w:pPr>
              <w:pStyle w:val="TableParagraph"/>
              <w:jc w:val="left"/>
              <w:rPr>
                <w:sz w:val="16"/>
              </w:rPr>
            </w:pPr>
          </w:p>
        </w:tc>
        <w:tc>
          <w:tcPr>
            <w:tcW w:w="338" w:type="dxa"/>
          </w:tcPr>
          <w:p w14:paraId="473EDCD5" w14:textId="77777777" w:rsidR="00E55996" w:rsidRDefault="00E55996">
            <w:pPr>
              <w:pStyle w:val="TableParagraph"/>
              <w:jc w:val="left"/>
              <w:rPr>
                <w:sz w:val="16"/>
              </w:rPr>
            </w:pPr>
          </w:p>
        </w:tc>
        <w:tc>
          <w:tcPr>
            <w:tcW w:w="456" w:type="dxa"/>
          </w:tcPr>
          <w:p w14:paraId="51AAA6A7" w14:textId="77777777" w:rsidR="00E55996" w:rsidRDefault="00E55996">
            <w:pPr>
              <w:pStyle w:val="TableParagraph"/>
              <w:jc w:val="left"/>
              <w:rPr>
                <w:sz w:val="16"/>
              </w:rPr>
            </w:pPr>
          </w:p>
        </w:tc>
        <w:tc>
          <w:tcPr>
            <w:tcW w:w="456" w:type="dxa"/>
          </w:tcPr>
          <w:p w14:paraId="1AC83541" w14:textId="77777777" w:rsidR="00E55996" w:rsidRDefault="00E55996">
            <w:pPr>
              <w:pStyle w:val="TableParagraph"/>
              <w:jc w:val="left"/>
              <w:rPr>
                <w:sz w:val="16"/>
              </w:rPr>
            </w:pPr>
          </w:p>
        </w:tc>
        <w:tc>
          <w:tcPr>
            <w:tcW w:w="430" w:type="dxa"/>
          </w:tcPr>
          <w:p w14:paraId="0DAFB743" w14:textId="77777777" w:rsidR="00E55996" w:rsidRDefault="00E55996">
            <w:pPr>
              <w:pStyle w:val="TableParagraph"/>
              <w:jc w:val="left"/>
              <w:rPr>
                <w:sz w:val="16"/>
              </w:rPr>
            </w:pPr>
          </w:p>
        </w:tc>
      </w:tr>
      <w:tr w:rsidR="00E55996" w14:paraId="0CADE27F" w14:textId="77777777">
        <w:trPr>
          <w:trHeight w:val="262"/>
        </w:trPr>
        <w:tc>
          <w:tcPr>
            <w:tcW w:w="472" w:type="dxa"/>
          </w:tcPr>
          <w:p w14:paraId="5665E663" w14:textId="77777777" w:rsidR="00E55996" w:rsidRDefault="00000000">
            <w:pPr>
              <w:pStyle w:val="TableParagraph"/>
              <w:spacing w:before="42"/>
              <w:ind w:left="9" w:right="1"/>
              <w:rPr>
                <w:sz w:val="16"/>
              </w:rPr>
            </w:pPr>
            <w:r>
              <w:rPr>
                <w:spacing w:val="-10"/>
                <w:sz w:val="16"/>
              </w:rPr>
              <w:t>3</w:t>
            </w:r>
          </w:p>
        </w:tc>
        <w:tc>
          <w:tcPr>
            <w:tcW w:w="7235" w:type="dxa"/>
          </w:tcPr>
          <w:p w14:paraId="1E444C0B" w14:textId="77777777" w:rsidR="00E55996" w:rsidRDefault="00000000">
            <w:pPr>
              <w:pStyle w:val="TableParagraph"/>
              <w:spacing w:before="42"/>
              <w:ind w:left="107"/>
              <w:jc w:val="left"/>
              <w:rPr>
                <w:sz w:val="16"/>
              </w:rPr>
            </w:pPr>
            <w:r>
              <w:rPr>
                <w:sz w:val="16"/>
              </w:rPr>
              <w:t>Risk</w:t>
            </w:r>
            <w:r>
              <w:rPr>
                <w:spacing w:val="-5"/>
                <w:sz w:val="16"/>
              </w:rPr>
              <w:t xml:space="preserve"> </w:t>
            </w:r>
            <w:r>
              <w:rPr>
                <w:sz w:val="16"/>
              </w:rPr>
              <w:t>assessment</w:t>
            </w:r>
            <w:r>
              <w:rPr>
                <w:spacing w:val="-6"/>
                <w:sz w:val="16"/>
              </w:rPr>
              <w:t xml:space="preserve"> </w:t>
            </w:r>
            <w:r>
              <w:rPr>
                <w:sz w:val="16"/>
              </w:rPr>
              <w:t>processes</w:t>
            </w:r>
            <w:r>
              <w:rPr>
                <w:spacing w:val="-5"/>
                <w:sz w:val="16"/>
              </w:rPr>
              <w:t xml:space="preserve"> </w:t>
            </w:r>
            <w:r>
              <w:rPr>
                <w:sz w:val="16"/>
              </w:rPr>
              <w:t>under</w:t>
            </w:r>
            <w:r>
              <w:rPr>
                <w:spacing w:val="-5"/>
                <w:sz w:val="16"/>
              </w:rPr>
              <w:t xml:space="preserve"> </w:t>
            </w:r>
            <w:r>
              <w:rPr>
                <w:sz w:val="16"/>
              </w:rPr>
              <w:t>forensic</w:t>
            </w:r>
            <w:r>
              <w:rPr>
                <w:spacing w:val="-6"/>
                <w:sz w:val="16"/>
              </w:rPr>
              <w:t xml:space="preserve"> </w:t>
            </w:r>
            <w:r>
              <w:rPr>
                <w:sz w:val="16"/>
              </w:rPr>
              <w:t>accounting</w:t>
            </w:r>
            <w:r>
              <w:rPr>
                <w:spacing w:val="-5"/>
                <w:sz w:val="16"/>
              </w:rPr>
              <w:t xml:space="preserve"> </w:t>
            </w:r>
            <w:proofErr w:type="gramStart"/>
            <w:r>
              <w:rPr>
                <w:sz w:val="16"/>
              </w:rPr>
              <w:t>does</w:t>
            </w:r>
            <w:proofErr w:type="gramEnd"/>
            <w:r>
              <w:rPr>
                <w:spacing w:val="-5"/>
                <w:sz w:val="16"/>
              </w:rPr>
              <w:t xml:space="preserve"> </w:t>
            </w:r>
            <w:r>
              <w:rPr>
                <w:sz w:val="16"/>
              </w:rPr>
              <w:t>specially</w:t>
            </w:r>
            <w:r>
              <w:rPr>
                <w:spacing w:val="-5"/>
                <w:sz w:val="16"/>
              </w:rPr>
              <w:t xml:space="preserve"> </w:t>
            </w:r>
            <w:r>
              <w:rPr>
                <w:sz w:val="16"/>
              </w:rPr>
              <w:t>cover</w:t>
            </w:r>
            <w:r>
              <w:rPr>
                <w:spacing w:val="-4"/>
                <w:sz w:val="16"/>
              </w:rPr>
              <w:t xml:space="preserve"> </w:t>
            </w:r>
            <w:r>
              <w:rPr>
                <w:sz w:val="16"/>
              </w:rPr>
              <w:t>risk</w:t>
            </w:r>
            <w:r>
              <w:rPr>
                <w:spacing w:val="-5"/>
                <w:sz w:val="16"/>
              </w:rPr>
              <w:t xml:space="preserve"> </w:t>
            </w:r>
            <w:r>
              <w:rPr>
                <w:sz w:val="16"/>
              </w:rPr>
              <w:t>of</w:t>
            </w:r>
            <w:r>
              <w:rPr>
                <w:spacing w:val="-4"/>
                <w:sz w:val="16"/>
              </w:rPr>
              <w:t xml:space="preserve"> </w:t>
            </w:r>
            <w:r>
              <w:rPr>
                <w:spacing w:val="-2"/>
                <w:sz w:val="16"/>
              </w:rPr>
              <w:t>fraud</w:t>
            </w:r>
          </w:p>
        </w:tc>
        <w:tc>
          <w:tcPr>
            <w:tcW w:w="429" w:type="dxa"/>
          </w:tcPr>
          <w:p w14:paraId="3D2600F0" w14:textId="77777777" w:rsidR="00E55996" w:rsidRDefault="00E55996">
            <w:pPr>
              <w:pStyle w:val="TableParagraph"/>
              <w:jc w:val="left"/>
              <w:rPr>
                <w:sz w:val="16"/>
              </w:rPr>
            </w:pPr>
          </w:p>
        </w:tc>
        <w:tc>
          <w:tcPr>
            <w:tcW w:w="338" w:type="dxa"/>
          </w:tcPr>
          <w:p w14:paraId="75FEC0D7" w14:textId="77777777" w:rsidR="00E55996" w:rsidRDefault="00E55996">
            <w:pPr>
              <w:pStyle w:val="TableParagraph"/>
              <w:jc w:val="left"/>
              <w:rPr>
                <w:sz w:val="16"/>
              </w:rPr>
            </w:pPr>
          </w:p>
        </w:tc>
        <w:tc>
          <w:tcPr>
            <w:tcW w:w="456" w:type="dxa"/>
          </w:tcPr>
          <w:p w14:paraId="4938E726" w14:textId="77777777" w:rsidR="00E55996" w:rsidRDefault="00E55996">
            <w:pPr>
              <w:pStyle w:val="TableParagraph"/>
              <w:jc w:val="left"/>
              <w:rPr>
                <w:sz w:val="16"/>
              </w:rPr>
            </w:pPr>
          </w:p>
        </w:tc>
        <w:tc>
          <w:tcPr>
            <w:tcW w:w="456" w:type="dxa"/>
          </w:tcPr>
          <w:p w14:paraId="27087E23" w14:textId="77777777" w:rsidR="00E55996" w:rsidRDefault="00E55996">
            <w:pPr>
              <w:pStyle w:val="TableParagraph"/>
              <w:jc w:val="left"/>
              <w:rPr>
                <w:sz w:val="16"/>
              </w:rPr>
            </w:pPr>
          </w:p>
        </w:tc>
        <w:tc>
          <w:tcPr>
            <w:tcW w:w="430" w:type="dxa"/>
          </w:tcPr>
          <w:p w14:paraId="0BDBDCAF" w14:textId="77777777" w:rsidR="00E55996" w:rsidRDefault="00E55996">
            <w:pPr>
              <w:pStyle w:val="TableParagraph"/>
              <w:jc w:val="left"/>
              <w:rPr>
                <w:sz w:val="16"/>
              </w:rPr>
            </w:pPr>
          </w:p>
        </w:tc>
      </w:tr>
      <w:tr w:rsidR="00E55996" w14:paraId="1CC15821" w14:textId="77777777">
        <w:trPr>
          <w:trHeight w:val="262"/>
        </w:trPr>
        <w:tc>
          <w:tcPr>
            <w:tcW w:w="472" w:type="dxa"/>
          </w:tcPr>
          <w:p w14:paraId="05D6C91A" w14:textId="77777777" w:rsidR="00E55996" w:rsidRDefault="00000000">
            <w:pPr>
              <w:pStyle w:val="TableParagraph"/>
              <w:spacing w:before="41"/>
              <w:ind w:left="9" w:right="1"/>
              <w:rPr>
                <w:sz w:val="16"/>
              </w:rPr>
            </w:pPr>
            <w:r>
              <w:rPr>
                <w:spacing w:val="-10"/>
                <w:sz w:val="16"/>
              </w:rPr>
              <w:t>4</w:t>
            </w:r>
          </w:p>
        </w:tc>
        <w:tc>
          <w:tcPr>
            <w:tcW w:w="7235" w:type="dxa"/>
          </w:tcPr>
          <w:p w14:paraId="1BEDAF4F" w14:textId="77777777" w:rsidR="00E55996" w:rsidRDefault="00000000">
            <w:pPr>
              <w:pStyle w:val="TableParagraph"/>
              <w:spacing w:before="41"/>
              <w:ind w:left="107"/>
              <w:jc w:val="left"/>
              <w:rPr>
                <w:sz w:val="16"/>
              </w:rPr>
            </w:pPr>
            <w:r>
              <w:rPr>
                <w:sz w:val="16"/>
              </w:rPr>
              <w:t>Staff</w:t>
            </w:r>
            <w:r>
              <w:rPr>
                <w:spacing w:val="-4"/>
                <w:sz w:val="16"/>
              </w:rPr>
              <w:t xml:space="preserve"> </w:t>
            </w:r>
            <w:r>
              <w:rPr>
                <w:sz w:val="16"/>
              </w:rPr>
              <w:t>are</w:t>
            </w:r>
            <w:r>
              <w:rPr>
                <w:spacing w:val="-4"/>
                <w:sz w:val="16"/>
              </w:rPr>
              <w:t xml:space="preserve"> </w:t>
            </w:r>
            <w:r>
              <w:rPr>
                <w:sz w:val="16"/>
              </w:rPr>
              <w:t>not</w:t>
            </w:r>
            <w:r>
              <w:rPr>
                <w:spacing w:val="-5"/>
                <w:sz w:val="16"/>
              </w:rPr>
              <w:t xml:space="preserve"> </w:t>
            </w:r>
            <w:r>
              <w:rPr>
                <w:sz w:val="16"/>
              </w:rPr>
              <w:t>allowed</w:t>
            </w:r>
            <w:r>
              <w:rPr>
                <w:spacing w:val="-3"/>
                <w:sz w:val="16"/>
              </w:rPr>
              <w:t xml:space="preserve"> </w:t>
            </w:r>
            <w:r>
              <w:rPr>
                <w:sz w:val="16"/>
              </w:rPr>
              <w:t>to</w:t>
            </w:r>
            <w:r>
              <w:rPr>
                <w:spacing w:val="-4"/>
                <w:sz w:val="16"/>
              </w:rPr>
              <w:t xml:space="preserve"> </w:t>
            </w:r>
            <w:r>
              <w:rPr>
                <w:sz w:val="16"/>
              </w:rPr>
              <w:t>grant</w:t>
            </w:r>
            <w:r>
              <w:rPr>
                <w:spacing w:val="-5"/>
                <w:sz w:val="16"/>
              </w:rPr>
              <w:t xml:space="preserve"> </w:t>
            </w:r>
            <w:r>
              <w:rPr>
                <w:sz w:val="16"/>
              </w:rPr>
              <w:t>overdraft</w:t>
            </w:r>
            <w:r>
              <w:rPr>
                <w:spacing w:val="-4"/>
                <w:sz w:val="16"/>
              </w:rPr>
              <w:t xml:space="preserve"> </w:t>
            </w:r>
            <w:r>
              <w:rPr>
                <w:sz w:val="16"/>
              </w:rPr>
              <w:t>facilities</w:t>
            </w:r>
            <w:r>
              <w:rPr>
                <w:spacing w:val="-4"/>
                <w:sz w:val="16"/>
              </w:rPr>
              <w:t xml:space="preserve"> </w:t>
            </w:r>
            <w:r>
              <w:rPr>
                <w:sz w:val="16"/>
              </w:rPr>
              <w:t>to</w:t>
            </w:r>
            <w:r>
              <w:rPr>
                <w:spacing w:val="-4"/>
                <w:sz w:val="16"/>
              </w:rPr>
              <w:t xml:space="preserve"> </w:t>
            </w:r>
            <w:r>
              <w:rPr>
                <w:sz w:val="16"/>
              </w:rPr>
              <w:t>one</w:t>
            </w:r>
            <w:r>
              <w:rPr>
                <w:spacing w:val="-4"/>
                <w:sz w:val="16"/>
              </w:rPr>
              <w:t xml:space="preserve"> </w:t>
            </w:r>
            <w:r>
              <w:rPr>
                <w:sz w:val="16"/>
              </w:rPr>
              <w:t>singular</w:t>
            </w:r>
            <w:r>
              <w:rPr>
                <w:spacing w:val="-4"/>
                <w:sz w:val="16"/>
              </w:rPr>
              <w:t xml:space="preserve"> </w:t>
            </w:r>
            <w:r>
              <w:rPr>
                <w:spacing w:val="-2"/>
                <w:sz w:val="16"/>
              </w:rPr>
              <w:t>customer</w:t>
            </w:r>
          </w:p>
        </w:tc>
        <w:tc>
          <w:tcPr>
            <w:tcW w:w="429" w:type="dxa"/>
          </w:tcPr>
          <w:p w14:paraId="086B1A68" w14:textId="77777777" w:rsidR="00E55996" w:rsidRDefault="00E55996">
            <w:pPr>
              <w:pStyle w:val="TableParagraph"/>
              <w:jc w:val="left"/>
              <w:rPr>
                <w:sz w:val="16"/>
              </w:rPr>
            </w:pPr>
          </w:p>
        </w:tc>
        <w:tc>
          <w:tcPr>
            <w:tcW w:w="338" w:type="dxa"/>
          </w:tcPr>
          <w:p w14:paraId="0FE0BDCF" w14:textId="77777777" w:rsidR="00E55996" w:rsidRDefault="00E55996">
            <w:pPr>
              <w:pStyle w:val="TableParagraph"/>
              <w:jc w:val="left"/>
              <w:rPr>
                <w:sz w:val="16"/>
              </w:rPr>
            </w:pPr>
          </w:p>
        </w:tc>
        <w:tc>
          <w:tcPr>
            <w:tcW w:w="456" w:type="dxa"/>
          </w:tcPr>
          <w:p w14:paraId="3BDE6040" w14:textId="77777777" w:rsidR="00E55996" w:rsidRDefault="00E55996">
            <w:pPr>
              <w:pStyle w:val="TableParagraph"/>
              <w:jc w:val="left"/>
              <w:rPr>
                <w:sz w:val="16"/>
              </w:rPr>
            </w:pPr>
          </w:p>
        </w:tc>
        <w:tc>
          <w:tcPr>
            <w:tcW w:w="456" w:type="dxa"/>
          </w:tcPr>
          <w:p w14:paraId="5D1F5DFA" w14:textId="77777777" w:rsidR="00E55996" w:rsidRDefault="00E55996">
            <w:pPr>
              <w:pStyle w:val="TableParagraph"/>
              <w:jc w:val="left"/>
              <w:rPr>
                <w:sz w:val="16"/>
              </w:rPr>
            </w:pPr>
          </w:p>
        </w:tc>
        <w:tc>
          <w:tcPr>
            <w:tcW w:w="430" w:type="dxa"/>
          </w:tcPr>
          <w:p w14:paraId="17651AC9" w14:textId="77777777" w:rsidR="00E55996" w:rsidRDefault="00E55996">
            <w:pPr>
              <w:pStyle w:val="TableParagraph"/>
              <w:jc w:val="left"/>
              <w:rPr>
                <w:sz w:val="16"/>
              </w:rPr>
            </w:pPr>
          </w:p>
        </w:tc>
      </w:tr>
      <w:tr w:rsidR="00E55996" w14:paraId="359C2F54" w14:textId="77777777">
        <w:trPr>
          <w:trHeight w:val="261"/>
        </w:trPr>
        <w:tc>
          <w:tcPr>
            <w:tcW w:w="472" w:type="dxa"/>
          </w:tcPr>
          <w:p w14:paraId="405EABED" w14:textId="77777777" w:rsidR="00E55996" w:rsidRDefault="00000000">
            <w:pPr>
              <w:pStyle w:val="TableParagraph"/>
              <w:spacing w:before="41"/>
              <w:ind w:left="9" w:right="1"/>
              <w:rPr>
                <w:sz w:val="16"/>
              </w:rPr>
            </w:pPr>
            <w:r>
              <w:rPr>
                <w:spacing w:val="-10"/>
                <w:sz w:val="16"/>
              </w:rPr>
              <w:t>5</w:t>
            </w:r>
          </w:p>
        </w:tc>
        <w:tc>
          <w:tcPr>
            <w:tcW w:w="7235" w:type="dxa"/>
          </w:tcPr>
          <w:p w14:paraId="0AF676F2" w14:textId="77777777" w:rsidR="00E55996" w:rsidRDefault="00000000">
            <w:pPr>
              <w:pStyle w:val="TableParagraph"/>
              <w:spacing w:before="41"/>
              <w:ind w:left="107"/>
              <w:jc w:val="left"/>
              <w:rPr>
                <w:sz w:val="16"/>
              </w:rPr>
            </w:pPr>
            <w:r>
              <w:rPr>
                <w:sz w:val="16"/>
              </w:rPr>
              <w:t>There</w:t>
            </w:r>
            <w:r>
              <w:rPr>
                <w:spacing w:val="-5"/>
                <w:sz w:val="16"/>
              </w:rPr>
              <w:t xml:space="preserve"> </w:t>
            </w:r>
            <w:r>
              <w:rPr>
                <w:sz w:val="16"/>
              </w:rPr>
              <w:t>is</w:t>
            </w:r>
            <w:r>
              <w:rPr>
                <w:spacing w:val="-4"/>
                <w:sz w:val="16"/>
              </w:rPr>
              <w:t xml:space="preserve"> </w:t>
            </w:r>
            <w:r>
              <w:rPr>
                <w:sz w:val="16"/>
              </w:rPr>
              <w:t>no</w:t>
            </w:r>
            <w:r>
              <w:rPr>
                <w:spacing w:val="-4"/>
                <w:sz w:val="16"/>
              </w:rPr>
              <w:t xml:space="preserve"> </w:t>
            </w:r>
            <w:r>
              <w:rPr>
                <w:sz w:val="16"/>
              </w:rPr>
              <w:t>policy</w:t>
            </w:r>
            <w:r>
              <w:rPr>
                <w:spacing w:val="-2"/>
                <w:sz w:val="16"/>
              </w:rPr>
              <w:t xml:space="preserve"> </w:t>
            </w:r>
            <w:r>
              <w:rPr>
                <w:sz w:val="16"/>
              </w:rPr>
              <w:t>regulating</w:t>
            </w:r>
            <w:r>
              <w:rPr>
                <w:spacing w:val="-4"/>
                <w:sz w:val="16"/>
              </w:rPr>
              <w:t xml:space="preserve"> </w:t>
            </w:r>
            <w:r>
              <w:rPr>
                <w:sz w:val="16"/>
              </w:rPr>
              <w:t>the</w:t>
            </w:r>
            <w:r>
              <w:rPr>
                <w:spacing w:val="-4"/>
                <w:sz w:val="16"/>
              </w:rPr>
              <w:t xml:space="preserve"> </w:t>
            </w:r>
            <w:r>
              <w:rPr>
                <w:sz w:val="16"/>
              </w:rPr>
              <w:t>frequency</w:t>
            </w:r>
            <w:r>
              <w:rPr>
                <w:spacing w:val="-4"/>
                <w:sz w:val="16"/>
              </w:rPr>
              <w:t xml:space="preserve"> </w:t>
            </w:r>
            <w:r>
              <w:rPr>
                <w:sz w:val="16"/>
              </w:rPr>
              <w:t>of</w:t>
            </w:r>
            <w:r>
              <w:rPr>
                <w:spacing w:val="-4"/>
                <w:sz w:val="16"/>
              </w:rPr>
              <w:t xml:space="preserve"> </w:t>
            </w:r>
            <w:r>
              <w:rPr>
                <w:sz w:val="16"/>
              </w:rPr>
              <w:t>staff</w:t>
            </w:r>
            <w:r>
              <w:rPr>
                <w:spacing w:val="-3"/>
                <w:sz w:val="16"/>
              </w:rPr>
              <w:t xml:space="preserve"> </w:t>
            </w:r>
            <w:r>
              <w:rPr>
                <w:sz w:val="16"/>
              </w:rPr>
              <w:t>going</w:t>
            </w:r>
            <w:r>
              <w:rPr>
                <w:spacing w:val="-4"/>
                <w:sz w:val="16"/>
              </w:rPr>
              <w:t xml:space="preserve"> </w:t>
            </w:r>
            <w:r>
              <w:rPr>
                <w:sz w:val="16"/>
              </w:rPr>
              <w:t>on</w:t>
            </w:r>
            <w:r>
              <w:rPr>
                <w:spacing w:val="-3"/>
                <w:sz w:val="16"/>
              </w:rPr>
              <w:t xml:space="preserve"> </w:t>
            </w:r>
            <w:r>
              <w:rPr>
                <w:spacing w:val="-2"/>
                <w:sz w:val="16"/>
              </w:rPr>
              <w:t>vacation</w:t>
            </w:r>
          </w:p>
        </w:tc>
        <w:tc>
          <w:tcPr>
            <w:tcW w:w="429" w:type="dxa"/>
          </w:tcPr>
          <w:p w14:paraId="2C3DDF35" w14:textId="77777777" w:rsidR="00E55996" w:rsidRDefault="00E55996">
            <w:pPr>
              <w:pStyle w:val="TableParagraph"/>
              <w:jc w:val="left"/>
              <w:rPr>
                <w:sz w:val="16"/>
              </w:rPr>
            </w:pPr>
          </w:p>
        </w:tc>
        <w:tc>
          <w:tcPr>
            <w:tcW w:w="338" w:type="dxa"/>
          </w:tcPr>
          <w:p w14:paraId="5CA8BE0F" w14:textId="77777777" w:rsidR="00E55996" w:rsidRDefault="00E55996">
            <w:pPr>
              <w:pStyle w:val="TableParagraph"/>
              <w:jc w:val="left"/>
              <w:rPr>
                <w:sz w:val="16"/>
              </w:rPr>
            </w:pPr>
          </w:p>
        </w:tc>
        <w:tc>
          <w:tcPr>
            <w:tcW w:w="456" w:type="dxa"/>
          </w:tcPr>
          <w:p w14:paraId="50901C11" w14:textId="77777777" w:rsidR="00E55996" w:rsidRDefault="00E55996">
            <w:pPr>
              <w:pStyle w:val="TableParagraph"/>
              <w:jc w:val="left"/>
              <w:rPr>
                <w:sz w:val="16"/>
              </w:rPr>
            </w:pPr>
          </w:p>
        </w:tc>
        <w:tc>
          <w:tcPr>
            <w:tcW w:w="456" w:type="dxa"/>
          </w:tcPr>
          <w:p w14:paraId="4391911E" w14:textId="77777777" w:rsidR="00E55996" w:rsidRDefault="00E55996">
            <w:pPr>
              <w:pStyle w:val="TableParagraph"/>
              <w:jc w:val="left"/>
              <w:rPr>
                <w:sz w:val="16"/>
              </w:rPr>
            </w:pPr>
          </w:p>
        </w:tc>
        <w:tc>
          <w:tcPr>
            <w:tcW w:w="430" w:type="dxa"/>
          </w:tcPr>
          <w:p w14:paraId="4278F6AD" w14:textId="77777777" w:rsidR="00E55996" w:rsidRDefault="00E55996">
            <w:pPr>
              <w:pStyle w:val="TableParagraph"/>
              <w:jc w:val="left"/>
              <w:rPr>
                <w:sz w:val="16"/>
              </w:rPr>
            </w:pPr>
          </w:p>
        </w:tc>
      </w:tr>
      <w:tr w:rsidR="00E55996" w14:paraId="78ECAE45" w14:textId="77777777">
        <w:trPr>
          <w:trHeight w:val="262"/>
        </w:trPr>
        <w:tc>
          <w:tcPr>
            <w:tcW w:w="472" w:type="dxa"/>
          </w:tcPr>
          <w:p w14:paraId="43D0733F" w14:textId="77777777" w:rsidR="00E55996" w:rsidRDefault="00000000">
            <w:pPr>
              <w:pStyle w:val="TableParagraph"/>
              <w:spacing w:before="42"/>
              <w:ind w:left="9" w:right="1"/>
              <w:rPr>
                <w:sz w:val="16"/>
              </w:rPr>
            </w:pPr>
            <w:r>
              <w:rPr>
                <w:spacing w:val="-10"/>
                <w:sz w:val="16"/>
              </w:rPr>
              <w:t>6</w:t>
            </w:r>
          </w:p>
        </w:tc>
        <w:tc>
          <w:tcPr>
            <w:tcW w:w="7235" w:type="dxa"/>
          </w:tcPr>
          <w:p w14:paraId="2EE20789" w14:textId="77777777" w:rsidR="00E55996" w:rsidRDefault="00000000">
            <w:pPr>
              <w:pStyle w:val="TableParagraph"/>
              <w:spacing w:before="42"/>
              <w:ind w:left="107"/>
              <w:jc w:val="left"/>
              <w:rPr>
                <w:sz w:val="16"/>
              </w:rPr>
            </w:pPr>
            <w:r>
              <w:rPr>
                <w:sz w:val="16"/>
              </w:rPr>
              <w:t>There</w:t>
            </w:r>
            <w:r>
              <w:rPr>
                <w:spacing w:val="-5"/>
                <w:sz w:val="16"/>
              </w:rPr>
              <w:t xml:space="preserve"> </w:t>
            </w:r>
            <w:r>
              <w:rPr>
                <w:sz w:val="16"/>
              </w:rPr>
              <w:t>is</w:t>
            </w:r>
            <w:r>
              <w:rPr>
                <w:spacing w:val="-4"/>
                <w:sz w:val="16"/>
              </w:rPr>
              <w:t xml:space="preserve"> </w:t>
            </w:r>
            <w:r>
              <w:rPr>
                <w:sz w:val="16"/>
              </w:rPr>
              <w:t>no</w:t>
            </w:r>
            <w:r>
              <w:rPr>
                <w:spacing w:val="-4"/>
                <w:sz w:val="16"/>
              </w:rPr>
              <w:t xml:space="preserve"> </w:t>
            </w:r>
            <w:r>
              <w:rPr>
                <w:sz w:val="16"/>
              </w:rPr>
              <w:t>policy</w:t>
            </w:r>
            <w:r>
              <w:rPr>
                <w:spacing w:val="-2"/>
                <w:sz w:val="16"/>
              </w:rPr>
              <w:t xml:space="preserve"> </w:t>
            </w:r>
            <w:r>
              <w:rPr>
                <w:sz w:val="16"/>
              </w:rPr>
              <w:t>regulating</w:t>
            </w:r>
            <w:r>
              <w:rPr>
                <w:spacing w:val="-4"/>
                <w:sz w:val="16"/>
              </w:rPr>
              <w:t xml:space="preserve"> </w:t>
            </w:r>
            <w:r>
              <w:rPr>
                <w:sz w:val="16"/>
              </w:rPr>
              <w:t>gratification</w:t>
            </w:r>
            <w:r>
              <w:rPr>
                <w:spacing w:val="-3"/>
                <w:sz w:val="16"/>
              </w:rPr>
              <w:t xml:space="preserve"> </w:t>
            </w:r>
            <w:r>
              <w:rPr>
                <w:sz w:val="16"/>
              </w:rPr>
              <w:t>to</w:t>
            </w:r>
            <w:r>
              <w:rPr>
                <w:spacing w:val="-5"/>
                <w:sz w:val="16"/>
              </w:rPr>
              <w:t xml:space="preserve"> </w:t>
            </w:r>
            <w:r>
              <w:rPr>
                <w:sz w:val="16"/>
              </w:rPr>
              <w:t>staff</w:t>
            </w:r>
            <w:r>
              <w:rPr>
                <w:spacing w:val="-4"/>
                <w:sz w:val="16"/>
              </w:rPr>
              <w:t xml:space="preserve"> </w:t>
            </w:r>
            <w:r>
              <w:rPr>
                <w:sz w:val="16"/>
              </w:rPr>
              <w:t>from</w:t>
            </w:r>
            <w:r>
              <w:rPr>
                <w:spacing w:val="-5"/>
                <w:sz w:val="16"/>
              </w:rPr>
              <w:t xml:space="preserve"> </w:t>
            </w:r>
            <w:r>
              <w:rPr>
                <w:spacing w:val="-2"/>
                <w:sz w:val="16"/>
              </w:rPr>
              <w:t>customers.</w:t>
            </w:r>
          </w:p>
        </w:tc>
        <w:tc>
          <w:tcPr>
            <w:tcW w:w="429" w:type="dxa"/>
          </w:tcPr>
          <w:p w14:paraId="3047EFD5" w14:textId="77777777" w:rsidR="00E55996" w:rsidRDefault="00E55996">
            <w:pPr>
              <w:pStyle w:val="TableParagraph"/>
              <w:jc w:val="left"/>
              <w:rPr>
                <w:sz w:val="16"/>
              </w:rPr>
            </w:pPr>
          </w:p>
        </w:tc>
        <w:tc>
          <w:tcPr>
            <w:tcW w:w="338" w:type="dxa"/>
          </w:tcPr>
          <w:p w14:paraId="52C888C8" w14:textId="77777777" w:rsidR="00E55996" w:rsidRDefault="00E55996">
            <w:pPr>
              <w:pStyle w:val="TableParagraph"/>
              <w:jc w:val="left"/>
              <w:rPr>
                <w:sz w:val="16"/>
              </w:rPr>
            </w:pPr>
          </w:p>
        </w:tc>
        <w:tc>
          <w:tcPr>
            <w:tcW w:w="456" w:type="dxa"/>
          </w:tcPr>
          <w:p w14:paraId="723448A7" w14:textId="77777777" w:rsidR="00E55996" w:rsidRDefault="00E55996">
            <w:pPr>
              <w:pStyle w:val="TableParagraph"/>
              <w:jc w:val="left"/>
              <w:rPr>
                <w:sz w:val="16"/>
              </w:rPr>
            </w:pPr>
          </w:p>
        </w:tc>
        <w:tc>
          <w:tcPr>
            <w:tcW w:w="456" w:type="dxa"/>
          </w:tcPr>
          <w:p w14:paraId="5AD4335D" w14:textId="77777777" w:rsidR="00E55996" w:rsidRDefault="00E55996">
            <w:pPr>
              <w:pStyle w:val="TableParagraph"/>
              <w:jc w:val="left"/>
              <w:rPr>
                <w:sz w:val="16"/>
              </w:rPr>
            </w:pPr>
          </w:p>
        </w:tc>
        <w:tc>
          <w:tcPr>
            <w:tcW w:w="430" w:type="dxa"/>
          </w:tcPr>
          <w:p w14:paraId="19C36B00" w14:textId="77777777" w:rsidR="00E55996" w:rsidRDefault="00E55996">
            <w:pPr>
              <w:pStyle w:val="TableParagraph"/>
              <w:jc w:val="left"/>
              <w:rPr>
                <w:sz w:val="16"/>
              </w:rPr>
            </w:pPr>
          </w:p>
        </w:tc>
      </w:tr>
      <w:tr w:rsidR="00E55996" w14:paraId="12899A4E" w14:textId="77777777">
        <w:trPr>
          <w:trHeight w:val="262"/>
        </w:trPr>
        <w:tc>
          <w:tcPr>
            <w:tcW w:w="472" w:type="dxa"/>
          </w:tcPr>
          <w:p w14:paraId="2AE69404" w14:textId="77777777" w:rsidR="00E55996" w:rsidRDefault="00000000">
            <w:pPr>
              <w:pStyle w:val="TableParagraph"/>
              <w:spacing w:before="41"/>
              <w:ind w:left="9" w:right="1"/>
              <w:rPr>
                <w:sz w:val="16"/>
              </w:rPr>
            </w:pPr>
            <w:r>
              <w:rPr>
                <w:spacing w:val="-10"/>
                <w:sz w:val="16"/>
              </w:rPr>
              <w:t>7</w:t>
            </w:r>
          </w:p>
        </w:tc>
        <w:tc>
          <w:tcPr>
            <w:tcW w:w="7235" w:type="dxa"/>
          </w:tcPr>
          <w:p w14:paraId="6AC9162C" w14:textId="77777777" w:rsidR="00E55996" w:rsidRDefault="00000000">
            <w:pPr>
              <w:pStyle w:val="TableParagraph"/>
              <w:spacing w:before="41"/>
              <w:ind w:left="107"/>
              <w:jc w:val="left"/>
              <w:rPr>
                <w:sz w:val="16"/>
              </w:rPr>
            </w:pPr>
            <w:r>
              <w:rPr>
                <w:sz w:val="16"/>
              </w:rPr>
              <w:t>There</w:t>
            </w:r>
            <w:r>
              <w:rPr>
                <w:spacing w:val="-4"/>
                <w:sz w:val="16"/>
              </w:rPr>
              <w:t xml:space="preserve"> </w:t>
            </w:r>
            <w:r>
              <w:rPr>
                <w:sz w:val="16"/>
              </w:rPr>
              <w:t>is</w:t>
            </w:r>
            <w:r>
              <w:rPr>
                <w:spacing w:val="-3"/>
                <w:sz w:val="16"/>
              </w:rPr>
              <w:t xml:space="preserve"> </w:t>
            </w:r>
            <w:r>
              <w:rPr>
                <w:sz w:val="16"/>
              </w:rPr>
              <w:t>no</w:t>
            </w:r>
            <w:r>
              <w:rPr>
                <w:spacing w:val="-3"/>
                <w:sz w:val="16"/>
              </w:rPr>
              <w:t xml:space="preserve"> </w:t>
            </w:r>
            <w:r>
              <w:rPr>
                <w:sz w:val="16"/>
              </w:rPr>
              <w:t>policy</w:t>
            </w:r>
            <w:r>
              <w:rPr>
                <w:spacing w:val="-1"/>
                <w:sz w:val="16"/>
              </w:rPr>
              <w:t xml:space="preserve"> </w:t>
            </w:r>
            <w:r>
              <w:rPr>
                <w:sz w:val="16"/>
              </w:rPr>
              <w:t>as</w:t>
            </w:r>
            <w:r>
              <w:rPr>
                <w:spacing w:val="-3"/>
                <w:sz w:val="16"/>
              </w:rPr>
              <w:t xml:space="preserve"> </w:t>
            </w:r>
            <w:r>
              <w:rPr>
                <w:sz w:val="16"/>
              </w:rPr>
              <w:t>to</w:t>
            </w:r>
            <w:r>
              <w:rPr>
                <w:spacing w:val="-3"/>
                <w:sz w:val="16"/>
              </w:rPr>
              <w:t xml:space="preserve"> </w:t>
            </w:r>
            <w:r>
              <w:rPr>
                <w:sz w:val="16"/>
              </w:rPr>
              <w:t>how</w:t>
            </w:r>
            <w:r>
              <w:rPr>
                <w:spacing w:val="-3"/>
                <w:sz w:val="16"/>
              </w:rPr>
              <w:t xml:space="preserve"> </w:t>
            </w:r>
            <w:r>
              <w:rPr>
                <w:sz w:val="16"/>
              </w:rPr>
              <w:t>long</w:t>
            </w:r>
            <w:r>
              <w:rPr>
                <w:spacing w:val="-2"/>
                <w:sz w:val="16"/>
              </w:rPr>
              <w:t xml:space="preserve"> </w:t>
            </w:r>
            <w:r>
              <w:rPr>
                <w:sz w:val="16"/>
              </w:rPr>
              <w:t>a</w:t>
            </w:r>
            <w:r>
              <w:rPr>
                <w:spacing w:val="-4"/>
                <w:sz w:val="16"/>
              </w:rPr>
              <w:t xml:space="preserve"> </w:t>
            </w:r>
            <w:proofErr w:type="gramStart"/>
            <w:r>
              <w:rPr>
                <w:sz w:val="16"/>
              </w:rPr>
              <w:t>staff</w:t>
            </w:r>
            <w:proofErr w:type="gramEnd"/>
            <w:r>
              <w:rPr>
                <w:spacing w:val="-2"/>
                <w:sz w:val="16"/>
              </w:rPr>
              <w:t xml:space="preserve"> </w:t>
            </w:r>
            <w:r>
              <w:rPr>
                <w:sz w:val="16"/>
              </w:rPr>
              <w:t>spends</w:t>
            </w:r>
            <w:r>
              <w:rPr>
                <w:spacing w:val="-3"/>
                <w:sz w:val="16"/>
              </w:rPr>
              <w:t xml:space="preserve"> </w:t>
            </w:r>
            <w:proofErr w:type="gramStart"/>
            <w:r>
              <w:rPr>
                <w:sz w:val="16"/>
              </w:rPr>
              <w:t>in</w:t>
            </w:r>
            <w:r>
              <w:rPr>
                <w:spacing w:val="-3"/>
                <w:sz w:val="16"/>
              </w:rPr>
              <w:t xml:space="preserve"> </w:t>
            </w:r>
            <w:r>
              <w:rPr>
                <w:sz w:val="16"/>
              </w:rPr>
              <w:t>a</w:t>
            </w:r>
            <w:r>
              <w:rPr>
                <w:spacing w:val="-3"/>
                <w:sz w:val="16"/>
              </w:rPr>
              <w:t xml:space="preserve"> </w:t>
            </w:r>
            <w:r>
              <w:rPr>
                <w:sz w:val="16"/>
              </w:rPr>
              <w:t>given</w:t>
            </w:r>
            <w:proofErr w:type="gramEnd"/>
            <w:r>
              <w:rPr>
                <w:spacing w:val="-2"/>
                <w:sz w:val="16"/>
              </w:rPr>
              <w:t xml:space="preserve"> department.</w:t>
            </w:r>
          </w:p>
        </w:tc>
        <w:tc>
          <w:tcPr>
            <w:tcW w:w="429" w:type="dxa"/>
          </w:tcPr>
          <w:p w14:paraId="3F648315" w14:textId="77777777" w:rsidR="00E55996" w:rsidRDefault="00E55996">
            <w:pPr>
              <w:pStyle w:val="TableParagraph"/>
              <w:jc w:val="left"/>
              <w:rPr>
                <w:sz w:val="16"/>
              </w:rPr>
            </w:pPr>
          </w:p>
        </w:tc>
        <w:tc>
          <w:tcPr>
            <w:tcW w:w="338" w:type="dxa"/>
          </w:tcPr>
          <w:p w14:paraId="0E058217" w14:textId="77777777" w:rsidR="00E55996" w:rsidRDefault="00E55996">
            <w:pPr>
              <w:pStyle w:val="TableParagraph"/>
              <w:jc w:val="left"/>
              <w:rPr>
                <w:sz w:val="16"/>
              </w:rPr>
            </w:pPr>
          </w:p>
        </w:tc>
        <w:tc>
          <w:tcPr>
            <w:tcW w:w="456" w:type="dxa"/>
          </w:tcPr>
          <w:p w14:paraId="045C6E72" w14:textId="77777777" w:rsidR="00E55996" w:rsidRDefault="00E55996">
            <w:pPr>
              <w:pStyle w:val="TableParagraph"/>
              <w:jc w:val="left"/>
              <w:rPr>
                <w:sz w:val="16"/>
              </w:rPr>
            </w:pPr>
          </w:p>
        </w:tc>
        <w:tc>
          <w:tcPr>
            <w:tcW w:w="456" w:type="dxa"/>
          </w:tcPr>
          <w:p w14:paraId="6905C6D4" w14:textId="77777777" w:rsidR="00E55996" w:rsidRDefault="00E55996">
            <w:pPr>
              <w:pStyle w:val="TableParagraph"/>
              <w:jc w:val="left"/>
              <w:rPr>
                <w:sz w:val="16"/>
              </w:rPr>
            </w:pPr>
          </w:p>
        </w:tc>
        <w:tc>
          <w:tcPr>
            <w:tcW w:w="430" w:type="dxa"/>
          </w:tcPr>
          <w:p w14:paraId="1DA9B4CB" w14:textId="77777777" w:rsidR="00E55996" w:rsidRDefault="00E55996">
            <w:pPr>
              <w:pStyle w:val="TableParagraph"/>
              <w:jc w:val="left"/>
              <w:rPr>
                <w:sz w:val="16"/>
              </w:rPr>
            </w:pPr>
          </w:p>
        </w:tc>
      </w:tr>
      <w:tr w:rsidR="00E55996" w14:paraId="64669718" w14:textId="77777777">
        <w:trPr>
          <w:trHeight w:val="261"/>
        </w:trPr>
        <w:tc>
          <w:tcPr>
            <w:tcW w:w="472" w:type="dxa"/>
          </w:tcPr>
          <w:p w14:paraId="43F14B8C" w14:textId="77777777" w:rsidR="00E55996" w:rsidRDefault="00000000">
            <w:pPr>
              <w:pStyle w:val="TableParagraph"/>
              <w:spacing w:before="41"/>
              <w:ind w:left="9" w:right="1"/>
              <w:rPr>
                <w:sz w:val="16"/>
              </w:rPr>
            </w:pPr>
            <w:r>
              <w:rPr>
                <w:spacing w:val="-10"/>
                <w:sz w:val="16"/>
              </w:rPr>
              <w:t>8</w:t>
            </w:r>
          </w:p>
        </w:tc>
        <w:tc>
          <w:tcPr>
            <w:tcW w:w="7235" w:type="dxa"/>
          </w:tcPr>
          <w:p w14:paraId="1AEC0FF4" w14:textId="77777777" w:rsidR="00E55996" w:rsidRDefault="00000000">
            <w:pPr>
              <w:pStyle w:val="TableParagraph"/>
              <w:spacing w:before="41"/>
              <w:ind w:left="107"/>
              <w:jc w:val="left"/>
              <w:rPr>
                <w:sz w:val="16"/>
              </w:rPr>
            </w:pPr>
            <w:r>
              <w:rPr>
                <w:sz w:val="16"/>
              </w:rPr>
              <w:t>The</w:t>
            </w:r>
            <w:r>
              <w:rPr>
                <w:spacing w:val="-5"/>
                <w:sz w:val="16"/>
              </w:rPr>
              <w:t xml:space="preserve"> </w:t>
            </w:r>
            <w:proofErr w:type="gramStart"/>
            <w:r>
              <w:rPr>
                <w:sz w:val="16"/>
              </w:rPr>
              <w:t>banks'</w:t>
            </w:r>
            <w:proofErr w:type="gramEnd"/>
            <w:r>
              <w:rPr>
                <w:spacing w:val="-5"/>
                <w:sz w:val="16"/>
              </w:rPr>
              <w:t xml:space="preserve"> </w:t>
            </w:r>
            <w:r>
              <w:rPr>
                <w:sz w:val="16"/>
              </w:rPr>
              <w:t>response</w:t>
            </w:r>
            <w:r>
              <w:rPr>
                <w:spacing w:val="-5"/>
                <w:sz w:val="16"/>
              </w:rPr>
              <w:t xml:space="preserve"> </w:t>
            </w:r>
            <w:r>
              <w:rPr>
                <w:sz w:val="16"/>
              </w:rPr>
              <w:t>hotline</w:t>
            </w:r>
            <w:r>
              <w:rPr>
                <w:spacing w:val="-5"/>
                <w:sz w:val="16"/>
              </w:rPr>
              <w:t xml:space="preserve"> </w:t>
            </w:r>
            <w:r>
              <w:rPr>
                <w:sz w:val="16"/>
              </w:rPr>
              <w:t>does</w:t>
            </w:r>
            <w:r>
              <w:rPr>
                <w:spacing w:val="-5"/>
                <w:sz w:val="16"/>
              </w:rPr>
              <w:t xml:space="preserve"> </w:t>
            </w:r>
            <w:r>
              <w:rPr>
                <w:sz w:val="16"/>
              </w:rPr>
              <w:t>not</w:t>
            </w:r>
            <w:r>
              <w:rPr>
                <w:spacing w:val="-5"/>
                <w:sz w:val="16"/>
              </w:rPr>
              <w:t xml:space="preserve"> </w:t>
            </w:r>
            <w:proofErr w:type="gramStart"/>
            <w:r>
              <w:rPr>
                <w:sz w:val="16"/>
              </w:rPr>
              <w:t>acts</w:t>
            </w:r>
            <w:proofErr w:type="gramEnd"/>
            <w:r>
              <w:rPr>
                <w:spacing w:val="-5"/>
                <w:sz w:val="16"/>
              </w:rPr>
              <w:t xml:space="preserve"> </w:t>
            </w:r>
            <w:r>
              <w:rPr>
                <w:sz w:val="16"/>
              </w:rPr>
              <w:t>swiftly</w:t>
            </w:r>
            <w:r>
              <w:rPr>
                <w:spacing w:val="-5"/>
                <w:sz w:val="16"/>
              </w:rPr>
              <w:t xml:space="preserve"> </w:t>
            </w:r>
            <w:r>
              <w:rPr>
                <w:sz w:val="16"/>
              </w:rPr>
              <w:t>to</w:t>
            </w:r>
            <w:r>
              <w:rPr>
                <w:spacing w:val="-4"/>
                <w:sz w:val="16"/>
              </w:rPr>
              <w:t xml:space="preserve"> </w:t>
            </w:r>
            <w:r>
              <w:rPr>
                <w:sz w:val="16"/>
              </w:rPr>
              <w:t>anonymous</w:t>
            </w:r>
            <w:r>
              <w:rPr>
                <w:spacing w:val="-5"/>
                <w:sz w:val="16"/>
              </w:rPr>
              <w:t xml:space="preserve"> </w:t>
            </w:r>
            <w:r>
              <w:rPr>
                <w:spacing w:val="-2"/>
                <w:sz w:val="16"/>
              </w:rPr>
              <w:t>tips.</w:t>
            </w:r>
          </w:p>
        </w:tc>
        <w:tc>
          <w:tcPr>
            <w:tcW w:w="429" w:type="dxa"/>
          </w:tcPr>
          <w:p w14:paraId="6D2CD22A" w14:textId="77777777" w:rsidR="00E55996" w:rsidRDefault="00E55996">
            <w:pPr>
              <w:pStyle w:val="TableParagraph"/>
              <w:jc w:val="left"/>
              <w:rPr>
                <w:sz w:val="16"/>
              </w:rPr>
            </w:pPr>
          </w:p>
        </w:tc>
        <w:tc>
          <w:tcPr>
            <w:tcW w:w="338" w:type="dxa"/>
          </w:tcPr>
          <w:p w14:paraId="6B877CE2" w14:textId="77777777" w:rsidR="00E55996" w:rsidRDefault="00E55996">
            <w:pPr>
              <w:pStyle w:val="TableParagraph"/>
              <w:jc w:val="left"/>
              <w:rPr>
                <w:sz w:val="16"/>
              </w:rPr>
            </w:pPr>
          </w:p>
        </w:tc>
        <w:tc>
          <w:tcPr>
            <w:tcW w:w="456" w:type="dxa"/>
          </w:tcPr>
          <w:p w14:paraId="47CECC08" w14:textId="77777777" w:rsidR="00E55996" w:rsidRDefault="00E55996">
            <w:pPr>
              <w:pStyle w:val="TableParagraph"/>
              <w:jc w:val="left"/>
              <w:rPr>
                <w:sz w:val="16"/>
              </w:rPr>
            </w:pPr>
          </w:p>
        </w:tc>
        <w:tc>
          <w:tcPr>
            <w:tcW w:w="456" w:type="dxa"/>
          </w:tcPr>
          <w:p w14:paraId="63763854" w14:textId="77777777" w:rsidR="00E55996" w:rsidRDefault="00E55996">
            <w:pPr>
              <w:pStyle w:val="TableParagraph"/>
              <w:jc w:val="left"/>
              <w:rPr>
                <w:sz w:val="16"/>
              </w:rPr>
            </w:pPr>
          </w:p>
        </w:tc>
        <w:tc>
          <w:tcPr>
            <w:tcW w:w="430" w:type="dxa"/>
          </w:tcPr>
          <w:p w14:paraId="495BDE29" w14:textId="77777777" w:rsidR="00E55996" w:rsidRDefault="00E55996">
            <w:pPr>
              <w:pStyle w:val="TableParagraph"/>
              <w:jc w:val="left"/>
              <w:rPr>
                <w:sz w:val="16"/>
              </w:rPr>
            </w:pPr>
          </w:p>
        </w:tc>
      </w:tr>
      <w:tr w:rsidR="00E55996" w14:paraId="64EA7F53" w14:textId="77777777">
        <w:trPr>
          <w:trHeight w:val="262"/>
        </w:trPr>
        <w:tc>
          <w:tcPr>
            <w:tcW w:w="472" w:type="dxa"/>
          </w:tcPr>
          <w:p w14:paraId="4EBF6981" w14:textId="77777777" w:rsidR="00E55996" w:rsidRDefault="00000000">
            <w:pPr>
              <w:pStyle w:val="TableParagraph"/>
              <w:spacing w:before="42"/>
              <w:ind w:left="9" w:right="1"/>
              <w:rPr>
                <w:sz w:val="16"/>
              </w:rPr>
            </w:pPr>
            <w:r>
              <w:rPr>
                <w:spacing w:val="-10"/>
                <w:sz w:val="16"/>
              </w:rPr>
              <w:t>9</w:t>
            </w:r>
          </w:p>
        </w:tc>
        <w:tc>
          <w:tcPr>
            <w:tcW w:w="7235" w:type="dxa"/>
          </w:tcPr>
          <w:p w14:paraId="203F6863" w14:textId="77777777" w:rsidR="00E55996" w:rsidRDefault="00000000">
            <w:pPr>
              <w:pStyle w:val="TableParagraph"/>
              <w:spacing w:before="42"/>
              <w:ind w:left="107"/>
              <w:jc w:val="left"/>
              <w:rPr>
                <w:sz w:val="16"/>
              </w:rPr>
            </w:pPr>
            <w:r>
              <w:rPr>
                <w:sz w:val="16"/>
              </w:rPr>
              <w:t>It</w:t>
            </w:r>
            <w:r>
              <w:rPr>
                <w:spacing w:val="-5"/>
                <w:sz w:val="16"/>
              </w:rPr>
              <w:t xml:space="preserve"> </w:t>
            </w:r>
            <w:r>
              <w:rPr>
                <w:sz w:val="16"/>
              </w:rPr>
              <w:t>is</w:t>
            </w:r>
            <w:r>
              <w:rPr>
                <w:spacing w:val="-4"/>
                <w:sz w:val="16"/>
              </w:rPr>
              <w:t xml:space="preserve"> </w:t>
            </w:r>
            <w:r>
              <w:rPr>
                <w:sz w:val="16"/>
              </w:rPr>
              <w:t>not</w:t>
            </w:r>
            <w:r>
              <w:rPr>
                <w:spacing w:val="-4"/>
                <w:sz w:val="16"/>
              </w:rPr>
              <w:t xml:space="preserve"> </w:t>
            </w:r>
            <w:r>
              <w:rPr>
                <w:sz w:val="16"/>
              </w:rPr>
              <w:t>normal</w:t>
            </w:r>
            <w:r>
              <w:rPr>
                <w:spacing w:val="-4"/>
                <w:sz w:val="16"/>
              </w:rPr>
              <w:t xml:space="preserve"> </w:t>
            </w:r>
            <w:r>
              <w:rPr>
                <w:sz w:val="16"/>
              </w:rPr>
              <w:t>for</w:t>
            </w:r>
            <w:r>
              <w:rPr>
                <w:spacing w:val="-4"/>
                <w:sz w:val="16"/>
              </w:rPr>
              <w:t xml:space="preserve"> </w:t>
            </w:r>
            <w:r>
              <w:rPr>
                <w:sz w:val="16"/>
              </w:rPr>
              <w:t>a</w:t>
            </w:r>
            <w:r>
              <w:rPr>
                <w:spacing w:val="-4"/>
                <w:sz w:val="16"/>
              </w:rPr>
              <w:t xml:space="preserve"> </w:t>
            </w:r>
            <w:r>
              <w:rPr>
                <w:sz w:val="16"/>
              </w:rPr>
              <w:t>staff</w:t>
            </w:r>
            <w:r>
              <w:rPr>
                <w:spacing w:val="-4"/>
                <w:sz w:val="16"/>
              </w:rPr>
              <w:t xml:space="preserve"> </w:t>
            </w:r>
            <w:r>
              <w:rPr>
                <w:sz w:val="16"/>
              </w:rPr>
              <w:t>to</w:t>
            </w:r>
            <w:r>
              <w:rPr>
                <w:spacing w:val="-4"/>
                <w:sz w:val="16"/>
              </w:rPr>
              <w:t xml:space="preserve"> </w:t>
            </w:r>
            <w:r>
              <w:rPr>
                <w:sz w:val="16"/>
              </w:rPr>
              <w:t>grant</w:t>
            </w:r>
            <w:r>
              <w:rPr>
                <w:spacing w:val="-4"/>
                <w:sz w:val="16"/>
              </w:rPr>
              <w:t xml:space="preserve"> </w:t>
            </w:r>
            <w:r>
              <w:rPr>
                <w:sz w:val="16"/>
              </w:rPr>
              <w:t>temporary</w:t>
            </w:r>
            <w:r>
              <w:rPr>
                <w:spacing w:val="-5"/>
                <w:sz w:val="16"/>
              </w:rPr>
              <w:t xml:space="preserve"> </w:t>
            </w:r>
            <w:r>
              <w:rPr>
                <w:sz w:val="16"/>
              </w:rPr>
              <w:t>overdraft</w:t>
            </w:r>
            <w:r>
              <w:rPr>
                <w:spacing w:val="-3"/>
                <w:sz w:val="16"/>
              </w:rPr>
              <w:t xml:space="preserve"> </w:t>
            </w:r>
            <w:r>
              <w:rPr>
                <w:sz w:val="16"/>
              </w:rPr>
              <w:t>without</w:t>
            </w:r>
            <w:r>
              <w:rPr>
                <w:spacing w:val="-4"/>
                <w:sz w:val="16"/>
              </w:rPr>
              <w:t xml:space="preserve"> </w:t>
            </w:r>
            <w:r>
              <w:rPr>
                <w:sz w:val="16"/>
              </w:rPr>
              <w:t>reporting</w:t>
            </w:r>
            <w:r>
              <w:rPr>
                <w:spacing w:val="-4"/>
                <w:sz w:val="16"/>
              </w:rPr>
              <w:t xml:space="preserve"> </w:t>
            </w:r>
            <w:r>
              <w:rPr>
                <w:sz w:val="16"/>
              </w:rPr>
              <w:t>to</w:t>
            </w:r>
            <w:r>
              <w:rPr>
                <w:spacing w:val="-4"/>
                <w:sz w:val="16"/>
              </w:rPr>
              <w:t xml:space="preserve"> </w:t>
            </w:r>
            <w:r>
              <w:rPr>
                <w:sz w:val="16"/>
              </w:rPr>
              <w:t>the</w:t>
            </w:r>
            <w:r>
              <w:rPr>
                <w:spacing w:val="-4"/>
                <w:sz w:val="16"/>
              </w:rPr>
              <w:t xml:space="preserve"> </w:t>
            </w:r>
            <w:r>
              <w:rPr>
                <w:sz w:val="16"/>
              </w:rPr>
              <w:t>head</w:t>
            </w:r>
            <w:r>
              <w:rPr>
                <w:spacing w:val="-3"/>
                <w:sz w:val="16"/>
              </w:rPr>
              <w:t xml:space="preserve"> </w:t>
            </w:r>
            <w:r>
              <w:rPr>
                <w:spacing w:val="-2"/>
                <w:sz w:val="16"/>
              </w:rPr>
              <w:t>office</w:t>
            </w:r>
          </w:p>
        </w:tc>
        <w:tc>
          <w:tcPr>
            <w:tcW w:w="429" w:type="dxa"/>
          </w:tcPr>
          <w:p w14:paraId="3B944E5E" w14:textId="77777777" w:rsidR="00E55996" w:rsidRDefault="00E55996">
            <w:pPr>
              <w:pStyle w:val="TableParagraph"/>
              <w:jc w:val="left"/>
              <w:rPr>
                <w:sz w:val="16"/>
              </w:rPr>
            </w:pPr>
          </w:p>
        </w:tc>
        <w:tc>
          <w:tcPr>
            <w:tcW w:w="338" w:type="dxa"/>
          </w:tcPr>
          <w:p w14:paraId="438F5306" w14:textId="77777777" w:rsidR="00E55996" w:rsidRDefault="00E55996">
            <w:pPr>
              <w:pStyle w:val="TableParagraph"/>
              <w:jc w:val="left"/>
              <w:rPr>
                <w:sz w:val="16"/>
              </w:rPr>
            </w:pPr>
          </w:p>
        </w:tc>
        <w:tc>
          <w:tcPr>
            <w:tcW w:w="456" w:type="dxa"/>
          </w:tcPr>
          <w:p w14:paraId="6C70F614" w14:textId="77777777" w:rsidR="00E55996" w:rsidRDefault="00E55996">
            <w:pPr>
              <w:pStyle w:val="TableParagraph"/>
              <w:jc w:val="left"/>
              <w:rPr>
                <w:sz w:val="16"/>
              </w:rPr>
            </w:pPr>
          </w:p>
        </w:tc>
        <w:tc>
          <w:tcPr>
            <w:tcW w:w="456" w:type="dxa"/>
          </w:tcPr>
          <w:p w14:paraId="449D427E" w14:textId="77777777" w:rsidR="00E55996" w:rsidRDefault="00E55996">
            <w:pPr>
              <w:pStyle w:val="TableParagraph"/>
              <w:jc w:val="left"/>
              <w:rPr>
                <w:sz w:val="16"/>
              </w:rPr>
            </w:pPr>
          </w:p>
        </w:tc>
        <w:tc>
          <w:tcPr>
            <w:tcW w:w="430" w:type="dxa"/>
          </w:tcPr>
          <w:p w14:paraId="600CC4E5" w14:textId="77777777" w:rsidR="00E55996" w:rsidRDefault="00E55996">
            <w:pPr>
              <w:pStyle w:val="TableParagraph"/>
              <w:jc w:val="left"/>
              <w:rPr>
                <w:sz w:val="16"/>
              </w:rPr>
            </w:pPr>
          </w:p>
        </w:tc>
      </w:tr>
    </w:tbl>
    <w:p w14:paraId="13236FD7" w14:textId="77777777" w:rsidR="00E55996" w:rsidRDefault="00E55996">
      <w:pPr>
        <w:pStyle w:val="BodyText"/>
        <w:spacing w:before="1"/>
        <w:rPr>
          <w:sz w:val="6"/>
        </w:rPr>
      </w:pPr>
    </w:p>
    <w:p w14:paraId="51865908" w14:textId="77777777" w:rsidR="00E55996" w:rsidRDefault="00E55996">
      <w:pPr>
        <w:pStyle w:val="BodyText"/>
        <w:rPr>
          <w:sz w:val="6"/>
        </w:rPr>
        <w:sectPr w:rsidR="00E55996">
          <w:pgSz w:w="11910" w:h="16170"/>
          <w:pgMar w:top="900" w:right="708" w:bottom="280" w:left="992" w:header="711" w:footer="0" w:gutter="0"/>
          <w:cols w:space="720"/>
        </w:sectPr>
      </w:pPr>
    </w:p>
    <w:p w14:paraId="2A125E26" w14:textId="77777777" w:rsidR="00E55996" w:rsidRDefault="00000000">
      <w:pPr>
        <w:spacing w:before="37"/>
        <w:ind w:left="204"/>
        <w:rPr>
          <w:sz w:val="15"/>
        </w:rPr>
      </w:pPr>
      <w:r>
        <w:rPr>
          <w:sz w:val="15"/>
        </w:rPr>
        <w:t>Source:</w:t>
      </w:r>
      <w:r>
        <w:rPr>
          <w:spacing w:val="-3"/>
          <w:sz w:val="15"/>
        </w:rPr>
        <w:t xml:space="preserve"> </w:t>
      </w:r>
      <w:r>
        <w:rPr>
          <w:sz w:val="15"/>
        </w:rPr>
        <w:t>Field</w:t>
      </w:r>
      <w:r>
        <w:rPr>
          <w:spacing w:val="-2"/>
          <w:sz w:val="15"/>
        </w:rPr>
        <w:t xml:space="preserve"> </w:t>
      </w:r>
      <w:r>
        <w:rPr>
          <w:sz w:val="15"/>
        </w:rPr>
        <w:t>survey</w:t>
      </w:r>
      <w:r>
        <w:rPr>
          <w:spacing w:val="-2"/>
          <w:sz w:val="15"/>
        </w:rPr>
        <w:t xml:space="preserve"> analysis</w:t>
      </w:r>
    </w:p>
    <w:p w14:paraId="1DB2B445" w14:textId="77777777" w:rsidR="00E55996" w:rsidRDefault="00000000">
      <w:pPr>
        <w:pStyle w:val="BodyText"/>
        <w:spacing w:before="27"/>
      </w:pPr>
      <w:r>
        <w:rPr>
          <w:noProof/>
        </w:rPr>
        <mc:AlternateContent>
          <mc:Choice Requires="wps">
            <w:drawing>
              <wp:anchor distT="0" distB="0" distL="0" distR="0" simplePos="0" relativeHeight="487593472" behindDoc="1" locked="0" layoutInCell="1" allowOverlap="1" wp14:anchorId="56A788E1" wp14:editId="743AF395">
                <wp:simplePos x="0" y="0"/>
                <wp:positionH relativeFrom="page">
                  <wp:posOffset>720090</wp:posOffset>
                </wp:positionH>
                <wp:positionV relativeFrom="paragraph">
                  <wp:posOffset>178638</wp:posOffset>
                </wp:positionV>
                <wp:extent cx="3070225" cy="13335"/>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70225" cy="13335"/>
                        </a:xfrm>
                        <a:custGeom>
                          <a:avLst/>
                          <a:gdLst/>
                          <a:ahLst/>
                          <a:cxnLst/>
                          <a:rect l="l" t="t" r="r" b="b"/>
                          <a:pathLst>
                            <a:path w="3070225" h="13335">
                              <a:moveTo>
                                <a:pt x="3070225" y="0"/>
                              </a:moveTo>
                              <a:lnTo>
                                <a:pt x="0" y="0"/>
                              </a:lnTo>
                              <a:lnTo>
                                <a:pt x="0" y="13334"/>
                              </a:lnTo>
                              <a:lnTo>
                                <a:pt x="3070225" y="13334"/>
                              </a:lnTo>
                              <a:lnTo>
                                <a:pt x="30702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0B901D5" id="Graphic 21" o:spid="_x0000_s1026" style="position:absolute;margin-left:56.7pt;margin-top:14.05pt;width:241.75pt;height:1.05pt;z-index:-15723008;visibility:visible;mso-wrap-style:square;mso-wrap-distance-left:0;mso-wrap-distance-top:0;mso-wrap-distance-right:0;mso-wrap-distance-bottom:0;mso-position-horizontal:absolute;mso-position-horizontal-relative:page;mso-position-vertical:absolute;mso-position-vertical-relative:text;v-text-anchor:top" coordsize="3070225,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" path="m3070225,l,,,13334r3070225,l3070225,xe" fillcolor="black" stroked="f">
                <v:path arrowok="t"/>
                <w10:wrap type="topAndBottom" anchorx="page"/>
              </v:shape>
            </w:pict>
          </mc:Fallback>
        </mc:AlternateContent>
      </w:r>
    </w:p>
    <w:p w14:paraId="6BBA7416" w14:textId="77777777" w:rsidR="00E55996" w:rsidRDefault="00E55996">
      <w:pPr>
        <w:pStyle w:val="BodyText"/>
        <w:rPr>
          <w:sz w:val="15"/>
        </w:rPr>
      </w:pPr>
    </w:p>
    <w:p w14:paraId="6B045298" w14:textId="77777777" w:rsidR="00E55996" w:rsidRDefault="00E55996">
      <w:pPr>
        <w:pStyle w:val="BodyText"/>
        <w:spacing w:before="152"/>
        <w:rPr>
          <w:sz w:val="15"/>
        </w:rPr>
      </w:pPr>
    </w:p>
    <w:p w14:paraId="1FE192EC" w14:textId="77777777" w:rsidR="00E55996" w:rsidRDefault="00000000">
      <w:pPr>
        <w:pStyle w:val="Heading1"/>
        <w:ind w:left="142" w:firstLine="0"/>
      </w:pPr>
      <w:r>
        <w:rPr>
          <w:spacing w:val="-2"/>
        </w:rPr>
        <w:t>REFERENCES</w:t>
      </w:r>
    </w:p>
    <w:p w14:paraId="2BCE2B65" w14:textId="77777777" w:rsidR="00E55996" w:rsidRDefault="00000000">
      <w:pPr>
        <w:pStyle w:val="ListParagraph"/>
        <w:numPr>
          <w:ilvl w:val="0"/>
          <w:numId w:val="1"/>
        </w:numPr>
        <w:tabs>
          <w:tab w:val="left" w:pos="562"/>
        </w:tabs>
        <w:spacing w:before="140" w:line="232" w:lineRule="auto"/>
        <w:ind w:right="42"/>
        <w:rPr>
          <w:sz w:val="18"/>
        </w:rPr>
      </w:pPr>
      <w:r>
        <w:rPr>
          <w:sz w:val="18"/>
        </w:rPr>
        <w:t>ACCA</w:t>
      </w:r>
      <w:r>
        <w:rPr>
          <w:spacing w:val="40"/>
          <w:sz w:val="18"/>
        </w:rPr>
        <w:t xml:space="preserve"> </w:t>
      </w:r>
      <w:r>
        <w:rPr>
          <w:sz w:val="18"/>
        </w:rPr>
        <w:t>&amp;</w:t>
      </w:r>
      <w:r>
        <w:rPr>
          <w:spacing w:val="40"/>
          <w:sz w:val="18"/>
        </w:rPr>
        <w:t xml:space="preserve"> </w:t>
      </w:r>
      <w:r>
        <w:rPr>
          <w:sz w:val="18"/>
        </w:rPr>
        <w:t>EY.,</w:t>
      </w:r>
      <w:r>
        <w:rPr>
          <w:spacing w:val="40"/>
          <w:sz w:val="18"/>
        </w:rPr>
        <w:t xml:space="preserve"> </w:t>
      </w:r>
      <w:r>
        <w:rPr>
          <w:sz w:val="18"/>
        </w:rPr>
        <w:t>2020.</w:t>
      </w:r>
      <w:r>
        <w:rPr>
          <w:spacing w:val="40"/>
          <w:sz w:val="18"/>
        </w:rPr>
        <w:t xml:space="preserve"> </w:t>
      </w:r>
      <w:r>
        <w:rPr>
          <w:sz w:val="18"/>
        </w:rPr>
        <w:t>Economic</w:t>
      </w:r>
      <w:r>
        <w:rPr>
          <w:spacing w:val="40"/>
          <w:sz w:val="18"/>
        </w:rPr>
        <w:t xml:space="preserve"> </w:t>
      </w:r>
      <w:r>
        <w:rPr>
          <w:sz w:val="18"/>
        </w:rPr>
        <w:t>crime</w:t>
      </w:r>
      <w:r>
        <w:rPr>
          <w:spacing w:val="40"/>
          <w:sz w:val="18"/>
        </w:rPr>
        <w:t xml:space="preserve"> </w:t>
      </w:r>
      <w:r>
        <w:rPr>
          <w:sz w:val="18"/>
        </w:rPr>
        <w:t>in</w:t>
      </w:r>
      <w:r>
        <w:rPr>
          <w:spacing w:val="40"/>
          <w:sz w:val="18"/>
        </w:rPr>
        <w:t xml:space="preserve"> </w:t>
      </w:r>
      <w:r>
        <w:rPr>
          <w:sz w:val="18"/>
        </w:rPr>
        <w:t>a</w:t>
      </w:r>
      <w:r>
        <w:rPr>
          <w:spacing w:val="40"/>
          <w:sz w:val="18"/>
        </w:rPr>
        <w:t xml:space="preserve"> </w:t>
      </w:r>
      <w:r>
        <w:rPr>
          <w:sz w:val="18"/>
        </w:rPr>
        <w:t>digital</w:t>
      </w:r>
      <w:r>
        <w:rPr>
          <w:spacing w:val="40"/>
          <w:sz w:val="18"/>
        </w:rPr>
        <w:t xml:space="preserve"> </w:t>
      </w:r>
      <w:r>
        <w:rPr>
          <w:sz w:val="18"/>
        </w:rPr>
        <w:t xml:space="preserve">age, </w:t>
      </w:r>
      <w:hyperlink r:id="rId10">
        <w:r>
          <w:rPr>
            <w:spacing w:val="-2"/>
            <w:sz w:val="18"/>
          </w:rPr>
          <w:t>https://www.accaglobal.com/content/dam/ACCA_Global/pr</w:t>
        </w:r>
      </w:hyperlink>
      <w:r>
        <w:rPr>
          <w:spacing w:val="-2"/>
          <w:sz w:val="18"/>
        </w:rPr>
        <w:t xml:space="preserve"> </w:t>
      </w:r>
      <w:hyperlink r:id="rId11">
        <w:proofErr w:type="spellStart"/>
        <w:r>
          <w:rPr>
            <w:spacing w:val="-2"/>
            <w:sz w:val="18"/>
          </w:rPr>
          <w:t>ofessional</w:t>
        </w:r>
        <w:proofErr w:type="spellEnd"/>
        <w:r>
          <w:rPr>
            <w:spacing w:val="-2"/>
            <w:sz w:val="18"/>
          </w:rPr>
          <w:t>-insights/</w:t>
        </w:r>
        <w:proofErr w:type="spellStart"/>
        <w:r>
          <w:rPr>
            <w:spacing w:val="-2"/>
            <w:sz w:val="18"/>
          </w:rPr>
          <w:t>EconomicCrime</w:t>
        </w:r>
        <w:proofErr w:type="spellEnd"/>
        <w:r>
          <w:rPr>
            <w:spacing w:val="-2"/>
            <w:sz w:val="18"/>
          </w:rPr>
          <w:t>/</w:t>
        </w:r>
        <w:proofErr w:type="spellStart"/>
        <w:r>
          <w:rPr>
            <w:spacing w:val="-2"/>
            <w:sz w:val="18"/>
          </w:rPr>
          <w:t>JasonPiper.EconomicCri</w:t>
        </w:r>
        <w:proofErr w:type="spellEnd"/>
      </w:hyperlink>
      <w:r>
        <w:rPr>
          <w:spacing w:val="-2"/>
          <w:sz w:val="18"/>
        </w:rPr>
        <w:t xml:space="preserve"> </w:t>
      </w:r>
      <w:hyperlink r:id="rId12">
        <w:r>
          <w:rPr>
            <w:spacing w:val="-2"/>
            <w:sz w:val="18"/>
          </w:rPr>
          <w:t>me.pdf.</w:t>
        </w:r>
      </w:hyperlink>
    </w:p>
    <w:p w14:paraId="1F639C5B" w14:textId="77777777" w:rsidR="00E55996" w:rsidRDefault="00000000">
      <w:pPr>
        <w:pStyle w:val="ListParagraph"/>
        <w:numPr>
          <w:ilvl w:val="0"/>
          <w:numId w:val="1"/>
        </w:numPr>
        <w:tabs>
          <w:tab w:val="left" w:pos="562"/>
        </w:tabs>
        <w:spacing w:before="152" w:line="232" w:lineRule="auto"/>
        <w:ind w:right="1864"/>
        <w:rPr>
          <w:sz w:val="18"/>
        </w:rPr>
      </w:pPr>
      <w:r>
        <w:rPr>
          <w:sz w:val="18"/>
        </w:rPr>
        <w:t>ACFE,</w:t>
      </w:r>
      <w:r>
        <w:rPr>
          <w:spacing w:val="-7"/>
          <w:sz w:val="18"/>
        </w:rPr>
        <w:t xml:space="preserve"> </w:t>
      </w:r>
      <w:r>
        <w:rPr>
          <w:sz w:val="18"/>
        </w:rPr>
        <w:t>2004.</w:t>
      </w:r>
      <w:r>
        <w:rPr>
          <w:spacing w:val="-8"/>
          <w:sz w:val="18"/>
        </w:rPr>
        <w:t xml:space="preserve"> </w:t>
      </w:r>
      <w:r>
        <w:rPr>
          <w:sz w:val="18"/>
        </w:rPr>
        <w:t>Report</w:t>
      </w:r>
      <w:r>
        <w:rPr>
          <w:spacing w:val="-8"/>
          <w:sz w:val="18"/>
        </w:rPr>
        <w:t xml:space="preserve"> </w:t>
      </w:r>
      <w:r>
        <w:rPr>
          <w:sz w:val="18"/>
        </w:rPr>
        <w:t>to</w:t>
      </w:r>
      <w:r>
        <w:rPr>
          <w:spacing w:val="-9"/>
          <w:sz w:val="18"/>
        </w:rPr>
        <w:t xml:space="preserve"> </w:t>
      </w:r>
      <w:r>
        <w:rPr>
          <w:sz w:val="18"/>
        </w:rPr>
        <w:t>the</w:t>
      </w:r>
      <w:r>
        <w:rPr>
          <w:spacing w:val="-8"/>
          <w:sz w:val="18"/>
        </w:rPr>
        <w:t xml:space="preserve"> </w:t>
      </w:r>
      <w:r>
        <w:rPr>
          <w:sz w:val="18"/>
        </w:rPr>
        <w:t xml:space="preserve">Nations, </w:t>
      </w:r>
      <w:r>
        <w:rPr>
          <w:spacing w:val="-2"/>
          <w:sz w:val="18"/>
        </w:rPr>
        <w:t>acfe.com/report-to-the-nations.</w:t>
      </w:r>
    </w:p>
    <w:p w14:paraId="4B7220A8" w14:textId="77777777" w:rsidR="00E55996" w:rsidRDefault="00000000">
      <w:pPr>
        <w:pStyle w:val="ListParagraph"/>
        <w:numPr>
          <w:ilvl w:val="0"/>
          <w:numId w:val="1"/>
        </w:numPr>
        <w:tabs>
          <w:tab w:val="left" w:pos="562"/>
        </w:tabs>
        <w:spacing w:before="157" w:line="230" w:lineRule="auto"/>
        <w:ind w:right="39"/>
        <w:rPr>
          <w:sz w:val="18"/>
        </w:rPr>
      </w:pPr>
      <w:r>
        <w:rPr>
          <w:sz w:val="18"/>
        </w:rPr>
        <w:t>Akintoye,</w:t>
      </w:r>
      <w:r>
        <w:rPr>
          <w:spacing w:val="40"/>
          <w:sz w:val="18"/>
        </w:rPr>
        <w:t xml:space="preserve"> </w:t>
      </w:r>
      <w:r>
        <w:rPr>
          <w:sz w:val="18"/>
        </w:rPr>
        <w:t>I.</w:t>
      </w:r>
      <w:r>
        <w:rPr>
          <w:spacing w:val="40"/>
          <w:sz w:val="18"/>
        </w:rPr>
        <w:t xml:space="preserve"> </w:t>
      </w:r>
      <w:r>
        <w:rPr>
          <w:sz w:val="18"/>
        </w:rPr>
        <w:t>R.,</w:t>
      </w:r>
      <w:r>
        <w:rPr>
          <w:spacing w:val="40"/>
          <w:sz w:val="18"/>
        </w:rPr>
        <w:t xml:space="preserve"> </w:t>
      </w:r>
      <w:r>
        <w:rPr>
          <w:sz w:val="18"/>
        </w:rPr>
        <w:t>2008.</w:t>
      </w:r>
      <w:r>
        <w:rPr>
          <w:spacing w:val="40"/>
          <w:sz w:val="18"/>
        </w:rPr>
        <w:t xml:space="preserve"> </w:t>
      </w:r>
      <w:r>
        <w:rPr>
          <w:sz w:val="18"/>
        </w:rPr>
        <w:t>The</w:t>
      </w:r>
      <w:r>
        <w:rPr>
          <w:spacing w:val="40"/>
          <w:sz w:val="18"/>
        </w:rPr>
        <w:t xml:space="preserve"> </w:t>
      </w:r>
      <w:r>
        <w:rPr>
          <w:sz w:val="18"/>
        </w:rPr>
        <w:t>Basics</w:t>
      </w:r>
      <w:r>
        <w:rPr>
          <w:spacing w:val="40"/>
          <w:sz w:val="18"/>
        </w:rPr>
        <w:t xml:space="preserve"> </w:t>
      </w:r>
      <w:r>
        <w:rPr>
          <w:sz w:val="18"/>
        </w:rPr>
        <w:t>of</w:t>
      </w:r>
      <w:r>
        <w:rPr>
          <w:spacing w:val="40"/>
          <w:sz w:val="18"/>
        </w:rPr>
        <w:t xml:space="preserve"> </w:t>
      </w:r>
      <w:r>
        <w:rPr>
          <w:sz w:val="18"/>
        </w:rPr>
        <w:t>Environmental</w:t>
      </w:r>
      <w:r>
        <w:rPr>
          <w:spacing w:val="40"/>
          <w:sz w:val="18"/>
        </w:rPr>
        <w:t xml:space="preserve"> </w:t>
      </w:r>
      <w:r>
        <w:rPr>
          <w:sz w:val="18"/>
        </w:rPr>
        <w:t>and Forensic</w:t>
      </w:r>
      <w:r>
        <w:rPr>
          <w:spacing w:val="-6"/>
          <w:sz w:val="18"/>
        </w:rPr>
        <w:t xml:space="preserve"> </w:t>
      </w:r>
      <w:r>
        <w:rPr>
          <w:sz w:val="18"/>
        </w:rPr>
        <w:t>Accounting,</w:t>
      </w:r>
      <w:r>
        <w:rPr>
          <w:spacing w:val="-6"/>
          <w:sz w:val="18"/>
        </w:rPr>
        <w:t xml:space="preserve"> </w:t>
      </w:r>
      <w:r>
        <w:rPr>
          <w:sz w:val="18"/>
        </w:rPr>
        <w:t>Lagos:</w:t>
      </w:r>
      <w:r>
        <w:rPr>
          <w:spacing w:val="-7"/>
          <w:sz w:val="18"/>
        </w:rPr>
        <w:t xml:space="preserve"> </w:t>
      </w:r>
      <w:r>
        <w:rPr>
          <w:sz w:val="18"/>
        </w:rPr>
        <w:t>Unique</w:t>
      </w:r>
      <w:r>
        <w:rPr>
          <w:spacing w:val="-6"/>
          <w:sz w:val="18"/>
        </w:rPr>
        <w:t xml:space="preserve"> </w:t>
      </w:r>
      <w:r>
        <w:rPr>
          <w:sz w:val="18"/>
        </w:rPr>
        <w:t>Educational</w:t>
      </w:r>
      <w:r>
        <w:rPr>
          <w:spacing w:val="-7"/>
          <w:sz w:val="18"/>
        </w:rPr>
        <w:t xml:space="preserve"> </w:t>
      </w:r>
      <w:r>
        <w:rPr>
          <w:sz w:val="18"/>
        </w:rPr>
        <w:t>Publishers.</w:t>
      </w:r>
    </w:p>
    <w:p w14:paraId="745B9F73" w14:textId="77777777" w:rsidR="00E55996" w:rsidRDefault="00000000">
      <w:pPr>
        <w:pStyle w:val="ListParagraph"/>
        <w:numPr>
          <w:ilvl w:val="0"/>
          <w:numId w:val="1"/>
        </w:numPr>
        <w:tabs>
          <w:tab w:val="left" w:pos="561"/>
        </w:tabs>
        <w:spacing w:before="152" w:line="204" w:lineRule="exact"/>
        <w:ind w:left="561" w:hanging="419"/>
        <w:jc w:val="both"/>
        <w:rPr>
          <w:sz w:val="18"/>
        </w:rPr>
      </w:pPr>
      <w:proofErr w:type="spellStart"/>
      <w:r>
        <w:rPr>
          <w:sz w:val="18"/>
        </w:rPr>
        <w:t>Albdullah</w:t>
      </w:r>
      <w:proofErr w:type="spellEnd"/>
      <w:r>
        <w:rPr>
          <w:sz w:val="18"/>
        </w:rPr>
        <w:t>,</w:t>
      </w:r>
      <w:r>
        <w:rPr>
          <w:spacing w:val="-2"/>
          <w:sz w:val="18"/>
        </w:rPr>
        <w:t xml:space="preserve"> </w:t>
      </w:r>
      <w:r>
        <w:rPr>
          <w:sz w:val="18"/>
        </w:rPr>
        <w:t>T.</w:t>
      </w:r>
      <w:r>
        <w:rPr>
          <w:spacing w:val="-1"/>
          <w:sz w:val="18"/>
        </w:rPr>
        <w:t xml:space="preserve"> </w:t>
      </w:r>
      <w:r>
        <w:rPr>
          <w:sz w:val="18"/>
        </w:rPr>
        <w:t>T.</w:t>
      </w:r>
      <w:r>
        <w:rPr>
          <w:spacing w:val="-2"/>
          <w:sz w:val="18"/>
        </w:rPr>
        <w:t xml:space="preserve"> </w:t>
      </w:r>
      <w:r>
        <w:rPr>
          <w:sz w:val="18"/>
        </w:rPr>
        <w:t xml:space="preserve">Y., </w:t>
      </w:r>
      <w:proofErr w:type="spellStart"/>
      <w:r>
        <w:rPr>
          <w:sz w:val="18"/>
        </w:rPr>
        <w:t>Alfadhl</w:t>
      </w:r>
      <w:proofErr w:type="spellEnd"/>
      <w:r>
        <w:rPr>
          <w:sz w:val="18"/>
        </w:rPr>
        <w:t>,</w:t>
      </w:r>
      <w:r>
        <w:rPr>
          <w:spacing w:val="-2"/>
          <w:sz w:val="18"/>
        </w:rPr>
        <w:t xml:space="preserve"> </w:t>
      </w:r>
      <w:r>
        <w:rPr>
          <w:sz w:val="18"/>
        </w:rPr>
        <w:t>M.</w:t>
      </w:r>
      <w:r>
        <w:rPr>
          <w:spacing w:val="-2"/>
          <w:sz w:val="18"/>
        </w:rPr>
        <w:t xml:space="preserve"> </w:t>
      </w:r>
      <w:r>
        <w:rPr>
          <w:sz w:val="18"/>
        </w:rPr>
        <w:t>M.</w:t>
      </w:r>
      <w:r>
        <w:rPr>
          <w:spacing w:val="-1"/>
          <w:sz w:val="18"/>
        </w:rPr>
        <w:t xml:space="preserve"> </w:t>
      </w:r>
      <w:r>
        <w:rPr>
          <w:sz w:val="18"/>
        </w:rPr>
        <w:t>A., Yahya,</w:t>
      </w:r>
      <w:r>
        <w:rPr>
          <w:spacing w:val="-1"/>
          <w:sz w:val="18"/>
        </w:rPr>
        <w:t xml:space="preserve"> </w:t>
      </w:r>
      <w:r>
        <w:rPr>
          <w:sz w:val="18"/>
        </w:rPr>
        <w:t>S.</w:t>
      </w:r>
      <w:r>
        <w:rPr>
          <w:spacing w:val="-1"/>
          <w:sz w:val="18"/>
        </w:rPr>
        <w:t xml:space="preserve"> </w:t>
      </w:r>
      <w:r>
        <w:rPr>
          <w:sz w:val="18"/>
        </w:rPr>
        <w:t>&amp;</w:t>
      </w:r>
      <w:r>
        <w:rPr>
          <w:spacing w:val="-2"/>
          <w:sz w:val="18"/>
        </w:rPr>
        <w:t xml:space="preserve"> </w:t>
      </w:r>
      <w:r>
        <w:rPr>
          <w:sz w:val="18"/>
        </w:rPr>
        <w:t xml:space="preserve">Rabi, </w:t>
      </w:r>
      <w:r>
        <w:rPr>
          <w:spacing w:val="-5"/>
          <w:sz w:val="18"/>
        </w:rPr>
        <w:t>A.</w:t>
      </w:r>
    </w:p>
    <w:p w14:paraId="7A00F77C" w14:textId="77777777" w:rsidR="00E55996" w:rsidRDefault="00000000">
      <w:pPr>
        <w:spacing w:before="2" w:line="232" w:lineRule="auto"/>
        <w:ind w:left="562" w:right="38"/>
        <w:jc w:val="both"/>
        <w:rPr>
          <w:sz w:val="18"/>
        </w:rPr>
      </w:pPr>
      <w:r>
        <w:rPr>
          <w:sz w:val="18"/>
        </w:rPr>
        <w:t>M. A., 2014. The Role of Forensic Accounting in Reducing Financial</w:t>
      </w:r>
      <w:r>
        <w:rPr>
          <w:spacing w:val="40"/>
          <w:sz w:val="18"/>
        </w:rPr>
        <w:t xml:space="preserve"> </w:t>
      </w:r>
      <w:r>
        <w:rPr>
          <w:sz w:val="18"/>
        </w:rPr>
        <w:t>Corruption:</w:t>
      </w:r>
      <w:r>
        <w:rPr>
          <w:spacing w:val="40"/>
          <w:sz w:val="18"/>
        </w:rPr>
        <w:t xml:space="preserve"> </w:t>
      </w:r>
      <w:r>
        <w:rPr>
          <w:sz w:val="18"/>
        </w:rPr>
        <w:t>A</w:t>
      </w:r>
      <w:r>
        <w:rPr>
          <w:spacing w:val="40"/>
          <w:sz w:val="18"/>
        </w:rPr>
        <w:t xml:space="preserve"> </w:t>
      </w:r>
      <w:r>
        <w:rPr>
          <w:sz w:val="18"/>
        </w:rPr>
        <w:t>Study</w:t>
      </w:r>
      <w:r>
        <w:rPr>
          <w:spacing w:val="40"/>
          <w:sz w:val="18"/>
        </w:rPr>
        <w:t xml:space="preserve"> </w:t>
      </w:r>
      <w:r>
        <w:rPr>
          <w:sz w:val="18"/>
        </w:rPr>
        <w:t>in</w:t>
      </w:r>
      <w:r>
        <w:rPr>
          <w:spacing w:val="40"/>
          <w:sz w:val="18"/>
        </w:rPr>
        <w:t xml:space="preserve"> </w:t>
      </w:r>
      <w:r>
        <w:rPr>
          <w:sz w:val="18"/>
        </w:rPr>
        <w:t>Iraq,</w:t>
      </w:r>
      <w:r>
        <w:rPr>
          <w:spacing w:val="40"/>
          <w:sz w:val="18"/>
        </w:rPr>
        <w:t xml:space="preserve"> </w:t>
      </w:r>
      <w:r>
        <w:rPr>
          <w:i/>
          <w:sz w:val="18"/>
        </w:rPr>
        <w:t>International Journal of Business and Management</w:t>
      </w:r>
      <w:r>
        <w:rPr>
          <w:sz w:val="18"/>
        </w:rPr>
        <w:t xml:space="preserve">; 9(1); 26-34, </w:t>
      </w:r>
      <w:r>
        <w:rPr>
          <w:spacing w:val="-2"/>
          <w:sz w:val="18"/>
        </w:rPr>
        <w:t>doi:10.5539/ijbm.v9n1p26.</w:t>
      </w:r>
    </w:p>
    <w:p w14:paraId="122341DE" w14:textId="77777777" w:rsidR="00E55996" w:rsidRDefault="00000000">
      <w:pPr>
        <w:pStyle w:val="ListParagraph"/>
        <w:numPr>
          <w:ilvl w:val="0"/>
          <w:numId w:val="1"/>
        </w:numPr>
        <w:tabs>
          <w:tab w:val="left" w:pos="562"/>
        </w:tabs>
        <w:spacing w:before="152" w:line="232" w:lineRule="auto"/>
        <w:ind w:right="41"/>
        <w:jc w:val="both"/>
        <w:rPr>
          <w:sz w:val="18"/>
        </w:rPr>
      </w:pPr>
      <w:r>
        <w:rPr>
          <w:sz w:val="18"/>
        </w:rPr>
        <w:t xml:space="preserve">Bassey, E. B., 2018. Effect of forensic accounting on the management of fraud in microfinance institutions in Cross River State, </w:t>
      </w:r>
      <w:r>
        <w:rPr>
          <w:i/>
          <w:sz w:val="18"/>
        </w:rPr>
        <w:t>Journal of</w:t>
      </w:r>
      <w:r>
        <w:rPr>
          <w:i/>
          <w:spacing w:val="-1"/>
          <w:sz w:val="18"/>
        </w:rPr>
        <w:t xml:space="preserve"> </w:t>
      </w:r>
      <w:r>
        <w:rPr>
          <w:i/>
          <w:sz w:val="18"/>
        </w:rPr>
        <w:t>Economics and Finance</w:t>
      </w:r>
      <w:r>
        <w:rPr>
          <w:sz w:val="18"/>
        </w:rPr>
        <w:t>, 9(4), 79-89.</w:t>
      </w:r>
    </w:p>
    <w:p w14:paraId="6DA291D3" w14:textId="77777777" w:rsidR="00E55996" w:rsidRDefault="00000000">
      <w:pPr>
        <w:pStyle w:val="ListParagraph"/>
        <w:numPr>
          <w:ilvl w:val="0"/>
          <w:numId w:val="1"/>
        </w:numPr>
        <w:tabs>
          <w:tab w:val="left" w:pos="562"/>
        </w:tabs>
        <w:spacing w:before="153" w:line="232" w:lineRule="auto"/>
        <w:ind w:right="38"/>
        <w:rPr>
          <w:sz w:val="18"/>
        </w:rPr>
      </w:pPr>
      <w:r>
        <w:rPr>
          <w:sz w:val="18"/>
        </w:rPr>
        <w:t>Coenen,</w:t>
      </w:r>
      <w:r>
        <w:rPr>
          <w:spacing w:val="80"/>
          <w:sz w:val="18"/>
        </w:rPr>
        <w:t xml:space="preserve"> </w:t>
      </w:r>
      <w:r>
        <w:rPr>
          <w:sz w:val="18"/>
        </w:rPr>
        <w:t>T.L.,</w:t>
      </w:r>
      <w:r>
        <w:rPr>
          <w:spacing w:val="80"/>
          <w:sz w:val="18"/>
        </w:rPr>
        <w:t xml:space="preserve"> </w:t>
      </w:r>
      <w:r>
        <w:rPr>
          <w:sz w:val="18"/>
        </w:rPr>
        <w:t>2003.</w:t>
      </w:r>
      <w:r>
        <w:rPr>
          <w:spacing w:val="80"/>
          <w:sz w:val="18"/>
        </w:rPr>
        <w:t xml:space="preserve"> </w:t>
      </w:r>
      <w:r>
        <w:rPr>
          <w:sz w:val="18"/>
        </w:rPr>
        <w:t>Watch</w:t>
      </w:r>
      <w:r>
        <w:rPr>
          <w:spacing w:val="80"/>
          <w:sz w:val="18"/>
        </w:rPr>
        <w:t xml:space="preserve"> </w:t>
      </w:r>
      <w:r>
        <w:rPr>
          <w:sz w:val="18"/>
        </w:rPr>
        <w:t>for</w:t>
      </w:r>
      <w:r>
        <w:rPr>
          <w:spacing w:val="80"/>
          <w:sz w:val="18"/>
        </w:rPr>
        <w:t xml:space="preserve"> </w:t>
      </w:r>
      <w:r>
        <w:rPr>
          <w:sz w:val="18"/>
        </w:rPr>
        <w:t>bailout</w:t>
      </w:r>
      <w:r>
        <w:rPr>
          <w:spacing w:val="80"/>
          <w:sz w:val="18"/>
        </w:rPr>
        <w:t xml:space="preserve"> </w:t>
      </w:r>
      <w:r>
        <w:rPr>
          <w:sz w:val="18"/>
        </w:rPr>
        <w:t>fraud</w:t>
      </w:r>
      <w:r>
        <w:rPr>
          <w:spacing w:val="80"/>
          <w:sz w:val="18"/>
        </w:rPr>
        <w:t xml:space="preserve"> </w:t>
      </w:r>
      <w:r>
        <w:rPr>
          <w:sz w:val="18"/>
        </w:rPr>
        <w:t>on</w:t>
      </w:r>
      <w:r>
        <w:rPr>
          <w:spacing w:val="80"/>
          <w:sz w:val="18"/>
        </w:rPr>
        <w:t xml:space="preserve"> </w:t>
      </w:r>
      <w:r>
        <w:rPr>
          <w:sz w:val="18"/>
        </w:rPr>
        <w:t>the horizon,</w:t>
      </w:r>
      <w:r>
        <w:rPr>
          <w:spacing w:val="80"/>
          <w:sz w:val="18"/>
        </w:rPr>
        <w:t xml:space="preserve"> </w:t>
      </w:r>
      <w:r>
        <w:rPr>
          <w:i/>
          <w:sz w:val="18"/>
        </w:rPr>
        <w:t>Wisconsin</w:t>
      </w:r>
      <w:r>
        <w:rPr>
          <w:i/>
          <w:spacing w:val="80"/>
          <w:sz w:val="18"/>
        </w:rPr>
        <w:t xml:space="preserve"> </w:t>
      </w:r>
      <w:r>
        <w:rPr>
          <w:i/>
          <w:sz w:val="18"/>
        </w:rPr>
        <w:t>Law</w:t>
      </w:r>
      <w:r>
        <w:rPr>
          <w:i/>
          <w:spacing w:val="80"/>
          <w:sz w:val="18"/>
        </w:rPr>
        <w:t xml:space="preserve"> </w:t>
      </w:r>
      <w:r>
        <w:rPr>
          <w:i/>
          <w:sz w:val="18"/>
        </w:rPr>
        <w:t>Journal</w:t>
      </w:r>
      <w:r>
        <w:rPr>
          <w:sz w:val="18"/>
        </w:rPr>
        <w:t>,</w:t>
      </w:r>
      <w:r>
        <w:rPr>
          <w:spacing w:val="80"/>
          <w:sz w:val="18"/>
        </w:rPr>
        <w:t xml:space="preserve"> </w:t>
      </w:r>
      <w:r>
        <w:rPr>
          <w:sz w:val="18"/>
        </w:rPr>
        <w:t>Sequence</w:t>
      </w:r>
      <w:r>
        <w:rPr>
          <w:spacing w:val="80"/>
          <w:sz w:val="18"/>
        </w:rPr>
        <w:t xml:space="preserve"> </w:t>
      </w:r>
      <w:r>
        <w:rPr>
          <w:sz w:val="18"/>
        </w:rPr>
        <w:t>Inc.</w:t>
      </w:r>
      <w:r>
        <w:rPr>
          <w:spacing w:val="80"/>
          <w:sz w:val="18"/>
        </w:rPr>
        <w:t xml:space="preserve"> </w:t>
      </w:r>
      <w:r>
        <w:rPr>
          <w:sz w:val="18"/>
        </w:rPr>
        <w:t xml:space="preserve">From </w:t>
      </w:r>
      <w:r>
        <w:rPr>
          <w:spacing w:val="-2"/>
          <w:sz w:val="18"/>
        </w:rPr>
        <w:t>http//</w:t>
      </w:r>
      <w:hyperlink r:id="rId13">
        <w:r>
          <w:rPr>
            <w:spacing w:val="-2"/>
            <w:sz w:val="18"/>
          </w:rPr>
          <w:t>www.sequence-inc.com/index.php?option=com.</w:t>
        </w:r>
      </w:hyperlink>
      <w:r>
        <w:rPr>
          <w:spacing w:val="-2"/>
          <w:sz w:val="18"/>
        </w:rPr>
        <w:t xml:space="preserve"> </w:t>
      </w:r>
      <w:r>
        <w:rPr>
          <w:sz w:val="18"/>
        </w:rPr>
        <w:t>Retrieved March 30, 2009.</w:t>
      </w:r>
    </w:p>
    <w:p w14:paraId="10C143FE" w14:textId="77777777" w:rsidR="00E55996" w:rsidRDefault="00000000">
      <w:pPr>
        <w:pStyle w:val="ListParagraph"/>
        <w:numPr>
          <w:ilvl w:val="0"/>
          <w:numId w:val="1"/>
        </w:numPr>
        <w:tabs>
          <w:tab w:val="left" w:pos="562"/>
        </w:tabs>
        <w:spacing w:line="232" w:lineRule="auto"/>
        <w:ind w:right="39"/>
        <w:jc w:val="both"/>
        <w:rPr>
          <w:sz w:val="18"/>
        </w:rPr>
      </w:pPr>
      <w:r>
        <w:rPr>
          <w:sz w:val="18"/>
        </w:rPr>
        <w:t xml:space="preserve">Cressey, D. R., 1953. Other People’s Money: A Study in the Social Psychology of Embezzlement. Glencoe: The Free </w:t>
      </w:r>
      <w:r>
        <w:rPr>
          <w:spacing w:val="-2"/>
          <w:sz w:val="18"/>
        </w:rPr>
        <w:t>Press.</w:t>
      </w:r>
    </w:p>
    <w:p w14:paraId="615A0FF5" w14:textId="77777777" w:rsidR="00E55996" w:rsidRDefault="00000000">
      <w:pPr>
        <w:pStyle w:val="ListParagraph"/>
        <w:numPr>
          <w:ilvl w:val="0"/>
          <w:numId w:val="1"/>
        </w:numPr>
        <w:tabs>
          <w:tab w:val="left" w:pos="562"/>
        </w:tabs>
        <w:spacing w:before="153" w:line="232" w:lineRule="auto"/>
        <w:ind w:right="38"/>
        <w:jc w:val="both"/>
        <w:rPr>
          <w:sz w:val="18"/>
        </w:rPr>
      </w:pPr>
      <w:proofErr w:type="spellStart"/>
      <w:r>
        <w:rPr>
          <w:sz w:val="18"/>
        </w:rPr>
        <w:t>Degboro</w:t>
      </w:r>
      <w:proofErr w:type="spellEnd"/>
      <w:r>
        <w:rPr>
          <w:sz w:val="18"/>
        </w:rPr>
        <w:t>,</w:t>
      </w:r>
      <w:r>
        <w:rPr>
          <w:spacing w:val="-9"/>
          <w:sz w:val="18"/>
        </w:rPr>
        <w:t xml:space="preserve"> </w:t>
      </w:r>
      <w:r>
        <w:rPr>
          <w:sz w:val="18"/>
        </w:rPr>
        <w:t>D.</w:t>
      </w:r>
      <w:r>
        <w:rPr>
          <w:spacing w:val="-9"/>
          <w:sz w:val="18"/>
        </w:rPr>
        <w:t xml:space="preserve"> </w:t>
      </w:r>
      <w:r>
        <w:rPr>
          <w:sz w:val="18"/>
        </w:rPr>
        <w:t>&amp;</w:t>
      </w:r>
      <w:r>
        <w:rPr>
          <w:spacing w:val="-11"/>
          <w:sz w:val="18"/>
        </w:rPr>
        <w:t xml:space="preserve"> </w:t>
      </w:r>
      <w:proofErr w:type="spellStart"/>
      <w:r>
        <w:rPr>
          <w:sz w:val="18"/>
        </w:rPr>
        <w:t>Olofinsola</w:t>
      </w:r>
      <w:proofErr w:type="spellEnd"/>
      <w:r>
        <w:rPr>
          <w:sz w:val="18"/>
        </w:rPr>
        <w:t>,</w:t>
      </w:r>
      <w:r>
        <w:rPr>
          <w:spacing w:val="-9"/>
          <w:sz w:val="18"/>
        </w:rPr>
        <w:t xml:space="preserve"> </w:t>
      </w:r>
      <w:r>
        <w:rPr>
          <w:sz w:val="18"/>
        </w:rPr>
        <w:t>J.,</w:t>
      </w:r>
      <w:r>
        <w:rPr>
          <w:spacing w:val="-9"/>
          <w:sz w:val="18"/>
        </w:rPr>
        <w:t xml:space="preserve"> </w:t>
      </w:r>
      <w:r>
        <w:rPr>
          <w:sz w:val="18"/>
        </w:rPr>
        <w:t>2007.</w:t>
      </w:r>
      <w:r>
        <w:rPr>
          <w:spacing w:val="-9"/>
          <w:sz w:val="18"/>
        </w:rPr>
        <w:t xml:space="preserve"> </w:t>
      </w:r>
      <w:r>
        <w:rPr>
          <w:sz w:val="18"/>
        </w:rPr>
        <w:t>Forensic</w:t>
      </w:r>
      <w:r>
        <w:rPr>
          <w:spacing w:val="-9"/>
          <w:sz w:val="18"/>
        </w:rPr>
        <w:t xml:space="preserve"> </w:t>
      </w:r>
      <w:r>
        <w:rPr>
          <w:sz w:val="18"/>
        </w:rPr>
        <w:t>accountants</w:t>
      </w:r>
      <w:r>
        <w:rPr>
          <w:spacing w:val="-10"/>
          <w:sz w:val="18"/>
        </w:rPr>
        <w:t xml:space="preserve"> </w:t>
      </w:r>
      <w:r>
        <w:rPr>
          <w:sz w:val="18"/>
        </w:rPr>
        <w:t xml:space="preserve">and litigation support engagement. </w:t>
      </w:r>
      <w:r>
        <w:rPr>
          <w:i/>
          <w:sz w:val="18"/>
        </w:rPr>
        <w:t>Nigerian Accountant</w:t>
      </w:r>
      <w:r>
        <w:rPr>
          <w:sz w:val="18"/>
        </w:rPr>
        <w:t>, 40(20), 49 – 52.</w:t>
      </w:r>
    </w:p>
    <w:p w14:paraId="57231C0B" w14:textId="77777777" w:rsidR="00E55996" w:rsidRDefault="00000000">
      <w:pPr>
        <w:pStyle w:val="ListParagraph"/>
        <w:numPr>
          <w:ilvl w:val="0"/>
          <w:numId w:val="1"/>
        </w:numPr>
        <w:tabs>
          <w:tab w:val="left" w:pos="562"/>
        </w:tabs>
        <w:spacing w:line="232" w:lineRule="auto"/>
        <w:ind w:right="39"/>
        <w:jc w:val="both"/>
        <w:rPr>
          <w:sz w:val="18"/>
        </w:rPr>
      </w:pPr>
      <w:r>
        <w:rPr>
          <w:sz w:val="18"/>
        </w:rPr>
        <w:t xml:space="preserve">Ewa, U. E., Adebisi. W. A. &amp; </w:t>
      </w:r>
      <w:proofErr w:type="spellStart"/>
      <w:r>
        <w:rPr>
          <w:sz w:val="18"/>
        </w:rPr>
        <w:t>Kankpang</w:t>
      </w:r>
      <w:proofErr w:type="spellEnd"/>
      <w:r>
        <w:rPr>
          <w:sz w:val="18"/>
        </w:rPr>
        <w:t xml:space="preserve">, K., 2019. Evaluating anti-graft agencies governance practices in Nigeria, </w:t>
      </w:r>
      <w:r>
        <w:rPr>
          <w:i/>
          <w:sz w:val="18"/>
        </w:rPr>
        <w:t>International Business Research</w:t>
      </w:r>
      <w:r>
        <w:rPr>
          <w:sz w:val="18"/>
        </w:rPr>
        <w:t xml:space="preserve">; 12(12); 50-60, </w:t>
      </w:r>
      <w:r>
        <w:rPr>
          <w:spacing w:val="-2"/>
          <w:sz w:val="18"/>
        </w:rPr>
        <w:t>doi:10.5539/ibr.v12n12p50.</w:t>
      </w:r>
    </w:p>
    <w:p w14:paraId="78F7BD5D" w14:textId="77777777" w:rsidR="00E55996" w:rsidRDefault="00000000">
      <w:pPr>
        <w:pStyle w:val="ListParagraph"/>
        <w:numPr>
          <w:ilvl w:val="0"/>
          <w:numId w:val="1"/>
        </w:numPr>
        <w:tabs>
          <w:tab w:val="left" w:pos="560"/>
          <w:tab w:val="left" w:pos="562"/>
        </w:tabs>
        <w:spacing w:line="232" w:lineRule="auto"/>
        <w:ind w:right="38"/>
        <w:jc w:val="both"/>
        <w:rPr>
          <w:sz w:val="18"/>
        </w:rPr>
      </w:pPr>
      <w:proofErr w:type="spellStart"/>
      <w:r>
        <w:rPr>
          <w:sz w:val="18"/>
        </w:rPr>
        <w:t>Ejoh</w:t>
      </w:r>
      <w:proofErr w:type="spellEnd"/>
      <w:r>
        <w:rPr>
          <w:sz w:val="18"/>
        </w:rPr>
        <w:t xml:space="preserve">, N. O., 2017. Forensic Accounting, Internal Controls and Fraudulent Practices in Nigeria, </w:t>
      </w:r>
      <w:r>
        <w:rPr>
          <w:i/>
          <w:sz w:val="18"/>
        </w:rPr>
        <w:t>Scholars Journal of Economics, Business and Management</w:t>
      </w:r>
      <w:r>
        <w:rPr>
          <w:sz w:val="18"/>
        </w:rPr>
        <w:t>, 4(8B): 555-562.</w:t>
      </w:r>
    </w:p>
    <w:p w14:paraId="5328A427" w14:textId="77777777" w:rsidR="00E55996" w:rsidRDefault="00000000">
      <w:pPr>
        <w:pStyle w:val="ListParagraph"/>
        <w:numPr>
          <w:ilvl w:val="0"/>
          <w:numId w:val="1"/>
        </w:numPr>
        <w:tabs>
          <w:tab w:val="left" w:pos="560"/>
          <w:tab w:val="left" w:pos="562"/>
        </w:tabs>
        <w:spacing w:before="153" w:line="232" w:lineRule="auto"/>
        <w:ind w:right="38"/>
        <w:jc w:val="both"/>
        <w:rPr>
          <w:sz w:val="18"/>
        </w:rPr>
      </w:pPr>
      <w:r>
        <w:rPr>
          <w:sz w:val="18"/>
        </w:rPr>
        <w:t xml:space="preserve">Enofe, A. O., </w:t>
      </w:r>
      <w:proofErr w:type="spellStart"/>
      <w:r>
        <w:rPr>
          <w:sz w:val="18"/>
        </w:rPr>
        <w:t>Agbonkpolor</w:t>
      </w:r>
      <w:proofErr w:type="spellEnd"/>
      <w:r>
        <w:rPr>
          <w:sz w:val="18"/>
        </w:rPr>
        <w:t xml:space="preserve">, O. R. &amp; </w:t>
      </w:r>
      <w:proofErr w:type="spellStart"/>
      <w:r>
        <w:rPr>
          <w:sz w:val="18"/>
        </w:rPr>
        <w:t>Edebiri</w:t>
      </w:r>
      <w:proofErr w:type="spellEnd"/>
      <w:r>
        <w:rPr>
          <w:sz w:val="18"/>
        </w:rPr>
        <w:t xml:space="preserve">, O. J., 2015. Forensic accounting and financial fraud, </w:t>
      </w:r>
      <w:r>
        <w:rPr>
          <w:i/>
          <w:sz w:val="18"/>
        </w:rPr>
        <w:t>International Journal</w:t>
      </w:r>
      <w:r>
        <w:rPr>
          <w:i/>
          <w:spacing w:val="40"/>
          <w:sz w:val="18"/>
        </w:rPr>
        <w:t xml:space="preserve"> </w:t>
      </w:r>
      <w:r>
        <w:rPr>
          <w:i/>
          <w:sz w:val="18"/>
        </w:rPr>
        <w:t>of</w:t>
      </w:r>
      <w:r>
        <w:rPr>
          <w:i/>
          <w:spacing w:val="40"/>
          <w:sz w:val="18"/>
        </w:rPr>
        <w:t xml:space="preserve"> </w:t>
      </w:r>
      <w:r>
        <w:rPr>
          <w:i/>
          <w:sz w:val="18"/>
        </w:rPr>
        <w:t>Multidisciplinary</w:t>
      </w:r>
      <w:r>
        <w:rPr>
          <w:i/>
          <w:spacing w:val="40"/>
          <w:sz w:val="18"/>
        </w:rPr>
        <w:t xml:space="preserve"> </w:t>
      </w:r>
      <w:r>
        <w:rPr>
          <w:i/>
          <w:sz w:val="18"/>
        </w:rPr>
        <w:t>Research</w:t>
      </w:r>
      <w:r>
        <w:rPr>
          <w:i/>
          <w:spacing w:val="40"/>
          <w:sz w:val="18"/>
        </w:rPr>
        <w:t xml:space="preserve"> </w:t>
      </w:r>
      <w:r>
        <w:rPr>
          <w:i/>
          <w:sz w:val="18"/>
        </w:rPr>
        <w:t>and</w:t>
      </w:r>
      <w:r>
        <w:rPr>
          <w:i/>
          <w:spacing w:val="40"/>
          <w:sz w:val="18"/>
        </w:rPr>
        <w:t xml:space="preserve"> </w:t>
      </w:r>
      <w:r>
        <w:rPr>
          <w:i/>
          <w:sz w:val="18"/>
        </w:rPr>
        <w:t>Development</w:t>
      </w:r>
      <w:r>
        <w:rPr>
          <w:sz w:val="18"/>
        </w:rPr>
        <w:t>,</w:t>
      </w:r>
    </w:p>
    <w:p w14:paraId="592E4050" w14:textId="77777777" w:rsidR="00E55996" w:rsidRDefault="00000000">
      <w:pPr>
        <w:spacing w:before="154"/>
        <w:rPr>
          <w:sz w:val="18"/>
        </w:rPr>
      </w:pPr>
      <w:r>
        <w:br w:type="column"/>
      </w:r>
    </w:p>
    <w:p w14:paraId="5E66163A" w14:textId="77777777" w:rsidR="00E55996" w:rsidRDefault="00000000">
      <w:pPr>
        <w:spacing w:before="1"/>
        <w:ind w:left="562"/>
        <w:rPr>
          <w:sz w:val="18"/>
        </w:rPr>
      </w:pPr>
      <w:r>
        <w:rPr>
          <w:sz w:val="18"/>
        </w:rPr>
        <w:t>2(10),</w:t>
      </w:r>
      <w:r>
        <w:rPr>
          <w:spacing w:val="-2"/>
          <w:sz w:val="18"/>
        </w:rPr>
        <w:t xml:space="preserve"> </w:t>
      </w:r>
      <w:r>
        <w:rPr>
          <w:sz w:val="18"/>
        </w:rPr>
        <w:t>305-</w:t>
      </w:r>
      <w:r>
        <w:rPr>
          <w:spacing w:val="-4"/>
          <w:sz w:val="18"/>
        </w:rPr>
        <w:t>312.</w:t>
      </w:r>
    </w:p>
    <w:p w14:paraId="0D6F8EC2" w14:textId="77777777" w:rsidR="00E55996" w:rsidRDefault="00000000">
      <w:pPr>
        <w:pStyle w:val="ListParagraph"/>
        <w:numPr>
          <w:ilvl w:val="0"/>
          <w:numId w:val="1"/>
        </w:numPr>
        <w:tabs>
          <w:tab w:val="left" w:pos="560"/>
          <w:tab w:val="left" w:pos="562"/>
        </w:tabs>
        <w:spacing w:before="153" w:line="232" w:lineRule="auto"/>
        <w:ind w:right="140"/>
        <w:jc w:val="both"/>
        <w:rPr>
          <w:sz w:val="18"/>
        </w:rPr>
      </w:pPr>
      <w:r>
        <w:rPr>
          <w:sz w:val="18"/>
        </w:rPr>
        <w:t xml:space="preserve">Enofe, A. O., </w:t>
      </w:r>
      <w:proofErr w:type="spellStart"/>
      <w:r>
        <w:rPr>
          <w:sz w:val="18"/>
        </w:rPr>
        <w:t>Omagbon</w:t>
      </w:r>
      <w:proofErr w:type="spellEnd"/>
      <w:r>
        <w:rPr>
          <w:sz w:val="18"/>
        </w:rPr>
        <w:t xml:space="preserve">, P &amp; Ehigiator, F. I., 2015. Forensic audit and corporate fraud, </w:t>
      </w:r>
      <w:r>
        <w:rPr>
          <w:i/>
          <w:sz w:val="18"/>
        </w:rPr>
        <w:t>International Journal of Economics and Business Management</w:t>
      </w:r>
      <w:r>
        <w:rPr>
          <w:sz w:val="18"/>
        </w:rPr>
        <w:t>, 1(7)1-10.</w:t>
      </w:r>
    </w:p>
    <w:p w14:paraId="0BC45A3C" w14:textId="77777777" w:rsidR="00E55996" w:rsidRDefault="00000000">
      <w:pPr>
        <w:pStyle w:val="ListParagraph"/>
        <w:numPr>
          <w:ilvl w:val="0"/>
          <w:numId w:val="1"/>
        </w:numPr>
        <w:tabs>
          <w:tab w:val="left" w:pos="560"/>
          <w:tab w:val="left" w:pos="562"/>
        </w:tabs>
        <w:spacing w:line="232" w:lineRule="auto"/>
        <w:ind w:right="140"/>
        <w:jc w:val="both"/>
        <w:rPr>
          <w:sz w:val="18"/>
        </w:rPr>
      </w:pPr>
      <w:r>
        <w:rPr>
          <w:sz w:val="18"/>
        </w:rPr>
        <w:t>Enofe,</w:t>
      </w:r>
      <w:r>
        <w:rPr>
          <w:spacing w:val="-12"/>
          <w:sz w:val="18"/>
        </w:rPr>
        <w:t xml:space="preserve"> </w:t>
      </w:r>
      <w:r>
        <w:rPr>
          <w:sz w:val="18"/>
        </w:rPr>
        <w:t>A.</w:t>
      </w:r>
      <w:r>
        <w:rPr>
          <w:spacing w:val="-11"/>
          <w:sz w:val="18"/>
        </w:rPr>
        <w:t xml:space="preserve"> </w:t>
      </w:r>
      <w:r>
        <w:rPr>
          <w:sz w:val="18"/>
        </w:rPr>
        <w:t>O.,</w:t>
      </w:r>
      <w:r>
        <w:rPr>
          <w:spacing w:val="-11"/>
          <w:sz w:val="18"/>
        </w:rPr>
        <w:t xml:space="preserve"> </w:t>
      </w:r>
      <w:proofErr w:type="spellStart"/>
      <w:r>
        <w:rPr>
          <w:sz w:val="18"/>
        </w:rPr>
        <w:t>Okpako</w:t>
      </w:r>
      <w:proofErr w:type="spellEnd"/>
      <w:r>
        <w:rPr>
          <w:sz w:val="18"/>
        </w:rPr>
        <w:t>,</w:t>
      </w:r>
      <w:r>
        <w:rPr>
          <w:spacing w:val="-11"/>
          <w:sz w:val="18"/>
        </w:rPr>
        <w:t xml:space="preserve"> </w:t>
      </w:r>
      <w:r>
        <w:rPr>
          <w:sz w:val="18"/>
        </w:rPr>
        <w:t>P.</w:t>
      </w:r>
      <w:r>
        <w:rPr>
          <w:spacing w:val="-12"/>
          <w:sz w:val="18"/>
        </w:rPr>
        <w:t xml:space="preserve"> </w:t>
      </w:r>
      <w:r>
        <w:rPr>
          <w:sz w:val="18"/>
        </w:rPr>
        <w:t>O.</w:t>
      </w:r>
      <w:r>
        <w:rPr>
          <w:spacing w:val="-11"/>
          <w:sz w:val="18"/>
        </w:rPr>
        <w:t xml:space="preserve"> </w:t>
      </w:r>
      <w:r>
        <w:rPr>
          <w:sz w:val="18"/>
        </w:rPr>
        <w:t>&amp;</w:t>
      </w:r>
      <w:r>
        <w:rPr>
          <w:spacing w:val="-11"/>
          <w:sz w:val="18"/>
        </w:rPr>
        <w:t xml:space="preserve"> </w:t>
      </w:r>
      <w:proofErr w:type="spellStart"/>
      <w:r>
        <w:rPr>
          <w:sz w:val="18"/>
        </w:rPr>
        <w:t>Atube</w:t>
      </w:r>
      <w:proofErr w:type="spellEnd"/>
      <w:r>
        <w:rPr>
          <w:sz w:val="18"/>
        </w:rPr>
        <w:t>,</w:t>
      </w:r>
      <w:r>
        <w:rPr>
          <w:spacing w:val="-11"/>
          <w:sz w:val="18"/>
        </w:rPr>
        <w:t xml:space="preserve"> </w:t>
      </w:r>
      <w:r>
        <w:rPr>
          <w:sz w:val="18"/>
        </w:rPr>
        <w:t>E.</w:t>
      </w:r>
      <w:r>
        <w:rPr>
          <w:spacing w:val="-12"/>
          <w:sz w:val="18"/>
        </w:rPr>
        <w:t xml:space="preserve"> </w:t>
      </w:r>
      <w:r>
        <w:rPr>
          <w:sz w:val="18"/>
        </w:rPr>
        <w:t>N.,</w:t>
      </w:r>
      <w:r>
        <w:rPr>
          <w:spacing w:val="-11"/>
          <w:sz w:val="18"/>
        </w:rPr>
        <w:t xml:space="preserve"> </w:t>
      </w:r>
      <w:r>
        <w:rPr>
          <w:sz w:val="18"/>
        </w:rPr>
        <w:t>2013.</w:t>
      </w:r>
      <w:r>
        <w:rPr>
          <w:spacing w:val="-11"/>
          <w:sz w:val="18"/>
        </w:rPr>
        <w:t xml:space="preserve"> </w:t>
      </w:r>
      <w:r>
        <w:rPr>
          <w:sz w:val="18"/>
        </w:rPr>
        <w:t>The</w:t>
      </w:r>
      <w:r>
        <w:rPr>
          <w:spacing w:val="-11"/>
          <w:sz w:val="18"/>
        </w:rPr>
        <w:t xml:space="preserve"> </w:t>
      </w:r>
      <w:r>
        <w:rPr>
          <w:sz w:val="18"/>
        </w:rPr>
        <w:t xml:space="preserve">impact of forensic accounting on fraud detection. </w:t>
      </w:r>
      <w:r>
        <w:rPr>
          <w:i/>
          <w:sz w:val="18"/>
        </w:rPr>
        <w:t xml:space="preserve">European Journal of Business and Management, </w:t>
      </w:r>
      <w:r>
        <w:rPr>
          <w:sz w:val="18"/>
        </w:rPr>
        <w:t>5(26), 61-72.</w:t>
      </w:r>
    </w:p>
    <w:p w14:paraId="06C6544A" w14:textId="77777777" w:rsidR="00E55996" w:rsidRDefault="00000000">
      <w:pPr>
        <w:pStyle w:val="ListParagraph"/>
        <w:numPr>
          <w:ilvl w:val="0"/>
          <w:numId w:val="1"/>
        </w:numPr>
        <w:tabs>
          <w:tab w:val="left" w:pos="560"/>
          <w:tab w:val="left" w:pos="562"/>
        </w:tabs>
        <w:spacing w:before="153" w:line="232" w:lineRule="auto"/>
        <w:ind w:right="141"/>
        <w:rPr>
          <w:sz w:val="18"/>
        </w:rPr>
      </w:pPr>
      <w:proofErr w:type="spellStart"/>
      <w:r>
        <w:rPr>
          <w:sz w:val="18"/>
        </w:rPr>
        <w:t>Ezejiofor</w:t>
      </w:r>
      <w:proofErr w:type="spellEnd"/>
      <w:r>
        <w:rPr>
          <w:sz w:val="18"/>
        </w:rPr>
        <w:t xml:space="preserve">, R. A., </w:t>
      </w:r>
      <w:proofErr w:type="spellStart"/>
      <w:r>
        <w:rPr>
          <w:sz w:val="18"/>
        </w:rPr>
        <w:t>Nwakoby</w:t>
      </w:r>
      <w:proofErr w:type="spellEnd"/>
      <w:r>
        <w:rPr>
          <w:sz w:val="18"/>
        </w:rPr>
        <w:t>, N. P. &amp; Okoye, F. N. J., 2016. Impact</w:t>
      </w:r>
      <w:r>
        <w:rPr>
          <w:spacing w:val="-12"/>
          <w:sz w:val="18"/>
        </w:rPr>
        <w:t xml:space="preserve"> </w:t>
      </w:r>
      <w:r>
        <w:rPr>
          <w:sz w:val="18"/>
        </w:rPr>
        <w:t>of</w:t>
      </w:r>
      <w:r>
        <w:rPr>
          <w:spacing w:val="-11"/>
          <w:sz w:val="18"/>
        </w:rPr>
        <w:t xml:space="preserve"> </w:t>
      </w:r>
      <w:r>
        <w:rPr>
          <w:sz w:val="18"/>
        </w:rPr>
        <w:t>forensic</w:t>
      </w:r>
      <w:r>
        <w:rPr>
          <w:spacing w:val="-11"/>
          <w:sz w:val="18"/>
        </w:rPr>
        <w:t xml:space="preserve"> </w:t>
      </w:r>
      <w:r>
        <w:rPr>
          <w:sz w:val="18"/>
        </w:rPr>
        <w:t>accounting</w:t>
      </w:r>
      <w:r>
        <w:rPr>
          <w:spacing w:val="-11"/>
          <w:sz w:val="18"/>
        </w:rPr>
        <w:t xml:space="preserve"> </w:t>
      </w:r>
      <w:r>
        <w:rPr>
          <w:sz w:val="18"/>
        </w:rPr>
        <w:t>on</w:t>
      </w:r>
      <w:r>
        <w:rPr>
          <w:spacing w:val="-12"/>
          <w:sz w:val="18"/>
        </w:rPr>
        <w:t xml:space="preserve"> </w:t>
      </w:r>
      <w:r>
        <w:rPr>
          <w:sz w:val="18"/>
        </w:rPr>
        <w:t>combating</w:t>
      </w:r>
      <w:r>
        <w:rPr>
          <w:spacing w:val="-10"/>
          <w:sz w:val="18"/>
        </w:rPr>
        <w:t xml:space="preserve"> </w:t>
      </w:r>
      <w:r>
        <w:rPr>
          <w:sz w:val="18"/>
        </w:rPr>
        <w:t>fraud</w:t>
      </w:r>
      <w:r>
        <w:rPr>
          <w:spacing w:val="-12"/>
          <w:sz w:val="18"/>
        </w:rPr>
        <w:t xml:space="preserve"> </w:t>
      </w:r>
      <w:r>
        <w:rPr>
          <w:sz w:val="18"/>
        </w:rPr>
        <w:t>in</w:t>
      </w:r>
      <w:r>
        <w:rPr>
          <w:spacing w:val="-10"/>
          <w:sz w:val="18"/>
        </w:rPr>
        <w:t xml:space="preserve"> </w:t>
      </w:r>
      <w:r>
        <w:rPr>
          <w:sz w:val="18"/>
        </w:rPr>
        <w:t xml:space="preserve">Nigerian banking industry, </w:t>
      </w:r>
      <w:r>
        <w:rPr>
          <w:i/>
          <w:sz w:val="18"/>
        </w:rPr>
        <w:t>International Journal of Academic Research in Management and Business</w:t>
      </w:r>
      <w:r>
        <w:rPr>
          <w:sz w:val="18"/>
        </w:rPr>
        <w:t>, 1(2), 1-19.</w:t>
      </w:r>
    </w:p>
    <w:p w14:paraId="019C5FF9" w14:textId="77777777" w:rsidR="00E55996" w:rsidRDefault="00000000">
      <w:pPr>
        <w:pStyle w:val="ListParagraph"/>
        <w:numPr>
          <w:ilvl w:val="0"/>
          <w:numId w:val="1"/>
        </w:numPr>
        <w:tabs>
          <w:tab w:val="left" w:pos="560"/>
          <w:tab w:val="left" w:pos="562"/>
        </w:tabs>
        <w:spacing w:line="232" w:lineRule="auto"/>
        <w:ind w:right="139"/>
        <w:jc w:val="both"/>
        <w:rPr>
          <w:sz w:val="18"/>
        </w:rPr>
      </w:pPr>
      <w:r>
        <w:rPr>
          <w:sz w:val="18"/>
        </w:rPr>
        <w:t xml:space="preserve">Felson, M. &amp; Clarke, R. V., 1998. Opportunity makes the thief. </w:t>
      </w:r>
      <w:r>
        <w:rPr>
          <w:i/>
          <w:sz w:val="18"/>
        </w:rPr>
        <w:t>Police Research Series</w:t>
      </w:r>
      <w:r>
        <w:rPr>
          <w:sz w:val="18"/>
        </w:rPr>
        <w:t>, Paper 98. Policing and Reducing Crime Unit, Research, Development and Statistics Directorate. London:</w:t>
      </w:r>
      <w:r>
        <w:rPr>
          <w:spacing w:val="-1"/>
          <w:sz w:val="18"/>
        </w:rPr>
        <w:t xml:space="preserve"> </w:t>
      </w:r>
      <w:r>
        <w:rPr>
          <w:sz w:val="18"/>
        </w:rPr>
        <w:t>Home Office</w:t>
      </w:r>
      <w:hyperlink r:id="rId14">
        <w:r>
          <w:rPr>
            <w:sz w:val="18"/>
          </w:rPr>
          <w:t>,</w:t>
        </w:r>
      </w:hyperlink>
      <w:r>
        <w:rPr>
          <w:spacing w:val="-2"/>
          <w:sz w:val="18"/>
        </w:rPr>
        <w:t xml:space="preserve"> </w:t>
      </w:r>
      <w:hyperlink r:id="rId15">
        <w:r>
          <w:rPr>
            <w:sz w:val="18"/>
          </w:rPr>
          <w:t>www.homeoffice.gov.uk</w:t>
        </w:r>
      </w:hyperlink>
    </w:p>
    <w:p w14:paraId="671A72B3" w14:textId="77777777" w:rsidR="00E55996" w:rsidRDefault="00000000">
      <w:pPr>
        <w:spacing w:line="199" w:lineRule="exact"/>
        <w:ind w:left="562"/>
        <w:rPr>
          <w:sz w:val="18"/>
        </w:rPr>
      </w:pPr>
      <w:hyperlink r:id="rId16">
        <w:r>
          <w:rPr>
            <w:spacing w:val="-2"/>
            <w:sz w:val="18"/>
          </w:rPr>
          <w:t>/</w:t>
        </w:r>
        <w:proofErr w:type="spellStart"/>
        <w:r>
          <w:rPr>
            <w:spacing w:val="-2"/>
            <w:sz w:val="18"/>
          </w:rPr>
          <w:t>rds</w:t>
        </w:r>
        <w:proofErr w:type="spellEnd"/>
        <w:r>
          <w:rPr>
            <w:spacing w:val="-2"/>
            <w:sz w:val="18"/>
          </w:rPr>
          <w:t>/</w:t>
        </w:r>
        <w:proofErr w:type="spellStart"/>
        <w:r>
          <w:rPr>
            <w:spacing w:val="-2"/>
            <w:sz w:val="18"/>
          </w:rPr>
          <w:t>prgpdfs</w:t>
        </w:r>
        <w:proofErr w:type="spellEnd"/>
        <w:r>
          <w:rPr>
            <w:spacing w:val="-2"/>
            <w:sz w:val="18"/>
          </w:rPr>
          <w:t>/fprs98.pdf</w:t>
        </w:r>
      </w:hyperlink>
      <w:r>
        <w:rPr>
          <w:spacing w:val="-2"/>
          <w:sz w:val="18"/>
        </w:rPr>
        <w:t>].</w:t>
      </w:r>
    </w:p>
    <w:p w14:paraId="7CAF3369" w14:textId="77777777" w:rsidR="00E55996" w:rsidRDefault="00000000">
      <w:pPr>
        <w:pStyle w:val="ListParagraph"/>
        <w:numPr>
          <w:ilvl w:val="0"/>
          <w:numId w:val="1"/>
        </w:numPr>
        <w:tabs>
          <w:tab w:val="left" w:pos="560"/>
          <w:tab w:val="left" w:pos="562"/>
        </w:tabs>
        <w:spacing w:before="153" w:line="232" w:lineRule="auto"/>
        <w:ind w:right="142"/>
        <w:jc w:val="both"/>
        <w:rPr>
          <w:sz w:val="18"/>
        </w:rPr>
      </w:pPr>
      <w:r>
        <w:rPr>
          <w:sz w:val="18"/>
        </w:rPr>
        <w:t xml:space="preserve">Golden, T. W., Skalak, S. L. &amp; Clayton, M. M., 2006. A Guide to Forensic Accounting Investigation, John Wiley &amp; </w:t>
      </w:r>
      <w:r>
        <w:rPr>
          <w:spacing w:val="-2"/>
          <w:sz w:val="18"/>
        </w:rPr>
        <w:t>Sons.</w:t>
      </w:r>
    </w:p>
    <w:p w14:paraId="68544E82" w14:textId="77777777" w:rsidR="00E55996" w:rsidRDefault="00000000">
      <w:pPr>
        <w:pStyle w:val="ListParagraph"/>
        <w:numPr>
          <w:ilvl w:val="0"/>
          <w:numId w:val="1"/>
        </w:numPr>
        <w:tabs>
          <w:tab w:val="left" w:pos="560"/>
          <w:tab w:val="left" w:pos="562"/>
        </w:tabs>
        <w:spacing w:line="232" w:lineRule="auto"/>
        <w:ind w:right="142"/>
        <w:jc w:val="both"/>
        <w:rPr>
          <w:sz w:val="18"/>
        </w:rPr>
      </w:pPr>
      <w:r>
        <w:rPr>
          <w:sz w:val="18"/>
        </w:rPr>
        <w:t>Hollinger,</w:t>
      </w:r>
      <w:r>
        <w:rPr>
          <w:spacing w:val="-11"/>
          <w:sz w:val="18"/>
        </w:rPr>
        <w:t xml:space="preserve"> </w:t>
      </w:r>
      <w:r>
        <w:rPr>
          <w:sz w:val="18"/>
        </w:rPr>
        <w:t>R.</w:t>
      </w:r>
      <w:r>
        <w:rPr>
          <w:spacing w:val="-11"/>
          <w:sz w:val="18"/>
        </w:rPr>
        <w:t xml:space="preserve"> </w:t>
      </w:r>
      <w:r>
        <w:rPr>
          <w:sz w:val="18"/>
        </w:rPr>
        <w:t>C.</w:t>
      </w:r>
      <w:r>
        <w:rPr>
          <w:spacing w:val="-11"/>
          <w:sz w:val="18"/>
        </w:rPr>
        <w:t xml:space="preserve"> </w:t>
      </w:r>
      <w:r>
        <w:rPr>
          <w:sz w:val="18"/>
        </w:rPr>
        <w:t>&amp;</w:t>
      </w:r>
      <w:r>
        <w:rPr>
          <w:spacing w:val="-11"/>
          <w:sz w:val="18"/>
        </w:rPr>
        <w:t xml:space="preserve"> </w:t>
      </w:r>
      <w:r>
        <w:rPr>
          <w:sz w:val="18"/>
        </w:rPr>
        <w:t>Davis,</w:t>
      </w:r>
      <w:r>
        <w:rPr>
          <w:spacing w:val="-11"/>
          <w:sz w:val="18"/>
        </w:rPr>
        <w:t xml:space="preserve"> </w:t>
      </w:r>
      <w:r>
        <w:rPr>
          <w:sz w:val="18"/>
        </w:rPr>
        <w:t>J.</w:t>
      </w:r>
      <w:r>
        <w:rPr>
          <w:spacing w:val="-12"/>
          <w:sz w:val="18"/>
        </w:rPr>
        <w:t xml:space="preserve"> </w:t>
      </w:r>
      <w:r>
        <w:rPr>
          <w:sz w:val="18"/>
        </w:rPr>
        <w:t>L.,</w:t>
      </w:r>
      <w:r>
        <w:rPr>
          <w:spacing w:val="-11"/>
          <w:sz w:val="18"/>
        </w:rPr>
        <w:t xml:space="preserve"> </w:t>
      </w:r>
      <w:r>
        <w:rPr>
          <w:sz w:val="18"/>
        </w:rPr>
        <w:t>2006,</w:t>
      </w:r>
      <w:r>
        <w:rPr>
          <w:spacing w:val="-7"/>
          <w:sz w:val="18"/>
        </w:rPr>
        <w:t xml:space="preserve"> </w:t>
      </w:r>
      <w:r>
        <w:rPr>
          <w:i/>
          <w:sz w:val="18"/>
        </w:rPr>
        <w:t>Employee</w:t>
      </w:r>
      <w:r>
        <w:rPr>
          <w:i/>
          <w:spacing w:val="-11"/>
          <w:sz w:val="18"/>
        </w:rPr>
        <w:t xml:space="preserve"> </w:t>
      </w:r>
      <w:r>
        <w:rPr>
          <w:i/>
          <w:sz w:val="18"/>
        </w:rPr>
        <w:t>theft</w:t>
      </w:r>
      <w:r>
        <w:rPr>
          <w:i/>
          <w:spacing w:val="-12"/>
          <w:sz w:val="18"/>
        </w:rPr>
        <w:t xml:space="preserve"> </w:t>
      </w:r>
      <w:r>
        <w:rPr>
          <w:i/>
          <w:sz w:val="18"/>
        </w:rPr>
        <w:t>and</w:t>
      </w:r>
      <w:r>
        <w:rPr>
          <w:i/>
          <w:spacing w:val="-10"/>
          <w:sz w:val="18"/>
        </w:rPr>
        <w:t xml:space="preserve"> </w:t>
      </w:r>
      <w:r>
        <w:rPr>
          <w:i/>
          <w:sz w:val="18"/>
        </w:rPr>
        <w:t>staff dishonesty</w:t>
      </w:r>
      <w:r>
        <w:rPr>
          <w:sz w:val="18"/>
        </w:rPr>
        <w:t>,</w:t>
      </w:r>
      <w:r>
        <w:rPr>
          <w:spacing w:val="-12"/>
          <w:sz w:val="18"/>
        </w:rPr>
        <w:t xml:space="preserve"> </w:t>
      </w:r>
      <w:r>
        <w:rPr>
          <w:sz w:val="18"/>
        </w:rPr>
        <w:t>In</w:t>
      </w:r>
      <w:r>
        <w:rPr>
          <w:spacing w:val="-11"/>
          <w:sz w:val="18"/>
        </w:rPr>
        <w:t xml:space="preserve"> </w:t>
      </w:r>
      <w:r>
        <w:rPr>
          <w:sz w:val="18"/>
        </w:rPr>
        <w:t>G.</w:t>
      </w:r>
      <w:r>
        <w:rPr>
          <w:spacing w:val="-11"/>
          <w:sz w:val="18"/>
        </w:rPr>
        <w:t xml:space="preserve"> </w:t>
      </w:r>
      <w:r>
        <w:rPr>
          <w:sz w:val="18"/>
        </w:rPr>
        <w:t>Martin</w:t>
      </w:r>
      <w:r>
        <w:rPr>
          <w:spacing w:val="-11"/>
          <w:sz w:val="18"/>
        </w:rPr>
        <w:t xml:space="preserve"> </w:t>
      </w:r>
      <w:r>
        <w:rPr>
          <w:sz w:val="18"/>
        </w:rPr>
        <w:t>(Ed),</w:t>
      </w:r>
      <w:r>
        <w:rPr>
          <w:spacing w:val="-12"/>
          <w:sz w:val="18"/>
        </w:rPr>
        <w:t xml:space="preserve"> </w:t>
      </w:r>
      <w:r>
        <w:rPr>
          <w:sz w:val="18"/>
        </w:rPr>
        <w:t>The</w:t>
      </w:r>
      <w:r>
        <w:rPr>
          <w:spacing w:val="-11"/>
          <w:sz w:val="18"/>
        </w:rPr>
        <w:t xml:space="preserve"> </w:t>
      </w:r>
      <w:r>
        <w:rPr>
          <w:sz w:val="18"/>
        </w:rPr>
        <w:t>handbook</w:t>
      </w:r>
      <w:r>
        <w:rPr>
          <w:spacing w:val="-11"/>
          <w:sz w:val="18"/>
        </w:rPr>
        <w:t xml:space="preserve"> </w:t>
      </w:r>
      <w:r>
        <w:rPr>
          <w:sz w:val="18"/>
        </w:rPr>
        <w:t>of</w:t>
      </w:r>
      <w:r>
        <w:rPr>
          <w:spacing w:val="-11"/>
          <w:sz w:val="18"/>
        </w:rPr>
        <w:t xml:space="preserve"> </w:t>
      </w:r>
      <w:r>
        <w:rPr>
          <w:sz w:val="18"/>
        </w:rPr>
        <w:t>security,</w:t>
      </w:r>
      <w:r>
        <w:rPr>
          <w:spacing w:val="-12"/>
          <w:sz w:val="18"/>
        </w:rPr>
        <w:t xml:space="preserve"> </w:t>
      </w:r>
      <w:r>
        <w:rPr>
          <w:sz w:val="18"/>
        </w:rPr>
        <w:t>New York: Palgrave Macmillan, 203 – 223.</w:t>
      </w:r>
    </w:p>
    <w:p w14:paraId="0554CBBD" w14:textId="77777777" w:rsidR="00E55996" w:rsidRDefault="00000000">
      <w:pPr>
        <w:pStyle w:val="ListParagraph"/>
        <w:numPr>
          <w:ilvl w:val="0"/>
          <w:numId w:val="1"/>
        </w:numPr>
        <w:tabs>
          <w:tab w:val="left" w:pos="560"/>
          <w:tab w:val="left" w:pos="562"/>
        </w:tabs>
        <w:spacing w:line="232" w:lineRule="auto"/>
        <w:ind w:right="140"/>
        <w:jc w:val="both"/>
        <w:rPr>
          <w:sz w:val="18"/>
        </w:rPr>
      </w:pPr>
      <w:r>
        <w:rPr>
          <w:sz w:val="18"/>
        </w:rPr>
        <w:t xml:space="preserve">Howard S. and Sheetz, M., 2006. </w:t>
      </w:r>
      <w:r>
        <w:rPr>
          <w:i/>
          <w:sz w:val="18"/>
        </w:rPr>
        <w:t>Forensic Accounting and Fraud</w:t>
      </w:r>
      <w:r>
        <w:rPr>
          <w:i/>
          <w:spacing w:val="-11"/>
          <w:sz w:val="18"/>
        </w:rPr>
        <w:t xml:space="preserve"> </w:t>
      </w:r>
      <w:r>
        <w:rPr>
          <w:i/>
          <w:sz w:val="18"/>
        </w:rPr>
        <w:t>Investigation</w:t>
      </w:r>
      <w:r>
        <w:rPr>
          <w:i/>
          <w:spacing w:val="-11"/>
          <w:sz w:val="18"/>
        </w:rPr>
        <w:t xml:space="preserve"> </w:t>
      </w:r>
      <w:r>
        <w:rPr>
          <w:i/>
          <w:sz w:val="18"/>
        </w:rPr>
        <w:t>for</w:t>
      </w:r>
      <w:r>
        <w:rPr>
          <w:i/>
          <w:spacing w:val="-11"/>
          <w:sz w:val="18"/>
        </w:rPr>
        <w:t xml:space="preserve"> </w:t>
      </w:r>
      <w:r>
        <w:rPr>
          <w:i/>
          <w:sz w:val="18"/>
        </w:rPr>
        <w:t>non-Experts</w:t>
      </w:r>
      <w:r>
        <w:rPr>
          <w:sz w:val="18"/>
        </w:rPr>
        <w:t>,</w:t>
      </w:r>
      <w:r>
        <w:rPr>
          <w:spacing w:val="-11"/>
          <w:sz w:val="18"/>
        </w:rPr>
        <w:t xml:space="preserve"> </w:t>
      </w:r>
      <w:r>
        <w:rPr>
          <w:sz w:val="18"/>
        </w:rPr>
        <w:t>New</w:t>
      </w:r>
      <w:r>
        <w:rPr>
          <w:spacing w:val="-11"/>
          <w:sz w:val="18"/>
        </w:rPr>
        <w:t xml:space="preserve"> </w:t>
      </w:r>
      <w:r>
        <w:rPr>
          <w:sz w:val="18"/>
        </w:rPr>
        <w:t>Jersey,</w:t>
      </w:r>
      <w:r>
        <w:rPr>
          <w:spacing w:val="-12"/>
          <w:sz w:val="18"/>
        </w:rPr>
        <w:t xml:space="preserve"> </w:t>
      </w:r>
      <w:r>
        <w:rPr>
          <w:sz w:val="18"/>
        </w:rPr>
        <w:t>John</w:t>
      </w:r>
      <w:r>
        <w:rPr>
          <w:spacing w:val="-10"/>
          <w:sz w:val="18"/>
        </w:rPr>
        <w:t xml:space="preserve"> </w:t>
      </w:r>
      <w:r>
        <w:rPr>
          <w:sz w:val="18"/>
        </w:rPr>
        <w:t>Wiley and Sons Inc.</w:t>
      </w:r>
    </w:p>
    <w:p w14:paraId="2118C477" w14:textId="77777777" w:rsidR="00E55996" w:rsidRDefault="00000000">
      <w:pPr>
        <w:pStyle w:val="ListParagraph"/>
        <w:numPr>
          <w:ilvl w:val="0"/>
          <w:numId w:val="1"/>
        </w:numPr>
        <w:tabs>
          <w:tab w:val="left" w:pos="560"/>
          <w:tab w:val="left" w:pos="562"/>
        </w:tabs>
        <w:spacing w:before="153" w:line="232" w:lineRule="auto"/>
        <w:ind w:right="141"/>
        <w:jc w:val="both"/>
        <w:rPr>
          <w:sz w:val="18"/>
        </w:rPr>
      </w:pPr>
      <w:proofErr w:type="spellStart"/>
      <w:r>
        <w:rPr>
          <w:sz w:val="18"/>
        </w:rPr>
        <w:t>Izedonmi</w:t>
      </w:r>
      <w:proofErr w:type="spellEnd"/>
      <w:r>
        <w:rPr>
          <w:spacing w:val="40"/>
          <w:sz w:val="18"/>
        </w:rPr>
        <w:t xml:space="preserve"> </w:t>
      </w:r>
      <w:r>
        <w:rPr>
          <w:sz w:val="18"/>
        </w:rPr>
        <w:t>F.</w:t>
      </w:r>
      <w:r>
        <w:rPr>
          <w:spacing w:val="40"/>
          <w:sz w:val="18"/>
        </w:rPr>
        <w:t xml:space="preserve"> </w:t>
      </w:r>
      <w:r>
        <w:rPr>
          <w:sz w:val="18"/>
        </w:rPr>
        <w:t>&amp;</w:t>
      </w:r>
      <w:r>
        <w:rPr>
          <w:spacing w:val="40"/>
          <w:sz w:val="18"/>
        </w:rPr>
        <w:t xml:space="preserve"> </w:t>
      </w:r>
      <w:proofErr w:type="spellStart"/>
      <w:r>
        <w:rPr>
          <w:sz w:val="18"/>
        </w:rPr>
        <w:t>Ibadin</w:t>
      </w:r>
      <w:proofErr w:type="spellEnd"/>
      <w:r>
        <w:rPr>
          <w:spacing w:val="40"/>
          <w:sz w:val="18"/>
        </w:rPr>
        <w:t xml:space="preserve"> </w:t>
      </w:r>
      <w:r>
        <w:rPr>
          <w:sz w:val="18"/>
        </w:rPr>
        <w:t>P.</w:t>
      </w:r>
      <w:r>
        <w:rPr>
          <w:spacing w:val="40"/>
          <w:sz w:val="18"/>
        </w:rPr>
        <w:t xml:space="preserve"> </w:t>
      </w:r>
      <w:r>
        <w:rPr>
          <w:sz w:val="18"/>
        </w:rPr>
        <w:t>O.,</w:t>
      </w:r>
      <w:r>
        <w:rPr>
          <w:spacing w:val="40"/>
          <w:sz w:val="18"/>
        </w:rPr>
        <w:t xml:space="preserve"> </w:t>
      </w:r>
      <w:r>
        <w:rPr>
          <w:sz w:val="18"/>
        </w:rPr>
        <w:t>2012.</w:t>
      </w:r>
      <w:r>
        <w:rPr>
          <w:spacing w:val="40"/>
          <w:sz w:val="18"/>
        </w:rPr>
        <w:t xml:space="preserve"> </w:t>
      </w:r>
      <w:r>
        <w:rPr>
          <w:sz w:val="18"/>
        </w:rPr>
        <w:t>Forensic</w:t>
      </w:r>
      <w:r>
        <w:rPr>
          <w:spacing w:val="40"/>
          <w:sz w:val="18"/>
        </w:rPr>
        <w:t xml:space="preserve"> </w:t>
      </w:r>
      <w:r>
        <w:rPr>
          <w:sz w:val="18"/>
        </w:rPr>
        <w:t xml:space="preserve">accounting and financial crimes: Adopting the inference, relevance and logic solution approach, </w:t>
      </w:r>
      <w:r>
        <w:rPr>
          <w:i/>
          <w:sz w:val="18"/>
        </w:rPr>
        <w:t>African Research Review, An International</w:t>
      </w:r>
      <w:r>
        <w:rPr>
          <w:i/>
          <w:spacing w:val="40"/>
          <w:sz w:val="18"/>
        </w:rPr>
        <w:t xml:space="preserve"> </w:t>
      </w:r>
      <w:r>
        <w:rPr>
          <w:i/>
          <w:sz w:val="18"/>
        </w:rPr>
        <w:t>Multidisciplinary</w:t>
      </w:r>
      <w:r>
        <w:rPr>
          <w:i/>
          <w:spacing w:val="40"/>
          <w:sz w:val="18"/>
        </w:rPr>
        <w:t xml:space="preserve"> </w:t>
      </w:r>
      <w:r>
        <w:rPr>
          <w:i/>
          <w:sz w:val="18"/>
        </w:rPr>
        <w:t>Journal</w:t>
      </w:r>
      <w:r>
        <w:rPr>
          <w:sz w:val="18"/>
        </w:rPr>
        <w:t>,</w:t>
      </w:r>
      <w:r>
        <w:rPr>
          <w:spacing w:val="40"/>
          <w:sz w:val="18"/>
        </w:rPr>
        <w:t xml:space="preserve"> </w:t>
      </w:r>
      <w:r>
        <w:rPr>
          <w:sz w:val="18"/>
        </w:rPr>
        <w:t>Ethiopia,</w:t>
      </w:r>
      <w:r>
        <w:rPr>
          <w:spacing w:val="40"/>
          <w:sz w:val="18"/>
        </w:rPr>
        <w:t xml:space="preserve"> </w:t>
      </w:r>
      <w:r>
        <w:rPr>
          <w:sz w:val="18"/>
        </w:rPr>
        <w:t>6</w:t>
      </w:r>
      <w:r>
        <w:rPr>
          <w:spacing w:val="40"/>
          <w:sz w:val="18"/>
        </w:rPr>
        <w:t xml:space="preserve"> </w:t>
      </w:r>
      <w:r>
        <w:rPr>
          <w:sz w:val="18"/>
        </w:rPr>
        <w:t>(4),</w:t>
      </w:r>
    </w:p>
    <w:p w14:paraId="4E35C28D" w14:textId="77777777" w:rsidR="00E55996" w:rsidRDefault="00000000">
      <w:pPr>
        <w:spacing w:line="199" w:lineRule="exact"/>
        <w:ind w:left="562"/>
        <w:jc w:val="both"/>
        <w:rPr>
          <w:sz w:val="18"/>
        </w:rPr>
      </w:pPr>
      <w:r>
        <w:rPr>
          <w:sz w:val="18"/>
        </w:rPr>
        <w:t>Serial</w:t>
      </w:r>
      <w:r>
        <w:rPr>
          <w:spacing w:val="-4"/>
          <w:sz w:val="18"/>
        </w:rPr>
        <w:t xml:space="preserve"> </w:t>
      </w:r>
      <w:r>
        <w:rPr>
          <w:sz w:val="18"/>
        </w:rPr>
        <w:t>No.</w:t>
      </w:r>
      <w:r>
        <w:rPr>
          <w:spacing w:val="-1"/>
          <w:sz w:val="18"/>
        </w:rPr>
        <w:t xml:space="preserve"> </w:t>
      </w:r>
      <w:r>
        <w:rPr>
          <w:sz w:val="18"/>
        </w:rPr>
        <w:t>27,</w:t>
      </w:r>
      <w:r>
        <w:rPr>
          <w:spacing w:val="-1"/>
          <w:sz w:val="18"/>
        </w:rPr>
        <w:t xml:space="preserve"> </w:t>
      </w:r>
      <w:r>
        <w:rPr>
          <w:sz w:val="18"/>
        </w:rPr>
        <w:t>125-</w:t>
      </w:r>
      <w:r>
        <w:rPr>
          <w:spacing w:val="-4"/>
          <w:sz w:val="18"/>
        </w:rPr>
        <w:t>139.</w:t>
      </w:r>
    </w:p>
    <w:p w14:paraId="7F757356" w14:textId="77777777" w:rsidR="00E55996" w:rsidRDefault="00000000">
      <w:pPr>
        <w:pStyle w:val="ListParagraph"/>
        <w:numPr>
          <w:ilvl w:val="0"/>
          <w:numId w:val="1"/>
        </w:numPr>
        <w:tabs>
          <w:tab w:val="left" w:pos="560"/>
          <w:tab w:val="left" w:pos="562"/>
        </w:tabs>
        <w:spacing w:before="156" w:line="230" w:lineRule="auto"/>
        <w:ind w:right="141"/>
        <w:rPr>
          <w:sz w:val="18"/>
        </w:rPr>
      </w:pPr>
      <w:r>
        <w:rPr>
          <w:sz w:val="18"/>
        </w:rPr>
        <w:t>Joshi,</w:t>
      </w:r>
      <w:r>
        <w:rPr>
          <w:spacing w:val="40"/>
          <w:sz w:val="18"/>
        </w:rPr>
        <w:t xml:space="preserve"> </w:t>
      </w:r>
      <w:r>
        <w:rPr>
          <w:sz w:val="18"/>
        </w:rPr>
        <w:t>M.</w:t>
      </w:r>
      <w:r>
        <w:rPr>
          <w:spacing w:val="40"/>
          <w:sz w:val="18"/>
        </w:rPr>
        <w:t xml:space="preserve"> </w:t>
      </w:r>
      <w:r>
        <w:rPr>
          <w:sz w:val="18"/>
        </w:rPr>
        <w:t>S.,</w:t>
      </w:r>
      <w:r>
        <w:rPr>
          <w:spacing w:val="40"/>
          <w:sz w:val="18"/>
        </w:rPr>
        <w:t xml:space="preserve"> </w:t>
      </w:r>
      <w:r>
        <w:rPr>
          <w:sz w:val="18"/>
        </w:rPr>
        <w:t>2004.</w:t>
      </w:r>
      <w:r>
        <w:rPr>
          <w:spacing w:val="40"/>
          <w:sz w:val="18"/>
        </w:rPr>
        <w:t xml:space="preserve"> </w:t>
      </w:r>
      <w:r>
        <w:rPr>
          <w:sz w:val="18"/>
        </w:rPr>
        <w:t>“</w:t>
      </w:r>
      <w:r>
        <w:rPr>
          <w:i/>
          <w:sz w:val="18"/>
        </w:rPr>
        <w:t>Forensic</w:t>
      </w:r>
      <w:r>
        <w:rPr>
          <w:i/>
          <w:spacing w:val="40"/>
          <w:sz w:val="18"/>
        </w:rPr>
        <w:t xml:space="preserve"> </w:t>
      </w:r>
      <w:r>
        <w:rPr>
          <w:i/>
          <w:sz w:val="18"/>
        </w:rPr>
        <w:t>Accounting</w:t>
      </w:r>
      <w:r>
        <w:rPr>
          <w:i/>
          <w:spacing w:val="40"/>
          <w:sz w:val="18"/>
        </w:rPr>
        <w:t xml:space="preserve"> </w:t>
      </w:r>
      <w:r>
        <w:rPr>
          <w:i/>
          <w:sz w:val="18"/>
        </w:rPr>
        <w:t>Demystified</w:t>
      </w:r>
      <w:r>
        <w:rPr>
          <w:sz w:val="18"/>
        </w:rPr>
        <w:t xml:space="preserve">”. </w:t>
      </w:r>
      <w:hyperlink r:id="rId17">
        <w:r>
          <w:rPr>
            <w:spacing w:val="-2"/>
            <w:sz w:val="18"/>
          </w:rPr>
          <w:t>www.forensicaccounting.com.</w:t>
        </w:r>
      </w:hyperlink>
    </w:p>
    <w:p w14:paraId="57D69B75" w14:textId="77777777" w:rsidR="00E55996" w:rsidRDefault="00000000">
      <w:pPr>
        <w:pStyle w:val="ListParagraph"/>
        <w:numPr>
          <w:ilvl w:val="0"/>
          <w:numId w:val="1"/>
        </w:numPr>
        <w:tabs>
          <w:tab w:val="left" w:pos="560"/>
          <w:tab w:val="left" w:pos="562"/>
        </w:tabs>
        <w:spacing w:before="157" w:line="232" w:lineRule="auto"/>
        <w:ind w:right="141"/>
        <w:jc w:val="both"/>
        <w:rPr>
          <w:sz w:val="18"/>
        </w:rPr>
      </w:pPr>
      <w:r>
        <w:rPr>
          <w:sz w:val="18"/>
        </w:rPr>
        <w:t xml:space="preserve">Kirkos, E., </w:t>
      </w:r>
      <w:proofErr w:type="spellStart"/>
      <w:r>
        <w:rPr>
          <w:sz w:val="18"/>
        </w:rPr>
        <w:t>Spathis</w:t>
      </w:r>
      <w:proofErr w:type="spellEnd"/>
      <w:r>
        <w:rPr>
          <w:sz w:val="18"/>
        </w:rPr>
        <w:t xml:space="preserve">, C. &amp; Manolopoulos, Y., 2007. Data mining techniques for the detection of fraudulent financial statements, </w:t>
      </w:r>
      <w:r>
        <w:rPr>
          <w:i/>
          <w:sz w:val="18"/>
        </w:rPr>
        <w:t>Expert Systems with Applications</w:t>
      </w:r>
      <w:r>
        <w:rPr>
          <w:sz w:val="18"/>
        </w:rPr>
        <w:t>, 32, 995-1003</w:t>
      </w:r>
    </w:p>
    <w:p w14:paraId="5F16C306" w14:textId="77777777" w:rsidR="00E55996" w:rsidRDefault="00000000">
      <w:pPr>
        <w:pStyle w:val="ListParagraph"/>
        <w:numPr>
          <w:ilvl w:val="0"/>
          <w:numId w:val="1"/>
        </w:numPr>
        <w:tabs>
          <w:tab w:val="left" w:pos="560"/>
          <w:tab w:val="left" w:pos="562"/>
        </w:tabs>
        <w:spacing w:line="232" w:lineRule="auto"/>
        <w:ind w:right="142"/>
        <w:rPr>
          <w:sz w:val="18"/>
        </w:rPr>
      </w:pPr>
      <w:r>
        <w:rPr>
          <w:sz w:val="18"/>
        </w:rPr>
        <w:t>Manning, G. A., 2010. Financial investigation and forensic accounting. New York: CRC Press.</w:t>
      </w:r>
    </w:p>
    <w:p w14:paraId="0744B020" w14:textId="77777777" w:rsidR="00E55996" w:rsidRDefault="00000000">
      <w:pPr>
        <w:pStyle w:val="ListParagraph"/>
        <w:numPr>
          <w:ilvl w:val="0"/>
          <w:numId w:val="1"/>
        </w:numPr>
        <w:tabs>
          <w:tab w:val="left" w:pos="560"/>
          <w:tab w:val="left" w:pos="562"/>
        </w:tabs>
        <w:spacing w:line="232" w:lineRule="auto"/>
        <w:ind w:right="140"/>
        <w:jc w:val="both"/>
        <w:rPr>
          <w:sz w:val="18"/>
        </w:rPr>
      </w:pPr>
      <w:proofErr w:type="spellStart"/>
      <w:r>
        <w:rPr>
          <w:sz w:val="18"/>
        </w:rPr>
        <w:t>Modugu</w:t>
      </w:r>
      <w:proofErr w:type="spellEnd"/>
      <w:r>
        <w:rPr>
          <w:sz w:val="18"/>
        </w:rPr>
        <w:t>,</w:t>
      </w:r>
      <w:r>
        <w:rPr>
          <w:spacing w:val="-8"/>
          <w:sz w:val="18"/>
        </w:rPr>
        <w:t xml:space="preserve"> </w:t>
      </w:r>
      <w:r>
        <w:rPr>
          <w:sz w:val="18"/>
        </w:rPr>
        <w:t>K.</w:t>
      </w:r>
      <w:r>
        <w:rPr>
          <w:spacing w:val="-8"/>
          <w:sz w:val="18"/>
        </w:rPr>
        <w:t xml:space="preserve"> </w:t>
      </w:r>
      <w:r>
        <w:rPr>
          <w:sz w:val="18"/>
        </w:rPr>
        <w:t>P.</w:t>
      </w:r>
      <w:r>
        <w:rPr>
          <w:spacing w:val="-10"/>
          <w:sz w:val="18"/>
        </w:rPr>
        <w:t xml:space="preserve"> </w:t>
      </w:r>
      <w:r>
        <w:rPr>
          <w:sz w:val="18"/>
        </w:rPr>
        <w:t>&amp;</w:t>
      </w:r>
      <w:r>
        <w:rPr>
          <w:spacing w:val="-8"/>
          <w:sz w:val="18"/>
        </w:rPr>
        <w:t xml:space="preserve"> </w:t>
      </w:r>
      <w:proofErr w:type="spellStart"/>
      <w:r>
        <w:rPr>
          <w:sz w:val="18"/>
        </w:rPr>
        <w:t>Anyaduba</w:t>
      </w:r>
      <w:proofErr w:type="spellEnd"/>
      <w:r>
        <w:rPr>
          <w:sz w:val="18"/>
        </w:rPr>
        <w:t>,</w:t>
      </w:r>
      <w:r>
        <w:rPr>
          <w:spacing w:val="-8"/>
          <w:sz w:val="18"/>
        </w:rPr>
        <w:t xml:space="preserve"> </w:t>
      </w:r>
      <w:r>
        <w:rPr>
          <w:sz w:val="18"/>
        </w:rPr>
        <w:t>J.</w:t>
      </w:r>
      <w:r>
        <w:rPr>
          <w:spacing w:val="-10"/>
          <w:sz w:val="18"/>
        </w:rPr>
        <w:t xml:space="preserve"> </w:t>
      </w:r>
      <w:r>
        <w:rPr>
          <w:sz w:val="18"/>
        </w:rPr>
        <w:t>O.,</w:t>
      </w:r>
      <w:r>
        <w:rPr>
          <w:spacing w:val="-8"/>
          <w:sz w:val="18"/>
        </w:rPr>
        <w:t xml:space="preserve"> </w:t>
      </w:r>
      <w:r>
        <w:rPr>
          <w:sz w:val="18"/>
        </w:rPr>
        <w:t>2013.</w:t>
      </w:r>
      <w:r>
        <w:rPr>
          <w:spacing w:val="-9"/>
          <w:sz w:val="18"/>
        </w:rPr>
        <w:t xml:space="preserve"> </w:t>
      </w:r>
      <w:r>
        <w:rPr>
          <w:sz w:val="18"/>
        </w:rPr>
        <w:t>Forensic</w:t>
      </w:r>
      <w:r>
        <w:rPr>
          <w:spacing w:val="-8"/>
          <w:sz w:val="18"/>
        </w:rPr>
        <w:t xml:space="preserve"> </w:t>
      </w:r>
      <w:r>
        <w:rPr>
          <w:sz w:val="18"/>
        </w:rPr>
        <w:t xml:space="preserve">accounting and financial fraud in Nigeria: An empirical approach. </w:t>
      </w:r>
      <w:r>
        <w:rPr>
          <w:i/>
          <w:sz w:val="18"/>
        </w:rPr>
        <w:t>International</w:t>
      </w:r>
      <w:r>
        <w:rPr>
          <w:i/>
          <w:spacing w:val="21"/>
          <w:sz w:val="18"/>
        </w:rPr>
        <w:t xml:space="preserve"> </w:t>
      </w:r>
      <w:r>
        <w:rPr>
          <w:i/>
          <w:sz w:val="18"/>
        </w:rPr>
        <w:t>Journal</w:t>
      </w:r>
      <w:r>
        <w:rPr>
          <w:i/>
          <w:spacing w:val="21"/>
          <w:sz w:val="18"/>
        </w:rPr>
        <w:t xml:space="preserve"> </w:t>
      </w:r>
      <w:r>
        <w:rPr>
          <w:i/>
          <w:sz w:val="18"/>
        </w:rPr>
        <w:t>of</w:t>
      </w:r>
      <w:r>
        <w:rPr>
          <w:i/>
          <w:spacing w:val="21"/>
          <w:sz w:val="18"/>
        </w:rPr>
        <w:t xml:space="preserve"> </w:t>
      </w:r>
      <w:r>
        <w:rPr>
          <w:i/>
          <w:sz w:val="18"/>
        </w:rPr>
        <w:t>Business</w:t>
      </w:r>
      <w:r>
        <w:rPr>
          <w:i/>
          <w:spacing w:val="21"/>
          <w:sz w:val="18"/>
        </w:rPr>
        <w:t xml:space="preserve"> </w:t>
      </w:r>
      <w:r>
        <w:rPr>
          <w:i/>
          <w:sz w:val="18"/>
        </w:rPr>
        <w:t>and</w:t>
      </w:r>
      <w:r>
        <w:rPr>
          <w:i/>
          <w:spacing w:val="22"/>
          <w:sz w:val="18"/>
        </w:rPr>
        <w:t xml:space="preserve"> </w:t>
      </w:r>
      <w:r>
        <w:rPr>
          <w:i/>
          <w:sz w:val="18"/>
        </w:rPr>
        <w:t>Social</w:t>
      </w:r>
      <w:r>
        <w:rPr>
          <w:i/>
          <w:spacing w:val="21"/>
          <w:sz w:val="18"/>
        </w:rPr>
        <w:t xml:space="preserve"> </w:t>
      </w:r>
      <w:r>
        <w:rPr>
          <w:i/>
          <w:sz w:val="18"/>
        </w:rPr>
        <w:t>Science,</w:t>
      </w:r>
      <w:r>
        <w:rPr>
          <w:i/>
          <w:spacing w:val="24"/>
          <w:sz w:val="18"/>
        </w:rPr>
        <w:t xml:space="preserve"> </w:t>
      </w:r>
      <w:r>
        <w:rPr>
          <w:sz w:val="18"/>
        </w:rPr>
        <w:t>Vol.</w:t>
      </w:r>
    </w:p>
    <w:p w14:paraId="71256129" w14:textId="77777777" w:rsidR="00E55996" w:rsidRDefault="00E55996">
      <w:pPr>
        <w:pStyle w:val="ListParagraph"/>
        <w:spacing w:line="232" w:lineRule="auto"/>
        <w:rPr>
          <w:sz w:val="18"/>
        </w:rPr>
        <w:sectPr w:rsidR="00E55996">
          <w:type w:val="continuous"/>
          <w:pgSz w:w="11910" w:h="16170"/>
          <w:pgMar w:top="640" w:right="708" w:bottom="0" w:left="992" w:header="711" w:footer="0" w:gutter="0"/>
          <w:cols w:num="2" w:space="720" w:equalWidth="0">
            <w:col w:w="5018" w:space="69"/>
            <w:col w:w="5123"/>
          </w:cols>
        </w:sectPr>
      </w:pPr>
    </w:p>
    <w:p w14:paraId="420D622C" w14:textId="77777777" w:rsidR="00E55996" w:rsidRDefault="00E55996">
      <w:pPr>
        <w:pStyle w:val="BodyText"/>
        <w:spacing w:before="74"/>
      </w:pPr>
    </w:p>
    <w:p w14:paraId="167C0AA1" w14:textId="77777777" w:rsidR="00E55996" w:rsidRDefault="00E55996">
      <w:pPr>
        <w:pStyle w:val="BodyText"/>
        <w:sectPr w:rsidR="00E55996">
          <w:pgSz w:w="11910" w:h="16170"/>
          <w:pgMar w:top="1100" w:right="708" w:bottom="0" w:left="992" w:header="712" w:footer="0" w:gutter="0"/>
          <w:cols w:space="720"/>
        </w:sectPr>
      </w:pPr>
    </w:p>
    <w:p w14:paraId="2FB07165" w14:textId="77777777" w:rsidR="00E55996" w:rsidRDefault="00000000">
      <w:pPr>
        <w:spacing w:before="92"/>
        <w:ind w:left="562"/>
        <w:rPr>
          <w:sz w:val="18"/>
        </w:rPr>
      </w:pPr>
      <w:r>
        <w:rPr>
          <w:sz w:val="18"/>
        </w:rPr>
        <w:t>4(7):</w:t>
      </w:r>
      <w:r>
        <w:rPr>
          <w:spacing w:val="-2"/>
          <w:sz w:val="18"/>
        </w:rPr>
        <w:t xml:space="preserve"> </w:t>
      </w:r>
      <w:r>
        <w:rPr>
          <w:sz w:val="18"/>
        </w:rPr>
        <w:t>281-</w:t>
      </w:r>
      <w:r>
        <w:rPr>
          <w:spacing w:val="-4"/>
          <w:sz w:val="18"/>
        </w:rPr>
        <w:t>289.</w:t>
      </w:r>
    </w:p>
    <w:p w14:paraId="1EFAFE4B" w14:textId="77777777" w:rsidR="00E55996" w:rsidRDefault="00000000">
      <w:pPr>
        <w:pStyle w:val="ListParagraph"/>
        <w:numPr>
          <w:ilvl w:val="0"/>
          <w:numId w:val="1"/>
        </w:numPr>
        <w:tabs>
          <w:tab w:val="left" w:pos="560"/>
          <w:tab w:val="left" w:pos="562"/>
        </w:tabs>
        <w:spacing w:before="155" w:line="232" w:lineRule="auto"/>
        <w:ind w:right="41"/>
        <w:jc w:val="both"/>
        <w:rPr>
          <w:sz w:val="18"/>
        </w:rPr>
      </w:pPr>
      <w:r>
        <w:rPr>
          <w:sz w:val="18"/>
        </w:rPr>
        <w:t>Mousa,</w:t>
      </w:r>
      <w:r>
        <w:rPr>
          <w:spacing w:val="-5"/>
          <w:sz w:val="18"/>
        </w:rPr>
        <w:t xml:space="preserve"> </w:t>
      </w:r>
      <w:r>
        <w:rPr>
          <w:sz w:val="18"/>
        </w:rPr>
        <w:t>A.,</w:t>
      </w:r>
      <w:r>
        <w:rPr>
          <w:spacing w:val="-7"/>
          <w:sz w:val="18"/>
        </w:rPr>
        <w:t xml:space="preserve"> </w:t>
      </w:r>
      <w:r>
        <w:rPr>
          <w:sz w:val="18"/>
        </w:rPr>
        <w:t>2016.</w:t>
      </w:r>
      <w:r>
        <w:rPr>
          <w:spacing w:val="-6"/>
          <w:sz w:val="18"/>
        </w:rPr>
        <w:t xml:space="preserve"> </w:t>
      </w:r>
      <w:r>
        <w:rPr>
          <w:sz w:val="18"/>
        </w:rPr>
        <w:t>Detecting</w:t>
      </w:r>
      <w:r>
        <w:rPr>
          <w:spacing w:val="-7"/>
          <w:sz w:val="18"/>
        </w:rPr>
        <w:t xml:space="preserve"> </w:t>
      </w:r>
      <w:r>
        <w:rPr>
          <w:sz w:val="18"/>
        </w:rPr>
        <w:t>financial</w:t>
      </w:r>
      <w:r>
        <w:rPr>
          <w:spacing w:val="-7"/>
          <w:sz w:val="18"/>
        </w:rPr>
        <w:t xml:space="preserve"> </w:t>
      </w:r>
      <w:r>
        <w:rPr>
          <w:sz w:val="18"/>
        </w:rPr>
        <w:t>fraud</w:t>
      </w:r>
      <w:r>
        <w:rPr>
          <w:spacing w:val="-7"/>
          <w:sz w:val="18"/>
        </w:rPr>
        <w:t xml:space="preserve"> </w:t>
      </w:r>
      <w:r>
        <w:rPr>
          <w:sz w:val="18"/>
        </w:rPr>
        <w:t>using</w:t>
      </w:r>
      <w:r>
        <w:rPr>
          <w:spacing w:val="-8"/>
          <w:sz w:val="18"/>
        </w:rPr>
        <w:t xml:space="preserve"> </w:t>
      </w:r>
      <w:r>
        <w:rPr>
          <w:sz w:val="18"/>
        </w:rPr>
        <w:t>data</w:t>
      </w:r>
      <w:r>
        <w:rPr>
          <w:spacing w:val="-7"/>
          <w:sz w:val="18"/>
        </w:rPr>
        <w:t xml:space="preserve"> </w:t>
      </w:r>
      <w:r>
        <w:rPr>
          <w:sz w:val="18"/>
        </w:rPr>
        <w:t xml:space="preserve">mining techniques: A decade review from 2004 to 2015, </w:t>
      </w:r>
      <w:r>
        <w:rPr>
          <w:i/>
          <w:sz w:val="18"/>
        </w:rPr>
        <w:t>Journal of Data Science</w:t>
      </w:r>
      <w:r>
        <w:rPr>
          <w:sz w:val="18"/>
        </w:rPr>
        <w:t>, 14, 553-570.</w:t>
      </w:r>
    </w:p>
    <w:p w14:paraId="1DFA4B7B" w14:textId="77777777" w:rsidR="00E55996" w:rsidRDefault="00000000">
      <w:pPr>
        <w:pStyle w:val="ListParagraph"/>
        <w:numPr>
          <w:ilvl w:val="0"/>
          <w:numId w:val="1"/>
        </w:numPr>
        <w:tabs>
          <w:tab w:val="left" w:pos="560"/>
          <w:tab w:val="left" w:pos="562"/>
        </w:tabs>
        <w:spacing w:line="232" w:lineRule="auto"/>
        <w:ind w:right="41"/>
        <w:jc w:val="both"/>
        <w:rPr>
          <w:sz w:val="18"/>
        </w:rPr>
      </w:pPr>
      <w:r>
        <w:rPr>
          <w:sz w:val="18"/>
        </w:rPr>
        <w:t>Murray, J., 2007. Forensic accounting, what and who uses them,</w:t>
      </w:r>
      <w:r>
        <w:rPr>
          <w:spacing w:val="-9"/>
          <w:sz w:val="18"/>
        </w:rPr>
        <w:t xml:space="preserve"> </w:t>
      </w:r>
      <w:proofErr w:type="spellStart"/>
      <w:r>
        <w:rPr>
          <w:i/>
          <w:sz w:val="18"/>
        </w:rPr>
        <w:t>Articlesbase</w:t>
      </w:r>
      <w:proofErr w:type="spellEnd"/>
      <w:r>
        <w:rPr>
          <w:sz w:val="18"/>
        </w:rPr>
        <w:t>,</w:t>
      </w:r>
      <w:r>
        <w:rPr>
          <w:spacing w:val="-12"/>
          <w:sz w:val="18"/>
        </w:rPr>
        <w:t xml:space="preserve"> </w:t>
      </w:r>
      <w:r>
        <w:rPr>
          <w:sz w:val="18"/>
        </w:rPr>
        <w:t>http//</w:t>
      </w:r>
      <w:hyperlink r:id="rId18">
        <w:r>
          <w:rPr>
            <w:sz w:val="18"/>
          </w:rPr>
          <w:t>www.articlesbase.com/business-arti</w:t>
        </w:r>
      </w:hyperlink>
      <w:r>
        <w:rPr>
          <w:sz w:val="18"/>
        </w:rPr>
        <w:t xml:space="preserve"> </w:t>
      </w:r>
      <w:proofErr w:type="spellStart"/>
      <w:r>
        <w:rPr>
          <w:sz w:val="18"/>
        </w:rPr>
        <w:t>cles</w:t>
      </w:r>
      <w:proofErr w:type="spellEnd"/>
      <w:r>
        <w:rPr>
          <w:sz w:val="18"/>
        </w:rPr>
        <w:t>/forensic-accounting-what-and-who-use… Downloaded January 29, 2009.</w:t>
      </w:r>
    </w:p>
    <w:p w14:paraId="262E650F" w14:textId="77777777" w:rsidR="00E55996" w:rsidRDefault="00000000">
      <w:pPr>
        <w:pStyle w:val="ListParagraph"/>
        <w:numPr>
          <w:ilvl w:val="0"/>
          <w:numId w:val="1"/>
        </w:numPr>
        <w:tabs>
          <w:tab w:val="left" w:pos="560"/>
          <w:tab w:val="left" w:pos="562"/>
        </w:tabs>
        <w:spacing w:before="152" w:line="232" w:lineRule="auto"/>
        <w:ind w:right="1509"/>
        <w:rPr>
          <w:sz w:val="18"/>
        </w:rPr>
      </w:pPr>
      <w:r>
        <w:rPr>
          <w:sz w:val="18"/>
        </w:rPr>
        <w:t>NBS,</w:t>
      </w:r>
      <w:r>
        <w:rPr>
          <w:spacing w:val="-8"/>
          <w:sz w:val="18"/>
        </w:rPr>
        <w:t xml:space="preserve"> </w:t>
      </w:r>
      <w:r>
        <w:rPr>
          <w:sz w:val="18"/>
        </w:rPr>
        <w:t>2020.</w:t>
      </w:r>
      <w:r>
        <w:rPr>
          <w:spacing w:val="-8"/>
          <w:sz w:val="18"/>
        </w:rPr>
        <w:t xml:space="preserve"> </w:t>
      </w:r>
      <w:r>
        <w:rPr>
          <w:sz w:val="18"/>
        </w:rPr>
        <w:t>National</w:t>
      </w:r>
      <w:r>
        <w:rPr>
          <w:spacing w:val="-8"/>
          <w:sz w:val="18"/>
        </w:rPr>
        <w:t xml:space="preserve"> </w:t>
      </w:r>
      <w:r>
        <w:rPr>
          <w:sz w:val="18"/>
        </w:rPr>
        <w:t>bureau</w:t>
      </w:r>
      <w:r>
        <w:rPr>
          <w:spacing w:val="-9"/>
          <w:sz w:val="18"/>
        </w:rPr>
        <w:t xml:space="preserve"> </w:t>
      </w:r>
      <w:r>
        <w:rPr>
          <w:sz w:val="18"/>
        </w:rPr>
        <w:t>of</w:t>
      </w:r>
      <w:r>
        <w:rPr>
          <w:spacing w:val="-8"/>
          <w:sz w:val="18"/>
        </w:rPr>
        <w:t xml:space="preserve"> </w:t>
      </w:r>
      <w:r>
        <w:rPr>
          <w:sz w:val="18"/>
        </w:rPr>
        <w:t xml:space="preserve">statistics, </w:t>
      </w:r>
      <w:r>
        <w:rPr>
          <w:spacing w:val="-2"/>
          <w:sz w:val="18"/>
        </w:rPr>
        <w:t>https//nigerianstat.gov.ng&gt;e-library.</w:t>
      </w:r>
    </w:p>
    <w:p w14:paraId="5CE7ACD7" w14:textId="77777777" w:rsidR="00E55996" w:rsidRDefault="00000000">
      <w:pPr>
        <w:pStyle w:val="ListParagraph"/>
        <w:numPr>
          <w:ilvl w:val="0"/>
          <w:numId w:val="1"/>
        </w:numPr>
        <w:tabs>
          <w:tab w:val="left" w:pos="560"/>
          <w:tab w:val="left" w:pos="562"/>
        </w:tabs>
        <w:spacing w:before="155" w:line="232" w:lineRule="auto"/>
        <w:ind w:right="44"/>
        <w:jc w:val="both"/>
        <w:rPr>
          <w:sz w:val="18"/>
        </w:rPr>
      </w:pPr>
      <w:r>
        <w:rPr>
          <w:sz w:val="18"/>
        </w:rPr>
        <w:t>Ngige,</w:t>
      </w:r>
      <w:r>
        <w:rPr>
          <w:spacing w:val="40"/>
          <w:sz w:val="18"/>
        </w:rPr>
        <w:t xml:space="preserve"> </w:t>
      </w:r>
      <w:r>
        <w:rPr>
          <w:sz w:val="18"/>
        </w:rPr>
        <w:t>C.,</w:t>
      </w:r>
      <w:r>
        <w:rPr>
          <w:spacing w:val="40"/>
          <w:sz w:val="18"/>
        </w:rPr>
        <w:t xml:space="preserve"> </w:t>
      </w:r>
      <w:r>
        <w:rPr>
          <w:sz w:val="18"/>
        </w:rPr>
        <w:t>2020.</w:t>
      </w:r>
      <w:r>
        <w:rPr>
          <w:spacing w:val="40"/>
          <w:sz w:val="18"/>
        </w:rPr>
        <w:t xml:space="preserve"> </w:t>
      </w:r>
      <w:r>
        <w:rPr>
          <w:sz w:val="18"/>
        </w:rPr>
        <w:t>Nigeria’s</w:t>
      </w:r>
      <w:r>
        <w:rPr>
          <w:spacing w:val="40"/>
          <w:sz w:val="18"/>
        </w:rPr>
        <w:t xml:space="preserve"> </w:t>
      </w:r>
      <w:r>
        <w:rPr>
          <w:sz w:val="18"/>
        </w:rPr>
        <w:t>unemployment</w:t>
      </w:r>
      <w:r>
        <w:rPr>
          <w:spacing w:val="40"/>
          <w:sz w:val="18"/>
        </w:rPr>
        <w:t xml:space="preserve"> </w:t>
      </w:r>
      <w:r>
        <w:rPr>
          <w:sz w:val="18"/>
        </w:rPr>
        <w:t>rate</w:t>
      </w:r>
      <w:r>
        <w:rPr>
          <w:spacing w:val="40"/>
          <w:sz w:val="18"/>
        </w:rPr>
        <w:t xml:space="preserve"> </w:t>
      </w:r>
      <w:r>
        <w:rPr>
          <w:sz w:val="18"/>
        </w:rPr>
        <w:t>hits</w:t>
      </w:r>
      <w:r>
        <w:rPr>
          <w:spacing w:val="80"/>
          <w:sz w:val="18"/>
        </w:rPr>
        <w:t xml:space="preserve"> </w:t>
      </w:r>
      <w:r>
        <w:rPr>
          <w:sz w:val="18"/>
        </w:rPr>
        <w:t xml:space="preserve">33.5% by 2020 – Minister, Premium Times, May 15. </w:t>
      </w:r>
      <w:r>
        <w:rPr>
          <w:spacing w:val="-2"/>
          <w:sz w:val="18"/>
        </w:rPr>
        <w:t>htt</w:t>
      </w:r>
      <w:hyperlink r:id="rId19">
        <w:r>
          <w:rPr>
            <w:spacing w:val="-2"/>
            <w:sz w:val="18"/>
          </w:rPr>
          <w:t>ps//www.Premiumtimesng.com.</w:t>
        </w:r>
      </w:hyperlink>
    </w:p>
    <w:p w14:paraId="3EDE9D61" w14:textId="77777777" w:rsidR="00E55996" w:rsidRDefault="00000000">
      <w:pPr>
        <w:pStyle w:val="ListParagraph"/>
        <w:numPr>
          <w:ilvl w:val="0"/>
          <w:numId w:val="1"/>
        </w:numPr>
        <w:tabs>
          <w:tab w:val="left" w:pos="560"/>
          <w:tab w:val="left" w:pos="562"/>
        </w:tabs>
        <w:spacing w:line="232" w:lineRule="auto"/>
        <w:ind w:right="41"/>
        <w:jc w:val="both"/>
        <w:rPr>
          <w:sz w:val="18"/>
        </w:rPr>
      </w:pPr>
      <w:proofErr w:type="spellStart"/>
      <w:r>
        <w:rPr>
          <w:sz w:val="18"/>
        </w:rPr>
        <w:t>Njanike</w:t>
      </w:r>
      <w:proofErr w:type="spellEnd"/>
      <w:r>
        <w:rPr>
          <w:sz w:val="18"/>
        </w:rPr>
        <w:t xml:space="preserve">, K., Dube, T. &amp; </w:t>
      </w:r>
      <w:proofErr w:type="spellStart"/>
      <w:r>
        <w:rPr>
          <w:sz w:val="18"/>
        </w:rPr>
        <w:t>Mashayanye</w:t>
      </w:r>
      <w:proofErr w:type="spellEnd"/>
      <w:r>
        <w:rPr>
          <w:sz w:val="18"/>
        </w:rPr>
        <w:t xml:space="preserve">, E., 2009. The effectiveness of forensic auditing in detecting, investigating, and preventing bank frauds. </w:t>
      </w:r>
      <w:r>
        <w:rPr>
          <w:i/>
          <w:sz w:val="18"/>
        </w:rPr>
        <w:t>Journal of Sustainable Development in Africa</w:t>
      </w:r>
      <w:r>
        <w:rPr>
          <w:sz w:val="18"/>
        </w:rPr>
        <w:t>, 10(4), 405 – 425.</w:t>
      </w:r>
    </w:p>
    <w:p w14:paraId="7D4873F1" w14:textId="77777777" w:rsidR="00E55996" w:rsidRDefault="00000000">
      <w:pPr>
        <w:pStyle w:val="ListParagraph"/>
        <w:numPr>
          <w:ilvl w:val="0"/>
          <w:numId w:val="1"/>
        </w:numPr>
        <w:tabs>
          <w:tab w:val="left" w:pos="560"/>
          <w:tab w:val="left" w:pos="562"/>
        </w:tabs>
        <w:spacing w:before="152" w:line="232" w:lineRule="auto"/>
        <w:jc w:val="both"/>
        <w:rPr>
          <w:sz w:val="18"/>
        </w:rPr>
      </w:pPr>
      <w:r>
        <w:rPr>
          <w:sz w:val="18"/>
        </w:rPr>
        <w:t xml:space="preserve">Okafor, M. C. &amp; </w:t>
      </w:r>
      <w:proofErr w:type="spellStart"/>
      <w:r>
        <w:rPr>
          <w:sz w:val="18"/>
        </w:rPr>
        <w:t>Agbiogwo</w:t>
      </w:r>
      <w:proofErr w:type="spellEnd"/>
      <w:r>
        <w:rPr>
          <w:sz w:val="18"/>
        </w:rPr>
        <w:t>, A. A., 2016. Effects of forensic accounting</w:t>
      </w:r>
      <w:r>
        <w:rPr>
          <w:spacing w:val="-9"/>
          <w:sz w:val="18"/>
        </w:rPr>
        <w:t xml:space="preserve"> </w:t>
      </w:r>
      <w:r>
        <w:rPr>
          <w:sz w:val="18"/>
        </w:rPr>
        <w:t>skills</w:t>
      </w:r>
      <w:r>
        <w:rPr>
          <w:spacing w:val="-9"/>
          <w:sz w:val="18"/>
        </w:rPr>
        <w:t xml:space="preserve"> </w:t>
      </w:r>
      <w:r>
        <w:rPr>
          <w:sz w:val="18"/>
        </w:rPr>
        <w:t>on</w:t>
      </w:r>
      <w:r>
        <w:rPr>
          <w:spacing w:val="-9"/>
          <w:sz w:val="18"/>
        </w:rPr>
        <w:t xml:space="preserve"> </w:t>
      </w:r>
      <w:r>
        <w:rPr>
          <w:sz w:val="18"/>
        </w:rPr>
        <w:t>the</w:t>
      </w:r>
      <w:r>
        <w:rPr>
          <w:spacing w:val="-9"/>
          <w:sz w:val="18"/>
        </w:rPr>
        <w:t xml:space="preserve"> </w:t>
      </w:r>
      <w:r>
        <w:rPr>
          <w:sz w:val="18"/>
        </w:rPr>
        <w:t>management</w:t>
      </w:r>
      <w:r>
        <w:rPr>
          <w:spacing w:val="-9"/>
          <w:sz w:val="18"/>
        </w:rPr>
        <w:t xml:space="preserve"> </w:t>
      </w:r>
      <w:r>
        <w:rPr>
          <w:sz w:val="18"/>
        </w:rPr>
        <w:t>of</w:t>
      </w:r>
      <w:r>
        <w:rPr>
          <w:spacing w:val="-9"/>
          <w:sz w:val="18"/>
        </w:rPr>
        <w:t xml:space="preserve"> </w:t>
      </w:r>
      <w:r>
        <w:rPr>
          <w:sz w:val="18"/>
        </w:rPr>
        <w:t>bank</w:t>
      </w:r>
      <w:r>
        <w:rPr>
          <w:spacing w:val="-9"/>
          <w:sz w:val="18"/>
        </w:rPr>
        <w:t xml:space="preserve"> </w:t>
      </w:r>
      <w:r>
        <w:rPr>
          <w:sz w:val="18"/>
        </w:rPr>
        <w:t>fraud</w:t>
      </w:r>
      <w:r>
        <w:rPr>
          <w:spacing w:val="-10"/>
          <w:sz w:val="18"/>
        </w:rPr>
        <w:t xml:space="preserve"> </w:t>
      </w:r>
      <w:r>
        <w:rPr>
          <w:sz w:val="18"/>
        </w:rPr>
        <w:t>in</w:t>
      </w:r>
      <w:r>
        <w:rPr>
          <w:spacing w:val="-9"/>
          <w:sz w:val="18"/>
        </w:rPr>
        <w:t xml:space="preserve"> </w:t>
      </w:r>
      <w:r>
        <w:rPr>
          <w:sz w:val="18"/>
        </w:rPr>
        <w:t xml:space="preserve">Nigeria. </w:t>
      </w:r>
      <w:r>
        <w:rPr>
          <w:i/>
          <w:sz w:val="18"/>
        </w:rPr>
        <w:t>European Journal of Accounting, Auditing and Finance Research</w:t>
      </w:r>
      <w:r>
        <w:rPr>
          <w:sz w:val="18"/>
        </w:rPr>
        <w:t>, 4(6), 70-80.</w:t>
      </w:r>
    </w:p>
    <w:p w14:paraId="5F94DF5B" w14:textId="77777777" w:rsidR="00E55996" w:rsidRDefault="00000000">
      <w:pPr>
        <w:pStyle w:val="ListParagraph"/>
        <w:numPr>
          <w:ilvl w:val="0"/>
          <w:numId w:val="1"/>
        </w:numPr>
        <w:tabs>
          <w:tab w:val="left" w:pos="560"/>
          <w:tab w:val="left" w:pos="562"/>
        </w:tabs>
        <w:spacing w:before="153" w:line="232" w:lineRule="auto"/>
        <w:ind w:right="43"/>
        <w:jc w:val="both"/>
        <w:rPr>
          <w:sz w:val="18"/>
        </w:rPr>
      </w:pPr>
      <w:r>
        <w:rPr>
          <w:sz w:val="18"/>
        </w:rPr>
        <w:t xml:space="preserve">Okoye, E.I &amp; </w:t>
      </w:r>
      <w:proofErr w:type="spellStart"/>
      <w:r>
        <w:rPr>
          <w:sz w:val="18"/>
        </w:rPr>
        <w:t>Gbegi</w:t>
      </w:r>
      <w:proofErr w:type="spellEnd"/>
      <w:r>
        <w:rPr>
          <w:sz w:val="18"/>
        </w:rPr>
        <w:t xml:space="preserve">, D.O., 2013. An evaluation of forensic accountants to planning management fraud risk detection procedures, </w:t>
      </w:r>
      <w:r>
        <w:rPr>
          <w:i/>
          <w:sz w:val="18"/>
        </w:rPr>
        <w:t>Global Journal of Management and Business Research</w:t>
      </w:r>
      <w:r>
        <w:rPr>
          <w:sz w:val="18"/>
        </w:rPr>
        <w:t>, 13(1), 74-90.</w:t>
      </w:r>
    </w:p>
    <w:p w14:paraId="6D499B2B" w14:textId="77777777" w:rsidR="00E55996" w:rsidRDefault="00000000">
      <w:pPr>
        <w:pStyle w:val="ListParagraph"/>
        <w:numPr>
          <w:ilvl w:val="0"/>
          <w:numId w:val="1"/>
        </w:numPr>
        <w:tabs>
          <w:tab w:val="left" w:pos="560"/>
          <w:tab w:val="left" w:pos="562"/>
        </w:tabs>
        <w:spacing w:line="232" w:lineRule="auto"/>
        <w:ind w:right="41"/>
        <w:jc w:val="both"/>
        <w:rPr>
          <w:sz w:val="18"/>
        </w:rPr>
      </w:pPr>
      <w:r>
        <w:rPr>
          <w:sz w:val="18"/>
        </w:rPr>
        <w:t xml:space="preserve">Onodi, B. E., Okafor, T. G. &amp; </w:t>
      </w:r>
      <w:proofErr w:type="spellStart"/>
      <w:r>
        <w:rPr>
          <w:sz w:val="18"/>
        </w:rPr>
        <w:t>Onyali</w:t>
      </w:r>
      <w:proofErr w:type="spellEnd"/>
      <w:r>
        <w:rPr>
          <w:sz w:val="18"/>
        </w:rPr>
        <w:t>, C. I., 2015. The</w:t>
      </w:r>
      <w:r>
        <w:rPr>
          <w:spacing w:val="40"/>
          <w:sz w:val="18"/>
        </w:rPr>
        <w:t xml:space="preserve"> </w:t>
      </w:r>
      <w:r>
        <w:rPr>
          <w:sz w:val="18"/>
        </w:rPr>
        <w:t xml:space="preserve">impact of forensic investigative methods on corporate fraud deterrence in banks in Nigeria. </w:t>
      </w:r>
      <w:r>
        <w:rPr>
          <w:i/>
          <w:sz w:val="18"/>
        </w:rPr>
        <w:t>European Journal of Accounting, Auditing and Finance</w:t>
      </w:r>
      <w:r>
        <w:rPr>
          <w:sz w:val="18"/>
        </w:rPr>
        <w:t>, 3(4), 69 – 85.</w:t>
      </w:r>
    </w:p>
    <w:p w14:paraId="3BD2BD27" w14:textId="77777777" w:rsidR="00E55996" w:rsidRDefault="00000000">
      <w:pPr>
        <w:pStyle w:val="ListParagraph"/>
        <w:numPr>
          <w:ilvl w:val="0"/>
          <w:numId w:val="1"/>
        </w:numPr>
        <w:tabs>
          <w:tab w:val="left" w:pos="560"/>
          <w:tab w:val="left" w:pos="562"/>
        </w:tabs>
        <w:spacing w:before="152" w:line="232" w:lineRule="auto"/>
        <w:ind w:right="41"/>
        <w:jc w:val="both"/>
        <w:rPr>
          <w:sz w:val="18"/>
        </w:rPr>
      </w:pPr>
      <w:r>
        <w:rPr>
          <w:sz w:val="18"/>
        </w:rPr>
        <w:t xml:space="preserve">Onuorah, A. S., &amp; </w:t>
      </w:r>
      <w:proofErr w:type="spellStart"/>
      <w:r>
        <w:rPr>
          <w:sz w:val="18"/>
        </w:rPr>
        <w:t>Ebimobowei</w:t>
      </w:r>
      <w:proofErr w:type="spellEnd"/>
      <w:r>
        <w:rPr>
          <w:sz w:val="18"/>
        </w:rPr>
        <w:t xml:space="preserve">, A., 2012. Fraudulent activities and forensic accounting services of banks in Port Harcourt Nigeria. </w:t>
      </w:r>
      <w:r>
        <w:rPr>
          <w:i/>
          <w:sz w:val="18"/>
        </w:rPr>
        <w:t>Asian Journal of Business Management</w:t>
      </w:r>
      <w:r>
        <w:rPr>
          <w:sz w:val="18"/>
        </w:rPr>
        <w:t>, 4(2), 124-129.</w:t>
      </w:r>
    </w:p>
    <w:p w14:paraId="1EAF56D0" w14:textId="77777777" w:rsidR="00E55996" w:rsidRDefault="00000000">
      <w:pPr>
        <w:pStyle w:val="ListParagraph"/>
        <w:numPr>
          <w:ilvl w:val="0"/>
          <w:numId w:val="1"/>
        </w:numPr>
        <w:tabs>
          <w:tab w:val="left" w:pos="560"/>
          <w:tab w:val="left" w:pos="562"/>
        </w:tabs>
        <w:spacing w:before="153" w:line="232" w:lineRule="auto"/>
        <w:ind w:right="44"/>
        <w:rPr>
          <w:sz w:val="18"/>
        </w:rPr>
      </w:pPr>
      <w:proofErr w:type="spellStart"/>
      <w:r>
        <w:rPr>
          <w:sz w:val="18"/>
        </w:rPr>
        <w:t>Owojori</w:t>
      </w:r>
      <w:proofErr w:type="spellEnd"/>
      <w:r>
        <w:rPr>
          <w:sz w:val="18"/>
        </w:rPr>
        <w:t xml:space="preserve">, A. A. &amp; </w:t>
      </w:r>
      <w:proofErr w:type="spellStart"/>
      <w:r>
        <w:rPr>
          <w:sz w:val="18"/>
        </w:rPr>
        <w:t>Asaolu</w:t>
      </w:r>
      <w:proofErr w:type="spellEnd"/>
      <w:r>
        <w:rPr>
          <w:sz w:val="18"/>
        </w:rPr>
        <w:t>, T. O., 2009. The role of forensic accounting in solving the vexed problem of corporate world.</w:t>
      </w:r>
    </w:p>
    <w:p w14:paraId="47A234A4" w14:textId="77777777" w:rsidR="00E55996" w:rsidRDefault="00000000">
      <w:pPr>
        <w:spacing w:before="92"/>
        <w:ind w:left="562"/>
        <w:rPr>
          <w:sz w:val="18"/>
        </w:rPr>
      </w:pPr>
      <w:r>
        <w:br w:type="column"/>
      </w:r>
      <w:r>
        <w:rPr>
          <w:i/>
          <w:sz w:val="18"/>
        </w:rPr>
        <w:t>European</w:t>
      </w:r>
      <w:r>
        <w:rPr>
          <w:i/>
          <w:spacing w:val="-1"/>
          <w:sz w:val="18"/>
        </w:rPr>
        <w:t xml:space="preserve"> </w:t>
      </w:r>
      <w:r>
        <w:rPr>
          <w:i/>
          <w:sz w:val="18"/>
        </w:rPr>
        <w:t>Journal</w:t>
      </w:r>
      <w:r>
        <w:rPr>
          <w:i/>
          <w:spacing w:val="-1"/>
          <w:sz w:val="18"/>
        </w:rPr>
        <w:t xml:space="preserve"> </w:t>
      </w:r>
      <w:r>
        <w:rPr>
          <w:i/>
          <w:sz w:val="18"/>
        </w:rPr>
        <w:t>of</w:t>
      </w:r>
      <w:r>
        <w:rPr>
          <w:i/>
          <w:spacing w:val="-1"/>
          <w:sz w:val="18"/>
        </w:rPr>
        <w:t xml:space="preserve"> </w:t>
      </w:r>
      <w:r>
        <w:rPr>
          <w:i/>
          <w:sz w:val="18"/>
        </w:rPr>
        <w:t>Scientific</w:t>
      </w:r>
      <w:r>
        <w:rPr>
          <w:i/>
          <w:spacing w:val="-1"/>
          <w:sz w:val="18"/>
        </w:rPr>
        <w:t xml:space="preserve"> </w:t>
      </w:r>
      <w:r>
        <w:rPr>
          <w:i/>
          <w:sz w:val="18"/>
        </w:rPr>
        <w:t>Research</w:t>
      </w:r>
      <w:r>
        <w:rPr>
          <w:sz w:val="18"/>
        </w:rPr>
        <w:t>,</w:t>
      </w:r>
      <w:r>
        <w:rPr>
          <w:spacing w:val="-2"/>
          <w:sz w:val="18"/>
        </w:rPr>
        <w:t xml:space="preserve"> </w:t>
      </w:r>
      <w:r>
        <w:rPr>
          <w:sz w:val="18"/>
        </w:rPr>
        <w:t>29(2), 183</w:t>
      </w:r>
      <w:r>
        <w:rPr>
          <w:spacing w:val="-1"/>
          <w:sz w:val="18"/>
        </w:rPr>
        <w:t xml:space="preserve"> </w:t>
      </w:r>
      <w:r>
        <w:rPr>
          <w:sz w:val="18"/>
        </w:rPr>
        <w:t xml:space="preserve">– </w:t>
      </w:r>
      <w:r>
        <w:rPr>
          <w:spacing w:val="-4"/>
          <w:sz w:val="18"/>
        </w:rPr>
        <w:t>187.</w:t>
      </w:r>
    </w:p>
    <w:p w14:paraId="34CA5191" w14:textId="77777777" w:rsidR="00E55996" w:rsidRDefault="00000000">
      <w:pPr>
        <w:pStyle w:val="ListParagraph"/>
        <w:numPr>
          <w:ilvl w:val="0"/>
          <w:numId w:val="1"/>
        </w:numPr>
        <w:tabs>
          <w:tab w:val="left" w:pos="560"/>
          <w:tab w:val="left" w:pos="562"/>
        </w:tabs>
        <w:spacing w:before="155" w:line="232" w:lineRule="auto"/>
        <w:ind w:right="140"/>
        <w:jc w:val="both"/>
        <w:rPr>
          <w:sz w:val="18"/>
        </w:rPr>
      </w:pPr>
      <w:r>
        <w:rPr>
          <w:sz w:val="18"/>
        </w:rPr>
        <w:t xml:space="preserve">Ramaswamy, V., 2007. New frontiers: Training forensic accountant within the accounting program, </w:t>
      </w:r>
      <w:r>
        <w:rPr>
          <w:i/>
          <w:sz w:val="18"/>
        </w:rPr>
        <w:t xml:space="preserve">Journal of College Teaching and Learning </w:t>
      </w:r>
      <w:r>
        <w:rPr>
          <w:sz w:val="18"/>
        </w:rPr>
        <w:t>Vol. 4 No. 9 pp31-37.</w:t>
      </w:r>
    </w:p>
    <w:p w14:paraId="50A80749" w14:textId="77777777" w:rsidR="00E55996" w:rsidRDefault="00000000">
      <w:pPr>
        <w:pStyle w:val="ListParagraph"/>
        <w:numPr>
          <w:ilvl w:val="0"/>
          <w:numId w:val="1"/>
        </w:numPr>
        <w:tabs>
          <w:tab w:val="left" w:pos="560"/>
          <w:tab w:val="left" w:pos="562"/>
        </w:tabs>
        <w:spacing w:before="156" w:line="230" w:lineRule="auto"/>
        <w:ind w:right="142"/>
        <w:jc w:val="both"/>
        <w:rPr>
          <w:sz w:val="18"/>
        </w:rPr>
      </w:pPr>
      <w:r>
        <w:rPr>
          <w:sz w:val="18"/>
        </w:rPr>
        <w:t>Rajan,</w:t>
      </w:r>
      <w:r>
        <w:rPr>
          <w:spacing w:val="-6"/>
          <w:sz w:val="18"/>
        </w:rPr>
        <w:t xml:space="preserve"> </w:t>
      </w:r>
      <w:r>
        <w:rPr>
          <w:sz w:val="18"/>
        </w:rPr>
        <w:t>G.</w:t>
      </w:r>
      <w:r>
        <w:rPr>
          <w:spacing w:val="-6"/>
          <w:sz w:val="18"/>
        </w:rPr>
        <w:t xml:space="preserve"> </w:t>
      </w:r>
      <w:r>
        <w:rPr>
          <w:sz w:val="18"/>
        </w:rPr>
        <w:t>&amp;</w:t>
      </w:r>
      <w:r>
        <w:rPr>
          <w:spacing w:val="-6"/>
          <w:sz w:val="18"/>
        </w:rPr>
        <w:t xml:space="preserve"> </w:t>
      </w:r>
      <w:r>
        <w:rPr>
          <w:sz w:val="18"/>
        </w:rPr>
        <w:t>Nasib,</w:t>
      </w:r>
      <w:r>
        <w:rPr>
          <w:spacing w:val="-6"/>
          <w:sz w:val="18"/>
        </w:rPr>
        <w:t xml:space="preserve"> </w:t>
      </w:r>
      <w:r>
        <w:rPr>
          <w:sz w:val="18"/>
        </w:rPr>
        <w:t>S.</w:t>
      </w:r>
      <w:r>
        <w:rPr>
          <w:spacing w:val="-6"/>
          <w:sz w:val="18"/>
        </w:rPr>
        <w:t xml:space="preserve"> </w:t>
      </w:r>
      <w:r>
        <w:rPr>
          <w:sz w:val="18"/>
        </w:rPr>
        <w:t>G.,</w:t>
      </w:r>
      <w:r>
        <w:rPr>
          <w:spacing w:val="-6"/>
          <w:sz w:val="18"/>
        </w:rPr>
        <w:t xml:space="preserve"> </w:t>
      </w:r>
      <w:r>
        <w:rPr>
          <w:sz w:val="18"/>
        </w:rPr>
        <w:t>2012.</w:t>
      </w:r>
      <w:r>
        <w:rPr>
          <w:spacing w:val="-7"/>
          <w:sz w:val="18"/>
        </w:rPr>
        <w:t xml:space="preserve"> </w:t>
      </w:r>
      <w:r>
        <w:rPr>
          <w:sz w:val="18"/>
        </w:rPr>
        <w:t>A</w:t>
      </w:r>
      <w:r>
        <w:rPr>
          <w:spacing w:val="-7"/>
          <w:sz w:val="18"/>
        </w:rPr>
        <w:t xml:space="preserve"> </w:t>
      </w:r>
      <w:r>
        <w:rPr>
          <w:sz w:val="18"/>
        </w:rPr>
        <w:t>data</w:t>
      </w:r>
      <w:r>
        <w:rPr>
          <w:spacing w:val="-6"/>
          <w:sz w:val="18"/>
        </w:rPr>
        <w:t xml:space="preserve"> </w:t>
      </w:r>
      <w:r>
        <w:rPr>
          <w:sz w:val="18"/>
        </w:rPr>
        <w:t>mining</w:t>
      </w:r>
      <w:r>
        <w:rPr>
          <w:spacing w:val="-7"/>
          <w:sz w:val="18"/>
        </w:rPr>
        <w:t xml:space="preserve"> </w:t>
      </w:r>
      <w:r>
        <w:rPr>
          <w:sz w:val="18"/>
        </w:rPr>
        <w:t>framework</w:t>
      </w:r>
      <w:r>
        <w:rPr>
          <w:spacing w:val="-7"/>
          <w:sz w:val="18"/>
        </w:rPr>
        <w:t xml:space="preserve"> </w:t>
      </w:r>
      <w:r>
        <w:rPr>
          <w:sz w:val="18"/>
        </w:rPr>
        <w:t>for prevention</w:t>
      </w:r>
      <w:r>
        <w:rPr>
          <w:spacing w:val="80"/>
          <w:sz w:val="18"/>
        </w:rPr>
        <w:t xml:space="preserve"> </w:t>
      </w:r>
      <w:r>
        <w:rPr>
          <w:sz w:val="18"/>
        </w:rPr>
        <w:t>and</w:t>
      </w:r>
      <w:r>
        <w:rPr>
          <w:spacing w:val="80"/>
          <w:sz w:val="18"/>
        </w:rPr>
        <w:t xml:space="preserve"> </w:t>
      </w:r>
      <w:r>
        <w:rPr>
          <w:sz w:val="18"/>
        </w:rPr>
        <w:t>detection</w:t>
      </w:r>
      <w:r>
        <w:rPr>
          <w:spacing w:val="80"/>
          <w:sz w:val="18"/>
        </w:rPr>
        <w:t xml:space="preserve"> </w:t>
      </w:r>
      <w:r>
        <w:rPr>
          <w:sz w:val="18"/>
        </w:rPr>
        <w:t>of</w:t>
      </w:r>
      <w:r>
        <w:rPr>
          <w:spacing w:val="80"/>
          <w:sz w:val="18"/>
        </w:rPr>
        <w:t xml:space="preserve"> </w:t>
      </w:r>
      <w:r>
        <w:rPr>
          <w:sz w:val="18"/>
        </w:rPr>
        <w:t>financial</w:t>
      </w:r>
      <w:r>
        <w:rPr>
          <w:spacing w:val="80"/>
          <w:sz w:val="18"/>
        </w:rPr>
        <w:t xml:space="preserve"> </w:t>
      </w:r>
      <w:r>
        <w:rPr>
          <w:sz w:val="18"/>
        </w:rPr>
        <w:t>statement</w:t>
      </w:r>
      <w:r>
        <w:rPr>
          <w:spacing w:val="80"/>
          <w:sz w:val="18"/>
        </w:rPr>
        <w:t xml:space="preserve"> </w:t>
      </w:r>
      <w:r>
        <w:rPr>
          <w:sz w:val="18"/>
        </w:rPr>
        <w:t>fraud,</w:t>
      </w:r>
    </w:p>
    <w:p w14:paraId="592C4CAA" w14:textId="77777777" w:rsidR="00E55996" w:rsidRDefault="00000000">
      <w:pPr>
        <w:spacing w:line="202" w:lineRule="exact"/>
        <w:ind w:left="562"/>
        <w:rPr>
          <w:sz w:val="18"/>
        </w:rPr>
      </w:pPr>
      <w:r>
        <w:rPr>
          <w:i/>
          <w:sz w:val="18"/>
        </w:rPr>
        <w:t>International</w:t>
      </w:r>
      <w:r>
        <w:rPr>
          <w:i/>
          <w:spacing w:val="-2"/>
          <w:sz w:val="18"/>
        </w:rPr>
        <w:t xml:space="preserve"> </w:t>
      </w:r>
      <w:r>
        <w:rPr>
          <w:i/>
          <w:sz w:val="18"/>
        </w:rPr>
        <w:t>Journal of Computer</w:t>
      </w:r>
      <w:r>
        <w:rPr>
          <w:i/>
          <w:spacing w:val="-1"/>
          <w:sz w:val="18"/>
        </w:rPr>
        <w:t xml:space="preserve"> </w:t>
      </w:r>
      <w:r>
        <w:rPr>
          <w:i/>
          <w:sz w:val="18"/>
        </w:rPr>
        <w:t>Applications</w:t>
      </w:r>
      <w:r>
        <w:rPr>
          <w:sz w:val="18"/>
        </w:rPr>
        <w:t>,</w:t>
      </w:r>
      <w:r>
        <w:rPr>
          <w:spacing w:val="-1"/>
          <w:sz w:val="18"/>
        </w:rPr>
        <w:t xml:space="preserve"> </w:t>
      </w:r>
      <w:r>
        <w:rPr>
          <w:sz w:val="18"/>
        </w:rPr>
        <w:t>50(8), 7-</w:t>
      </w:r>
      <w:r>
        <w:rPr>
          <w:spacing w:val="-5"/>
          <w:sz w:val="18"/>
        </w:rPr>
        <w:t>14</w:t>
      </w:r>
    </w:p>
    <w:p w14:paraId="13860B19" w14:textId="77777777" w:rsidR="00E55996" w:rsidRDefault="00000000">
      <w:pPr>
        <w:pStyle w:val="ListParagraph"/>
        <w:numPr>
          <w:ilvl w:val="0"/>
          <w:numId w:val="1"/>
        </w:numPr>
        <w:tabs>
          <w:tab w:val="left" w:pos="560"/>
          <w:tab w:val="left" w:pos="562"/>
        </w:tabs>
        <w:spacing w:line="232" w:lineRule="auto"/>
        <w:ind w:right="63"/>
        <w:rPr>
          <w:sz w:val="18"/>
        </w:rPr>
      </w:pPr>
      <w:r>
        <w:rPr>
          <w:sz w:val="18"/>
        </w:rPr>
        <w:t>Sage</w:t>
      </w:r>
      <w:r>
        <w:rPr>
          <w:spacing w:val="-11"/>
          <w:sz w:val="18"/>
        </w:rPr>
        <w:t xml:space="preserve"> </w:t>
      </w:r>
      <w:r>
        <w:rPr>
          <w:sz w:val="18"/>
        </w:rPr>
        <w:t>Forensic</w:t>
      </w:r>
      <w:r>
        <w:rPr>
          <w:spacing w:val="-10"/>
          <w:sz w:val="18"/>
        </w:rPr>
        <w:t xml:space="preserve"> </w:t>
      </w:r>
      <w:r>
        <w:rPr>
          <w:sz w:val="18"/>
        </w:rPr>
        <w:t>Accounting,</w:t>
      </w:r>
      <w:r>
        <w:rPr>
          <w:spacing w:val="-11"/>
          <w:sz w:val="18"/>
        </w:rPr>
        <w:t xml:space="preserve"> </w:t>
      </w:r>
      <w:r>
        <w:rPr>
          <w:sz w:val="18"/>
        </w:rPr>
        <w:t>2008.</w:t>
      </w:r>
      <w:r>
        <w:rPr>
          <w:spacing w:val="-11"/>
          <w:sz w:val="18"/>
        </w:rPr>
        <w:t xml:space="preserve"> </w:t>
      </w:r>
      <w:r>
        <w:rPr>
          <w:sz w:val="18"/>
        </w:rPr>
        <w:t>What</w:t>
      </w:r>
      <w:r>
        <w:rPr>
          <w:spacing w:val="-11"/>
          <w:sz w:val="18"/>
        </w:rPr>
        <w:t xml:space="preserve"> </w:t>
      </w:r>
      <w:r>
        <w:rPr>
          <w:sz w:val="18"/>
        </w:rPr>
        <w:t>is</w:t>
      </w:r>
      <w:r>
        <w:rPr>
          <w:spacing w:val="-11"/>
          <w:sz w:val="18"/>
        </w:rPr>
        <w:t xml:space="preserve"> </w:t>
      </w:r>
      <w:r>
        <w:rPr>
          <w:sz w:val="18"/>
        </w:rPr>
        <w:t>forensic</w:t>
      </w:r>
      <w:r>
        <w:rPr>
          <w:spacing w:val="-12"/>
          <w:sz w:val="18"/>
        </w:rPr>
        <w:t xml:space="preserve"> </w:t>
      </w:r>
      <w:r>
        <w:rPr>
          <w:sz w:val="18"/>
        </w:rPr>
        <w:t>accounting? htt</w:t>
      </w:r>
      <w:hyperlink r:id="rId20">
        <w:r>
          <w:rPr>
            <w:sz w:val="18"/>
          </w:rPr>
          <w:t>p/www.sagefa.com/questions.html</w:t>
        </w:r>
      </w:hyperlink>
      <w:r>
        <w:rPr>
          <w:spacing w:val="40"/>
          <w:sz w:val="18"/>
        </w:rPr>
        <w:t xml:space="preserve"> </w:t>
      </w:r>
      <w:r>
        <w:rPr>
          <w:sz w:val="18"/>
        </w:rPr>
        <w:t>Retrieved</w:t>
      </w:r>
      <w:r>
        <w:rPr>
          <w:spacing w:val="40"/>
          <w:sz w:val="18"/>
        </w:rPr>
        <w:t xml:space="preserve"> </w:t>
      </w:r>
      <w:r>
        <w:rPr>
          <w:sz w:val="18"/>
        </w:rPr>
        <w:t>January</w:t>
      </w:r>
      <w:r>
        <w:rPr>
          <w:spacing w:val="40"/>
          <w:sz w:val="18"/>
        </w:rPr>
        <w:t xml:space="preserve"> </w:t>
      </w:r>
      <w:r>
        <w:rPr>
          <w:sz w:val="18"/>
        </w:rPr>
        <w:t xml:space="preserve">28, </w:t>
      </w:r>
      <w:r>
        <w:rPr>
          <w:spacing w:val="-2"/>
          <w:sz w:val="18"/>
        </w:rPr>
        <w:t>2009.</w:t>
      </w:r>
    </w:p>
    <w:p w14:paraId="186482CB" w14:textId="77777777" w:rsidR="00E55996" w:rsidRDefault="00000000">
      <w:pPr>
        <w:pStyle w:val="ListParagraph"/>
        <w:numPr>
          <w:ilvl w:val="0"/>
          <w:numId w:val="1"/>
        </w:numPr>
        <w:tabs>
          <w:tab w:val="left" w:pos="560"/>
          <w:tab w:val="left" w:pos="562"/>
        </w:tabs>
        <w:spacing w:line="232" w:lineRule="auto"/>
        <w:ind w:right="140"/>
        <w:jc w:val="both"/>
        <w:rPr>
          <w:sz w:val="18"/>
        </w:rPr>
      </w:pPr>
      <w:r>
        <w:rPr>
          <w:sz w:val="18"/>
        </w:rPr>
        <w:t xml:space="preserve">Sheela, T. &amp; Sandip, C. P., 2011. Survey of data-mining techniques used in fraud detection and prevention, </w:t>
      </w:r>
      <w:r>
        <w:rPr>
          <w:i/>
          <w:sz w:val="18"/>
        </w:rPr>
        <w:t>Information Technology Journal</w:t>
      </w:r>
      <w:r>
        <w:rPr>
          <w:sz w:val="18"/>
        </w:rPr>
        <w:t>, 10(4), 710-716.</w:t>
      </w:r>
    </w:p>
    <w:p w14:paraId="62FA6EE0" w14:textId="77777777" w:rsidR="00E55996" w:rsidRDefault="00000000">
      <w:pPr>
        <w:pStyle w:val="ListParagraph"/>
        <w:numPr>
          <w:ilvl w:val="0"/>
          <w:numId w:val="1"/>
        </w:numPr>
        <w:tabs>
          <w:tab w:val="left" w:pos="560"/>
        </w:tabs>
        <w:spacing w:before="148" w:line="203" w:lineRule="exact"/>
        <w:ind w:left="560" w:hanging="418"/>
        <w:rPr>
          <w:sz w:val="18"/>
        </w:rPr>
      </w:pPr>
      <w:r>
        <w:rPr>
          <w:sz w:val="18"/>
        </w:rPr>
        <w:t>Singleton,</w:t>
      </w:r>
      <w:r>
        <w:rPr>
          <w:spacing w:val="-12"/>
          <w:sz w:val="18"/>
        </w:rPr>
        <w:t xml:space="preserve"> </w:t>
      </w:r>
      <w:r>
        <w:rPr>
          <w:sz w:val="18"/>
        </w:rPr>
        <w:t>T.</w:t>
      </w:r>
      <w:r>
        <w:rPr>
          <w:spacing w:val="-7"/>
          <w:sz w:val="18"/>
        </w:rPr>
        <w:t xml:space="preserve"> </w:t>
      </w:r>
      <w:r>
        <w:rPr>
          <w:sz w:val="18"/>
        </w:rPr>
        <w:t>W.,</w:t>
      </w:r>
      <w:r>
        <w:rPr>
          <w:spacing w:val="-8"/>
          <w:sz w:val="18"/>
        </w:rPr>
        <w:t xml:space="preserve"> </w:t>
      </w:r>
      <w:r>
        <w:rPr>
          <w:sz w:val="18"/>
        </w:rPr>
        <w:t>Bologna,</w:t>
      </w:r>
      <w:r>
        <w:rPr>
          <w:spacing w:val="-8"/>
          <w:sz w:val="18"/>
        </w:rPr>
        <w:t xml:space="preserve"> </w:t>
      </w:r>
      <w:r>
        <w:rPr>
          <w:sz w:val="18"/>
        </w:rPr>
        <w:t>G.</w:t>
      </w:r>
      <w:r>
        <w:rPr>
          <w:spacing w:val="-8"/>
          <w:sz w:val="18"/>
        </w:rPr>
        <w:t xml:space="preserve"> </w:t>
      </w:r>
      <w:r>
        <w:rPr>
          <w:sz w:val="18"/>
        </w:rPr>
        <w:t>J.,</w:t>
      </w:r>
      <w:r>
        <w:rPr>
          <w:spacing w:val="-10"/>
          <w:sz w:val="18"/>
        </w:rPr>
        <w:t xml:space="preserve"> </w:t>
      </w:r>
      <w:r>
        <w:rPr>
          <w:sz w:val="18"/>
        </w:rPr>
        <w:t>Singleton.</w:t>
      </w:r>
      <w:r>
        <w:rPr>
          <w:spacing w:val="-7"/>
          <w:sz w:val="18"/>
        </w:rPr>
        <w:t xml:space="preserve"> </w:t>
      </w:r>
      <w:r>
        <w:rPr>
          <w:sz w:val="18"/>
        </w:rPr>
        <w:t>A.</w:t>
      </w:r>
      <w:r>
        <w:rPr>
          <w:spacing w:val="-8"/>
          <w:sz w:val="18"/>
        </w:rPr>
        <w:t xml:space="preserve"> </w:t>
      </w:r>
      <w:r>
        <w:rPr>
          <w:sz w:val="18"/>
        </w:rPr>
        <w:t>J.</w:t>
      </w:r>
      <w:r>
        <w:rPr>
          <w:spacing w:val="-9"/>
          <w:sz w:val="18"/>
        </w:rPr>
        <w:t xml:space="preserve"> </w:t>
      </w:r>
      <w:r>
        <w:rPr>
          <w:sz w:val="18"/>
        </w:rPr>
        <w:t>&amp;</w:t>
      </w:r>
      <w:r>
        <w:rPr>
          <w:spacing w:val="-7"/>
          <w:sz w:val="18"/>
        </w:rPr>
        <w:t xml:space="preserve"> </w:t>
      </w:r>
      <w:r>
        <w:rPr>
          <w:spacing w:val="-2"/>
          <w:sz w:val="18"/>
        </w:rPr>
        <w:t>Lindquist,</w:t>
      </w:r>
    </w:p>
    <w:p w14:paraId="3C7C6C01" w14:textId="77777777" w:rsidR="00E55996" w:rsidRDefault="00000000">
      <w:pPr>
        <w:spacing w:before="1" w:line="232" w:lineRule="auto"/>
        <w:ind w:left="562"/>
        <w:rPr>
          <w:sz w:val="18"/>
        </w:rPr>
      </w:pPr>
      <w:r>
        <w:rPr>
          <w:sz w:val="18"/>
        </w:rPr>
        <w:t xml:space="preserve">R. J., 2006, </w:t>
      </w:r>
      <w:r>
        <w:rPr>
          <w:i/>
          <w:sz w:val="18"/>
        </w:rPr>
        <w:t xml:space="preserve">Fraud auditing and forensic accounting </w:t>
      </w:r>
      <w:r>
        <w:rPr>
          <w:sz w:val="18"/>
        </w:rPr>
        <w:t>(Third Edition), John Wiley &amp; Sons, Inc., New Jersey.</w:t>
      </w:r>
    </w:p>
    <w:p w14:paraId="0C483A08" w14:textId="77777777" w:rsidR="00E55996" w:rsidRDefault="00000000">
      <w:pPr>
        <w:pStyle w:val="ListParagraph"/>
        <w:numPr>
          <w:ilvl w:val="0"/>
          <w:numId w:val="1"/>
        </w:numPr>
        <w:tabs>
          <w:tab w:val="left" w:pos="560"/>
          <w:tab w:val="left" w:pos="562"/>
        </w:tabs>
        <w:spacing w:before="156" w:line="232" w:lineRule="auto"/>
        <w:ind w:right="141"/>
        <w:jc w:val="both"/>
        <w:rPr>
          <w:sz w:val="18"/>
        </w:rPr>
      </w:pPr>
      <w:r>
        <w:rPr>
          <w:sz w:val="18"/>
        </w:rPr>
        <w:t xml:space="preserve">Thomas, J. &amp; Dancy, K., 2020. Forward: Approaches to beneficial ownership transparency: The global framework and views from the accountancy profession, </w:t>
      </w:r>
      <w:r>
        <w:rPr>
          <w:i/>
          <w:sz w:val="18"/>
        </w:rPr>
        <w:t xml:space="preserve">IFAC &amp; CPA </w:t>
      </w:r>
      <w:r>
        <w:rPr>
          <w:spacing w:val="-2"/>
          <w:sz w:val="18"/>
        </w:rPr>
        <w:t>Canada.</w:t>
      </w:r>
    </w:p>
    <w:p w14:paraId="49E70C50" w14:textId="77777777" w:rsidR="00E55996" w:rsidRDefault="00000000">
      <w:pPr>
        <w:pStyle w:val="ListParagraph"/>
        <w:numPr>
          <w:ilvl w:val="0"/>
          <w:numId w:val="1"/>
        </w:numPr>
        <w:tabs>
          <w:tab w:val="left" w:pos="560"/>
          <w:tab w:val="left" w:pos="562"/>
        </w:tabs>
        <w:spacing w:before="152" w:line="232" w:lineRule="auto"/>
        <w:ind w:right="140"/>
        <w:jc w:val="both"/>
        <w:rPr>
          <w:i/>
          <w:sz w:val="18"/>
        </w:rPr>
      </w:pPr>
      <w:r>
        <w:rPr>
          <w:sz w:val="18"/>
        </w:rPr>
        <w:t>Wall, J. and Fogarty, T., 2016</w:t>
      </w:r>
      <w:r>
        <w:rPr>
          <w:i/>
          <w:sz w:val="18"/>
        </w:rPr>
        <w:t xml:space="preserve">. </w:t>
      </w:r>
      <w:r>
        <w:rPr>
          <w:sz w:val="18"/>
        </w:rPr>
        <w:t xml:space="preserve">Foxes in the henhouse: An exploratory inquiry into financial markets fraud, </w:t>
      </w:r>
      <w:r>
        <w:rPr>
          <w:i/>
          <w:sz w:val="18"/>
        </w:rPr>
        <w:t>Journal of Forensic and Investigative Accounting 8(1): 120-139.</w:t>
      </w:r>
    </w:p>
    <w:p w14:paraId="3FD036E0" w14:textId="77777777" w:rsidR="00E55996" w:rsidRDefault="00000000">
      <w:pPr>
        <w:pStyle w:val="ListParagraph"/>
        <w:numPr>
          <w:ilvl w:val="0"/>
          <w:numId w:val="1"/>
        </w:numPr>
        <w:tabs>
          <w:tab w:val="left" w:pos="560"/>
          <w:tab w:val="left" w:pos="562"/>
        </w:tabs>
        <w:spacing w:line="232" w:lineRule="auto"/>
        <w:ind w:right="140"/>
        <w:jc w:val="both"/>
        <w:rPr>
          <w:sz w:val="18"/>
        </w:rPr>
      </w:pPr>
      <w:r>
        <w:rPr>
          <w:sz w:val="18"/>
        </w:rPr>
        <w:t xml:space="preserve">Zachariah, P., </w:t>
      </w:r>
      <w:proofErr w:type="spellStart"/>
      <w:r>
        <w:rPr>
          <w:sz w:val="18"/>
        </w:rPr>
        <w:t>Masoyi</w:t>
      </w:r>
      <w:proofErr w:type="spellEnd"/>
      <w:r>
        <w:rPr>
          <w:sz w:val="18"/>
        </w:rPr>
        <w:t xml:space="preserve">, A. D., Ernest, E. I. &amp; Gabriel, A. O., 2014. Application of forensic auditing in reducing fraud cases in Nigeria Money Deposit Banks. </w:t>
      </w:r>
      <w:r>
        <w:rPr>
          <w:i/>
          <w:sz w:val="18"/>
        </w:rPr>
        <w:t>Global Journal of Management and Business Research: D Accounting and Auditing</w:t>
      </w:r>
      <w:r>
        <w:rPr>
          <w:sz w:val="18"/>
        </w:rPr>
        <w:t>, 14(3), 14 - 22.</w:t>
      </w:r>
    </w:p>
    <w:p w14:paraId="31D5F2BD" w14:textId="77777777" w:rsidR="00E55996" w:rsidRDefault="00000000">
      <w:pPr>
        <w:pStyle w:val="ListParagraph"/>
        <w:numPr>
          <w:ilvl w:val="0"/>
          <w:numId w:val="1"/>
        </w:numPr>
        <w:tabs>
          <w:tab w:val="left" w:pos="560"/>
          <w:tab w:val="left" w:pos="562"/>
        </w:tabs>
        <w:spacing w:before="153" w:line="232" w:lineRule="auto"/>
        <w:ind w:right="141"/>
        <w:jc w:val="both"/>
        <w:rPr>
          <w:sz w:val="18"/>
        </w:rPr>
      </w:pPr>
      <w:r>
        <w:rPr>
          <w:sz w:val="18"/>
        </w:rPr>
        <w:t xml:space="preserve">Zysman, A., 2004. Forensic accounting demystified: World investigators network standard practice for investigative and forensic accounting engagements. </w:t>
      </w:r>
      <w:r>
        <w:rPr>
          <w:i/>
          <w:sz w:val="18"/>
        </w:rPr>
        <w:t>Canadian Institute of Chartered Accountant</w:t>
      </w:r>
      <w:r>
        <w:rPr>
          <w:sz w:val="18"/>
        </w:rPr>
        <w:t>.</w:t>
      </w:r>
    </w:p>
    <w:p w14:paraId="77CDFB72" w14:textId="77777777" w:rsidR="00E55996" w:rsidRDefault="00000000">
      <w:pPr>
        <w:pStyle w:val="ListParagraph"/>
        <w:numPr>
          <w:ilvl w:val="0"/>
          <w:numId w:val="1"/>
        </w:numPr>
        <w:tabs>
          <w:tab w:val="left" w:pos="560"/>
          <w:tab w:val="left" w:pos="562"/>
        </w:tabs>
        <w:spacing w:before="152" w:line="232" w:lineRule="auto"/>
        <w:ind w:right="140"/>
        <w:rPr>
          <w:sz w:val="18"/>
        </w:rPr>
      </w:pPr>
      <w:r>
        <w:rPr>
          <w:sz w:val="18"/>
        </w:rPr>
        <w:t xml:space="preserve">Zysman, A., 2001. </w:t>
      </w:r>
      <w:r>
        <w:rPr>
          <w:i/>
          <w:sz w:val="18"/>
        </w:rPr>
        <w:t>Forensic Accounting Demystified</w:t>
      </w:r>
      <w:r>
        <w:rPr>
          <w:sz w:val="18"/>
        </w:rPr>
        <w:t xml:space="preserve">, World Investigators Network, http// </w:t>
      </w:r>
      <w:hyperlink r:id="rId21">
        <w:r>
          <w:rPr>
            <w:sz w:val="18"/>
          </w:rPr>
          <w:t>www.forensicaccounting.com.</w:t>
        </w:r>
      </w:hyperlink>
    </w:p>
    <w:p w14:paraId="34344CDC" w14:textId="77777777" w:rsidR="00E55996" w:rsidRDefault="00E55996">
      <w:pPr>
        <w:pStyle w:val="ListParagraph"/>
        <w:spacing w:line="232" w:lineRule="auto"/>
        <w:jc w:val="left"/>
        <w:rPr>
          <w:sz w:val="18"/>
        </w:rPr>
        <w:sectPr w:rsidR="00E55996">
          <w:type w:val="continuous"/>
          <w:pgSz w:w="11910" w:h="16170"/>
          <w:pgMar w:top="640" w:right="708" w:bottom="0" w:left="992" w:header="712" w:footer="0" w:gutter="0"/>
          <w:cols w:num="2" w:space="720" w:equalWidth="0">
            <w:col w:w="5022" w:space="65"/>
            <w:col w:w="5123"/>
          </w:cols>
        </w:sectPr>
      </w:pPr>
    </w:p>
    <w:p w14:paraId="557564EB" w14:textId="77777777" w:rsidR="00E55996" w:rsidRDefault="00E55996">
      <w:pPr>
        <w:pStyle w:val="BodyText"/>
        <w:rPr>
          <w:sz w:val="15"/>
        </w:rPr>
      </w:pPr>
    </w:p>
    <w:p w14:paraId="13AD72C6" w14:textId="77777777" w:rsidR="00E55996" w:rsidRDefault="00E55996">
      <w:pPr>
        <w:pStyle w:val="BodyText"/>
        <w:spacing w:before="156"/>
        <w:rPr>
          <w:sz w:val="15"/>
        </w:rPr>
      </w:pPr>
    </w:p>
    <w:p w14:paraId="55C4C07B" w14:textId="5FE8FEE5" w:rsidR="00E55996" w:rsidRDefault="00E55996">
      <w:pPr>
        <w:spacing w:before="27"/>
        <w:ind w:left="142"/>
        <w:rPr>
          <w:sz w:val="15"/>
        </w:rPr>
      </w:pPr>
    </w:p>
    <w:p w14:paraId="78191A5B" w14:textId="77777777" w:rsidR="00E55996" w:rsidRDefault="00E55996">
      <w:pPr>
        <w:pStyle w:val="BodyText"/>
        <w:rPr>
          <w:sz w:val="15"/>
        </w:rPr>
      </w:pPr>
    </w:p>
    <w:p w14:paraId="7614FD35" w14:textId="77777777" w:rsidR="00E55996" w:rsidRDefault="00E55996">
      <w:pPr>
        <w:pStyle w:val="BodyText"/>
        <w:rPr>
          <w:sz w:val="15"/>
        </w:rPr>
      </w:pPr>
    </w:p>
    <w:p w14:paraId="1E42C6AD" w14:textId="77777777" w:rsidR="00E55996" w:rsidRDefault="00E55996">
      <w:pPr>
        <w:pStyle w:val="BodyText"/>
        <w:rPr>
          <w:sz w:val="15"/>
        </w:rPr>
      </w:pPr>
    </w:p>
    <w:p w14:paraId="02CCAE66" w14:textId="77777777" w:rsidR="00E55996" w:rsidRDefault="00E55996">
      <w:pPr>
        <w:pStyle w:val="BodyText"/>
        <w:rPr>
          <w:sz w:val="15"/>
        </w:rPr>
      </w:pPr>
    </w:p>
    <w:p w14:paraId="014B207A" w14:textId="77777777" w:rsidR="00E55996" w:rsidRDefault="00E55996">
      <w:pPr>
        <w:pStyle w:val="BodyText"/>
        <w:rPr>
          <w:sz w:val="15"/>
        </w:rPr>
      </w:pPr>
    </w:p>
    <w:p w14:paraId="3A299C40" w14:textId="77777777" w:rsidR="00E55996" w:rsidRDefault="00E55996">
      <w:pPr>
        <w:pStyle w:val="BodyText"/>
        <w:rPr>
          <w:sz w:val="15"/>
        </w:rPr>
      </w:pPr>
    </w:p>
    <w:p w14:paraId="695C0900" w14:textId="77777777" w:rsidR="00E55996" w:rsidRDefault="00E55996">
      <w:pPr>
        <w:pStyle w:val="BodyText"/>
        <w:rPr>
          <w:sz w:val="15"/>
        </w:rPr>
      </w:pPr>
    </w:p>
    <w:p w14:paraId="0AD23638" w14:textId="77777777" w:rsidR="00E55996" w:rsidRDefault="00E55996">
      <w:pPr>
        <w:pStyle w:val="BodyText"/>
        <w:rPr>
          <w:sz w:val="15"/>
        </w:rPr>
      </w:pPr>
    </w:p>
    <w:p w14:paraId="3D76C76E" w14:textId="77777777" w:rsidR="00E55996" w:rsidRDefault="00E55996">
      <w:pPr>
        <w:pStyle w:val="BodyText"/>
        <w:rPr>
          <w:sz w:val="15"/>
        </w:rPr>
      </w:pPr>
    </w:p>
    <w:p w14:paraId="10CD8C93" w14:textId="77777777" w:rsidR="00E55996" w:rsidRDefault="00E55996">
      <w:pPr>
        <w:pStyle w:val="BodyText"/>
        <w:rPr>
          <w:sz w:val="15"/>
        </w:rPr>
      </w:pPr>
    </w:p>
    <w:p w14:paraId="38968D10" w14:textId="77777777" w:rsidR="00E55996" w:rsidRDefault="00E55996">
      <w:pPr>
        <w:pStyle w:val="BodyText"/>
        <w:rPr>
          <w:sz w:val="15"/>
        </w:rPr>
      </w:pPr>
    </w:p>
    <w:p w14:paraId="02AE785B" w14:textId="77777777" w:rsidR="00E55996" w:rsidRDefault="00E55996">
      <w:pPr>
        <w:pStyle w:val="BodyText"/>
        <w:rPr>
          <w:sz w:val="15"/>
        </w:rPr>
      </w:pPr>
    </w:p>
    <w:p w14:paraId="7A4BF0DB" w14:textId="77777777" w:rsidR="00E55996" w:rsidRDefault="00E55996">
      <w:pPr>
        <w:pStyle w:val="BodyText"/>
        <w:rPr>
          <w:sz w:val="15"/>
        </w:rPr>
      </w:pPr>
    </w:p>
    <w:p w14:paraId="4E63EB6F" w14:textId="77777777" w:rsidR="00E55996" w:rsidRDefault="00E55996">
      <w:pPr>
        <w:pStyle w:val="BodyText"/>
        <w:rPr>
          <w:sz w:val="15"/>
        </w:rPr>
      </w:pPr>
    </w:p>
    <w:p w14:paraId="6A4BE50D" w14:textId="77777777" w:rsidR="00E55996" w:rsidRDefault="00E55996">
      <w:pPr>
        <w:pStyle w:val="BodyText"/>
        <w:rPr>
          <w:sz w:val="15"/>
        </w:rPr>
      </w:pPr>
    </w:p>
    <w:p w14:paraId="7C9F1ADB" w14:textId="77777777" w:rsidR="00E55996" w:rsidRDefault="00E55996">
      <w:pPr>
        <w:pStyle w:val="BodyText"/>
        <w:rPr>
          <w:sz w:val="15"/>
        </w:rPr>
      </w:pPr>
    </w:p>
    <w:p w14:paraId="7ED63C6A" w14:textId="77777777" w:rsidR="00E55996" w:rsidRDefault="00E55996">
      <w:pPr>
        <w:pStyle w:val="BodyText"/>
        <w:rPr>
          <w:sz w:val="15"/>
        </w:rPr>
      </w:pPr>
    </w:p>
    <w:p w14:paraId="7BD8AE42" w14:textId="77777777" w:rsidR="00E55996" w:rsidRDefault="00E55996">
      <w:pPr>
        <w:pStyle w:val="BodyText"/>
        <w:rPr>
          <w:sz w:val="15"/>
        </w:rPr>
      </w:pPr>
    </w:p>
    <w:p w14:paraId="42A20EA4" w14:textId="77777777" w:rsidR="00E55996" w:rsidRDefault="00E55996">
      <w:pPr>
        <w:pStyle w:val="BodyText"/>
        <w:rPr>
          <w:sz w:val="15"/>
        </w:rPr>
      </w:pPr>
    </w:p>
    <w:p w14:paraId="5E187C5F" w14:textId="77777777" w:rsidR="00E55996" w:rsidRDefault="00E55996">
      <w:pPr>
        <w:pStyle w:val="BodyText"/>
        <w:rPr>
          <w:sz w:val="15"/>
        </w:rPr>
      </w:pPr>
    </w:p>
    <w:p w14:paraId="6C683DB2" w14:textId="77777777" w:rsidR="00E55996" w:rsidRDefault="00E55996">
      <w:pPr>
        <w:pStyle w:val="BodyText"/>
        <w:rPr>
          <w:sz w:val="15"/>
        </w:rPr>
      </w:pPr>
    </w:p>
    <w:p w14:paraId="7613D929" w14:textId="77777777" w:rsidR="00E55996" w:rsidRDefault="00E55996">
      <w:pPr>
        <w:pStyle w:val="BodyText"/>
        <w:rPr>
          <w:sz w:val="15"/>
        </w:rPr>
      </w:pPr>
    </w:p>
    <w:p w14:paraId="727EF1B4" w14:textId="77777777" w:rsidR="00E55996" w:rsidRDefault="00E55996">
      <w:pPr>
        <w:pStyle w:val="BodyText"/>
        <w:rPr>
          <w:sz w:val="15"/>
        </w:rPr>
      </w:pPr>
    </w:p>
    <w:p w14:paraId="0B0B7151" w14:textId="77777777" w:rsidR="00E55996" w:rsidRDefault="00E55996">
      <w:pPr>
        <w:pStyle w:val="BodyText"/>
        <w:rPr>
          <w:sz w:val="15"/>
        </w:rPr>
      </w:pPr>
    </w:p>
    <w:p w14:paraId="5106EBB1" w14:textId="77777777" w:rsidR="00E55996" w:rsidRDefault="00E55996">
      <w:pPr>
        <w:pStyle w:val="BodyText"/>
        <w:rPr>
          <w:sz w:val="15"/>
        </w:rPr>
      </w:pPr>
    </w:p>
    <w:p w14:paraId="118CD925" w14:textId="77777777" w:rsidR="00E55996" w:rsidRDefault="00E55996">
      <w:pPr>
        <w:pStyle w:val="BodyText"/>
        <w:rPr>
          <w:sz w:val="15"/>
        </w:rPr>
      </w:pPr>
    </w:p>
    <w:p w14:paraId="63730CDF" w14:textId="77777777" w:rsidR="00E55996" w:rsidRDefault="00E55996">
      <w:pPr>
        <w:pStyle w:val="BodyText"/>
        <w:rPr>
          <w:sz w:val="15"/>
        </w:rPr>
      </w:pPr>
    </w:p>
    <w:p w14:paraId="4FC1BC33" w14:textId="77777777" w:rsidR="00E55996" w:rsidRDefault="00E55996">
      <w:pPr>
        <w:pStyle w:val="BodyText"/>
        <w:rPr>
          <w:sz w:val="15"/>
        </w:rPr>
      </w:pPr>
    </w:p>
    <w:p w14:paraId="565DCDAA" w14:textId="77777777" w:rsidR="00E55996" w:rsidRDefault="00E55996">
      <w:pPr>
        <w:pStyle w:val="BodyText"/>
        <w:spacing w:before="28"/>
        <w:rPr>
          <w:sz w:val="15"/>
        </w:rPr>
      </w:pPr>
    </w:p>
    <w:p w14:paraId="67A7C421" w14:textId="77777777" w:rsidR="00E55996" w:rsidRDefault="00000000">
      <w:pPr>
        <w:ind w:left="7"/>
        <w:rPr>
          <w:rFonts w:ascii="Arial MT"/>
          <w:sz w:val="8"/>
        </w:rPr>
      </w:pPr>
      <w:hyperlink r:id="rId22">
        <w:r>
          <w:rPr>
            <w:rFonts w:ascii="Arial MT"/>
            <w:color w:val="B3B3B3"/>
            <w:sz w:val="8"/>
          </w:rPr>
          <w:t xml:space="preserve">View publication </w:t>
        </w:r>
        <w:r>
          <w:rPr>
            <w:rFonts w:ascii="Arial MT"/>
            <w:color w:val="B3B3B3"/>
            <w:spacing w:val="-2"/>
            <w:sz w:val="8"/>
          </w:rPr>
          <w:t>stats</w:t>
        </w:r>
      </w:hyperlink>
    </w:p>
    <w:sectPr w:rsidR="00E55996">
      <w:type w:val="continuous"/>
      <w:pgSz w:w="11910" w:h="16170"/>
      <w:pgMar w:top="640" w:right="708" w:bottom="0" w:left="992" w:header="71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662108" w14:textId="77777777" w:rsidR="00C46E41" w:rsidRDefault="00C46E41">
      <w:r>
        <w:separator/>
      </w:r>
    </w:p>
  </w:endnote>
  <w:endnote w:type="continuationSeparator" w:id="0">
    <w:p w14:paraId="0C3A315A" w14:textId="77777777" w:rsidR="00C46E41" w:rsidRDefault="00C46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491FA4" w14:textId="77777777" w:rsidR="00E55996" w:rsidRDefault="00E55996">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BE0B35" w14:textId="77777777" w:rsidR="00C46E41" w:rsidRDefault="00C46E41">
      <w:r>
        <w:separator/>
      </w:r>
    </w:p>
  </w:footnote>
  <w:footnote w:type="continuationSeparator" w:id="0">
    <w:p w14:paraId="15ACF50B" w14:textId="77777777" w:rsidR="00C46E41" w:rsidRDefault="00C46E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DB1EB" w14:textId="0B212B7C" w:rsidR="00E55996" w:rsidRDefault="00E55996">
    <w:pPr>
      <w:pStyle w:val="BodyText"/>
      <w:spacing w:line="14"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2AA27C" w14:textId="362C4F00" w:rsidR="00E55996" w:rsidRDefault="00E55996">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EA475A"/>
    <w:multiLevelType w:val="hybridMultilevel"/>
    <w:tmpl w:val="2B8AA91C"/>
    <w:lvl w:ilvl="0" w:tplc="1E96E5DC">
      <w:start w:val="1"/>
      <w:numFmt w:val="lowerRoman"/>
      <w:lvlText w:val="%1."/>
      <w:lvlJc w:val="left"/>
      <w:pPr>
        <w:ind w:left="652" w:hanging="300"/>
        <w:jc w:val="left"/>
      </w:pPr>
      <w:rPr>
        <w:rFonts w:ascii="Times New Roman" w:eastAsia="Times New Roman" w:hAnsi="Times New Roman" w:cs="Times New Roman" w:hint="default"/>
        <w:b w:val="0"/>
        <w:bCs w:val="0"/>
        <w:i w:val="0"/>
        <w:iCs w:val="0"/>
        <w:spacing w:val="0"/>
        <w:w w:val="100"/>
        <w:sz w:val="20"/>
        <w:szCs w:val="20"/>
        <w:lang w:val="en-US" w:eastAsia="en-US" w:bidi="ar-SA"/>
      </w:rPr>
    </w:lvl>
    <w:lvl w:ilvl="1" w:tplc="DF2AF046">
      <w:numFmt w:val="bullet"/>
      <w:lvlText w:val="•"/>
      <w:lvlJc w:val="left"/>
      <w:pPr>
        <w:ind w:left="1097" w:hanging="300"/>
      </w:pPr>
      <w:rPr>
        <w:rFonts w:hint="default"/>
        <w:lang w:val="en-US" w:eastAsia="en-US" w:bidi="ar-SA"/>
      </w:rPr>
    </w:lvl>
    <w:lvl w:ilvl="2" w:tplc="3C8C31B0">
      <w:numFmt w:val="bullet"/>
      <w:lvlText w:val="•"/>
      <w:lvlJc w:val="left"/>
      <w:pPr>
        <w:ind w:left="1535" w:hanging="300"/>
      </w:pPr>
      <w:rPr>
        <w:rFonts w:hint="default"/>
        <w:lang w:val="en-US" w:eastAsia="en-US" w:bidi="ar-SA"/>
      </w:rPr>
    </w:lvl>
    <w:lvl w:ilvl="3" w:tplc="BE0C5ACA">
      <w:numFmt w:val="bullet"/>
      <w:lvlText w:val="•"/>
      <w:lvlJc w:val="left"/>
      <w:pPr>
        <w:ind w:left="1973" w:hanging="300"/>
      </w:pPr>
      <w:rPr>
        <w:rFonts w:hint="default"/>
        <w:lang w:val="en-US" w:eastAsia="en-US" w:bidi="ar-SA"/>
      </w:rPr>
    </w:lvl>
    <w:lvl w:ilvl="4" w:tplc="55180A96">
      <w:numFmt w:val="bullet"/>
      <w:lvlText w:val="•"/>
      <w:lvlJc w:val="left"/>
      <w:pPr>
        <w:ind w:left="2411" w:hanging="300"/>
      </w:pPr>
      <w:rPr>
        <w:rFonts w:hint="default"/>
        <w:lang w:val="en-US" w:eastAsia="en-US" w:bidi="ar-SA"/>
      </w:rPr>
    </w:lvl>
    <w:lvl w:ilvl="5" w:tplc="7142785A">
      <w:numFmt w:val="bullet"/>
      <w:lvlText w:val="•"/>
      <w:lvlJc w:val="left"/>
      <w:pPr>
        <w:ind w:left="2849" w:hanging="300"/>
      </w:pPr>
      <w:rPr>
        <w:rFonts w:hint="default"/>
        <w:lang w:val="en-US" w:eastAsia="en-US" w:bidi="ar-SA"/>
      </w:rPr>
    </w:lvl>
    <w:lvl w:ilvl="6" w:tplc="7AF8D88A">
      <w:numFmt w:val="bullet"/>
      <w:lvlText w:val="•"/>
      <w:lvlJc w:val="left"/>
      <w:pPr>
        <w:ind w:left="3287" w:hanging="300"/>
      </w:pPr>
      <w:rPr>
        <w:rFonts w:hint="default"/>
        <w:lang w:val="en-US" w:eastAsia="en-US" w:bidi="ar-SA"/>
      </w:rPr>
    </w:lvl>
    <w:lvl w:ilvl="7" w:tplc="C6B81952">
      <w:numFmt w:val="bullet"/>
      <w:lvlText w:val="•"/>
      <w:lvlJc w:val="left"/>
      <w:pPr>
        <w:ind w:left="3725" w:hanging="300"/>
      </w:pPr>
      <w:rPr>
        <w:rFonts w:hint="default"/>
        <w:lang w:val="en-US" w:eastAsia="en-US" w:bidi="ar-SA"/>
      </w:rPr>
    </w:lvl>
    <w:lvl w:ilvl="8" w:tplc="DE6EB612">
      <w:numFmt w:val="bullet"/>
      <w:lvlText w:val="•"/>
      <w:lvlJc w:val="left"/>
      <w:pPr>
        <w:ind w:left="4163" w:hanging="300"/>
      </w:pPr>
      <w:rPr>
        <w:rFonts w:hint="default"/>
        <w:lang w:val="en-US" w:eastAsia="en-US" w:bidi="ar-SA"/>
      </w:rPr>
    </w:lvl>
  </w:abstractNum>
  <w:abstractNum w:abstractNumId="1" w15:restartNumberingAfterBreak="0">
    <w:nsid w:val="5B0640C2"/>
    <w:multiLevelType w:val="hybridMultilevel"/>
    <w:tmpl w:val="16D8B73C"/>
    <w:lvl w:ilvl="0" w:tplc="2B3E56D4">
      <w:start w:val="1"/>
      <w:numFmt w:val="decimal"/>
      <w:lvlText w:val="%1."/>
      <w:lvlJc w:val="left"/>
      <w:pPr>
        <w:ind w:left="652" w:hanging="300"/>
        <w:jc w:val="left"/>
      </w:pPr>
      <w:rPr>
        <w:rFonts w:ascii="Times New Roman" w:eastAsia="Times New Roman" w:hAnsi="Times New Roman" w:cs="Times New Roman" w:hint="default"/>
        <w:b w:val="0"/>
        <w:bCs w:val="0"/>
        <w:i w:val="0"/>
        <w:iCs w:val="0"/>
        <w:spacing w:val="0"/>
        <w:w w:val="100"/>
        <w:sz w:val="20"/>
        <w:szCs w:val="20"/>
        <w:lang w:val="en-US" w:eastAsia="en-US" w:bidi="ar-SA"/>
      </w:rPr>
    </w:lvl>
    <w:lvl w:ilvl="1" w:tplc="8A042432">
      <w:numFmt w:val="bullet"/>
      <w:lvlText w:val="•"/>
      <w:lvlJc w:val="left"/>
      <w:pPr>
        <w:ind w:left="1106" w:hanging="300"/>
      </w:pPr>
      <w:rPr>
        <w:rFonts w:hint="default"/>
        <w:lang w:val="en-US" w:eastAsia="en-US" w:bidi="ar-SA"/>
      </w:rPr>
    </w:lvl>
    <w:lvl w:ilvl="2" w:tplc="D51629E2">
      <w:numFmt w:val="bullet"/>
      <w:lvlText w:val="•"/>
      <w:lvlJc w:val="left"/>
      <w:pPr>
        <w:ind w:left="1552" w:hanging="300"/>
      </w:pPr>
      <w:rPr>
        <w:rFonts w:hint="default"/>
        <w:lang w:val="en-US" w:eastAsia="en-US" w:bidi="ar-SA"/>
      </w:rPr>
    </w:lvl>
    <w:lvl w:ilvl="3" w:tplc="3596059C">
      <w:numFmt w:val="bullet"/>
      <w:lvlText w:val="•"/>
      <w:lvlJc w:val="left"/>
      <w:pPr>
        <w:ind w:left="1998" w:hanging="300"/>
      </w:pPr>
      <w:rPr>
        <w:rFonts w:hint="default"/>
        <w:lang w:val="en-US" w:eastAsia="en-US" w:bidi="ar-SA"/>
      </w:rPr>
    </w:lvl>
    <w:lvl w:ilvl="4" w:tplc="A6A80D0E">
      <w:numFmt w:val="bullet"/>
      <w:lvlText w:val="•"/>
      <w:lvlJc w:val="left"/>
      <w:pPr>
        <w:ind w:left="2444" w:hanging="300"/>
      </w:pPr>
      <w:rPr>
        <w:rFonts w:hint="default"/>
        <w:lang w:val="en-US" w:eastAsia="en-US" w:bidi="ar-SA"/>
      </w:rPr>
    </w:lvl>
    <w:lvl w:ilvl="5" w:tplc="38CE83CE">
      <w:numFmt w:val="bullet"/>
      <w:lvlText w:val="•"/>
      <w:lvlJc w:val="left"/>
      <w:pPr>
        <w:ind w:left="2890" w:hanging="300"/>
      </w:pPr>
      <w:rPr>
        <w:rFonts w:hint="default"/>
        <w:lang w:val="en-US" w:eastAsia="en-US" w:bidi="ar-SA"/>
      </w:rPr>
    </w:lvl>
    <w:lvl w:ilvl="6" w:tplc="0A441298">
      <w:numFmt w:val="bullet"/>
      <w:lvlText w:val="•"/>
      <w:lvlJc w:val="left"/>
      <w:pPr>
        <w:ind w:left="3336" w:hanging="300"/>
      </w:pPr>
      <w:rPr>
        <w:rFonts w:hint="default"/>
        <w:lang w:val="en-US" w:eastAsia="en-US" w:bidi="ar-SA"/>
      </w:rPr>
    </w:lvl>
    <w:lvl w:ilvl="7" w:tplc="ABC4270E">
      <w:numFmt w:val="bullet"/>
      <w:lvlText w:val="•"/>
      <w:lvlJc w:val="left"/>
      <w:pPr>
        <w:ind w:left="3782" w:hanging="300"/>
      </w:pPr>
      <w:rPr>
        <w:rFonts w:hint="default"/>
        <w:lang w:val="en-US" w:eastAsia="en-US" w:bidi="ar-SA"/>
      </w:rPr>
    </w:lvl>
    <w:lvl w:ilvl="8" w:tplc="B4BE5FF2">
      <w:numFmt w:val="bullet"/>
      <w:lvlText w:val="•"/>
      <w:lvlJc w:val="left"/>
      <w:pPr>
        <w:ind w:left="4228" w:hanging="300"/>
      </w:pPr>
      <w:rPr>
        <w:rFonts w:hint="default"/>
        <w:lang w:val="en-US" w:eastAsia="en-US" w:bidi="ar-SA"/>
      </w:rPr>
    </w:lvl>
  </w:abstractNum>
  <w:abstractNum w:abstractNumId="2" w15:restartNumberingAfterBreak="0">
    <w:nsid w:val="61D568E0"/>
    <w:multiLevelType w:val="multilevel"/>
    <w:tmpl w:val="6D56EB38"/>
    <w:lvl w:ilvl="0">
      <w:start w:val="1"/>
      <w:numFmt w:val="decimal"/>
      <w:lvlText w:val="%1."/>
      <w:lvlJc w:val="left"/>
      <w:pPr>
        <w:ind w:left="421" w:hanging="280"/>
        <w:jc w:val="left"/>
      </w:pPr>
      <w:rPr>
        <w:rFonts w:ascii="Times New Roman" w:eastAsia="Times New Roman" w:hAnsi="Times New Roman" w:cs="Times New Roman" w:hint="default"/>
        <w:b/>
        <w:bCs/>
        <w:i w:val="0"/>
        <w:iCs w:val="0"/>
        <w:spacing w:val="0"/>
        <w:w w:val="99"/>
        <w:sz w:val="28"/>
        <w:szCs w:val="28"/>
        <w:lang w:val="en-US" w:eastAsia="en-US" w:bidi="ar-SA"/>
      </w:rPr>
    </w:lvl>
    <w:lvl w:ilvl="1">
      <w:start w:val="1"/>
      <w:numFmt w:val="decimal"/>
      <w:lvlText w:val="%1.%2."/>
      <w:lvlJc w:val="left"/>
      <w:pPr>
        <w:ind w:left="492" w:hanging="351"/>
        <w:jc w:val="left"/>
      </w:pPr>
      <w:rPr>
        <w:rFonts w:ascii="Times New Roman" w:eastAsia="Times New Roman" w:hAnsi="Times New Roman" w:cs="Times New Roman" w:hint="default"/>
        <w:b/>
        <w:bCs/>
        <w:i w:val="0"/>
        <w:iCs w:val="0"/>
        <w:spacing w:val="0"/>
        <w:w w:val="100"/>
        <w:sz w:val="20"/>
        <w:szCs w:val="20"/>
        <w:lang w:val="en-US" w:eastAsia="en-US" w:bidi="ar-SA"/>
      </w:rPr>
    </w:lvl>
    <w:lvl w:ilvl="2">
      <w:start w:val="1"/>
      <w:numFmt w:val="decimal"/>
      <w:lvlText w:val="%1.%2.%3."/>
      <w:lvlJc w:val="left"/>
      <w:pPr>
        <w:ind w:left="643" w:hanging="502"/>
        <w:jc w:val="left"/>
      </w:pPr>
      <w:rPr>
        <w:rFonts w:ascii="Times New Roman" w:eastAsia="Times New Roman" w:hAnsi="Times New Roman" w:cs="Times New Roman" w:hint="default"/>
        <w:b w:val="0"/>
        <w:bCs w:val="0"/>
        <w:i w:val="0"/>
        <w:iCs w:val="0"/>
        <w:spacing w:val="0"/>
        <w:w w:val="100"/>
        <w:sz w:val="20"/>
        <w:szCs w:val="20"/>
        <w:lang w:val="en-US" w:eastAsia="en-US" w:bidi="ar-SA"/>
      </w:rPr>
    </w:lvl>
    <w:lvl w:ilvl="3">
      <w:start w:val="1"/>
      <w:numFmt w:val="decimal"/>
      <w:lvlText w:val="%1.%2.%3.%4."/>
      <w:lvlJc w:val="left"/>
      <w:pPr>
        <w:ind w:left="793" w:hanging="652"/>
        <w:jc w:val="left"/>
      </w:pPr>
      <w:rPr>
        <w:rFonts w:ascii="Times New Roman" w:eastAsia="Times New Roman" w:hAnsi="Times New Roman" w:cs="Times New Roman" w:hint="default"/>
        <w:b w:val="0"/>
        <w:bCs w:val="0"/>
        <w:i w:val="0"/>
        <w:iCs w:val="0"/>
        <w:spacing w:val="-1"/>
        <w:w w:val="100"/>
        <w:sz w:val="20"/>
        <w:szCs w:val="20"/>
        <w:lang w:val="en-US" w:eastAsia="en-US" w:bidi="ar-SA"/>
      </w:rPr>
    </w:lvl>
    <w:lvl w:ilvl="4">
      <w:numFmt w:val="bullet"/>
      <w:lvlText w:val="•"/>
      <w:lvlJc w:val="left"/>
      <w:pPr>
        <w:ind w:left="800" w:hanging="652"/>
      </w:pPr>
      <w:rPr>
        <w:rFonts w:hint="default"/>
        <w:lang w:val="en-US" w:eastAsia="en-US" w:bidi="ar-SA"/>
      </w:rPr>
    </w:lvl>
    <w:lvl w:ilvl="5">
      <w:numFmt w:val="bullet"/>
      <w:lvlText w:val="•"/>
      <w:lvlJc w:val="left"/>
      <w:pPr>
        <w:ind w:left="654" w:hanging="652"/>
      </w:pPr>
      <w:rPr>
        <w:rFonts w:hint="default"/>
        <w:lang w:val="en-US" w:eastAsia="en-US" w:bidi="ar-SA"/>
      </w:rPr>
    </w:lvl>
    <w:lvl w:ilvl="6">
      <w:numFmt w:val="bullet"/>
      <w:lvlText w:val="•"/>
      <w:lvlJc w:val="left"/>
      <w:pPr>
        <w:ind w:left="509" w:hanging="652"/>
      </w:pPr>
      <w:rPr>
        <w:rFonts w:hint="default"/>
        <w:lang w:val="en-US" w:eastAsia="en-US" w:bidi="ar-SA"/>
      </w:rPr>
    </w:lvl>
    <w:lvl w:ilvl="7">
      <w:numFmt w:val="bullet"/>
      <w:lvlText w:val="•"/>
      <w:lvlJc w:val="left"/>
      <w:pPr>
        <w:ind w:left="364" w:hanging="652"/>
      </w:pPr>
      <w:rPr>
        <w:rFonts w:hint="default"/>
        <w:lang w:val="en-US" w:eastAsia="en-US" w:bidi="ar-SA"/>
      </w:rPr>
    </w:lvl>
    <w:lvl w:ilvl="8">
      <w:numFmt w:val="bullet"/>
      <w:lvlText w:val="•"/>
      <w:lvlJc w:val="left"/>
      <w:pPr>
        <w:ind w:left="219" w:hanging="652"/>
      </w:pPr>
      <w:rPr>
        <w:rFonts w:hint="default"/>
        <w:lang w:val="en-US" w:eastAsia="en-US" w:bidi="ar-SA"/>
      </w:rPr>
    </w:lvl>
  </w:abstractNum>
  <w:abstractNum w:abstractNumId="3" w15:restartNumberingAfterBreak="0">
    <w:nsid w:val="63253C81"/>
    <w:multiLevelType w:val="hybridMultilevel"/>
    <w:tmpl w:val="C662408C"/>
    <w:lvl w:ilvl="0" w:tplc="C9AC522C">
      <w:start w:val="1"/>
      <w:numFmt w:val="decimal"/>
      <w:lvlText w:val="[%1]"/>
      <w:lvlJc w:val="left"/>
      <w:pPr>
        <w:ind w:left="562" w:hanging="420"/>
        <w:jc w:val="left"/>
      </w:pPr>
      <w:rPr>
        <w:rFonts w:ascii="Times New Roman" w:eastAsia="Times New Roman" w:hAnsi="Times New Roman" w:cs="Times New Roman" w:hint="default"/>
        <w:b w:val="0"/>
        <w:bCs w:val="0"/>
        <w:i w:val="0"/>
        <w:iCs w:val="0"/>
        <w:spacing w:val="0"/>
        <w:w w:val="100"/>
        <w:sz w:val="18"/>
        <w:szCs w:val="18"/>
        <w:lang w:val="en-US" w:eastAsia="en-US" w:bidi="ar-SA"/>
      </w:rPr>
    </w:lvl>
    <w:lvl w:ilvl="1" w:tplc="D17AD920">
      <w:numFmt w:val="bullet"/>
      <w:lvlText w:val="•"/>
      <w:lvlJc w:val="left"/>
      <w:pPr>
        <w:ind w:left="1005" w:hanging="420"/>
      </w:pPr>
      <w:rPr>
        <w:rFonts w:hint="default"/>
        <w:lang w:val="en-US" w:eastAsia="en-US" w:bidi="ar-SA"/>
      </w:rPr>
    </w:lvl>
    <w:lvl w:ilvl="2" w:tplc="3EF0CD8C">
      <w:numFmt w:val="bullet"/>
      <w:lvlText w:val="•"/>
      <w:lvlJc w:val="left"/>
      <w:pPr>
        <w:ind w:left="1451" w:hanging="420"/>
      </w:pPr>
      <w:rPr>
        <w:rFonts w:hint="default"/>
        <w:lang w:val="en-US" w:eastAsia="en-US" w:bidi="ar-SA"/>
      </w:rPr>
    </w:lvl>
    <w:lvl w:ilvl="3" w:tplc="FE0CC71C">
      <w:numFmt w:val="bullet"/>
      <w:lvlText w:val="•"/>
      <w:lvlJc w:val="left"/>
      <w:pPr>
        <w:ind w:left="1897" w:hanging="420"/>
      </w:pPr>
      <w:rPr>
        <w:rFonts w:hint="default"/>
        <w:lang w:val="en-US" w:eastAsia="en-US" w:bidi="ar-SA"/>
      </w:rPr>
    </w:lvl>
    <w:lvl w:ilvl="4" w:tplc="2670FF98">
      <w:numFmt w:val="bullet"/>
      <w:lvlText w:val="•"/>
      <w:lvlJc w:val="left"/>
      <w:pPr>
        <w:ind w:left="2343" w:hanging="420"/>
      </w:pPr>
      <w:rPr>
        <w:rFonts w:hint="default"/>
        <w:lang w:val="en-US" w:eastAsia="en-US" w:bidi="ar-SA"/>
      </w:rPr>
    </w:lvl>
    <w:lvl w:ilvl="5" w:tplc="2C2CD8FC">
      <w:numFmt w:val="bullet"/>
      <w:lvlText w:val="•"/>
      <w:lvlJc w:val="left"/>
      <w:pPr>
        <w:ind w:left="2788" w:hanging="420"/>
      </w:pPr>
      <w:rPr>
        <w:rFonts w:hint="default"/>
        <w:lang w:val="en-US" w:eastAsia="en-US" w:bidi="ar-SA"/>
      </w:rPr>
    </w:lvl>
    <w:lvl w:ilvl="6" w:tplc="D0724F24">
      <w:numFmt w:val="bullet"/>
      <w:lvlText w:val="•"/>
      <w:lvlJc w:val="left"/>
      <w:pPr>
        <w:ind w:left="3234" w:hanging="420"/>
      </w:pPr>
      <w:rPr>
        <w:rFonts w:hint="default"/>
        <w:lang w:val="en-US" w:eastAsia="en-US" w:bidi="ar-SA"/>
      </w:rPr>
    </w:lvl>
    <w:lvl w:ilvl="7" w:tplc="94005EB6">
      <w:numFmt w:val="bullet"/>
      <w:lvlText w:val="•"/>
      <w:lvlJc w:val="left"/>
      <w:pPr>
        <w:ind w:left="3680" w:hanging="420"/>
      </w:pPr>
      <w:rPr>
        <w:rFonts w:hint="default"/>
        <w:lang w:val="en-US" w:eastAsia="en-US" w:bidi="ar-SA"/>
      </w:rPr>
    </w:lvl>
    <w:lvl w:ilvl="8" w:tplc="DC16EFFE">
      <w:numFmt w:val="bullet"/>
      <w:lvlText w:val="•"/>
      <w:lvlJc w:val="left"/>
      <w:pPr>
        <w:ind w:left="4126" w:hanging="420"/>
      </w:pPr>
      <w:rPr>
        <w:rFonts w:hint="default"/>
        <w:lang w:val="en-US" w:eastAsia="en-US" w:bidi="ar-SA"/>
      </w:rPr>
    </w:lvl>
  </w:abstractNum>
  <w:abstractNum w:abstractNumId="4" w15:restartNumberingAfterBreak="0">
    <w:nsid w:val="676254BA"/>
    <w:multiLevelType w:val="hybridMultilevel"/>
    <w:tmpl w:val="465A7160"/>
    <w:lvl w:ilvl="0" w:tplc="1424F990">
      <w:start w:val="1"/>
      <w:numFmt w:val="lowerRoman"/>
      <w:lvlText w:val="%1."/>
      <w:lvlJc w:val="left"/>
      <w:pPr>
        <w:ind w:left="652" w:hanging="300"/>
        <w:jc w:val="left"/>
      </w:pPr>
      <w:rPr>
        <w:rFonts w:ascii="Times New Roman" w:eastAsia="Times New Roman" w:hAnsi="Times New Roman" w:cs="Times New Roman" w:hint="default"/>
        <w:b w:val="0"/>
        <w:bCs w:val="0"/>
        <w:i w:val="0"/>
        <w:iCs w:val="0"/>
        <w:spacing w:val="0"/>
        <w:w w:val="100"/>
        <w:sz w:val="20"/>
        <w:szCs w:val="20"/>
        <w:lang w:val="en-US" w:eastAsia="en-US" w:bidi="ar-SA"/>
      </w:rPr>
    </w:lvl>
    <w:lvl w:ilvl="1" w:tplc="8CD8C1DE">
      <w:numFmt w:val="bullet"/>
      <w:lvlText w:val="•"/>
      <w:lvlJc w:val="left"/>
      <w:pPr>
        <w:ind w:left="1106" w:hanging="300"/>
      </w:pPr>
      <w:rPr>
        <w:rFonts w:hint="default"/>
        <w:lang w:val="en-US" w:eastAsia="en-US" w:bidi="ar-SA"/>
      </w:rPr>
    </w:lvl>
    <w:lvl w:ilvl="2" w:tplc="0694D7DC">
      <w:numFmt w:val="bullet"/>
      <w:lvlText w:val="•"/>
      <w:lvlJc w:val="left"/>
      <w:pPr>
        <w:ind w:left="1552" w:hanging="300"/>
      </w:pPr>
      <w:rPr>
        <w:rFonts w:hint="default"/>
        <w:lang w:val="en-US" w:eastAsia="en-US" w:bidi="ar-SA"/>
      </w:rPr>
    </w:lvl>
    <w:lvl w:ilvl="3" w:tplc="A4980CE6">
      <w:numFmt w:val="bullet"/>
      <w:lvlText w:val="•"/>
      <w:lvlJc w:val="left"/>
      <w:pPr>
        <w:ind w:left="1998" w:hanging="300"/>
      </w:pPr>
      <w:rPr>
        <w:rFonts w:hint="default"/>
        <w:lang w:val="en-US" w:eastAsia="en-US" w:bidi="ar-SA"/>
      </w:rPr>
    </w:lvl>
    <w:lvl w:ilvl="4" w:tplc="28E07EC8">
      <w:numFmt w:val="bullet"/>
      <w:lvlText w:val="•"/>
      <w:lvlJc w:val="left"/>
      <w:pPr>
        <w:ind w:left="2444" w:hanging="300"/>
      </w:pPr>
      <w:rPr>
        <w:rFonts w:hint="default"/>
        <w:lang w:val="en-US" w:eastAsia="en-US" w:bidi="ar-SA"/>
      </w:rPr>
    </w:lvl>
    <w:lvl w:ilvl="5" w:tplc="228252D4">
      <w:numFmt w:val="bullet"/>
      <w:lvlText w:val="•"/>
      <w:lvlJc w:val="left"/>
      <w:pPr>
        <w:ind w:left="2890" w:hanging="300"/>
      </w:pPr>
      <w:rPr>
        <w:rFonts w:hint="default"/>
        <w:lang w:val="en-US" w:eastAsia="en-US" w:bidi="ar-SA"/>
      </w:rPr>
    </w:lvl>
    <w:lvl w:ilvl="6" w:tplc="E7B242D2">
      <w:numFmt w:val="bullet"/>
      <w:lvlText w:val="•"/>
      <w:lvlJc w:val="left"/>
      <w:pPr>
        <w:ind w:left="3336" w:hanging="300"/>
      </w:pPr>
      <w:rPr>
        <w:rFonts w:hint="default"/>
        <w:lang w:val="en-US" w:eastAsia="en-US" w:bidi="ar-SA"/>
      </w:rPr>
    </w:lvl>
    <w:lvl w:ilvl="7" w:tplc="C330987C">
      <w:numFmt w:val="bullet"/>
      <w:lvlText w:val="•"/>
      <w:lvlJc w:val="left"/>
      <w:pPr>
        <w:ind w:left="3782" w:hanging="300"/>
      </w:pPr>
      <w:rPr>
        <w:rFonts w:hint="default"/>
        <w:lang w:val="en-US" w:eastAsia="en-US" w:bidi="ar-SA"/>
      </w:rPr>
    </w:lvl>
    <w:lvl w:ilvl="8" w:tplc="36F84628">
      <w:numFmt w:val="bullet"/>
      <w:lvlText w:val="•"/>
      <w:lvlJc w:val="left"/>
      <w:pPr>
        <w:ind w:left="4228" w:hanging="300"/>
      </w:pPr>
      <w:rPr>
        <w:rFonts w:hint="default"/>
        <w:lang w:val="en-US" w:eastAsia="en-US" w:bidi="ar-SA"/>
      </w:rPr>
    </w:lvl>
  </w:abstractNum>
  <w:num w:numId="1" w16cid:durableId="1258948973">
    <w:abstractNumId w:val="3"/>
  </w:num>
  <w:num w:numId="2" w16cid:durableId="1831168682">
    <w:abstractNumId w:val="1"/>
  </w:num>
  <w:num w:numId="3" w16cid:durableId="1245189563">
    <w:abstractNumId w:val="4"/>
  </w:num>
  <w:num w:numId="4" w16cid:durableId="524369504">
    <w:abstractNumId w:val="0"/>
  </w:num>
  <w:num w:numId="5" w16cid:durableId="14398330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2MDcwNjY1MzA3MTA1NzdX0lEKTi0uzszPAykwrAUAuoOMZSwAAAA="/>
  </w:docVars>
  <w:rsids>
    <w:rsidRoot w:val="00E55996"/>
    <w:rsid w:val="007C2276"/>
    <w:rsid w:val="00A14BD7"/>
    <w:rsid w:val="00C46E41"/>
    <w:rsid w:val="00E55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020960"/>
  <w15:docId w15:val="{099B9176-C98B-4AC4-ACF1-DAD32EE7A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20" w:hanging="278"/>
      <w:outlineLvl w:val="0"/>
    </w:pPr>
    <w:rPr>
      <w:b/>
      <w:bCs/>
      <w:sz w:val="28"/>
      <w:szCs w:val="28"/>
    </w:rPr>
  </w:style>
  <w:style w:type="paragraph" w:styleId="Heading2">
    <w:name w:val="heading 2"/>
    <w:basedOn w:val="Normal"/>
    <w:uiPriority w:val="9"/>
    <w:unhideWhenUsed/>
    <w:qFormat/>
    <w:pPr>
      <w:spacing w:before="149"/>
      <w:ind w:left="491" w:hanging="349"/>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54"/>
      <w:ind w:left="562" w:hanging="420"/>
      <w:jc w:val="both"/>
    </w:pPr>
  </w:style>
  <w:style w:type="paragraph" w:customStyle="1" w:styleId="TableParagraph">
    <w:name w:val="Table Paragraph"/>
    <w:basedOn w:val="Normal"/>
    <w:uiPriority w:val="1"/>
    <w:qFormat/>
    <w:pPr>
      <w:jc w:val="center"/>
    </w:pPr>
  </w:style>
  <w:style w:type="paragraph" w:styleId="Header">
    <w:name w:val="header"/>
    <w:basedOn w:val="Normal"/>
    <w:link w:val="HeaderChar"/>
    <w:uiPriority w:val="99"/>
    <w:unhideWhenUsed/>
    <w:rsid w:val="00A14BD7"/>
    <w:pPr>
      <w:tabs>
        <w:tab w:val="center" w:pos="4680"/>
        <w:tab w:val="right" w:pos="9360"/>
      </w:tabs>
    </w:pPr>
  </w:style>
  <w:style w:type="character" w:customStyle="1" w:styleId="HeaderChar">
    <w:name w:val="Header Char"/>
    <w:basedOn w:val="DefaultParagraphFont"/>
    <w:link w:val="Header"/>
    <w:uiPriority w:val="99"/>
    <w:rsid w:val="00A14BD7"/>
    <w:rPr>
      <w:rFonts w:ascii="Times New Roman" w:eastAsia="Times New Roman" w:hAnsi="Times New Roman" w:cs="Times New Roman"/>
    </w:rPr>
  </w:style>
  <w:style w:type="paragraph" w:styleId="Footer">
    <w:name w:val="footer"/>
    <w:basedOn w:val="Normal"/>
    <w:link w:val="FooterChar"/>
    <w:uiPriority w:val="99"/>
    <w:unhideWhenUsed/>
    <w:rsid w:val="00A14BD7"/>
    <w:pPr>
      <w:tabs>
        <w:tab w:val="center" w:pos="4680"/>
        <w:tab w:val="right" w:pos="9360"/>
      </w:tabs>
    </w:pPr>
  </w:style>
  <w:style w:type="character" w:customStyle="1" w:styleId="FooterChar">
    <w:name w:val="Footer Char"/>
    <w:basedOn w:val="DefaultParagraphFont"/>
    <w:link w:val="Footer"/>
    <w:uiPriority w:val="99"/>
    <w:rsid w:val="00A14BD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sequence-inc.com/index.php?option=com" TargetMode="External"/><Relationship Id="rId18" Type="http://schemas.openxmlformats.org/officeDocument/2006/relationships/hyperlink" Target="http://www.articlesbase.com/business-arti" TargetMode="External"/><Relationship Id="rId3" Type="http://schemas.openxmlformats.org/officeDocument/2006/relationships/settings" Target="settings.xml"/><Relationship Id="rId21" Type="http://schemas.openxmlformats.org/officeDocument/2006/relationships/hyperlink" Target="http://www.forensicaccounting.com/" TargetMode="External"/><Relationship Id="rId7" Type="http://schemas.openxmlformats.org/officeDocument/2006/relationships/footer" Target="footer1.xml"/><Relationship Id="rId12" Type="http://schemas.openxmlformats.org/officeDocument/2006/relationships/hyperlink" Target="https://www.accaglobal.com/content/dam/ACCA_Global/professional-insights/EconomicCrime/JasonPiper.EconomicCrime.pdf" TargetMode="External"/><Relationship Id="rId17" Type="http://schemas.openxmlformats.org/officeDocument/2006/relationships/hyperlink" Target="http://www.forensicaccounting.com/" TargetMode="External"/><Relationship Id="rId2" Type="http://schemas.openxmlformats.org/officeDocument/2006/relationships/styles" Target="styles.xml"/><Relationship Id="rId16" Type="http://schemas.openxmlformats.org/officeDocument/2006/relationships/hyperlink" Target="http://www.homeoffice.gov.uk/rds/prgpdfs/fprs98.pdf" TargetMode="External"/><Relationship Id="rId20" Type="http://schemas.openxmlformats.org/officeDocument/2006/relationships/hyperlink" Target="http://www.sagefa.com/question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ccaglobal.com/content/dam/ACCA_Global/professional-insights/EconomicCrime/JasonPiper.EconomicCrime.pdf"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homeoffice.gov.uk/rds/prgpdfs/fprs98.pdf" TargetMode="External"/><Relationship Id="rId23" Type="http://schemas.openxmlformats.org/officeDocument/2006/relationships/fontTable" Target="fontTable.xml"/><Relationship Id="rId10" Type="http://schemas.openxmlformats.org/officeDocument/2006/relationships/hyperlink" Target="https://www.accaglobal.com/content/dam/ACCA_Global/professional-insights/EconomicCrime/JasonPiper.EconomicCrime.pdf" TargetMode="External"/><Relationship Id="rId19" Type="http://schemas.openxmlformats.org/officeDocument/2006/relationships/hyperlink" Target="http://www.Premiumtimesng.com/"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www.homeoffice.gov.uk/rds/prgpdfs/fprs98.pdf" TargetMode="External"/><Relationship Id="rId22" Type="http://schemas.openxmlformats.org/officeDocument/2006/relationships/hyperlink" Target="https://www.researchgate.net/publication/3448406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12</Pages>
  <Words>8334</Words>
  <Characters>47090</Characters>
  <Application>Microsoft Office Word</Application>
  <DocSecurity>0</DocSecurity>
  <Lines>1519</Lines>
  <Paragraphs>538</Paragraphs>
  <ScaleCrop>false</ScaleCrop>
  <Company/>
  <LinksUpToDate>false</LinksUpToDate>
  <CharactersWithSpaces>54886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Forensic accounting, Fraud, Commercial banks, Data mining</dc:title>
  <dc:subject>Scientific &amp; Academic Publishing</dc:subject>
  <cp:keywords>Forensic accounting, Fraud, Commercial banks, Data mining</cp:keywords>
  <cp:lastModifiedBy>Ilias Shittu-Gbeko</cp:lastModifiedBy>
  <cp:revision>2</cp:revision>
  <dcterms:created xsi:type="dcterms:W3CDTF">2025-03-17T05:06:00Z</dcterms:created>
  <dcterms:modified xsi:type="dcterms:W3CDTF">2025-03-21T12:33:00Z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2020-08-15T00:00:00Z</vt:filetime>
  </property>
  <property fmtid="{D5CDD505-2E9C-101B-9397-08002B2CF9AE}" pid="3" name="Creator">
    <vt:lpwstr>Scientific &amp; Academic Publishing</vt:lpwstr>
  </property>
  <property fmtid="{D5CDD505-2E9C-101B-9397-08002B2CF9AE}" pid="4" name="LastSaved">
    <vt:filetime>2025-03-17T00:00:00Z</vt:filetime>
  </property>
  <property fmtid="{D5CDD505-2E9C-101B-9397-08002B2CF9AE}" pid="5" name="Producer">
    <vt:lpwstr>Microsoft® Office Word 2007; modified using iTextSharp 5.1.3 (c) 1T3XT BVBA</vt:lpwstr>
  </property>
  <property fmtid="{D5CDD505-2E9C-101B-9397-08002B2CF9AE}" pid="6" name="rgid">
    <vt:lpwstr>PB:344840658_AS:949782134652935@1603457115446</vt:lpwstr>
  </property>
  <property fmtid="{D5CDD505-2E9C-101B-9397-08002B2CF9AE}" pid="7" name="GrammarlyDocumentId">
    <vt:lpwstr>19e4ca37687d31e7e731cb346d6c5392d31957999e9b65cd4dfb53f5630a2505</vt:lpwstr>
  </property>
</Properties>
</file>