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109"/>
        <w:ind w:left="782" w:right="419" w:firstLine="0"/>
        <w:jc w:val="center"/>
        <w:rPr>
          <w:b/>
          <w:sz w:val="21"/>
        </w:rPr>
      </w:pPr>
      <w:r>
        <w:rPr>
          <w:b/>
          <w:sz w:val="21"/>
        </w:rPr>
        <w:t>FORENSIC ACCOUNTING AND FINANCIAL CRIMES CONTROL IN NIGERIAN</w:t>
      </w:r>
      <w:r>
        <w:rPr>
          <w:b/>
          <w:spacing w:val="40"/>
          <w:w w:val="105"/>
          <w:sz w:val="21"/>
        </w:rPr>
        <w:t> </w:t>
      </w:r>
      <w:r>
        <w:rPr>
          <w:b/>
          <w:w w:val="105"/>
          <w:sz w:val="21"/>
        </w:rPr>
        <w:t>COMMERCIAL BANKS IN NIGERIA</w:t>
      </w:r>
    </w:p>
    <w:p>
      <w:pPr>
        <w:pStyle w:val="BodyText"/>
        <w:spacing w:before="11"/>
        <w:rPr>
          <w:b/>
        </w:rPr>
      </w:pPr>
    </w:p>
    <w:p>
      <w:pPr>
        <w:spacing w:before="0"/>
        <w:ind w:left="783" w:right="419" w:firstLine="0"/>
        <w:jc w:val="center"/>
        <w:rPr>
          <w:b/>
          <w:sz w:val="21"/>
        </w:rPr>
      </w:pPr>
      <w:r>
        <w:rPr>
          <w:b/>
          <w:sz w:val="21"/>
        </w:rPr>
        <w:t>Alabraba,</w:t>
      </w:r>
      <w:r>
        <w:rPr>
          <w:b/>
          <w:spacing w:val="29"/>
          <w:sz w:val="21"/>
        </w:rPr>
        <w:t> </w:t>
      </w:r>
      <w:r>
        <w:rPr>
          <w:b/>
          <w:sz w:val="21"/>
        </w:rPr>
        <w:t>Amarachi</w:t>
      </w:r>
      <w:r>
        <w:rPr>
          <w:b/>
          <w:spacing w:val="31"/>
          <w:sz w:val="21"/>
        </w:rPr>
        <w:t> </w:t>
      </w:r>
      <w:r>
        <w:rPr>
          <w:b/>
          <w:sz w:val="21"/>
        </w:rPr>
        <w:t>Sokaribo,</w:t>
      </w:r>
      <w:r>
        <w:rPr>
          <w:b/>
          <w:spacing w:val="29"/>
          <w:sz w:val="21"/>
        </w:rPr>
        <w:t> </w:t>
      </w:r>
      <w:r>
        <w:rPr>
          <w:b/>
          <w:spacing w:val="-4"/>
          <w:sz w:val="21"/>
        </w:rPr>
        <w:t>Ph.D</w:t>
      </w:r>
    </w:p>
    <w:p>
      <w:pPr>
        <w:spacing w:line="244" w:lineRule="auto" w:before="11"/>
        <w:ind w:left="781" w:right="419" w:firstLine="0"/>
        <w:jc w:val="center"/>
        <w:rPr>
          <w:b/>
          <w:sz w:val="21"/>
        </w:rPr>
      </w:pPr>
      <w:r>
        <w:rPr>
          <w:b/>
          <w:sz w:val="21"/>
        </w:rPr>
        <w:t>Department of Accounting, Ignatius Ajuru University of Education, </w:t>
      </w:r>
      <w:r>
        <w:rPr>
          <w:b/>
          <w:w w:val="105"/>
          <w:sz w:val="21"/>
        </w:rPr>
        <w:t>Rumuolumeni Port Harcourt, Nigeria</w:t>
      </w:r>
    </w:p>
    <w:p>
      <w:pPr>
        <w:pStyle w:val="Heading3"/>
        <w:spacing w:before="244"/>
        <w:ind w:left="781" w:right="422"/>
        <w:jc w:val="center"/>
      </w:pPr>
      <w:r>
        <w:rPr>
          <w:w w:val="80"/>
        </w:rPr>
        <w:t>Email:</w:t>
      </w:r>
      <w:r>
        <w:rPr>
          <w:spacing w:val="-4"/>
          <w:w w:val="85"/>
        </w:rPr>
        <w:t> </w:t>
      </w:r>
      <w:hyperlink r:id="rId7">
        <w:r>
          <w:rPr>
            <w:spacing w:val="-2"/>
            <w:w w:val="85"/>
          </w:rPr>
          <w:t>amarachialabraba@gmail.com</w:t>
        </w:r>
      </w:hyperlink>
    </w:p>
    <w:p>
      <w:pPr>
        <w:spacing w:line="247" w:lineRule="exact" w:before="265"/>
        <w:ind w:left="781" w:right="420" w:firstLine="0"/>
        <w:jc w:val="center"/>
        <w:rPr>
          <w:b/>
          <w:sz w:val="21"/>
        </w:rPr>
      </w:pPr>
      <w:r>
        <w:rPr>
          <w:b/>
          <w:spacing w:val="-2"/>
          <w:w w:val="105"/>
          <w:sz w:val="21"/>
        </w:rPr>
        <w:t>ABSTRACT</w:t>
      </w:r>
    </w:p>
    <w:p>
      <w:pPr>
        <w:pStyle w:val="Heading3"/>
        <w:spacing w:line="225" w:lineRule="auto" w:before="7"/>
        <w:ind w:right="154"/>
      </w:pPr>
      <w:r>
        <w:rPr>
          <w:w w:val="85"/>
        </w:rPr>
        <w:t>The</w:t>
      </w:r>
      <w:r>
        <w:rPr>
          <w:spacing w:val="-9"/>
          <w:w w:val="85"/>
        </w:rPr>
        <w:t> </w:t>
      </w:r>
      <w:r>
        <w:rPr>
          <w:w w:val="85"/>
        </w:rPr>
        <w:t>study</w:t>
      </w:r>
      <w:r>
        <w:rPr>
          <w:spacing w:val="-8"/>
          <w:w w:val="85"/>
        </w:rPr>
        <w:t> </w:t>
      </w:r>
      <w:r>
        <w:rPr>
          <w:w w:val="85"/>
        </w:rPr>
        <w:t>examined</w:t>
      </w:r>
      <w:r>
        <w:rPr>
          <w:spacing w:val="-8"/>
          <w:w w:val="85"/>
        </w:rPr>
        <w:t> </w:t>
      </w:r>
      <w:r>
        <w:rPr>
          <w:w w:val="85"/>
        </w:rPr>
        <w:t>forensic</w:t>
      </w:r>
      <w:r>
        <w:rPr>
          <w:spacing w:val="-8"/>
          <w:w w:val="85"/>
        </w:rPr>
        <w:t> </w:t>
      </w:r>
      <w:r>
        <w:rPr>
          <w:w w:val="85"/>
        </w:rPr>
        <w:t>accounting</w:t>
      </w:r>
      <w:r>
        <w:rPr>
          <w:spacing w:val="-8"/>
          <w:w w:val="85"/>
        </w:rPr>
        <w:t> </w:t>
      </w:r>
      <w:r>
        <w:rPr>
          <w:w w:val="85"/>
        </w:rPr>
        <w:t>and</w:t>
      </w:r>
      <w:r>
        <w:rPr>
          <w:spacing w:val="-8"/>
          <w:w w:val="85"/>
        </w:rPr>
        <w:t> </w:t>
      </w:r>
      <w:r>
        <w:rPr>
          <w:w w:val="85"/>
        </w:rPr>
        <w:t>financial</w:t>
      </w:r>
      <w:r>
        <w:rPr>
          <w:spacing w:val="-8"/>
          <w:w w:val="85"/>
        </w:rPr>
        <w:t> </w:t>
      </w:r>
      <w:r>
        <w:rPr>
          <w:w w:val="85"/>
        </w:rPr>
        <w:t>crimes</w:t>
      </w:r>
      <w:r>
        <w:rPr>
          <w:spacing w:val="-8"/>
          <w:w w:val="85"/>
        </w:rPr>
        <w:t> </w:t>
      </w:r>
      <w:r>
        <w:rPr>
          <w:w w:val="85"/>
        </w:rPr>
        <w:t>control</w:t>
      </w:r>
      <w:r>
        <w:rPr>
          <w:spacing w:val="-8"/>
          <w:w w:val="85"/>
        </w:rPr>
        <w:t> </w:t>
      </w:r>
      <w:r>
        <w:rPr>
          <w:w w:val="85"/>
        </w:rPr>
        <w:t>in</w:t>
      </w:r>
      <w:r>
        <w:rPr>
          <w:spacing w:val="-8"/>
          <w:w w:val="85"/>
        </w:rPr>
        <w:t> </w:t>
      </w:r>
      <w:r>
        <w:rPr>
          <w:w w:val="85"/>
        </w:rPr>
        <w:t>Nigerian</w:t>
      </w:r>
      <w:r>
        <w:rPr>
          <w:spacing w:val="-8"/>
          <w:w w:val="85"/>
        </w:rPr>
        <w:t> </w:t>
      </w:r>
      <w:r>
        <w:rPr>
          <w:w w:val="85"/>
        </w:rPr>
        <w:t>Commercial </w:t>
      </w:r>
      <w:r>
        <w:rPr>
          <w:w w:val="80"/>
        </w:rPr>
        <w:t>banks in Nigeria. The objectives of the study among others were; to examine the relationship between expert witness and money laundering control commercial banks Nigeria. To investigate </w:t>
      </w:r>
      <w:r>
        <w:rPr>
          <w:w w:val="85"/>
        </w:rPr>
        <w:t>the relationship between expert witness and bribery control commercial banks Nigeria. To investigate the relationship between expert witness and falsification of records commercial </w:t>
      </w:r>
      <w:r>
        <w:rPr>
          <w:w w:val="80"/>
        </w:rPr>
        <w:t>banks Nigeria. The study adopted correlational survey research design. The population for this study is twenty-one (21) commercial banks in Nigeria. The sample size is 300 respondents in </w:t>
      </w:r>
      <w:r>
        <w:rPr>
          <w:w w:val="90"/>
        </w:rPr>
        <w:t>twenty-one</w:t>
      </w:r>
      <w:r>
        <w:rPr>
          <w:w w:val="90"/>
        </w:rPr>
        <w:t> (21)</w:t>
      </w:r>
      <w:r>
        <w:rPr>
          <w:w w:val="90"/>
        </w:rPr>
        <w:t> commercial</w:t>
      </w:r>
      <w:r>
        <w:rPr>
          <w:w w:val="90"/>
        </w:rPr>
        <w:t> banks</w:t>
      </w:r>
      <w:r>
        <w:rPr>
          <w:w w:val="90"/>
        </w:rPr>
        <w:t> in</w:t>
      </w:r>
      <w:r>
        <w:rPr>
          <w:w w:val="90"/>
        </w:rPr>
        <w:t> Nigeria.</w:t>
      </w:r>
      <w:r>
        <w:rPr>
          <w:w w:val="90"/>
        </w:rPr>
        <w:t> The</w:t>
      </w:r>
      <w:r>
        <w:rPr>
          <w:w w:val="90"/>
        </w:rPr>
        <w:t> instrument</w:t>
      </w:r>
      <w:r>
        <w:rPr>
          <w:w w:val="90"/>
        </w:rPr>
        <w:t> for</w:t>
      </w:r>
      <w:r>
        <w:rPr>
          <w:w w:val="90"/>
        </w:rPr>
        <w:t> this</w:t>
      </w:r>
      <w:r>
        <w:rPr>
          <w:w w:val="90"/>
        </w:rPr>
        <w:t> study</w:t>
      </w:r>
      <w:r>
        <w:rPr>
          <w:w w:val="90"/>
        </w:rPr>
        <w:t> was</w:t>
      </w:r>
      <w:r>
        <w:rPr>
          <w:w w:val="90"/>
        </w:rPr>
        <w:t> the </w:t>
      </w:r>
      <w:r>
        <w:rPr>
          <w:w w:val="80"/>
        </w:rPr>
        <w:t>questionnaire. The research questions were analyzed using Mean and Standard Deviation in the distributive statistics tables. The formulated hypotheses were tested using the simple bivariate </w:t>
      </w:r>
      <w:r>
        <w:rPr>
          <w:spacing w:val="-2"/>
          <w:w w:val="85"/>
        </w:rPr>
        <w:t>regression analysis. The findings of the study among others</w:t>
      </w:r>
      <w:r>
        <w:rPr>
          <w:spacing w:val="-4"/>
          <w:w w:val="85"/>
        </w:rPr>
        <w:t> </w:t>
      </w:r>
      <w:r>
        <w:rPr>
          <w:spacing w:val="-2"/>
          <w:w w:val="85"/>
        </w:rPr>
        <w:t>were</w:t>
      </w:r>
      <w:r>
        <w:rPr>
          <w:spacing w:val="-4"/>
          <w:w w:val="85"/>
        </w:rPr>
        <w:t> </w:t>
      </w:r>
      <w:r>
        <w:rPr>
          <w:spacing w:val="-2"/>
          <w:w w:val="85"/>
        </w:rPr>
        <w:t>that; there is no significant </w:t>
      </w:r>
      <w:r>
        <w:rPr>
          <w:w w:val="80"/>
        </w:rPr>
        <w:t>relationship between expert witness and money laundering control commercial banks Nigeria. There is a significant relationship between expert witness and bribery control commercial banks </w:t>
      </w:r>
      <w:r>
        <w:rPr>
          <w:w w:val="85"/>
        </w:rPr>
        <w:t>Nigeria.</w:t>
      </w:r>
      <w:r>
        <w:rPr>
          <w:spacing w:val="32"/>
        </w:rPr>
        <w:t> </w:t>
      </w:r>
      <w:r>
        <w:rPr>
          <w:w w:val="85"/>
        </w:rPr>
        <w:t>There</w:t>
      </w:r>
      <w:r>
        <w:rPr>
          <w:spacing w:val="-9"/>
          <w:w w:val="85"/>
        </w:rPr>
        <w:t> </w:t>
      </w:r>
      <w:r>
        <w:rPr>
          <w:w w:val="85"/>
        </w:rPr>
        <w:t>is</w:t>
      </w:r>
      <w:r>
        <w:rPr>
          <w:spacing w:val="-8"/>
          <w:w w:val="85"/>
        </w:rPr>
        <w:t> </w:t>
      </w:r>
      <w:r>
        <w:rPr>
          <w:w w:val="85"/>
        </w:rPr>
        <w:t>a</w:t>
      </w:r>
      <w:r>
        <w:rPr>
          <w:spacing w:val="-7"/>
          <w:w w:val="85"/>
        </w:rPr>
        <w:t> </w:t>
      </w:r>
      <w:r>
        <w:rPr>
          <w:w w:val="85"/>
        </w:rPr>
        <w:t>significant</w:t>
      </w:r>
      <w:r>
        <w:rPr>
          <w:spacing w:val="-9"/>
          <w:w w:val="85"/>
        </w:rPr>
        <w:t> </w:t>
      </w:r>
      <w:r>
        <w:rPr>
          <w:w w:val="85"/>
        </w:rPr>
        <w:t>relationship</w:t>
      </w:r>
      <w:r>
        <w:rPr>
          <w:spacing w:val="-7"/>
          <w:w w:val="85"/>
        </w:rPr>
        <w:t> </w:t>
      </w:r>
      <w:r>
        <w:rPr>
          <w:w w:val="85"/>
        </w:rPr>
        <w:t>between</w:t>
      </w:r>
      <w:r>
        <w:rPr>
          <w:spacing w:val="-7"/>
          <w:w w:val="85"/>
        </w:rPr>
        <w:t> </w:t>
      </w:r>
      <w:r>
        <w:rPr>
          <w:w w:val="85"/>
        </w:rPr>
        <w:t>expert</w:t>
      </w:r>
      <w:r>
        <w:rPr>
          <w:spacing w:val="-9"/>
          <w:w w:val="85"/>
        </w:rPr>
        <w:t> </w:t>
      </w:r>
      <w:r>
        <w:rPr>
          <w:w w:val="85"/>
        </w:rPr>
        <w:t>witness</w:t>
      </w:r>
      <w:r>
        <w:rPr>
          <w:spacing w:val="-8"/>
          <w:w w:val="85"/>
        </w:rPr>
        <w:t> </w:t>
      </w:r>
      <w:r>
        <w:rPr>
          <w:w w:val="85"/>
        </w:rPr>
        <w:t>and</w:t>
      </w:r>
      <w:r>
        <w:rPr>
          <w:spacing w:val="-8"/>
          <w:w w:val="85"/>
        </w:rPr>
        <w:t> </w:t>
      </w:r>
      <w:r>
        <w:rPr>
          <w:w w:val="85"/>
        </w:rPr>
        <w:t>falsification</w:t>
      </w:r>
      <w:r>
        <w:rPr>
          <w:spacing w:val="-8"/>
          <w:w w:val="85"/>
        </w:rPr>
        <w:t> </w:t>
      </w:r>
      <w:r>
        <w:rPr>
          <w:w w:val="85"/>
        </w:rPr>
        <w:t>of</w:t>
      </w:r>
      <w:r>
        <w:rPr>
          <w:spacing w:val="-8"/>
          <w:w w:val="85"/>
        </w:rPr>
        <w:t> </w:t>
      </w:r>
      <w:r>
        <w:rPr>
          <w:w w:val="85"/>
        </w:rPr>
        <w:t>record </w:t>
      </w:r>
      <w:r>
        <w:rPr>
          <w:w w:val="90"/>
        </w:rPr>
        <w:t>control</w:t>
      </w:r>
      <w:r>
        <w:rPr>
          <w:w w:val="90"/>
        </w:rPr>
        <w:t> commercial</w:t>
      </w:r>
      <w:r>
        <w:rPr>
          <w:w w:val="90"/>
        </w:rPr>
        <w:t> banks</w:t>
      </w:r>
      <w:r>
        <w:rPr>
          <w:w w:val="90"/>
        </w:rPr>
        <w:t> Nigeria.</w:t>
      </w:r>
      <w:r>
        <w:rPr>
          <w:spacing w:val="40"/>
        </w:rPr>
        <w:t> </w:t>
      </w:r>
      <w:r>
        <w:rPr>
          <w:w w:val="90"/>
        </w:rPr>
        <w:t>Based</w:t>
      </w:r>
      <w:r>
        <w:rPr>
          <w:w w:val="90"/>
        </w:rPr>
        <w:t> on</w:t>
      </w:r>
      <w:r>
        <w:rPr>
          <w:w w:val="90"/>
        </w:rPr>
        <w:t> the</w:t>
      </w:r>
      <w:r>
        <w:rPr>
          <w:w w:val="90"/>
        </w:rPr>
        <w:t> findings</w:t>
      </w:r>
      <w:r>
        <w:rPr>
          <w:w w:val="90"/>
        </w:rPr>
        <w:t> of</w:t>
      </w:r>
      <w:r>
        <w:rPr>
          <w:w w:val="90"/>
        </w:rPr>
        <w:t> the</w:t>
      </w:r>
      <w:r>
        <w:rPr>
          <w:w w:val="90"/>
        </w:rPr>
        <w:t> study,</w:t>
      </w:r>
      <w:r>
        <w:rPr>
          <w:w w:val="90"/>
        </w:rPr>
        <w:t> the</w:t>
      </w:r>
      <w:r>
        <w:rPr>
          <w:w w:val="90"/>
        </w:rPr>
        <w:t> following </w:t>
      </w:r>
      <w:r>
        <w:rPr>
          <w:w w:val="85"/>
        </w:rPr>
        <w:t>recommendations</w:t>
      </w:r>
      <w:r>
        <w:rPr>
          <w:spacing w:val="-4"/>
          <w:w w:val="85"/>
        </w:rPr>
        <w:t> </w:t>
      </w:r>
      <w:r>
        <w:rPr>
          <w:w w:val="85"/>
        </w:rPr>
        <w:t>are</w:t>
      </w:r>
      <w:r>
        <w:rPr>
          <w:spacing w:val="-5"/>
          <w:w w:val="85"/>
        </w:rPr>
        <w:t> </w:t>
      </w:r>
      <w:r>
        <w:rPr>
          <w:w w:val="85"/>
        </w:rPr>
        <w:t>therefore</w:t>
      </w:r>
      <w:r>
        <w:rPr>
          <w:spacing w:val="-4"/>
          <w:w w:val="85"/>
        </w:rPr>
        <w:t> </w:t>
      </w:r>
      <w:r>
        <w:rPr>
          <w:w w:val="85"/>
        </w:rPr>
        <w:t>made</w:t>
      </w:r>
      <w:r>
        <w:rPr>
          <w:spacing w:val="-4"/>
          <w:w w:val="85"/>
        </w:rPr>
        <w:t> </w:t>
      </w:r>
      <w:r>
        <w:rPr>
          <w:w w:val="85"/>
        </w:rPr>
        <w:t>among</w:t>
      </w:r>
      <w:r>
        <w:rPr>
          <w:spacing w:val="-1"/>
          <w:w w:val="85"/>
        </w:rPr>
        <w:t> </w:t>
      </w:r>
      <w:r>
        <w:rPr>
          <w:w w:val="85"/>
        </w:rPr>
        <w:t>others;</w:t>
      </w:r>
      <w:r>
        <w:rPr>
          <w:spacing w:val="-1"/>
          <w:w w:val="85"/>
        </w:rPr>
        <w:t> </w:t>
      </w:r>
      <w:r>
        <w:rPr>
          <w:w w:val="85"/>
        </w:rPr>
        <w:t>shareholders</w:t>
      </w:r>
      <w:r>
        <w:rPr>
          <w:spacing w:val="-5"/>
          <w:w w:val="85"/>
        </w:rPr>
        <w:t> </w:t>
      </w:r>
      <w:r>
        <w:rPr>
          <w:w w:val="85"/>
        </w:rPr>
        <w:t>and</w:t>
      </w:r>
      <w:r>
        <w:rPr>
          <w:spacing w:val="-5"/>
          <w:w w:val="85"/>
        </w:rPr>
        <w:t> </w:t>
      </w:r>
      <w:r>
        <w:rPr>
          <w:w w:val="85"/>
        </w:rPr>
        <w:t>directors</w:t>
      </w:r>
      <w:r>
        <w:rPr>
          <w:spacing w:val="-5"/>
          <w:w w:val="85"/>
        </w:rPr>
        <w:t> </w:t>
      </w:r>
      <w:r>
        <w:rPr>
          <w:w w:val="85"/>
        </w:rPr>
        <w:t>of</w:t>
      </w:r>
      <w:r>
        <w:rPr>
          <w:spacing w:val="-3"/>
          <w:w w:val="85"/>
        </w:rPr>
        <w:t> </w:t>
      </w:r>
      <w:r>
        <w:rPr>
          <w:w w:val="85"/>
        </w:rPr>
        <w:t>banking industry</w:t>
      </w:r>
      <w:r>
        <w:rPr>
          <w:spacing w:val="-9"/>
          <w:w w:val="85"/>
        </w:rPr>
        <w:t> </w:t>
      </w:r>
      <w:r>
        <w:rPr>
          <w:w w:val="85"/>
        </w:rPr>
        <w:t>should</w:t>
      </w:r>
      <w:r>
        <w:rPr>
          <w:spacing w:val="-8"/>
          <w:w w:val="85"/>
        </w:rPr>
        <w:t> </w:t>
      </w:r>
      <w:r>
        <w:rPr>
          <w:w w:val="85"/>
        </w:rPr>
        <w:t>provide</w:t>
      </w:r>
      <w:r>
        <w:rPr>
          <w:spacing w:val="-8"/>
          <w:w w:val="85"/>
        </w:rPr>
        <w:t> </w:t>
      </w:r>
      <w:r>
        <w:rPr>
          <w:w w:val="85"/>
        </w:rPr>
        <w:t>regular</w:t>
      </w:r>
      <w:r>
        <w:rPr>
          <w:spacing w:val="-8"/>
          <w:w w:val="85"/>
        </w:rPr>
        <w:t> </w:t>
      </w:r>
      <w:r>
        <w:rPr>
          <w:w w:val="85"/>
        </w:rPr>
        <w:t>training</w:t>
      </w:r>
      <w:r>
        <w:rPr>
          <w:spacing w:val="-8"/>
          <w:w w:val="85"/>
        </w:rPr>
        <w:t> </w:t>
      </w:r>
      <w:r>
        <w:rPr>
          <w:w w:val="85"/>
        </w:rPr>
        <w:t>on</w:t>
      </w:r>
      <w:r>
        <w:rPr>
          <w:spacing w:val="-8"/>
          <w:w w:val="85"/>
        </w:rPr>
        <w:t> </w:t>
      </w:r>
      <w:r>
        <w:rPr>
          <w:w w:val="85"/>
        </w:rPr>
        <w:t>data</w:t>
      </w:r>
      <w:r>
        <w:rPr>
          <w:spacing w:val="-8"/>
          <w:w w:val="85"/>
        </w:rPr>
        <w:t> </w:t>
      </w:r>
      <w:r>
        <w:rPr>
          <w:w w:val="85"/>
        </w:rPr>
        <w:t>mining</w:t>
      </w:r>
      <w:r>
        <w:rPr>
          <w:spacing w:val="-8"/>
          <w:w w:val="85"/>
        </w:rPr>
        <w:t> </w:t>
      </w:r>
      <w:r>
        <w:rPr>
          <w:w w:val="85"/>
        </w:rPr>
        <w:t>techniques</w:t>
      </w:r>
      <w:r>
        <w:rPr>
          <w:spacing w:val="-8"/>
          <w:w w:val="85"/>
        </w:rPr>
        <w:t> </w:t>
      </w:r>
      <w:r>
        <w:rPr>
          <w:w w:val="85"/>
        </w:rPr>
        <w:t>to</w:t>
      </w:r>
      <w:r>
        <w:rPr>
          <w:spacing w:val="-8"/>
          <w:w w:val="85"/>
        </w:rPr>
        <w:t> </w:t>
      </w:r>
      <w:r>
        <w:rPr>
          <w:w w:val="85"/>
        </w:rPr>
        <w:t>equip</w:t>
      </w:r>
      <w:r>
        <w:rPr>
          <w:spacing w:val="-8"/>
          <w:w w:val="85"/>
        </w:rPr>
        <w:t> </w:t>
      </w:r>
      <w:r>
        <w:rPr>
          <w:w w:val="85"/>
        </w:rPr>
        <w:t>their</w:t>
      </w:r>
      <w:r>
        <w:rPr>
          <w:spacing w:val="-9"/>
          <w:w w:val="85"/>
        </w:rPr>
        <w:t> </w:t>
      </w:r>
      <w:r>
        <w:rPr>
          <w:w w:val="85"/>
        </w:rPr>
        <w:t>accounting staff with the relevant and up-to-date skills, abilities, attitude and competences for fraud </w:t>
      </w:r>
      <w:r>
        <w:rPr>
          <w:w w:val="90"/>
        </w:rPr>
        <w:t>detection.</w:t>
      </w:r>
      <w:r>
        <w:rPr>
          <w:w w:val="90"/>
        </w:rPr>
        <w:t> The</w:t>
      </w:r>
      <w:r>
        <w:rPr>
          <w:w w:val="90"/>
        </w:rPr>
        <w:t> Institute</w:t>
      </w:r>
      <w:r>
        <w:rPr>
          <w:w w:val="90"/>
        </w:rPr>
        <w:t> of</w:t>
      </w:r>
      <w:r>
        <w:rPr>
          <w:w w:val="90"/>
        </w:rPr>
        <w:t> Chartered</w:t>
      </w:r>
      <w:r>
        <w:rPr>
          <w:w w:val="90"/>
        </w:rPr>
        <w:t> Accountants</w:t>
      </w:r>
      <w:r>
        <w:rPr>
          <w:w w:val="90"/>
        </w:rPr>
        <w:t> of</w:t>
      </w:r>
      <w:r>
        <w:rPr>
          <w:w w:val="90"/>
        </w:rPr>
        <w:t> Nigerian</w:t>
      </w:r>
      <w:r>
        <w:rPr>
          <w:w w:val="90"/>
        </w:rPr>
        <w:t> should</w:t>
      </w:r>
      <w:r>
        <w:rPr>
          <w:w w:val="90"/>
        </w:rPr>
        <w:t> organise</w:t>
      </w:r>
      <w:r>
        <w:rPr>
          <w:w w:val="90"/>
        </w:rPr>
        <w:t> regular </w:t>
      </w:r>
      <w:r>
        <w:rPr>
          <w:w w:val="80"/>
        </w:rPr>
        <w:t>conferences, seminars and workshops for their members where emerging trends in anonymous </w:t>
      </w:r>
      <w:r>
        <w:rPr>
          <w:w w:val="85"/>
        </w:rPr>
        <w:t>communication</w:t>
      </w:r>
      <w:r>
        <w:rPr>
          <w:w w:val="85"/>
        </w:rPr>
        <w:t> are</w:t>
      </w:r>
      <w:r>
        <w:rPr>
          <w:w w:val="85"/>
        </w:rPr>
        <w:t> highlighted</w:t>
      </w:r>
      <w:r>
        <w:rPr>
          <w:w w:val="85"/>
        </w:rPr>
        <w:t> to</w:t>
      </w:r>
      <w:r>
        <w:rPr>
          <w:w w:val="85"/>
        </w:rPr>
        <w:t> help</w:t>
      </w:r>
      <w:r>
        <w:rPr>
          <w:w w:val="85"/>
        </w:rPr>
        <w:t> professional</w:t>
      </w:r>
      <w:r>
        <w:rPr>
          <w:w w:val="85"/>
        </w:rPr>
        <w:t> accountants</w:t>
      </w:r>
      <w:r>
        <w:rPr>
          <w:w w:val="85"/>
        </w:rPr>
        <w:t> and</w:t>
      </w:r>
      <w:r>
        <w:rPr>
          <w:w w:val="85"/>
        </w:rPr>
        <w:t> auditors</w:t>
      </w:r>
      <w:r>
        <w:rPr>
          <w:w w:val="85"/>
        </w:rPr>
        <w:t> detect</w:t>
      </w:r>
      <w:r>
        <w:rPr>
          <w:w w:val="85"/>
        </w:rPr>
        <w:t> and prevent frauds or at least reduce the incidence to save their employers. Bank staff should </w:t>
      </w:r>
      <w:r>
        <w:rPr>
          <w:w w:val="80"/>
        </w:rPr>
        <w:t>endeavour to support forensic auditors with relevant background information that could lead to </w:t>
      </w:r>
      <w:r>
        <w:rPr>
          <w:spacing w:val="-2"/>
          <w:w w:val="85"/>
        </w:rPr>
        <w:t>fraud detection to ensure that the occurrence of fraud is minimised to the barest minimum.</w:t>
      </w:r>
    </w:p>
    <w:p>
      <w:pPr>
        <w:pStyle w:val="Heading6"/>
        <w:spacing w:before="234"/>
        <w:jc w:val="left"/>
      </w:pPr>
      <w:r>
        <w:rPr>
          <w:spacing w:val="-2"/>
          <w:w w:val="105"/>
        </w:rPr>
        <w:t>INTRODUCTION</w:t>
      </w:r>
    </w:p>
    <w:p>
      <w:pPr>
        <w:pStyle w:val="BodyText"/>
        <w:spacing w:line="247" w:lineRule="auto" w:before="11"/>
        <w:ind w:left="520" w:right="155"/>
        <w:jc w:val="both"/>
      </w:pPr>
      <w:r>
        <w:rPr>
          <w:spacing w:val="-2"/>
          <w:w w:val="105"/>
        </w:rPr>
        <w:t>The</w:t>
      </w:r>
      <w:r>
        <w:rPr>
          <w:spacing w:val="-12"/>
          <w:w w:val="105"/>
        </w:rPr>
        <w:t> </w:t>
      </w:r>
      <w:r>
        <w:rPr>
          <w:spacing w:val="-2"/>
          <w:w w:val="105"/>
        </w:rPr>
        <w:t>banking</w:t>
      </w:r>
      <w:r>
        <w:rPr>
          <w:spacing w:val="-13"/>
          <w:w w:val="105"/>
        </w:rPr>
        <w:t> </w:t>
      </w:r>
      <w:r>
        <w:rPr>
          <w:spacing w:val="-2"/>
          <w:w w:val="105"/>
        </w:rPr>
        <w:t>industry</w:t>
      </w:r>
      <w:r>
        <w:rPr>
          <w:spacing w:val="-8"/>
          <w:w w:val="105"/>
        </w:rPr>
        <w:t> </w:t>
      </w:r>
      <w:r>
        <w:rPr>
          <w:spacing w:val="-2"/>
          <w:w w:val="105"/>
        </w:rPr>
        <w:t>in</w:t>
      </w:r>
      <w:r>
        <w:rPr>
          <w:spacing w:val="-8"/>
          <w:w w:val="105"/>
        </w:rPr>
        <w:t> </w:t>
      </w:r>
      <w:r>
        <w:rPr>
          <w:spacing w:val="-2"/>
          <w:w w:val="105"/>
        </w:rPr>
        <w:t>Nigerian</w:t>
      </w:r>
      <w:r>
        <w:rPr>
          <w:spacing w:val="-12"/>
          <w:w w:val="105"/>
        </w:rPr>
        <w:t> </w:t>
      </w:r>
      <w:r>
        <w:rPr>
          <w:spacing w:val="-2"/>
          <w:w w:val="105"/>
        </w:rPr>
        <w:t>is</w:t>
      </w:r>
      <w:r>
        <w:rPr>
          <w:spacing w:val="-12"/>
          <w:w w:val="105"/>
        </w:rPr>
        <w:t> </w:t>
      </w:r>
      <w:r>
        <w:rPr>
          <w:spacing w:val="-2"/>
          <w:w w:val="105"/>
        </w:rPr>
        <w:t>one</w:t>
      </w:r>
      <w:r>
        <w:rPr>
          <w:spacing w:val="-10"/>
          <w:w w:val="105"/>
        </w:rPr>
        <w:t> </w:t>
      </w:r>
      <w:r>
        <w:rPr>
          <w:spacing w:val="-2"/>
          <w:w w:val="105"/>
        </w:rPr>
        <w:t>of</w:t>
      </w:r>
      <w:r>
        <w:rPr>
          <w:spacing w:val="-10"/>
          <w:w w:val="105"/>
        </w:rPr>
        <w:t> </w:t>
      </w:r>
      <w:r>
        <w:rPr>
          <w:spacing w:val="-2"/>
          <w:w w:val="105"/>
        </w:rPr>
        <w:t>the</w:t>
      </w:r>
      <w:r>
        <w:rPr>
          <w:spacing w:val="-12"/>
          <w:w w:val="105"/>
        </w:rPr>
        <w:t> </w:t>
      </w:r>
      <w:r>
        <w:rPr>
          <w:spacing w:val="-2"/>
          <w:w w:val="105"/>
        </w:rPr>
        <w:t>most</w:t>
      </w:r>
      <w:r>
        <w:rPr>
          <w:spacing w:val="-11"/>
          <w:w w:val="105"/>
        </w:rPr>
        <w:t> </w:t>
      </w:r>
      <w:r>
        <w:rPr>
          <w:spacing w:val="-2"/>
          <w:w w:val="105"/>
        </w:rPr>
        <w:t>controlled</w:t>
      </w:r>
      <w:r>
        <w:rPr>
          <w:spacing w:val="-9"/>
          <w:w w:val="105"/>
        </w:rPr>
        <w:t> </w:t>
      </w:r>
      <w:r>
        <w:rPr>
          <w:spacing w:val="-2"/>
          <w:w w:val="105"/>
        </w:rPr>
        <w:t>and</w:t>
      </w:r>
      <w:r>
        <w:rPr>
          <w:spacing w:val="-6"/>
          <w:w w:val="105"/>
        </w:rPr>
        <w:t> </w:t>
      </w:r>
      <w:r>
        <w:rPr>
          <w:spacing w:val="-2"/>
          <w:w w:val="105"/>
        </w:rPr>
        <w:t>regulated</w:t>
      </w:r>
      <w:r>
        <w:rPr>
          <w:spacing w:val="-11"/>
          <w:w w:val="105"/>
        </w:rPr>
        <w:t> </w:t>
      </w:r>
      <w:r>
        <w:rPr>
          <w:spacing w:val="-2"/>
          <w:w w:val="105"/>
        </w:rPr>
        <w:t>industries.</w:t>
      </w:r>
      <w:r>
        <w:rPr>
          <w:spacing w:val="-9"/>
          <w:w w:val="105"/>
        </w:rPr>
        <w:t> </w:t>
      </w:r>
      <w:r>
        <w:rPr>
          <w:spacing w:val="-2"/>
          <w:w w:val="105"/>
        </w:rPr>
        <w:t>Despite </w:t>
      </w:r>
      <w:r>
        <w:rPr>
          <w:w w:val="105"/>
        </w:rPr>
        <w:t>this,</w:t>
      </w:r>
      <w:r>
        <w:rPr>
          <w:spacing w:val="-6"/>
          <w:w w:val="105"/>
        </w:rPr>
        <w:t> </w:t>
      </w:r>
      <w:r>
        <w:rPr>
          <w:w w:val="105"/>
        </w:rPr>
        <w:t>financial</w:t>
      </w:r>
      <w:r>
        <w:rPr>
          <w:spacing w:val="-8"/>
          <w:w w:val="105"/>
        </w:rPr>
        <w:t> </w:t>
      </w:r>
      <w:r>
        <w:rPr>
          <w:w w:val="105"/>
        </w:rPr>
        <w:t>crimes</w:t>
      </w:r>
      <w:r>
        <w:rPr>
          <w:spacing w:val="-8"/>
          <w:w w:val="105"/>
        </w:rPr>
        <w:t> </w:t>
      </w:r>
      <w:r>
        <w:rPr>
          <w:w w:val="105"/>
        </w:rPr>
        <w:t>have</w:t>
      </w:r>
      <w:r>
        <w:rPr>
          <w:spacing w:val="-11"/>
          <w:w w:val="105"/>
        </w:rPr>
        <w:t> </w:t>
      </w:r>
      <w:r>
        <w:rPr>
          <w:w w:val="105"/>
        </w:rPr>
        <w:t>perpetually</w:t>
      </w:r>
      <w:r>
        <w:rPr>
          <w:spacing w:val="-8"/>
          <w:w w:val="105"/>
        </w:rPr>
        <w:t> </w:t>
      </w:r>
      <w:r>
        <w:rPr>
          <w:w w:val="105"/>
        </w:rPr>
        <w:t>reared</w:t>
      </w:r>
      <w:r>
        <w:rPr>
          <w:spacing w:val="-9"/>
          <w:w w:val="105"/>
        </w:rPr>
        <w:t> </w:t>
      </w:r>
      <w:r>
        <w:rPr>
          <w:w w:val="105"/>
        </w:rPr>
        <w:t>its</w:t>
      </w:r>
      <w:r>
        <w:rPr>
          <w:spacing w:val="-11"/>
          <w:w w:val="105"/>
        </w:rPr>
        <w:t> </w:t>
      </w:r>
      <w:r>
        <w:rPr>
          <w:w w:val="105"/>
        </w:rPr>
        <w:t>ugly</w:t>
      </w:r>
      <w:r>
        <w:rPr>
          <w:spacing w:val="-11"/>
          <w:w w:val="105"/>
        </w:rPr>
        <w:t> </w:t>
      </w:r>
      <w:r>
        <w:rPr>
          <w:w w:val="105"/>
        </w:rPr>
        <w:t>face</w:t>
      </w:r>
      <w:r>
        <w:rPr>
          <w:spacing w:val="-11"/>
          <w:w w:val="105"/>
        </w:rPr>
        <w:t> </w:t>
      </w:r>
      <w:r>
        <w:rPr>
          <w:w w:val="105"/>
        </w:rPr>
        <w:t>in</w:t>
      </w:r>
      <w:r>
        <w:rPr>
          <w:spacing w:val="-11"/>
          <w:w w:val="105"/>
        </w:rPr>
        <w:t> </w:t>
      </w:r>
      <w:r>
        <w:rPr>
          <w:w w:val="105"/>
        </w:rPr>
        <w:t>the</w:t>
      </w:r>
      <w:r>
        <w:rPr>
          <w:spacing w:val="-11"/>
          <w:w w:val="105"/>
        </w:rPr>
        <w:t> </w:t>
      </w:r>
      <w:r>
        <w:rPr>
          <w:w w:val="105"/>
        </w:rPr>
        <w:t>industry.</w:t>
      </w:r>
      <w:r>
        <w:rPr>
          <w:spacing w:val="-7"/>
          <w:w w:val="105"/>
        </w:rPr>
        <w:t> </w:t>
      </w:r>
      <w:r>
        <w:rPr>
          <w:w w:val="105"/>
        </w:rPr>
        <w:t>Financial</w:t>
      </w:r>
      <w:r>
        <w:rPr>
          <w:spacing w:val="-11"/>
          <w:w w:val="105"/>
        </w:rPr>
        <w:t> </w:t>
      </w:r>
      <w:r>
        <w:rPr>
          <w:w w:val="105"/>
        </w:rPr>
        <w:t>crimes</w:t>
      </w:r>
      <w:r>
        <w:rPr>
          <w:spacing w:val="-11"/>
          <w:w w:val="105"/>
        </w:rPr>
        <w:t> </w:t>
      </w:r>
      <w:r>
        <w:rPr>
          <w:w w:val="105"/>
        </w:rPr>
        <w:t>are </w:t>
      </w:r>
      <w:r>
        <w:rPr/>
        <w:t>illegitimate activities committed with the purpose of amassing riches either individually, in group </w:t>
      </w:r>
      <w:r>
        <w:rPr>
          <w:w w:val="105"/>
        </w:rPr>
        <w:t>or</w:t>
      </w:r>
      <w:r>
        <w:rPr>
          <w:spacing w:val="-2"/>
          <w:w w:val="105"/>
        </w:rPr>
        <w:t> </w:t>
      </w:r>
      <w:r>
        <w:rPr>
          <w:w w:val="105"/>
        </w:rPr>
        <w:t>organizationally,</w:t>
      </w:r>
      <w:r>
        <w:rPr>
          <w:spacing w:val="-1"/>
          <w:w w:val="105"/>
        </w:rPr>
        <w:t> </w:t>
      </w:r>
      <w:r>
        <w:rPr>
          <w:w w:val="105"/>
        </w:rPr>
        <w:t>thereby violating</w:t>
      </w:r>
      <w:r>
        <w:rPr>
          <w:spacing w:val="-2"/>
          <w:w w:val="105"/>
        </w:rPr>
        <w:t> </w:t>
      </w:r>
      <w:r>
        <w:rPr>
          <w:w w:val="105"/>
        </w:rPr>
        <w:t>existing</w:t>
      </w:r>
      <w:r>
        <w:rPr>
          <w:spacing w:val="-1"/>
          <w:w w:val="105"/>
        </w:rPr>
        <w:t> </w:t>
      </w:r>
      <w:r>
        <w:rPr>
          <w:w w:val="105"/>
        </w:rPr>
        <w:t>legislation</w:t>
      </w:r>
      <w:r>
        <w:rPr>
          <w:spacing w:val="-1"/>
          <w:w w:val="105"/>
        </w:rPr>
        <w:t> </w:t>
      </w:r>
      <w:r>
        <w:rPr>
          <w:w w:val="105"/>
        </w:rPr>
        <w:t>or accounting standards</w:t>
      </w:r>
      <w:r>
        <w:rPr>
          <w:spacing w:val="-3"/>
          <w:w w:val="105"/>
        </w:rPr>
        <w:t> </w:t>
      </w:r>
      <w:r>
        <w:rPr>
          <w:w w:val="105"/>
        </w:rPr>
        <w:t>and policies governing the economic activities</w:t>
      </w:r>
      <w:r>
        <w:rPr>
          <w:spacing w:val="-2"/>
          <w:w w:val="105"/>
        </w:rPr>
        <w:t> </w:t>
      </w:r>
      <w:r>
        <w:rPr>
          <w:w w:val="105"/>
        </w:rPr>
        <w:t>and administration</w:t>
      </w:r>
      <w:r>
        <w:rPr>
          <w:spacing w:val="-2"/>
          <w:w w:val="105"/>
        </w:rPr>
        <w:t> </w:t>
      </w:r>
      <w:r>
        <w:rPr>
          <w:w w:val="105"/>
        </w:rPr>
        <w:t>of the banking industry (Ojaide, 2020). Today,</w:t>
      </w:r>
      <w:r>
        <w:rPr>
          <w:spacing w:val="-9"/>
          <w:w w:val="105"/>
        </w:rPr>
        <w:t> </w:t>
      </w:r>
      <w:r>
        <w:rPr>
          <w:w w:val="105"/>
        </w:rPr>
        <w:t>the</w:t>
      </w:r>
      <w:r>
        <w:rPr>
          <w:spacing w:val="-7"/>
          <w:w w:val="105"/>
        </w:rPr>
        <w:t> </w:t>
      </w:r>
      <w:r>
        <w:rPr>
          <w:w w:val="105"/>
        </w:rPr>
        <w:t>events</w:t>
      </w:r>
      <w:r>
        <w:rPr>
          <w:spacing w:val="-10"/>
          <w:w w:val="105"/>
        </w:rPr>
        <w:t> </w:t>
      </w:r>
      <w:r>
        <w:rPr>
          <w:w w:val="105"/>
        </w:rPr>
        <w:t>of</w:t>
      </w:r>
      <w:r>
        <w:rPr>
          <w:spacing w:val="-7"/>
          <w:w w:val="105"/>
        </w:rPr>
        <w:t> </w:t>
      </w:r>
      <w:r>
        <w:rPr>
          <w:w w:val="105"/>
        </w:rPr>
        <w:t>fraud</w:t>
      </w:r>
      <w:r>
        <w:rPr>
          <w:spacing w:val="-9"/>
          <w:w w:val="105"/>
        </w:rPr>
        <w:t> </w:t>
      </w:r>
      <w:r>
        <w:rPr>
          <w:w w:val="105"/>
        </w:rPr>
        <w:t>and</w:t>
      </w:r>
      <w:r>
        <w:rPr>
          <w:spacing w:val="-9"/>
          <w:w w:val="105"/>
        </w:rPr>
        <w:t> </w:t>
      </w:r>
      <w:r>
        <w:rPr>
          <w:w w:val="105"/>
        </w:rPr>
        <w:t>other</w:t>
      </w:r>
      <w:r>
        <w:rPr>
          <w:spacing w:val="-9"/>
          <w:w w:val="105"/>
        </w:rPr>
        <w:t> </w:t>
      </w:r>
      <w:r>
        <w:rPr>
          <w:w w:val="105"/>
        </w:rPr>
        <w:t>financial</w:t>
      </w:r>
      <w:r>
        <w:rPr>
          <w:spacing w:val="-7"/>
          <w:w w:val="105"/>
        </w:rPr>
        <w:t> </w:t>
      </w:r>
      <w:r>
        <w:rPr>
          <w:w w:val="105"/>
        </w:rPr>
        <w:t>crimes</w:t>
      </w:r>
      <w:r>
        <w:rPr>
          <w:spacing w:val="-9"/>
          <w:w w:val="105"/>
        </w:rPr>
        <w:t> </w:t>
      </w:r>
      <w:r>
        <w:rPr>
          <w:w w:val="105"/>
        </w:rPr>
        <w:t>have</w:t>
      </w:r>
      <w:r>
        <w:rPr>
          <w:spacing w:val="-10"/>
          <w:w w:val="105"/>
        </w:rPr>
        <w:t> </w:t>
      </w:r>
      <w:r>
        <w:rPr>
          <w:w w:val="105"/>
        </w:rPr>
        <w:t>gone</w:t>
      </w:r>
      <w:r>
        <w:rPr>
          <w:spacing w:val="-9"/>
          <w:w w:val="105"/>
        </w:rPr>
        <w:t> </w:t>
      </w:r>
      <w:r>
        <w:rPr>
          <w:w w:val="105"/>
        </w:rPr>
        <w:t>sophisticated</w:t>
      </w:r>
      <w:r>
        <w:rPr>
          <w:spacing w:val="-8"/>
          <w:w w:val="105"/>
        </w:rPr>
        <w:t> </w:t>
      </w:r>
      <w:r>
        <w:rPr>
          <w:w w:val="105"/>
        </w:rPr>
        <w:t>and</w:t>
      </w:r>
      <w:r>
        <w:rPr>
          <w:spacing w:val="-8"/>
          <w:w w:val="105"/>
        </w:rPr>
        <w:t> </w:t>
      </w:r>
      <w:r>
        <w:rPr>
          <w:w w:val="105"/>
        </w:rPr>
        <w:t>even</w:t>
      </w:r>
      <w:r>
        <w:rPr>
          <w:spacing w:val="-9"/>
          <w:w w:val="105"/>
        </w:rPr>
        <w:t> </w:t>
      </w:r>
      <w:r>
        <w:rPr>
          <w:w w:val="105"/>
        </w:rPr>
        <w:t>more </w:t>
      </w:r>
      <w:r>
        <w:rPr/>
        <w:t>computerized with the introduction of internet facilities. Hence, the detection and / or reduction of these fraudulent activities are made more difficult and committing these crimes much easier. </w:t>
      </w:r>
      <w:r>
        <w:rPr>
          <w:w w:val="105"/>
        </w:rPr>
        <w:t>Onodi,</w:t>
      </w:r>
      <w:r>
        <w:rPr>
          <w:w w:val="105"/>
        </w:rPr>
        <w:t> et</w:t>
      </w:r>
      <w:r>
        <w:rPr>
          <w:w w:val="105"/>
        </w:rPr>
        <w:t> al.,</w:t>
      </w:r>
      <w:r>
        <w:rPr>
          <w:w w:val="105"/>
        </w:rPr>
        <w:t> (2019),</w:t>
      </w:r>
      <w:r>
        <w:rPr>
          <w:w w:val="105"/>
        </w:rPr>
        <w:t> opined</w:t>
      </w:r>
      <w:r>
        <w:rPr>
          <w:w w:val="105"/>
        </w:rPr>
        <w:t> those</w:t>
      </w:r>
      <w:r>
        <w:rPr>
          <w:w w:val="105"/>
        </w:rPr>
        <w:t> forensic</w:t>
      </w:r>
      <w:r>
        <w:rPr>
          <w:w w:val="105"/>
        </w:rPr>
        <w:t> investigative</w:t>
      </w:r>
      <w:r>
        <w:rPr>
          <w:w w:val="105"/>
        </w:rPr>
        <w:t> skills</w:t>
      </w:r>
      <w:r>
        <w:rPr>
          <w:w w:val="105"/>
        </w:rPr>
        <w:t> are</w:t>
      </w:r>
      <w:r>
        <w:rPr>
          <w:w w:val="105"/>
        </w:rPr>
        <w:t> required</w:t>
      </w:r>
      <w:r>
        <w:rPr>
          <w:w w:val="105"/>
        </w:rPr>
        <w:t> to</w:t>
      </w:r>
      <w:r>
        <w:rPr>
          <w:w w:val="105"/>
        </w:rPr>
        <w:t> expose</w:t>
      </w:r>
      <w:r>
        <w:rPr>
          <w:w w:val="105"/>
        </w:rPr>
        <w:t> and establish the occurrence of financial crimes.</w:t>
      </w:r>
    </w:p>
    <w:p>
      <w:pPr>
        <w:pStyle w:val="BodyText"/>
        <w:spacing w:line="247" w:lineRule="auto" w:before="3"/>
        <w:ind w:left="520" w:right="157"/>
        <w:jc w:val="both"/>
      </w:pPr>
      <w:r>
        <w:rPr>
          <w:w w:val="105"/>
        </w:rPr>
        <w:t>Thus,</w:t>
      </w:r>
      <w:r>
        <w:rPr>
          <w:w w:val="105"/>
        </w:rPr>
        <w:t> forensic accounting</w:t>
      </w:r>
      <w:r>
        <w:rPr>
          <w:w w:val="105"/>
        </w:rPr>
        <w:t> is</w:t>
      </w:r>
      <w:r>
        <w:rPr>
          <w:w w:val="105"/>
        </w:rPr>
        <w:t> a</w:t>
      </w:r>
      <w:r>
        <w:rPr>
          <w:w w:val="105"/>
        </w:rPr>
        <w:t> new</w:t>
      </w:r>
      <w:r>
        <w:rPr>
          <w:w w:val="105"/>
        </w:rPr>
        <w:t> specialty</w:t>
      </w:r>
      <w:r>
        <w:rPr>
          <w:w w:val="105"/>
        </w:rPr>
        <w:t> area</w:t>
      </w:r>
      <w:r>
        <w:rPr>
          <w:w w:val="105"/>
        </w:rPr>
        <w:t> in</w:t>
      </w:r>
      <w:r>
        <w:rPr>
          <w:w w:val="105"/>
        </w:rPr>
        <w:t> accounting</w:t>
      </w:r>
      <w:r>
        <w:rPr>
          <w:w w:val="105"/>
        </w:rPr>
        <w:t> profession</w:t>
      </w:r>
      <w:r>
        <w:rPr>
          <w:w w:val="105"/>
        </w:rPr>
        <w:t> that</w:t>
      </w:r>
      <w:r>
        <w:rPr>
          <w:w w:val="105"/>
        </w:rPr>
        <w:t> involves </w:t>
      </w:r>
      <w:r>
        <w:rPr/>
        <w:t>intellectual application of accounting, auditing and investigative expertise to collect, analyze and </w:t>
      </w:r>
      <w:r>
        <w:rPr>
          <w:w w:val="105"/>
        </w:rPr>
        <w:t>report</w:t>
      </w:r>
      <w:r>
        <w:rPr>
          <w:spacing w:val="-15"/>
          <w:w w:val="105"/>
        </w:rPr>
        <w:t> </w:t>
      </w:r>
      <w:r>
        <w:rPr>
          <w:w w:val="105"/>
        </w:rPr>
        <w:t>financial</w:t>
      </w:r>
      <w:r>
        <w:rPr>
          <w:spacing w:val="-11"/>
          <w:w w:val="105"/>
        </w:rPr>
        <w:t> </w:t>
      </w:r>
      <w:r>
        <w:rPr>
          <w:w w:val="105"/>
        </w:rPr>
        <w:t>information</w:t>
      </w:r>
      <w:r>
        <w:rPr>
          <w:spacing w:val="-15"/>
          <w:w w:val="105"/>
        </w:rPr>
        <w:t> </w:t>
      </w:r>
      <w:r>
        <w:rPr>
          <w:w w:val="105"/>
        </w:rPr>
        <w:t>for</w:t>
      </w:r>
      <w:r>
        <w:rPr>
          <w:spacing w:val="-12"/>
          <w:w w:val="105"/>
        </w:rPr>
        <w:t> </w:t>
      </w:r>
      <w:r>
        <w:rPr>
          <w:w w:val="105"/>
        </w:rPr>
        <w:t>the</w:t>
      </w:r>
      <w:r>
        <w:rPr>
          <w:spacing w:val="-14"/>
          <w:w w:val="105"/>
        </w:rPr>
        <w:t> </w:t>
      </w:r>
      <w:r>
        <w:rPr>
          <w:w w:val="105"/>
        </w:rPr>
        <w:t>purpose</w:t>
      </w:r>
      <w:r>
        <w:rPr>
          <w:spacing w:val="-15"/>
          <w:w w:val="105"/>
        </w:rPr>
        <w:t> </w:t>
      </w:r>
      <w:r>
        <w:rPr>
          <w:w w:val="105"/>
        </w:rPr>
        <w:t>of</w:t>
      </w:r>
      <w:r>
        <w:rPr>
          <w:spacing w:val="-11"/>
          <w:w w:val="105"/>
        </w:rPr>
        <w:t> </w:t>
      </w:r>
      <w:r>
        <w:rPr>
          <w:w w:val="105"/>
        </w:rPr>
        <w:t>finding</w:t>
      </w:r>
      <w:r>
        <w:rPr>
          <w:spacing w:val="-12"/>
          <w:w w:val="105"/>
        </w:rPr>
        <w:t> </w:t>
      </w:r>
      <w:r>
        <w:rPr>
          <w:w w:val="105"/>
        </w:rPr>
        <w:t>reliable</w:t>
      </w:r>
      <w:r>
        <w:rPr>
          <w:spacing w:val="-11"/>
          <w:w w:val="105"/>
        </w:rPr>
        <w:t> </w:t>
      </w:r>
      <w:r>
        <w:rPr>
          <w:w w:val="105"/>
        </w:rPr>
        <w:t>evidences</w:t>
      </w:r>
      <w:r>
        <w:rPr>
          <w:spacing w:val="-12"/>
          <w:w w:val="105"/>
        </w:rPr>
        <w:t> </w:t>
      </w:r>
      <w:r>
        <w:rPr>
          <w:w w:val="105"/>
        </w:rPr>
        <w:t>suitable</w:t>
      </w:r>
      <w:r>
        <w:rPr>
          <w:spacing w:val="-14"/>
          <w:w w:val="105"/>
        </w:rPr>
        <w:t> </w:t>
      </w:r>
      <w:r>
        <w:rPr>
          <w:w w:val="105"/>
        </w:rPr>
        <w:t>for</w:t>
      </w:r>
      <w:r>
        <w:rPr>
          <w:spacing w:val="-16"/>
          <w:w w:val="105"/>
        </w:rPr>
        <w:t> </w:t>
      </w:r>
      <w:r>
        <w:rPr>
          <w:w w:val="105"/>
        </w:rPr>
        <w:t>use</w:t>
      </w:r>
      <w:r>
        <w:rPr>
          <w:spacing w:val="-14"/>
          <w:w w:val="105"/>
        </w:rPr>
        <w:t> </w:t>
      </w:r>
      <w:r>
        <w:rPr>
          <w:w w:val="105"/>
        </w:rPr>
        <w:t>at</w:t>
      </w:r>
      <w:r>
        <w:rPr>
          <w:spacing w:val="-12"/>
          <w:w w:val="105"/>
        </w:rPr>
        <w:t> </w:t>
      </w:r>
      <w:r>
        <w:rPr>
          <w:spacing w:val="-5"/>
          <w:w w:val="105"/>
        </w:rPr>
        <w:t>the</w:t>
      </w:r>
    </w:p>
    <w:p>
      <w:pPr>
        <w:pStyle w:val="BodyText"/>
        <w:spacing w:after="0" w:line="247" w:lineRule="auto"/>
        <w:jc w:val="both"/>
        <w:sectPr>
          <w:headerReference w:type="default" r:id="rId5"/>
          <w:footerReference w:type="default" r:id="rId6"/>
          <w:type w:val="continuous"/>
          <w:pgSz w:w="12240" w:h="15840"/>
          <w:pgMar w:header="672" w:footer="1013" w:top="1620" w:bottom="1200" w:left="1080" w:right="1440"/>
          <w:pgNumType w:start="1"/>
        </w:sectPr>
      </w:pPr>
    </w:p>
    <w:p>
      <w:pPr>
        <w:pStyle w:val="BodyText"/>
        <w:spacing w:line="247" w:lineRule="auto" w:before="109"/>
        <w:ind w:left="520" w:right="157"/>
        <w:jc w:val="both"/>
      </w:pPr>
      <w:r>
        <w:rPr>
          <w:w w:val="105"/>
        </w:rPr>
        <w:t>law</w:t>
      </w:r>
      <w:r>
        <w:rPr>
          <w:w w:val="105"/>
        </w:rPr>
        <w:t> court</w:t>
      </w:r>
      <w:r>
        <w:rPr>
          <w:w w:val="105"/>
        </w:rPr>
        <w:t> or</w:t>
      </w:r>
      <w:r>
        <w:rPr>
          <w:w w:val="105"/>
        </w:rPr>
        <w:t> in</w:t>
      </w:r>
      <w:r>
        <w:rPr>
          <w:w w:val="105"/>
        </w:rPr>
        <w:t> administrative</w:t>
      </w:r>
      <w:r>
        <w:rPr>
          <w:w w:val="105"/>
        </w:rPr>
        <w:t> proceedings.</w:t>
      </w:r>
      <w:r>
        <w:rPr>
          <w:w w:val="105"/>
        </w:rPr>
        <w:t> Forensic</w:t>
      </w:r>
      <w:r>
        <w:rPr>
          <w:w w:val="105"/>
        </w:rPr>
        <w:t> accounting</w:t>
      </w:r>
      <w:r>
        <w:rPr>
          <w:w w:val="105"/>
        </w:rPr>
        <w:t> refers</w:t>
      </w:r>
      <w:r>
        <w:rPr>
          <w:w w:val="105"/>
        </w:rPr>
        <w:t> to</w:t>
      </w:r>
      <w:r>
        <w:rPr>
          <w:w w:val="105"/>
        </w:rPr>
        <w:t> the</w:t>
      </w:r>
      <w:r>
        <w:rPr>
          <w:w w:val="105"/>
        </w:rPr>
        <w:t> application</w:t>
      </w:r>
      <w:r>
        <w:rPr>
          <w:w w:val="105"/>
        </w:rPr>
        <w:t> of analytical</w:t>
      </w:r>
      <w:r>
        <w:rPr>
          <w:spacing w:val="-7"/>
          <w:w w:val="105"/>
        </w:rPr>
        <w:t> </w:t>
      </w:r>
      <w:r>
        <w:rPr>
          <w:w w:val="105"/>
        </w:rPr>
        <w:t>and</w:t>
      </w:r>
      <w:r>
        <w:rPr>
          <w:spacing w:val="-8"/>
          <w:w w:val="105"/>
        </w:rPr>
        <w:t> </w:t>
      </w:r>
      <w:r>
        <w:rPr>
          <w:w w:val="105"/>
        </w:rPr>
        <w:t>investigative</w:t>
      </w:r>
      <w:r>
        <w:rPr>
          <w:spacing w:val="-11"/>
          <w:w w:val="105"/>
        </w:rPr>
        <w:t> </w:t>
      </w:r>
      <w:r>
        <w:rPr>
          <w:w w:val="105"/>
        </w:rPr>
        <w:t>skills</w:t>
      </w:r>
      <w:r>
        <w:rPr>
          <w:spacing w:val="-9"/>
          <w:w w:val="105"/>
        </w:rPr>
        <w:t> </w:t>
      </w:r>
      <w:r>
        <w:rPr>
          <w:w w:val="105"/>
        </w:rPr>
        <w:t>for</w:t>
      </w:r>
      <w:r>
        <w:rPr>
          <w:spacing w:val="-11"/>
          <w:w w:val="105"/>
        </w:rPr>
        <w:t> </w:t>
      </w:r>
      <w:r>
        <w:rPr>
          <w:w w:val="105"/>
        </w:rPr>
        <w:t>the</w:t>
      </w:r>
      <w:r>
        <w:rPr>
          <w:spacing w:val="-11"/>
          <w:w w:val="105"/>
        </w:rPr>
        <w:t> </w:t>
      </w:r>
      <w:r>
        <w:rPr>
          <w:w w:val="105"/>
        </w:rPr>
        <w:t>purpose</w:t>
      </w:r>
      <w:r>
        <w:rPr>
          <w:spacing w:val="-9"/>
          <w:w w:val="105"/>
        </w:rPr>
        <w:t> </w:t>
      </w:r>
      <w:r>
        <w:rPr>
          <w:w w:val="105"/>
        </w:rPr>
        <w:t>of</w:t>
      </w:r>
      <w:r>
        <w:rPr>
          <w:spacing w:val="-9"/>
          <w:w w:val="105"/>
        </w:rPr>
        <w:t> </w:t>
      </w:r>
      <w:r>
        <w:rPr>
          <w:w w:val="105"/>
        </w:rPr>
        <w:t>resolving</w:t>
      </w:r>
      <w:r>
        <w:rPr>
          <w:spacing w:val="-9"/>
          <w:w w:val="105"/>
        </w:rPr>
        <w:t> </w:t>
      </w:r>
      <w:r>
        <w:rPr>
          <w:w w:val="105"/>
        </w:rPr>
        <w:t>financial</w:t>
      </w:r>
      <w:r>
        <w:rPr>
          <w:spacing w:val="-7"/>
          <w:w w:val="105"/>
        </w:rPr>
        <w:t> </w:t>
      </w:r>
      <w:r>
        <w:rPr>
          <w:w w:val="105"/>
        </w:rPr>
        <w:t>issues</w:t>
      </w:r>
      <w:r>
        <w:rPr>
          <w:spacing w:val="-11"/>
          <w:w w:val="105"/>
        </w:rPr>
        <w:t> </w:t>
      </w:r>
      <w:r>
        <w:rPr>
          <w:w w:val="105"/>
        </w:rPr>
        <w:t>in</w:t>
      </w:r>
      <w:r>
        <w:rPr>
          <w:spacing w:val="-9"/>
          <w:w w:val="105"/>
        </w:rPr>
        <w:t> </w:t>
      </w:r>
      <w:r>
        <w:rPr>
          <w:w w:val="105"/>
        </w:rPr>
        <w:t>a</w:t>
      </w:r>
      <w:r>
        <w:rPr>
          <w:spacing w:val="-8"/>
          <w:w w:val="105"/>
        </w:rPr>
        <w:t> </w:t>
      </w:r>
      <w:r>
        <w:rPr>
          <w:w w:val="105"/>
        </w:rPr>
        <w:t>manner</w:t>
      </w:r>
      <w:r>
        <w:rPr>
          <w:spacing w:val="-10"/>
          <w:w w:val="105"/>
        </w:rPr>
        <w:t> </w:t>
      </w:r>
      <w:r>
        <w:rPr>
          <w:w w:val="105"/>
        </w:rPr>
        <w:t>that meets</w:t>
      </w:r>
      <w:r>
        <w:rPr>
          <w:spacing w:val="-3"/>
          <w:w w:val="105"/>
        </w:rPr>
        <w:t> </w:t>
      </w:r>
      <w:r>
        <w:rPr>
          <w:w w:val="105"/>
        </w:rPr>
        <w:t>standards</w:t>
      </w:r>
      <w:r>
        <w:rPr>
          <w:spacing w:val="-1"/>
          <w:w w:val="105"/>
        </w:rPr>
        <w:t> </w:t>
      </w:r>
      <w:r>
        <w:rPr>
          <w:w w:val="105"/>
        </w:rPr>
        <w:t>required by</w:t>
      </w:r>
      <w:r>
        <w:rPr>
          <w:spacing w:val="-4"/>
          <w:w w:val="105"/>
        </w:rPr>
        <w:t> </w:t>
      </w:r>
      <w:r>
        <w:rPr>
          <w:w w:val="105"/>
        </w:rPr>
        <w:t>court of</w:t>
      </w:r>
      <w:r>
        <w:rPr>
          <w:spacing w:val="-1"/>
          <w:w w:val="105"/>
        </w:rPr>
        <w:t> </w:t>
      </w:r>
      <w:r>
        <w:rPr>
          <w:w w:val="105"/>
        </w:rPr>
        <w:t>law.</w:t>
      </w:r>
      <w:r>
        <w:rPr>
          <w:spacing w:val="-2"/>
          <w:w w:val="105"/>
        </w:rPr>
        <w:t> </w:t>
      </w:r>
      <w:r>
        <w:rPr>
          <w:w w:val="105"/>
        </w:rPr>
        <w:t>Forensic accounting services</w:t>
      </w:r>
      <w:r>
        <w:rPr>
          <w:spacing w:val="-2"/>
          <w:w w:val="105"/>
        </w:rPr>
        <w:t> </w:t>
      </w:r>
      <w:r>
        <w:rPr>
          <w:w w:val="105"/>
        </w:rPr>
        <w:t>are</w:t>
      </w:r>
      <w:r>
        <w:rPr>
          <w:spacing w:val="-3"/>
          <w:w w:val="105"/>
        </w:rPr>
        <w:t> </w:t>
      </w:r>
      <w:r>
        <w:rPr>
          <w:w w:val="105"/>
        </w:rPr>
        <w:t>often</w:t>
      </w:r>
      <w:r>
        <w:rPr>
          <w:spacing w:val="-4"/>
          <w:w w:val="105"/>
        </w:rPr>
        <w:t> </w:t>
      </w:r>
      <w:r>
        <w:rPr>
          <w:w w:val="105"/>
        </w:rPr>
        <w:t>provided in the</w:t>
      </w:r>
      <w:r>
        <w:rPr>
          <w:w w:val="105"/>
        </w:rPr>
        <w:t> areas</w:t>
      </w:r>
      <w:r>
        <w:rPr>
          <w:w w:val="105"/>
        </w:rPr>
        <w:t> of</w:t>
      </w:r>
      <w:r>
        <w:rPr>
          <w:w w:val="105"/>
        </w:rPr>
        <w:t> litigation</w:t>
      </w:r>
      <w:r>
        <w:rPr>
          <w:w w:val="105"/>
        </w:rPr>
        <w:t> support</w:t>
      </w:r>
      <w:r>
        <w:rPr>
          <w:w w:val="105"/>
        </w:rPr>
        <w:t> engagement,</w:t>
      </w:r>
      <w:r>
        <w:rPr>
          <w:w w:val="105"/>
        </w:rPr>
        <w:t> fraud</w:t>
      </w:r>
      <w:r>
        <w:rPr>
          <w:w w:val="105"/>
        </w:rPr>
        <w:t> investigation,</w:t>
      </w:r>
      <w:r>
        <w:rPr>
          <w:w w:val="105"/>
        </w:rPr>
        <w:t> expert</w:t>
      </w:r>
      <w:r>
        <w:rPr>
          <w:w w:val="105"/>
        </w:rPr>
        <w:t> witnessing,</w:t>
      </w:r>
      <w:r>
        <w:rPr>
          <w:w w:val="105"/>
        </w:rPr>
        <w:t> forensic </w:t>
      </w:r>
      <w:r>
        <w:rPr>
          <w:spacing w:val="-2"/>
          <w:w w:val="105"/>
        </w:rPr>
        <w:t>expert</w:t>
      </w:r>
      <w:r>
        <w:rPr>
          <w:spacing w:val="-7"/>
          <w:w w:val="105"/>
        </w:rPr>
        <w:t> </w:t>
      </w:r>
      <w:r>
        <w:rPr>
          <w:spacing w:val="-2"/>
          <w:w w:val="105"/>
        </w:rPr>
        <w:t>consultation,</w:t>
      </w:r>
      <w:r>
        <w:rPr>
          <w:spacing w:val="-7"/>
          <w:w w:val="105"/>
        </w:rPr>
        <w:t> </w:t>
      </w:r>
      <w:r>
        <w:rPr>
          <w:spacing w:val="-2"/>
          <w:w w:val="105"/>
        </w:rPr>
        <w:t>dispute</w:t>
      </w:r>
      <w:r>
        <w:rPr>
          <w:spacing w:val="-11"/>
          <w:w w:val="105"/>
        </w:rPr>
        <w:t> </w:t>
      </w:r>
      <w:r>
        <w:rPr>
          <w:spacing w:val="-2"/>
          <w:w w:val="105"/>
        </w:rPr>
        <w:t>resolution</w:t>
      </w:r>
      <w:r>
        <w:rPr>
          <w:spacing w:val="-9"/>
          <w:w w:val="105"/>
        </w:rPr>
        <w:t> </w:t>
      </w:r>
      <w:r>
        <w:rPr>
          <w:spacing w:val="-2"/>
          <w:w w:val="105"/>
        </w:rPr>
        <w:t>and</w:t>
      </w:r>
      <w:r>
        <w:rPr>
          <w:spacing w:val="-9"/>
          <w:w w:val="105"/>
        </w:rPr>
        <w:t> </w:t>
      </w:r>
      <w:r>
        <w:rPr>
          <w:spacing w:val="-2"/>
          <w:w w:val="105"/>
        </w:rPr>
        <w:t>a</w:t>
      </w:r>
      <w:r>
        <w:rPr>
          <w:spacing w:val="-10"/>
          <w:w w:val="105"/>
        </w:rPr>
        <w:t> </w:t>
      </w:r>
      <w:r>
        <w:rPr>
          <w:spacing w:val="-2"/>
          <w:w w:val="105"/>
        </w:rPr>
        <w:t>host</w:t>
      </w:r>
      <w:r>
        <w:rPr>
          <w:spacing w:val="-10"/>
          <w:w w:val="105"/>
        </w:rPr>
        <w:t> </w:t>
      </w:r>
      <w:r>
        <w:rPr>
          <w:spacing w:val="-2"/>
          <w:w w:val="105"/>
        </w:rPr>
        <w:t>of</w:t>
      </w:r>
      <w:r>
        <w:rPr>
          <w:spacing w:val="-7"/>
          <w:w w:val="105"/>
        </w:rPr>
        <w:t> </w:t>
      </w:r>
      <w:r>
        <w:rPr>
          <w:spacing w:val="-2"/>
          <w:w w:val="105"/>
        </w:rPr>
        <w:t>other</w:t>
      </w:r>
      <w:r>
        <w:rPr>
          <w:spacing w:val="-12"/>
          <w:w w:val="105"/>
        </w:rPr>
        <w:t> </w:t>
      </w:r>
      <w:r>
        <w:rPr>
          <w:spacing w:val="-2"/>
          <w:w w:val="105"/>
        </w:rPr>
        <w:t>services,</w:t>
      </w:r>
      <w:r>
        <w:rPr>
          <w:spacing w:val="-11"/>
          <w:w w:val="105"/>
        </w:rPr>
        <w:t> </w:t>
      </w:r>
      <w:r>
        <w:rPr>
          <w:spacing w:val="-2"/>
          <w:w w:val="105"/>
        </w:rPr>
        <w:t>using</w:t>
      </w:r>
      <w:r>
        <w:rPr>
          <w:spacing w:val="-8"/>
          <w:w w:val="105"/>
        </w:rPr>
        <w:t> </w:t>
      </w:r>
      <w:r>
        <w:rPr>
          <w:spacing w:val="-2"/>
          <w:w w:val="105"/>
        </w:rPr>
        <w:t>an</w:t>
      </w:r>
      <w:r>
        <w:rPr>
          <w:spacing w:val="-11"/>
          <w:w w:val="105"/>
        </w:rPr>
        <w:t> </w:t>
      </w:r>
      <w:r>
        <w:rPr>
          <w:spacing w:val="-2"/>
          <w:w w:val="105"/>
        </w:rPr>
        <w:t>intuition</w:t>
      </w:r>
      <w:r>
        <w:rPr>
          <w:spacing w:val="-11"/>
          <w:w w:val="105"/>
        </w:rPr>
        <w:t> </w:t>
      </w:r>
      <w:r>
        <w:rPr>
          <w:spacing w:val="-2"/>
          <w:w w:val="105"/>
        </w:rPr>
        <w:t>approach </w:t>
      </w:r>
      <w:r>
        <w:rPr>
          <w:w w:val="105"/>
        </w:rPr>
        <w:t>(Chen</w:t>
      </w:r>
      <w:r>
        <w:rPr>
          <w:w w:val="105"/>
        </w:rPr>
        <w:t> &amp;</w:t>
      </w:r>
      <w:r>
        <w:rPr>
          <w:w w:val="105"/>
        </w:rPr>
        <w:t> Akkeren, 2021).</w:t>
      </w:r>
      <w:r>
        <w:rPr>
          <w:w w:val="105"/>
        </w:rPr>
        <w:t> Imoniana</w:t>
      </w:r>
      <w:r>
        <w:rPr>
          <w:w w:val="105"/>
        </w:rPr>
        <w:t> et</w:t>
      </w:r>
      <w:r>
        <w:rPr>
          <w:w w:val="105"/>
        </w:rPr>
        <w:t> al., (2021).</w:t>
      </w:r>
      <w:r>
        <w:rPr>
          <w:w w:val="105"/>
        </w:rPr>
        <w:t> also</w:t>
      </w:r>
      <w:r>
        <w:rPr>
          <w:w w:val="105"/>
        </w:rPr>
        <w:t> identify</w:t>
      </w:r>
      <w:r>
        <w:rPr>
          <w:w w:val="105"/>
        </w:rPr>
        <w:t> prominent areas of</w:t>
      </w:r>
      <w:r>
        <w:rPr>
          <w:w w:val="105"/>
        </w:rPr>
        <w:t> forensic accounting</w:t>
      </w:r>
      <w:r>
        <w:rPr>
          <w:spacing w:val="-6"/>
          <w:w w:val="105"/>
        </w:rPr>
        <w:t> </w:t>
      </w:r>
      <w:r>
        <w:rPr>
          <w:w w:val="105"/>
        </w:rPr>
        <w:t>service</w:t>
      </w:r>
      <w:r>
        <w:rPr>
          <w:spacing w:val="-9"/>
          <w:w w:val="105"/>
        </w:rPr>
        <w:t> </w:t>
      </w:r>
      <w:r>
        <w:rPr>
          <w:w w:val="105"/>
        </w:rPr>
        <w:t>to</w:t>
      </w:r>
      <w:r>
        <w:rPr>
          <w:spacing w:val="-6"/>
          <w:w w:val="105"/>
        </w:rPr>
        <w:t> </w:t>
      </w:r>
      <w:r>
        <w:rPr>
          <w:w w:val="105"/>
        </w:rPr>
        <w:t>include:</w:t>
      </w:r>
      <w:r>
        <w:rPr>
          <w:spacing w:val="-7"/>
          <w:w w:val="105"/>
        </w:rPr>
        <w:t> </w:t>
      </w:r>
      <w:r>
        <w:rPr>
          <w:w w:val="105"/>
        </w:rPr>
        <w:t>economic</w:t>
      </w:r>
      <w:r>
        <w:rPr>
          <w:spacing w:val="-5"/>
          <w:w w:val="105"/>
        </w:rPr>
        <w:t> </w:t>
      </w:r>
      <w:r>
        <w:rPr>
          <w:w w:val="105"/>
        </w:rPr>
        <w:t>damages</w:t>
      </w:r>
      <w:r>
        <w:rPr>
          <w:spacing w:val="-9"/>
          <w:w w:val="105"/>
        </w:rPr>
        <w:t> </w:t>
      </w:r>
      <w:r>
        <w:rPr>
          <w:w w:val="105"/>
        </w:rPr>
        <w:t>calculations</w:t>
      </w:r>
      <w:r>
        <w:rPr>
          <w:spacing w:val="-10"/>
          <w:w w:val="105"/>
        </w:rPr>
        <w:t> </w:t>
      </w:r>
      <w:r>
        <w:rPr>
          <w:w w:val="105"/>
        </w:rPr>
        <w:t>(whether</w:t>
      </w:r>
      <w:r>
        <w:rPr>
          <w:spacing w:val="-6"/>
          <w:w w:val="105"/>
        </w:rPr>
        <w:t> </w:t>
      </w:r>
      <w:r>
        <w:rPr>
          <w:w w:val="105"/>
        </w:rPr>
        <w:t>suffered</w:t>
      </w:r>
      <w:r>
        <w:rPr>
          <w:spacing w:val="-8"/>
          <w:w w:val="105"/>
        </w:rPr>
        <w:t> </w:t>
      </w:r>
      <w:r>
        <w:rPr>
          <w:w w:val="105"/>
        </w:rPr>
        <w:t>through</w:t>
      </w:r>
      <w:r>
        <w:rPr>
          <w:spacing w:val="-10"/>
          <w:w w:val="105"/>
        </w:rPr>
        <w:t> </w:t>
      </w:r>
      <w:r>
        <w:rPr>
          <w:w w:val="105"/>
        </w:rPr>
        <w:t>tort or</w:t>
      </w:r>
      <w:r>
        <w:rPr>
          <w:w w:val="105"/>
        </w:rPr>
        <w:t> breach</w:t>
      </w:r>
      <w:r>
        <w:rPr>
          <w:w w:val="105"/>
        </w:rPr>
        <w:t> of</w:t>
      </w:r>
      <w:r>
        <w:rPr>
          <w:w w:val="105"/>
        </w:rPr>
        <w:t> contract);</w:t>
      </w:r>
      <w:r>
        <w:rPr>
          <w:w w:val="105"/>
        </w:rPr>
        <w:t> litigation</w:t>
      </w:r>
      <w:r>
        <w:rPr>
          <w:w w:val="105"/>
        </w:rPr>
        <w:t> support.</w:t>
      </w:r>
      <w:r>
        <w:rPr>
          <w:w w:val="105"/>
        </w:rPr>
        <w:t> business/employee</w:t>
      </w:r>
      <w:r>
        <w:rPr>
          <w:w w:val="105"/>
        </w:rPr>
        <w:t> fraud</w:t>
      </w:r>
      <w:r>
        <w:rPr>
          <w:w w:val="105"/>
        </w:rPr>
        <w:t> investigations, financial/securities</w:t>
      </w:r>
      <w:r>
        <w:rPr>
          <w:w w:val="105"/>
        </w:rPr>
        <w:t> frauds,</w:t>
      </w:r>
      <w:r>
        <w:rPr>
          <w:w w:val="105"/>
        </w:rPr>
        <w:t> business</w:t>
      </w:r>
      <w:r>
        <w:rPr>
          <w:w w:val="105"/>
        </w:rPr>
        <w:t> interruptions/business</w:t>
      </w:r>
      <w:r>
        <w:rPr>
          <w:w w:val="105"/>
        </w:rPr>
        <w:t> failures,</w:t>
      </w:r>
      <w:r>
        <w:rPr>
          <w:w w:val="105"/>
        </w:rPr>
        <w:t> computer</w:t>
      </w:r>
      <w:r>
        <w:rPr>
          <w:w w:val="105"/>
        </w:rPr>
        <w:t> forensics/c- discovery,</w:t>
      </w:r>
      <w:r>
        <w:rPr>
          <w:spacing w:val="-1"/>
          <w:w w:val="105"/>
        </w:rPr>
        <w:t> </w:t>
      </w:r>
      <w:r>
        <w:rPr>
          <w:w w:val="105"/>
        </w:rPr>
        <w:t>discovery</w:t>
      </w:r>
      <w:r>
        <w:rPr>
          <w:spacing w:val="-1"/>
          <w:w w:val="105"/>
        </w:rPr>
        <w:t> </w:t>
      </w:r>
      <w:r>
        <w:rPr>
          <w:w w:val="105"/>
        </w:rPr>
        <w:t>of</w:t>
      </w:r>
      <w:r>
        <w:rPr>
          <w:spacing w:val="-2"/>
          <w:w w:val="105"/>
        </w:rPr>
        <w:t> </w:t>
      </w:r>
      <w:r>
        <w:rPr>
          <w:w w:val="105"/>
        </w:rPr>
        <w:t>hidden</w:t>
      </w:r>
      <w:r>
        <w:rPr>
          <w:spacing w:val="-4"/>
          <w:w w:val="105"/>
        </w:rPr>
        <w:t> </w:t>
      </w:r>
      <w:r>
        <w:rPr>
          <w:w w:val="105"/>
        </w:rPr>
        <w:t>assets,</w:t>
      </w:r>
      <w:r>
        <w:rPr>
          <w:spacing w:val="-2"/>
          <w:w w:val="105"/>
        </w:rPr>
        <w:t> </w:t>
      </w:r>
      <w:r>
        <w:rPr>
          <w:w w:val="105"/>
        </w:rPr>
        <w:t>professional</w:t>
      </w:r>
      <w:r>
        <w:rPr>
          <w:spacing w:val="-1"/>
          <w:w w:val="105"/>
        </w:rPr>
        <w:t> </w:t>
      </w:r>
      <w:r>
        <w:rPr>
          <w:w w:val="105"/>
        </w:rPr>
        <w:t>negligence,</w:t>
      </w:r>
      <w:r>
        <w:rPr>
          <w:spacing w:val="-5"/>
          <w:w w:val="105"/>
        </w:rPr>
        <w:t> </w:t>
      </w:r>
      <w:r>
        <w:rPr>
          <w:w w:val="105"/>
        </w:rPr>
        <w:t>matrimonial</w:t>
      </w:r>
      <w:r>
        <w:rPr>
          <w:spacing w:val="-2"/>
          <w:w w:val="105"/>
        </w:rPr>
        <w:t> </w:t>
      </w:r>
      <w:r>
        <w:rPr>
          <w:w w:val="105"/>
        </w:rPr>
        <w:t>disputes.</w:t>
      </w:r>
    </w:p>
    <w:p>
      <w:pPr>
        <w:pStyle w:val="BodyText"/>
        <w:spacing w:before="8"/>
      </w:pPr>
    </w:p>
    <w:p>
      <w:pPr>
        <w:pStyle w:val="BodyText"/>
        <w:spacing w:line="247" w:lineRule="auto"/>
        <w:ind w:left="520" w:right="157"/>
        <w:jc w:val="both"/>
      </w:pPr>
      <w:r>
        <w:rPr/>
        <w:t>Globally, financial crimes and frauds occurrence in corporate enterprises is becoming pandemic </w:t>
      </w:r>
      <w:r>
        <w:rPr>
          <w:w w:val="105"/>
        </w:rPr>
        <w:t>and</w:t>
      </w:r>
      <w:r>
        <w:rPr>
          <w:spacing w:val="-18"/>
          <w:w w:val="105"/>
        </w:rPr>
        <w:t> </w:t>
      </w:r>
      <w:r>
        <w:rPr>
          <w:w w:val="105"/>
        </w:rPr>
        <w:t>it</w:t>
      </w:r>
      <w:r>
        <w:rPr>
          <w:spacing w:val="-17"/>
          <w:w w:val="105"/>
        </w:rPr>
        <w:t> </w:t>
      </w:r>
      <w:r>
        <w:rPr>
          <w:w w:val="105"/>
        </w:rPr>
        <w:t>has</w:t>
      </w:r>
      <w:r>
        <w:rPr>
          <w:spacing w:val="-17"/>
          <w:w w:val="105"/>
        </w:rPr>
        <w:t> </w:t>
      </w:r>
      <w:r>
        <w:rPr>
          <w:w w:val="105"/>
        </w:rPr>
        <w:t>shown</w:t>
      </w:r>
      <w:r>
        <w:rPr>
          <w:spacing w:val="-17"/>
          <w:w w:val="105"/>
        </w:rPr>
        <w:t> </w:t>
      </w:r>
      <w:r>
        <w:rPr>
          <w:w w:val="105"/>
        </w:rPr>
        <w:t>in</w:t>
      </w:r>
      <w:r>
        <w:rPr>
          <w:spacing w:val="-18"/>
          <w:w w:val="105"/>
        </w:rPr>
        <w:t> </w:t>
      </w:r>
      <w:r>
        <w:rPr>
          <w:w w:val="105"/>
        </w:rPr>
        <w:t>a</w:t>
      </w:r>
      <w:r>
        <w:rPr>
          <w:spacing w:val="-17"/>
          <w:w w:val="105"/>
        </w:rPr>
        <w:t> </w:t>
      </w:r>
      <w:r>
        <w:rPr>
          <w:w w:val="105"/>
        </w:rPr>
        <w:t>large</w:t>
      </w:r>
      <w:r>
        <w:rPr>
          <w:spacing w:val="-17"/>
          <w:w w:val="105"/>
        </w:rPr>
        <w:t> </w:t>
      </w:r>
      <w:r>
        <w:rPr>
          <w:w w:val="105"/>
        </w:rPr>
        <w:t>number</w:t>
      </w:r>
      <w:r>
        <w:rPr>
          <w:spacing w:val="-17"/>
          <w:w w:val="105"/>
        </w:rPr>
        <w:t> </w:t>
      </w:r>
      <w:r>
        <w:rPr>
          <w:w w:val="105"/>
        </w:rPr>
        <w:t>of</w:t>
      </w:r>
      <w:r>
        <w:rPr>
          <w:spacing w:val="-18"/>
          <w:w w:val="105"/>
        </w:rPr>
        <w:t> </w:t>
      </w:r>
      <w:r>
        <w:rPr>
          <w:w w:val="105"/>
        </w:rPr>
        <w:t>reported</w:t>
      </w:r>
      <w:r>
        <w:rPr>
          <w:spacing w:val="-17"/>
          <w:w w:val="105"/>
        </w:rPr>
        <w:t> </w:t>
      </w:r>
      <w:r>
        <w:rPr>
          <w:w w:val="105"/>
        </w:rPr>
        <w:t>cases</w:t>
      </w:r>
      <w:r>
        <w:rPr>
          <w:spacing w:val="-17"/>
          <w:w w:val="105"/>
        </w:rPr>
        <w:t> </w:t>
      </w:r>
      <w:r>
        <w:rPr>
          <w:w w:val="105"/>
        </w:rPr>
        <w:t>of</w:t>
      </w:r>
      <w:r>
        <w:rPr>
          <w:spacing w:val="-17"/>
          <w:w w:val="105"/>
        </w:rPr>
        <w:t> </w:t>
      </w:r>
      <w:r>
        <w:rPr>
          <w:w w:val="105"/>
        </w:rPr>
        <w:t>falsification</w:t>
      </w:r>
      <w:r>
        <w:rPr>
          <w:spacing w:val="-17"/>
          <w:w w:val="105"/>
        </w:rPr>
        <w:t> </w:t>
      </w:r>
      <w:r>
        <w:rPr>
          <w:w w:val="105"/>
        </w:rPr>
        <w:t>of</w:t>
      </w:r>
      <w:r>
        <w:rPr>
          <w:spacing w:val="-18"/>
          <w:w w:val="105"/>
        </w:rPr>
        <w:t> </w:t>
      </w:r>
      <w:r>
        <w:rPr>
          <w:w w:val="105"/>
        </w:rPr>
        <w:t>records,</w:t>
      </w:r>
      <w:r>
        <w:rPr>
          <w:spacing w:val="-17"/>
          <w:w w:val="105"/>
        </w:rPr>
        <w:t> </w:t>
      </w:r>
      <w:r>
        <w:rPr>
          <w:w w:val="105"/>
        </w:rPr>
        <w:t>embezzlement, bribery, money laundering, tax evasion, racketeering, fraudulent forgery,</w:t>
      </w:r>
      <w:r>
        <w:rPr>
          <w:spacing w:val="-1"/>
          <w:w w:val="105"/>
        </w:rPr>
        <w:t> </w:t>
      </w:r>
      <w:r>
        <w:rPr>
          <w:w w:val="105"/>
        </w:rPr>
        <w:t>financial reporting, etc,</w:t>
      </w:r>
      <w:r>
        <w:rPr>
          <w:spacing w:val="-18"/>
          <w:w w:val="105"/>
        </w:rPr>
        <w:t> </w:t>
      </w:r>
      <w:r>
        <w:rPr>
          <w:w w:val="105"/>
        </w:rPr>
        <w:t>are</w:t>
      </w:r>
      <w:r>
        <w:rPr>
          <w:spacing w:val="-17"/>
          <w:w w:val="105"/>
        </w:rPr>
        <w:t> </w:t>
      </w:r>
      <w:r>
        <w:rPr>
          <w:w w:val="105"/>
        </w:rPr>
        <w:t>through</w:t>
      </w:r>
      <w:r>
        <w:rPr>
          <w:spacing w:val="-17"/>
          <w:w w:val="105"/>
        </w:rPr>
        <w:t> </w:t>
      </w:r>
      <w:r>
        <w:rPr>
          <w:w w:val="105"/>
        </w:rPr>
        <w:t>which</w:t>
      </w:r>
      <w:r>
        <w:rPr>
          <w:spacing w:val="-17"/>
          <w:w w:val="105"/>
        </w:rPr>
        <w:t> </w:t>
      </w:r>
      <w:r>
        <w:rPr>
          <w:w w:val="105"/>
        </w:rPr>
        <w:t>both</w:t>
      </w:r>
      <w:r>
        <w:rPr>
          <w:spacing w:val="-18"/>
          <w:w w:val="105"/>
        </w:rPr>
        <w:t> </w:t>
      </w:r>
      <w:r>
        <w:rPr>
          <w:w w:val="105"/>
        </w:rPr>
        <w:t>financial</w:t>
      </w:r>
      <w:r>
        <w:rPr>
          <w:spacing w:val="-17"/>
          <w:w w:val="105"/>
        </w:rPr>
        <w:t> </w:t>
      </w:r>
      <w:r>
        <w:rPr>
          <w:w w:val="105"/>
        </w:rPr>
        <w:t>and</w:t>
      </w:r>
      <w:r>
        <w:rPr>
          <w:spacing w:val="-17"/>
          <w:w w:val="105"/>
        </w:rPr>
        <w:t> </w:t>
      </w:r>
      <w:r>
        <w:rPr>
          <w:w w:val="105"/>
        </w:rPr>
        <w:t>economic</w:t>
      </w:r>
      <w:r>
        <w:rPr>
          <w:spacing w:val="-17"/>
          <w:w w:val="105"/>
        </w:rPr>
        <w:t> </w:t>
      </w:r>
      <w:r>
        <w:rPr>
          <w:w w:val="105"/>
        </w:rPr>
        <w:t>dishonesty</w:t>
      </w:r>
      <w:r>
        <w:rPr>
          <w:spacing w:val="-18"/>
          <w:w w:val="105"/>
        </w:rPr>
        <w:t> </w:t>
      </w:r>
      <w:r>
        <w:rPr>
          <w:w w:val="105"/>
        </w:rPr>
        <w:t>are</w:t>
      </w:r>
      <w:r>
        <w:rPr>
          <w:spacing w:val="-17"/>
          <w:w w:val="105"/>
        </w:rPr>
        <w:t> </w:t>
      </w:r>
      <w:r>
        <w:rPr>
          <w:w w:val="105"/>
        </w:rPr>
        <w:t>being</w:t>
      </w:r>
      <w:r>
        <w:rPr>
          <w:spacing w:val="-17"/>
          <w:w w:val="105"/>
        </w:rPr>
        <w:t> </w:t>
      </w:r>
      <w:r>
        <w:rPr>
          <w:w w:val="105"/>
        </w:rPr>
        <w:t>committed</w:t>
      </w:r>
      <w:r>
        <w:rPr>
          <w:spacing w:val="-17"/>
          <w:w w:val="105"/>
        </w:rPr>
        <w:t> </w:t>
      </w:r>
      <w:r>
        <w:rPr>
          <w:w w:val="105"/>
        </w:rPr>
        <w:t>(Ofiafoh</w:t>
      </w:r>
      <w:r>
        <w:rPr>
          <w:spacing w:val="-17"/>
          <w:w w:val="105"/>
        </w:rPr>
        <w:t> </w:t>
      </w:r>
      <w:r>
        <w:rPr>
          <w:w w:val="105"/>
        </w:rPr>
        <w:t>&amp; Otalor,</w:t>
      </w:r>
      <w:r>
        <w:rPr>
          <w:spacing w:val="-5"/>
          <w:w w:val="105"/>
        </w:rPr>
        <w:t> </w:t>
      </w:r>
      <w:r>
        <w:rPr>
          <w:w w:val="105"/>
        </w:rPr>
        <w:t>2013).</w:t>
      </w:r>
      <w:r>
        <w:rPr>
          <w:spacing w:val="-5"/>
          <w:w w:val="105"/>
        </w:rPr>
        <w:t> </w:t>
      </w:r>
      <w:r>
        <w:rPr>
          <w:w w:val="105"/>
        </w:rPr>
        <w:t>Hence</w:t>
      </w:r>
      <w:r>
        <w:rPr>
          <w:spacing w:val="-2"/>
          <w:w w:val="105"/>
        </w:rPr>
        <w:t> </w:t>
      </w:r>
      <w:r>
        <w:rPr>
          <w:w w:val="105"/>
        </w:rPr>
        <w:t>recent</w:t>
      </w:r>
      <w:r>
        <w:rPr>
          <w:spacing w:val="-6"/>
          <w:w w:val="105"/>
        </w:rPr>
        <w:t> </w:t>
      </w:r>
      <w:r>
        <w:rPr>
          <w:w w:val="105"/>
        </w:rPr>
        <w:t>banking</w:t>
      </w:r>
      <w:r>
        <w:rPr>
          <w:spacing w:val="-2"/>
          <w:w w:val="105"/>
        </w:rPr>
        <w:t> </w:t>
      </w:r>
      <w:r>
        <w:rPr>
          <w:w w:val="105"/>
        </w:rPr>
        <w:t>failures</w:t>
      </w:r>
      <w:r>
        <w:rPr>
          <w:spacing w:val="-3"/>
          <w:w w:val="105"/>
        </w:rPr>
        <w:t> </w:t>
      </w:r>
      <w:r>
        <w:rPr>
          <w:w w:val="105"/>
        </w:rPr>
        <w:t>could</w:t>
      </w:r>
      <w:r>
        <w:rPr>
          <w:spacing w:val="-2"/>
          <w:w w:val="105"/>
        </w:rPr>
        <w:t> </w:t>
      </w:r>
      <w:r>
        <w:rPr>
          <w:w w:val="105"/>
        </w:rPr>
        <w:t>be</w:t>
      </w:r>
      <w:r>
        <w:rPr>
          <w:spacing w:val="-3"/>
          <w:w w:val="105"/>
        </w:rPr>
        <w:t> </w:t>
      </w:r>
      <w:r>
        <w:rPr>
          <w:w w:val="105"/>
        </w:rPr>
        <w:t>drawn</w:t>
      </w:r>
      <w:r>
        <w:rPr>
          <w:spacing w:val="-7"/>
          <w:w w:val="105"/>
        </w:rPr>
        <w:t> </w:t>
      </w:r>
      <w:r>
        <w:rPr>
          <w:w w:val="105"/>
        </w:rPr>
        <w:t>in</w:t>
      </w:r>
      <w:r>
        <w:rPr>
          <w:spacing w:val="-5"/>
          <w:w w:val="105"/>
        </w:rPr>
        <w:t> </w:t>
      </w:r>
      <w:r>
        <w:rPr>
          <w:w w:val="105"/>
        </w:rPr>
        <w:t>Nigeria</w:t>
      </w:r>
      <w:r>
        <w:rPr>
          <w:spacing w:val="-3"/>
          <w:w w:val="105"/>
        </w:rPr>
        <w:t> </w:t>
      </w:r>
      <w:r>
        <w:rPr>
          <w:w w:val="105"/>
        </w:rPr>
        <w:t>via</w:t>
      </w:r>
      <w:r>
        <w:rPr>
          <w:spacing w:val="-4"/>
          <w:w w:val="105"/>
        </w:rPr>
        <w:t> </w:t>
      </w:r>
      <w:r>
        <w:rPr>
          <w:w w:val="105"/>
        </w:rPr>
        <w:t>management</w:t>
      </w:r>
      <w:r>
        <w:rPr>
          <w:spacing w:val="-3"/>
          <w:w w:val="105"/>
        </w:rPr>
        <w:t> </w:t>
      </w:r>
      <w:r>
        <w:rPr>
          <w:w w:val="105"/>
        </w:rPr>
        <w:t>who has fraudulently give loans without board approval or diversion of bank financial investment and</w:t>
      </w:r>
      <w:r>
        <w:rPr>
          <w:spacing w:val="-9"/>
          <w:w w:val="105"/>
        </w:rPr>
        <w:t> </w:t>
      </w:r>
      <w:r>
        <w:rPr>
          <w:w w:val="105"/>
        </w:rPr>
        <w:t>yet</w:t>
      </w:r>
      <w:r>
        <w:rPr>
          <w:spacing w:val="-7"/>
          <w:w w:val="105"/>
        </w:rPr>
        <w:t> </w:t>
      </w:r>
      <w:r>
        <w:rPr>
          <w:w w:val="105"/>
        </w:rPr>
        <w:t>such</w:t>
      </w:r>
      <w:r>
        <w:rPr>
          <w:spacing w:val="-9"/>
          <w:w w:val="105"/>
        </w:rPr>
        <w:t> </w:t>
      </w:r>
      <w:r>
        <w:rPr>
          <w:w w:val="105"/>
        </w:rPr>
        <w:t>bank</w:t>
      </w:r>
      <w:r>
        <w:rPr>
          <w:spacing w:val="-8"/>
          <w:w w:val="105"/>
        </w:rPr>
        <w:t> </w:t>
      </w:r>
      <w:r>
        <w:rPr>
          <w:w w:val="105"/>
        </w:rPr>
        <w:t>annual</w:t>
      </w:r>
      <w:r>
        <w:rPr>
          <w:spacing w:val="-8"/>
          <w:w w:val="105"/>
        </w:rPr>
        <w:t> </w:t>
      </w:r>
      <w:r>
        <w:rPr>
          <w:w w:val="105"/>
        </w:rPr>
        <w:t>report</w:t>
      </w:r>
      <w:r>
        <w:rPr>
          <w:spacing w:val="-8"/>
          <w:w w:val="105"/>
        </w:rPr>
        <w:t> </w:t>
      </w:r>
      <w:r>
        <w:rPr>
          <w:w w:val="105"/>
        </w:rPr>
        <w:t>has</w:t>
      </w:r>
      <w:r>
        <w:rPr>
          <w:spacing w:val="-11"/>
          <w:w w:val="105"/>
        </w:rPr>
        <w:t> </w:t>
      </w:r>
      <w:r>
        <w:rPr>
          <w:w w:val="105"/>
        </w:rPr>
        <w:t>been</w:t>
      </w:r>
      <w:r>
        <w:rPr>
          <w:spacing w:val="-9"/>
          <w:w w:val="105"/>
        </w:rPr>
        <w:t> </w:t>
      </w:r>
      <w:r>
        <w:rPr>
          <w:w w:val="105"/>
        </w:rPr>
        <w:t>audited</w:t>
      </w:r>
      <w:r>
        <w:rPr>
          <w:spacing w:val="-8"/>
          <w:w w:val="105"/>
        </w:rPr>
        <w:t> </w:t>
      </w:r>
      <w:r>
        <w:rPr>
          <w:w w:val="105"/>
        </w:rPr>
        <w:t>unqualified</w:t>
      </w:r>
      <w:r>
        <w:rPr>
          <w:spacing w:val="-8"/>
          <w:w w:val="105"/>
        </w:rPr>
        <w:t> </w:t>
      </w:r>
      <w:r>
        <w:rPr>
          <w:w w:val="105"/>
        </w:rPr>
        <w:t>(Eyisi</w:t>
      </w:r>
      <w:r>
        <w:rPr>
          <w:spacing w:val="-8"/>
          <w:w w:val="105"/>
        </w:rPr>
        <w:t> </w:t>
      </w:r>
      <w:r>
        <w:rPr>
          <w:w w:val="105"/>
        </w:rPr>
        <w:t>&amp;</w:t>
      </w:r>
      <w:r>
        <w:rPr>
          <w:spacing w:val="-7"/>
          <w:w w:val="105"/>
        </w:rPr>
        <w:t> </w:t>
      </w:r>
      <w:r>
        <w:rPr>
          <w:w w:val="105"/>
        </w:rPr>
        <w:t>Ezuwore,</w:t>
      </w:r>
      <w:r>
        <w:rPr>
          <w:spacing w:val="-8"/>
          <w:w w:val="105"/>
        </w:rPr>
        <w:t> </w:t>
      </w:r>
      <w:r>
        <w:rPr>
          <w:w w:val="105"/>
        </w:rPr>
        <w:t>2014).</w:t>
      </w:r>
      <w:r>
        <w:rPr>
          <w:spacing w:val="-10"/>
          <w:w w:val="105"/>
        </w:rPr>
        <w:t> </w:t>
      </w:r>
      <w:r>
        <w:rPr>
          <w:w w:val="105"/>
        </w:rPr>
        <w:t>Thus, there</w:t>
      </w:r>
      <w:r>
        <w:rPr>
          <w:spacing w:val="-16"/>
          <w:w w:val="105"/>
        </w:rPr>
        <w:t> </w:t>
      </w:r>
      <w:r>
        <w:rPr>
          <w:w w:val="105"/>
        </w:rPr>
        <w:t>are</w:t>
      </w:r>
      <w:r>
        <w:rPr>
          <w:spacing w:val="-13"/>
          <w:w w:val="105"/>
        </w:rPr>
        <w:t> </w:t>
      </w:r>
      <w:r>
        <w:rPr>
          <w:w w:val="105"/>
        </w:rPr>
        <w:t>issues</w:t>
      </w:r>
      <w:r>
        <w:rPr>
          <w:spacing w:val="-14"/>
          <w:w w:val="105"/>
        </w:rPr>
        <w:t> </w:t>
      </w:r>
      <w:r>
        <w:rPr>
          <w:w w:val="105"/>
        </w:rPr>
        <w:t>to</w:t>
      </w:r>
      <w:r>
        <w:rPr>
          <w:spacing w:val="-13"/>
          <w:w w:val="105"/>
        </w:rPr>
        <w:t> </w:t>
      </w:r>
      <w:r>
        <w:rPr>
          <w:w w:val="105"/>
        </w:rPr>
        <w:t>be</w:t>
      </w:r>
      <w:r>
        <w:rPr>
          <w:spacing w:val="-11"/>
          <w:w w:val="105"/>
        </w:rPr>
        <w:t> </w:t>
      </w:r>
      <w:r>
        <w:rPr>
          <w:w w:val="105"/>
        </w:rPr>
        <w:t>addressed</w:t>
      </w:r>
      <w:r>
        <w:rPr>
          <w:spacing w:val="-14"/>
          <w:w w:val="105"/>
        </w:rPr>
        <w:t> </w:t>
      </w:r>
      <w:r>
        <w:rPr>
          <w:w w:val="105"/>
        </w:rPr>
        <w:t>in</w:t>
      </w:r>
      <w:r>
        <w:rPr>
          <w:spacing w:val="-12"/>
          <w:w w:val="105"/>
        </w:rPr>
        <w:t> </w:t>
      </w:r>
      <w:r>
        <w:rPr>
          <w:w w:val="105"/>
        </w:rPr>
        <w:t>commercial</w:t>
      </w:r>
      <w:r>
        <w:rPr>
          <w:spacing w:val="-16"/>
          <w:w w:val="105"/>
        </w:rPr>
        <w:t> </w:t>
      </w:r>
      <w:r>
        <w:rPr>
          <w:w w:val="105"/>
        </w:rPr>
        <w:t>banks</w:t>
      </w:r>
      <w:r>
        <w:rPr>
          <w:spacing w:val="-14"/>
          <w:w w:val="105"/>
        </w:rPr>
        <w:t> </w:t>
      </w:r>
      <w:r>
        <w:rPr>
          <w:w w:val="105"/>
        </w:rPr>
        <w:t>in</w:t>
      </w:r>
      <w:r>
        <w:rPr>
          <w:spacing w:val="-12"/>
          <w:w w:val="105"/>
        </w:rPr>
        <w:t> </w:t>
      </w:r>
      <w:r>
        <w:rPr>
          <w:w w:val="105"/>
        </w:rPr>
        <w:t>Nigeria</w:t>
      </w:r>
      <w:r>
        <w:rPr>
          <w:spacing w:val="-12"/>
          <w:w w:val="105"/>
        </w:rPr>
        <w:t> </w:t>
      </w:r>
      <w:r>
        <w:rPr>
          <w:w w:val="105"/>
        </w:rPr>
        <w:t>as</w:t>
      </w:r>
      <w:r>
        <w:rPr>
          <w:spacing w:val="-17"/>
          <w:w w:val="105"/>
        </w:rPr>
        <w:t> </w:t>
      </w:r>
      <w:r>
        <w:rPr>
          <w:w w:val="105"/>
        </w:rPr>
        <w:t>financial</w:t>
      </w:r>
      <w:r>
        <w:rPr>
          <w:spacing w:val="-14"/>
          <w:w w:val="105"/>
        </w:rPr>
        <w:t> </w:t>
      </w:r>
      <w:r>
        <w:rPr>
          <w:w w:val="105"/>
        </w:rPr>
        <w:t>crimes</w:t>
      </w:r>
      <w:r>
        <w:rPr>
          <w:spacing w:val="-14"/>
          <w:w w:val="105"/>
        </w:rPr>
        <w:t> </w:t>
      </w:r>
      <w:r>
        <w:rPr>
          <w:w w:val="105"/>
        </w:rPr>
        <w:t>cases</w:t>
      </w:r>
      <w:r>
        <w:rPr>
          <w:spacing w:val="-16"/>
          <w:w w:val="105"/>
        </w:rPr>
        <w:t> </w:t>
      </w:r>
      <w:r>
        <w:rPr>
          <w:w w:val="105"/>
        </w:rPr>
        <w:t>have </w:t>
      </w:r>
      <w:r>
        <w:rPr>
          <w:spacing w:val="-2"/>
          <w:w w:val="105"/>
        </w:rPr>
        <w:t>only</w:t>
      </w:r>
      <w:r>
        <w:rPr>
          <w:spacing w:val="-9"/>
          <w:w w:val="105"/>
        </w:rPr>
        <w:t> </w:t>
      </w:r>
      <w:r>
        <w:rPr>
          <w:spacing w:val="-2"/>
          <w:w w:val="105"/>
        </w:rPr>
        <w:t>been</w:t>
      </w:r>
      <w:r>
        <w:rPr>
          <w:spacing w:val="-7"/>
          <w:w w:val="105"/>
        </w:rPr>
        <w:t> </w:t>
      </w:r>
      <w:r>
        <w:rPr>
          <w:spacing w:val="-2"/>
          <w:w w:val="105"/>
        </w:rPr>
        <w:t>detected</w:t>
      </w:r>
      <w:r>
        <w:rPr>
          <w:spacing w:val="-5"/>
          <w:w w:val="105"/>
        </w:rPr>
        <w:t> </w:t>
      </w:r>
      <w:r>
        <w:rPr>
          <w:spacing w:val="-2"/>
          <w:w w:val="105"/>
        </w:rPr>
        <w:t>after</w:t>
      </w:r>
      <w:r>
        <w:rPr>
          <w:spacing w:val="-10"/>
          <w:w w:val="105"/>
        </w:rPr>
        <w:t> </w:t>
      </w:r>
      <w:r>
        <w:rPr>
          <w:spacing w:val="-2"/>
          <w:w w:val="105"/>
        </w:rPr>
        <w:t>massive</w:t>
      </w:r>
      <w:r>
        <w:rPr>
          <w:spacing w:val="-9"/>
          <w:w w:val="105"/>
        </w:rPr>
        <w:t> </w:t>
      </w:r>
      <w:r>
        <w:rPr>
          <w:spacing w:val="-2"/>
          <w:w w:val="105"/>
        </w:rPr>
        <w:t>funds</w:t>
      </w:r>
      <w:r>
        <w:rPr>
          <w:spacing w:val="-9"/>
          <w:w w:val="105"/>
        </w:rPr>
        <w:t> </w:t>
      </w:r>
      <w:r>
        <w:rPr>
          <w:spacing w:val="-2"/>
          <w:w w:val="105"/>
        </w:rPr>
        <w:t>have</w:t>
      </w:r>
      <w:r>
        <w:rPr>
          <w:spacing w:val="-9"/>
          <w:w w:val="105"/>
        </w:rPr>
        <w:t> </w:t>
      </w:r>
      <w:r>
        <w:rPr>
          <w:spacing w:val="-2"/>
          <w:w w:val="105"/>
        </w:rPr>
        <w:t>disappeared</w:t>
      </w:r>
      <w:r>
        <w:rPr>
          <w:spacing w:val="-9"/>
          <w:w w:val="105"/>
        </w:rPr>
        <w:t> </w:t>
      </w:r>
      <w:r>
        <w:rPr>
          <w:spacing w:val="-2"/>
          <w:w w:val="105"/>
        </w:rPr>
        <w:t>from</w:t>
      </w:r>
      <w:r>
        <w:rPr>
          <w:spacing w:val="-5"/>
          <w:w w:val="105"/>
        </w:rPr>
        <w:t> </w:t>
      </w:r>
      <w:r>
        <w:rPr>
          <w:spacing w:val="-2"/>
          <w:w w:val="105"/>
        </w:rPr>
        <w:t>the</w:t>
      </w:r>
      <w:r>
        <w:rPr>
          <w:spacing w:val="-9"/>
          <w:w w:val="105"/>
        </w:rPr>
        <w:t> </w:t>
      </w:r>
      <w:r>
        <w:rPr>
          <w:spacing w:val="-2"/>
          <w:w w:val="105"/>
        </w:rPr>
        <w:t>coffers.</w:t>
      </w:r>
      <w:r>
        <w:rPr>
          <w:spacing w:val="-9"/>
          <w:w w:val="105"/>
        </w:rPr>
        <w:t> </w:t>
      </w:r>
      <w:r>
        <w:rPr>
          <w:spacing w:val="-2"/>
          <w:w w:val="105"/>
        </w:rPr>
        <w:t>Owojori</w:t>
      </w:r>
      <w:r>
        <w:rPr>
          <w:spacing w:val="-9"/>
          <w:w w:val="105"/>
        </w:rPr>
        <w:t> </w:t>
      </w:r>
      <w:r>
        <w:rPr>
          <w:spacing w:val="-2"/>
          <w:w w:val="105"/>
        </w:rPr>
        <w:t>and</w:t>
      </w:r>
      <w:r>
        <w:rPr>
          <w:spacing w:val="-8"/>
          <w:w w:val="105"/>
        </w:rPr>
        <w:t> </w:t>
      </w:r>
      <w:r>
        <w:rPr>
          <w:spacing w:val="-2"/>
          <w:w w:val="105"/>
        </w:rPr>
        <w:t>Asoula </w:t>
      </w:r>
      <w:r>
        <w:rPr>
          <w:w w:val="105"/>
        </w:rPr>
        <w:t>(2009),</w:t>
      </w:r>
      <w:r>
        <w:rPr>
          <w:w w:val="105"/>
        </w:rPr>
        <w:t> state</w:t>
      </w:r>
      <w:r>
        <w:rPr>
          <w:w w:val="105"/>
        </w:rPr>
        <w:t> that</w:t>
      </w:r>
      <w:r>
        <w:rPr>
          <w:w w:val="105"/>
        </w:rPr>
        <w:t> the</w:t>
      </w:r>
      <w:r>
        <w:rPr>
          <w:w w:val="105"/>
        </w:rPr>
        <w:t> failure</w:t>
      </w:r>
      <w:r>
        <w:rPr>
          <w:w w:val="105"/>
        </w:rPr>
        <w:t> of</w:t>
      </w:r>
      <w:r>
        <w:rPr>
          <w:w w:val="105"/>
        </w:rPr>
        <w:t> statutory</w:t>
      </w:r>
      <w:r>
        <w:rPr>
          <w:w w:val="105"/>
        </w:rPr>
        <w:t> audit</w:t>
      </w:r>
      <w:r>
        <w:rPr>
          <w:w w:val="105"/>
        </w:rPr>
        <w:t> to</w:t>
      </w:r>
      <w:r>
        <w:rPr>
          <w:w w:val="105"/>
        </w:rPr>
        <w:t> prevent</w:t>
      </w:r>
      <w:r>
        <w:rPr>
          <w:w w:val="105"/>
        </w:rPr>
        <w:t> or</w:t>
      </w:r>
      <w:r>
        <w:rPr>
          <w:w w:val="105"/>
        </w:rPr>
        <w:t> reduce</w:t>
      </w:r>
      <w:r>
        <w:rPr>
          <w:w w:val="105"/>
        </w:rPr>
        <w:t> corporate</w:t>
      </w:r>
      <w:r>
        <w:rPr>
          <w:w w:val="105"/>
        </w:rPr>
        <w:t> employee’s </w:t>
      </w:r>
      <w:r>
        <w:rPr/>
        <w:t>misappropriation and embezzlement has put pressure on the professional accountant’s and legal </w:t>
      </w:r>
      <w:r>
        <w:rPr>
          <w:w w:val="105"/>
        </w:rPr>
        <w:t>practitioners</w:t>
      </w:r>
      <w:r>
        <w:rPr>
          <w:spacing w:val="-2"/>
          <w:w w:val="105"/>
        </w:rPr>
        <w:t> </w:t>
      </w:r>
      <w:r>
        <w:rPr>
          <w:w w:val="105"/>
        </w:rPr>
        <w:t>to</w:t>
      </w:r>
      <w:r>
        <w:rPr>
          <w:spacing w:val="-2"/>
          <w:w w:val="105"/>
        </w:rPr>
        <w:t> </w:t>
      </w:r>
      <w:r>
        <w:rPr>
          <w:w w:val="105"/>
        </w:rPr>
        <w:t>find a</w:t>
      </w:r>
      <w:r>
        <w:rPr>
          <w:spacing w:val="-1"/>
          <w:w w:val="105"/>
        </w:rPr>
        <w:t> </w:t>
      </w:r>
      <w:r>
        <w:rPr>
          <w:w w:val="105"/>
        </w:rPr>
        <w:t>better way</w:t>
      </w:r>
      <w:r>
        <w:rPr>
          <w:spacing w:val="-2"/>
          <w:w w:val="105"/>
        </w:rPr>
        <w:t> </w:t>
      </w:r>
      <w:r>
        <w:rPr>
          <w:w w:val="105"/>
        </w:rPr>
        <w:t>of combating and</w:t>
      </w:r>
      <w:r>
        <w:rPr>
          <w:spacing w:val="-2"/>
          <w:w w:val="105"/>
        </w:rPr>
        <w:t> </w:t>
      </w:r>
      <w:r>
        <w:rPr>
          <w:w w:val="105"/>
        </w:rPr>
        <w:t>exposing fraud</w:t>
      </w:r>
      <w:r>
        <w:rPr>
          <w:spacing w:val="-2"/>
          <w:w w:val="105"/>
        </w:rPr>
        <w:t> </w:t>
      </w:r>
      <w:r>
        <w:rPr>
          <w:w w:val="105"/>
        </w:rPr>
        <w:t>in business</w:t>
      </w:r>
      <w:r>
        <w:rPr>
          <w:spacing w:val="-1"/>
          <w:w w:val="105"/>
        </w:rPr>
        <w:t> </w:t>
      </w:r>
      <w:r>
        <w:rPr>
          <w:w w:val="105"/>
        </w:rPr>
        <w:t>entities</w:t>
      </w:r>
      <w:r>
        <w:rPr>
          <w:spacing w:val="-2"/>
          <w:w w:val="105"/>
        </w:rPr>
        <w:t> </w:t>
      </w:r>
      <w:r>
        <w:rPr>
          <w:w w:val="105"/>
        </w:rPr>
        <w:t>in</w:t>
      </w:r>
      <w:r>
        <w:rPr>
          <w:spacing w:val="-1"/>
          <w:w w:val="105"/>
        </w:rPr>
        <w:t> </w:t>
      </w:r>
      <w:r>
        <w:rPr>
          <w:w w:val="105"/>
        </w:rPr>
        <w:t>the world. therefore, focusing on expert witness and litigative support would be an efficient and sufficient</w:t>
      </w:r>
      <w:r>
        <w:rPr>
          <w:spacing w:val="-3"/>
          <w:w w:val="105"/>
        </w:rPr>
        <w:t> </w:t>
      </w:r>
      <w:r>
        <w:rPr>
          <w:w w:val="105"/>
        </w:rPr>
        <w:t>means</w:t>
      </w:r>
      <w:r>
        <w:rPr>
          <w:spacing w:val="-4"/>
          <w:w w:val="105"/>
        </w:rPr>
        <w:t> </w:t>
      </w:r>
      <w:r>
        <w:rPr>
          <w:w w:val="105"/>
        </w:rPr>
        <w:t>to</w:t>
      </w:r>
      <w:r>
        <w:rPr>
          <w:spacing w:val="-1"/>
          <w:w w:val="105"/>
        </w:rPr>
        <w:t> </w:t>
      </w:r>
      <w:r>
        <w:rPr>
          <w:w w:val="105"/>
        </w:rPr>
        <w:t>unravel</w:t>
      </w:r>
      <w:r>
        <w:rPr>
          <w:spacing w:val="-1"/>
          <w:w w:val="105"/>
        </w:rPr>
        <w:t> </w:t>
      </w:r>
      <w:r>
        <w:rPr>
          <w:w w:val="105"/>
        </w:rPr>
        <w:t>and</w:t>
      </w:r>
      <w:r>
        <w:rPr>
          <w:spacing w:val="-2"/>
          <w:w w:val="105"/>
        </w:rPr>
        <w:t> </w:t>
      </w:r>
      <w:r>
        <w:rPr>
          <w:w w:val="105"/>
        </w:rPr>
        <w:t>control</w:t>
      </w:r>
      <w:r>
        <w:rPr>
          <w:spacing w:val="-2"/>
          <w:w w:val="105"/>
        </w:rPr>
        <w:t> </w:t>
      </w:r>
      <w:r>
        <w:rPr>
          <w:w w:val="105"/>
        </w:rPr>
        <w:t>financial</w:t>
      </w:r>
      <w:r>
        <w:rPr>
          <w:spacing w:val="-2"/>
          <w:w w:val="105"/>
        </w:rPr>
        <w:t> </w:t>
      </w:r>
      <w:r>
        <w:rPr>
          <w:w w:val="105"/>
        </w:rPr>
        <w:t>crimes</w:t>
      </w:r>
      <w:r>
        <w:rPr>
          <w:spacing w:val="-4"/>
          <w:w w:val="105"/>
        </w:rPr>
        <w:t> </w:t>
      </w:r>
      <w:r>
        <w:rPr>
          <w:w w:val="105"/>
        </w:rPr>
        <w:t>in</w:t>
      </w:r>
      <w:r>
        <w:rPr>
          <w:spacing w:val="-2"/>
          <w:w w:val="105"/>
        </w:rPr>
        <w:t> </w:t>
      </w:r>
      <w:r>
        <w:rPr>
          <w:w w:val="105"/>
        </w:rPr>
        <w:t>commercial</w:t>
      </w:r>
      <w:r>
        <w:rPr>
          <w:spacing w:val="-3"/>
          <w:w w:val="105"/>
        </w:rPr>
        <w:t> </w:t>
      </w:r>
      <w:r>
        <w:rPr>
          <w:w w:val="105"/>
        </w:rPr>
        <w:t>banks</w:t>
      </w:r>
      <w:r>
        <w:rPr>
          <w:spacing w:val="-4"/>
          <w:w w:val="105"/>
        </w:rPr>
        <w:t> </w:t>
      </w:r>
      <w:r>
        <w:rPr>
          <w:w w:val="105"/>
        </w:rPr>
        <w:t>in</w:t>
      </w:r>
      <w:r>
        <w:rPr>
          <w:spacing w:val="-4"/>
          <w:w w:val="105"/>
        </w:rPr>
        <w:t> </w:t>
      </w:r>
      <w:r>
        <w:rPr>
          <w:w w:val="105"/>
        </w:rPr>
        <w:t>Nigeria.</w:t>
      </w:r>
    </w:p>
    <w:p>
      <w:pPr>
        <w:pStyle w:val="BodyText"/>
        <w:spacing w:before="13"/>
      </w:pPr>
    </w:p>
    <w:p>
      <w:pPr>
        <w:pStyle w:val="Heading6"/>
      </w:pPr>
      <w:r>
        <w:rPr>
          <w:w w:val="105"/>
        </w:rPr>
        <w:t>Statement</w:t>
      </w:r>
      <w:r>
        <w:rPr>
          <w:spacing w:val="-17"/>
          <w:w w:val="105"/>
        </w:rPr>
        <w:t> </w:t>
      </w:r>
      <w:r>
        <w:rPr>
          <w:w w:val="105"/>
        </w:rPr>
        <w:t>of</w:t>
      </w:r>
      <w:r>
        <w:rPr>
          <w:spacing w:val="-14"/>
          <w:w w:val="105"/>
        </w:rPr>
        <w:t> </w:t>
      </w:r>
      <w:r>
        <w:rPr>
          <w:w w:val="105"/>
        </w:rPr>
        <w:t>the</w:t>
      </w:r>
      <w:r>
        <w:rPr>
          <w:spacing w:val="-16"/>
          <w:w w:val="105"/>
        </w:rPr>
        <w:t> </w:t>
      </w:r>
      <w:r>
        <w:rPr>
          <w:spacing w:val="-2"/>
          <w:w w:val="105"/>
        </w:rPr>
        <w:t>Problem</w:t>
      </w:r>
    </w:p>
    <w:p>
      <w:pPr>
        <w:pStyle w:val="BodyText"/>
        <w:spacing w:line="247" w:lineRule="auto" w:before="8"/>
        <w:ind w:left="540" w:right="155"/>
        <w:jc w:val="both"/>
      </w:pPr>
      <w:r>
        <w:rPr/>
        <w:t>Unfortunately, Nigeria</w:t>
      </w:r>
      <w:r>
        <w:rPr>
          <w:spacing w:val="-2"/>
        </w:rPr>
        <w:t> </w:t>
      </w:r>
      <w:r>
        <w:rPr/>
        <w:t>has been</w:t>
      </w:r>
      <w:r>
        <w:rPr>
          <w:spacing w:val="-1"/>
        </w:rPr>
        <w:t> </w:t>
      </w:r>
      <w:r>
        <w:rPr/>
        <w:t>bedeviled</w:t>
      </w:r>
      <w:r>
        <w:rPr>
          <w:spacing w:val="-1"/>
        </w:rPr>
        <w:t> </w:t>
      </w:r>
      <w:r>
        <w:rPr/>
        <w:t>with corruption</w:t>
      </w:r>
      <w:r>
        <w:rPr>
          <w:spacing w:val="-3"/>
        </w:rPr>
        <w:t> </w:t>
      </w:r>
      <w:r>
        <w:rPr/>
        <w:t>in</w:t>
      </w:r>
      <w:r>
        <w:rPr>
          <w:spacing w:val="-1"/>
        </w:rPr>
        <w:t> </w:t>
      </w:r>
      <w:r>
        <w:rPr/>
        <w:t>all facets of</w:t>
      </w:r>
      <w:r>
        <w:rPr>
          <w:spacing w:val="-1"/>
        </w:rPr>
        <w:t> </w:t>
      </w:r>
      <w:r>
        <w:rPr/>
        <w:t>her polity and economy </w:t>
      </w:r>
      <w:r>
        <w:rPr>
          <w:w w:val="105"/>
        </w:rPr>
        <w:t>with</w:t>
      </w:r>
      <w:r>
        <w:rPr>
          <w:spacing w:val="-16"/>
          <w:w w:val="105"/>
        </w:rPr>
        <w:t> </w:t>
      </w:r>
      <w:r>
        <w:rPr>
          <w:w w:val="105"/>
        </w:rPr>
        <w:t>the</w:t>
      </w:r>
      <w:r>
        <w:rPr>
          <w:spacing w:val="-18"/>
          <w:w w:val="105"/>
        </w:rPr>
        <w:t> </w:t>
      </w:r>
      <w:r>
        <w:rPr>
          <w:w w:val="105"/>
        </w:rPr>
        <w:t>banking</w:t>
      </w:r>
      <w:r>
        <w:rPr>
          <w:spacing w:val="-16"/>
          <w:w w:val="105"/>
        </w:rPr>
        <w:t> </w:t>
      </w:r>
      <w:r>
        <w:rPr>
          <w:w w:val="105"/>
        </w:rPr>
        <w:t>sector</w:t>
      </w:r>
      <w:r>
        <w:rPr>
          <w:spacing w:val="-16"/>
          <w:w w:val="105"/>
        </w:rPr>
        <w:t> </w:t>
      </w:r>
      <w:r>
        <w:rPr>
          <w:w w:val="105"/>
        </w:rPr>
        <w:t>as</w:t>
      </w:r>
      <w:r>
        <w:rPr>
          <w:spacing w:val="-16"/>
          <w:w w:val="105"/>
        </w:rPr>
        <w:t> </w:t>
      </w:r>
      <w:r>
        <w:rPr>
          <w:w w:val="105"/>
        </w:rPr>
        <w:t>a</w:t>
      </w:r>
      <w:r>
        <w:rPr>
          <w:spacing w:val="-15"/>
          <w:w w:val="105"/>
        </w:rPr>
        <w:t> </w:t>
      </w:r>
      <w:r>
        <w:rPr>
          <w:w w:val="105"/>
        </w:rPr>
        <w:t>major</w:t>
      </w:r>
      <w:r>
        <w:rPr>
          <w:spacing w:val="-14"/>
          <w:w w:val="105"/>
        </w:rPr>
        <w:t> </w:t>
      </w:r>
      <w:r>
        <w:rPr>
          <w:w w:val="105"/>
        </w:rPr>
        <w:t>victim</w:t>
      </w:r>
      <w:r>
        <w:rPr>
          <w:spacing w:val="-14"/>
          <w:w w:val="105"/>
        </w:rPr>
        <w:t> </w:t>
      </w:r>
      <w:r>
        <w:rPr>
          <w:w w:val="105"/>
        </w:rPr>
        <w:t>from</w:t>
      </w:r>
      <w:r>
        <w:rPr>
          <w:spacing w:val="-16"/>
          <w:w w:val="105"/>
        </w:rPr>
        <w:t> </w:t>
      </w:r>
      <w:r>
        <w:rPr>
          <w:w w:val="105"/>
        </w:rPr>
        <w:t>the</w:t>
      </w:r>
      <w:r>
        <w:rPr>
          <w:spacing w:val="-18"/>
          <w:w w:val="105"/>
        </w:rPr>
        <w:t> </w:t>
      </w:r>
      <w:r>
        <w:rPr>
          <w:w w:val="105"/>
        </w:rPr>
        <w:t>late</w:t>
      </w:r>
      <w:r>
        <w:rPr>
          <w:spacing w:val="-15"/>
          <w:w w:val="105"/>
        </w:rPr>
        <w:t> </w:t>
      </w:r>
      <w:r>
        <w:rPr>
          <w:w w:val="105"/>
        </w:rPr>
        <w:t>1980s</w:t>
      </w:r>
      <w:r>
        <w:rPr>
          <w:spacing w:val="-16"/>
          <w:w w:val="105"/>
        </w:rPr>
        <w:t> </w:t>
      </w:r>
      <w:r>
        <w:rPr>
          <w:w w:val="105"/>
        </w:rPr>
        <w:t>till</w:t>
      </w:r>
      <w:r>
        <w:rPr>
          <w:spacing w:val="-16"/>
          <w:w w:val="105"/>
        </w:rPr>
        <w:t> </w:t>
      </w:r>
      <w:r>
        <w:rPr>
          <w:w w:val="105"/>
        </w:rPr>
        <w:t>today</w:t>
      </w:r>
      <w:r>
        <w:rPr>
          <w:spacing w:val="-14"/>
          <w:w w:val="105"/>
        </w:rPr>
        <w:t> </w:t>
      </w:r>
      <w:r>
        <w:rPr>
          <w:w w:val="105"/>
        </w:rPr>
        <w:t>(Dike,</w:t>
      </w:r>
      <w:r>
        <w:rPr>
          <w:spacing w:val="-15"/>
          <w:w w:val="105"/>
        </w:rPr>
        <w:t> </w:t>
      </w:r>
      <w:r>
        <w:rPr>
          <w:w w:val="105"/>
        </w:rPr>
        <w:t>et</w:t>
      </w:r>
      <w:r>
        <w:rPr>
          <w:spacing w:val="-15"/>
          <w:w w:val="105"/>
        </w:rPr>
        <w:t> </w:t>
      </w:r>
      <w:r>
        <w:rPr>
          <w:w w:val="105"/>
        </w:rPr>
        <w:t>al.,</w:t>
      </w:r>
      <w:r>
        <w:rPr>
          <w:spacing w:val="-16"/>
          <w:w w:val="105"/>
        </w:rPr>
        <w:t> </w:t>
      </w:r>
      <w:r>
        <w:rPr>
          <w:w w:val="105"/>
        </w:rPr>
        <w:t>2016).</w:t>
      </w:r>
      <w:r>
        <w:rPr>
          <w:spacing w:val="-17"/>
          <w:w w:val="105"/>
        </w:rPr>
        <w:t> </w:t>
      </w:r>
      <w:r>
        <w:rPr>
          <w:w w:val="105"/>
        </w:rPr>
        <w:t>For instance,</w:t>
      </w:r>
      <w:r>
        <w:rPr>
          <w:spacing w:val="-8"/>
          <w:w w:val="105"/>
        </w:rPr>
        <w:t> </w:t>
      </w:r>
      <w:r>
        <w:rPr>
          <w:w w:val="105"/>
        </w:rPr>
        <w:t>the</w:t>
      </w:r>
      <w:r>
        <w:rPr>
          <w:spacing w:val="-10"/>
          <w:w w:val="105"/>
        </w:rPr>
        <w:t> </w:t>
      </w:r>
      <w:r>
        <w:rPr>
          <w:w w:val="105"/>
        </w:rPr>
        <w:t>Nigerian</w:t>
      </w:r>
      <w:r>
        <w:rPr>
          <w:spacing w:val="-9"/>
          <w:w w:val="105"/>
        </w:rPr>
        <w:t> </w:t>
      </w:r>
      <w:r>
        <w:rPr>
          <w:w w:val="105"/>
        </w:rPr>
        <w:t>Deposit</w:t>
      </w:r>
      <w:r>
        <w:rPr>
          <w:spacing w:val="-8"/>
          <w:w w:val="105"/>
        </w:rPr>
        <w:t> </w:t>
      </w:r>
      <w:r>
        <w:rPr>
          <w:w w:val="105"/>
        </w:rPr>
        <w:t>Insurance</w:t>
      </w:r>
      <w:r>
        <w:rPr>
          <w:spacing w:val="-10"/>
          <w:w w:val="105"/>
        </w:rPr>
        <w:t> </w:t>
      </w:r>
      <w:r>
        <w:rPr>
          <w:w w:val="105"/>
        </w:rPr>
        <w:t>Corporation</w:t>
      </w:r>
      <w:r>
        <w:rPr>
          <w:spacing w:val="-9"/>
          <w:w w:val="105"/>
        </w:rPr>
        <w:t> </w:t>
      </w:r>
      <w:r>
        <w:rPr>
          <w:w w:val="105"/>
        </w:rPr>
        <w:t>(NDIC)</w:t>
      </w:r>
      <w:r>
        <w:rPr>
          <w:spacing w:val="-8"/>
          <w:w w:val="105"/>
        </w:rPr>
        <w:t> </w:t>
      </w:r>
      <w:r>
        <w:rPr>
          <w:w w:val="105"/>
        </w:rPr>
        <w:t>annual</w:t>
      </w:r>
      <w:r>
        <w:rPr>
          <w:spacing w:val="-7"/>
          <w:w w:val="105"/>
        </w:rPr>
        <w:t> </w:t>
      </w:r>
      <w:r>
        <w:rPr>
          <w:w w:val="105"/>
        </w:rPr>
        <w:t>reports</w:t>
      </w:r>
      <w:r>
        <w:rPr>
          <w:spacing w:val="-10"/>
          <w:w w:val="105"/>
        </w:rPr>
        <w:t> </w:t>
      </w:r>
      <w:r>
        <w:rPr>
          <w:w w:val="105"/>
        </w:rPr>
        <w:t>for</w:t>
      </w:r>
      <w:r>
        <w:rPr>
          <w:spacing w:val="-9"/>
          <w:w w:val="105"/>
        </w:rPr>
        <w:t> </w:t>
      </w:r>
      <w:r>
        <w:rPr>
          <w:w w:val="105"/>
        </w:rPr>
        <w:t>various</w:t>
      </w:r>
      <w:r>
        <w:rPr>
          <w:spacing w:val="-9"/>
          <w:w w:val="105"/>
        </w:rPr>
        <w:t> </w:t>
      </w:r>
      <w:r>
        <w:rPr>
          <w:w w:val="105"/>
        </w:rPr>
        <w:t>years revealed colossal frauds and forgeries in the banking sector soaring to billions of Naira. The contending</w:t>
      </w:r>
      <w:r>
        <w:rPr>
          <w:spacing w:val="-10"/>
          <w:w w:val="105"/>
        </w:rPr>
        <w:t> </w:t>
      </w:r>
      <w:r>
        <w:rPr>
          <w:w w:val="105"/>
        </w:rPr>
        <w:t>issue</w:t>
      </w:r>
      <w:r>
        <w:rPr>
          <w:spacing w:val="-10"/>
          <w:w w:val="105"/>
        </w:rPr>
        <w:t> </w:t>
      </w:r>
      <w:r>
        <w:rPr>
          <w:w w:val="105"/>
        </w:rPr>
        <w:t>is</w:t>
      </w:r>
      <w:r>
        <w:rPr>
          <w:spacing w:val="-10"/>
          <w:w w:val="105"/>
        </w:rPr>
        <w:t> </w:t>
      </w:r>
      <w:r>
        <w:rPr>
          <w:w w:val="105"/>
        </w:rPr>
        <w:t>that</w:t>
      </w:r>
      <w:r>
        <w:rPr>
          <w:spacing w:val="-7"/>
          <w:w w:val="105"/>
        </w:rPr>
        <w:t> </w:t>
      </w:r>
      <w:r>
        <w:rPr>
          <w:w w:val="105"/>
        </w:rPr>
        <w:t>despite</w:t>
      </w:r>
      <w:r>
        <w:rPr>
          <w:spacing w:val="-8"/>
          <w:w w:val="105"/>
        </w:rPr>
        <w:t> </w:t>
      </w:r>
      <w:r>
        <w:rPr>
          <w:w w:val="105"/>
        </w:rPr>
        <w:t>the</w:t>
      </w:r>
      <w:r>
        <w:rPr>
          <w:spacing w:val="-10"/>
          <w:w w:val="105"/>
        </w:rPr>
        <w:t> </w:t>
      </w:r>
      <w:r>
        <w:rPr>
          <w:w w:val="105"/>
        </w:rPr>
        <w:t>perception</w:t>
      </w:r>
      <w:r>
        <w:rPr>
          <w:spacing w:val="-10"/>
          <w:w w:val="105"/>
        </w:rPr>
        <w:t> </w:t>
      </w:r>
      <w:r>
        <w:rPr>
          <w:w w:val="105"/>
        </w:rPr>
        <w:t>that</w:t>
      </w:r>
      <w:r>
        <w:rPr>
          <w:spacing w:val="-10"/>
          <w:w w:val="105"/>
        </w:rPr>
        <w:t> </w:t>
      </w:r>
      <w:r>
        <w:rPr>
          <w:w w:val="105"/>
        </w:rPr>
        <w:t>there</w:t>
      </w:r>
      <w:r>
        <w:rPr>
          <w:spacing w:val="-11"/>
          <w:w w:val="105"/>
        </w:rPr>
        <w:t> </w:t>
      </w:r>
      <w:r>
        <w:rPr>
          <w:w w:val="105"/>
        </w:rPr>
        <w:t>is</w:t>
      </w:r>
      <w:r>
        <w:rPr>
          <w:spacing w:val="-10"/>
          <w:w w:val="105"/>
        </w:rPr>
        <w:t> </w:t>
      </w:r>
      <w:r>
        <w:rPr>
          <w:w w:val="105"/>
        </w:rPr>
        <w:t>a</w:t>
      </w:r>
      <w:r>
        <w:rPr>
          <w:spacing w:val="-11"/>
          <w:w w:val="105"/>
        </w:rPr>
        <w:t> </w:t>
      </w:r>
      <w:r>
        <w:rPr>
          <w:w w:val="105"/>
        </w:rPr>
        <w:t>steady</w:t>
      </w:r>
      <w:r>
        <w:rPr>
          <w:spacing w:val="-10"/>
          <w:w w:val="105"/>
        </w:rPr>
        <w:t> </w:t>
      </w:r>
      <w:r>
        <w:rPr>
          <w:w w:val="105"/>
        </w:rPr>
        <w:t>growth</w:t>
      </w:r>
      <w:r>
        <w:rPr>
          <w:spacing w:val="-10"/>
          <w:w w:val="105"/>
        </w:rPr>
        <w:t> </w:t>
      </w:r>
      <w:r>
        <w:rPr>
          <w:w w:val="105"/>
        </w:rPr>
        <w:t>in</w:t>
      </w:r>
      <w:r>
        <w:rPr>
          <w:spacing w:val="-10"/>
          <w:w w:val="105"/>
        </w:rPr>
        <w:t> </w:t>
      </w:r>
      <w:r>
        <w:rPr>
          <w:w w:val="105"/>
        </w:rPr>
        <w:t>the</w:t>
      </w:r>
      <w:r>
        <w:rPr>
          <w:spacing w:val="-11"/>
          <w:w w:val="105"/>
        </w:rPr>
        <w:t> </w:t>
      </w:r>
      <w:r>
        <w:rPr>
          <w:w w:val="105"/>
        </w:rPr>
        <w:t>number</w:t>
      </w:r>
      <w:r>
        <w:rPr>
          <w:spacing w:val="-9"/>
          <w:w w:val="105"/>
        </w:rPr>
        <w:t> </w:t>
      </w:r>
      <w:r>
        <w:rPr>
          <w:w w:val="105"/>
        </w:rPr>
        <w:t>of forensic</w:t>
      </w:r>
      <w:r>
        <w:rPr>
          <w:w w:val="105"/>
        </w:rPr>
        <w:t> accountants</w:t>
      </w:r>
      <w:r>
        <w:rPr>
          <w:w w:val="105"/>
        </w:rPr>
        <w:t> in</w:t>
      </w:r>
      <w:r>
        <w:rPr>
          <w:w w:val="105"/>
        </w:rPr>
        <w:t> the</w:t>
      </w:r>
      <w:r>
        <w:rPr>
          <w:w w:val="105"/>
        </w:rPr>
        <w:t> country,</w:t>
      </w:r>
      <w:r>
        <w:rPr>
          <w:w w:val="105"/>
        </w:rPr>
        <w:t> the</w:t>
      </w:r>
      <w:r>
        <w:rPr>
          <w:w w:val="105"/>
        </w:rPr>
        <w:t> rate</w:t>
      </w:r>
      <w:r>
        <w:rPr>
          <w:w w:val="105"/>
        </w:rPr>
        <w:t> of</w:t>
      </w:r>
      <w:r>
        <w:rPr>
          <w:w w:val="105"/>
        </w:rPr>
        <w:t> fraud</w:t>
      </w:r>
      <w:r>
        <w:rPr>
          <w:w w:val="105"/>
        </w:rPr>
        <w:t> across</w:t>
      </w:r>
      <w:r>
        <w:rPr>
          <w:w w:val="105"/>
        </w:rPr>
        <w:t> all</w:t>
      </w:r>
      <w:r>
        <w:rPr>
          <w:w w:val="105"/>
        </w:rPr>
        <w:t> banks</w:t>
      </w:r>
      <w:r>
        <w:rPr>
          <w:w w:val="105"/>
        </w:rPr>
        <w:t> continues</w:t>
      </w:r>
      <w:r>
        <w:rPr>
          <w:w w:val="105"/>
        </w:rPr>
        <w:t> to</w:t>
      </w:r>
      <w:r>
        <w:rPr>
          <w:w w:val="105"/>
        </w:rPr>
        <w:t> climb exponentially (Emeh &amp; Obi, 2021;</w:t>
      </w:r>
      <w:r>
        <w:rPr>
          <w:spacing w:val="-1"/>
          <w:w w:val="105"/>
        </w:rPr>
        <w:t> </w:t>
      </w:r>
      <w:r>
        <w:rPr>
          <w:w w:val="105"/>
        </w:rPr>
        <w:t>Adebisi, et al., 2016; Dike et al., 2016; Abaje &amp; Adeniran, 2017; Oseni, 2017).</w:t>
      </w:r>
    </w:p>
    <w:p>
      <w:pPr>
        <w:pStyle w:val="BodyText"/>
        <w:spacing w:line="247" w:lineRule="auto" w:before="2"/>
        <w:ind w:left="540" w:right="159"/>
        <w:jc w:val="both"/>
      </w:pPr>
      <w:r>
        <w:rPr>
          <w:spacing w:val="-2"/>
          <w:w w:val="105"/>
        </w:rPr>
        <w:t>In</w:t>
      </w:r>
      <w:r>
        <w:rPr>
          <w:spacing w:val="-13"/>
          <w:w w:val="105"/>
        </w:rPr>
        <w:t> </w:t>
      </w:r>
      <w:r>
        <w:rPr>
          <w:spacing w:val="-2"/>
          <w:w w:val="105"/>
        </w:rPr>
        <w:t>an</w:t>
      </w:r>
      <w:r>
        <w:rPr>
          <w:spacing w:val="-13"/>
          <w:w w:val="105"/>
        </w:rPr>
        <w:t> </w:t>
      </w:r>
      <w:r>
        <w:rPr>
          <w:spacing w:val="-2"/>
          <w:w w:val="105"/>
        </w:rPr>
        <w:t>attempt</w:t>
      </w:r>
      <w:r>
        <w:rPr>
          <w:spacing w:val="-12"/>
          <w:w w:val="105"/>
        </w:rPr>
        <w:t> </w:t>
      </w:r>
      <w:r>
        <w:rPr>
          <w:spacing w:val="-2"/>
          <w:w w:val="105"/>
        </w:rPr>
        <w:t>to</w:t>
      </w:r>
      <w:r>
        <w:rPr>
          <w:spacing w:val="-10"/>
          <w:w w:val="105"/>
        </w:rPr>
        <w:t> </w:t>
      </w:r>
      <w:r>
        <w:rPr>
          <w:spacing w:val="-2"/>
          <w:w w:val="105"/>
        </w:rPr>
        <w:t>address</w:t>
      </w:r>
      <w:r>
        <w:rPr>
          <w:spacing w:val="-13"/>
          <w:w w:val="105"/>
        </w:rPr>
        <w:t> </w:t>
      </w:r>
      <w:r>
        <w:rPr>
          <w:spacing w:val="-2"/>
          <w:w w:val="105"/>
        </w:rPr>
        <w:t>this</w:t>
      </w:r>
      <w:r>
        <w:rPr>
          <w:spacing w:val="-13"/>
          <w:w w:val="105"/>
        </w:rPr>
        <w:t> </w:t>
      </w:r>
      <w:r>
        <w:rPr>
          <w:spacing w:val="-2"/>
          <w:w w:val="105"/>
        </w:rPr>
        <w:t>problem,</w:t>
      </w:r>
      <w:r>
        <w:rPr>
          <w:spacing w:val="-11"/>
          <w:w w:val="105"/>
        </w:rPr>
        <w:t> </w:t>
      </w:r>
      <w:r>
        <w:rPr>
          <w:spacing w:val="-2"/>
          <w:w w:val="105"/>
        </w:rPr>
        <w:t>prior</w:t>
      </w:r>
      <w:r>
        <w:rPr>
          <w:spacing w:val="-12"/>
          <w:w w:val="105"/>
        </w:rPr>
        <w:t> </w:t>
      </w:r>
      <w:r>
        <w:rPr>
          <w:spacing w:val="-2"/>
          <w:w w:val="105"/>
        </w:rPr>
        <w:t>empirical</w:t>
      </w:r>
      <w:r>
        <w:rPr>
          <w:spacing w:val="-11"/>
          <w:w w:val="105"/>
        </w:rPr>
        <w:t> </w:t>
      </w:r>
      <w:r>
        <w:rPr>
          <w:spacing w:val="-2"/>
          <w:w w:val="105"/>
        </w:rPr>
        <w:t>studies</w:t>
      </w:r>
      <w:r>
        <w:rPr>
          <w:spacing w:val="-11"/>
          <w:w w:val="105"/>
        </w:rPr>
        <w:t> </w:t>
      </w:r>
      <w:r>
        <w:rPr>
          <w:spacing w:val="-2"/>
          <w:w w:val="105"/>
        </w:rPr>
        <w:t>(Emeh</w:t>
      </w:r>
      <w:r>
        <w:rPr>
          <w:spacing w:val="-11"/>
          <w:w w:val="105"/>
        </w:rPr>
        <w:t> </w:t>
      </w:r>
      <w:r>
        <w:rPr>
          <w:spacing w:val="-2"/>
          <w:w w:val="105"/>
        </w:rPr>
        <w:t>&amp;</w:t>
      </w:r>
      <w:r>
        <w:rPr>
          <w:spacing w:val="-9"/>
          <w:w w:val="105"/>
        </w:rPr>
        <w:t> </w:t>
      </w:r>
      <w:r>
        <w:rPr>
          <w:spacing w:val="-2"/>
          <w:w w:val="105"/>
        </w:rPr>
        <w:t>Obi,</w:t>
      </w:r>
      <w:r>
        <w:rPr>
          <w:spacing w:val="-9"/>
          <w:w w:val="105"/>
        </w:rPr>
        <w:t> </w:t>
      </w:r>
      <w:r>
        <w:rPr>
          <w:spacing w:val="-2"/>
          <w:w w:val="105"/>
        </w:rPr>
        <w:t>2021;</w:t>
      </w:r>
      <w:r>
        <w:rPr>
          <w:spacing w:val="-10"/>
          <w:w w:val="105"/>
        </w:rPr>
        <w:t> </w:t>
      </w:r>
      <w:r>
        <w:rPr>
          <w:spacing w:val="-2"/>
          <w:w w:val="105"/>
        </w:rPr>
        <w:t>Enofe,</w:t>
      </w:r>
      <w:r>
        <w:rPr>
          <w:spacing w:val="-11"/>
          <w:w w:val="105"/>
        </w:rPr>
        <w:t> </w:t>
      </w:r>
      <w:r>
        <w:rPr>
          <w:spacing w:val="-2"/>
          <w:w w:val="105"/>
        </w:rPr>
        <w:t>et</w:t>
      </w:r>
      <w:r>
        <w:rPr>
          <w:spacing w:val="-11"/>
          <w:w w:val="105"/>
        </w:rPr>
        <w:t> </w:t>
      </w:r>
      <w:r>
        <w:rPr>
          <w:spacing w:val="-2"/>
          <w:w w:val="105"/>
        </w:rPr>
        <w:t>al., </w:t>
      </w:r>
      <w:r>
        <w:rPr/>
        <w:t>2019) report that effectiveness of forensic accounting and the presence of forensic accountants </w:t>
      </w:r>
      <w:r>
        <w:rPr>
          <w:w w:val="105"/>
        </w:rPr>
        <w:t>can</w:t>
      </w:r>
      <w:r>
        <w:rPr>
          <w:spacing w:val="-13"/>
          <w:w w:val="105"/>
        </w:rPr>
        <w:t> </w:t>
      </w:r>
      <w:r>
        <w:rPr>
          <w:w w:val="105"/>
        </w:rPr>
        <w:t>reduce</w:t>
      </w:r>
      <w:r>
        <w:rPr>
          <w:spacing w:val="-9"/>
          <w:w w:val="105"/>
        </w:rPr>
        <w:t> </w:t>
      </w:r>
      <w:r>
        <w:rPr>
          <w:w w:val="105"/>
        </w:rPr>
        <w:t>the</w:t>
      </w:r>
      <w:r>
        <w:rPr>
          <w:spacing w:val="-9"/>
          <w:w w:val="105"/>
        </w:rPr>
        <w:t> </w:t>
      </w:r>
      <w:r>
        <w:rPr>
          <w:w w:val="105"/>
        </w:rPr>
        <w:t>occurrence</w:t>
      </w:r>
      <w:r>
        <w:rPr>
          <w:spacing w:val="-13"/>
          <w:w w:val="105"/>
        </w:rPr>
        <w:t> </w:t>
      </w:r>
      <w:r>
        <w:rPr>
          <w:w w:val="105"/>
        </w:rPr>
        <w:t>of</w:t>
      </w:r>
      <w:r>
        <w:rPr>
          <w:spacing w:val="-12"/>
          <w:w w:val="105"/>
        </w:rPr>
        <w:t> </w:t>
      </w:r>
      <w:r>
        <w:rPr>
          <w:w w:val="105"/>
        </w:rPr>
        <w:t>fraud.</w:t>
      </w:r>
      <w:r>
        <w:rPr>
          <w:spacing w:val="-10"/>
          <w:w w:val="105"/>
        </w:rPr>
        <w:t> </w:t>
      </w:r>
      <w:r>
        <w:rPr>
          <w:w w:val="105"/>
        </w:rPr>
        <w:t>Their</w:t>
      </w:r>
      <w:r>
        <w:rPr>
          <w:spacing w:val="-10"/>
          <w:w w:val="105"/>
        </w:rPr>
        <w:t> </w:t>
      </w:r>
      <w:r>
        <w:rPr>
          <w:w w:val="105"/>
        </w:rPr>
        <w:t>engagement</w:t>
      </w:r>
      <w:r>
        <w:rPr>
          <w:spacing w:val="-10"/>
          <w:w w:val="105"/>
        </w:rPr>
        <w:t> </w:t>
      </w:r>
      <w:r>
        <w:rPr>
          <w:w w:val="105"/>
        </w:rPr>
        <w:t>by</w:t>
      </w:r>
      <w:r>
        <w:rPr>
          <w:spacing w:val="-9"/>
          <w:w w:val="105"/>
        </w:rPr>
        <w:t> </w:t>
      </w:r>
      <w:r>
        <w:rPr>
          <w:w w:val="105"/>
        </w:rPr>
        <w:t>the</w:t>
      </w:r>
      <w:r>
        <w:rPr>
          <w:spacing w:val="-9"/>
          <w:w w:val="105"/>
        </w:rPr>
        <w:t> </w:t>
      </w:r>
      <w:r>
        <w:rPr>
          <w:w w:val="105"/>
        </w:rPr>
        <w:t>Federal</w:t>
      </w:r>
      <w:r>
        <w:rPr>
          <w:spacing w:val="-9"/>
          <w:w w:val="105"/>
        </w:rPr>
        <w:t> </w:t>
      </w:r>
      <w:r>
        <w:rPr>
          <w:w w:val="105"/>
        </w:rPr>
        <w:t>Government</w:t>
      </w:r>
      <w:r>
        <w:rPr>
          <w:spacing w:val="-10"/>
          <w:w w:val="105"/>
        </w:rPr>
        <w:t> </w:t>
      </w:r>
      <w:r>
        <w:rPr>
          <w:w w:val="105"/>
        </w:rPr>
        <w:t>in</w:t>
      </w:r>
      <w:r>
        <w:rPr>
          <w:spacing w:val="-9"/>
          <w:w w:val="105"/>
        </w:rPr>
        <w:t> </w:t>
      </w:r>
      <w:r>
        <w:rPr>
          <w:w w:val="105"/>
        </w:rPr>
        <w:t>2019</w:t>
      </w:r>
      <w:r>
        <w:rPr>
          <w:spacing w:val="-9"/>
          <w:w w:val="105"/>
        </w:rPr>
        <w:t> </w:t>
      </w:r>
      <w:r>
        <w:rPr>
          <w:w w:val="105"/>
        </w:rPr>
        <w:t>to </w:t>
      </w:r>
      <w:r>
        <w:rPr/>
        <w:t>investigate the</w:t>
      </w:r>
      <w:r>
        <w:rPr>
          <w:spacing w:val="-5"/>
        </w:rPr>
        <w:t> </w:t>
      </w:r>
      <w:r>
        <w:rPr/>
        <w:t>case of the</w:t>
      </w:r>
      <w:r>
        <w:rPr>
          <w:spacing w:val="-2"/>
        </w:rPr>
        <w:t> </w:t>
      </w:r>
      <w:r>
        <w:rPr/>
        <w:t>nine</w:t>
      </w:r>
      <w:r>
        <w:rPr>
          <w:spacing w:val="-2"/>
        </w:rPr>
        <w:t> </w:t>
      </w:r>
      <w:r>
        <w:rPr/>
        <w:t>collapsed banks in</w:t>
      </w:r>
      <w:r>
        <w:rPr>
          <w:spacing w:val="-2"/>
        </w:rPr>
        <w:t> </w:t>
      </w:r>
      <w:r>
        <w:rPr/>
        <w:t>Nigeria</w:t>
      </w:r>
      <w:r>
        <w:rPr>
          <w:spacing w:val="-1"/>
        </w:rPr>
        <w:t> </w:t>
      </w:r>
      <w:r>
        <w:rPr/>
        <w:t>was noticeable, which</w:t>
      </w:r>
      <w:r>
        <w:rPr>
          <w:spacing w:val="-2"/>
        </w:rPr>
        <w:t> </w:t>
      </w:r>
      <w:r>
        <w:rPr/>
        <w:t>led to</w:t>
      </w:r>
      <w:r>
        <w:rPr>
          <w:spacing w:val="-2"/>
        </w:rPr>
        <w:t> </w:t>
      </w:r>
      <w:r>
        <w:rPr/>
        <w:t>detection </w:t>
      </w:r>
      <w:r>
        <w:rPr>
          <w:w w:val="105"/>
        </w:rPr>
        <w:t>of</w:t>
      </w:r>
      <w:r>
        <w:rPr>
          <w:spacing w:val="-5"/>
          <w:w w:val="105"/>
        </w:rPr>
        <w:t> </w:t>
      </w:r>
      <w:r>
        <w:rPr>
          <w:w w:val="105"/>
        </w:rPr>
        <w:t>about</w:t>
      </w:r>
      <w:r>
        <w:rPr>
          <w:spacing w:val="-5"/>
          <w:w w:val="105"/>
        </w:rPr>
        <w:t> </w:t>
      </w:r>
      <w:r>
        <w:rPr>
          <w:w w:val="105"/>
        </w:rPr>
        <w:t>one</w:t>
      </w:r>
      <w:r>
        <w:rPr>
          <w:spacing w:val="-5"/>
          <w:w w:val="105"/>
        </w:rPr>
        <w:t> </w:t>
      </w:r>
      <w:r>
        <w:rPr>
          <w:w w:val="105"/>
        </w:rPr>
        <w:t>trillion</w:t>
      </w:r>
      <w:r>
        <w:rPr>
          <w:spacing w:val="-8"/>
          <w:w w:val="105"/>
        </w:rPr>
        <w:t> </w:t>
      </w:r>
      <w:r>
        <w:rPr>
          <w:w w:val="105"/>
        </w:rPr>
        <w:t>naira</w:t>
      </w:r>
      <w:r>
        <w:rPr>
          <w:spacing w:val="-7"/>
          <w:w w:val="105"/>
        </w:rPr>
        <w:t> </w:t>
      </w:r>
      <w:r>
        <w:rPr>
          <w:w w:val="105"/>
        </w:rPr>
        <w:t>reported</w:t>
      </w:r>
      <w:r>
        <w:rPr>
          <w:spacing w:val="-6"/>
          <w:w w:val="105"/>
        </w:rPr>
        <w:t> </w:t>
      </w:r>
      <w:r>
        <w:rPr>
          <w:w w:val="105"/>
        </w:rPr>
        <w:t>to</w:t>
      </w:r>
      <w:r>
        <w:rPr>
          <w:spacing w:val="-5"/>
          <w:w w:val="105"/>
        </w:rPr>
        <w:t> </w:t>
      </w:r>
      <w:r>
        <w:rPr>
          <w:w w:val="105"/>
        </w:rPr>
        <w:t>have</w:t>
      </w:r>
      <w:r>
        <w:rPr>
          <w:spacing w:val="-5"/>
          <w:w w:val="105"/>
        </w:rPr>
        <w:t> </w:t>
      </w:r>
      <w:r>
        <w:rPr>
          <w:w w:val="105"/>
        </w:rPr>
        <w:t>been</w:t>
      </w:r>
      <w:r>
        <w:rPr>
          <w:spacing w:val="-6"/>
          <w:w w:val="105"/>
        </w:rPr>
        <w:t> </w:t>
      </w:r>
      <w:r>
        <w:rPr>
          <w:w w:val="105"/>
        </w:rPr>
        <w:t>lost</w:t>
      </w:r>
      <w:r>
        <w:rPr>
          <w:spacing w:val="-5"/>
          <w:w w:val="105"/>
        </w:rPr>
        <w:t> </w:t>
      </w:r>
      <w:r>
        <w:rPr>
          <w:w w:val="105"/>
        </w:rPr>
        <w:t>through</w:t>
      </w:r>
      <w:r>
        <w:rPr>
          <w:spacing w:val="-6"/>
          <w:w w:val="105"/>
        </w:rPr>
        <w:t> </w:t>
      </w:r>
      <w:r>
        <w:rPr>
          <w:w w:val="105"/>
        </w:rPr>
        <w:t>different</w:t>
      </w:r>
      <w:r>
        <w:rPr>
          <w:spacing w:val="-4"/>
          <w:w w:val="105"/>
        </w:rPr>
        <w:t> </w:t>
      </w:r>
      <w:r>
        <w:rPr>
          <w:w w:val="105"/>
        </w:rPr>
        <w:t>financial</w:t>
      </w:r>
      <w:r>
        <w:rPr>
          <w:spacing w:val="-5"/>
          <w:w w:val="105"/>
        </w:rPr>
        <w:t> </w:t>
      </w:r>
      <w:r>
        <w:rPr>
          <w:w w:val="105"/>
        </w:rPr>
        <w:t>malpractices. It</w:t>
      </w:r>
      <w:r>
        <w:rPr>
          <w:spacing w:val="-14"/>
          <w:w w:val="105"/>
        </w:rPr>
        <w:t> </w:t>
      </w:r>
      <w:r>
        <w:rPr>
          <w:w w:val="105"/>
        </w:rPr>
        <w:t>is</w:t>
      </w:r>
      <w:r>
        <w:rPr>
          <w:spacing w:val="-17"/>
          <w:w w:val="105"/>
        </w:rPr>
        <w:t> </w:t>
      </w:r>
      <w:r>
        <w:rPr>
          <w:w w:val="105"/>
        </w:rPr>
        <w:t>perturbing</w:t>
      </w:r>
      <w:r>
        <w:rPr>
          <w:spacing w:val="-14"/>
          <w:w w:val="105"/>
        </w:rPr>
        <w:t> </w:t>
      </w:r>
      <w:r>
        <w:rPr>
          <w:w w:val="105"/>
        </w:rPr>
        <w:t>to</w:t>
      </w:r>
      <w:r>
        <w:rPr>
          <w:spacing w:val="-14"/>
          <w:w w:val="105"/>
        </w:rPr>
        <w:t> </w:t>
      </w:r>
      <w:r>
        <w:rPr>
          <w:w w:val="105"/>
        </w:rPr>
        <w:t>note</w:t>
      </w:r>
      <w:r>
        <w:rPr>
          <w:spacing w:val="-11"/>
          <w:w w:val="105"/>
        </w:rPr>
        <w:t> </w:t>
      </w:r>
      <w:r>
        <w:rPr>
          <w:w w:val="105"/>
        </w:rPr>
        <w:t>that</w:t>
      </w:r>
      <w:r>
        <w:rPr>
          <w:spacing w:val="-15"/>
          <w:w w:val="105"/>
        </w:rPr>
        <w:t> </w:t>
      </w:r>
      <w:r>
        <w:rPr>
          <w:w w:val="105"/>
        </w:rPr>
        <w:t>this</w:t>
      </w:r>
      <w:r>
        <w:rPr>
          <w:spacing w:val="-14"/>
          <w:w w:val="105"/>
        </w:rPr>
        <w:t> </w:t>
      </w:r>
      <w:r>
        <w:rPr>
          <w:w w:val="105"/>
        </w:rPr>
        <w:t>intervention</w:t>
      </w:r>
      <w:r>
        <w:rPr>
          <w:spacing w:val="-14"/>
          <w:w w:val="105"/>
        </w:rPr>
        <w:t> </w:t>
      </w:r>
      <w:r>
        <w:rPr>
          <w:w w:val="105"/>
        </w:rPr>
        <w:t>does</w:t>
      </w:r>
      <w:r>
        <w:rPr>
          <w:spacing w:val="-16"/>
          <w:w w:val="105"/>
        </w:rPr>
        <w:t> </w:t>
      </w:r>
      <w:r>
        <w:rPr>
          <w:w w:val="105"/>
        </w:rPr>
        <w:t>not</w:t>
      </w:r>
      <w:r>
        <w:rPr>
          <w:spacing w:val="-15"/>
          <w:w w:val="105"/>
        </w:rPr>
        <w:t> </w:t>
      </w:r>
      <w:r>
        <w:rPr>
          <w:w w:val="105"/>
        </w:rPr>
        <w:t>seem</w:t>
      </w:r>
      <w:r>
        <w:rPr>
          <w:spacing w:val="-13"/>
          <w:w w:val="105"/>
        </w:rPr>
        <w:t> </w:t>
      </w:r>
      <w:r>
        <w:rPr>
          <w:w w:val="105"/>
        </w:rPr>
        <w:t>to</w:t>
      </w:r>
      <w:r>
        <w:rPr>
          <w:spacing w:val="-13"/>
          <w:w w:val="105"/>
        </w:rPr>
        <w:t> </w:t>
      </w:r>
      <w:r>
        <w:rPr>
          <w:w w:val="105"/>
        </w:rPr>
        <w:t>have</w:t>
      </w:r>
      <w:r>
        <w:rPr>
          <w:spacing w:val="-14"/>
          <w:w w:val="105"/>
        </w:rPr>
        <w:t> </w:t>
      </w:r>
      <w:r>
        <w:rPr>
          <w:w w:val="105"/>
        </w:rPr>
        <w:t>yielded</w:t>
      </w:r>
      <w:r>
        <w:rPr>
          <w:spacing w:val="-14"/>
          <w:w w:val="105"/>
        </w:rPr>
        <w:t> </w:t>
      </w:r>
      <w:r>
        <w:rPr>
          <w:w w:val="105"/>
        </w:rPr>
        <w:t>any</w:t>
      </w:r>
      <w:r>
        <w:rPr>
          <w:spacing w:val="-12"/>
          <w:w w:val="105"/>
        </w:rPr>
        <w:t> </w:t>
      </w:r>
      <w:r>
        <w:rPr>
          <w:w w:val="105"/>
        </w:rPr>
        <w:t>positive</w:t>
      </w:r>
      <w:r>
        <w:rPr>
          <w:spacing w:val="-14"/>
          <w:w w:val="105"/>
        </w:rPr>
        <w:t> </w:t>
      </w:r>
      <w:r>
        <w:rPr>
          <w:w w:val="105"/>
        </w:rPr>
        <w:t>result as</w:t>
      </w:r>
      <w:r>
        <w:rPr>
          <w:spacing w:val="-18"/>
          <w:w w:val="105"/>
        </w:rPr>
        <w:t> </w:t>
      </w:r>
      <w:r>
        <w:rPr>
          <w:w w:val="105"/>
        </w:rPr>
        <w:t>fraud</w:t>
      </w:r>
      <w:r>
        <w:rPr>
          <w:spacing w:val="-12"/>
          <w:w w:val="105"/>
        </w:rPr>
        <w:t> </w:t>
      </w:r>
      <w:r>
        <w:rPr>
          <w:w w:val="105"/>
        </w:rPr>
        <w:t>has</w:t>
      </w:r>
      <w:r>
        <w:rPr>
          <w:spacing w:val="-18"/>
          <w:w w:val="105"/>
        </w:rPr>
        <w:t> </w:t>
      </w:r>
      <w:r>
        <w:rPr>
          <w:w w:val="105"/>
        </w:rPr>
        <w:t>continued</w:t>
      </w:r>
      <w:r>
        <w:rPr>
          <w:spacing w:val="-13"/>
          <w:w w:val="105"/>
        </w:rPr>
        <w:t> </w:t>
      </w:r>
      <w:r>
        <w:rPr>
          <w:w w:val="105"/>
        </w:rPr>
        <w:t>to</w:t>
      </w:r>
      <w:r>
        <w:rPr>
          <w:spacing w:val="-14"/>
          <w:w w:val="105"/>
        </w:rPr>
        <w:t> </w:t>
      </w:r>
      <w:r>
        <w:rPr>
          <w:w w:val="105"/>
        </w:rPr>
        <w:t>cripple</w:t>
      </w:r>
      <w:r>
        <w:rPr>
          <w:spacing w:val="-14"/>
          <w:w w:val="105"/>
        </w:rPr>
        <w:t> </w:t>
      </w:r>
      <w:r>
        <w:rPr>
          <w:w w:val="105"/>
        </w:rPr>
        <w:t>the</w:t>
      </w:r>
      <w:r>
        <w:rPr>
          <w:spacing w:val="-12"/>
          <w:w w:val="105"/>
        </w:rPr>
        <w:t> </w:t>
      </w:r>
      <w:r>
        <w:rPr>
          <w:w w:val="105"/>
        </w:rPr>
        <w:t>expected</w:t>
      </w:r>
      <w:r>
        <w:rPr>
          <w:spacing w:val="-12"/>
          <w:w w:val="105"/>
        </w:rPr>
        <w:t> </w:t>
      </w:r>
      <w:r>
        <w:rPr>
          <w:w w:val="105"/>
        </w:rPr>
        <w:t>growth</w:t>
      </w:r>
      <w:r>
        <w:rPr>
          <w:spacing w:val="-16"/>
          <w:w w:val="105"/>
        </w:rPr>
        <w:t> </w:t>
      </w:r>
      <w:r>
        <w:rPr>
          <w:w w:val="105"/>
        </w:rPr>
        <w:t>of</w:t>
      </w:r>
      <w:r>
        <w:rPr>
          <w:spacing w:val="-14"/>
          <w:w w:val="105"/>
        </w:rPr>
        <w:t> </w:t>
      </w:r>
      <w:r>
        <w:rPr>
          <w:w w:val="105"/>
        </w:rPr>
        <w:t>banks</w:t>
      </w:r>
      <w:r>
        <w:rPr>
          <w:spacing w:val="-16"/>
          <w:w w:val="105"/>
        </w:rPr>
        <w:t> </w:t>
      </w:r>
      <w:r>
        <w:rPr>
          <w:w w:val="105"/>
        </w:rPr>
        <w:t>prompting</w:t>
      </w:r>
      <w:r>
        <w:rPr>
          <w:spacing w:val="-15"/>
          <w:w w:val="105"/>
        </w:rPr>
        <w:t> </w:t>
      </w:r>
      <w:r>
        <w:rPr>
          <w:w w:val="105"/>
        </w:rPr>
        <w:t>curiosity</w:t>
      </w:r>
      <w:r>
        <w:rPr>
          <w:spacing w:val="-15"/>
          <w:w w:val="105"/>
        </w:rPr>
        <w:t> </w:t>
      </w:r>
      <w:r>
        <w:rPr>
          <w:w w:val="105"/>
        </w:rPr>
        <w:t>for</w:t>
      </w:r>
      <w:r>
        <w:rPr>
          <w:spacing w:val="-15"/>
          <w:w w:val="105"/>
        </w:rPr>
        <w:t> </w:t>
      </w:r>
      <w:r>
        <w:rPr>
          <w:w w:val="105"/>
        </w:rPr>
        <w:t>further </w:t>
      </w:r>
      <w:r>
        <w:rPr>
          <w:spacing w:val="-2"/>
          <w:w w:val="105"/>
        </w:rPr>
        <w:t>investigation.</w:t>
      </w:r>
    </w:p>
    <w:p>
      <w:pPr>
        <w:pStyle w:val="BodyText"/>
        <w:spacing w:line="247" w:lineRule="auto" w:before="4"/>
        <w:ind w:left="520" w:right="155"/>
        <w:jc w:val="both"/>
      </w:pPr>
      <w:r>
        <w:rPr>
          <w:w w:val="105"/>
        </w:rPr>
        <w:t>Several</w:t>
      </w:r>
      <w:r>
        <w:rPr>
          <w:spacing w:val="-18"/>
          <w:w w:val="105"/>
        </w:rPr>
        <w:t> </w:t>
      </w:r>
      <w:r>
        <w:rPr>
          <w:w w:val="105"/>
        </w:rPr>
        <w:t>empirical</w:t>
      </w:r>
      <w:r>
        <w:rPr>
          <w:spacing w:val="-17"/>
          <w:w w:val="105"/>
        </w:rPr>
        <w:t> </w:t>
      </w:r>
      <w:r>
        <w:rPr>
          <w:w w:val="105"/>
        </w:rPr>
        <w:t>studies</w:t>
      </w:r>
      <w:r>
        <w:rPr>
          <w:spacing w:val="-17"/>
          <w:w w:val="105"/>
        </w:rPr>
        <w:t> </w:t>
      </w:r>
      <w:r>
        <w:rPr>
          <w:w w:val="105"/>
        </w:rPr>
        <w:t>have</w:t>
      </w:r>
      <w:r>
        <w:rPr>
          <w:spacing w:val="-17"/>
          <w:w w:val="105"/>
        </w:rPr>
        <w:t> </w:t>
      </w:r>
      <w:r>
        <w:rPr>
          <w:w w:val="105"/>
        </w:rPr>
        <w:t>been</w:t>
      </w:r>
      <w:r>
        <w:rPr>
          <w:spacing w:val="-16"/>
          <w:w w:val="105"/>
        </w:rPr>
        <w:t> </w:t>
      </w:r>
      <w:r>
        <w:rPr>
          <w:w w:val="105"/>
        </w:rPr>
        <w:t>conducted</w:t>
      </w:r>
      <w:r>
        <w:rPr>
          <w:spacing w:val="-16"/>
          <w:w w:val="105"/>
        </w:rPr>
        <w:t> </w:t>
      </w:r>
      <w:r>
        <w:rPr>
          <w:w w:val="105"/>
        </w:rPr>
        <w:t>to</w:t>
      </w:r>
      <w:r>
        <w:rPr>
          <w:spacing w:val="-17"/>
          <w:w w:val="105"/>
        </w:rPr>
        <w:t> </w:t>
      </w:r>
      <w:r>
        <w:rPr>
          <w:w w:val="105"/>
        </w:rPr>
        <w:t>examine</w:t>
      </w:r>
      <w:r>
        <w:rPr>
          <w:spacing w:val="-18"/>
          <w:w w:val="105"/>
        </w:rPr>
        <w:t> </w:t>
      </w:r>
      <w:r>
        <w:rPr>
          <w:w w:val="105"/>
        </w:rPr>
        <w:t>the</w:t>
      </w:r>
      <w:r>
        <w:rPr>
          <w:spacing w:val="-16"/>
          <w:w w:val="105"/>
        </w:rPr>
        <w:t> </w:t>
      </w:r>
      <w:r>
        <w:rPr>
          <w:w w:val="105"/>
        </w:rPr>
        <w:t>effect</w:t>
      </w:r>
      <w:r>
        <w:rPr>
          <w:spacing w:val="-17"/>
          <w:w w:val="105"/>
        </w:rPr>
        <w:t> </w:t>
      </w:r>
      <w:r>
        <w:rPr>
          <w:w w:val="105"/>
        </w:rPr>
        <w:t>of</w:t>
      </w:r>
      <w:r>
        <w:rPr>
          <w:spacing w:val="-18"/>
          <w:w w:val="105"/>
        </w:rPr>
        <w:t> </w:t>
      </w:r>
      <w:r>
        <w:rPr>
          <w:w w:val="105"/>
        </w:rPr>
        <w:t>forensic</w:t>
      </w:r>
      <w:r>
        <w:rPr>
          <w:spacing w:val="-15"/>
          <w:w w:val="105"/>
        </w:rPr>
        <w:t> </w:t>
      </w:r>
      <w:r>
        <w:rPr>
          <w:w w:val="105"/>
        </w:rPr>
        <w:t>accounting</w:t>
      </w:r>
      <w:r>
        <w:rPr>
          <w:spacing w:val="-16"/>
          <w:w w:val="105"/>
        </w:rPr>
        <w:t> </w:t>
      </w:r>
      <w:r>
        <w:rPr>
          <w:w w:val="105"/>
        </w:rPr>
        <w:t>on fraud</w:t>
      </w:r>
      <w:r>
        <w:rPr>
          <w:spacing w:val="-9"/>
          <w:w w:val="105"/>
        </w:rPr>
        <w:t> </w:t>
      </w:r>
      <w:r>
        <w:rPr>
          <w:w w:val="105"/>
        </w:rPr>
        <w:t>or</w:t>
      </w:r>
      <w:r>
        <w:rPr>
          <w:spacing w:val="-9"/>
          <w:w w:val="105"/>
        </w:rPr>
        <w:t> </w:t>
      </w:r>
      <w:r>
        <w:rPr>
          <w:w w:val="105"/>
        </w:rPr>
        <w:t>financial</w:t>
      </w:r>
      <w:r>
        <w:rPr>
          <w:spacing w:val="-9"/>
          <w:w w:val="105"/>
        </w:rPr>
        <w:t> </w:t>
      </w:r>
      <w:r>
        <w:rPr>
          <w:w w:val="105"/>
        </w:rPr>
        <w:t>crime</w:t>
      </w:r>
      <w:r>
        <w:rPr>
          <w:spacing w:val="-9"/>
          <w:w w:val="105"/>
        </w:rPr>
        <w:t> </w:t>
      </w:r>
      <w:r>
        <w:rPr>
          <w:w w:val="105"/>
        </w:rPr>
        <w:t>in</w:t>
      </w:r>
      <w:r>
        <w:rPr>
          <w:spacing w:val="-10"/>
          <w:w w:val="105"/>
        </w:rPr>
        <w:t> </w:t>
      </w:r>
      <w:r>
        <w:rPr>
          <w:w w:val="105"/>
        </w:rPr>
        <w:t>commercial</w:t>
      </w:r>
      <w:r>
        <w:rPr>
          <w:spacing w:val="-9"/>
          <w:w w:val="105"/>
        </w:rPr>
        <w:t> </w:t>
      </w:r>
      <w:r>
        <w:rPr>
          <w:w w:val="105"/>
        </w:rPr>
        <w:t>banks</w:t>
      </w:r>
      <w:r>
        <w:rPr>
          <w:spacing w:val="-10"/>
          <w:w w:val="105"/>
        </w:rPr>
        <w:t> </w:t>
      </w:r>
      <w:r>
        <w:rPr>
          <w:w w:val="105"/>
        </w:rPr>
        <w:t>in</w:t>
      </w:r>
      <w:r>
        <w:rPr>
          <w:spacing w:val="-9"/>
          <w:w w:val="105"/>
        </w:rPr>
        <w:t> </w:t>
      </w:r>
      <w:r>
        <w:rPr>
          <w:w w:val="105"/>
        </w:rPr>
        <w:t>Nigeria.</w:t>
      </w:r>
      <w:r>
        <w:rPr>
          <w:spacing w:val="-9"/>
          <w:w w:val="105"/>
        </w:rPr>
        <w:t> </w:t>
      </w:r>
      <w:r>
        <w:rPr>
          <w:w w:val="105"/>
        </w:rPr>
        <w:t>These</w:t>
      </w:r>
      <w:r>
        <w:rPr>
          <w:spacing w:val="-9"/>
          <w:w w:val="105"/>
        </w:rPr>
        <w:t> </w:t>
      </w:r>
      <w:r>
        <w:rPr>
          <w:w w:val="105"/>
        </w:rPr>
        <w:t>studies</w:t>
      </w:r>
      <w:r>
        <w:rPr>
          <w:spacing w:val="-9"/>
          <w:w w:val="105"/>
        </w:rPr>
        <w:t> </w:t>
      </w:r>
      <w:r>
        <w:rPr>
          <w:w w:val="105"/>
        </w:rPr>
        <w:t>mainly</w:t>
      </w:r>
      <w:r>
        <w:rPr>
          <w:spacing w:val="-9"/>
          <w:w w:val="105"/>
        </w:rPr>
        <w:t> </w:t>
      </w:r>
      <w:r>
        <w:rPr>
          <w:w w:val="105"/>
        </w:rPr>
        <w:t>concentrated</w:t>
      </w:r>
      <w:r>
        <w:rPr>
          <w:spacing w:val="-9"/>
          <w:w w:val="105"/>
        </w:rPr>
        <w:t> </w:t>
      </w:r>
      <w:r>
        <w:rPr>
          <w:w w:val="105"/>
        </w:rPr>
        <w:t>on the</w:t>
      </w:r>
      <w:r>
        <w:rPr>
          <w:spacing w:val="-18"/>
          <w:w w:val="105"/>
        </w:rPr>
        <w:t> </w:t>
      </w:r>
      <w:r>
        <w:rPr>
          <w:w w:val="105"/>
        </w:rPr>
        <w:t>use</w:t>
      </w:r>
      <w:r>
        <w:rPr>
          <w:spacing w:val="-17"/>
          <w:w w:val="105"/>
        </w:rPr>
        <w:t> </w:t>
      </w:r>
      <w:r>
        <w:rPr>
          <w:w w:val="105"/>
        </w:rPr>
        <w:t>of</w:t>
      </w:r>
      <w:r>
        <w:rPr>
          <w:spacing w:val="-15"/>
          <w:w w:val="105"/>
        </w:rPr>
        <w:t> </w:t>
      </w:r>
      <w:r>
        <w:rPr>
          <w:w w:val="105"/>
        </w:rPr>
        <w:t>forensic</w:t>
      </w:r>
      <w:r>
        <w:rPr>
          <w:spacing w:val="-13"/>
          <w:w w:val="105"/>
        </w:rPr>
        <w:t> </w:t>
      </w:r>
      <w:r>
        <w:rPr>
          <w:w w:val="105"/>
        </w:rPr>
        <w:t>accounting</w:t>
      </w:r>
      <w:r>
        <w:rPr>
          <w:spacing w:val="-16"/>
          <w:w w:val="105"/>
        </w:rPr>
        <w:t> </w:t>
      </w:r>
      <w:r>
        <w:rPr>
          <w:w w:val="105"/>
        </w:rPr>
        <w:t>in</w:t>
      </w:r>
      <w:r>
        <w:rPr>
          <w:spacing w:val="-18"/>
          <w:w w:val="105"/>
        </w:rPr>
        <w:t> </w:t>
      </w:r>
      <w:r>
        <w:rPr>
          <w:w w:val="105"/>
        </w:rPr>
        <w:t>detecting</w:t>
      </w:r>
      <w:r>
        <w:rPr>
          <w:spacing w:val="-13"/>
          <w:w w:val="105"/>
        </w:rPr>
        <w:t> </w:t>
      </w:r>
      <w:r>
        <w:rPr>
          <w:w w:val="105"/>
        </w:rPr>
        <w:t>or</w:t>
      </w:r>
      <w:r>
        <w:rPr>
          <w:spacing w:val="-18"/>
          <w:w w:val="105"/>
        </w:rPr>
        <w:t> </w:t>
      </w:r>
      <w:r>
        <w:rPr>
          <w:w w:val="105"/>
        </w:rPr>
        <w:t>investigating</w:t>
      </w:r>
      <w:r>
        <w:rPr>
          <w:spacing w:val="-16"/>
          <w:w w:val="105"/>
        </w:rPr>
        <w:t> </w:t>
      </w:r>
      <w:r>
        <w:rPr>
          <w:w w:val="105"/>
        </w:rPr>
        <w:t>financial</w:t>
      </w:r>
      <w:r>
        <w:rPr>
          <w:spacing w:val="-16"/>
          <w:w w:val="105"/>
        </w:rPr>
        <w:t> </w:t>
      </w:r>
      <w:r>
        <w:rPr>
          <w:w w:val="105"/>
        </w:rPr>
        <w:t>crimes</w:t>
      </w:r>
      <w:r>
        <w:rPr>
          <w:spacing w:val="-18"/>
          <w:w w:val="105"/>
        </w:rPr>
        <w:t> </w:t>
      </w:r>
      <w:r>
        <w:rPr>
          <w:w w:val="105"/>
        </w:rPr>
        <w:t>or</w:t>
      </w:r>
      <w:r>
        <w:rPr>
          <w:spacing w:val="-16"/>
          <w:w w:val="105"/>
        </w:rPr>
        <w:t> </w:t>
      </w:r>
      <w:r>
        <w:rPr>
          <w:w w:val="105"/>
        </w:rPr>
        <w:t>frauds</w:t>
      </w:r>
      <w:r>
        <w:rPr>
          <w:spacing w:val="-18"/>
          <w:w w:val="105"/>
        </w:rPr>
        <w:t> </w:t>
      </w:r>
      <w:r>
        <w:rPr>
          <w:w w:val="105"/>
        </w:rPr>
        <w:t>in</w:t>
      </w:r>
      <w:r>
        <w:rPr>
          <w:spacing w:val="-13"/>
          <w:w w:val="105"/>
        </w:rPr>
        <w:t> </w:t>
      </w:r>
      <w:r>
        <w:rPr>
          <w:w w:val="105"/>
        </w:rPr>
        <w:t>various sectors</w:t>
      </w:r>
      <w:r>
        <w:rPr>
          <w:spacing w:val="-7"/>
          <w:w w:val="105"/>
        </w:rPr>
        <w:t> </w:t>
      </w:r>
      <w:r>
        <w:rPr>
          <w:w w:val="105"/>
        </w:rPr>
        <w:t>/</w:t>
      </w:r>
      <w:r>
        <w:rPr>
          <w:spacing w:val="-9"/>
          <w:w w:val="105"/>
        </w:rPr>
        <w:t> </w:t>
      </w:r>
      <w:r>
        <w:rPr>
          <w:w w:val="105"/>
        </w:rPr>
        <w:t>industries</w:t>
      </w:r>
      <w:r>
        <w:rPr>
          <w:spacing w:val="-7"/>
          <w:w w:val="105"/>
        </w:rPr>
        <w:t> </w:t>
      </w:r>
      <w:r>
        <w:rPr>
          <w:w w:val="105"/>
        </w:rPr>
        <w:t>especially</w:t>
      </w:r>
      <w:r>
        <w:rPr>
          <w:spacing w:val="-9"/>
          <w:w w:val="105"/>
        </w:rPr>
        <w:t> </w:t>
      </w:r>
      <w:r>
        <w:rPr>
          <w:w w:val="105"/>
        </w:rPr>
        <w:t>in</w:t>
      </w:r>
      <w:r>
        <w:rPr>
          <w:spacing w:val="-9"/>
          <w:w w:val="105"/>
        </w:rPr>
        <w:t> </w:t>
      </w:r>
      <w:r>
        <w:rPr>
          <w:w w:val="105"/>
        </w:rPr>
        <w:t>the</w:t>
      </w:r>
      <w:r>
        <w:rPr>
          <w:spacing w:val="-9"/>
          <w:w w:val="105"/>
        </w:rPr>
        <w:t> </w:t>
      </w:r>
      <w:r>
        <w:rPr>
          <w:w w:val="105"/>
        </w:rPr>
        <w:t>deposit</w:t>
      </w:r>
      <w:r>
        <w:rPr>
          <w:spacing w:val="-8"/>
          <w:w w:val="105"/>
        </w:rPr>
        <w:t> </w:t>
      </w:r>
      <w:r>
        <w:rPr>
          <w:w w:val="105"/>
        </w:rPr>
        <w:t>money</w:t>
      </w:r>
      <w:r>
        <w:rPr>
          <w:spacing w:val="-6"/>
          <w:w w:val="105"/>
        </w:rPr>
        <w:t> </w:t>
      </w:r>
      <w:r>
        <w:rPr>
          <w:w w:val="105"/>
        </w:rPr>
        <w:t>banks.</w:t>
      </w:r>
      <w:r>
        <w:rPr>
          <w:spacing w:val="-7"/>
          <w:w w:val="105"/>
        </w:rPr>
        <w:t> </w:t>
      </w:r>
      <w:r>
        <w:rPr>
          <w:w w:val="105"/>
        </w:rPr>
        <w:t>Therefore,</w:t>
      </w:r>
      <w:r>
        <w:rPr>
          <w:spacing w:val="-4"/>
          <w:w w:val="105"/>
        </w:rPr>
        <w:t> </w:t>
      </w:r>
      <w:r>
        <w:rPr>
          <w:w w:val="105"/>
        </w:rPr>
        <w:t>these</w:t>
      </w:r>
      <w:r>
        <w:rPr>
          <w:spacing w:val="-11"/>
          <w:w w:val="105"/>
        </w:rPr>
        <w:t> </w:t>
      </w:r>
      <w:r>
        <w:rPr>
          <w:w w:val="105"/>
        </w:rPr>
        <w:t>published</w:t>
      </w:r>
      <w:r>
        <w:rPr>
          <w:spacing w:val="-8"/>
          <w:w w:val="105"/>
        </w:rPr>
        <w:t> </w:t>
      </w:r>
      <w:r>
        <w:rPr>
          <w:w w:val="105"/>
        </w:rPr>
        <w:t>studies focused</w:t>
      </w:r>
      <w:r>
        <w:rPr>
          <w:w w:val="105"/>
        </w:rPr>
        <w:t> on</w:t>
      </w:r>
      <w:r>
        <w:rPr>
          <w:w w:val="105"/>
        </w:rPr>
        <w:t> studying</w:t>
      </w:r>
      <w:r>
        <w:rPr>
          <w:w w:val="105"/>
        </w:rPr>
        <w:t> or</w:t>
      </w:r>
      <w:r>
        <w:rPr>
          <w:w w:val="105"/>
        </w:rPr>
        <w:t> investigating</w:t>
      </w:r>
      <w:r>
        <w:rPr>
          <w:w w:val="105"/>
        </w:rPr>
        <w:t> financial</w:t>
      </w:r>
      <w:r>
        <w:rPr>
          <w:w w:val="105"/>
        </w:rPr>
        <w:t> crimes</w:t>
      </w:r>
      <w:r>
        <w:rPr>
          <w:w w:val="105"/>
        </w:rPr>
        <w:t> and</w:t>
      </w:r>
      <w:r>
        <w:rPr>
          <w:w w:val="105"/>
        </w:rPr>
        <w:t> frauds</w:t>
      </w:r>
      <w:r>
        <w:rPr>
          <w:w w:val="105"/>
        </w:rPr>
        <w:t> that</w:t>
      </w:r>
      <w:r>
        <w:rPr>
          <w:w w:val="105"/>
        </w:rPr>
        <w:t> have</w:t>
      </w:r>
      <w:r>
        <w:rPr>
          <w:w w:val="105"/>
        </w:rPr>
        <w:t> already</w:t>
      </w:r>
      <w:r>
        <w:rPr>
          <w:w w:val="105"/>
        </w:rPr>
        <w:t> been committed</w:t>
      </w:r>
      <w:r>
        <w:rPr>
          <w:spacing w:val="12"/>
          <w:w w:val="105"/>
        </w:rPr>
        <w:t> </w:t>
      </w:r>
      <w:r>
        <w:rPr>
          <w:w w:val="105"/>
        </w:rPr>
        <w:t>either</w:t>
      </w:r>
      <w:r>
        <w:rPr>
          <w:spacing w:val="13"/>
          <w:w w:val="105"/>
        </w:rPr>
        <w:t> </w:t>
      </w:r>
      <w:r>
        <w:rPr>
          <w:w w:val="105"/>
        </w:rPr>
        <w:t>by</w:t>
      </w:r>
      <w:r>
        <w:rPr>
          <w:spacing w:val="13"/>
          <w:w w:val="105"/>
        </w:rPr>
        <w:t> </w:t>
      </w:r>
      <w:r>
        <w:rPr>
          <w:w w:val="105"/>
        </w:rPr>
        <w:t>employee,</w:t>
      </w:r>
      <w:r>
        <w:rPr>
          <w:spacing w:val="12"/>
          <w:w w:val="105"/>
        </w:rPr>
        <w:t> </w:t>
      </w:r>
      <w:r>
        <w:rPr>
          <w:w w:val="105"/>
        </w:rPr>
        <w:t>group</w:t>
      </w:r>
      <w:r>
        <w:rPr>
          <w:spacing w:val="15"/>
          <w:w w:val="105"/>
        </w:rPr>
        <w:t> </w:t>
      </w:r>
      <w:r>
        <w:rPr>
          <w:w w:val="105"/>
        </w:rPr>
        <w:t>or</w:t>
      </w:r>
      <w:r>
        <w:rPr>
          <w:spacing w:val="12"/>
          <w:w w:val="105"/>
        </w:rPr>
        <w:t> </w:t>
      </w:r>
      <w:r>
        <w:rPr>
          <w:w w:val="105"/>
        </w:rPr>
        <w:t>organizationally</w:t>
      </w:r>
      <w:r>
        <w:rPr>
          <w:spacing w:val="15"/>
          <w:w w:val="105"/>
        </w:rPr>
        <w:t> </w:t>
      </w:r>
      <w:r>
        <w:rPr>
          <w:w w:val="105"/>
        </w:rPr>
        <w:t>in</w:t>
      </w:r>
      <w:r>
        <w:rPr>
          <w:spacing w:val="15"/>
          <w:w w:val="105"/>
        </w:rPr>
        <w:t> </w:t>
      </w:r>
      <w:r>
        <w:rPr>
          <w:w w:val="105"/>
        </w:rPr>
        <w:t>commercial</w:t>
      </w:r>
      <w:r>
        <w:rPr>
          <w:spacing w:val="15"/>
          <w:w w:val="105"/>
        </w:rPr>
        <w:t> </w:t>
      </w:r>
      <w:r>
        <w:rPr>
          <w:w w:val="105"/>
        </w:rPr>
        <w:t>banks</w:t>
      </w:r>
      <w:r>
        <w:rPr>
          <w:spacing w:val="13"/>
          <w:w w:val="105"/>
        </w:rPr>
        <w:t> </w:t>
      </w:r>
      <w:r>
        <w:rPr>
          <w:w w:val="105"/>
        </w:rPr>
        <w:t>for</w:t>
      </w:r>
      <w:r>
        <w:rPr>
          <w:spacing w:val="12"/>
          <w:w w:val="105"/>
        </w:rPr>
        <w:t> </w:t>
      </w:r>
      <w:r>
        <w:rPr>
          <w:spacing w:val="-2"/>
          <w:w w:val="105"/>
        </w:rPr>
        <w:t>litigation.</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55"/>
        <w:jc w:val="both"/>
      </w:pPr>
      <w:r>
        <w:rPr>
          <w:w w:val="105"/>
        </w:rPr>
        <w:t>Hence,</w:t>
      </w:r>
      <w:r>
        <w:rPr>
          <w:spacing w:val="-2"/>
          <w:w w:val="105"/>
        </w:rPr>
        <w:t> </w:t>
      </w:r>
      <w:r>
        <w:rPr>
          <w:w w:val="105"/>
        </w:rPr>
        <w:t>no</w:t>
      </w:r>
      <w:r>
        <w:rPr>
          <w:spacing w:val="-1"/>
          <w:w w:val="105"/>
        </w:rPr>
        <w:t> </w:t>
      </w:r>
      <w:r>
        <w:rPr>
          <w:w w:val="105"/>
        </w:rPr>
        <w:t>known</w:t>
      </w:r>
      <w:r>
        <w:rPr>
          <w:spacing w:val="-2"/>
          <w:w w:val="105"/>
        </w:rPr>
        <w:t> </w:t>
      </w:r>
      <w:r>
        <w:rPr>
          <w:w w:val="105"/>
        </w:rPr>
        <w:t>research</w:t>
      </w:r>
      <w:r>
        <w:rPr>
          <w:spacing w:val="-2"/>
          <w:w w:val="105"/>
        </w:rPr>
        <w:t> </w:t>
      </w:r>
      <w:r>
        <w:rPr>
          <w:w w:val="105"/>
        </w:rPr>
        <w:t>has</w:t>
      </w:r>
      <w:r>
        <w:rPr>
          <w:spacing w:val="-1"/>
          <w:w w:val="105"/>
        </w:rPr>
        <w:t> </w:t>
      </w:r>
      <w:r>
        <w:rPr>
          <w:w w:val="105"/>
        </w:rPr>
        <w:t>been</w:t>
      </w:r>
      <w:r>
        <w:rPr>
          <w:spacing w:val="-4"/>
          <w:w w:val="105"/>
        </w:rPr>
        <w:t> </w:t>
      </w:r>
      <w:r>
        <w:rPr>
          <w:w w:val="105"/>
        </w:rPr>
        <w:t>studied</w:t>
      </w:r>
      <w:r>
        <w:rPr>
          <w:spacing w:val="-4"/>
          <w:w w:val="105"/>
        </w:rPr>
        <w:t> </w:t>
      </w:r>
      <w:r>
        <w:rPr>
          <w:w w:val="105"/>
        </w:rPr>
        <w:t>on</w:t>
      </w:r>
      <w:r>
        <w:rPr>
          <w:spacing w:val="-2"/>
          <w:w w:val="105"/>
        </w:rPr>
        <w:t> </w:t>
      </w:r>
      <w:r>
        <w:rPr>
          <w:w w:val="105"/>
        </w:rPr>
        <w:t>the effect</w:t>
      </w:r>
      <w:r>
        <w:rPr>
          <w:spacing w:val="-2"/>
          <w:w w:val="105"/>
        </w:rPr>
        <w:t> </w:t>
      </w:r>
      <w:r>
        <w:rPr>
          <w:w w:val="105"/>
        </w:rPr>
        <w:t>of</w:t>
      </w:r>
      <w:r>
        <w:rPr>
          <w:spacing w:val="-2"/>
          <w:w w:val="105"/>
        </w:rPr>
        <w:t> </w:t>
      </w:r>
      <w:r>
        <w:rPr>
          <w:w w:val="105"/>
        </w:rPr>
        <w:t>forensic accounting on</w:t>
      </w:r>
      <w:r>
        <w:rPr>
          <w:spacing w:val="-2"/>
          <w:w w:val="105"/>
        </w:rPr>
        <w:t> </w:t>
      </w:r>
      <w:r>
        <w:rPr>
          <w:w w:val="105"/>
        </w:rPr>
        <w:t>financial crime</w:t>
      </w:r>
      <w:r>
        <w:rPr>
          <w:w w:val="105"/>
        </w:rPr>
        <w:t> control.</w:t>
      </w:r>
      <w:r>
        <w:rPr>
          <w:w w:val="105"/>
        </w:rPr>
        <w:t> Which</w:t>
      </w:r>
      <w:r>
        <w:rPr>
          <w:w w:val="105"/>
        </w:rPr>
        <w:t> is</w:t>
      </w:r>
      <w:r>
        <w:rPr>
          <w:w w:val="105"/>
        </w:rPr>
        <w:t> the</w:t>
      </w:r>
      <w:r>
        <w:rPr>
          <w:w w:val="105"/>
        </w:rPr>
        <w:t> application</w:t>
      </w:r>
      <w:r>
        <w:rPr>
          <w:w w:val="105"/>
        </w:rPr>
        <w:t> of</w:t>
      </w:r>
      <w:r>
        <w:rPr>
          <w:w w:val="105"/>
        </w:rPr>
        <w:t> forensic</w:t>
      </w:r>
      <w:r>
        <w:rPr>
          <w:w w:val="105"/>
        </w:rPr>
        <w:t> accounting</w:t>
      </w:r>
      <w:r>
        <w:rPr>
          <w:w w:val="105"/>
        </w:rPr>
        <w:t> in</w:t>
      </w:r>
      <w:r>
        <w:rPr>
          <w:w w:val="105"/>
        </w:rPr>
        <w:t> controlling</w:t>
      </w:r>
      <w:r>
        <w:rPr>
          <w:w w:val="105"/>
        </w:rPr>
        <w:t> or</w:t>
      </w:r>
      <w:r>
        <w:rPr>
          <w:w w:val="105"/>
        </w:rPr>
        <w:t> preventing financial</w:t>
      </w:r>
      <w:r>
        <w:rPr>
          <w:spacing w:val="-1"/>
          <w:w w:val="105"/>
        </w:rPr>
        <w:t> </w:t>
      </w:r>
      <w:r>
        <w:rPr>
          <w:w w:val="105"/>
        </w:rPr>
        <w:t>crimes</w:t>
      </w:r>
      <w:r>
        <w:rPr>
          <w:spacing w:val="-5"/>
          <w:w w:val="105"/>
        </w:rPr>
        <w:t> </w:t>
      </w:r>
      <w:r>
        <w:rPr>
          <w:w w:val="105"/>
        </w:rPr>
        <w:t>before</w:t>
      </w:r>
      <w:r>
        <w:rPr>
          <w:spacing w:val="-2"/>
          <w:w w:val="105"/>
        </w:rPr>
        <w:t> </w:t>
      </w:r>
      <w:r>
        <w:rPr>
          <w:w w:val="105"/>
        </w:rPr>
        <w:t>it occurs</w:t>
      </w:r>
      <w:r>
        <w:rPr>
          <w:spacing w:val="-3"/>
          <w:w w:val="105"/>
        </w:rPr>
        <w:t> </w:t>
      </w:r>
      <w:r>
        <w:rPr>
          <w:w w:val="105"/>
        </w:rPr>
        <w:t>in</w:t>
      </w:r>
      <w:r>
        <w:rPr>
          <w:spacing w:val="-5"/>
          <w:w w:val="105"/>
        </w:rPr>
        <w:t> </w:t>
      </w:r>
      <w:r>
        <w:rPr>
          <w:w w:val="105"/>
        </w:rPr>
        <w:t>commercial</w:t>
      </w:r>
      <w:r>
        <w:rPr>
          <w:spacing w:val="-6"/>
          <w:w w:val="105"/>
        </w:rPr>
        <w:t> </w:t>
      </w:r>
      <w:r>
        <w:rPr>
          <w:w w:val="105"/>
        </w:rPr>
        <w:t>banks</w:t>
      </w:r>
      <w:r>
        <w:rPr>
          <w:spacing w:val="-3"/>
          <w:w w:val="105"/>
        </w:rPr>
        <w:t> </w:t>
      </w:r>
      <w:r>
        <w:rPr>
          <w:w w:val="105"/>
        </w:rPr>
        <w:t>in</w:t>
      </w:r>
      <w:r>
        <w:rPr>
          <w:spacing w:val="-3"/>
          <w:w w:val="105"/>
        </w:rPr>
        <w:t> </w:t>
      </w:r>
      <w:r>
        <w:rPr>
          <w:w w:val="105"/>
        </w:rPr>
        <w:t>Nigeria</w:t>
      </w:r>
      <w:r>
        <w:rPr>
          <w:spacing w:val="-5"/>
          <w:w w:val="105"/>
        </w:rPr>
        <w:t> </w:t>
      </w:r>
      <w:r>
        <w:rPr>
          <w:w w:val="105"/>
        </w:rPr>
        <w:t>to</w:t>
      </w:r>
      <w:r>
        <w:rPr>
          <w:spacing w:val="-3"/>
          <w:w w:val="105"/>
        </w:rPr>
        <w:t> </w:t>
      </w:r>
      <w:r>
        <w:rPr>
          <w:w w:val="105"/>
        </w:rPr>
        <w:t>the</w:t>
      </w:r>
      <w:r>
        <w:rPr>
          <w:spacing w:val="-1"/>
          <w:w w:val="105"/>
        </w:rPr>
        <w:t> </w:t>
      </w:r>
      <w:r>
        <w:rPr>
          <w:w w:val="105"/>
        </w:rPr>
        <w:t>best</w:t>
      </w:r>
      <w:r>
        <w:rPr>
          <w:spacing w:val="-3"/>
          <w:w w:val="105"/>
        </w:rPr>
        <w:t> </w:t>
      </w:r>
      <w:r>
        <w:rPr>
          <w:w w:val="105"/>
        </w:rPr>
        <w:t>of</w:t>
      </w:r>
      <w:r>
        <w:rPr>
          <w:spacing w:val="-3"/>
          <w:w w:val="105"/>
        </w:rPr>
        <w:t> </w:t>
      </w:r>
      <w:r>
        <w:rPr>
          <w:w w:val="105"/>
        </w:rPr>
        <w:t>our</w:t>
      </w:r>
      <w:r>
        <w:rPr>
          <w:spacing w:val="-3"/>
          <w:w w:val="105"/>
        </w:rPr>
        <w:t> </w:t>
      </w:r>
      <w:r>
        <w:rPr>
          <w:w w:val="105"/>
        </w:rPr>
        <w:t>knowledge</w:t>
      </w:r>
    </w:p>
    <w:p>
      <w:pPr>
        <w:pStyle w:val="BodyText"/>
        <w:spacing w:before="9"/>
      </w:pPr>
    </w:p>
    <w:p>
      <w:pPr>
        <w:pStyle w:val="BodyText"/>
        <w:spacing w:line="247" w:lineRule="auto"/>
        <w:ind w:left="520" w:right="156"/>
        <w:jc w:val="both"/>
      </w:pPr>
      <w:r>
        <w:rPr>
          <w:w w:val="105"/>
        </w:rPr>
        <w:t>Again,</w:t>
      </w:r>
      <w:r>
        <w:rPr>
          <w:spacing w:val="-5"/>
          <w:w w:val="105"/>
        </w:rPr>
        <w:t> </w:t>
      </w:r>
      <w:r>
        <w:rPr>
          <w:w w:val="105"/>
        </w:rPr>
        <w:t>from</w:t>
      </w:r>
      <w:r>
        <w:rPr>
          <w:spacing w:val="-7"/>
          <w:w w:val="105"/>
        </w:rPr>
        <w:t> </w:t>
      </w:r>
      <w:r>
        <w:rPr>
          <w:w w:val="105"/>
        </w:rPr>
        <w:t>the</w:t>
      </w:r>
      <w:r>
        <w:rPr>
          <w:spacing w:val="-9"/>
          <w:w w:val="105"/>
        </w:rPr>
        <w:t> </w:t>
      </w:r>
      <w:r>
        <w:rPr>
          <w:w w:val="105"/>
        </w:rPr>
        <w:t>empirical</w:t>
      </w:r>
      <w:r>
        <w:rPr>
          <w:spacing w:val="-6"/>
          <w:w w:val="105"/>
        </w:rPr>
        <w:t> </w:t>
      </w:r>
      <w:r>
        <w:rPr>
          <w:w w:val="105"/>
        </w:rPr>
        <w:t>studies</w:t>
      </w:r>
      <w:r>
        <w:rPr>
          <w:spacing w:val="-5"/>
          <w:w w:val="105"/>
        </w:rPr>
        <w:t> </w:t>
      </w:r>
      <w:r>
        <w:rPr>
          <w:w w:val="105"/>
        </w:rPr>
        <w:t>reviewed,</w:t>
      </w:r>
      <w:r>
        <w:rPr>
          <w:spacing w:val="-7"/>
          <w:w w:val="105"/>
        </w:rPr>
        <w:t> </w:t>
      </w:r>
      <w:r>
        <w:rPr>
          <w:w w:val="105"/>
        </w:rPr>
        <w:t>it</w:t>
      </w:r>
      <w:r>
        <w:rPr>
          <w:spacing w:val="-6"/>
          <w:w w:val="105"/>
        </w:rPr>
        <w:t> </w:t>
      </w:r>
      <w:r>
        <w:rPr>
          <w:w w:val="105"/>
        </w:rPr>
        <w:t>was</w:t>
      </w:r>
      <w:r>
        <w:rPr>
          <w:spacing w:val="-9"/>
          <w:w w:val="105"/>
        </w:rPr>
        <w:t> </w:t>
      </w:r>
      <w:r>
        <w:rPr>
          <w:w w:val="105"/>
        </w:rPr>
        <w:t>observed</w:t>
      </w:r>
      <w:r>
        <w:rPr>
          <w:spacing w:val="-6"/>
          <w:w w:val="105"/>
        </w:rPr>
        <w:t> </w:t>
      </w:r>
      <w:r>
        <w:rPr>
          <w:w w:val="105"/>
        </w:rPr>
        <w:t>that</w:t>
      </w:r>
      <w:r>
        <w:rPr>
          <w:spacing w:val="-6"/>
          <w:w w:val="105"/>
        </w:rPr>
        <w:t> </w:t>
      </w:r>
      <w:r>
        <w:rPr>
          <w:w w:val="105"/>
        </w:rPr>
        <w:t>most</w:t>
      </w:r>
      <w:r>
        <w:rPr>
          <w:spacing w:val="-6"/>
          <w:w w:val="105"/>
        </w:rPr>
        <w:t> </w:t>
      </w:r>
      <w:r>
        <w:rPr>
          <w:w w:val="105"/>
        </w:rPr>
        <w:t>of</w:t>
      </w:r>
      <w:r>
        <w:rPr>
          <w:spacing w:val="-6"/>
          <w:w w:val="105"/>
        </w:rPr>
        <w:t> </w:t>
      </w:r>
      <w:r>
        <w:rPr>
          <w:w w:val="105"/>
        </w:rPr>
        <w:t>the</w:t>
      </w:r>
      <w:r>
        <w:rPr>
          <w:spacing w:val="-6"/>
          <w:w w:val="105"/>
        </w:rPr>
        <w:t> </w:t>
      </w:r>
      <w:r>
        <w:rPr>
          <w:w w:val="105"/>
        </w:rPr>
        <w:t>previous</w:t>
      </w:r>
      <w:r>
        <w:rPr>
          <w:spacing w:val="-6"/>
          <w:w w:val="105"/>
        </w:rPr>
        <w:t> </w:t>
      </w:r>
      <w:r>
        <w:rPr>
          <w:w w:val="105"/>
        </w:rPr>
        <w:t>studies do not link each dimensions of forensic accounting (expert witness and litigation support) to the</w:t>
      </w:r>
      <w:r>
        <w:rPr>
          <w:spacing w:val="-8"/>
          <w:w w:val="105"/>
        </w:rPr>
        <w:t> </w:t>
      </w:r>
      <w:r>
        <w:rPr>
          <w:w w:val="105"/>
        </w:rPr>
        <w:t>measures</w:t>
      </w:r>
      <w:r>
        <w:rPr>
          <w:spacing w:val="-8"/>
          <w:w w:val="105"/>
        </w:rPr>
        <w:t> </w:t>
      </w:r>
      <w:r>
        <w:rPr>
          <w:w w:val="105"/>
        </w:rPr>
        <w:t>of</w:t>
      </w:r>
      <w:r>
        <w:rPr>
          <w:spacing w:val="-5"/>
          <w:w w:val="105"/>
        </w:rPr>
        <w:t> </w:t>
      </w:r>
      <w:r>
        <w:rPr>
          <w:w w:val="105"/>
        </w:rPr>
        <w:t>financial</w:t>
      </w:r>
      <w:r>
        <w:rPr>
          <w:spacing w:val="-8"/>
          <w:w w:val="105"/>
        </w:rPr>
        <w:t> </w:t>
      </w:r>
      <w:r>
        <w:rPr>
          <w:w w:val="105"/>
        </w:rPr>
        <w:t>crime</w:t>
      </w:r>
      <w:r>
        <w:rPr>
          <w:spacing w:val="-8"/>
          <w:w w:val="105"/>
        </w:rPr>
        <w:t> </w:t>
      </w:r>
      <w:r>
        <w:rPr>
          <w:w w:val="105"/>
        </w:rPr>
        <w:t>control</w:t>
      </w:r>
      <w:r>
        <w:rPr>
          <w:spacing w:val="-5"/>
          <w:w w:val="105"/>
        </w:rPr>
        <w:t> </w:t>
      </w:r>
      <w:r>
        <w:rPr>
          <w:w w:val="105"/>
        </w:rPr>
        <w:t>(money</w:t>
      </w:r>
      <w:r>
        <w:rPr>
          <w:spacing w:val="-3"/>
          <w:w w:val="105"/>
        </w:rPr>
        <w:t> </w:t>
      </w:r>
      <w:r>
        <w:rPr>
          <w:w w:val="105"/>
        </w:rPr>
        <w:t>laundering,</w:t>
      </w:r>
      <w:r>
        <w:rPr>
          <w:spacing w:val="-7"/>
          <w:w w:val="105"/>
        </w:rPr>
        <w:t> </w:t>
      </w:r>
      <w:r>
        <w:rPr>
          <w:w w:val="105"/>
        </w:rPr>
        <w:t>bribery</w:t>
      </w:r>
      <w:r>
        <w:rPr>
          <w:spacing w:val="-7"/>
          <w:w w:val="105"/>
        </w:rPr>
        <w:t> </w:t>
      </w:r>
      <w:r>
        <w:rPr>
          <w:w w:val="105"/>
        </w:rPr>
        <w:t>control</w:t>
      </w:r>
      <w:r>
        <w:rPr>
          <w:spacing w:val="-8"/>
          <w:w w:val="105"/>
        </w:rPr>
        <w:t> </w:t>
      </w:r>
      <w:r>
        <w:rPr>
          <w:w w:val="105"/>
        </w:rPr>
        <w:t>and</w:t>
      </w:r>
      <w:r>
        <w:rPr>
          <w:spacing w:val="-5"/>
          <w:w w:val="105"/>
        </w:rPr>
        <w:t> </w:t>
      </w:r>
      <w:r>
        <w:rPr>
          <w:w w:val="105"/>
        </w:rPr>
        <w:t>falsification</w:t>
      </w:r>
      <w:r>
        <w:rPr>
          <w:spacing w:val="-7"/>
          <w:w w:val="105"/>
        </w:rPr>
        <w:t> </w:t>
      </w:r>
      <w:r>
        <w:rPr>
          <w:w w:val="105"/>
        </w:rPr>
        <w:t>of records)</w:t>
      </w:r>
      <w:r>
        <w:rPr>
          <w:spacing w:val="-18"/>
          <w:w w:val="105"/>
        </w:rPr>
        <w:t> </w:t>
      </w:r>
      <w:r>
        <w:rPr>
          <w:w w:val="105"/>
        </w:rPr>
        <w:t>to</w:t>
      </w:r>
      <w:r>
        <w:rPr>
          <w:spacing w:val="-17"/>
          <w:w w:val="105"/>
        </w:rPr>
        <w:t> </w:t>
      </w:r>
      <w:r>
        <w:rPr>
          <w:w w:val="105"/>
        </w:rPr>
        <w:t>determine</w:t>
      </w:r>
      <w:r>
        <w:rPr>
          <w:spacing w:val="-17"/>
          <w:w w:val="105"/>
        </w:rPr>
        <w:t> </w:t>
      </w:r>
      <w:r>
        <w:rPr>
          <w:w w:val="105"/>
        </w:rPr>
        <w:t>their</w:t>
      </w:r>
      <w:r>
        <w:rPr>
          <w:spacing w:val="-17"/>
          <w:w w:val="105"/>
        </w:rPr>
        <w:t> </w:t>
      </w:r>
      <w:r>
        <w:rPr>
          <w:w w:val="105"/>
        </w:rPr>
        <w:t>extent</w:t>
      </w:r>
      <w:r>
        <w:rPr>
          <w:spacing w:val="-18"/>
          <w:w w:val="105"/>
        </w:rPr>
        <w:t> </w:t>
      </w:r>
      <w:r>
        <w:rPr>
          <w:w w:val="105"/>
        </w:rPr>
        <w:t>of</w:t>
      </w:r>
      <w:r>
        <w:rPr>
          <w:spacing w:val="-17"/>
          <w:w w:val="105"/>
        </w:rPr>
        <w:t> </w:t>
      </w:r>
      <w:r>
        <w:rPr>
          <w:w w:val="105"/>
        </w:rPr>
        <w:t>relationship,</w:t>
      </w:r>
      <w:r>
        <w:rPr>
          <w:spacing w:val="-17"/>
          <w:w w:val="105"/>
        </w:rPr>
        <w:t> </w:t>
      </w:r>
      <w:r>
        <w:rPr>
          <w:w w:val="105"/>
        </w:rPr>
        <w:t>rather</w:t>
      </w:r>
      <w:r>
        <w:rPr>
          <w:spacing w:val="-17"/>
          <w:w w:val="105"/>
        </w:rPr>
        <w:t> </w:t>
      </w:r>
      <w:r>
        <w:rPr>
          <w:w w:val="105"/>
        </w:rPr>
        <w:t>they</w:t>
      </w:r>
      <w:r>
        <w:rPr>
          <w:spacing w:val="-18"/>
          <w:w w:val="105"/>
        </w:rPr>
        <w:t> </w:t>
      </w:r>
      <w:r>
        <w:rPr>
          <w:w w:val="105"/>
        </w:rPr>
        <w:t>came</w:t>
      </w:r>
      <w:r>
        <w:rPr>
          <w:spacing w:val="-17"/>
          <w:w w:val="105"/>
        </w:rPr>
        <w:t> </w:t>
      </w:r>
      <w:r>
        <w:rPr>
          <w:w w:val="105"/>
        </w:rPr>
        <w:t>up</w:t>
      </w:r>
      <w:r>
        <w:rPr>
          <w:spacing w:val="-17"/>
          <w:w w:val="105"/>
        </w:rPr>
        <w:t> </w:t>
      </w:r>
      <w:r>
        <w:rPr>
          <w:w w:val="105"/>
        </w:rPr>
        <w:t>with</w:t>
      </w:r>
      <w:r>
        <w:rPr>
          <w:spacing w:val="-16"/>
          <w:w w:val="105"/>
        </w:rPr>
        <w:t> </w:t>
      </w:r>
      <w:r>
        <w:rPr>
          <w:w w:val="105"/>
        </w:rPr>
        <w:t>a</w:t>
      </w:r>
      <w:r>
        <w:rPr>
          <w:spacing w:val="-17"/>
          <w:w w:val="105"/>
        </w:rPr>
        <w:t> </w:t>
      </w:r>
      <w:r>
        <w:rPr>
          <w:w w:val="105"/>
        </w:rPr>
        <w:t>broad</w:t>
      </w:r>
      <w:r>
        <w:rPr>
          <w:spacing w:val="-18"/>
          <w:w w:val="105"/>
        </w:rPr>
        <w:t> </w:t>
      </w:r>
      <w:r>
        <w:rPr>
          <w:w w:val="105"/>
        </w:rPr>
        <w:t>conclusion that</w:t>
      </w:r>
      <w:r>
        <w:rPr>
          <w:spacing w:val="-11"/>
          <w:w w:val="105"/>
        </w:rPr>
        <w:t> </w:t>
      </w:r>
      <w:r>
        <w:rPr>
          <w:w w:val="105"/>
        </w:rPr>
        <w:t>forensic</w:t>
      </w:r>
      <w:r>
        <w:rPr>
          <w:spacing w:val="-10"/>
          <w:w w:val="105"/>
        </w:rPr>
        <w:t> </w:t>
      </w:r>
      <w:r>
        <w:rPr>
          <w:w w:val="105"/>
        </w:rPr>
        <w:t>accounting</w:t>
      </w:r>
      <w:r>
        <w:rPr>
          <w:spacing w:val="-7"/>
          <w:w w:val="105"/>
        </w:rPr>
        <w:t> </w:t>
      </w:r>
      <w:r>
        <w:rPr>
          <w:w w:val="105"/>
        </w:rPr>
        <w:t>has</w:t>
      </w:r>
      <w:r>
        <w:rPr>
          <w:spacing w:val="-10"/>
          <w:w w:val="105"/>
        </w:rPr>
        <w:t> </w:t>
      </w:r>
      <w:r>
        <w:rPr>
          <w:w w:val="105"/>
        </w:rPr>
        <w:t>a</w:t>
      </w:r>
      <w:r>
        <w:rPr>
          <w:spacing w:val="-11"/>
          <w:w w:val="105"/>
        </w:rPr>
        <w:t> </w:t>
      </w:r>
      <w:r>
        <w:rPr>
          <w:w w:val="105"/>
        </w:rPr>
        <w:t>positive</w:t>
      </w:r>
      <w:r>
        <w:rPr>
          <w:spacing w:val="-10"/>
          <w:w w:val="105"/>
        </w:rPr>
        <w:t> </w:t>
      </w:r>
      <w:r>
        <w:rPr>
          <w:w w:val="105"/>
        </w:rPr>
        <w:t>relationship</w:t>
      </w:r>
      <w:r>
        <w:rPr>
          <w:spacing w:val="-7"/>
          <w:w w:val="105"/>
        </w:rPr>
        <w:t> </w:t>
      </w:r>
      <w:r>
        <w:rPr>
          <w:w w:val="105"/>
        </w:rPr>
        <w:t>with</w:t>
      </w:r>
      <w:r>
        <w:rPr>
          <w:spacing w:val="-11"/>
          <w:w w:val="105"/>
        </w:rPr>
        <w:t> </w:t>
      </w:r>
      <w:r>
        <w:rPr>
          <w:w w:val="105"/>
        </w:rPr>
        <w:t>fraud</w:t>
      </w:r>
      <w:r>
        <w:rPr>
          <w:spacing w:val="-8"/>
          <w:w w:val="105"/>
        </w:rPr>
        <w:t> </w:t>
      </w:r>
      <w:r>
        <w:rPr>
          <w:w w:val="105"/>
        </w:rPr>
        <w:t>or</w:t>
      </w:r>
      <w:r>
        <w:rPr>
          <w:spacing w:val="-10"/>
          <w:w w:val="105"/>
        </w:rPr>
        <w:t> </w:t>
      </w:r>
      <w:r>
        <w:rPr>
          <w:w w:val="105"/>
        </w:rPr>
        <w:t>financial</w:t>
      </w:r>
      <w:r>
        <w:rPr>
          <w:spacing w:val="-10"/>
          <w:w w:val="105"/>
        </w:rPr>
        <w:t> </w:t>
      </w:r>
      <w:r>
        <w:rPr>
          <w:w w:val="105"/>
        </w:rPr>
        <w:t>crime,</w:t>
      </w:r>
      <w:r>
        <w:rPr>
          <w:spacing w:val="-10"/>
          <w:w w:val="105"/>
        </w:rPr>
        <w:t> </w:t>
      </w:r>
      <w:r>
        <w:rPr>
          <w:w w:val="105"/>
        </w:rPr>
        <w:t>this</w:t>
      </w:r>
      <w:r>
        <w:rPr>
          <w:spacing w:val="-10"/>
          <w:w w:val="105"/>
        </w:rPr>
        <w:t> </w:t>
      </w:r>
      <w:r>
        <w:rPr>
          <w:w w:val="105"/>
        </w:rPr>
        <w:t>is</w:t>
      </w:r>
      <w:r>
        <w:rPr>
          <w:spacing w:val="-8"/>
          <w:w w:val="105"/>
        </w:rPr>
        <w:t> </w:t>
      </w:r>
      <w:r>
        <w:rPr>
          <w:w w:val="105"/>
        </w:rPr>
        <w:t>also</w:t>
      </w:r>
      <w:r>
        <w:rPr>
          <w:spacing w:val="-9"/>
          <w:w w:val="105"/>
        </w:rPr>
        <w:t> </w:t>
      </w:r>
      <w:r>
        <w:rPr>
          <w:w w:val="105"/>
        </w:rPr>
        <w:t>to the</w:t>
      </w:r>
      <w:r>
        <w:rPr>
          <w:spacing w:val="-9"/>
          <w:w w:val="105"/>
        </w:rPr>
        <w:t> </w:t>
      </w:r>
      <w:r>
        <w:rPr>
          <w:w w:val="105"/>
        </w:rPr>
        <w:t>best</w:t>
      </w:r>
      <w:r>
        <w:rPr>
          <w:spacing w:val="-6"/>
          <w:w w:val="105"/>
        </w:rPr>
        <w:t> </w:t>
      </w:r>
      <w:r>
        <w:rPr>
          <w:w w:val="105"/>
        </w:rPr>
        <w:t>of</w:t>
      </w:r>
      <w:r>
        <w:rPr>
          <w:spacing w:val="-8"/>
          <w:w w:val="105"/>
        </w:rPr>
        <w:t> </w:t>
      </w:r>
      <w:r>
        <w:rPr>
          <w:w w:val="105"/>
        </w:rPr>
        <w:t>our</w:t>
      </w:r>
      <w:r>
        <w:rPr>
          <w:spacing w:val="-8"/>
          <w:w w:val="105"/>
        </w:rPr>
        <w:t> </w:t>
      </w:r>
      <w:r>
        <w:rPr>
          <w:w w:val="105"/>
        </w:rPr>
        <w:t>knowledge.</w:t>
      </w:r>
      <w:r>
        <w:rPr>
          <w:spacing w:val="-8"/>
          <w:w w:val="105"/>
        </w:rPr>
        <w:t> </w:t>
      </w:r>
      <w:r>
        <w:rPr>
          <w:w w:val="105"/>
        </w:rPr>
        <w:t>This</w:t>
      </w:r>
      <w:r>
        <w:rPr>
          <w:spacing w:val="-6"/>
          <w:w w:val="105"/>
        </w:rPr>
        <w:t> </w:t>
      </w:r>
      <w:r>
        <w:rPr>
          <w:w w:val="105"/>
        </w:rPr>
        <w:t>study</w:t>
      </w:r>
      <w:r>
        <w:rPr>
          <w:spacing w:val="-6"/>
          <w:w w:val="105"/>
        </w:rPr>
        <w:t> </w:t>
      </w:r>
      <w:r>
        <w:rPr>
          <w:w w:val="105"/>
        </w:rPr>
        <w:t>also</w:t>
      </w:r>
      <w:r>
        <w:rPr>
          <w:spacing w:val="-8"/>
          <w:w w:val="105"/>
        </w:rPr>
        <w:t> </w:t>
      </w:r>
      <w:r>
        <w:rPr>
          <w:w w:val="105"/>
        </w:rPr>
        <w:t>fill</w:t>
      </w:r>
      <w:r>
        <w:rPr>
          <w:spacing w:val="-8"/>
          <w:w w:val="105"/>
        </w:rPr>
        <w:t> </w:t>
      </w:r>
      <w:r>
        <w:rPr>
          <w:w w:val="105"/>
        </w:rPr>
        <w:t>the</w:t>
      </w:r>
      <w:r>
        <w:rPr>
          <w:spacing w:val="-6"/>
          <w:w w:val="105"/>
        </w:rPr>
        <w:t> </w:t>
      </w:r>
      <w:r>
        <w:rPr>
          <w:w w:val="105"/>
        </w:rPr>
        <w:t>vague</w:t>
      </w:r>
      <w:r>
        <w:rPr>
          <w:spacing w:val="-9"/>
          <w:w w:val="105"/>
        </w:rPr>
        <w:t> </w:t>
      </w:r>
      <w:r>
        <w:rPr>
          <w:w w:val="105"/>
        </w:rPr>
        <w:t>literature</w:t>
      </w:r>
      <w:r>
        <w:rPr>
          <w:spacing w:val="-9"/>
          <w:w w:val="105"/>
        </w:rPr>
        <w:t> </w:t>
      </w:r>
      <w:r>
        <w:rPr>
          <w:w w:val="105"/>
        </w:rPr>
        <w:t>gap</w:t>
      </w:r>
      <w:r>
        <w:rPr>
          <w:spacing w:val="-4"/>
          <w:w w:val="105"/>
        </w:rPr>
        <w:t> </w:t>
      </w:r>
      <w:r>
        <w:rPr>
          <w:w w:val="105"/>
        </w:rPr>
        <w:t>of</w:t>
      </w:r>
      <w:r>
        <w:rPr>
          <w:spacing w:val="-6"/>
          <w:w w:val="105"/>
        </w:rPr>
        <w:t> </w:t>
      </w:r>
      <w:r>
        <w:rPr>
          <w:w w:val="105"/>
        </w:rPr>
        <w:t>moderating</w:t>
      </w:r>
      <w:r>
        <w:rPr>
          <w:spacing w:val="-7"/>
          <w:w w:val="105"/>
        </w:rPr>
        <w:t> </w:t>
      </w:r>
      <w:r>
        <w:rPr>
          <w:w w:val="105"/>
        </w:rPr>
        <w:t>variable </w:t>
      </w:r>
      <w:r>
        <w:rPr/>
        <w:t>of environmental factor by providing Economic and Financial Crime Commission (EFCC). Hence, </w:t>
      </w:r>
      <w:r>
        <w:rPr>
          <w:w w:val="105"/>
        </w:rPr>
        <w:t>there</w:t>
      </w:r>
      <w:r>
        <w:rPr>
          <w:spacing w:val="-12"/>
          <w:w w:val="105"/>
        </w:rPr>
        <w:t> </w:t>
      </w:r>
      <w:r>
        <w:rPr>
          <w:w w:val="105"/>
        </w:rPr>
        <w:t>is</w:t>
      </w:r>
      <w:r>
        <w:rPr>
          <w:spacing w:val="-13"/>
          <w:w w:val="105"/>
        </w:rPr>
        <w:t> </w:t>
      </w:r>
      <w:r>
        <w:rPr>
          <w:w w:val="105"/>
        </w:rPr>
        <w:t>a</w:t>
      </w:r>
      <w:r>
        <w:rPr>
          <w:spacing w:val="-13"/>
          <w:w w:val="105"/>
        </w:rPr>
        <w:t> </w:t>
      </w:r>
      <w:r>
        <w:rPr>
          <w:w w:val="105"/>
        </w:rPr>
        <w:t>need</w:t>
      </w:r>
      <w:r>
        <w:rPr>
          <w:spacing w:val="-13"/>
          <w:w w:val="105"/>
        </w:rPr>
        <w:t> </w:t>
      </w:r>
      <w:r>
        <w:rPr>
          <w:w w:val="105"/>
        </w:rPr>
        <w:t>to</w:t>
      </w:r>
      <w:r>
        <w:rPr>
          <w:spacing w:val="-9"/>
          <w:w w:val="105"/>
        </w:rPr>
        <w:t> </w:t>
      </w:r>
      <w:r>
        <w:rPr>
          <w:w w:val="105"/>
        </w:rPr>
        <w:t>link</w:t>
      </w:r>
      <w:r>
        <w:rPr>
          <w:spacing w:val="-13"/>
          <w:w w:val="105"/>
        </w:rPr>
        <w:t> </w:t>
      </w:r>
      <w:r>
        <w:rPr>
          <w:w w:val="105"/>
        </w:rPr>
        <w:t>each</w:t>
      </w:r>
      <w:r>
        <w:rPr>
          <w:spacing w:val="-13"/>
          <w:w w:val="105"/>
        </w:rPr>
        <w:t> </w:t>
      </w:r>
      <w:r>
        <w:rPr>
          <w:w w:val="105"/>
        </w:rPr>
        <w:t>dimension</w:t>
      </w:r>
      <w:r>
        <w:rPr>
          <w:spacing w:val="-13"/>
          <w:w w:val="105"/>
        </w:rPr>
        <w:t> </w:t>
      </w:r>
      <w:r>
        <w:rPr>
          <w:w w:val="105"/>
        </w:rPr>
        <w:t>of</w:t>
      </w:r>
      <w:r>
        <w:rPr>
          <w:spacing w:val="-11"/>
          <w:w w:val="105"/>
        </w:rPr>
        <w:t> </w:t>
      </w:r>
      <w:r>
        <w:rPr>
          <w:w w:val="105"/>
        </w:rPr>
        <w:t>forensic</w:t>
      </w:r>
      <w:r>
        <w:rPr>
          <w:spacing w:val="-11"/>
          <w:w w:val="105"/>
        </w:rPr>
        <w:t> </w:t>
      </w:r>
      <w:r>
        <w:rPr>
          <w:w w:val="105"/>
        </w:rPr>
        <w:t>accounting</w:t>
      </w:r>
      <w:r>
        <w:rPr>
          <w:spacing w:val="-11"/>
          <w:w w:val="105"/>
        </w:rPr>
        <w:t> </w:t>
      </w:r>
      <w:r>
        <w:rPr>
          <w:w w:val="105"/>
        </w:rPr>
        <w:t>to</w:t>
      </w:r>
      <w:r>
        <w:rPr>
          <w:spacing w:val="-13"/>
          <w:w w:val="105"/>
        </w:rPr>
        <w:t> </w:t>
      </w:r>
      <w:r>
        <w:rPr>
          <w:w w:val="105"/>
        </w:rPr>
        <w:t>the</w:t>
      </w:r>
      <w:r>
        <w:rPr>
          <w:spacing w:val="-12"/>
          <w:w w:val="105"/>
        </w:rPr>
        <w:t> </w:t>
      </w:r>
      <w:r>
        <w:rPr>
          <w:w w:val="105"/>
        </w:rPr>
        <w:t>measure</w:t>
      </w:r>
      <w:r>
        <w:rPr>
          <w:spacing w:val="-13"/>
          <w:w w:val="105"/>
        </w:rPr>
        <w:t> </w:t>
      </w:r>
      <w:r>
        <w:rPr>
          <w:w w:val="105"/>
        </w:rPr>
        <w:t>of</w:t>
      </w:r>
      <w:r>
        <w:rPr>
          <w:spacing w:val="-13"/>
          <w:w w:val="105"/>
        </w:rPr>
        <w:t> </w:t>
      </w:r>
      <w:r>
        <w:rPr>
          <w:w w:val="105"/>
        </w:rPr>
        <w:t>financial</w:t>
      </w:r>
      <w:r>
        <w:rPr>
          <w:spacing w:val="-13"/>
          <w:w w:val="105"/>
        </w:rPr>
        <w:t> </w:t>
      </w:r>
      <w:r>
        <w:rPr>
          <w:w w:val="105"/>
        </w:rPr>
        <w:t>crime control as to ascertain which aspect is related. This study by examining these dimensions of forensic accounting and measures of financial crimes</w:t>
      </w:r>
      <w:r>
        <w:rPr>
          <w:spacing w:val="-2"/>
          <w:w w:val="105"/>
        </w:rPr>
        <w:t> </w:t>
      </w:r>
      <w:r>
        <w:rPr>
          <w:w w:val="105"/>
        </w:rPr>
        <w:t>control in</w:t>
      </w:r>
      <w:r>
        <w:rPr>
          <w:spacing w:val="-2"/>
          <w:w w:val="105"/>
        </w:rPr>
        <w:t> </w:t>
      </w:r>
      <w:r>
        <w:rPr>
          <w:w w:val="105"/>
        </w:rPr>
        <w:t>commercial banks will</w:t>
      </w:r>
      <w:r>
        <w:rPr>
          <w:spacing w:val="-1"/>
          <w:w w:val="105"/>
        </w:rPr>
        <w:t> </w:t>
      </w:r>
      <w:r>
        <w:rPr>
          <w:w w:val="105"/>
        </w:rPr>
        <w:t>fill the existing</w:t>
      </w:r>
      <w:r>
        <w:rPr>
          <w:spacing w:val="-15"/>
          <w:w w:val="105"/>
        </w:rPr>
        <w:t> </w:t>
      </w:r>
      <w:r>
        <w:rPr>
          <w:w w:val="105"/>
        </w:rPr>
        <w:t>research</w:t>
      </w:r>
      <w:r>
        <w:rPr>
          <w:spacing w:val="-16"/>
          <w:w w:val="105"/>
        </w:rPr>
        <w:t> </w:t>
      </w:r>
      <w:r>
        <w:rPr>
          <w:w w:val="105"/>
        </w:rPr>
        <w:t>gap</w:t>
      </w:r>
      <w:r>
        <w:rPr>
          <w:spacing w:val="-15"/>
          <w:w w:val="105"/>
        </w:rPr>
        <w:t> </w:t>
      </w:r>
      <w:r>
        <w:rPr>
          <w:w w:val="105"/>
        </w:rPr>
        <w:t>in</w:t>
      </w:r>
      <w:r>
        <w:rPr>
          <w:spacing w:val="-15"/>
          <w:w w:val="105"/>
        </w:rPr>
        <w:t> </w:t>
      </w:r>
      <w:r>
        <w:rPr>
          <w:w w:val="105"/>
        </w:rPr>
        <w:t>forensic</w:t>
      </w:r>
      <w:r>
        <w:rPr>
          <w:spacing w:val="-13"/>
          <w:w w:val="105"/>
        </w:rPr>
        <w:t> </w:t>
      </w:r>
      <w:r>
        <w:rPr>
          <w:w w:val="105"/>
        </w:rPr>
        <w:t>accounting</w:t>
      </w:r>
      <w:r>
        <w:rPr>
          <w:spacing w:val="-16"/>
          <w:w w:val="105"/>
        </w:rPr>
        <w:t> </w:t>
      </w:r>
      <w:r>
        <w:rPr>
          <w:w w:val="105"/>
        </w:rPr>
        <w:t>and</w:t>
      </w:r>
      <w:r>
        <w:rPr>
          <w:spacing w:val="-16"/>
          <w:w w:val="105"/>
        </w:rPr>
        <w:t> </w:t>
      </w:r>
      <w:r>
        <w:rPr>
          <w:w w:val="105"/>
        </w:rPr>
        <w:t>financial</w:t>
      </w:r>
      <w:r>
        <w:rPr>
          <w:spacing w:val="-15"/>
          <w:w w:val="105"/>
        </w:rPr>
        <w:t> </w:t>
      </w:r>
      <w:r>
        <w:rPr>
          <w:w w:val="105"/>
        </w:rPr>
        <w:t>crime</w:t>
      </w:r>
      <w:r>
        <w:rPr>
          <w:spacing w:val="-16"/>
          <w:w w:val="105"/>
        </w:rPr>
        <w:t> </w:t>
      </w:r>
      <w:r>
        <w:rPr>
          <w:w w:val="105"/>
        </w:rPr>
        <w:t>control</w:t>
      </w:r>
      <w:r>
        <w:rPr>
          <w:spacing w:val="-14"/>
          <w:w w:val="105"/>
        </w:rPr>
        <w:t> </w:t>
      </w:r>
      <w:r>
        <w:rPr>
          <w:w w:val="105"/>
        </w:rPr>
        <w:t>in</w:t>
      </w:r>
      <w:r>
        <w:rPr>
          <w:spacing w:val="-17"/>
          <w:w w:val="105"/>
        </w:rPr>
        <w:t> </w:t>
      </w:r>
      <w:r>
        <w:rPr>
          <w:w w:val="105"/>
        </w:rPr>
        <w:t>commercial</w:t>
      </w:r>
      <w:r>
        <w:rPr>
          <w:spacing w:val="-15"/>
          <w:w w:val="105"/>
        </w:rPr>
        <w:t> </w:t>
      </w:r>
      <w:r>
        <w:rPr>
          <w:w w:val="105"/>
        </w:rPr>
        <w:t>banks</w:t>
      </w:r>
      <w:r>
        <w:rPr>
          <w:spacing w:val="-17"/>
          <w:w w:val="105"/>
        </w:rPr>
        <w:t> </w:t>
      </w:r>
      <w:r>
        <w:rPr>
          <w:w w:val="105"/>
        </w:rPr>
        <w:t>in </w:t>
      </w:r>
      <w:r>
        <w:rPr>
          <w:spacing w:val="-2"/>
          <w:w w:val="105"/>
        </w:rPr>
        <w:t>Nigeria.</w:t>
      </w:r>
    </w:p>
    <w:p>
      <w:pPr>
        <w:pStyle w:val="BodyText"/>
        <w:spacing w:before="10"/>
      </w:pPr>
    </w:p>
    <w:p>
      <w:pPr>
        <w:pStyle w:val="Heading6"/>
      </w:pPr>
      <w:r>
        <w:rPr/>
        <w:t>Conceptual</w:t>
      </w:r>
      <w:r>
        <w:rPr>
          <w:spacing w:val="30"/>
        </w:rPr>
        <w:t> </w:t>
      </w:r>
      <w:r>
        <w:rPr>
          <w:spacing w:val="-2"/>
        </w:rPr>
        <w:t>Framework</w:t>
      </w:r>
    </w:p>
    <w:p>
      <w:pPr>
        <w:pStyle w:val="BodyText"/>
        <w:spacing w:line="247" w:lineRule="auto" w:before="8"/>
        <w:ind w:left="520" w:right="160"/>
        <w:jc w:val="both"/>
      </w:pPr>
      <w:r>
        <w:rPr/>
        <mc:AlternateContent>
          <mc:Choice Requires="wps">
            <w:drawing>
              <wp:anchor distT="0" distB="0" distL="0" distR="0" allowOverlap="1" layoutInCell="1" locked="0" behindDoc="1" simplePos="0" relativeHeight="486349824">
                <wp:simplePos x="0" y="0"/>
                <wp:positionH relativeFrom="page">
                  <wp:posOffset>3174492</wp:posOffset>
                </wp:positionH>
                <wp:positionV relativeFrom="paragraph">
                  <wp:posOffset>2697438</wp:posOffset>
                </wp:positionV>
                <wp:extent cx="1270000" cy="118110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270000" cy="1181100"/>
                          <a:chExt cx="1270000" cy="1181100"/>
                        </a:xfrm>
                      </wpg:grpSpPr>
                      <wps:wsp>
                        <wps:cNvPr id="4" name="Graphic 4"/>
                        <wps:cNvSpPr/>
                        <wps:spPr>
                          <a:xfrm>
                            <a:off x="0" y="0"/>
                            <a:ext cx="1270000" cy="1181100"/>
                          </a:xfrm>
                          <a:custGeom>
                            <a:avLst/>
                            <a:gdLst/>
                            <a:ahLst/>
                            <a:cxnLst/>
                            <a:rect l="l" t="t" r="r" b="b"/>
                            <a:pathLst>
                              <a:path w="1270000" h="1181100">
                                <a:moveTo>
                                  <a:pt x="1069848" y="1181100"/>
                                </a:moveTo>
                                <a:lnTo>
                                  <a:pt x="198119" y="1181100"/>
                                </a:lnTo>
                                <a:lnTo>
                                  <a:pt x="178307" y="1179575"/>
                                </a:lnTo>
                                <a:lnTo>
                                  <a:pt x="158495" y="1176528"/>
                                </a:lnTo>
                                <a:lnTo>
                                  <a:pt x="140208" y="1171956"/>
                                </a:lnTo>
                                <a:lnTo>
                                  <a:pt x="103632" y="1156716"/>
                                </a:lnTo>
                                <a:lnTo>
                                  <a:pt x="88392" y="1146048"/>
                                </a:lnTo>
                                <a:lnTo>
                                  <a:pt x="71628" y="1135380"/>
                                </a:lnTo>
                                <a:lnTo>
                                  <a:pt x="33528" y="1092708"/>
                                </a:lnTo>
                                <a:lnTo>
                                  <a:pt x="15240" y="1059180"/>
                                </a:lnTo>
                                <a:lnTo>
                                  <a:pt x="1524" y="1002792"/>
                                </a:lnTo>
                                <a:lnTo>
                                  <a:pt x="0" y="981456"/>
                                </a:lnTo>
                                <a:lnTo>
                                  <a:pt x="108" y="198119"/>
                                </a:lnTo>
                                <a:lnTo>
                                  <a:pt x="4572" y="158495"/>
                                </a:lnTo>
                                <a:lnTo>
                                  <a:pt x="15240" y="121919"/>
                                </a:lnTo>
                                <a:lnTo>
                                  <a:pt x="33528" y="88391"/>
                                </a:lnTo>
                                <a:lnTo>
                                  <a:pt x="57912" y="57911"/>
                                </a:lnTo>
                                <a:lnTo>
                                  <a:pt x="103632" y="24383"/>
                                </a:lnTo>
                                <a:lnTo>
                                  <a:pt x="138684" y="9143"/>
                                </a:lnTo>
                                <a:lnTo>
                                  <a:pt x="178307" y="1524"/>
                                </a:lnTo>
                                <a:lnTo>
                                  <a:pt x="198119" y="0"/>
                                </a:lnTo>
                                <a:lnTo>
                                  <a:pt x="1069848" y="0"/>
                                </a:lnTo>
                                <a:lnTo>
                                  <a:pt x="1091184" y="1524"/>
                                </a:lnTo>
                                <a:lnTo>
                                  <a:pt x="1110996" y="4571"/>
                                </a:lnTo>
                                <a:lnTo>
                                  <a:pt x="1117092" y="6095"/>
                                </a:lnTo>
                                <a:lnTo>
                                  <a:pt x="198119" y="6095"/>
                                </a:lnTo>
                                <a:lnTo>
                                  <a:pt x="179831" y="7619"/>
                                </a:lnTo>
                                <a:lnTo>
                                  <a:pt x="141732" y="15239"/>
                                </a:lnTo>
                                <a:lnTo>
                                  <a:pt x="76200" y="50291"/>
                                </a:lnTo>
                                <a:lnTo>
                                  <a:pt x="28956" y="106679"/>
                                </a:lnTo>
                                <a:lnTo>
                                  <a:pt x="9144" y="160019"/>
                                </a:lnTo>
                                <a:lnTo>
                                  <a:pt x="6213" y="198119"/>
                                </a:lnTo>
                                <a:lnTo>
                                  <a:pt x="6096" y="981456"/>
                                </a:lnTo>
                                <a:lnTo>
                                  <a:pt x="9144" y="1021080"/>
                                </a:lnTo>
                                <a:lnTo>
                                  <a:pt x="28956" y="1072896"/>
                                </a:lnTo>
                                <a:lnTo>
                                  <a:pt x="50292" y="1104900"/>
                                </a:lnTo>
                                <a:lnTo>
                                  <a:pt x="91440" y="1141475"/>
                                </a:lnTo>
                                <a:lnTo>
                                  <a:pt x="141732" y="1165860"/>
                                </a:lnTo>
                                <a:lnTo>
                                  <a:pt x="198119" y="1175004"/>
                                </a:lnTo>
                                <a:lnTo>
                                  <a:pt x="1117091" y="1175004"/>
                                </a:lnTo>
                                <a:lnTo>
                                  <a:pt x="1110996" y="1176528"/>
                                </a:lnTo>
                                <a:lnTo>
                                  <a:pt x="1091184" y="1179575"/>
                                </a:lnTo>
                                <a:lnTo>
                                  <a:pt x="1069848" y="1181100"/>
                                </a:lnTo>
                                <a:close/>
                              </a:path>
                              <a:path w="1270000" h="1181100">
                                <a:moveTo>
                                  <a:pt x="1117091" y="1175004"/>
                                </a:moveTo>
                                <a:lnTo>
                                  <a:pt x="1069848" y="1175004"/>
                                </a:lnTo>
                                <a:lnTo>
                                  <a:pt x="1089660" y="1173480"/>
                                </a:lnTo>
                                <a:lnTo>
                                  <a:pt x="1109472" y="1170432"/>
                                </a:lnTo>
                                <a:lnTo>
                                  <a:pt x="1162812" y="1150619"/>
                                </a:lnTo>
                                <a:lnTo>
                                  <a:pt x="1207008" y="1118616"/>
                                </a:lnTo>
                                <a:lnTo>
                                  <a:pt x="1240536" y="1074419"/>
                                </a:lnTo>
                                <a:lnTo>
                                  <a:pt x="1258824" y="1021080"/>
                                </a:lnTo>
                                <a:lnTo>
                                  <a:pt x="1263396" y="981456"/>
                                </a:lnTo>
                                <a:lnTo>
                                  <a:pt x="1263278" y="198119"/>
                                </a:lnTo>
                                <a:lnTo>
                                  <a:pt x="1258824" y="160019"/>
                                </a:lnTo>
                                <a:lnTo>
                                  <a:pt x="1248155" y="123443"/>
                                </a:lnTo>
                                <a:lnTo>
                                  <a:pt x="1219200" y="76199"/>
                                </a:lnTo>
                                <a:lnTo>
                                  <a:pt x="1162812" y="28955"/>
                                </a:lnTo>
                                <a:lnTo>
                                  <a:pt x="1109472" y="10667"/>
                                </a:lnTo>
                                <a:lnTo>
                                  <a:pt x="1069848" y="6095"/>
                                </a:lnTo>
                                <a:lnTo>
                                  <a:pt x="1117092" y="6095"/>
                                </a:lnTo>
                                <a:lnTo>
                                  <a:pt x="1181100" y="33527"/>
                                </a:lnTo>
                                <a:lnTo>
                                  <a:pt x="1211580" y="57911"/>
                                </a:lnTo>
                                <a:lnTo>
                                  <a:pt x="1245108" y="103631"/>
                                </a:lnTo>
                                <a:lnTo>
                                  <a:pt x="1260348" y="140207"/>
                                </a:lnTo>
                                <a:lnTo>
                                  <a:pt x="1267967" y="178307"/>
                                </a:lnTo>
                                <a:lnTo>
                                  <a:pt x="1269492" y="198119"/>
                                </a:lnTo>
                                <a:lnTo>
                                  <a:pt x="1269492" y="981456"/>
                                </a:lnTo>
                                <a:lnTo>
                                  <a:pt x="1264920" y="1021080"/>
                                </a:lnTo>
                                <a:lnTo>
                                  <a:pt x="1254251" y="1059180"/>
                                </a:lnTo>
                                <a:lnTo>
                                  <a:pt x="1235963" y="1092708"/>
                                </a:lnTo>
                                <a:lnTo>
                                  <a:pt x="1196340" y="1135380"/>
                                </a:lnTo>
                                <a:lnTo>
                                  <a:pt x="1129284" y="1171956"/>
                                </a:lnTo>
                                <a:lnTo>
                                  <a:pt x="1117091" y="1175004"/>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0" y="0"/>
                            <a:ext cx="1270000" cy="1181100"/>
                          </a:xfrm>
                          <a:prstGeom prst="rect">
                            <a:avLst/>
                          </a:prstGeom>
                        </wps:spPr>
                        <wps:txbx>
                          <w:txbxContent>
                            <w:p>
                              <w:pPr>
                                <w:spacing w:line="247" w:lineRule="auto" w:before="164"/>
                                <w:ind w:left="297" w:right="293" w:firstLine="0"/>
                                <w:jc w:val="center"/>
                                <w:rPr>
                                  <w:rFonts w:ascii="Times New Roman"/>
                                  <w:sz w:val="24"/>
                                </w:rPr>
                              </w:pPr>
                              <w:r>
                                <w:rPr>
                                  <w:rFonts w:ascii="Times New Roman"/>
                                  <w:sz w:val="24"/>
                                </w:rPr>
                                <w:t>Economic</w:t>
                              </w:r>
                              <w:r>
                                <w:rPr>
                                  <w:rFonts w:ascii="Times New Roman"/>
                                  <w:spacing w:val="-10"/>
                                  <w:sz w:val="24"/>
                                </w:rPr>
                                <w:t> </w:t>
                              </w:r>
                              <w:r>
                                <w:rPr>
                                  <w:rFonts w:ascii="Times New Roman"/>
                                  <w:sz w:val="24"/>
                                </w:rPr>
                                <w:t>and </w:t>
                              </w:r>
                              <w:r>
                                <w:rPr>
                                  <w:rFonts w:ascii="Times New Roman"/>
                                  <w:spacing w:val="-2"/>
                                  <w:sz w:val="24"/>
                                </w:rPr>
                                <w:t>Financial Crime Commission (EFCC)</w:t>
                              </w:r>
                            </w:p>
                          </w:txbxContent>
                        </wps:txbx>
                        <wps:bodyPr wrap="square" lIns="0" tIns="0" rIns="0" bIns="0" rtlCol="0">
                          <a:noAutofit/>
                        </wps:bodyPr>
                      </wps:wsp>
                    </wpg:wgp>
                  </a:graphicData>
                </a:graphic>
              </wp:anchor>
            </w:drawing>
          </mc:Choice>
          <mc:Fallback>
            <w:pict>
              <v:group style="position:absolute;margin-left:249.960007pt;margin-top:212.396698pt;width:100pt;height:93pt;mso-position-horizontal-relative:page;mso-position-vertical-relative:paragraph;z-index:-16966656" id="docshapegroup3" coordorigin="4999,4248" coordsize="2000,1860">
                <v:shape style="position:absolute;left:4999;top:4247;width:2000;height:1860" id="docshape4" coordorigin="4999,4248" coordsize="2000,1860" path="m6684,6108l5311,6108,5280,6106,5249,6101,5220,6094,5162,6070,5138,6053,5112,6036,5090,6014,5071,5993,5052,5969,5023,5916,5014,5887,5006,5858,5002,5827,4999,5794,4999,4560,5001,4531,5002,4529,5006,4498,5014,4469,5023,4440,5052,4387,5090,4339,5112,4320,5136,4303,5162,4286,5191,4272,5218,4262,5249,4255,5280,4250,5311,4248,6684,4248,6718,4250,6749,4255,6758,4258,5311,4258,5282,4260,5251,4265,5222,4272,5194,4282,5167,4294,5119,4327,5098,4346,5078,4368,5045,4416,5033,4442,5014,4500,5009,4560,5009,5794,5014,5856,5023,5885,5033,5911,5045,5938,5059,5964,5078,5988,5098,6010,5119,6029,5143,6046,5167,6060,5194,6074,5222,6084,5251,6091,5280,6096,5311,6098,6758,6098,6749,6101,6718,6106,6684,6108xm6758,6098l6684,6098,6715,6096,6746,6091,6775,6084,6804,6074,6830,6060,6854,6046,6878,6029,6900,6010,6919,5988,6953,5940,6965,5911,6974,5885,6982,5856,6986,5825,6989,5794,6989,4560,6986,4531,6982,4500,6974,4471,6965,4442,6953,4416,6919,4368,6900,4346,6878,4327,6830,4294,6804,4282,6775,4272,6746,4265,6715,4260,6684,4258,6758,4258,6778,4262,6806,4272,6859,4301,6907,4339,6926,4363,6960,4411,6974,4440,6984,4469,6991,4498,6996,4529,6998,4560,6998,5794,6996,5825,6991,5856,6984,5887,6974,5916,6946,5969,6926,5993,6907,6014,6883,6036,6835,6070,6778,6094,6758,6098xe" filled="true" fillcolor="#000000" stroked="false">
                  <v:path arrowok="t"/>
                  <v:fill type="solid"/>
                </v:shape>
                <v:shape style="position:absolute;left:4999;top:4247;width:2000;height:1860" type="#_x0000_t202" id="docshape5" filled="false" stroked="false">
                  <v:textbox inset="0,0,0,0">
                    <w:txbxContent>
                      <w:p>
                        <w:pPr>
                          <w:spacing w:line="247" w:lineRule="auto" w:before="164"/>
                          <w:ind w:left="297" w:right="293" w:firstLine="0"/>
                          <w:jc w:val="center"/>
                          <w:rPr>
                            <w:rFonts w:ascii="Times New Roman"/>
                            <w:sz w:val="24"/>
                          </w:rPr>
                        </w:pPr>
                        <w:r>
                          <w:rPr>
                            <w:rFonts w:ascii="Times New Roman"/>
                            <w:sz w:val="24"/>
                          </w:rPr>
                          <w:t>Economic</w:t>
                        </w:r>
                        <w:r>
                          <w:rPr>
                            <w:rFonts w:ascii="Times New Roman"/>
                            <w:spacing w:val="-10"/>
                            <w:sz w:val="24"/>
                          </w:rPr>
                          <w:t> </w:t>
                        </w:r>
                        <w:r>
                          <w:rPr>
                            <w:rFonts w:ascii="Times New Roman"/>
                            <w:sz w:val="24"/>
                          </w:rPr>
                          <w:t>and </w:t>
                        </w:r>
                        <w:r>
                          <w:rPr>
                            <w:rFonts w:ascii="Times New Roman"/>
                            <w:spacing w:val="-2"/>
                            <w:sz w:val="24"/>
                          </w:rPr>
                          <w:t>Financial Crime Commission (EFCC)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3744467</wp:posOffset>
                </wp:positionH>
                <wp:positionV relativeFrom="paragraph">
                  <wp:posOffset>1725126</wp:posOffset>
                </wp:positionV>
                <wp:extent cx="71755" cy="11480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755" cy="1148080"/>
                        </a:xfrm>
                        <a:custGeom>
                          <a:avLst/>
                          <a:gdLst/>
                          <a:ahLst/>
                          <a:cxnLst/>
                          <a:rect l="l" t="t" r="r" b="b"/>
                          <a:pathLst>
                            <a:path w="71755" h="1148080">
                              <a:moveTo>
                                <a:pt x="39624" y="1088136"/>
                              </a:moveTo>
                              <a:lnTo>
                                <a:pt x="33528" y="1088136"/>
                              </a:lnTo>
                              <a:lnTo>
                                <a:pt x="22860" y="0"/>
                              </a:lnTo>
                              <a:lnTo>
                                <a:pt x="28956" y="0"/>
                              </a:lnTo>
                              <a:lnTo>
                                <a:pt x="39504" y="1075944"/>
                              </a:lnTo>
                              <a:lnTo>
                                <a:pt x="39624" y="1088136"/>
                              </a:lnTo>
                              <a:close/>
                            </a:path>
                            <a:path w="71755" h="1148080">
                              <a:moveTo>
                                <a:pt x="36576" y="1147572"/>
                              </a:moveTo>
                              <a:lnTo>
                                <a:pt x="0" y="1075944"/>
                              </a:lnTo>
                              <a:lnTo>
                                <a:pt x="33408" y="1075944"/>
                              </a:lnTo>
                              <a:lnTo>
                                <a:pt x="33528" y="1088136"/>
                              </a:lnTo>
                              <a:lnTo>
                                <a:pt x="65661" y="1088136"/>
                              </a:lnTo>
                              <a:lnTo>
                                <a:pt x="36576" y="1147572"/>
                              </a:lnTo>
                              <a:close/>
                            </a:path>
                            <a:path w="71755" h="1148080">
                              <a:moveTo>
                                <a:pt x="65661" y="1088136"/>
                              </a:moveTo>
                              <a:lnTo>
                                <a:pt x="39624" y="1088136"/>
                              </a:lnTo>
                              <a:lnTo>
                                <a:pt x="39504" y="1075944"/>
                              </a:lnTo>
                              <a:lnTo>
                                <a:pt x="71628" y="1075944"/>
                              </a:lnTo>
                              <a:lnTo>
                                <a:pt x="65661" y="10881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4.839996pt;margin-top:135.836716pt;width:5.65pt;height:90.4pt;mso-position-horizontal-relative:page;mso-position-vertical-relative:paragraph;z-index:15729664" id="docshape6" coordorigin="5897,2717" coordsize="113,1808" path="m5959,4430l5950,4430,5933,2717,5942,2717,5959,4411,5959,4430xm5954,4524l5897,4411,5949,4411,5950,4430,6000,4430,5954,4524xm6000,4430l5959,4430,5959,4411,6010,4411,6000,4430xe" filled="true" fillcolor="#000000" stroked="false">
                <v:path arrowok="t"/>
                <v:fill type="solid"/>
                <w10:wrap type="none"/>
              </v:shape>
            </w:pict>
          </mc:Fallback>
        </mc:AlternateContent>
      </w:r>
      <w:r>
        <w:rPr>
          <w:w w:val="105"/>
        </w:rPr>
        <w:t>The study</w:t>
      </w:r>
      <w:r>
        <w:rPr>
          <w:w w:val="105"/>
        </w:rPr>
        <w:t> has</w:t>
      </w:r>
      <w:r>
        <w:rPr>
          <w:w w:val="105"/>
        </w:rPr>
        <w:t> two</w:t>
      </w:r>
      <w:r>
        <w:rPr>
          <w:w w:val="105"/>
        </w:rPr>
        <w:t> main</w:t>
      </w:r>
      <w:r>
        <w:rPr>
          <w:w w:val="105"/>
        </w:rPr>
        <w:t> variables,</w:t>
      </w:r>
      <w:r>
        <w:rPr>
          <w:w w:val="105"/>
        </w:rPr>
        <w:t> dependent</w:t>
      </w:r>
      <w:r>
        <w:rPr>
          <w:w w:val="105"/>
        </w:rPr>
        <w:t> and</w:t>
      </w:r>
      <w:r>
        <w:rPr>
          <w:w w:val="105"/>
        </w:rPr>
        <w:t> independent.</w:t>
      </w:r>
      <w:r>
        <w:rPr>
          <w:w w:val="105"/>
        </w:rPr>
        <w:t> Forensic</w:t>
      </w:r>
      <w:r>
        <w:rPr>
          <w:w w:val="105"/>
        </w:rPr>
        <w:t> accounting</w:t>
      </w:r>
      <w:r>
        <w:rPr>
          <w:w w:val="105"/>
        </w:rPr>
        <w:t> is</w:t>
      </w:r>
      <w:r>
        <w:rPr>
          <w:w w:val="105"/>
        </w:rPr>
        <w:t> the </w:t>
      </w:r>
      <w:r>
        <w:rPr>
          <w:spacing w:val="-2"/>
          <w:w w:val="105"/>
        </w:rPr>
        <w:t>independent</w:t>
      </w:r>
      <w:r>
        <w:rPr>
          <w:spacing w:val="-10"/>
          <w:w w:val="105"/>
        </w:rPr>
        <w:t> </w:t>
      </w:r>
      <w:r>
        <w:rPr>
          <w:spacing w:val="-2"/>
          <w:w w:val="105"/>
        </w:rPr>
        <w:t>variable</w:t>
      </w:r>
      <w:r>
        <w:rPr>
          <w:spacing w:val="-12"/>
          <w:w w:val="105"/>
        </w:rPr>
        <w:t> </w:t>
      </w:r>
      <w:r>
        <w:rPr>
          <w:spacing w:val="-2"/>
          <w:w w:val="105"/>
        </w:rPr>
        <w:t>of</w:t>
      </w:r>
      <w:r>
        <w:rPr>
          <w:spacing w:val="-7"/>
          <w:w w:val="105"/>
        </w:rPr>
        <w:t> </w:t>
      </w:r>
      <w:r>
        <w:rPr>
          <w:spacing w:val="-2"/>
          <w:w w:val="105"/>
        </w:rPr>
        <w:t>the</w:t>
      </w:r>
      <w:r>
        <w:rPr>
          <w:spacing w:val="-10"/>
          <w:w w:val="105"/>
        </w:rPr>
        <w:t> </w:t>
      </w:r>
      <w:r>
        <w:rPr>
          <w:spacing w:val="-2"/>
          <w:w w:val="105"/>
        </w:rPr>
        <w:t>study</w:t>
      </w:r>
      <w:r>
        <w:rPr>
          <w:spacing w:val="-13"/>
          <w:w w:val="105"/>
        </w:rPr>
        <w:t> </w:t>
      </w:r>
      <w:r>
        <w:rPr>
          <w:spacing w:val="-2"/>
          <w:w w:val="105"/>
        </w:rPr>
        <w:t>and</w:t>
      </w:r>
      <w:r>
        <w:rPr>
          <w:spacing w:val="-10"/>
          <w:w w:val="105"/>
        </w:rPr>
        <w:t> </w:t>
      </w:r>
      <w:r>
        <w:rPr>
          <w:spacing w:val="-2"/>
          <w:w w:val="105"/>
        </w:rPr>
        <w:t>its</w:t>
      </w:r>
      <w:r>
        <w:rPr>
          <w:spacing w:val="-12"/>
          <w:w w:val="105"/>
        </w:rPr>
        <w:t> </w:t>
      </w:r>
      <w:r>
        <w:rPr>
          <w:spacing w:val="-2"/>
          <w:w w:val="105"/>
        </w:rPr>
        <w:t>dimensions</w:t>
      </w:r>
      <w:r>
        <w:rPr>
          <w:spacing w:val="-10"/>
          <w:w w:val="105"/>
        </w:rPr>
        <w:t> </w:t>
      </w:r>
      <w:r>
        <w:rPr>
          <w:spacing w:val="-2"/>
          <w:w w:val="105"/>
        </w:rPr>
        <w:t>are:</w:t>
      </w:r>
      <w:r>
        <w:rPr>
          <w:spacing w:val="-8"/>
          <w:w w:val="105"/>
        </w:rPr>
        <w:t> </w:t>
      </w:r>
      <w:r>
        <w:rPr>
          <w:spacing w:val="-2"/>
          <w:w w:val="105"/>
        </w:rPr>
        <w:t>litigation</w:t>
      </w:r>
      <w:r>
        <w:rPr>
          <w:spacing w:val="-9"/>
          <w:w w:val="105"/>
        </w:rPr>
        <w:t> </w:t>
      </w:r>
      <w:r>
        <w:rPr>
          <w:spacing w:val="-2"/>
          <w:w w:val="105"/>
        </w:rPr>
        <w:t>support</w:t>
      </w:r>
      <w:r>
        <w:rPr>
          <w:spacing w:val="-10"/>
          <w:w w:val="105"/>
        </w:rPr>
        <w:t> </w:t>
      </w:r>
      <w:r>
        <w:rPr>
          <w:spacing w:val="-2"/>
          <w:w w:val="105"/>
        </w:rPr>
        <w:t>and</w:t>
      </w:r>
      <w:r>
        <w:rPr>
          <w:spacing w:val="-9"/>
          <w:w w:val="105"/>
        </w:rPr>
        <w:t> </w:t>
      </w:r>
      <w:r>
        <w:rPr>
          <w:spacing w:val="-2"/>
          <w:w w:val="105"/>
        </w:rPr>
        <w:t>expert</w:t>
      </w:r>
      <w:r>
        <w:rPr>
          <w:spacing w:val="-7"/>
          <w:w w:val="105"/>
        </w:rPr>
        <w:t> </w:t>
      </w:r>
      <w:r>
        <w:rPr>
          <w:spacing w:val="-2"/>
          <w:w w:val="105"/>
        </w:rPr>
        <w:t>witness. </w:t>
      </w:r>
      <w:r>
        <w:rPr>
          <w:w w:val="105"/>
        </w:rPr>
        <w:t>Financial crimes control is the dependent variable and is measured with, money laundering, bribery</w:t>
      </w:r>
      <w:r>
        <w:rPr>
          <w:spacing w:val="-11"/>
          <w:w w:val="105"/>
        </w:rPr>
        <w:t> </w:t>
      </w:r>
      <w:r>
        <w:rPr>
          <w:w w:val="105"/>
        </w:rPr>
        <w:t>and</w:t>
      </w:r>
      <w:r>
        <w:rPr>
          <w:spacing w:val="-12"/>
          <w:w w:val="105"/>
        </w:rPr>
        <w:t> </w:t>
      </w:r>
      <w:r>
        <w:rPr>
          <w:w w:val="105"/>
        </w:rPr>
        <w:t>falsification</w:t>
      </w:r>
      <w:r>
        <w:rPr>
          <w:spacing w:val="-13"/>
          <w:w w:val="105"/>
        </w:rPr>
        <w:t> </w:t>
      </w:r>
      <w:r>
        <w:rPr>
          <w:w w:val="105"/>
        </w:rPr>
        <w:t>of</w:t>
      </w:r>
      <w:r>
        <w:rPr>
          <w:spacing w:val="-10"/>
          <w:w w:val="105"/>
        </w:rPr>
        <w:t> </w:t>
      </w:r>
      <w:r>
        <w:rPr>
          <w:w w:val="105"/>
        </w:rPr>
        <w:t>records</w:t>
      </w:r>
      <w:r>
        <w:rPr>
          <w:spacing w:val="-14"/>
          <w:w w:val="105"/>
        </w:rPr>
        <w:t> </w:t>
      </w:r>
      <w:r>
        <w:rPr>
          <w:w w:val="105"/>
        </w:rPr>
        <w:t>and</w:t>
      </w:r>
      <w:r>
        <w:rPr>
          <w:spacing w:val="-13"/>
          <w:w w:val="105"/>
        </w:rPr>
        <w:t> </w:t>
      </w:r>
      <w:r>
        <w:rPr>
          <w:w w:val="105"/>
        </w:rPr>
        <w:t>economic</w:t>
      </w:r>
      <w:r>
        <w:rPr>
          <w:spacing w:val="-10"/>
          <w:w w:val="105"/>
        </w:rPr>
        <w:t> </w:t>
      </w:r>
      <w:r>
        <w:rPr>
          <w:w w:val="105"/>
        </w:rPr>
        <w:t>and</w:t>
      </w:r>
      <w:r>
        <w:rPr>
          <w:spacing w:val="-13"/>
          <w:w w:val="105"/>
        </w:rPr>
        <w:t> </w:t>
      </w:r>
      <w:r>
        <w:rPr>
          <w:w w:val="105"/>
        </w:rPr>
        <w:t>financial</w:t>
      </w:r>
      <w:r>
        <w:rPr>
          <w:spacing w:val="-13"/>
          <w:w w:val="105"/>
        </w:rPr>
        <w:t> </w:t>
      </w:r>
      <w:r>
        <w:rPr>
          <w:w w:val="105"/>
        </w:rPr>
        <w:t>crime</w:t>
      </w:r>
      <w:r>
        <w:rPr>
          <w:spacing w:val="-16"/>
          <w:w w:val="105"/>
        </w:rPr>
        <w:t> </w:t>
      </w:r>
      <w:r>
        <w:rPr>
          <w:w w:val="105"/>
        </w:rPr>
        <w:t>commission</w:t>
      </w:r>
      <w:r>
        <w:rPr>
          <w:spacing w:val="-14"/>
          <w:w w:val="105"/>
        </w:rPr>
        <w:t> </w:t>
      </w:r>
      <w:r>
        <w:rPr>
          <w:w w:val="105"/>
        </w:rPr>
        <w:t>(EFCC)</w:t>
      </w:r>
      <w:r>
        <w:rPr>
          <w:spacing w:val="-15"/>
          <w:w w:val="105"/>
        </w:rPr>
        <w:t> </w:t>
      </w:r>
      <w:r>
        <w:rPr>
          <w:w w:val="105"/>
        </w:rPr>
        <w:t>as</w:t>
      </w:r>
      <w:r>
        <w:rPr>
          <w:spacing w:val="-13"/>
          <w:w w:val="105"/>
        </w:rPr>
        <w:t> </w:t>
      </w:r>
      <w:r>
        <w:rPr>
          <w:w w:val="105"/>
        </w:rPr>
        <w:t>an environmental factor variable, shown using the chart below.</w:t>
      </w:r>
    </w:p>
    <w:p>
      <w:pPr>
        <w:pStyle w:val="BodyText"/>
        <w:spacing w:before="7"/>
        <w:rPr>
          <w:sz w:val="20"/>
        </w:rPr>
      </w:pPr>
      <w:r>
        <w:rPr>
          <w:sz w:val="20"/>
        </w:rPr>
        <mc:AlternateContent>
          <mc:Choice Requires="wps">
            <w:drawing>
              <wp:anchor distT="0" distB="0" distL="0" distR="0" allowOverlap="1" layoutInCell="1" locked="0" behindDoc="1" simplePos="0" relativeHeight="487587840">
                <wp:simplePos x="0" y="0"/>
                <wp:positionH relativeFrom="page">
                  <wp:posOffset>925068</wp:posOffset>
                </wp:positionH>
                <wp:positionV relativeFrom="paragraph">
                  <wp:posOffset>173310</wp:posOffset>
                </wp:positionV>
                <wp:extent cx="5823585" cy="366077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823585" cy="3660775"/>
                          <a:chExt cx="5823585" cy="3660775"/>
                        </a:xfrm>
                      </wpg:grpSpPr>
                      <pic:pic>
                        <pic:nvPicPr>
                          <pic:cNvPr id="8" name="Image 8"/>
                          <pic:cNvPicPr/>
                        </pic:nvPicPr>
                        <pic:blipFill>
                          <a:blip r:embed="rId8" cstate="print"/>
                          <a:stretch>
                            <a:fillRect/>
                          </a:stretch>
                        </pic:blipFill>
                        <pic:spPr>
                          <a:xfrm>
                            <a:off x="0" y="0"/>
                            <a:ext cx="1854708" cy="3654551"/>
                          </a:xfrm>
                          <a:prstGeom prst="rect">
                            <a:avLst/>
                          </a:prstGeom>
                        </pic:spPr>
                      </pic:pic>
                      <pic:pic>
                        <pic:nvPicPr>
                          <pic:cNvPr id="9" name="Image 9"/>
                          <pic:cNvPicPr/>
                        </pic:nvPicPr>
                        <pic:blipFill>
                          <a:blip r:embed="rId9" cstate="print"/>
                          <a:stretch>
                            <a:fillRect/>
                          </a:stretch>
                        </pic:blipFill>
                        <pic:spPr>
                          <a:xfrm>
                            <a:off x="3835908" y="56387"/>
                            <a:ext cx="1987295" cy="3272028"/>
                          </a:xfrm>
                          <a:prstGeom prst="rect">
                            <a:avLst/>
                          </a:prstGeom>
                        </pic:spPr>
                      </pic:pic>
                      <wps:wsp>
                        <wps:cNvPr id="10" name="Graphic 10"/>
                        <wps:cNvSpPr/>
                        <wps:spPr>
                          <a:xfrm>
                            <a:off x="952487" y="22872"/>
                            <a:ext cx="3909060" cy="3637915"/>
                          </a:xfrm>
                          <a:custGeom>
                            <a:avLst/>
                            <a:gdLst/>
                            <a:ahLst/>
                            <a:cxnLst/>
                            <a:rect l="l" t="t" r="r" b="b"/>
                            <a:pathLst>
                              <a:path w="3909060" h="3637915">
                                <a:moveTo>
                                  <a:pt x="2543568" y="117348"/>
                                </a:moveTo>
                                <a:lnTo>
                                  <a:pt x="2542044" y="105156"/>
                                </a:lnTo>
                                <a:lnTo>
                                  <a:pt x="2540520" y="94488"/>
                                </a:lnTo>
                                <a:lnTo>
                                  <a:pt x="2537472" y="82296"/>
                                </a:lnTo>
                                <a:lnTo>
                                  <a:pt x="2537472" y="106680"/>
                                </a:lnTo>
                                <a:lnTo>
                                  <a:pt x="2537472" y="591312"/>
                                </a:lnTo>
                                <a:lnTo>
                                  <a:pt x="2534424" y="601980"/>
                                </a:lnTo>
                                <a:lnTo>
                                  <a:pt x="2532900" y="612648"/>
                                </a:lnTo>
                                <a:lnTo>
                                  <a:pt x="2528328" y="623316"/>
                                </a:lnTo>
                                <a:lnTo>
                                  <a:pt x="2496324" y="665988"/>
                                </a:lnTo>
                                <a:lnTo>
                                  <a:pt x="2458224" y="687324"/>
                                </a:lnTo>
                                <a:lnTo>
                                  <a:pt x="2447556" y="688848"/>
                                </a:lnTo>
                                <a:lnTo>
                                  <a:pt x="2436888" y="691896"/>
                                </a:lnTo>
                                <a:lnTo>
                                  <a:pt x="1392948" y="691896"/>
                                </a:lnTo>
                                <a:lnTo>
                                  <a:pt x="1380756" y="690372"/>
                                </a:lnTo>
                                <a:lnTo>
                                  <a:pt x="1338084" y="678180"/>
                                </a:lnTo>
                                <a:lnTo>
                                  <a:pt x="1306080" y="650748"/>
                                </a:lnTo>
                                <a:lnTo>
                                  <a:pt x="1284744" y="612648"/>
                                </a:lnTo>
                                <a:lnTo>
                                  <a:pt x="1280172" y="591312"/>
                                </a:lnTo>
                                <a:lnTo>
                                  <a:pt x="1280172" y="106680"/>
                                </a:lnTo>
                                <a:lnTo>
                                  <a:pt x="1283220" y="96012"/>
                                </a:lnTo>
                                <a:lnTo>
                                  <a:pt x="1284744" y="85344"/>
                                </a:lnTo>
                                <a:lnTo>
                                  <a:pt x="1306080" y="47244"/>
                                </a:lnTo>
                                <a:lnTo>
                                  <a:pt x="1321320" y="32004"/>
                                </a:lnTo>
                                <a:lnTo>
                                  <a:pt x="1330464" y="24384"/>
                                </a:lnTo>
                                <a:lnTo>
                                  <a:pt x="1348752" y="15240"/>
                                </a:lnTo>
                                <a:lnTo>
                                  <a:pt x="1359420" y="10668"/>
                                </a:lnTo>
                                <a:lnTo>
                                  <a:pt x="1370088" y="7620"/>
                                </a:lnTo>
                                <a:lnTo>
                                  <a:pt x="1380756" y="6096"/>
                                </a:lnTo>
                                <a:lnTo>
                                  <a:pt x="2436888" y="6096"/>
                                </a:lnTo>
                                <a:lnTo>
                                  <a:pt x="2447556" y="7620"/>
                                </a:lnTo>
                                <a:lnTo>
                                  <a:pt x="2458224" y="10668"/>
                                </a:lnTo>
                                <a:lnTo>
                                  <a:pt x="2468892" y="15240"/>
                                </a:lnTo>
                                <a:lnTo>
                                  <a:pt x="2478036" y="19812"/>
                                </a:lnTo>
                                <a:lnTo>
                                  <a:pt x="2488704" y="24384"/>
                                </a:lnTo>
                                <a:lnTo>
                                  <a:pt x="2496324" y="32004"/>
                                </a:lnTo>
                                <a:lnTo>
                                  <a:pt x="2503944" y="38100"/>
                                </a:lnTo>
                                <a:lnTo>
                                  <a:pt x="2511564" y="47244"/>
                                </a:lnTo>
                                <a:lnTo>
                                  <a:pt x="2532900" y="85344"/>
                                </a:lnTo>
                                <a:lnTo>
                                  <a:pt x="2537472" y="106680"/>
                                </a:lnTo>
                                <a:lnTo>
                                  <a:pt x="2537472" y="82296"/>
                                </a:lnTo>
                                <a:lnTo>
                                  <a:pt x="2534424" y="71628"/>
                                </a:lnTo>
                                <a:lnTo>
                                  <a:pt x="2528328" y="60960"/>
                                </a:lnTo>
                                <a:lnTo>
                                  <a:pt x="2523756" y="51816"/>
                                </a:lnTo>
                                <a:lnTo>
                                  <a:pt x="2491752" y="19812"/>
                                </a:lnTo>
                                <a:lnTo>
                                  <a:pt x="2463304" y="6096"/>
                                </a:lnTo>
                                <a:lnTo>
                                  <a:pt x="2459748" y="4572"/>
                                </a:lnTo>
                                <a:lnTo>
                                  <a:pt x="2449080" y="1524"/>
                                </a:lnTo>
                                <a:lnTo>
                                  <a:pt x="2436888" y="0"/>
                                </a:lnTo>
                                <a:lnTo>
                                  <a:pt x="1380756" y="0"/>
                                </a:lnTo>
                                <a:lnTo>
                                  <a:pt x="1336560" y="13716"/>
                                </a:lnTo>
                                <a:lnTo>
                                  <a:pt x="1301508" y="42672"/>
                                </a:lnTo>
                                <a:lnTo>
                                  <a:pt x="1280172" y="83820"/>
                                </a:lnTo>
                                <a:lnTo>
                                  <a:pt x="1277124" y="94488"/>
                                </a:lnTo>
                                <a:lnTo>
                                  <a:pt x="1274076" y="106680"/>
                                </a:lnTo>
                                <a:lnTo>
                                  <a:pt x="1274076" y="579120"/>
                                </a:lnTo>
                                <a:lnTo>
                                  <a:pt x="1277124" y="603504"/>
                                </a:lnTo>
                                <a:lnTo>
                                  <a:pt x="1280172" y="614172"/>
                                </a:lnTo>
                                <a:lnTo>
                                  <a:pt x="1283220" y="626364"/>
                                </a:lnTo>
                                <a:lnTo>
                                  <a:pt x="1316748" y="670560"/>
                                </a:lnTo>
                                <a:lnTo>
                                  <a:pt x="1368564" y="694944"/>
                                </a:lnTo>
                                <a:lnTo>
                                  <a:pt x="1392948" y="697992"/>
                                </a:lnTo>
                                <a:lnTo>
                                  <a:pt x="2424696" y="697992"/>
                                </a:lnTo>
                                <a:lnTo>
                                  <a:pt x="2449080" y="694944"/>
                                </a:lnTo>
                                <a:lnTo>
                                  <a:pt x="2459748" y="691896"/>
                                </a:lnTo>
                                <a:lnTo>
                                  <a:pt x="2471940" y="688848"/>
                                </a:lnTo>
                                <a:lnTo>
                                  <a:pt x="2481084" y="682752"/>
                                </a:lnTo>
                                <a:lnTo>
                                  <a:pt x="2491752" y="678180"/>
                                </a:lnTo>
                                <a:lnTo>
                                  <a:pt x="2500896" y="670560"/>
                                </a:lnTo>
                                <a:lnTo>
                                  <a:pt x="2508516" y="662940"/>
                                </a:lnTo>
                                <a:lnTo>
                                  <a:pt x="2516136" y="653796"/>
                                </a:lnTo>
                                <a:lnTo>
                                  <a:pt x="2523756" y="646176"/>
                                </a:lnTo>
                                <a:lnTo>
                                  <a:pt x="2529852" y="635508"/>
                                </a:lnTo>
                                <a:lnTo>
                                  <a:pt x="2534424" y="624840"/>
                                </a:lnTo>
                                <a:lnTo>
                                  <a:pt x="2540520" y="603504"/>
                                </a:lnTo>
                                <a:lnTo>
                                  <a:pt x="2543568" y="579120"/>
                                </a:lnTo>
                                <a:lnTo>
                                  <a:pt x="2543568" y="117348"/>
                                </a:lnTo>
                                <a:close/>
                              </a:path>
                              <a:path w="3909060" h="3637915">
                                <a:moveTo>
                                  <a:pt x="3043428" y="281927"/>
                                </a:moveTo>
                                <a:lnTo>
                                  <a:pt x="3037459" y="278879"/>
                                </a:lnTo>
                                <a:lnTo>
                                  <a:pt x="2971800" y="245351"/>
                                </a:lnTo>
                                <a:lnTo>
                                  <a:pt x="2971800" y="278879"/>
                                </a:lnTo>
                                <a:lnTo>
                                  <a:pt x="2552700" y="278879"/>
                                </a:lnTo>
                                <a:lnTo>
                                  <a:pt x="2552700" y="284975"/>
                                </a:lnTo>
                                <a:lnTo>
                                  <a:pt x="2971800" y="284975"/>
                                </a:lnTo>
                                <a:lnTo>
                                  <a:pt x="2971800" y="318503"/>
                                </a:lnTo>
                                <a:lnTo>
                                  <a:pt x="3037459" y="284975"/>
                                </a:lnTo>
                                <a:lnTo>
                                  <a:pt x="3043428" y="281927"/>
                                </a:lnTo>
                                <a:close/>
                              </a:path>
                              <a:path w="3909060" h="3637915">
                                <a:moveTo>
                                  <a:pt x="3909060" y="3378695"/>
                                </a:moveTo>
                                <a:lnTo>
                                  <a:pt x="3903103" y="3366503"/>
                                </a:lnTo>
                                <a:lnTo>
                                  <a:pt x="3874008" y="3307067"/>
                                </a:lnTo>
                                <a:lnTo>
                                  <a:pt x="3837432" y="3378695"/>
                                </a:lnTo>
                                <a:lnTo>
                                  <a:pt x="3870960" y="3378695"/>
                                </a:lnTo>
                                <a:lnTo>
                                  <a:pt x="3870960" y="3628644"/>
                                </a:lnTo>
                                <a:lnTo>
                                  <a:pt x="0" y="3628644"/>
                                </a:lnTo>
                                <a:lnTo>
                                  <a:pt x="0" y="3634727"/>
                                </a:lnTo>
                                <a:lnTo>
                                  <a:pt x="3870960" y="3634727"/>
                                </a:lnTo>
                                <a:lnTo>
                                  <a:pt x="3870960" y="3637775"/>
                                </a:lnTo>
                                <a:lnTo>
                                  <a:pt x="3877056" y="3637775"/>
                                </a:lnTo>
                                <a:lnTo>
                                  <a:pt x="3877056" y="3378695"/>
                                </a:lnTo>
                                <a:lnTo>
                                  <a:pt x="3909060" y="3378695"/>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275802" y="79794"/>
                            <a:ext cx="1311910" cy="172085"/>
                          </a:xfrm>
                          <a:prstGeom prst="rect">
                            <a:avLst/>
                          </a:prstGeom>
                        </wps:spPr>
                        <wps:txbx>
                          <w:txbxContent>
                            <w:p>
                              <w:pPr>
                                <w:spacing w:line="269" w:lineRule="exact" w:before="0"/>
                                <w:ind w:left="0" w:right="0" w:firstLine="0"/>
                                <w:jc w:val="left"/>
                                <w:rPr>
                                  <w:rFonts w:ascii="Times New Roman"/>
                                  <w:sz w:val="24"/>
                                </w:rPr>
                              </w:pPr>
                              <w:r>
                                <w:rPr>
                                  <w:rFonts w:ascii="Times New Roman"/>
                                  <w:sz w:val="24"/>
                                </w:rPr>
                                <w:t>Forensic</w:t>
                              </w:r>
                              <w:r>
                                <w:rPr>
                                  <w:rFonts w:ascii="Times New Roman"/>
                                  <w:spacing w:val="7"/>
                                  <w:sz w:val="24"/>
                                </w:rPr>
                                <w:t> </w:t>
                              </w:r>
                              <w:r>
                                <w:rPr>
                                  <w:rFonts w:ascii="Times New Roman"/>
                                  <w:spacing w:val="-2"/>
                                  <w:sz w:val="24"/>
                                </w:rPr>
                                <w:t>Accounting</w:t>
                              </w:r>
                            </w:p>
                          </w:txbxContent>
                        </wps:txbx>
                        <wps:bodyPr wrap="square" lIns="0" tIns="0" rIns="0" bIns="0" rtlCol="0">
                          <a:noAutofit/>
                        </wps:bodyPr>
                      </wps:wsp>
                      <wps:wsp>
                        <wps:cNvPr id="12" name="Textbox 12"/>
                        <wps:cNvSpPr txBox="1"/>
                        <wps:spPr>
                          <a:xfrm>
                            <a:off x="1860804" y="79794"/>
                            <a:ext cx="420370" cy="172085"/>
                          </a:xfrm>
                          <a:prstGeom prst="rect">
                            <a:avLst/>
                          </a:prstGeom>
                        </wps:spPr>
                        <wps:txbx>
                          <w:txbxContent>
                            <w:p>
                              <w:pPr>
                                <w:tabs>
                                  <w:tab w:pos="641" w:val="left" w:leader="none"/>
                                </w:tabs>
                                <w:spacing w:line="269" w:lineRule="exact" w:before="0"/>
                                <w:ind w:left="0" w:right="0" w:firstLine="0"/>
                                <w:jc w:val="left"/>
                                <w:rPr>
                                  <w:rFonts w:ascii="Times New Roman"/>
                                  <w:sz w:val="24"/>
                                </w:rPr>
                              </w:pPr>
                              <w:r>
                                <w:rPr>
                                  <w:rFonts w:ascii="Times New Roman"/>
                                  <w:w w:val="101"/>
                                  <w:sz w:val="24"/>
                                  <w:u w:val="thick"/>
                                </w:rPr>
                                <w:t> </w:t>
                              </w:r>
                              <w:r>
                                <w:rPr>
                                  <w:rFonts w:ascii="Times New Roman"/>
                                  <w:sz w:val="24"/>
                                  <w:u w:val="thick"/>
                                </w:rPr>
                                <w:tab/>
                              </w:r>
                            </w:p>
                          </w:txbxContent>
                        </wps:txbx>
                        <wps:bodyPr wrap="square" lIns="0" tIns="0" rIns="0" bIns="0" rtlCol="0">
                          <a:noAutofit/>
                        </wps:bodyPr>
                      </wps:wsp>
                      <wps:wsp>
                        <wps:cNvPr id="13" name="Textbox 13"/>
                        <wps:cNvSpPr txBox="1"/>
                        <wps:spPr>
                          <a:xfrm>
                            <a:off x="2471925" y="107180"/>
                            <a:ext cx="789305" cy="528320"/>
                          </a:xfrm>
                          <a:prstGeom prst="rect">
                            <a:avLst/>
                          </a:prstGeom>
                        </wps:spPr>
                        <wps:txbx>
                          <w:txbxContent>
                            <w:p>
                              <w:pPr>
                                <w:spacing w:line="244" w:lineRule="auto" w:before="0"/>
                                <w:ind w:left="0" w:right="18" w:firstLine="0"/>
                                <w:jc w:val="center"/>
                                <w:rPr>
                                  <w:rFonts w:ascii="Times New Roman"/>
                                  <w:sz w:val="24"/>
                                </w:rPr>
                              </w:pPr>
                              <w:r>
                                <w:rPr>
                                  <w:rFonts w:ascii="Times New Roman"/>
                                  <w:spacing w:val="-2"/>
                                  <w:sz w:val="24"/>
                                </w:rPr>
                                <w:t>Government Regulatory Agency</w:t>
                              </w:r>
                            </w:p>
                          </w:txbxContent>
                        </wps:txbx>
                        <wps:bodyPr wrap="square" lIns="0" tIns="0" rIns="0" bIns="0" rtlCol="0">
                          <a:noAutofit/>
                        </wps:bodyPr>
                      </wps:wsp>
                      <wps:wsp>
                        <wps:cNvPr id="14" name="Textbox 14"/>
                        <wps:cNvSpPr txBox="1"/>
                        <wps:spPr>
                          <a:xfrm>
                            <a:off x="4146782" y="280958"/>
                            <a:ext cx="1499235" cy="172085"/>
                          </a:xfrm>
                          <a:prstGeom prst="rect">
                            <a:avLst/>
                          </a:prstGeom>
                        </wps:spPr>
                        <wps:txbx>
                          <w:txbxContent>
                            <w:p>
                              <w:pPr>
                                <w:spacing w:line="269" w:lineRule="exact" w:before="0"/>
                                <w:ind w:left="0" w:right="0" w:firstLine="0"/>
                                <w:jc w:val="left"/>
                                <w:rPr>
                                  <w:rFonts w:ascii="Times New Roman"/>
                                  <w:sz w:val="24"/>
                                </w:rPr>
                              </w:pPr>
                              <w:r>
                                <w:rPr>
                                  <w:rFonts w:ascii="Times New Roman"/>
                                  <w:sz w:val="24"/>
                                </w:rPr>
                                <w:t>Financial</w:t>
                              </w:r>
                              <w:r>
                                <w:rPr>
                                  <w:rFonts w:ascii="Times New Roman"/>
                                  <w:spacing w:val="8"/>
                                  <w:sz w:val="24"/>
                                </w:rPr>
                                <w:t> </w:t>
                              </w:r>
                              <w:r>
                                <w:rPr>
                                  <w:rFonts w:ascii="Times New Roman"/>
                                  <w:sz w:val="24"/>
                                </w:rPr>
                                <w:t>Crime</w:t>
                              </w:r>
                              <w:r>
                                <w:rPr>
                                  <w:rFonts w:ascii="Times New Roman"/>
                                  <w:spacing w:val="10"/>
                                  <w:sz w:val="24"/>
                                </w:rPr>
                                <w:t> </w:t>
                              </w:r>
                              <w:r>
                                <w:rPr>
                                  <w:rFonts w:ascii="Times New Roman"/>
                                  <w:spacing w:val="-2"/>
                                  <w:sz w:val="24"/>
                                </w:rPr>
                                <w:t>control</w:t>
                              </w:r>
                            </w:p>
                          </w:txbxContent>
                        </wps:txbx>
                        <wps:bodyPr wrap="square" lIns="0" tIns="0" rIns="0" bIns="0" rtlCol="0">
                          <a:noAutofit/>
                        </wps:bodyPr>
                      </wps:wsp>
                      <wps:wsp>
                        <wps:cNvPr id="15" name="Textbox 15"/>
                        <wps:cNvSpPr txBox="1"/>
                        <wps:spPr>
                          <a:xfrm>
                            <a:off x="461745" y="1594647"/>
                            <a:ext cx="965835" cy="172085"/>
                          </a:xfrm>
                          <a:prstGeom prst="rect">
                            <a:avLst/>
                          </a:prstGeom>
                        </wps:spPr>
                        <wps:txbx>
                          <w:txbxContent>
                            <w:p>
                              <w:pPr>
                                <w:spacing w:line="269" w:lineRule="exact" w:before="0"/>
                                <w:ind w:left="0" w:right="0" w:firstLine="0"/>
                                <w:jc w:val="left"/>
                                <w:rPr>
                                  <w:rFonts w:ascii="Times New Roman"/>
                                  <w:sz w:val="24"/>
                                </w:rPr>
                              </w:pPr>
                              <w:r>
                                <w:rPr>
                                  <w:rFonts w:ascii="Times New Roman"/>
                                  <w:sz w:val="24"/>
                                </w:rPr>
                                <w:t>Expert</w:t>
                              </w:r>
                              <w:r>
                                <w:rPr>
                                  <w:rFonts w:ascii="Times New Roman"/>
                                  <w:spacing w:val="8"/>
                                  <w:sz w:val="24"/>
                                </w:rPr>
                                <w:t> </w:t>
                              </w:r>
                              <w:r>
                                <w:rPr>
                                  <w:rFonts w:ascii="Times New Roman"/>
                                  <w:spacing w:val="-2"/>
                                  <w:sz w:val="24"/>
                                </w:rPr>
                                <w:t>Witness</w:t>
                              </w:r>
                            </w:p>
                          </w:txbxContent>
                        </wps:txbx>
                        <wps:bodyPr wrap="square" lIns="0" tIns="0" rIns="0" bIns="0" rtlCol="0">
                          <a:noAutofit/>
                        </wps:bodyPr>
                      </wps:wsp>
                      <wps:wsp>
                        <wps:cNvPr id="16" name="Textbox 16"/>
                        <wps:cNvSpPr txBox="1"/>
                        <wps:spPr>
                          <a:xfrm>
                            <a:off x="4169628" y="1417890"/>
                            <a:ext cx="1209675" cy="350520"/>
                          </a:xfrm>
                          <a:prstGeom prst="rect">
                            <a:avLst/>
                          </a:prstGeom>
                        </wps:spPr>
                        <wps:txbx>
                          <w:txbxContent>
                            <w:p>
                              <w:pPr>
                                <w:spacing w:line="244" w:lineRule="auto" w:before="0"/>
                                <w:ind w:left="568" w:right="18" w:hanging="569"/>
                                <w:jc w:val="left"/>
                                <w:rPr>
                                  <w:rFonts w:ascii="Times New Roman"/>
                                  <w:sz w:val="24"/>
                                </w:rPr>
                              </w:pPr>
                              <w:r>
                                <w:rPr>
                                  <w:rFonts w:ascii="Times New Roman"/>
                                  <w:sz w:val="24"/>
                                </w:rPr>
                                <w:t>Money </w:t>
                              </w:r>
                              <w:r>
                                <w:rPr>
                                  <w:rFonts w:ascii="Times New Roman"/>
                                  <w:sz w:val="24"/>
                                </w:rPr>
                                <w:t>Laundering </w:t>
                              </w:r>
                              <w:r>
                                <w:rPr>
                                  <w:rFonts w:ascii="Times New Roman"/>
                                  <w:spacing w:val="-2"/>
                                  <w:sz w:val="24"/>
                                </w:rPr>
                                <w:t>Control</w:t>
                              </w:r>
                            </w:p>
                          </w:txbxContent>
                        </wps:txbx>
                        <wps:bodyPr wrap="square" lIns="0" tIns="0" rIns="0" bIns="0" rtlCol="0">
                          <a:noAutofit/>
                        </wps:bodyPr>
                      </wps:wsp>
                      <wps:wsp>
                        <wps:cNvPr id="17" name="Textbox 17"/>
                        <wps:cNvSpPr txBox="1"/>
                        <wps:spPr>
                          <a:xfrm>
                            <a:off x="4279362" y="2053355"/>
                            <a:ext cx="1000125" cy="172085"/>
                          </a:xfrm>
                          <a:prstGeom prst="rect">
                            <a:avLst/>
                          </a:prstGeom>
                        </wps:spPr>
                        <wps:txbx>
                          <w:txbxContent>
                            <w:p>
                              <w:pPr>
                                <w:spacing w:line="269" w:lineRule="exact" w:before="0"/>
                                <w:ind w:left="0" w:right="0" w:firstLine="0"/>
                                <w:jc w:val="left"/>
                                <w:rPr>
                                  <w:rFonts w:ascii="Times New Roman"/>
                                  <w:sz w:val="24"/>
                                </w:rPr>
                              </w:pPr>
                              <w:r>
                                <w:rPr>
                                  <w:rFonts w:ascii="Times New Roman"/>
                                  <w:sz w:val="24"/>
                                </w:rPr>
                                <w:t>Bribery</w:t>
                              </w:r>
                              <w:r>
                                <w:rPr>
                                  <w:rFonts w:ascii="Times New Roman"/>
                                  <w:spacing w:val="7"/>
                                  <w:sz w:val="24"/>
                                </w:rPr>
                                <w:t> </w:t>
                              </w:r>
                              <w:r>
                                <w:rPr>
                                  <w:rFonts w:ascii="Times New Roman"/>
                                  <w:spacing w:val="-2"/>
                                  <w:sz w:val="24"/>
                                </w:rPr>
                                <w:t>Control</w:t>
                              </w:r>
                            </w:p>
                          </w:txbxContent>
                        </wps:txbx>
                        <wps:bodyPr wrap="square" lIns="0" tIns="0" rIns="0" bIns="0" rtlCol="0">
                          <a:noAutofit/>
                        </wps:bodyPr>
                      </wps:wsp>
                      <wps:wsp>
                        <wps:cNvPr id="18" name="Textbox 18"/>
                        <wps:cNvSpPr txBox="1"/>
                        <wps:spPr>
                          <a:xfrm>
                            <a:off x="413008" y="2563856"/>
                            <a:ext cx="1128395" cy="172085"/>
                          </a:xfrm>
                          <a:prstGeom prst="rect">
                            <a:avLst/>
                          </a:prstGeom>
                        </wps:spPr>
                        <wps:txbx>
                          <w:txbxContent>
                            <w:p>
                              <w:pPr>
                                <w:spacing w:line="269" w:lineRule="exact" w:before="0"/>
                                <w:ind w:left="0" w:right="0" w:firstLine="0"/>
                                <w:jc w:val="left"/>
                                <w:rPr>
                                  <w:rFonts w:ascii="Times New Roman"/>
                                  <w:sz w:val="24"/>
                                </w:rPr>
                              </w:pPr>
                              <w:r>
                                <w:rPr>
                                  <w:rFonts w:ascii="Times New Roman"/>
                                  <w:sz w:val="24"/>
                                </w:rPr>
                                <w:t>Litigation</w:t>
                              </w:r>
                              <w:r>
                                <w:rPr>
                                  <w:rFonts w:ascii="Times New Roman"/>
                                  <w:spacing w:val="8"/>
                                  <w:sz w:val="24"/>
                                </w:rPr>
                                <w:t> </w:t>
                              </w:r>
                              <w:r>
                                <w:rPr>
                                  <w:rFonts w:ascii="Times New Roman"/>
                                  <w:spacing w:val="-2"/>
                                  <w:sz w:val="24"/>
                                </w:rPr>
                                <w:t>support</w:t>
                              </w:r>
                            </w:p>
                          </w:txbxContent>
                        </wps:txbx>
                        <wps:bodyPr wrap="square" lIns="0" tIns="0" rIns="0" bIns="0" rtlCol="0">
                          <a:noAutofit/>
                        </wps:bodyPr>
                      </wps:wsp>
                      <wps:wsp>
                        <wps:cNvPr id="19" name="Textbox 19"/>
                        <wps:cNvSpPr txBox="1"/>
                        <wps:spPr>
                          <a:xfrm>
                            <a:off x="4335743" y="2726944"/>
                            <a:ext cx="957580" cy="350520"/>
                          </a:xfrm>
                          <a:prstGeom prst="rect">
                            <a:avLst/>
                          </a:prstGeom>
                        </wps:spPr>
                        <wps:txbx>
                          <w:txbxContent>
                            <w:p>
                              <w:pPr>
                                <w:spacing w:line="244" w:lineRule="auto" w:before="0"/>
                                <w:ind w:left="343" w:right="18" w:hanging="344"/>
                                <w:jc w:val="left"/>
                                <w:rPr>
                                  <w:rFonts w:ascii="Times New Roman"/>
                                  <w:sz w:val="24"/>
                                </w:rPr>
                              </w:pPr>
                              <w:r>
                                <w:rPr>
                                  <w:rFonts w:ascii="Times New Roman"/>
                                  <w:sz w:val="24"/>
                                </w:rPr>
                                <w:t>Falsification</w:t>
                              </w:r>
                              <w:r>
                                <w:rPr>
                                  <w:rFonts w:ascii="Times New Roman"/>
                                  <w:spacing w:val="-9"/>
                                  <w:sz w:val="24"/>
                                </w:rPr>
                                <w:t> </w:t>
                              </w:r>
                              <w:r>
                                <w:rPr>
                                  <w:rFonts w:ascii="Times New Roman"/>
                                  <w:sz w:val="24"/>
                                </w:rPr>
                                <w:t>of </w:t>
                              </w:r>
                              <w:r>
                                <w:rPr>
                                  <w:rFonts w:ascii="Times New Roman"/>
                                  <w:spacing w:val="-2"/>
                                  <w:sz w:val="24"/>
                                </w:rPr>
                                <w:t>Records</w:t>
                              </w:r>
                            </w:p>
                          </w:txbxContent>
                        </wps:txbx>
                        <wps:bodyPr wrap="square" lIns="0" tIns="0" rIns="0" bIns="0" rtlCol="0">
                          <a:noAutofit/>
                        </wps:bodyPr>
                      </wps:wsp>
                    </wpg:wgp>
                  </a:graphicData>
                </a:graphic>
              </wp:anchor>
            </w:drawing>
          </mc:Choice>
          <mc:Fallback>
            <w:pict>
              <v:group style="position:absolute;margin-left:72.840004pt;margin-top:13.646492pt;width:458.55pt;height:288.25pt;mso-position-horizontal-relative:page;mso-position-vertical-relative:paragraph;z-index:-15728640;mso-wrap-distance-left:0;mso-wrap-distance-right:0" id="docshapegroup7" coordorigin="1457,273" coordsize="9171,5765">
                <v:shape style="position:absolute;left:1456;top:272;width:2921;height:5756" type="#_x0000_t75" id="docshape8" stroked="false">
                  <v:imagedata r:id="rId8" o:title=""/>
                </v:shape>
                <v:shape style="position:absolute;left:7497;top:361;width:3130;height:5153" type="#_x0000_t75" id="docshape9" stroked="false">
                  <v:imagedata r:id="rId9" o:title=""/>
                </v:shape>
                <v:shape style="position:absolute;left:2956;top:308;width:6156;height:5729" id="docshape10" coordorigin="2957,309" coordsize="6156,5729" path="m6962,494l6960,475,6958,458,6953,439,6953,477,6953,1240,6948,1257,6946,1274,6938,1291,6931,1305,6912,1334,6888,1358,6859,1377,6845,1384,6828,1391,6811,1394,6794,1399,5150,1399,5131,1396,5098,1391,5064,1377,5050,1367,5038,1358,5014,1334,4994,1305,4987,1291,4980,1274,4975,1257,4973,1240,4973,477,4978,460,4980,443,4994,410,5004,395,5014,383,5026,369,5038,359,5052,347,5081,333,5098,326,5114,321,5131,319,6794,319,6811,321,6828,326,6845,333,6859,340,6876,347,6888,359,6900,369,6912,383,6922,395,6931,410,6946,443,6950,460,6953,477,6953,439,6948,422,6938,405,6931,391,6919,376,6895,352,6881,340,6864,331,6836,319,6830,316,6814,311,6794,309,5131,309,5112,311,5095,316,5076,323,5062,331,5045,340,5030,352,5006,376,4994,391,4985,407,4978,422,4973,441,4968,458,4963,477,4963,1221,4968,1259,4973,1276,4978,1295,4985,1310,4994,1327,5006,1341,5030,1365,5045,1377,5062,1387,5078,1394,5112,1403,5150,1408,6775,1408,6814,1403,6830,1399,6850,1394,6864,1384,6881,1377,6895,1365,6907,1353,6919,1339,6931,1327,6941,1310,6948,1293,6958,1259,6962,1221,6962,494xm7750,753l7740,748,7637,695,7637,748,6977,748,6977,758,7637,758,7637,811,7740,758,7750,753xm9113,5630l9103,5611,9058,5517,9000,5630,9053,5630,9053,6023,2957,6023,2957,6033,9053,6033,9053,6038,9062,6038,9062,5630,9113,5630xe" filled="true" fillcolor="#000000" stroked="false">
                  <v:path arrowok="t"/>
                  <v:fill type="solid"/>
                </v:shape>
                <v:shape style="position:absolute;left:1891;top:398;width:2066;height:271" type="#_x0000_t202" id="docshape11" filled="false" stroked="false">
                  <v:textbox inset="0,0,0,0">
                    <w:txbxContent>
                      <w:p>
                        <w:pPr>
                          <w:spacing w:line="269" w:lineRule="exact" w:before="0"/>
                          <w:ind w:left="0" w:right="0" w:firstLine="0"/>
                          <w:jc w:val="left"/>
                          <w:rPr>
                            <w:rFonts w:ascii="Times New Roman"/>
                            <w:sz w:val="24"/>
                          </w:rPr>
                        </w:pPr>
                        <w:r>
                          <w:rPr>
                            <w:rFonts w:ascii="Times New Roman"/>
                            <w:sz w:val="24"/>
                          </w:rPr>
                          <w:t>Forensic</w:t>
                        </w:r>
                        <w:r>
                          <w:rPr>
                            <w:rFonts w:ascii="Times New Roman"/>
                            <w:spacing w:val="7"/>
                            <w:sz w:val="24"/>
                          </w:rPr>
                          <w:t> </w:t>
                        </w:r>
                        <w:r>
                          <w:rPr>
                            <w:rFonts w:ascii="Times New Roman"/>
                            <w:spacing w:val="-2"/>
                            <w:sz w:val="24"/>
                          </w:rPr>
                          <w:t>Accounting</w:t>
                        </w:r>
                      </w:p>
                    </w:txbxContent>
                  </v:textbox>
                  <w10:wrap type="none"/>
                </v:shape>
                <v:shape style="position:absolute;left:4387;top:398;width:662;height:271" type="#_x0000_t202" id="docshape12" filled="false" stroked="false">
                  <v:textbox inset="0,0,0,0">
                    <w:txbxContent>
                      <w:p>
                        <w:pPr>
                          <w:tabs>
                            <w:tab w:pos="641" w:val="left" w:leader="none"/>
                          </w:tabs>
                          <w:spacing w:line="269" w:lineRule="exact" w:before="0"/>
                          <w:ind w:left="0" w:right="0" w:firstLine="0"/>
                          <w:jc w:val="left"/>
                          <w:rPr>
                            <w:rFonts w:ascii="Times New Roman"/>
                            <w:sz w:val="24"/>
                          </w:rPr>
                        </w:pPr>
                        <w:r>
                          <w:rPr>
                            <w:rFonts w:ascii="Times New Roman"/>
                            <w:w w:val="101"/>
                            <w:sz w:val="24"/>
                            <w:u w:val="thick"/>
                          </w:rPr>
                          <w:t> </w:t>
                        </w:r>
                        <w:r>
                          <w:rPr>
                            <w:rFonts w:ascii="Times New Roman"/>
                            <w:sz w:val="24"/>
                            <w:u w:val="thick"/>
                          </w:rPr>
                          <w:tab/>
                        </w:r>
                      </w:p>
                    </w:txbxContent>
                  </v:textbox>
                  <w10:wrap type="none"/>
                </v:shape>
                <v:shape style="position:absolute;left:5349;top:441;width:1243;height:832" type="#_x0000_t202" id="docshape13" filled="false" stroked="false">
                  <v:textbox inset="0,0,0,0">
                    <w:txbxContent>
                      <w:p>
                        <w:pPr>
                          <w:spacing w:line="244" w:lineRule="auto" w:before="0"/>
                          <w:ind w:left="0" w:right="18" w:firstLine="0"/>
                          <w:jc w:val="center"/>
                          <w:rPr>
                            <w:rFonts w:ascii="Times New Roman"/>
                            <w:sz w:val="24"/>
                          </w:rPr>
                        </w:pPr>
                        <w:r>
                          <w:rPr>
                            <w:rFonts w:ascii="Times New Roman"/>
                            <w:spacing w:val="-2"/>
                            <w:sz w:val="24"/>
                          </w:rPr>
                          <w:t>Government Regulatory Agency</w:t>
                        </w:r>
                      </w:p>
                    </w:txbxContent>
                  </v:textbox>
                  <w10:wrap type="none"/>
                </v:shape>
                <v:shape style="position:absolute;left:7987;top:715;width:2361;height:271" type="#_x0000_t202" id="docshape14" filled="false" stroked="false">
                  <v:textbox inset="0,0,0,0">
                    <w:txbxContent>
                      <w:p>
                        <w:pPr>
                          <w:spacing w:line="269" w:lineRule="exact" w:before="0"/>
                          <w:ind w:left="0" w:right="0" w:firstLine="0"/>
                          <w:jc w:val="left"/>
                          <w:rPr>
                            <w:rFonts w:ascii="Times New Roman"/>
                            <w:sz w:val="24"/>
                          </w:rPr>
                        </w:pPr>
                        <w:r>
                          <w:rPr>
                            <w:rFonts w:ascii="Times New Roman"/>
                            <w:sz w:val="24"/>
                          </w:rPr>
                          <w:t>Financial</w:t>
                        </w:r>
                        <w:r>
                          <w:rPr>
                            <w:rFonts w:ascii="Times New Roman"/>
                            <w:spacing w:val="8"/>
                            <w:sz w:val="24"/>
                          </w:rPr>
                          <w:t> </w:t>
                        </w:r>
                        <w:r>
                          <w:rPr>
                            <w:rFonts w:ascii="Times New Roman"/>
                            <w:sz w:val="24"/>
                          </w:rPr>
                          <w:t>Crime</w:t>
                        </w:r>
                        <w:r>
                          <w:rPr>
                            <w:rFonts w:ascii="Times New Roman"/>
                            <w:spacing w:val="10"/>
                            <w:sz w:val="24"/>
                          </w:rPr>
                          <w:t> </w:t>
                        </w:r>
                        <w:r>
                          <w:rPr>
                            <w:rFonts w:ascii="Times New Roman"/>
                            <w:spacing w:val="-2"/>
                            <w:sz w:val="24"/>
                          </w:rPr>
                          <w:t>control</w:t>
                        </w:r>
                      </w:p>
                    </w:txbxContent>
                  </v:textbox>
                  <w10:wrap type="none"/>
                </v:shape>
                <v:shape style="position:absolute;left:2183;top:2784;width:1521;height:271" type="#_x0000_t202" id="docshape15" filled="false" stroked="false">
                  <v:textbox inset="0,0,0,0">
                    <w:txbxContent>
                      <w:p>
                        <w:pPr>
                          <w:spacing w:line="269" w:lineRule="exact" w:before="0"/>
                          <w:ind w:left="0" w:right="0" w:firstLine="0"/>
                          <w:jc w:val="left"/>
                          <w:rPr>
                            <w:rFonts w:ascii="Times New Roman"/>
                            <w:sz w:val="24"/>
                          </w:rPr>
                        </w:pPr>
                        <w:r>
                          <w:rPr>
                            <w:rFonts w:ascii="Times New Roman"/>
                            <w:sz w:val="24"/>
                          </w:rPr>
                          <w:t>Expert</w:t>
                        </w:r>
                        <w:r>
                          <w:rPr>
                            <w:rFonts w:ascii="Times New Roman"/>
                            <w:spacing w:val="8"/>
                            <w:sz w:val="24"/>
                          </w:rPr>
                          <w:t> </w:t>
                        </w:r>
                        <w:r>
                          <w:rPr>
                            <w:rFonts w:ascii="Times New Roman"/>
                            <w:spacing w:val="-2"/>
                            <w:sz w:val="24"/>
                          </w:rPr>
                          <w:t>Witness</w:t>
                        </w:r>
                      </w:p>
                    </w:txbxContent>
                  </v:textbox>
                  <w10:wrap type="none"/>
                </v:shape>
                <v:shape style="position:absolute;left:8023;top:2505;width:1905;height:552" type="#_x0000_t202" id="docshape16" filled="false" stroked="false">
                  <v:textbox inset="0,0,0,0">
                    <w:txbxContent>
                      <w:p>
                        <w:pPr>
                          <w:spacing w:line="244" w:lineRule="auto" w:before="0"/>
                          <w:ind w:left="568" w:right="18" w:hanging="569"/>
                          <w:jc w:val="left"/>
                          <w:rPr>
                            <w:rFonts w:ascii="Times New Roman"/>
                            <w:sz w:val="24"/>
                          </w:rPr>
                        </w:pPr>
                        <w:r>
                          <w:rPr>
                            <w:rFonts w:ascii="Times New Roman"/>
                            <w:sz w:val="24"/>
                          </w:rPr>
                          <w:t>Money </w:t>
                        </w:r>
                        <w:r>
                          <w:rPr>
                            <w:rFonts w:ascii="Times New Roman"/>
                            <w:sz w:val="24"/>
                          </w:rPr>
                          <w:t>Laundering </w:t>
                        </w:r>
                        <w:r>
                          <w:rPr>
                            <w:rFonts w:ascii="Times New Roman"/>
                            <w:spacing w:val="-2"/>
                            <w:sz w:val="24"/>
                          </w:rPr>
                          <w:t>Control</w:t>
                        </w:r>
                      </w:p>
                    </w:txbxContent>
                  </v:textbox>
                  <w10:wrap type="none"/>
                </v:shape>
                <v:shape style="position:absolute;left:8195;top:3506;width:1575;height:271" type="#_x0000_t202" id="docshape17" filled="false" stroked="false">
                  <v:textbox inset="0,0,0,0">
                    <w:txbxContent>
                      <w:p>
                        <w:pPr>
                          <w:spacing w:line="269" w:lineRule="exact" w:before="0"/>
                          <w:ind w:left="0" w:right="0" w:firstLine="0"/>
                          <w:jc w:val="left"/>
                          <w:rPr>
                            <w:rFonts w:ascii="Times New Roman"/>
                            <w:sz w:val="24"/>
                          </w:rPr>
                        </w:pPr>
                        <w:r>
                          <w:rPr>
                            <w:rFonts w:ascii="Times New Roman"/>
                            <w:sz w:val="24"/>
                          </w:rPr>
                          <w:t>Bribery</w:t>
                        </w:r>
                        <w:r>
                          <w:rPr>
                            <w:rFonts w:ascii="Times New Roman"/>
                            <w:spacing w:val="7"/>
                            <w:sz w:val="24"/>
                          </w:rPr>
                          <w:t> </w:t>
                        </w:r>
                        <w:r>
                          <w:rPr>
                            <w:rFonts w:ascii="Times New Roman"/>
                            <w:spacing w:val="-2"/>
                            <w:sz w:val="24"/>
                          </w:rPr>
                          <w:t>Control</w:t>
                        </w:r>
                      </w:p>
                    </w:txbxContent>
                  </v:textbox>
                  <w10:wrap type="none"/>
                </v:shape>
                <v:shape style="position:absolute;left:2107;top:4310;width:1777;height:271" type="#_x0000_t202" id="docshape18" filled="false" stroked="false">
                  <v:textbox inset="0,0,0,0">
                    <w:txbxContent>
                      <w:p>
                        <w:pPr>
                          <w:spacing w:line="269" w:lineRule="exact" w:before="0"/>
                          <w:ind w:left="0" w:right="0" w:firstLine="0"/>
                          <w:jc w:val="left"/>
                          <w:rPr>
                            <w:rFonts w:ascii="Times New Roman"/>
                            <w:sz w:val="24"/>
                          </w:rPr>
                        </w:pPr>
                        <w:r>
                          <w:rPr>
                            <w:rFonts w:ascii="Times New Roman"/>
                            <w:sz w:val="24"/>
                          </w:rPr>
                          <w:t>Litigation</w:t>
                        </w:r>
                        <w:r>
                          <w:rPr>
                            <w:rFonts w:ascii="Times New Roman"/>
                            <w:spacing w:val="8"/>
                            <w:sz w:val="24"/>
                          </w:rPr>
                          <w:t> </w:t>
                        </w:r>
                        <w:r>
                          <w:rPr>
                            <w:rFonts w:ascii="Times New Roman"/>
                            <w:spacing w:val="-2"/>
                            <w:sz w:val="24"/>
                          </w:rPr>
                          <w:t>support</w:t>
                        </w:r>
                      </w:p>
                    </w:txbxContent>
                  </v:textbox>
                  <w10:wrap type="none"/>
                </v:shape>
                <v:shape style="position:absolute;left:8284;top:4567;width:1508;height:552" type="#_x0000_t202" id="docshape19" filled="false" stroked="false">
                  <v:textbox inset="0,0,0,0">
                    <w:txbxContent>
                      <w:p>
                        <w:pPr>
                          <w:spacing w:line="244" w:lineRule="auto" w:before="0"/>
                          <w:ind w:left="343" w:right="18" w:hanging="344"/>
                          <w:jc w:val="left"/>
                          <w:rPr>
                            <w:rFonts w:ascii="Times New Roman"/>
                            <w:sz w:val="24"/>
                          </w:rPr>
                        </w:pPr>
                        <w:r>
                          <w:rPr>
                            <w:rFonts w:ascii="Times New Roman"/>
                            <w:sz w:val="24"/>
                          </w:rPr>
                          <w:t>Falsification</w:t>
                        </w:r>
                        <w:r>
                          <w:rPr>
                            <w:rFonts w:ascii="Times New Roman"/>
                            <w:spacing w:val="-9"/>
                            <w:sz w:val="24"/>
                          </w:rPr>
                          <w:t> </w:t>
                        </w:r>
                        <w:r>
                          <w:rPr>
                            <w:rFonts w:ascii="Times New Roman"/>
                            <w:sz w:val="24"/>
                          </w:rPr>
                          <w:t>of </w:t>
                        </w:r>
                        <w:r>
                          <w:rPr>
                            <w:rFonts w:ascii="Times New Roman"/>
                            <w:spacing w:val="-2"/>
                            <w:sz w:val="24"/>
                          </w:rPr>
                          <w:t>Records</w:t>
                        </w:r>
                      </w:p>
                    </w:txbxContent>
                  </v:textbox>
                  <w10:wrap type="none"/>
                </v:shape>
                <w10:wrap type="topAndBottom"/>
              </v:group>
            </w:pict>
          </mc:Fallback>
        </mc:AlternateContent>
      </w:r>
    </w:p>
    <w:p>
      <w:pPr>
        <w:pStyle w:val="BodyText"/>
        <w:spacing w:before="246"/>
      </w:pPr>
    </w:p>
    <w:p>
      <w:pPr>
        <w:spacing w:before="1"/>
        <w:ind w:left="520" w:right="0" w:firstLine="0"/>
        <w:jc w:val="both"/>
        <w:rPr>
          <w:b/>
          <w:sz w:val="21"/>
        </w:rPr>
      </w:pPr>
      <w:r>
        <w:rPr>
          <w:b/>
          <w:w w:val="105"/>
          <w:sz w:val="21"/>
        </w:rPr>
        <w:t>Figure</w:t>
      </w:r>
      <w:r>
        <w:rPr>
          <w:b/>
          <w:spacing w:val="-17"/>
          <w:w w:val="105"/>
          <w:sz w:val="21"/>
        </w:rPr>
        <w:t> </w:t>
      </w:r>
      <w:r>
        <w:rPr>
          <w:b/>
          <w:w w:val="105"/>
          <w:sz w:val="21"/>
        </w:rPr>
        <w:t>1.1</w:t>
      </w:r>
      <w:r>
        <w:rPr>
          <w:b/>
          <w:spacing w:val="39"/>
          <w:w w:val="105"/>
          <w:sz w:val="21"/>
        </w:rPr>
        <w:t>  </w:t>
      </w:r>
      <w:r>
        <w:rPr>
          <w:b/>
          <w:w w:val="105"/>
          <w:sz w:val="21"/>
        </w:rPr>
        <w:t>Researcher’s</w:t>
      </w:r>
      <w:r>
        <w:rPr>
          <w:b/>
          <w:spacing w:val="-14"/>
          <w:w w:val="105"/>
          <w:sz w:val="21"/>
        </w:rPr>
        <w:t> </w:t>
      </w:r>
      <w:r>
        <w:rPr>
          <w:b/>
          <w:w w:val="105"/>
          <w:sz w:val="21"/>
        </w:rPr>
        <w:t>Conceptual</w:t>
      </w:r>
      <w:r>
        <w:rPr>
          <w:b/>
          <w:spacing w:val="-16"/>
          <w:w w:val="105"/>
          <w:sz w:val="21"/>
        </w:rPr>
        <w:t> </w:t>
      </w:r>
      <w:r>
        <w:rPr>
          <w:b/>
          <w:w w:val="105"/>
          <w:sz w:val="21"/>
        </w:rPr>
        <w:t>Framework</w:t>
      </w:r>
      <w:r>
        <w:rPr>
          <w:b/>
          <w:spacing w:val="-14"/>
          <w:w w:val="105"/>
          <w:sz w:val="21"/>
        </w:rPr>
        <w:t> </w:t>
      </w:r>
      <w:r>
        <w:rPr>
          <w:b/>
          <w:spacing w:val="-4"/>
          <w:w w:val="105"/>
          <w:sz w:val="21"/>
        </w:rPr>
        <w:t>Model</w:t>
      </w:r>
    </w:p>
    <w:p>
      <w:pPr>
        <w:spacing w:after="0"/>
        <w:jc w:val="both"/>
        <w:rPr>
          <w:b/>
          <w:sz w:val="21"/>
        </w:rPr>
        <w:sectPr>
          <w:pgSz w:w="12240" w:h="15840"/>
          <w:pgMar w:header="672" w:footer="1013" w:top="1620" w:bottom="1200" w:left="1080" w:right="1440"/>
        </w:sectPr>
      </w:pPr>
    </w:p>
    <w:p>
      <w:pPr>
        <w:pStyle w:val="Heading2"/>
        <w:spacing w:before="87"/>
      </w:pPr>
      <w:r>
        <w:rPr>
          <w:w w:val="80"/>
        </w:rPr>
        <w:t>Sources</w:t>
      </w:r>
      <w:r>
        <w:rPr>
          <w:spacing w:val="3"/>
        </w:rPr>
        <w:t> </w:t>
      </w:r>
      <w:r>
        <w:rPr>
          <w:w w:val="80"/>
        </w:rPr>
        <w:t>of</w:t>
      </w:r>
      <w:r>
        <w:rPr>
          <w:spacing w:val="7"/>
        </w:rPr>
        <w:t> </w:t>
      </w:r>
      <w:r>
        <w:rPr>
          <w:spacing w:val="-2"/>
          <w:w w:val="80"/>
        </w:rPr>
        <w:t>conceptualization</w:t>
      </w:r>
    </w:p>
    <w:p>
      <w:pPr>
        <w:pStyle w:val="BodyText"/>
        <w:spacing w:line="247" w:lineRule="auto" w:before="1"/>
        <w:ind w:left="520"/>
      </w:pPr>
      <w:r>
        <w:rPr/>
        <w:t>Zachariah, et al., (2021), Enofe and Otalor, (2103), Ewa and Udoayang (2021) and Researcher’s </w:t>
      </w:r>
      <w:r>
        <w:rPr>
          <w:w w:val="105"/>
        </w:rPr>
        <w:t>conceptualization, 2020</w:t>
      </w:r>
    </w:p>
    <w:p>
      <w:pPr>
        <w:pStyle w:val="BodyText"/>
        <w:spacing w:before="12"/>
      </w:pPr>
    </w:p>
    <w:p>
      <w:pPr>
        <w:pStyle w:val="Heading6"/>
        <w:jc w:val="left"/>
      </w:pPr>
      <w:r>
        <w:rPr>
          <w:spacing w:val="-2"/>
          <w:w w:val="105"/>
        </w:rPr>
        <w:t>Aim/Objective</w:t>
      </w:r>
      <w:r>
        <w:rPr>
          <w:spacing w:val="-7"/>
          <w:w w:val="105"/>
        </w:rPr>
        <w:t> </w:t>
      </w:r>
      <w:r>
        <w:rPr>
          <w:spacing w:val="-2"/>
          <w:w w:val="105"/>
        </w:rPr>
        <w:t>of</w:t>
      </w:r>
      <w:r>
        <w:rPr>
          <w:spacing w:val="-4"/>
          <w:w w:val="105"/>
        </w:rPr>
        <w:t> </w:t>
      </w:r>
      <w:r>
        <w:rPr>
          <w:spacing w:val="-2"/>
          <w:w w:val="105"/>
        </w:rPr>
        <w:t>the</w:t>
      </w:r>
      <w:r>
        <w:rPr>
          <w:spacing w:val="-4"/>
          <w:w w:val="105"/>
        </w:rPr>
        <w:t> </w:t>
      </w:r>
      <w:r>
        <w:rPr>
          <w:spacing w:val="-2"/>
          <w:w w:val="105"/>
        </w:rPr>
        <w:t>Study</w:t>
      </w:r>
    </w:p>
    <w:p>
      <w:pPr>
        <w:pStyle w:val="BodyText"/>
        <w:spacing w:line="247" w:lineRule="auto" w:before="6"/>
        <w:ind w:left="520"/>
      </w:pPr>
      <w:r>
        <w:rPr/>
        <w:t>The</w:t>
      </w:r>
      <w:r>
        <w:rPr>
          <w:spacing w:val="-5"/>
        </w:rPr>
        <w:t> </w:t>
      </w:r>
      <w:r>
        <w:rPr/>
        <w:t>aim of this</w:t>
      </w:r>
      <w:r>
        <w:rPr>
          <w:spacing w:val="-3"/>
        </w:rPr>
        <w:t> </w:t>
      </w:r>
      <w:r>
        <w:rPr/>
        <w:t>study is</w:t>
      </w:r>
      <w:r>
        <w:rPr>
          <w:spacing w:val="-3"/>
        </w:rPr>
        <w:t> </w:t>
      </w:r>
      <w:r>
        <w:rPr/>
        <w:t>to investigate forensic accounting</w:t>
      </w:r>
      <w:r>
        <w:rPr>
          <w:spacing w:val="-1"/>
        </w:rPr>
        <w:t> </w:t>
      </w:r>
      <w:r>
        <w:rPr/>
        <w:t>and financial crimes</w:t>
      </w:r>
      <w:r>
        <w:rPr>
          <w:spacing w:val="-5"/>
        </w:rPr>
        <w:t> </w:t>
      </w:r>
      <w:r>
        <w:rPr/>
        <w:t>control in Nigerian </w:t>
      </w:r>
      <w:r>
        <w:rPr>
          <w:w w:val="105"/>
        </w:rPr>
        <w:t>Commercial</w:t>
      </w:r>
      <w:r>
        <w:rPr>
          <w:spacing w:val="-1"/>
          <w:w w:val="105"/>
        </w:rPr>
        <w:t> </w:t>
      </w:r>
      <w:r>
        <w:rPr>
          <w:w w:val="105"/>
        </w:rPr>
        <w:t>banks</w:t>
      </w:r>
      <w:r>
        <w:rPr>
          <w:spacing w:val="-6"/>
          <w:w w:val="105"/>
        </w:rPr>
        <w:t> </w:t>
      </w:r>
      <w:r>
        <w:rPr>
          <w:w w:val="105"/>
        </w:rPr>
        <w:t>in</w:t>
      </w:r>
      <w:r>
        <w:rPr>
          <w:spacing w:val="-2"/>
          <w:w w:val="105"/>
        </w:rPr>
        <w:t> </w:t>
      </w:r>
      <w:r>
        <w:rPr>
          <w:w w:val="105"/>
        </w:rPr>
        <w:t>Nigeria.</w:t>
      </w:r>
      <w:r>
        <w:rPr>
          <w:spacing w:val="-2"/>
          <w:w w:val="105"/>
        </w:rPr>
        <w:t> </w:t>
      </w:r>
      <w:r>
        <w:rPr>
          <w:w w:val="105"/>
        </w:rPr>
        <w:t>Specifically,</w:t>
      </w:r>
      <w:r>
        <w:rPr>
          <w:spacing w:val="-1"/>
          <w:w w:val="105"/>
        </w:rPr>
        <w:t> </w:t>
      </w:r>
      <w:r>
        <w:rPr>
          <w:w w:val="105"/>
        </w:rPr>
        <w:t>the</w:t>
      </w:r>
      <w:r>
        <w:rPr>
          <w:spacing w:val="-4"/>
          <w:w w:val="105"/>
        </w:rPr>
        <w:t> </w:t>
      </w:r>
      <w:r>
        <w:rPr>
          <w:w w:val="105"/>
        </w:rPr>
        <w:t>study</w:t>
      </w:r>
      <w:r>
        <w:rPr>
          <w:spacing w:val="-2"/>
          <w:w w:val="105"/>
        </w:rPr>
        <w:t> </w:t>
      </w:r>
      <w:r>
        <w:rPr>
          <w:w w:val="105"/>
        </w:rPr>
        <w:t>attains</w:t>
      </w:r>
      <w:r>
        <w:rPr>
          <w:spacing w:val="-2"/>
          <w:w w:val="105"/>
        </w:rPr>
        <w:t> </w:t>
      </w:r>
      <w:r>
        <w:rPr>
          <w:w w:val="105"/>
        </w:rPr>
        <w:t>the</w:t>
      </w:r>
      <w:r>
        <w:rPr>
          <w:spacing w:val="-2"/>
          <w:w w:val="105"/>
        </w:rPr>
        <w:t> </w:t>
      </w:r>
      <w:r>
        <w:rPr>
          <w:w w:val="105"/>
        </w:rPr>
        <w:t>following objectives</w:t>
      </w:r>
      <w:r>
        <w:rPr>
          <w:spacing w:val="-2"/>
          <w:w w:val="105"/>
        </w:rPr>
        <w:t> </w:t>
      </w:r>
      <w:r>
        <w:rPr>
          <w:w w:val="105"/>
        </w:rPr>
        <w:t>to:</w:t>
      </w:r>
    </w:p>
    <w:p>
      <w:pPr>
        <w:pStyle w:val="ListParagraph"/>
        <w:numPr>
          <w:ilvl w:val="0"/>
          <w:numId w:val="1"/>
        </w:numPr>
        <w:tabs>
          <w:tab w:pos="1200" w:val="left" w:leader="none"/>
        </w:tabs>
        <w:spacing w:line="247" w:lineRule="auto" w:before="1" w:after="0"/>
        <w:ind w:left="1200" w:right="158" w:hanging="341"/>
        <w:jc w:val="left"/>
        <w:rPr>
          <w:sz w:val="21"/>
        </w:rPr>
      </w:pPr>
      <w:r>
        <w:rPr>
          <w:w w:val="105"/>
          <w:sz w:val="21"/>
        </w:rPr>
        <w:t>Determine</w:t>
      </w:r>
      <w:r>
        <w:rPr>
          <w:w w:val="105"/>
          <w:sz w:val="21"/>
        </w:rPr>
        <w:t> the</w:t>
      </w:r>
      <w:r>
        <w:rPr>
          <w:w w:val="105"/>
          <w:sz w:val="21"/>
        </w:rPr>
        <w:t> relationship</w:t>
      </w:r>
      <w:r>
        <w:rPr>
          <w:w w:val="105"/>
          <w:sz w:val="21"/>
        </w:rPr>
        <w:t> between</w:t>
      </w:r>
      <w:r>
        <w:rPr>
          <w:w w:val="105"/>
          <w:sz w:val="21"/>
        </w:rPr>
        <w:t> expert</w:t>
      </w:r>
      <w:r>
        <w:rPr>
          <w:w w:val="105"/>
          <w:sz w:val="21"/>
        </w:rPr>
        <w:t> witness</w:t>
      </w:r>
      <w:r>
        <w:rPr>
          <w:w w:val="105"/>
          <w:sz w:val="21"/>
        </w:rPr>
        <w:t> and</w:t>
      </w:r>
      <w:r>
        <w:rPr>
          <w:w w:val="105"/>
          <w:sz w:val="21"/>
        </w:rPr>
        <w:t> money</w:t>
      </w:r>
      <w:r>
        <w:rPr>
          <w:w w:val="105"/>
          <w:sz w:val="21"/>
        </w:rPr>
        <w:t> laundering</w:t>
      </w:r>
      <w:r>
        <w:rPr>
          <w:w w:val="105"/>
          <w:sz w:val="21"/>
        </w:rPr>
        <w:t> control</w:t>
      </w:r>
      <w:r>
        <w:rPr>
          <w:w w:val="105"/>
          <w:sz w:val="21"/>
        </w:rPr>
        <w:t> in commercial banks in Nigeria.</w:t>
      </w:r>
    </w:p>
    <w:p>
      <w:pPr>
        <w:pStyle w:val="ListParagraph"/>
        <w:numPr>
          <w:ilvl w:val="0"/>
          <w:numId w:val="1"/>
        </w:numPr>
        <w:tabs>
          <w:tab w:pos="1200" w:val="left" w:leader="none"/>
        </w:tabs>
        <w:spacing w:line="247" w:lineRule="auto" w:before="1" w:after="0"/>
        <w:ind w:left="1200" w:right="155" w:hanging="341"/>
        <w:jc w:val="left"/>
        <w:rPr>
          <w:sz w:val="21"/>
        </w:rPr>
      </w:pPr>
      <w:r>
        <w:rPr>
          <w:w w:val="105"/>
          <w:sz w:val="21"/>
        </w:rPr>
        <w:t>Investigate</w:t>
      </w:r>
      <w:r>
        <w:rPr>
          <w:spacing w:val="-3"/>
          <w:w w:val="105"/>
          <w:sz w:val="21"/>
        </w:rPr>
        <w:t> </w:t>
      </w:r>
      <w:r>
        <w:rPr>
          <w:w w:val="105"/>
          <w:sz w:val="21"/>
        </w:rPr>
        <w:t>the</w:t>
      </w:r>
      <w:r>
        <w:rPr>
          <w:spacing w:val="-4"/>
          <w:w w:val="105"/>
          <w:sz w:val="21"/>
        </w:rPr>
        <w:t> </w:t>
      </w:r>
      <w:r>
        <w:rPr>
          <w:w w:val="105"/>
          <w:sz w:val="21"/>
        </w:rPr>
        <w:t>relationship</w:t>
      </w:r>
      <w:r>
        <w:rPr>
          <w:spacing w:val="-5"/>
          <w:w w:val="105"/>
          <w:sz w:val="21"/>
        </w:rPr>
        <w:t> </w:t>
      </w:r>
      <w:r>
        <w:rPr>
          <w:w w:val="105"/>
          <w:sz w:val="21"/>
        </w:rPr>
        <w:t>between</w:t>
      </w:r>
      <w:r>
        <w:rPr>
          <w:spacing w:val="-4"/>
          <w:w w:val="105"/>
          <w:sz w:val="21"/>
        </w:rPr>
        <w:t> </w:t>
      </w:r>
      <w:r>
        <w:rPr>
          <w:w w:val="105"/>
          <w:sz w:val="21"/>
        </w:rPr>
        <w:t>expert</w:t>
      </w:r>
      <w:r>
        <w:rPr>
          <w:spacing w:val="-5"/>
          <w:w w:val="105"/>
          <w:sz w:val="21"/>
        </w:rPr>
        <w:t> </w:t>
      </w:r>
      <w:r>
        <w:rPr>
          <w:w w:val="105"/>
          <w:sz w:val="21"/>
        </w:rPr>
        <w:t>witness</w:t>
      </w:r>
      <w:r>
        <w:rPr>
          <w:spacing w:val="-4"/>
          <w:w w:val="105"/>
          <w:sz w:val="21"/>
        </w:rPr>
        <w:t> </w:t>
      </w:r>
      <w:r>
        <w:rPr>
          <w:w w:val="105"/>
          <w:sz w:val="21"/>
        </w:rPr>
        <w:t>and</w:t>
      </w:r>
      <w:r>
        <w:rPr>
          <w:spacing w:val="-3"/>
          <w:w w:val="105"/>
          <w:sz w:val="21"/>
        </w:rPr>
        <w:t> </w:t>
      </w:r>
      <w:r>
        <w:rPr>
          <w:w w:val="105"/>
          <w:sz w:val="21"/>
        </w:rPr>
        <w:t>bribery</w:t>
      </w:r>
      <w:r>
        <w:rPr>
          <w:spacing w:val="-3"/>
          <w:w w:val="105"/>
          <w:sz w:val="21"/>
        </w:rPr>
        <w:t> </w:t>
      </w:r>
      <w:r>
        <w:rPr>
          <w:w w:val="105"/>
          <w:sz w:val="21"/>
        </w:rPr>
        <w:t>control</w:t>
      </w:r>
      <w:r>
        <w:rPr>
          <w:spacing w:val="-5"/>
          <w:w w:val="105"/>
          <w:sz w:val="21"/>
        </w:rPr>
        <w:t> </w:t>
      </w:r>
      <w:r>
        <w:rPr>
          <w:w w:val="105"/>
          <w:sz w:val="21"/>
        </w:rPr>
        <w:t>in</w:t>
      </w:r>
      <w:r>
        <w:rPr>
          <w:spacing w:val="-4"/>
          <w:w w:val="105"/>
          <w:sz w:val="21"/>
        </w:rPr>
        <w:t> </w:t>
      </w:r>
      <w:r>
        <w:rPr>
          <w:w w:val="105"/>
          <w:sz w:val="21"/>
        </w:rPr>
        <w:t>commercial banks in Nigeria.</w:t>
      </w:r>
    </w:p>
    <w:p>
      <w:pPr>
        <w:pStyle w:val="ListParagraph"/>
        <w:numPr>
          <w:ilvl w:val="0"/>
          <w:numId w:val="1"/>
        </w:numPr>
        <w:tabs>
          <w:tab w:pos="1200" w:val="left" w:leader="none"/>
        </w:tabs>
        <w:spacing w:line="249" w:lineRule="auto" w:before="0" w:after="0"/>
        <w:ind w:left="1200" w:right="157" w:hanging="341"/>
        <w:jc w:val="left"/>
        <w:rPr>
          <w:sz w:val="21"/>
        </w:rPr>
      </w:pPr>
      <w:r>
        <w:rPr>
          <w:w w:val="105"/>
          <w:sz w:val="21"/>
        </w:rPr>
        <w:t>Investigate</w:t>
      </w:r>
      <w:r>
        <w:rPr>
          <w:spacing w:val="40"/>
          <w:w w:val="105"/>
          <w:sz w:val="21"/>
        </w:rPr>
        <w:t> </w:t>
      </w:r>
      <w:r>
        <w:rPr>
          <w:w w:val="105"/>
          <w:sz w:val="21"/>
        </w:rPr>
        <w:t>the</w:t>
      </w:r>
      <w:r>
        <w:rPr>
          <w:spacing w:val="40"/>
          <w:w w:val="105"/>
          <w:sz w:val="21"/>
        </w:rPr>
        <w:t> </w:t>
      </w:r>
      <w:r>
        <w:rPr>
          <w:w w:val="105"/>
          <w:sz w:val="21"/>
        </w:rPr>
        <w:t>relationship</w:t>
      </w:r>
      <w:r>
        <w:rPr>
          <w:spacing w:val="40"/>
          <w:w w:val="105"/>
          <w:sz w:val="21"/>
        </w:rPr>
        <w:t> </w:t>
      </w:r>
      <w:r>
        <w:rPr>
          <w:w w:val="105"/>
          <w:sz w:val="21"/>
        </w:rPr>
        <w:t>between</w:t>
      </w:r>
      <w:r>
        <w:rPr>
          <w:spacing w:val="40"/>
          <w:w w:val="105"/>
          <w:sz w:val="21"/>
        </w:rPr>
        <w:t> </w:t>
      </w:r>
      <w:r>
        <w:rPr>
          <w:w w:val="105"/>
          <w:sz w:val="21"/>
        </w:rPr>
        <w:t>expert</w:t>
      </w:r>
      <w:r>
        <w:rPr>
          <w:spacing w:val="40"/>
          <w:w w:val="105"/>
          <w:sz w:val="21"/>
        </w:rPr>
        <w:t> </w:t>
      </w:r>
      <w:r>
        <w:rPr>
          <w:w w:val="105"/>
          <w:sz w:val="21"/>
        </w:rPr>
        <w:t>witness</w:t>
      </w:r>
      <w:r>
        <w:rPr>
          <w:spacing w:val="39"/>
          <w:w w:val="105"/>
          <w:sz w:val="21"/>
        </w:rPr>
        <w:t> </w:t>
      </w:r>
      <w:r>
        <w:rPr>
          <w:w w:val="105"/>
          <w:sz w:val="21"/>
        </w:rPr>
        <w:t>and</w:t>
      </w:r>
      <w:r>
        <w:rPr>
          <w:spacing w:val="40"/>
          <w:w w:val="105"/>
          <w:sz w:val="21"/>
        </w:rPr>
        <w:t> </w:t>
      </w:r>
      <w:r>
        <w:rPr>
          <w:w w:val="105"/>
          <w:sz w:val="21"/>
        </w:rPr>
        <w:t>falsification</w:t>
      </w:r>
      <w:r>
        <w:rPr>
          <w:spacing w:val="40"/>
          <w:w w:val="105"/>
          <w:sz w:val="21"/>
        </w:rPr>
        <w:t> </w:t>
      </w:r>
      <w:r>
        <w:rPr>
          <w:w w:val="105"/>
          <w:sz w:val="21"/>
        </w:rPr>
        <w:t>of</w:t>
      </w:r>
      <w:r>
        <w:rPr>
          <w:spacing w:val="40"/>
          <w:w w:val="105"/>
          <w:sz w:val="21"/>
        </w:rPr>
        <w:t> </w:t>
      </w:r>
      <w:r>
        <w:rPr>
          <w:w w:val="105"/>
          <w:sz w:val="21"/>
        </w:rPr>
        <w:t>records</w:t>
      </w:r>
      <w:r>
        <w:rPr>
          <w:spacing w:val="39"/>
          <w:w w:val="105"/>
          <w:sz w:val="21"/>
        </w:rPr>
        <w:t> </w:t>
      </w:r>
      <w:r>
        <w:rPr>
          <w:w w:val="105"/>
          <w:sz w:val="21"/>
        </w:rPr>
        <w:t>in commercial banks in Nigeria.</w:t>
      </w:r>
    </w:p>
    <w:p>
      <w:pPr>
        <w:pStyle w:val="ListParagraph"/>
        <w:numPr>
          <w:ilvl w:val="0"/>
          <w:numId w:val="1"/>
        </w:numPr>
        <w:tabs>
          <w:tab w:pos="1200" w:val="left" w:leader="none"/>
        </w:tabs>
        <w:spacing w:line="244" w:lineRule="auto" w:before="0" w:after="0"/>
        <w:ind w:left="1200" w:right="157" w:hanging="341"/>
        <w:jc w:val="left"/>
        <w:rPr>
          <w:sz w:val="21"/>
        </w:rPr>
      </w:pPr>
      <w:r>
        <w:rPr>
          <w:w w:val="105"/>
          <w:sz w:val="21"/>
        </w:rPr>
        <w:t>Evaluate the relationship</w:t>
      </w:r>
      <w:r>
        <w:rPr>
          <w:w w:val="105"/>
          <w:sz w:val="21"/>
        </w:rPr>
        <w:t> between litigation</w:t>
      </w:r>
      <w:r>
        <w:rPr>
          <w:w w:val="105"/>
          <w:sz w:val="21"/>
        </w:rPr>
        <w:t> support and money laundering control in commercial banks in Nigeria.</w:t>
      </w:r>
    </w:p>
    <w:p>
      <w:pPr>
        <w:pStyle w:val="ListParagraph"/>
        <w:numPr>
          <w:ilvl w:val="0"/>
          <w:numId w:val="1"/>
        </w:numPr>
        <w:tabs>
          <w:tab w:pos="1200" w:val="left" w:leader="none"/>
        </w:tabs>
        <w:spacing w:line="249" w:lineRule="auto" w:before="0" w:after="0"/>
        <w:ind w:left="1200" w:right="158" w:hanging="341"/>
        <w:jc w:val="left"/>
        <w:rPr>
          <w:sz w:val="21"/>
        </w:rPr>
      </w:pPr>
      <w:r>
        <w:rPr>
          <w:w w:val="105"/>
          <w:sz w:val="21"/>
        </w:rPr>
        <w:t>Determine</w:t>
      </w:r>
      <w:r>
        <w:rPr>
          <w:spacing w:val="-18"/>
          <w:w w:val="105"/>
          <w:sz w:val="21"/>
        </w:rPr>
        <w:t> </w:t>
      </w:r>
      <w:r>
        <w:rPr>
          <w:w w:val="105"/>
          <w:sz w:val="21"/>
        </w:rPr>
        <w:t>the</w:t>
      </w:r>
      <w:r>
        <w:rPr>
          <w:spacing w:val="-17"/>
          <w:w w:val="105"/>
          <w:sz w:val="21"/>
        </w:rPr>
        <w:t> </w:t>
      </w:r>
      <w:r>
        <w:rPr>
          <w:w w:val="105"/>
          <w:sz w:val="21"/>
        </w:rPr>
        <w:t>relationship</w:t>
      </w:r>
      <w:r>
        <w:rPr>
          <w:spacing w:val="-17"/>
          <w:w w:val="105"/>
          <w:sz w:val="21"/>
        </w:rPr>
        <w:t> </w:t>
      </w:r>
      <w:r>
        <w:rPr>
          <w:w w:val="105"/>
          <w:sz w:val="21"/>
        </w:rPr>
        <w:t>between</w:t>
      </w:r>
      <w:r>
        <w:rPr>
          <w:spacing w:val="-17"/>
          <w:w w:val="105"/>
          <w:sz w:val="21"/>
        </w:rPr>
        <w:t> </w:t>
      </w:r>
      <w:r>
        <w:rPr>
          <w:w w:val="105"/>
          <w:sz w:val="21"/>
        </w:rPr>
        <w:t>litigation</w:t>
      </w:r>
      <w:r>
        <w:rPr>
          <w:spacing w:val="-18"/>
          <w:w w:val="105"/>
          <w:sz w:val="21"/>
        </w:rPr>
        <w:t> </w:t>
      </w:r>
      <w:r>
        <w:rPr>
          <w:w w:val="105"/>
          <w:sz w:val="21"/>
        </w:rPr>
        <w:t>support</w:t>
      </w:r>
      <w:r>
        <w:rPr>
          <w:spacing w:val="-17"/>
          <w:w w:val="105"/>
          <w:sz w:val="21"/>
        </w:rPr>
        <w:t> </w:t>
      </w:r>
      <w:r>
        <w:rPr>
          <w:w w:val="105"/>
          <w:sz w:val="21"/>
        </w:rPr>
        <w:t>and</w:t>
      </w:r>
      <w:r>
        <w:rPr>
          <w:spacing w:val="-17"/>
          <w:w w:val="105"/>
          <w:sz w:val="21"/>
        </w:rPr>
        <w:t> </w:t>
      </w:r>
      <w:r>
        <w:rPr>
          <w:w w:val="105"/>
          <w:sz w:val="21"/>
        </w:rPr>
        <w:t>bribery</w:t>
      </w:r>
      <w:r>
        <w:rPr>
          <w:spacing w:val="-17"/>
          <w:w w:val="105"/>
          <w:sz w:val="21"/>
        </w:rPr>
        <w:t> </w:t>
      </w:r>
      <w:r>
        <w:rPr>
          <w:w w:val="105"/>
          <w:sz w:val="21"/>
        </w:rPr>
        <w:t>control</w:t>
      </w:r>
      <w:r>
        <w:rPr>
          <w:spacing w:val="-18"/>
          <w:w w:val="105"/>
          <w:sz w:val="21"/>
        </w:rPr>
        <w:t> </w:t>
      </w:r>
      <w:r>
        <w:rPr>
          <w:w w:val="105"/>
          <w:sz w:val="21"/>
        </w:rPr>
        <w:t>in</w:t>
      </w:r>
      <w:r>
        <w:rPr>
          <w:spacing w:val="-17"/>
          <w:w w:val="105"/>
          <w:sz w:val="21"/>
        </w:rPr>
        <w:t> </w:t>
      </w:r>
      <w:r>
        <w:rPr>
          <w:w w:val="105"/>
          <w:sz w:val="21"/>
        </w:rPr>
        <w:t>commercial banks in Nigeria.</w:t>
      </w:r>
    </w:p>
    <w:p>
      <w:pPr>
        <w:pStyle w:val="ListParagraph"/>
        <w:numPr>
          <w:ilvl w:val="0"/>
          <w:numId w:val="1"/>
        </w:numPr>
        <w:tabs>
          <w:tab w:pos="1200" w:val="left" w:leader="none"/>
        </w:tabs>
        <w:spacing w:line="247" w:lineRule="auto" w:before="0" w:after="0"/>
        <w:ind w:left="1200" w:right="156" w:hanging="341"/>
        <w:jc w:val="left"/>
        <w:rPr>
          <w:sz w:val="21"/>
        </w:rPr>
      </w:pPr>
      <w:r>
        <w:rPr>
          <w:w w:val="105"/>
          <w:sz w:val="21"/>
        </w:rPr>
        <w:t>Investigate</w:t>
      </w:r>
      <w:r>
        <w:rPr>
          <w:w w:val="105"/>
          <w:sz w:val="21"/>
        </w:rPr>
        <w:t> the</w:t>
      </w:r>
      <w:r>
        <w:rPr>
          <w:w w:val="105"/>
          <w:sz w:val="21"/>
        </w:rPr>
        <w:t> relationship</w:t>
      </w:r>
      <w:r>
        <w:rPr>
          <w:spacing w:val="21"/>
          <w:w w:val="105"/>
          <w:sz w:val="21"/>
        </w:rPr>
        <w:t> </w:t>
      </w:r>
      <w:r>
        <w:rPr>
          <w:w w:val="105"/>
          <w:sz w:val="21"/>
        </w:rPr>
        <w:t>between</w:t>
      </w:r>
      <w:r>
        <w:rPr>
          <w:w w:val="105"/>
          <w:sz w:val="21"/>
        </w:rPr>
        <w:t> litigation</w:t>
      </w:r>
      <w:r>
        <w:rPr>
          <w:w w:val="105"/>
          <w:sz w:val="21"/>
        </w:rPr>
        <w:t> support</w:t>
      </w:r>
      <w:r>
        <w:rPr>
          <w:spacing w:val="20"/>
          <w:w w:val="105"/>
          <w:sz w:val="21"/>
        </w:rPr>
        <w:t> </w:t>
      </w:r>
      <w:r>
        <w:rPr>
          <w:w w:val="105"/>
          <w:sz w:val="21"/>
        </w:rPr>
        <w:t>and</w:t>
      </w:r>
      <w:r>
        <w:rPr>
          <w:w w:val="105"/>
          <w:sz w:val="21"/>
        </w:rPr>
        <w:t> falsification</w:t>
      </w:r>
      <w:r>
        <w:rPr>
          <w:w w:val="105"/>
          <w:sz w:val="21"/>
        </w:rPr>
        <w:t> of</w:t>
      </w:r>
      <w:r>
        <w:rPr>
          <w:spacing w:val="21"/>
          <w:w w:val="105"/>
          <w:sz w:val="21"/>
        </w:rPr>
        <w:t> </w:t>
      </w:r>
      <w:r>
        <w:rPr>
          <w:w w:val="105"/>
          <w:sz w:val="21"/>
        </w:rPr>
        <w:t>records</w:t>
      </w:r>
      <w:r>
        <w:rPr>
          <w:w w:val="105"/>
          <w:sz w:val="21"/>
        </w:rPr>
        <w:t> in commercial banks in Nigeria.</w:t>
      </w:r>
    </w:p>
    <w:p>
      <w:pPr>
        <w:pStyle w:val="ListParagraph"/>
        <w:numPr>
          <w:ilvl w:val="0"/>
          <w:numId w:val="1"/>
        </w:numPr>
        <w:tabs>
          <w:tab w:pos="1200" w:val="left" w:leader="none"/>
        </w:tabs>
        <w:spacing w:line="247" w:lineRule="auto" w:before="0" w:after="0"/>
        <w:ind w:left="1200" w:right="556" w:hanging="341"/>
        <w:jc w:val="left"/>
        <w:rPr>
          <w:b/>
          <w:sz w:val="21"/>
        </w:rPr>
      </w:pPr>
      <w:r>
        <w:rPr>
          <w:w w:val="105"/>
          <w:sz w:val="21"/>
        </w:rPr>
        <w:t>Evaluate</w:t>
      </w:r>
      <w:r>
        <w:rPr>
          <w:w w:val="105"/>
          <w:sz w:val="21"/>
        </w:rPr>
        <w:t> the</w:t>
      </w:r>
      <w:r>
        <w:rPr>
          <w:w w:val="105"/>
          <w:sz w:val="21"/>
        </w:rPr>
        <w:t> moderating</w:t>
      </w:r>
      <w:r>
        <w:rPr>
          <w:spacing w:val="22"/>
          <w:w w:val="105"/>
          <w:sz w:val="21"/>
        </w:rPr>
        <w:t> </w:t>
      </w:r>
      <w:r>
        <w:rPr>
          <w:w w:val="105"/>
          <w:sz w:val="21"/>
        </w:rPr>
        <w:t>influence</w:t>
      </w:r>
      <w:r>
        <w:rPr>
          <w:w w:val="105"/>
          <w:sz w:val="21"/>
        </w:rPr>
        <w:t> of</w:t>
      </w:r>
      <w:r>
        <w:rPr>
          <w:spacing w:val="24"/>
          <w:w w:val="105"/>
          <w:sz w:val="21"/>
        </w:rPr>
        <w:t> </w:t>
      </w:r>
      <w:r>
        <w:rPr>
          <w:w w:val="105"/>
          <w:sz w:val="21"/>
        </w:rPr>
        <w:t>EFCC</w:t>
      </w:r>
      <w:r>
        <w:rPr>
          <w:spacing w:val="22"/>
          <w:w w:val="105"/>
          <w:sz w:val="21"/>
        </w:rPr>
        <w:t> </w:t>
      </w:r>
      <w:r>
        <w:rPr>
          <w:w w:val="105"/>
          <w:sz w:val="21"/>
        </w:rPr>
        <w:t>in</w:t>
      </w:r>
      <w:r>
        <w:rPr>
          <w:spacing w:val="24"/>
          <w:w w:val="105"/>
          <w:sz w:val="21"/>
        </w:rPr>
        <w:t> </w:t>
      </w:r>
      <w:r>
        <w:rPr>
          <w:w w:val="105"/>
          <w:sz w:val="21"/>
        </w:rPr>
        <w:t>the</w:t>
      </w:r>
      <w:r>
        <w:rPr>
          <w:spacing w:val="22"/>
          <w:w w:val="105"/>
          <w:sz w:val="21"/>
        </w:rPr>
        <w:t> </w:t>
      </w:r>
      <w:r>
        <w:rPr>
          <w:w w:val="105"/>
          <w:sz w:val="21"/>
        </w:rPr>
        <w:t>relationship</w:t>
      </w:r>
      <w:r>
        <w:rPr>
          <w:spacing w:val="23"/>
          <w:w w:val="105"/>
          <w:sz w:val="21"/>
        </w:rPr>
        <w:t> </w:t>
      </w:r>
      <w:r>
        <w:rPr>
          <w:w w:val="105"/>
          <w:sz w:val="21"/>
        </w:rPr>
        <w:t>between</w:t>
      </w:r>
      <w:r>
        <w:rPr>
          <w:w w:val="105"/>
          <w:sz w:val="21"/>
        </w:rPr>
        <w:t> forensic accounting and financial crime control of commercial banks</w:t>
      </w:r>
      <w:r>
        <w:rPr>
          <w:spacing w:val="-2"/>
          <w:w w:val="105"/>
          <w:sz w:val="21"/>
        </w:rPr>
        <w:t> </w:t>
      </w:r>
      <w:r>
        <w:rPr>
          <w:w w:val="105"/>
          <w:sz w:val="21"/>
        </w:rPr>
        <w:t>in Nigeria.</w:t>
      </w:r>
    </w:p>
    <w:p>
      <w:pPr>
        <w:pStyle w:val="BodyText"/>
        <w:spacing w:before="6"/>
      </w:pPr>
    </w:p>
    <w:p>
      <w:pPr>
        <w:pStyle w:val="Heading6"/>
        <w:jc w:val="left"/>
      </w:pPr>
      <w:r>
        <w:rPr/>
        <w:t>Research</w:t>
      </w:r>
      <w:r>
        <w:rPr>
          <w:spacing w:val="28"/>
        </w:rPr>
        <w:t> </w:t>
      </w:r>
      <w:r>
        <w:rPr>
          <w:spacing w:val="-2"/>
        </w:rPr>
        <w:t>Hypotheses</w:t>
      </w:r>
    </w:p>
    <w:p>
      <w:pPr>
        <w:pStyle w:val="BodyText"/>
        <w:spacing w:line="249" w:lineRule="auto" w:before="6"/>
        <w:ind w:left="540" w:right="161"/>
      </w:pPr>
      <w:r>
        <w:rPr>
          <w:w w:val="105"/>
        </w:rPr>
        <w:t>In</w:t>
      </w:r>
      <w:r>
        <w:rPr>
          <w:spacing w:val="-12"/>
          <w:w w:val="105"/>
        </w:rPr>
        <w:t> </w:t>
      </w:r>
      <w:r>
        <w:rPr>
          <w:w w:val="105"/>
        </w:rPr>
        <w:t>order</w:t>
      </w:r>
      <w:r>
        <w:rPr>
          <w:spacing w:val="-13"/>
          <w:w w:val="105"/>
        </w:rPr>
        <w:t> </w:t>
      </w:r>
      <w:r>
        <w:rPr>
          <w:w w:val="105"/>
        </w:rPr>
        <w:t>to</w:t>
      </w:r>
      <w:r>
        <w:rPr>
          <w:spacing w:val="-11"/>
          <w:w w:val="105"/>
        </w:rPr>
        <w:t> </w:t>
      </w:r>
      <w:r>
        <w:rPr>
          <w:w w:val="105"/>
        </w:rPr>
        <w:t>provide</w:t>
      </w:r>
      <w:r>
        <w:rPr>
          <w:spacing w:val="-14"/>
          <w:w w:val="105"/>
        </w:rPr>
        <w:t> </w:t>
      </w:r>
      <w:r>
        <w:rPr>
          <w:w w:val="105"/>
        </w:rPr>
        <w:t>answers</w:t>
      </w:r>
      <w:r>
        <w:rPr>
          <w:spacing w:val="-12"/>
          <w:w w:val="105"/>
        </w:rPr>
        <w:t> </w:t>
      </w:r>
      <w:r>
        <w:rPr>
          <w:w w:val="105"/>
        </w:rPr>
        <w:t>to</w:t>
      </w:r>
      <w:r>
        <w:rPr>
          <w:spacing w:val="-13"/>
          <w:w w:val="105"/>
        </w:rPr>
        <w:t> </w:t>
      </w:r>
      <w:r>
        <w:rPr>
          <w:w w:val="105"/>
        </w:rPr>
        <w:t>the</w:t>
      </w:r>
      <w:r>
        <w:rPr>
          <w:spacing w:val="-12"/>
          <w:w w:val="105"/>
        </w:rPr>
        <w:t> </w:t>
      </w:r>
      <w:r>
        <w:rPr>
          <w:w w:val="105"/>
        </w:rPr>
        <w:t>research</w:t>
      </w:r>
      <w:r>
        <w:rPr>
          <w:spacing w:val="-12"/>
          <w:w w:val="105"/>
        </w:rPr>
        <w:t> </w:t>
      </w:r>
      <w:r>
        <w:rPr>
          <w:w w:val="105"/>
        </w:rPr>
        <w:t>questions</w:t>
      </w:r>
      <w:r>
        <w:rPr>
          <w:spacing w:val="-11"/>
          <w:w w:val="105"/>
        </w:rPr>
        <w:t> </w:t>
      </w:r>
      <w:r>
        <w:rPr>
          <w:w w:val="105"/>
        </w:rPr>
        <w:t>raised,</w:t>
      </w:r>
      <w:r>
        <w:rPr>
          <w:spacing w:val="-11"/>
          <w:w w:val="105"/>
        </w:rPr>
        <w:t> </w:t>
      </w:r>
      <w:r>
        <w:rPr>
          <w:w w:val="105"/>
        </w:rPr>
        <w:t>the</w:t>
      </w:r>
      <w:r>
        <w:rPr>
          <w:spacing w:val="-14"/>
          <w:w w:val="105"/>
        </w:rPr>
        <w:t> </w:t>
      </w:r>
      <w:r>
        <w:rPr>
          <w:w w:val="105"/>
        </w:rPr>
        <w:t>following</w:t>
      </w:r>
      <w:r>
        <w:rPr>
          <w:spacing w:val="-11"/>
          <w:w w:val="105"/>
        </w:rPr>
        <w:t> </w:t>
      </w:r>
      <w:r>
        <w:rPr>
          <w:w w:val="105"/>
        </w:rPr>
        <w:t>hypotheses</w:t>
      </w:r>
      <w:r>
        <w:rPr>
          <w:spacing w:val="-12"/>
          <w:w w:val="105"/>
        </w:rPr>
        <w:t> </w:t>
      </w:r>
      <w:r>
        <w:rPr>
          <w:w w:val="105"/>
        </w:rPr>
        <w:t>stated in null form are presented below:</w:t>
      </w:r>
    </w:p>
    <w:p>
      <w:pPr>
        <w:pStyle w:val="BodyText"/>
        <w:spacing w:line="242" w:lineRule="auto"/>
        <w:ind w:left="1115" w:right="555" w:hanging="596"/>
      </w:pPr>
      <w:r>
        <w:rPr>
          <w:w w:val="105"/>
          <w:position w:val="2"/>
        </w:rPr>
        <w:t>H0</w:t>
      </w:r>
      <w:r>
        <w:rPr>
          <w:w w:val="105"/>
          <w:sz w:val="14"/>
        </w:rPr>
        <w:t>1</w:t>
      </w:r>
      <w:r>
        <w:rPr>
          <w:w w:val="105"/>
          <w:position w:val="2"/>
        </w:rPr>
        <w:t>:</w:t>
      </w:r>
      <w:r>
        <w:rPr>
          <w:spacing w:val="77"/>
          <w:w w:val="105"/>
          <w:position w:val="2"/>
        </w:rPr>
        <w:t> </w:t>
      </w:r>
      <w:r>
        <w:rPr>
          <w:w w:val="105"/>
          <w:position w:val="2"/>
        </w:rPr>
        <w:t>There is no significant relationship between expert witness and money laundering </w:t>
      </w:r>
      <w:r>
        <w:rPr>
          <w:w w:val="105"/>
        </w:rPr>
        <w:t>control in commercial banks in Nigeria.</w:t>
      </w:r>
    </w:p>
    <w:p>
      <w:pPr>
        <w:pStyle w:val="BodyText"/>
        <w:spacing w:line="244" w:lineRule="auto" w:before="1"/>
        <w:ind w:left="1115" w:right="555" w:hanging="596"/>
      </w:pPr>
      <w:r>
        <w:rPr>
          <w:w w:val="105"/>
          <w:position w:val="2"/>
        </w:rPr>
        <w:t>HO</w:t>
      </w:r>
      <w:r>
        <w:rPr>
          <w:w w:val="105"/>
          <w:sz w:val="14"/>
        </w:rPr>
        <w:t>2</w:t>
      </w:r>
      <w:r>
        <w:rPr>
          <w:w w:val="105"/>
          <w:position w:val="2"/>
        </w:rPr>
        <w:t>:</w:t>
      </w:r>
      <w:r>
        <w:rPr>
          <w:spacing w:val="40"/>
          <w:w w:val="105"/>
          <w:position w:val="2"/>
        </w:rPr>
        <w:t> </w:t>
      </w:r>
      <w:r>
        <w:rPr>
          <w:w w:val="105"/>
          <w:position w:val="2"/>
        </w:rPr>
        <w:t>There is no</w:t>
      </w:r>
      <w:r>
        <w:rPr>
          <w:w w:val="105"/>
          <w:position w:val="2"/>
        </w:rPr>
        <w:t> significant relationship</w:t>
      </w:r>
      <w:r>
        <w:rPr>
          <w:w w:val="105"/>
          <w:position w:val="2"/>
        </w:rPr>
        <w:t> between expert</w:t>
      </w:r>
      <w:r>
        <w:rPr>
          <w:w w:val="105"/>
          <w:position w:val="2"/>
        </w:rPr>
        <w:t> witness and</w:t>
      </w:r>
      <w:r>
        <w:rPr>
          <w:w w:val="105"/>
          <w:position w:val="2"/>
        </w:rPr>
        <w:t> bribery control in </w:t>
      </w:r>
      <w:r>
        <w:rPr>
          <w:w w:val="105"/>
        </w:rPr>
        <w:t>commercial banks in Nigeria.</w:t>
      </w:r>
    </w:p>
    <w:p>
      <w:pPr>
        <w:pStyle w:val="BodyText"/>
        <w:spacing w:line="242" w:lineRule="auto" w:before="1"/>
        <w:ind w:left="1115" w:right="555" w:hanging="596"/>
      </w:pPr>
      <w:r>
        <w:rPr>
          <w:position w:val="2"/>
        </w:rPr>
        <w:t>HO</w:t>
      </w:r>
      <w:r>
        <w:rPr>
          <w:sz w:val="14"/>
        </w:rPr>
        <w:t>3</w:t>
      </w:r>
      <w:r>
        <w:rPr>
          <w:position w:val="2"/>
        </w:rPr>
        <w:t>:</w:t>
      </w:r>
      <w:r>
        <w:rPr>
          <w:spacing w:val="80"/>
          <w:position w:val="2"/>
        </w:rPr>
        <w:t> </w:t>
      </w:r>
      <w:r>
        <w:rPr>
          <w:position w:val="2"/>
        </w:rPr>
        <w:t>There is no significant relationship between expert witness and falsification</w:t>
      </w:r>
      <w:r>
        <w:rPr>
          <w:spacing w:val="-2"/>
          <w:position w:val="2"/>
        </w:rPr>
        <w:t> </w:t>
      </w:r>
      <w:r>
        <w:rPr>
          <w:position w:val="2"/>
        </w:rPr>
        <w:t>of records </w:t>
      </w:r>
      <w:r>
        <w:rPr>
          <w:w w:val="105"/>
        </w:rPr>
        <w:t>in commercial banks in Nigeria.</w:t>
      </w:r>
    </w:p>
    <w:p>
      <w:pPr>
        <w:pStyle w:val="BodyText"/>
        <w:tabs>
          <w:tab w:pos="1182" w:val="left" w:leader="none"/>
        </w:tabs>
        <w:spacing w:line="242" w:lineRule="auto" w:before="5"/>
        <w:ind w:left="1115" w:right="577" w:hanging="596"/>
      </w:pPr>
      <w:r>
        <w:rPr>
          <w:spacing w:val="-4"/>
          <w:position w:val="2"/>
        </w:rPr>
        <w:t>HO</w:t>
      </w:r>
      <w:r>
        <w:rPr>
          <w:spacing w:val="-4"/>
          <w:sz w:val="14"/>
        </w:rPr>
        <w:t>4</w:t>
      </w:r>
      <w:r>
        <w:rPr>
          <w:spacing w:val="-4"/>
          <w:position w:val="2"/>
        </w:rPr>
        <w:t>:</w:t>
      </w:r>
      <w:r>
        <w:rPr>
          <w:position w:val="2"/>
        </w:rPr>
        <w:tab/>
        <w:tab/>
        <w:t>There is no significant relationship between litigation support and laundering control </w:t>
      </w:r>
      <w:r>
        <w:rPr>
          <w:w w:val="105"/>
        </w:rPr>
        <w:t>in commercial banks in Nigeria.</w:t>
      </w:r>
    </w:p>
    <w:p>
      <w:pPr>
        <w:pStyle w:val="BodyText"/>
        <w:spacing w:line="242" w:lineRule="auto" w:before="6"/>
        <w:ind w:left="1115" w:hanging="596"/>
      </w:pPr>
      <w:r>
        <w:rPr>
          <w:w w:val="105"/>
          <w:position w:val="2"/>
        </w:rPr>
        <w:t>HO</w:t>
      </w:r>
      <w:r>
        <w:rPr>
          <w:w w:val="105"/>
          <w:sz w:val="14"/>
        </w:rPr>
        <w:t>5</w:t>
      </w:r>
      <w:r>
        <w:rPr>
          <w:w w:val="105"/>
          <w:position w:val="2"/>
        </w:rPr>
        <w:t>:</w:t>
      </w:r>
      <w:r>
        <w:rPr>
          <w:spacing w:val="40"/>
          <w:w w:val="105"/>
          <w:position w:val="2"/>
        </w:rPr>
        <w:t> </w:t>
      </w:r>
      <w:r>
        <w:rPr>
          <w:w w:val="105"/>
          <w:position w:val="2"/>
        </w:rPr>
        <w:t>There</w:t>
      </w:r>
      <w:r>
        <w:rPr>
          <w:spacing w:val="-8"/>
          <w:w w:val="105"/>
          <w:position w:val="2"/>
        </w:rPr>
        <w:t> </w:t>
      </w:r>
      <w:r>
        <w:rPr>
          <w:w w:val="105"/>
          <w:position w:val="2"/>
        </w:rPr>
        <w:t>is</w:t>
      </w:r>
      <w:r>
        <w:rPr>
          <w:spacing w:val="-5"/>
          <w:w w:val="105"/>
          <w:position w:val="2"/>
        </w:rPr>
        <w:t> </w:t>
      </w:r>
      <w:r>
        <w:rPr>
          <w:w w:val="105"/>
          <w:position w:val="2"/>
        </w:rPr>
        <w:t>no</w:t>
      </w:r>
      <w:r>
        <w:rPr>
          <w:spacing w:val="-4"/>
          <w:w w:val="105"/>
          <w:position w:val="2"/>
        </w:rPr>
        <w:t> </w:t>
      </w:r>
      <w:r>
        <w:rPr>
          <w:w w:val="105"/>
          <w:position w:val="2"/>
        </w:rPr>
        <w:t>significant</w:t>
      </w:r>
      <w:r>
        <w:rPr>
          <w:spacing w:val="-7"/>
          <w:w w:val="105"/>
          <w:position w:val="2"/>
        </w:rPr>
        <w:t> </w:t>
      </w:r>
      <w:r>
        <w:rPr>
          <w:w w:val="105"/>
          <w:position w:val="2"/>
        </w:rPr>
        <w:t>relationship</w:t>
      </w:r>
      <w:r>
        <w:rPr>
          <w:spacing w:val="-8"/>
          <w:w w:val="105"/>
          <w:position w:val="2"/>
        </w:rPr>
        <w:t> </w:t>
      </w:r>
      <w:r>
        <w:rPr>
          <w:w w:val="105"/>
          <w:position w:val="2"/>
        </w:rPr>
        <w:t>between</w:t>
      </w:r>
      <w:r>
        <w:rPr>
          <w:spacing w:val="-6"/>
          <w:w w:val="105"/>
          <w:position w:val="2"/>
        </w:rPr>
        <w:t> </w:t>
      </w:r>
      <w:r>
        <w:rPr>
          <w:w w:val="105"/>
          <w:position w:val="2"/>
        </w:rPr>
        <w:t>litigation</w:t>
      </w:r>
      <w:r>
        <w:rPr>
          <w:spacing w:val="-6"/>
          <w:w w:val="105"/>
          <w:position w:val="2"/>
        </w:rPr>
        <w:t> </w:t>
      </w:r>
      <w:r>
        <w:rPr>
          <w:w w:val="105"/>
          <w:position w:val="2"/>
        </w:rPr>
        <w:t>support</w:t>
      </w:r>
      <w:r>
        <w:rPr>
          <w:spacing w:val="-6"/>
          <w:w w:val="105"/>
          <w:position w:val="2"/>
        </w:rPr>
        <w:t> </w:t>
      </w:r>
      <w:r>
        <w:rPr>
          <w:w w:val="105"/>
          <w:position w:val="2"/>
        </w:rPr>
        <w:t>and</w:t>
      </w:r>
      <w:r>
        <w:rPr>
          <w:spacing w:val="-6"/>
          <w:w w:val="105"/>
          <w:position w:val="2"/>
        </w:rPr>
        <w:t> </w:t>
      </w:r>
      <w:r>
        <w:rPr>
          <w:w w:val="105"/>
          <w:position w:val="2"/>
        </w:rPr>
        <w:t>bribery</w:t>
      </w:r>
      <w:r>
        <w:rPr>
          <w:spacing w:val="-6"/>
          <w:w w:val="105"/>
          <w:position w:val="2"/>
        </w:rPr>
        <w:t> </w:t>
      </w:r>
      <w:r>
        <w:rPr>
          <w:w w:val="105"/>
          <w:position w:val="2"/>
        </w:rPr>
        <w:t>control</w:t>
      </w:r>
      <w:r>
        <w:rPr>
          <w:spacing w:val="-8"/>
          <w:w w:val="105"/>
          <w:position w:val="2"/>
        </w:rPr>
        <w:t> </w:t>
      </w:r>
      <w:r>
        <w:rPr>
          <w:w w:val="105"/>
          <w:position w:val="2"/>
        </w:rPr>
        <w:t>in </w:t>
      </w:r>
      <w:r>
        <w:rPr>
          <w:w w:val="105"/>
        </w:rPr>
        <w:t>commercial banks in Nigeria.</w:t>
      </w:r>
    </w:p>
    <w:p>
      <w:pPr>
        <w:pStyle w:val="BodyText"/>
        <w:spacing w:line="244" w:lineRule="auto" w:before="3"/>
        <w:ind w:left="1115" w:right="555" w:hanging="596"/>
      </w:pPr>
      <w:r>
        <w:rPr>
          <w:w w:val="105"/>
          <w:position w:val="2"/>
        </w:rPr>
        <w:t>HO</w:t>
      </w:r>
      <w:r>
        <w:rPr>
          <w:w w:val="105"/>
          <w:sz w:val="14"/>
        </w:rPr>
        <w:t>6</w:t>
      </w:r>
      <w:r>
        <w:rPr>
          <w:w w:val="105"/>
          <w:position w:val="2"/>
        </w:rPr>
        <w:t>:</w:t>
      </w:r>
      <w:r>
        <w:rPr>
          <w:spacing w:val="40"/>
          <w:w w:val="105"/>
          <w:position w:val="2"/>
        </w:rPr>
        <w:t> </w:t>
      </w:r>
      <w:r>
        <w:rPr>
          <w:w w:val="105"/>
          <w:position w:val="2"/>
        </w:rPr>
        <w:t>There</w:t>
      </w:r>
      <w:r>
        <w:rPr>
          <w:spacing w:val="24"/>
          <w:w w:val="105"/>
          <w:position w:val="2"/>
        </w:rPr>
        <w:t> </w:t>
      </w:r>
      <w:r>
        <w:rPr>
          <w:w w:val="105"/>
          <w:position w:val="2"/>
        </w:rPr>
        <w:t>is</w:t>
      </w:r>
      <w:r>
        <w:rPr>
          <w:w w:val="105"/>
          <w:position w:val="2"/>
        </w:rPr>
        <w:t> no</w:t>
      </w:r>
      <w:r>
        <w:rPr>
          <w:spacing w:val="27"/>
          <w:w w:val="105"/>
          <w:position w:val="2"/>
        </w:rPr>
        <w:t> </w:t>
      </w:r>
      <w:r>
        <w:rPr>
          <w:w w:val="105"/>
          <w:position w:val="2"/>
        </w:rPr>
        <w:t>significant</w:t>
      </w:r>
      <w:r>
        <w:rPr>
          <w:spacing w:val="23"/>
          <w:w w:val="105"/>
          <w:position w:val="2"/>
        </w:rPr>
        <w:t> </w:t>
      </w:r>
      <w:r>
        <w:rPr>
          <w:w w:val="105"/>
          <w:position w:val="2"/>
        </w:rPr>
        <w:t>relationship</w:t>
      </w:r>
      <w:r>
        <w:rPr>
          <w:spacing w:val="24"/>
          <w:w w:val="105"/>
          <w:position w:val="2"/>
        </w:rPr>
        <w:t> </w:t>
      </w:r>
      <w:r>
        <w:rPr>
          <w:w w:val="105"/>
          <w:position w:val="2"/>
        </w:rPr>
        <w:t>between</w:t>
      </w:r>
      <w:r>
        <w:rPr>
          <w:w w:val="105"/>
          <w:position w:val="2"/>
        </w:rPr>
        <w:t> litigation</w:t>
      </w:r>
      <w:r>
        <w:rPr>
          <w:spacing w:val="24"/>
          <w:w w:val="105"/>
          <w:position w:val="2"/>
        </w:rPr>
        <w:t> </w:t>
      </w:r>
      <w:r>
        <w:rPr>
          <w:w w:val="105"/>
          <w:position w:val="2"/>
        </w:rPr>
        <w:t>support</w:t>
      </w:r>
      <w:r>
        <w:rPr>
          <w:spacing w:val="23"/>
          <w:w w:val="105"/>
          <w:position w:val="2"/>
        </w:rPr>
        <w:t> </w:t>
      </w:r>
      <w:r>
        <w:rPr>
          <w:w w:val="105"/>
          <w:position w:val="2"/>
        </w:rPr>
        <w:t>and</w:t>
      </w:r>
      <w:r>
        <w:rPr>
          <w:spacing w:val="27"/>
          <w:w w:val="105"/>
          <w:position w:val="2"/>
        </w:rPr>
        <w:t> </w:t>
      </w:r>
      <w:r>
        <w:rPr>
          <w:w w:val="105"/>
          <w:position w:val="2"/>
        </w:rPr>
        <w:t>falsification</w:t>
      </w:r>
      <w:r>
        <w:rPr>
          <w:spacing w:val="24"/>
          <w:w w:val="105"/>
          <w:position w:val="2"/>
        </w:rPr>
        <w:t> </w:t>
      </w:r>
      <w:r>
        <w:rPr>
          <w:w w:val="105"/>
          <w:position w:val="2"/>
        </w:rPr>
        <w:t>of </w:t>
      </w:r>
      <w:r>
        <w:rPr>
          <w:w w:val="105"/>
        </w:rPr>
        <w:t>records in commercial banks in Nigeria state.</w:t>
      </w:r>
    </w:p>
    <w:p>
      <w:pPr>
        <w:pStyle w:val="BodyText"/>
        <w:spacing w:line="242" w:lineRule="auto" w:before="1"/>
        <w:ind w:left="1115" w:right="555" w:hanging="596"/>
      </w:pPr>
      <w:r>
        <w:rPr>
          <w:w w:val="105"/>
          <w:position w:val="2"/>
        </w:rPr>
        <w:t>HO</w:t>
      </w:r>
      <w:r>
        <w:rPr>
          <w:w w:val="105"/>
          <w:sz w:val="14"/>
        </w:rPr>
        <w:t>7</w:t>
      </w:r>
      <w:r>
        <w:rPr>
          <w:w w:val="105"/>
          <w:position w:val="2"/>
        </w:rPr>
        <w:t>: EFCC</w:t>
      </w:r>
      <w:r>
        <w:rPr>
          <w:spacing w:val="-2"/>
          <w:w w:val="105"/>
          <w:position w:val="2"/>
        </w:rPr>
        <w:t> </w:t>
      </w:r>
      <w:r>
        <w:rPr>
          <w:w w:val="105"/>
          <w:position w:val="2"/>
        </w:rPr>
        <w:t>does</w:t>
      </w:r>
      <w:r>
        <w:rPr>
          <w:spacing w:val="-3"/>
          <w:w w:val="105"/>
          <w:position w:val="2"/>
        </w:rPr>
        <w:t> </w:t>
      </w:r>
      <w:r>
        <w:rPr>
          <w:w w:val="105"/>
          <w:position w:val="2"/>
        </w:rPr>
        <w:t>not</w:t>
      </w:r>
      <w:r>
        <w:rPr>
          <w:spacing w:val="-1"/>
          <w:w w:val="105"/>
          <w:position w:val="2"/>
        </w:rPr>
        <w:t> </w:t>
      </w:r>
      <w:r>
        <w:rPr>
          <w:w w:val="105"/>
          <w:position w:val="2"/>
        </w:rPr>
        <w:t>influence</w:t>
      </w:r>
      <w:r>
        <w:rPr>
          <w:spacing w:val="-1"/>
          <w:w w:val="105"/>
          <w:position w:val="2"/>
        </w:rPr>
        <w:t> </w:t>
      </w:r>
      <w:r>
        <w:rPr>
          <w:w w:val="105"/>
          <w:position w:val="2"/>
        </w:rPr>
        <w:t>the</w:t>
      </w:r>
      <w:r>
        <w:rPr>
          <w:spacing w:val="-1"/>
          <w:w w:val="105"/>
          <w:position w:val="2"/>
        </w:rPr>
        <w:t> </w:t>
      </w:r>
      <w:r>
        <w:rPr>
          <w:w w:val="105"/>
          <w:position w:val="2"/>
        </w:rPr>
        <w:t>relationship between</w:t>
      </w:r>
      <w:r>
        <w:rPr>
          <w:spacing w:val="-1"/>
          <w:w w:val="105"/>
          <w:position w:val="2"/>
        </w:rPr>
        <w:t> </w:t>
      </w:r>
      <w:r>
        <w:rPr>
          <w:w w:val="105"/>
          <w:position w:val="2"/>
        </w:rPr>
        <w:t>forensic</w:t>
      </w:r>
      <w:r>
        <w:rPr>
          <w:spacing w:val="-1"/>
          <w:w w:val="105"/>
          <w:position w:val="2"/>
        </w:rPr>
        <w:t> </w:t>
      </w:r>
      <w:r>
        <w:rPr>
          <w:w w:val="105"/>
          <w:position w:val="2"/>
        </w:rPr>
        <w:t>accounting</w:t>
      </w:r>
      <w:r>
        <w:rPr>
          <w:spacing w:val="-2"/>
          <w:w w:val="105"/>
          <w:position w:val="2"/>
        </w:rPr>
        <w:t> </w:t>
      </w:r>
      <w:r>
        <w:rPr>
          <w:w w:val="105"/>
          <w:position w:val="2"/>
        </w:rPr>
        <w:t>and financial </w:t>
      </w:r>
      <w:r>
        <w:rPr>
          <w:w w:val="105"/>
        </w:rPr>
        <w:t>crime control of commercial banks in Nigeria.</w:t>
      </w:r>
    </w:p>
    <w:p>
      <w:pPr>
        <w:pStyle w:val="BodyText"/>
        <w:spacing w:before="16"/>
      </w:pPr>
    </w:p>
    <w:p>
      <w:pPr>
        <w:pStyle w:val="Heading6"/>
        <w:spacing w:line="244" w:lineRule="auto" w:before="1"/>
        <w:ind w:right="5776"/>
      </w:pPr>
      <w:r>
        <w:rPr>
          <w:w w:val="105"/>
        </w:rPr>
        <w:t>Conceptual Framework </w:t>
      </w:r>
      <w:r>
        <w:rPr/>
        <w:t>Concept</w:t>
      </w:r>
      <w:r>
        <w:rPr>
          <w:spacing w:val="17"/>
        </w:rPr>
        <w:t> </w:t>
      </w:r>
      <w:r>
        <w:rPr/>
        <w:t>of</w:t>
      </w:r>
      <w:r>
        <w:rPr>
          <w:spacing w:val="20"/>
        </w:rPr>
        <w:t> </w:t>
      </w:r>
      <w:r>
        <w:rPr/>
        <w:t>Forensic</w:t>
      </w:r>
      <w:r>
        <w:rPr>
          <w:spacing w:val="20"/>
        </w:rPr>
        <w:t> </w:t>
      </w:r>
      <w:r>
        <w:rPr>
          <w:spacing w:val="-2"/>
        </w:rPr>
        <w:t>Accounting</w:t>
      </w:r>
    </w:p>
    <w:p>
      <w:pPr>
        <w:pStyle w:val="BodyText"/>
        <w:spacing w:line="247" w:lineRule="auto" w:before="3"/>
        <w:ind w:left="520" w:right="156"/>
        <w:jc w:val="both"/>
      </w:pPr>
      <w:r>
        <w:rPr>
          <w:w w:val="105"/>
        </w:rPr>
        <w:t>Howard</w:t>
      </w:r>
      <w:r>
        <w:rPr>
          <w:w w:val="105"/>
        </w:rPr>
        <w:t> and</w:t>
      </w:r>
      <w:r>
        <w:rPr>
          <w:w w:val="105"/>
        </w:rPr>
        <w:t> Sheetz</w:t>
      </w:r>
      <w:r>
        <w:rPr>
          <w:w w:val="105"/>
        </w:rPr>
        <w:t> (2019),</w:t>
      </w:r>
      <w:r>
        <w:rPr>
          <w:w w:val="105"/>
        </w:rPr>
        <w:t> opined</w:t>
      </w:r>
      <w:r>
        <w:rPr>
          <w:w w:val="105"/>
        </w:rPr>
        <w:t> that</w:t>
      </w:r>
      <w:r>
        <w:rPr>
          <w:w w:val="105"/>
        </w:rPr>
        <w:t> forensic</w:t>
      </w:r>
      <w:r>
        <w:rPr>
          <w:w w:val="105"/>
        </w:rPr>
        <w:t> accounting</w:t>
      </w:r>
      <w:r>
        <w:rPr>
          <w:w w:val="105"/>
        </w:rPr>
        <w:t> is</w:t>
      </w:r>
      <w:r>
        <w:rPr>
          <w:w w:val="105"/>
        </w:rPr>
        <w:t> the</w:t>
      </w:r>
      <w:r>
        <w:rPr>
          <w:w w:val="105"/>
        </w:rPr>
        <w:t> process</w:t>
      </w:r>
      <w:r>
        <w:rPr>
          <w:w w:val="105"/>
        </w:rPr>
        <w:t> of</w:t>
      </w:r>
      <w:r>
        <w:rPr>
          <w:w w:val="105"/>
        </w:rPr>
        <w:t> interpreting, summarizing</w:t>
      </w:r>
      <w:r>
        <w:rPr>
          <w:spacing w:val="-18"/>
          <w:w w:val="105"/>
        </w:rPr>
        <w:t> </w:t>
      </w:r>
      <w:r>
        <w:rPr>
          <w:w w:val="105"/>
        </w:rPr>
        <w:t>and</w:t>
      </w:r>
      <w:r>
        <w:rPr>
          <w:spacing w:val="-17"/>
          <w:w w:val="105"/>
        </w:rPr>
        <w:t> </w:t>
      </w:r>
      <w:r>
        <w:rPr>
          <w:w w:val="105"/>
        </w:rPr>
        <w:t>presenting</w:t>
      </w:r>
      <w:r>
        <w:rPr>
          <w:spacing w:val="-17"/>
          <w:w w:val="105"/>
        </w:rPr>
        <w:t> </w:t>
      </w:r>
      <w:r>
        <w:rPr>
          <w:w w:val="105"/>
        </w:rPr>
        <w:t>complex</w:t>
      </w:r>
      <w:r>
        <w:rPr>
          <w:spacing w:val="-17"/>
          <w:w w:val="105"/>
        </w:rPr>
        <w:t> </w:t>
      </w:r>
      <w:r>
        <w:rPr>
          <w:w w:val="105"/>
        </w:rPr>
        <w:t>financial</w:t>
      </w:r>
      <w:r>
        <w:rPr>
          <w:spacing w:val="-18"/>
          <w:w w:val="105"/>
        </w:rPr>
        <w:t> </w:t>
      </w:r>
      <w:r>
        <w:rPr>
          <w:w w:val="105"/>
        </w:rPr>
        <w:t>issues</w:t>
      </w:r>
      <w:r>
        <w:rPr>
          <w:spacing w:val="-17"/>
          <w:w w:val="105"/>
        </w:rPr>
        <w:t> </w:t>
      </w:r>
      <w:r>
        <w:rPr>
          <w:w w:val="105"/>
        </w:rPr>
        <w:t>clearly,</w:t>
      </w:r>
      <w:r>
        <w:rPr>
          <w:spacing w:val="-17"/>
          <w:w w:val="105"/>
        </w:rPr>
        <w:t> </w:t>
      </w:r>
      <w:r>
        <w:rPr>
          <w:w w:val="105"/>
        </w:rPr>
        <w:t>succinctly</w:t>
      </w:r>
      <w:r>
        <w:rPr>
          <w:spacing w:val="-17"/>
          <w:w w:val="105"/>
        </w:rPr>
        <w:t> </w:t>
      </w:r>
      <w:r>
        <w:rPr>
          <w:w w:val="105"/>
        </w:rPr>
        <w:t>and</w:t>
      </w:r>
      <w:r>
        <w:rPr>
          <w:spacing w:val="-18"/>
          <w:w w:val="105"/>
        </w:rPr>
        <w:t> </w:t>
      </w:r>
      <w:r>
        <w:rPr>
          <w:w w:val="105"/>
        </w:rPr>
        <w:t>factually</w:t>
      </w:r>
      <w:r>
        <w:rPr>
          <w:spacing w:val="-17"/>
          <w:w w:val="105"/>
        </w:rPr>
        <w:t> </w:t>
      </w:r>
      <w:r>
        <w:rPr>
          <w:w w:val="105"/>
        </w:rPr>
        <w:t>often</w:t>
      </w:r>
      <w:r>
        <w:rPr>
          <w:spacing w:val="-17"/>
          <w:w w:val="105"/>
        </w:rPr>
        <w:t> </w:t>
      </w:r>
      <w:r>
        <w:rPr>
          <w:w w:val="105"/>
        </w:rPr>
        <w:t>in</w:t>
      </w:r>
      <w:r>
        <w:rPr>
          <w:spacing w:val="-17"/>
          <w:w w:val="105"/>
        </w:rPr>
        <w:t> </w:t>
      </w:r>
      <w:r>
        <w:rPr>
          <w:w w:val="105"/>
        </w:rPr>
        <w:t>a court</w:t>
      </w:r>
      <w:r>
        <w:rPr>
          <w:spacing w:val="-1"/>
          <w:w w:val="105"/>
        </w:rPr>
        <w:t> </w:t>
      </w:r>
      <w:r>
        <w:rPr>
          <w:w w:val="105"/>
        </w:rPr>
        <w:t>of</w:t>
      </w:r>
      <w:r>
        <w:rPr>
          <w:spacing w:val="-1"/>
          <w:w w:val="105"/>
        </w:rPr>
        <w:t> </w:t>
      </w:r>
      <w:r>
        <w:rPr>
          <w:w w:val="105"/>
        </w:rPr>
        <w:t>law</w:t>
      </w:r>
      <w:r>
        <w:rPr>
          <w:spacing w:val="-2"/>
          <w:w w:val="105"/>
        </w:rPr>
        <w:t> </w:t>
      </w:r>
      <w:r>
        <w:rPr>
          <w:w w:val="105"/>
        </w:rPr>
        <w:t>as an</w:t>
      </w:r>
      <w:r>
        <w:rPr>
          <w:spacing w:val="-1"/>
          <w:w w:val="105"/>
        </w:rPr>
        <w:t> </w:t>
      </w:r>
      <w:r>
        <w:rPr>
          <w:w w:val="105"/>
        </w:rPr>
        <w:t>expert.</w:t>
      </w:r>
      <w:r>
        <w:rPr>
          <w:spacing w:val="-3"/>
          <w:w w:val="105"/>
        </w:rPr>
        <w:t> </w:t>
      </w:r>
      <w:r>
        <w:rPr>
          <w:w w:val="105"/>
        </w:rPr>
        <w:t>In</w:t>
      </w:r>
      <w:r>
        <w:rPr>
          <w:spacing w:val="-5"/>
          <w:w w:val="105"/>
        </w:rPr>
        <w:t> </w:t>
      </w:r>
      <w:r>
        <w:rPr>
          <w:w w:val="105"/>
        </w:rPr>
        <w:t>the</w:t>
      </w:r>
      <w:r>
        <w:rPr>
          <w:spacing w:val="-1"/>
          <w:w w:val="105"/>
        </w:rPr>
        <w:t> </w:t>
      </w:r>
      <w:r>
        <w:rPr>
          <w:w w:val="105"/>
        </w:rPr>
        <w:t>view</w:t>
      </w:r>
      <w:r>
        <w:rPr>
          <w:spacing w:val="-2"/>
          <w:w w:val="105"/>
        </w:rPr>
        <w:t> </w:t>
      </w:r>
      <w:r>
        <w:rPr>
          <w:w w:val="105"/>
        </w:rPr>
        <w:t>of</w:t>
      </w:r>
      <w:r>
        <w:rPr>
          <w:spacing w:val="-1"/>
          <w:w w:val="105"/>
        </w:rPr>
        <w:t> </w:t>
      </w:r>
      <w:r>
        <w:rPr>
          <w:w w:val="105"/>
        </w:rPr>
        <w:t>Okunbor</w:t>
      </w:r>
      <w:r>
        <w:rPr>
          <w:spacing w:val="-3"/>
          <w:w w:val="105"/>
        </w:rPr>
        <w:t> </w:t>
      </w:r>
      <w:r>
        <w:rPr>
          <w:w w:val="105"/>
        </w:rPr>
        <w:t>and</w:t>
      </w:r>
      <w:r>
        <w:rPr>
          <w:spacing w:val="-3"/>
          <w:w w:val="105"/>
        </w:rPr>
        <w:t> </w:t>
      </w:r>
      <w:r>
        <w:rPr>
          <w:w w:val="105"/>
        </w:rPr>
        <w:t>Obaretin</w:t>
      </w:r>
      <w:r>
        <w:rPr>
          <w:spacing w:val="-1"/>
          <w:w w:val="105"/>
        </w:rPr>
        <w:t> </w:t>
      </w:r>
      <w:r>
        <w:rPr>
          <w:w w:val="105"/>
        </w:rPr>
        <w:t>(2010),</w:t>
      </w:r>
      <w:r>
        <w:rPr>
          <w:spacing w:val="-1"/>
          <w:w w:val="105"/>
        </w:rPr>
        <w:t> </w:t>
      </w:r>
      <w:r>
        <w:rPr>
          <w:w w:val="105"/>
        </w:rPr>
        <w:t>it</w:t>
      </w:r>
      <w:r>
        <w:rPr>
          <w:spacing w:val="-1"/>
          <w:w w:val="105"/>
        </w:rPr>
        <w:t> </w:t>
      </w:r>
      <w:r>
        <w:rPr>
          <w:w w:val="105"/>
        </w:rPr>
        <w:t>involves</w:t>
      </w:r>
      <w:r>
        <w:rPr>
          <w:spacing w:val="-3"/>
          <w:w w:val="105"/>
        </w:rPr>
        <w:t> </w:t>
      </w:r>
      <w:r>
        <w:rPr>
          <w:w w:val="105"/>
        </w:rPr>
        <w:t>the</w:t>
      </w:r>
      <w:r>
        <w:rPr>
          <w:spacing w:val="-1"/>
          <w:w w:val="105"/>
        </w:rPr>
        <w:t> </w:t>
      </w:r>
      <w:r>
        <w:rPr>
          <w:w w:val="105"/>
        </w:rPr>
        <w:t>use</w:t>
      </w:r>
      <w:r>
        <w:rPr>
          <w:spacing w:val="-1"/>
          <w:w w:val="105"/>
        </w:rPr>
        <w:t> </w:t>
      </w:r>
      <w:r>
        <w:rPr>
          <w:w w:val="105"/>
        </w:rPr>
        <w:t>of accounting</w:t>
      </w:r>
      <w:r>
        <w:rPr>
          <w:w w:val="105"/>
        </w:rPr>
        <w:t> discipline</w:t>
      </w:r>
      <w:r>
        <w:rPr>
          <w:w w:val="105"/>
        </w:rPr>
        <w:t> to</w:t>
      </w:r>
      <w:r>
        <w:rPr>
          <w:w w:val="105"/>
        </w:rPr>
        <w:t> help</w:t>
      </w:r>
      <w:r>
        <w:rPr>
          <w:w w:val="105"/>
        </w:rPr>
        <w:t> determine</w:t>
      </w:r>
      <w:r>
        <w:rPr>
          <w:w w:val="105"/>
        </w:rPr>
        <w:t> issues</w:t>
      </w:r>
      <w:r>
        <w:rPr>
          <w:w w:val="105"/>
        </w:rPr>
        <w:t> of</w:t>
      </w:r>
      <w:r>
        <w:rPr>
          <w:w w:val="105"/>
        </w:rPr>
        <w:t> facts</w:t>
      </w:r>
      <w:r>
        <w:rPr>
          <w:w w:val="105"/>
        </w:rPr>
        <w:t> in</w:t>
      </w:r>
      <w:r>
        <w:rPr>
          <w:w w:val="105"/>
        </w:rPr>
        <w:t> business</w:t>
      </w:r>
      <w:r>
        <w:rPr>
          <w:w w:val="105"/>
        </w:rPr>
        <w:t> litigation.</w:t>
      </w:r>
      <w:r>
        <w:rPr>
          <w:w w:val="105"/>
        </w:rPr>
        <w:t> According</w:t>
      </w:r>
      <w:r>
        <w:rPr>
          <w:w w:val="105"/>
        </w:rPr>
        <w:t> to </w:t>
      </w:r>
      <w:r>
        <w:rPr>
          <w:spacing w:val="-2"/>
          <w:w w:val="105"/>
        </w:rPr>
        <w:t>Skousen</w:t>
      </w:r>
      <w:r>
        <w:rPr>
          <w:spacing w:val="-10"/>
          <w:w w:val="105"/>
        </w:rPr>
        <w:t> </w:t>
      </w:r>
      <w:r>
        <w:rPr>
          <w:spacing w:val="-2"/>
          <w:w w:val="105"/>
        </w:rPr>
        <w:t>and</w:t>
      </w:r>
      <w:r>
        <w:rPr>
          <w:spacing w:val="-7"/>
          <w:w w:val="105"/>
        </w:rPr>
        <w:t> </w:t>
      </w:r>
      <w:r>
        <w:rPr>
          <w:spacing w:val="-2"/>
          <w:w w:val="105"/>
        </w:rPr>
        <w:t>Wright</w:t>
      </w:r>
      <w:r>
        <w:rPr>
          <w:spacing w:val="-9"/>
          <w:w w:val="105"/>
        </w:rPr>
        <w:t> </w:t>
      </w:r>
      <w:r>
        <w:rPr>
          <w:spacing w:val="-2"/>
          <w:w w:val="105"/>
        </w:rPr>
        <w:t>(2018),</w:t>
      </w:r>
      <w:r>
        <w:rPr>
          <w:spacing w:val="-11"/>
          <w:w w:val="105"/>
        </w:rPr>
        <w:t> </w:t>
      </w:r>
      <w:r>
        <w:rPr>
          <w:spacing w:val="-2"/>
          <w:w w:val="105"/>
        </w:rPr>
        <w:t>forensic</w:t>
      </w:r>
      <w:r>
        <w:rPr>
          <w:spacing w:val="-8"/>
          <w:w w:val="105"/>
        </w:rPr>
        <w:t> </w:t>
      </w:r>
      <w:r>
        <w:rPr>
          <w:spacing w:val="-2"/>
          <w:w w:val="105"/>
        </w:rPr>
        <w:t>accounting</w:t>
      </w:r>
      <w:r>
        <w:rPr>
          <w:spacing w:val="-9"/>
          <w:w w:val="105"/>
        </w:rPr>
        <w:t> </w:t>
      </w:r>
      <w:r>
        <w:rPr>
          <w:spacing w:val="-2"/>
          <w:w w:val="105"/>
        </w:rPr>
        <w:t>is</w:t>
      </w:r>
      <w:r>
        <w:rPr>
          <w:spacing w:val="-12"/>
          <w:w w:val="105"/>
        </w:rPr>
        <w:t> </w:t>
      </w:r>
      <w:r>
        <w:rPr>
          <w:spacing w:val="-2"/>
          <w:w w:val="105"/>
        </w:rPr>
        <w:t>an</w:t>
      </w:r>
      <w:r>
        <w:rPr>
          <w:spacing w:val="-13"/>
          <w:w w:val="105"/>
        </w:rPr>
        <w:t> </w:t>
      </w:r>
      <w:r>
        <w:rPr>
          <w:spacing w:val="-2"/>
          <w:w w:val="105"/>
        </w:rPr>
        <w:t>accounting</w:t>
      </w:r>
      <w:r>
        <w:rPr>
          <w:spacing w:val="-10"/>
          <w:w w:val="105"/>
        </w:rPr>
        <w:t> </w:t>
      </w:r>
      <w:r>
        <w:rPr>
          <w:spacing w:val="-2"/>
          <w:w w:val="105"/>
        </w:rPr>
        <w:t>field</w:t>
      </w:r>
      <w:r>
        <w:rPr>
          <w:spacing w:val="-13"/>
          <w:w w:val="105"/>
        </w:rPr>
        <w:t> </w:t>
      </w:r>
      <w:r>
        <w:rPr>
          <w:spacing w:val="-2"/>
          <w:w w:val="105"/>
        </w:rPr>
        <w:t>of</w:t>
      </w:r>
      <w:r>
        <w:rPr>
          <w:spacing w:val="-6"/>
          <w:w w:val="105"/>
        </w:rPr>
        <w:t> </w:t>
      </w:r>
      <w:r>
        <w:rPr>
          <w:spacing w:val="-2"/>
          <w:w w:val="105"/>
        </w:rPr>
        <w:t>study</w:t>
      </w:r>
      <w:r>
        <w:rPr>
          <w:spacing w:val="-8"/>
          <w:w w:val="105"/>
        </w:rPr>
        <w:t> </w:t>
      </w:r>
      <w:r>
        <w:rPr>
          <w:spacing w:val="-2"/>
          <w:w w:val="105"/>
        </w:rPr>
        <w:t>that</w:t>
      </w:r>
      <w:r>
        <w:rPr>
          <w:spacing w:val="-9"/>
          <w:w w:val="105"/>
        </w:rPr>
        <w:t> </w:t>
      </w:r>
      <w:r>
        <w:rPr>
          <w:spacing w:val="-2"/>
          <w:w w:val="105"/>
        </w:rPr>
        <w:t>has</w:t>
      </w:r>
      <w:r>
        <w:rPr>
          <w:spacing w:val="-10"/>
          <w:w w:val="105"/>
        </w:rPr>
        <w:t> </w:t>
      </w:r>
      <w:r>
        <w:rPr>
          <w:spacing w:val="-2"/>
          <w:w w:val="105"/>
        </w:rPr>
        <w:t>its</w:t>
      </w:r>
      <w:r>
        <w:rPr>
          <w:spacing w:val="-10"/>
          <w:w w:val="105"/>
        </w:rPr>
        <w:t> </w:t>
      </w:r>
      <w:r>
        <w:rPr>
          <w:spacing w:val="-2"/>
          <w:w w:val="105"/>
        </w:rPr>
        <w:t>own </w:t>
      </w:r>
      <w:r>
        <w:rPr>
          <w:w w:val="105"/>
        </w:rPr>
        <w:t>methodologies and models of investigative techniques that search for assurance, attestation and</w:t>
      </w:r>
      <w:r>
        <w:rPr>
          <w:spacing w:val="-5"/>
          <w:w w:val="105"/>
        </w:rPr>
        <w:t> </w:t>
      </w:r>
      <w:r>
        <w:rPr>
          <w:w w:val="105"/>
        </w:rPr>
        <w:t>advisory</w:t>
      </w:r>
      <w:r>
        <w:rPr>
          <w:spacing w:val="-2"/>
          <w:w w:val="105"/>
        </w:rPr>
        <w:t> </w:t>
      </w:r>
      <w:r>
        <w:rPr>
          <w:w w:val="105"/>
        </w:rPr>
        <w:t>viewpoint</w:t>
      </w:r>
      <w:r>
        <w:rPr>
          <w:spacing w:val="-4"/>
          <w:w w:val="105"/>
        </w:rPr>
        <w:t> </w:t>
      </w:r>
      <w:r>
        <w:rPr>
          <w:w w:val="105"/>
        </w:rPr>
        <w:t>to</w:t>
      </w:r>
      <w:r>
        <w:rPr>
          <w:spacing w:val="-4"/>
          <w:w w:val="105"/>
        </w:rPr>
        <w:t> </w:t>
      </w:r>
      <w:r>
        <w:rPr>
          <w:w w:val="105"/>
        </w:rPr>
        <w:t>produce</w:t>
      </w:r>
      <w:r>
        <w:rPr>
          <w:spacing w:val="-3"/>
          <w:w w:val="105"/>
        </w:rPr>
        <w:t> </w:t>
      </w:r>
      <w:r>
        <w:rPr>
          <w:w w:val="105"/>
        </w:rPr>
        <w:t>legal</w:t>
      </w:r>
      <w:r>
        <w:rPr>
          <w:spacing w:val="-3"/>
          <w:w w:val="105"/>
        </w:rPr>
        <w:t> </w:t>
      </w:r>
      <w:r>
        <w:rPr>
          <w:w w:val="105"/>
        </w:rPr>
        <w:t>evidence.</w:t>
      </w:r>
      <w:r>
        <w:rPr>
          <w:spacing w:val="-4"/>
          <w:w w:val="105"/>
        </w:rPr>
        <w:t> </w:t>
      </w:r>
      <w:r>
        <w:rPr>
          <w:w w:val="105"/>
        </w:rPr>
        <w:t>It</w:t>
      </w:r>
      <w:r>
        <w:rPr>
          <w:spacing w:val="-7"/>
          <w:w w:val="105"/>
        </w:rPr>
        <w:t> </w:t>
      </w:r>
      <w:r>
        <w:rPr>
          <w:w w:val="105"/>
        </w:rPr>
        <w:t>is</w:t>
      </w:r>
      <w:r>
        <w:rPr>
          <w:spacing w:val="-8"/>
          <w:w w:val="105"/>
        </w:rPr>
        <w:t> </w:t>
      </w:r>
      <w:r>
        <w:rPr>
          <w:w w:val="105"/>
        </w:rPr>
        <w:t>concerned</w:t>
      </w:r>
      <w:r>
        <w:rPr>
          <w:spacing w:val="-2"/>
          <w:w w:val="105"/>
        </w:rPr>
        <w:t> </w:t>
      </w:r>
      <w:r>
        <w:rPr>
          <w:w w:val="105"/>
        </w:rPr>
        <w:t>with</w:t>
      </w:r>
      <w:r>
        <w:rPr>
          <w:spacing w:val="-4"/>
          <w:w w:val="105"/>
        </w:rPr>
        <w:t> </w:t>
      </w:r>
      <w:r>
        <w:rPr>
          <w:w w:val="105"/>
        </w:rPr>
        <w:t>the</w:t>
      </w:r>
      <w:r>
        <w:rPr>
          <w:spacing w:val="-4"/>
          <w:w w:val="105"/>
        </w:rPr>
        <w:t> </w:t>
      </w:r>
      <w:r>
        <w:rPr>
          <w:w w:val="105"/>
        </w:rPr>
        <w:t>evidentiary </w:t>
      </w:r>
      <w:r>
        <w:rPr>
          <w:spacing w:val="-2"/>
          <w:w w:val="105"/>
        </w:rPr>
        <w:t>nature</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55"/>
        <w:jc w:val="both"/>
      </w:pPr>
      <w:r>
        <w:rPr/>
        <w:t>of accounting data, and as a practical field tied up with fraud and forensic auditing; compliance, </w:t>
      </w:r>
      <w:r>
        <w:rPr>
          <w:w w:val="105"/>
        </w:rPr>
        <w:t>risk</w:t>
      </w:r>
      <w:r>
        <w:rPr>
          <w:w w:val="105"/>
        </w:rPr>
        <w:t> assessment</w:t>
      </w:r>
      <w:r>
        <w:rPr>
          <w:w w:val="105"/>
        </w:rPr>
        <w:t> and</w:t>
      </w:r>
      <w:r>
        <w:rPr>
          <w:w w:val="105"/>
        </w:rPr>
        <w:t> due</w:t>
      </w:r>
      <w:r>
        <w:rPr>
          <w:w w:val="105"/>
        </w:rPr>
        <w:t> diligence;</w:t>
      </w:r>
      <w:r>
        <w:rPr>
          <w:w w:val="105"/>
        </w:rPr>
        <w:t> financial</w:t>
      </w:r>
      <w:r>
        <w:rPr>
          <w:w w:val="105"/>
        </w:rPr>
        <w:t> statement</w:t>
      </w:r>
      <w:r>
        <w:rPr>
          <w:w w:val="105"/>
        </w:rPr>
        <w:t> fraud</w:t>
      </w:r>
      <w:r>
        <w:rPr>
          <w:w w:val="105"/>
        </w:rPr>
        <w:t> and</w:t>
      </w:r>
      <w:r>
        <w:rPr>
          <w:w w:val="105"/>
        </w:rPr>
        <w:t> detection</w:t>
      </w:r>
      <w:r>
        <w:rPr>
          <w:w w:val="105"/>
        </w:rPr>
        <w:t> of</w:t>
      </w:r>
      <w:r>
        <w:rPr>
          <w:w w:val="105"/>
        </w:rPr>
        <w:t> financial misrepresentation,</w:t>
      </w:r>
      <w:r>
        <w:rPr>
          <w:w w:val="105"/>
        </w:rPr>
        <w:t> tax</w:t>
      </w:r>
      <w:r>
        <w:rPr>
          <w:w w:val="105"/>
        </w:rPr>
        <w:t> evasion,</w:t>
      </w:r>
      <w:r>
        <w:rPr>
          <w:w w:val="105"/>
        </w:rPr>
        <w:t> bankruptcy</w:t>
      </w:r>
      <w:r>
        <w:rPr>
          <w:w w:val="105"/>
        </w:rPr>
        <w:t> and</w:t>
      </w:r>
      <w:r>
        <w:rPr>
          <w:w w:val="105"/>
        </w:rPr>
        <w:t> valuation</w:t>
      </w:r>
      <w:r>
        <w:rPr>
          <w:w w:val="105"/>
        </w:rPr>
        <w:t> studies;</w:t>
      </w:r>
      <w:r>
        <w:rPr>
          <w:w w:val="105"/>
        </w:rPr>
        <w:t> violation</w:t>
      </w:r>
      <w:r>
        <w:rPr>
          <w:w w:val="105"/>
        </w:rPr>
        <w:t> of</w:t>
      </w:r>
      <w:r>
        <w:rPr>
          <w:w w:val="105"/>
        </w:rPr>
        <w:t> accounting </w:t>
      </w:r>
      <w:r>
        <w:rPr/>
        <w:t>regulation. Curtis (2018), added that fraud can be subjected to forensic accounting, since fraud </w:t>
      </w:r>
      <w:r>
        <w:rPr>
          <w:w w:val="105"/>
        </w:rPr>
        <w:t>comprise of acquisition of property or economic advantage by means of deception, through either</w:t>
      </w:r>
      <w:r>
        <w:rPr>
          <w:w w:val="105"/>
        </w:rPr>
        <w:t> a</w:t>
      </w:r>
      <w:r>
        <w:rPr>
          <w:w w:val="105"/>
        </w:rPr>
        <w:t> misrepresentation</w:t>
      </w:r>
      <w:r>
        <w:rPr>
          <w:w w:val="105"/>
        </w:rPr>
        <w:t> or</w:t>
      </w:r>
      <w:r>
        <w:rPr>
          <w:w w:val="105"/>
        </w:rPr>
        <w:t> camouflage.</w:t>
      </w:r>
      <w:r>
        <w:rPr>
          <w:w w:val="105"/>
        </w:rPr>
        <w:t> Bhasin</w:t>
      </w:r>
      <w:r>
        <w:rPr>
          <w:w w:val="105"/>
        </w:rPr>
        <w:t> (2007),</w:t>
      </w:r>
      <w:r>
        <w:rPr>
          <w:w w:val="105"/>
        </w:rPr>
        <w:t> notes that</w:t>
      </w:r>
      <w:r>
        <w:rPr>
          <w:w w:val="105"/>
        </w:rPr>
        <w:t> the</w:t>
      </w:r>
      <w:r>
        <w:rPr>
          <w:w w:val="105"/>
        </w:rPr>
        <w:t> design</w:t>
      </w:r>
      <w:r>
        <w:rPr>
          <w:w w:val="105"/>
        </w:rPr>
        <w:t> of</w:t>
      </w:r>
      <w:r>
        <w:rPr>
          <w:w w:val="105"/>
        </w:rPr>
        <w:t> forensic accounting</w:t>
      </w:r>
      <w:r>
        <w:rPr>
          <w:spacing w:val="-18"/>
          <w:w w:val="105"/>
        </w:rPr>
        <w:t> </w:t>
      </w:r>
      <w:r>
        <w:rPr>
          <w:w w:val="105"/>
        </w:rPr>
        <w:t>include:</w:t>
      </w:r>
      <w:r>
        <w:rPr>
          <w:spacing w:val="-17"/>
          <w:w w:val="105"/>
        </w:rPr>
        <w:t> </w:t>
      </w:r>
      <w:r>
        <w:rPr>
          <w:w w:val="105"/>
        </w:rPr>
        <w:t>assessment</w:t>
      </w:r>
      <w:r>
        <w:rPr>
          <w:spacing w:val="-17"/>
          <w:w w:val="105"/>
        </w:rPr>
        <w:t> </w:t>
      </w:r>
      <w:r>
        <w:rPr>
          <w:w w:val="105"/>
        </w:rPr>
        <w:t>of</w:t>
      </w:r>
      <w:r>
        <w:rPr>
          <w:spacing w:val="-17"/>
          <w:w w:val="105"/>
        </w:rPr>
        <w:t> </w:t>
      </w:r>
      <w:r>
        <w:rPr>
          <w:w w:val="105"/>
        </w:rPr>
        <w:t>damages</w:t>
      </w:r>
      <w:r>
        <w:rPr>
          <w:spacing w:val="-18"/>
          <w:w w:val="105"/>
        </w:rPr>
        <w:t> </w:t>
      </w:r>
      <w:r>
        <w:rPr>
          <w:w w:val="105"/>
        </w:rPr>
        <w:t>caused</w:t>
      </w:r>
      <w:r>
        <w:rPr>
          <w:spacing w:val="-17"/>
          <w:w w:val="105"/>
        </w:rPr>
        <w:t> </w:t>
      </w:r>
      <w:r>
        <w:rPr>
          <w:w w:val="105"/>
        </w:rPr>
        <w:t>by</w:t>
      </w:r>
      <w:r>
        <w:rPr>
          <w:spacing w:val="-17"/>
          <w:w w:val="105"/>
        </w:rPr>
        <w:t> </w:t>
      </w:r>
      <w:r>
        <w:rPr>
          <w:w w:val="105"/>
        </w:rPr>
        <w:t>an</w:t>
      </w:r>
      <w:r>
        <w:rPr>
          <w:spacing w:val="-17"/>
          <w:w w:val="105"/>
        </w:rPr>
        <w:t> </w:t>
      </w:r>
      <w:r>
        <w:rPr>
          <w:w w:val="105"/>
        </w:rPr>
        <w:t>auditor’s</w:t>
      </w:r>
      <w:r>
        <w:rPr>
          <w:spacing w:val="-18"/>
          <w:w w:val="105"/>
        </w:rPr>
        <w:t> </w:t>
      </w:r>
      <w:r>
        <w:rPr>
          <w:w w:val="105"/>
        </w:rPr>
        <w:t>neglectfulness,</w:t>
      </w:r>
      <w:r>
        <w:rPr>
          <w:spacing w:val="-17"/>
          <w:w w:val="105"/>
        </w:rPr>
        <w:t> </w:t>
      </w:r>
      <w:r>
        <w:rPr>
          <w:w w:val="105"/>
        </w:rPr>
        <w:t>fact</w:t>
      </w:r>
      <w:r>
        <w:rPr>
          <w:spacing w:val="-17"/>
          <w:w w:val="105"/>
        </w:rPr>
        <w:t> </w:t>
      </w:r>
      <w:r>
        <w:rPr>
          <w:w w:val="105"/>
        </w:rPr>
        <w:t>finding to</w:t>
      </w:r>
      <w:r>
        <w:rPr>
          <w:w w:val="105"/>
        </w:rPr>
        <w:t> see</w:t>
      </w:r>
      <w:r>
        <w:rPr>
          <w:w w:val="105"/>
        </w:rPr>
        <w:t> whether</w:t>
      </w:r>
      <w:r>
        <w:rPr>
          <w:w w:val="105"/>
        </w:rPr>
        <w:t> an</w:t>
      </w:r>
      <w:r>
        <w:rPr>
          <w:w w:val="105"/>
        </w:rPr>
        <w:t> embezzlement</w:t>
      </w:r>
      <w:r>
        <w:rPr>
          <w:w w:val="105"/>
        </w:rPr>
        <w:t> has</w:t>
      </w:r>
      <w:r>
        <w:rPr>
          <w:w w:val="105"/>
        </w:rPr>
        <w:t> taken</w:t>
      </w:r>
      <w:r>
        <w:rPr>
          <w:w w:val="105"/>
        </w:rPr>
        <w:t> place,</w:t>
      </w:r>
      <w:r>
        <w:rPr>
          <w:w w:val="105"/>
        </w:rPr>
        <w:t> in</w:t>
      </w:r>
      <w:r>
        <w:rPr>
          <w:w w:val="105"/>
        </w:rPr>
        <w:t> what</w:t>
      </w:r>
      <w:r>
        <w:rPr>
          <w:w w:val="105"/>
        </w:rPr>
        <w:t> amount,</w:t>
      </w:r>
      <w:r>
        <w:rPr>
          <w:w w:val="105"/>
        </w:rPr>
        <w:t> and</w:t>
      </w:r>
      <w:r>
        <w:rPr>
          <w:w w:val="105"/>
        </w:rPr>
        <w:t> whether</w:t>
      </w:r>
      <w:r>
        <w:rPr>
          <w:w w:val="105"/>
        </w:rPr>
        <w:t> criminal proceedings are</w:t>
      </w:r>
      <w:r>
        <w:rPr>
          <w:spacing w:val="-2"/>
          <w:w w:val="105"/>
        </w:rPr>
        <w:t> </w:t>
      </w:r>
      <w:r>
        <w:rPr>
          <w:w w:val="105"/>
        </w:rPr>
        <w:t>to be initiated; collection</w:t>
      </w:r>
      <w:r>
        <w:rPr>
          <w:spacing w:val="-2"/>
          <w:w w:val="105"/>
        </w:rPr>
        <w:t> </w:t>
      </w:r>
      <w:r>
        <w:rPr>
          <w:w w:val="105"/>
        </w:rPr>
        <w:t>of evidence</w:t>
      </w:r>
      <w:r>
        <w:rPr>
          <w:spacing w:val="-2"/>
          <w:w w:val="105"/>
        </w:rPr>
        <w:t> </w:t>
      </w:r>
      <w:r>
        <w:rPr>
          <w:w w:val="105"/>
        </w:rPr>
        <w:t>in a criminal</w:t>
      </w:r>
      <w:r>
        <w:rPr>
          <w:spacing w:val="-1"/>
          <w:w w:val="105"/>
        </w:rPr>
        <w:t> </w:t>
      </w:r>
      <w:r>
        <w:rPr>
          <w:w w:val="105"/>
        </w:rPr>
        <w:t>proceeding.</w:t>
      </w:r>
    </w:p>
    <w:p>
      <w:pPr>
        <w:pStyle w:val="BodyText"/>
        <w:spacing w:line="247" w:lineRule="auto" w:before="2"/>
        <w:ind w:left="520" w:right="154"/>
        <w:jc w:val="both"/>
      </w:pPr>
      <w:r>
        <w:rPr>
          <w:w w:val="105"/>
        </w:rPr>
        <w:t>Hence</w:t>
      </w:r>
      <w:r>
        <w:rPr>
          <w:spacing w:val="-4"/>
          <w:w w:val="105"/>
        </w:rPr>
        <w:t> </w:t>
      </w:r>
      <w:r>
        <w:rPr>
          <w:w w:val="105"/>
        </w:rPr>
        <w:t>corporate</w:t>
      </w:r>
      <w:r>
        <w:rPr>
          <w:spacing w:val="-4"/>
          <w:w w:val="105"/>
        </w:rPr>
        <w:t> </w:t>
      </w:r>
      <w:r>
        <w:rPr>
          <w:w w:val="105"/>
        </w:rPr>
        <w:t>enterprises</w:t>
      </w:r>
      <w:r>
        <w:rPr>
          <w:spacing w:val="-3"/>
          <w:w w:val="105"/>
        </w:rPr>
        <w:t> </w:t>
      </w:r>
      <w:r>
        <w:rPr>
          <w:w w:val="105"/>
        </w:rPr>
        <w:t>like</w:t>
      </w:r>
      <w:r>
        <w:rPr>
          <w:spacing w:val="-4"/>
          <w:w w:val="105"/>
        </w:rPr>
        <w:t> </w:t>
      </w:r>
      <w:r>
        <w:rPr>
          <w:w w:val="105"/>
        </w:rPr>
        <w:t>banks</w:t>
      </w:r>
      <w:r>
        <w:rPr>
          <w:spacing w:val="-4"/>
          <w:w w:val="105"/>
        </w:rPr>
        <w:t> </w:t>
      </w:r>
      <w:r>
        <w:rPr>
          <w:w w:val="105"/>
        </w:rPr>
        <w:t>are</w:t>
      </w:r>
      <w:r>
        <w:rPr>
          <w:spacing w:val="-4"/>
          <w:w w:val="105"/>
        </w:rPr>
        <w:t> </w:t>
      </w:r>
      <w:r>
        <w:rPr>
          <w:w w:val="105"/>
        </w:rPr>
        <w:t>essentially</w:t>
      </w:r>
      <w:r>
        <w:rPr>
          <w:spacing w:val="-3"/>
          <w:w w:val="105"/>
        </w:rPr>
        <w:t> </w:t>
      </w:r>
      <w:r>
        <w:rPr>
          <w:w w:val="105"/>
        </w:rPr>
        <w:t>made-up</w:t>
      </w:r>
      <w:r>
        <w:rPr>
          <w:spacing w:val="-2"/>
          <w:w w:val="105"/>
        </w:rPr>
        <w:t> </w:t>
      </w:r>
      <w:r>
        <w:rPr>
          <w:w w:val="105"/>
        </w:rPr>
        <w:t>physical</w:t>
      </w:r>
      <w:r>
        <w:rPr>
          <w:spacing w:val="-5"/>
          <w:w w:val="105"/>
        </w:rPr>
        <w:t> </w:t>
      </w:r>
      <w:r>
        <w:rPr>
          <w:w w:val="105"/>
        </w:rPr>
        <w:t>actors;</w:t>
      </w:r>
      <w:r>
        <w:rPr>
          <w:spacing w:val="-2"/>
          <w:w w:val="105"/>
        </w:rPr>
        <w:t> </w:t>
      </w:r>
      <w:r>
        <w:rPr>
          <w:w w:val="105"/>
        </w:rPr>
        <w:t>persons</w:t>
      </w:r>
      <w:r>
        <w:rPr>
          <w:spacing w:val="-4"/>
          <w:w w:val="105"/>
        </w:rPr>
        <w:t> </w:t>
      </w:r>
      <w:r>
        <w:rPr>
          <w:w w:val="105"/>
        </w:rPr>
        <w:t>who execute some functions and / or</w:t>
      </w:r>
      <w:r>
        <w:rPr>
          <w:spacing w:val="-2"/>
          <w:w w:val="105"/>
        </w:rPr>
        <w:t> </w:t>
      </w:r>
      <w:r>
        <w:rPr>
          <w:w w:val="105"/>
        </w:rPr>
        <w:t>tasks that lead to the attainment of certain goals</w:t>
      </w:r>
      <w:r>
        <w:rPr>
          <w:spacing w:val="-1"/>
          <w:w w:val="105"/>
        </w:rPr>
        <w:t> </w:t>
      </w:r>
      <w:r>
        <w:rPr>
          <w:w w:val="105"/>
        </w:rPr>
        <w:t>and these stakeholders</w:t>
      </w:r>
      <w:r>
        <w:rPr>
          <w:spacing w:val="-10"/>
          <w:w w:val="105"/>
        </w:rPr>
        <w:t> </w:t>
      </w:r>
      <w:r>
        <w:rPr>
          <w:w w:val="105"/>
        </w:rPr>
        <w:t>who</w:t>
      </w:r>
      <w:r>
        <w:rPr>
          <w:spacing w:val="-5"/>
          <w:w w:val="105"/>
        </w:rPr>
        <w:t> </w:t>
      </w:r>
      <w:r>
        <w:rPr>
          <w:w w:val="105"/>
        </w:rPr>
        <w:t>are</w:t>
      </w:r>
      <w:r>
        <w:rPr>
          <w:spacing w:val="-7"/>
          <w:w w:val="105"/>
        </w:rPr>
        <w:t> </w:t>
      </w:r>
      <w:r>
        <w:rPr>
          <w:w w:val="105"/>
        </w:rPr>
        <w:t>probably</w:t>
      </w:r>
      <w:r>
        <w:rPr>
          <w:spacing w:val="-5"/>
          <w:w w:val="105"/>
        </w:rPr>
        <w:t> </w:t>
      </w:r>
      <w:r>
        <w:rPr>
          <w:w w:val="105"/>
        </w:rPr>
        <w:t>within</w:t>
      </w:r>
      <w:r>
        <w:rPr>
          <w:spacing w:val="-7"/>
          <w:w w:val="105"/>
        </w:rPr>
        <w:t> </w:t>
      </w:r>
      <w:r>
        <w:rPr>
          <w:w w:val="105"/>
        </w:rPr>
        <w:t>and</w:t>
      </w:r>
      <w:r>
        <w:rPr>
          <w:spacing w:val="-6"/>
          <w:w w:val="105"/>
        </w:rPr>
        <w:t> </w:t>
      </w:r>
      <w:r>
        <w:rPr>
          <w:w w:val="105"/>
        </w:rPr>
        <w:t>/</w:t>
      </w:r>
      <w:r>
        <w:rPr>
          <w:spacing w:val="-7"/>
          <w:w w:val="105"/>
        </w:rPr>
        <w:t> </w:t>
      </w:r>
      <w:r>
        <w:rPr>
          <w:w w:val="105"/>
        </w:rPr>
        <w:t>or</w:t>
      </w:r>
      <w:r>
        <w:rPr>
          <w:spacing w:val="-7"/>
          <w:w w:val="105"/>
        </w:rPr>
        <w:t> </w:t>
      </w:r>
      <w:r>
        <w:rPr>
          <w:w w:val="105"/>
        </w:rPr>
        <w:t>outside</w:t>
      </w:r>
      <w:r>
        <w:rPr>
          <w:spacing w:val="-7"/>
          <w:w w:val="105"/>
        </w:rPr>
        <w:t> </w:t>
      </w:r>
      <w:r>
        <w:rPr>
          <w:w w:val="105"/>
        </w:rPr>
        <w:t>the</w:t>
      </w:r>
      <w:r>
        <w:rPr>
          <w:spacing w:val="-9"/>
          <w:w w:val="105"/>
        </w:rPr>
        <w:t> </w:t>
      </w:r>
      <w:r>
        <w:rPr>
          <w:w w:val="105"/>
        </w:rPr>
        <w:t>enterprise</w:t>
      </w:r>
      <w:r>
        <w:rPr>
          <w:spacing w:val="-4"/>
          <w:w w:val="105"/>
        </w:rPr>
        <w:t> </w:t>
      </w:r>
      <w:r>
        <w:rPr>
          <w:w w:val="105"/>
        </w:rPr>
        <w:t>may</w:t>
      </w:r>
      <w:r>
        <w:rPr>
          <w:spacing w:val="-5"/>
          <w:w w:val="105"/>
        </w:rPr>
        <w:t> </w:t>
      </w:r>
      <w:r>
        <w:rPr>
          <w:w w:val="105"/>
        </w:rPr>
        <w:t>for</w:t>
      </w:r>
      <w:r>
        <w:rPr>
          <w:spacing w:val="-9"/>
          <w:w w:val="105"/>
        </w:rPr>
        <w:t> </w:t>
      </w:r>
      <w:r>
        <w:rPr>
          <w:w w:val="105"/>
        </w:rPr>
        <w:t>various</w:t>
      </w:r>
      <w:r>
        <w:rPr>
          <w:spacing w:val="-4"/>
          <w:w w:val="105"/>
        </w:rPr>
        <w:t> </w:t>
      </w:r>
      <w:r>
        <w:rPr>
          <w:w w:val="105"/>
        </w:rPr>
        <w:t>reasons have engaged in fraudulent financial crimes, (Akenbor &amp; Oghoghomeh, 2021). The banking </w:t>
      </w:r>
      <w:r>
        <w:rPr/>
        <w:t>industry in Nigerian is one of the most controlled and regulated industries. Despite this, financial </w:t>
      </w:r>
      <w:r>
        <w:rPr>
          <w:w w:val="105"/>
        </w:rPr>
        <w:t>crimes have perpetually reared its ugly face in the industry. Financial crimes are illegitimate activities</w:t>
      </w:r>
      <w:r>
        <w:rPr>
          <w:w w:val="105"/>
        </w:rPr>
        <w:t> committed</w:t>
      </w:r>
      <w:r>
        <w:rPr>
          <w:w w:val="105"/>
        </w:rPr>
        <w:t> with</w:t>
      </w:r>
      <w:r>
        <w:rPr>
          <w:w w:val="105"/>
        </w:rPr>
        <w:t> the</w:t>
      </w:r>
      <w:r>
        <w:rPr>
          <w:w w:val="105"/>
        </w:rPr>
        <w:t> purpose</w:t>
      </w:r>
      <w:r>
        <w:rPr>
          <w:w w:val="105"/>
        </w:rPr>
        <w:t> of amasses</w:t>
      </w:r>
      <w:r>
        <w:rPr>
          <w:w w:val="105"/>
        </w:rPr>
        <w:t> riches</w:t>
      </w:r>
      <w:r>
        <w:rPr>
          <w:w w:val="105"/>
        </w:rPr>
        <w:t> either individually, in</w:t>
      </w:r>
      <w:r>
        <w:rPr>
          <w:w w:val="105"/>
        </w:rPr>
        <w:t> group</w:t>
      </w:r>
      <w:r>
        <w:rPr>
          <w:w w:val="105"/>
        </w:rPr>
        <w:t> or organizationally,</w:t>
      </w:r>
      <w:r>
        <w:rPr>
          <w:w w:val="105"/>
        </w:rPr>
        <w:t> thereby</w:t>
      </w:r>
      <w:r>
        <w:rPr>
          <w:w w:val="105"/>
        </w:rPr>
        <w:t> violating</w:t>
      </w:r>
      <w:r>
        <w:rPr>
          <w:w w:val="105"/>
        </w:rPr>
        <w:t> existing</w:t>
      </w:r>
      <w:r>
        <w:rPr>
          <w:w w:val="105"/>
        </w:rPr>
        <w:t> legislation</w:t>
      </w:r>
      <w:r>
        <w:rPr>
          <w:w w:val="105"/>
        </w:rPr>
        <w:t> or</w:t>
      </w:r>
      <w:r>
        <w:rPr>
          <w:w w:val="105"/>
        </w:rPr>
        <w:t> accounting</w:t>
      </w:r>
      <w:r>
        <w:rPr>
          <w:w w:val="105"/>
        </w:rPr>
        <w:t> standards</w:t>
      </w:r>
      <w:r>
        <w:rPr>
          <w:w w:val="105"/>
        </w:rPr>
        <w:t> and</w:t>
      </w:r>
      <w:r>
        <w:rPr>
          <w:w w:val="105"/>
        </w:rPr>
        <w:t> policies governing</w:t>
      </w:r>
      <w:r>
        <w:rPr>
          <w:spacing w:val="-5"/>
          <w:w w:val="105"/>
        </w:rPr>
        <w:t> </w:t>
      </w:r>
      <w:r>
        <w:rPr>
          <w:w w:val="105"/>
        </w:rPr>
        <w:t>the</w:t>
      </w:r>
      <w:r>
        <w:rPr>
          <w:spacing w:val="-3"/>
          <w:w w:val="105"/>
        </w:rPr>
        <w:t> </w:t>
      </w:r>
      <w:r>
        <w:rPr>
          <w:w w:val="105"/>
        </w:rPr>
        <w:t>economic</w:t>
      </w:r>
      <w:r>
        <w:rPr>
          <w:spacing w:val="-4"/>
          <w:w w:val="105"/>
        </w:rPr>
        <w:t> </w:t>
      </w:r>
      <w:r>
        <w:rPr>
          <w:w w:val="105"/>
        </w:rPr>
        <w:t>activities</w:t>
      </w:r>
      <w:r>
        <w:rPr>
          <w:spacing w:val="-7"/>
          <w:w w:val="105"/>
        </w:rPr>
        <w:t> </w:t>
      </w:r>
      <w:r>
        <w:rPr>
          <w:w w:val="105"/>
        </w:rPr>
        <w:t>and</w:t>
      </w:r>
      <w:r>
        <w:rPr>
          <w:spacing w:val="-4"/>
          <w:w w:val="105"/>
        </w:rPr>
        <w:t> </w:t>
      </w:r>
      <w:r>
        <w:rPr>
          <w:w w:val="105"/>
        </w:rPr>
        <w:t>administration</w:t>
      </w:r>
      <w:r>
        <w:rPr>
          <w:spacing w:val="-7"/>
          <w:w w:val="105"/>
        </w:rPr>
        <w:t> </w:t>
      </w:r>
      <w:r>
        <w:rPr>
          <w:w w:val="105"/>
        </w:rPr>
        <w:t>of</w:t>
      </w:r>
      <w:r>
        <w:rPr>
          <w:spacing w:val="-3"/>
          <w:w w:val="105"/>
        </w:rPr>
        <w:t> </w:t>
      </w:r>
      <w:r>
        <w:rPr>
          <w:w w:val="105"/>
        </w:rPr>
        <w:t>the</w:t>
      </w:r>
      <w:r>
        <w:rPr>
          <w:spacing w:val="-7"/>
          <w:w w:val="105"/>
        </w:rPr>
        <w:t> </w:t>
      </w:r>
      <w:r>
        <w:rPr>
          <w:w w:val="105"/>
        </w:rPr>
        <w:t>banking</w:t>
      </w:r>
      <w:r>
        <w:rPr>
          <w:spacing w:val="-4"/>
          <w:w w:val="105"/>
        </w:rPr>
        <w:t> </w:t>
      </w:r>
      <w:r>
        <w:rPr>
          <w:w w:val="105"/>
        </w:rPr>
        <w:t>industry,</w:t>
      </w:r>
      <w:r>
        <w:rPr>
          <w:spacing w:val="-4"/>
          <w:w w:val="105"/>
        </w:rPr>
        <w:t> </w:t>
      </w:r>
      <w:r>
        <w:rPr>
          <w:w w:val="105"/>
        </w:rPr>
        <w:t>(Ojaide,</w:t>
      </w:r>
      <w:r>
        <w:rPr>
          <w:spacing w:val="-4"/>
          <w:w w:val="105"/>
        </w:rPr>
        <w:t> </w:t>
      </w:r>
      <w:r>
        <w:rPr>
          <w:w w:val="105"/>
        </w:rPr>
        <w:t>2020).</w:t>
      </w:r>
    </w:p>
    <w:p>
      <w:pPr>
        <w:pStyle w:val="BodyText"/>
        <w:spacing w:before="10"/>
      </w:pPr>
    </w:p>
    <w:p>
      <w:pPr>
        <w:pStyle w:val="Heading6"/>
        <w:spacing w:line="247" w:lineRule="auto"/>
        <w:ind w:right="5526"/>
      </w:pPr>
      <w:r>
        <w:rPr/>
        <w:t>Dimensions of Predictor Variables </w:t>
      </w:r>
      <w:r>
        <w:rPr>
          <w:w w:val="105"/>
        </w:rPr>
        <w:t>Expert Witness Service</w:t>
      </w:r>
    </w:p>
    <w:p>
      <w:pPr>
        <w:pStyle w:val="BodyText"/>
        <w:spacing w:line="247" w:lineRule="auto" w:before="1"/>
        <w:ind w:left="520" w:right="156"/>
        <w:jc w:val="both"/>
      </w:pPr>
      <w:r>
        <w:rPr>
          <w:w w:val="105"/>
        </w:rPr>
        <w:t>Expert</w:t>
      </w:r>
      <w:r>
        <w:rPr>
          <w:spacing w:val="-18"/>
          <w:w w:val="105"/>
        </w:rPr>
        <w:t> </w:t>
      </w:r>
      <w:r>
        <w:rPr>
          <w:w w:val="105"/>
        </w:rPr>
        <w:t>witness;</w:t>
      </w:r>
      <w:r>
        <w:rPr>
          <w:spacing w:val="-16"/>
          <w:w w:val="105"/>
        </w:rPr>
        <w:t> </w:t>
      </w:r>
      <w:r>
        <w:rPr>
          <w:w w:val="105"/>
        </w:rPr>
        <w:t>is</w:t>
      </w:r>
      <w:r>
        <w:rPr>
          <w:spacing w:val="-17"/>
          <w:w w:val="105"/>
        </w:rPr>
        <w:t> </w:t>
      </w:r>
      <w:r>
        <w:rPr>
          <w:w w:val="105"/>
        </w:rPr>
        <w:t>a</w:t>
      </w:r>
      <w:r>
        <w:rPr>
          <w:spacing w:val="-16"/>
          <w:w w:val="105"/>
        </w:rPr>
        <w:t> </w:t>
      </w:r>
      <w:r>
        <w:rPr>
          <w:w w:val="105"/>
        </w:rPr>
        <w:t>witness</w:t>
      </w:r>
      <w:r>
        <w:rPr>
          <w:spacing w:val="-18"/>
          <w:w w:val="105"/>
        </w:rPr>
        <w:t> </w:t>
      </w:r>
      <w:r>
        <w:rPr>
          <w:w w:val="105"/>
        </w:rPr>
        <w:t>provided</w:t>
      </w:r>
      <w:r>
        <w:rPr>
          <w:spacing w:val="-16"/>
          <w:w w:val="105"/>
        </w:rPr>
        <w:t> </w:t>
      </w:r>
      <w:r>
        <w:rPr>
          <w:w w:val="105"/>
        </w:rPr>
        <w:t>by</w:t>
      </w:r>
      <w:r>
        <w:rPr>
          <w:spacing w:val="-15"/>
          <w:w w:val="105"/>
        </w:rPr>
        <w:t> </w:t>
      </w:r>
      <w:r>
        <w:rPr>
          <w:w w:val="105"/>
        </w:rPr>
        <w:t>a</w:t>
      </w:r>
      <w:r>
        <w:rPr>
          <w:spacing w:val="-18"/>
          <w:w w:val="105"/>
        </w:rPr>
        <w:t> </w:t>
      </w:r>
      <w:r>
        <w:rPr>
          <w:w w:val="105"/>
        </w:rPr>
        <w:t>professional</w:t>
      </w:r>
      <w:r>
        <w:rPr>
          <w:spacing w:val="-16"/>
          <w:w w:val="105"/>
        </w:rPr>
        <w:t> </w:t>
      </w:r>
      <w:r>
        <w:rPr>
          <w:w w:val="105"/>
        </w:rPr>
        <w:t>who</w:t>
      </w:r>
      <w:r>
        <w:rPr>
          <w:spacing w:val="-17"/>
          <w:w w:val="105"/>
        </w:rPr>
        <w:t> </w:t>
      </w:r>
      <w:r>
        <w:rPr>
          <w:w w:val="105"/>
        </w:rPr>
        <w:t>is</w:t>
      </w:r>
      <w:r>
        <w:rPr>
          <w:spacing w:val="-16"/>
          <w:w w:val="105"/>
        </w:rPr>
        <w:t> </w:t>
      </w:r>
      <w:r>
        <w:rPr>
          <w:w w:val="105"/>
        </w:rPr>
        <w:t>knowledgeable</w:t>
      </w:r>
      <w:r>
        <w:rPr>
          <w:spacing w:val="-18"/>
          <w:w w:val="105"/>
        </w:rPr>
        <w:t> </w:t>
      </w:r>
      <w:r>
        <w:rPr>
          <w:w w:val="105"/>
        </w:rPr>
        <w:t>and</w:t>
      </w:r>
      <w:r>
        <w:rPr>
          <w:spacing w:val="-15"/>
          <w:w w:val="105"/>
        </w:rPr>
        <w:t> </w:t>
      </w:r>
      <w:r>
        <w:rPr>
          <w:w w:val="105"/>
        </w:rPr>
        <w:t>skillful</w:t>
      </w:r>
      <w:r>
        <w:rPr>
          <w:spacing w:val="-15"/>
          <w:w w:val="105"/>
        </w:rPr>
        <w:t> </w:t>
      </w:r>
      <w:r>
        <w:rPr>
          <w:w w:val="105"/>
        </w:rPr>
        <w:t>in</w:t>
      </w:r>
      <w:r>
        <w:rPr>
          <w:spacing w:val="-18"/>
          <w:w w:val="105"/>
        </w:rPr>
        <w:t> </w:t>
      </w:r>
      <w:r>
        <w:rPr>
          <w:w w:val="105"/>
        </w:rPr>
        <w:t>the </w:t>
      </w:r>
      <w:r>
        <w:rPr/>
        <w:t>field of the case under investigation. Institute of Forensic Accounting in Nigeria (2016) reported </w:t>
      </w:r>
      <w:r>
        <w:rPr>
          <w:w w:val="105"/>
        </w:rPr>
        <w:t>that</w:t>
      </w:r>
      <w:r>
        <w:rPr>
          <w:spacing w:val="-5"/>
          <w:w w:val="105"/>
        </w:rPr>
        <w:t> </w:t>
      </w:r>
      <w:r>
        <w:rPr>
          <w:w w:val="105"/>
        </w:rPr>
        <w:t>an</w:t>
      </w:r>
      <w:r>
        <w:rPr>
          <w:spacing w:val="-6"/>
          <w:w w:val="105"/>
        </w:rPr>
        <w:t> </w:t>
      </w:r>
      <w:r>
        <w:rPr>
          <w:w w:val="105"/>
        </w:rPr>
        <w:t>expert</w:t>
      </w:r>
      <w:r>
        <w:rPr>
          <w:spacing w:val="-4"/>
          <w:w w:val="105"/>
        </w:rPr>
        <w:t> </w:t>
      </w:r>
      <w:r>
        <w:rPr>
          <w:w w:val="105"/>
        </w:rPr>
        <w:t>witness</w:t>
      </w:r>
      <w:r>
        <w:rPr>
          <w:spacing w:val="-7"/>
          <w:w w:val="105"/>
        </w:rPr>
        <w:t> </w:t>
      </w:r>
      <w:r>
        <w:rPr>
          <w:w w:val="105"/>
        </w:rPr>
        <w:t>is</w:t>
      </w:r>
      <w:r>
        <w:rPr>
          <w:spacing w:val="-7"/>
          <w:w w:val="105"/>
        </w:rPr>
        <w:t> </w:t>
      </w:r>
      <w:r>
        <w:rPr>
          <w:w w:val="105"/>
        </w:rPr>
        <w:t>member</w:t>
      </w:r>
      <w:r>
        <w:rPr>
          <w:spacing w:val="-6"/>
          <w:w w:val="105"/>
        </w:rPr>
        <w:t> </w:t>
      </w:r>
      <w:r>
        <w:rPr>
          <w:w w:val="105"/>
        </w:rPr>
        <w:t>who</w:t>
      </w:r>
      <w:r>
        <w:rPr>
          <w:spacing w:val="-6"/>
          <w:w w:val="105"/>
        </w:rPr>
        <w:t> </w:t>
      </w:r>
      <w:r>
        <w:rPr>
          <w:w w:val="105"/>
        </w:rPr>
        <w:t>has</w:t>
      </w:r>
      <w:r>
        <w:rPr>
          <w:spacing w:val="-9"/>
          <w:w w:val="105"/>
        </w:rPr>
        <w:t> </w:t>
      </w:r>
      <w:r>
        <w:rPr>
          <w:w w:val="105"/>
        </w:rPr>
        <w:t>been</w:t>
      </w:r>
      <w:r>
        <w:rPr>
          <w:spacing w:val="-4"/>
          <w:w w:val="105"/>
        </w:rPr>
        <w:t> </w:t>
      </w:r>
      <w:r>
        <w:rPr>
          <w:w w:val="105"/>
        </w:rPr>
        <w:t>engaged,</w:t>
      </w:r>
      <w:r>
        <w:rPr>
          <w:spacing w:val="-6"/>
          <w:w w:val="105"/>
        </w:rPr>
        <w:t> </w:t>
      </w:r>
      <w:r>
        <w:rPr>
          <w:w w:val="105"/>
        </w:rPr>
        <w:t>assigned</w:t>
      </w:r>
      <w:r>
        <w:rPr>
          <w:spacing w:val="-6"/>
          <w:w w:val="105"/>
        </w:rPr>
        <w:t> </w:t>
      </w:r>
      <w:r>
        <w:rPr>
          <w:w w:val="105"/>
        </w:rPr>
        <w:t>or</w:t>
      </w:r>
      <w:r>
        <w:rPr>
          <w:spacing w:val="-4"/>
          <w:w w:val="105"/>
        </w:rPr>
        <w:t> </w:t>
      </w:r>
      <w:r>
        <w:rPr>
          <w:w w:val="105"/>
        </w:rPr>
        <w:t>otherwise</w:t>
      </w:r>
      <w:r>
        <w:rPr>
          <w:spacing w:val="-7"/>
          <w:w w:val="105"/>
        </w:rPr>
        <w:t> </w:t>
      </w:r>
      <w:r>
        <w:rPr>
          <w:w w:val="105"/>
        </w:rPr>
        <w:t>obligated</w:t>
      </w:r>
      <w:r>
        <w:rPr>
          <w:spacing w:val="-2"/>
          <w:w w:val="105"/>
        </w:rPr>
        <w:t> </w:t>
      </w:r>
      <w:r>
        <w:rPr>
          <w:w w:val="105"/>
        </w:rPr>
        <w:t>to provide</w:t>
      </w:r>
      <w:r>
        <w:rPr>
          <w:spacing w:val="-18"/>
          <w:w w:val="105"/>
        </w:rPr>
        <w:t> </w:t>
      </w:r>
      <w:r>
        <w:rPr>
          <w:w w:val="105"/>
        </w:rPr>
        <w:t>an</w:t>
      </w:r>
      <w:r>
        <w:rPr>
          <w:spacing w:val="-17"/>
          <w:w w:val="105"/>
        </w:rPr>
        <w:t> </w:t>
      </w:r>
      <w:r>
        <w:rPr>
          <w:w w:val="105"/>
        </w:rPr>
        <w:t>Expert</w:t>
      </w:r>
      <w:r>
        <w:rPr>
          <w:spacing w:val="-17"/>
          <w:w w:val="105"/>
        </w:rPr>
        <w:t> </w:t>
      </w:r>
      <w:r>
        <w:rPr>
          <w:w w:val="105"/>
        </w:rPr>
        <w:t>Witness</w:t>
      </w:r>
      <w:r>
        <w:rPr>
          <w:spacing w:val="-17"/>
          <w:w w:val="105"/>
        </w:rPr>
        <w:t> </w:t>
      </w:r>
      <w:r>
        <w:rPr>
          <w:w w:val="105"/>
        </w:rPr>
        <w:t>Service.</w:t>
      </w:r>
      <w:r>
        <w:rPr>
          <w:spacing w:val="-18"/>
          <w:w w:val="105"/>
        </w:rPr>
        <w:t> </w:t>
      </w:r>
      <w:r>
        <w:rPr>
          <w:w w:val="105"/>
        </w:rPr>
        <w:t>As</w:t>
      </w:r>
      <w:r>
        <w:rPr>
          <w:spacing w:val="-17"/>
          <w:w w:val="105"/>
        </w:rPr>
        <w:t> </w:t>
      </w:r>
      <w:r>
        <w:rPr>
          <w:w w:val="105"/>
        </w:rPr>
        <w:t>an</w:t>
      </w:r>
      <w:r>
        <w:rPr>
          <w:spacing w:val="-17"/>
          <w:w w:val="105"/>
        </w:rPr>
        <w:t> </w:t>
      </w:r>
      <w:r>
        <w:rPr>
          <w:w w:val="105"/>
        </w:rPr>
        <w:t>Expert</w:t>
      </w:r>
      <w:r>
        <w:rPr>
          <w:spacing w:val="-17"/>
          <w:w w:val="105"/>
        </w:rPr>
        <w:t> </w:t>
      </w:r>
      <w:r>
        <w:rPr>
          <w:w w:val="105"/>
        </w:rPr>
        <w:t>Witness,</w:t>
      </w:r>
      <w:r>
        <w:rPr>
          <w:spacing w:val="-18"/>
          <w:w w:val="105"/>
        </w:rPr>
        <w:t> </w:t>
      </w:r>
      <w:r>
        <w:rPr>
          <w:w w:val="105"/>
        </w:rPr>
        <w:t>the</w:t>
      </w:r>
      <w:r>
        <w:rPr>
          <w:spacing w:val="-17"/>
          <w:w w:val="105"/>
        </w:rPr>
        <w:t> </w:t>
      </w:r>
      <w:r>
        <w:rPr>
          <w:w w:val="105"/>
        </w:rPr>
        <w:t>Member</w:t>
      </w:r>
      <w:r>
        <w:rPr>
          <w:spacing w:val="-17"/>
          <w:w w:val="105"/>
        </w:rPr>
        <w:t> </w:t>
      </w:r>
      <w:r>
        <w:rPr>
          <w:w w:val="105"/>
        </w:rPr>
        <w:t>may</w:t>
      </w:r>
      <w:r>
        <w:rPr>
          <w:spacing w:val="-17"/>
          <w:w w:val="105"/>
        </w:rPr>
        <w:t> </w:t>
      </w:r>
      <w:r>
        <w:rPr>
          <w:w w:val="105"/>
        </w:rPr>
        <w:t>express</w:t>
      </w:r>
      <w:r>
        <w:rPr>
          <w:spacing w:val="-17"/>
          <w:w w:val="105"/>
        </w:rPr>
        <w:t> </w:t>
      </w:r>
      <w:r>
        <w:rPr>
          <w:w w:val="105"/>
        </w:rPr>
        <w:t>opinions</w:t>
      </w:r>
      <w:r>
        <w:rPr>
          <w:spacing w:val="-17"/>
          <w:w w:val="105"/>
        </w:rPr>
        <w:t> </w:t>
      </w:r>
      <w:r>
        <w:rPr>
          <w:w w:val="105"/>
        </w:rPr>
        <w:t>or </w:t>
      </w:r>
      <w:r>
        <w:rPr/>
        <w:t>provide</w:t>
      </w:r>
      <w:r>
        <w:rPr>
          <w:spacing w:val="-1"/>
        </w:rPr>
        <w:t> </w:t>
      </w:r>
      <w:r>
        <w:rPr/>
        <w:t>Other Evidence to the Court based on the Member's specialized knowledge derived from the Member's training, study or experience on matters such as whether technical or Professional </w:t>
      </w:r>
      <w:r>
        <w:rPr>
          <w:w w:val="105"/>
        </w:rPr>
        <w:t>Standards</w:t>
      </w:r>
      <w:r>
        <w:rPr>
          <w:spacing w:val="-11"/>
          <w:w w:val="105"/>
        </w:rPr>
        <w:t> </w:t>
      </w:r>
      <w:r>
        <w:rPr>
          <w:w w:val="105"/>
        </w:rPr>
        <w:t>have</w:t>
      </w:r>
      <w:r>
        <w:rPr>
          <w:spacing w:val="-11"/>
          <w:w w:val="105"/>
        </w:rPr>
        <w:t> </w:t>
      </w:r>
      <w:r>
        <w:rPr>
          <w:w w:val="105"/>
        </w:rPr>
        <w:t>been</w:t>
      </w:r>
      <w:r>
        <w:rPr>
          <w:spacing w:val="-9"/>
          <w:w w:val="105"/>
        </w:rPr>
        <w:t> </w:t>
      </w:r>
      <w:r>
        <w:rPr>
          <w:w w:val="105"/>
        </w:rPr>
        <w:t>breached,</w:t>
      </w:r>
      <w:r>
        <w:rPr>
          <w:spacing w:val="-10"/>
          <w:w w:val="105"/>
        </w:rPr>
        <w:t> </w:t>
      </w:r>
      <w:r>
        <w:rPr>
          <w:w w:val="105"/>
        </w:rPr>
        <w:t>the</w:t>
      </w:r>
      <w:r>
        <w:rPr>
          <w:spacing w:val="-12"/>
          <w:w w:val="105"/>
        </w:rPr>
        <w:t> </w:t>
      </w:r>
      <w:r>
        <w:rPr>
          <w:w w:val="105"/>
        </w:rPr>
        <w:t>amount</w:t>
      </w:r>
      <w:r>
        <w:rPr>
          <w:spacing w:val="-12"/>
          <w:w w:val="105"/>
        </w:rPr>
        <w:t> </w:t>
      </w:r>
      <w:r>
        <w:rPr>
          <w:w w:val="105"/>
        </w:rPr>
        <w:t>of</w:t>
      </w:r>
      <w:r>
        <w:rPr>
          <w:spacing w:val="-7"/>
          <w:w w:val="105"/>
        </w:rPr>
        <w:t> </w:t>
      </w:r>
      <w:r>
        <w:rPr>
          <w:w w:val="105"/>
        </w:rPr>
        <w:t>damages,</w:t>
      </w:r>
      <w:r>
        <w:rPr>
          <w:spacing w:val="-8"/>
          <w:w w:val="105"/>
        </w:rPr>
        <w:t> </w:t>
      </w:r>
      <w:r>
        <w:rPr>
          <w:w w:val="105"/>
        </w:rPr>
        <w:t>the</w:t>
      </w:r>
      <w:r>
        <w:rPr>
          <w:spacing w:val="-11"/>
          <w:w w:val="105"/>
        </w:rPr>
        <w:t> </w:t>
      </w:r>
      <w:r>
        <w:rPr>
          <w:w w:val="105"/>
        </w:rPr>
        <w:t>amount</w:t>
      </w:r>
      <w:r>
        <w:rPr>
          <w:spacing w:val="-8"/>
          <w:w w:val="105"/>
        </w:rPr>
        <w:t> </w:t>
      </w:r>
      <w:r>
        <w:rPr>
          <w:w w:val="105"/>
        </w:rPr>
        <w:t>of</w:t>
      </w:r>
      <w:r>
        <w:rPr>
          <w:spacing w:val="-9"/>
          <w:w w:val="105"/>
        </w:rPr>
        <w:t> </w:t>
      </w:r>
      <w:r>
        <w:rPr>
          <w:w w:val="105"/>
        </w:rPr>
        <w:t>an</w:t>
      </w:r>
      <w:r>
        <w:rPr>
          <w:spacing w:val="-11"/>
          <w:w w:val="105"/>
        </w:rPr>
        <w:t> </w:t>
      </w:r>
      <w:r>
        <w:rPr>
          <w:w w:val="105"/>
        </w:rPr>
        <w:t>account</w:t>
      </w:r>
      <w:r>
        <w:rPr>
          <w:spacing w:val="-12"/>
          <w:w w:val="105"/>
        </w:rPr>
        <w:t> </w:t>
      </w:r>
      <w:r>
        <w:rPr>
          <w:w w:val="105"/>
        </w:rPr>
        <w:t>of</w:t>
      </w:r>
      <w:r>
        <w:rPr>
          <w:spacing w:val="-9"/>
          <w:w w:val="105"/>
        </w:rPr>
        <w:t> </w:t>
      </w:r>
      <w:r>
        <w:rPr>
          <w:w w:val="105"/>
        </w:rPr>
        <w:t>profits, or</w:t>
      </w:r>
      <w:r>
        <w:rPr>
          <w:spacing w:val="-3"/>
          <w:w w:val="105"/>
        </w:rPr>
        <w:t> </w:t>
      </w:r>
      <w:r>
        <w:rPr>
          <w:w w:val="105"/>
        </w:rPr>
        <w:t>the amount of a</w:t>
      </w:r>
      <w:r>
        <w:rPr>
          <w:spacing w:val="-2"/>
          <w:w w:val="105"/>
        </w:rPr>
        <w:t> </w:t>
      </w:r>
      <w:r>
        <w:rPr>
          <w:w w:val="105"/>
        </w:rPr>
        <w:t>claim under</w:t>
      </w:r>
      <w:r>
        <w:rPr>
          <w:spacing w:val="-1"/>
          <w:w w:val="105"/>
        </w:rPr>
        <w:t> </w:t>
      </w:r>
      <w:r>
        <w:rPr>
          <w:w w:val="105"/>
        </w:rPr>
        <w:t>an insurance</w:t>
      </w:r>
      <w:r>
        <w:rPr>
          <w:spacing w:val="-2"/>
          <w:w w:val="105"/>
        </w:rPr>
        <w:t> </w:t>
      </w:r>
      <w:r>
        <w:rPr>
          <w:w w:val="105"/>
        </w:rPr>
        <w:t>policy (Zachariah et al., 2021).</w:t>
      </w:r>
    </w:p>
    <w:p>
      <w:pPr>
        <w:pStyle w:val="BodyText"/>
        <w:spacing w:line="247" w:lineRule="auto" w:before="2"/>
        <w:ind w:left="520" w:right="156"/>
        <w:jc w:val="both"/>
      </w:pPr>
      <w:r>
        <w:rPr>
          <w:w w:val="105"/>
        </w:rPr>
        <w:t>Generally, all opinion evidence is expert evidence if it is wholly or substantially based on the specialized</w:t>
      </w:r>
      <w:r>
        <w:rPr>
          <w:spacing w:val="-3"/>
          <w:w w:val="105"/>
        </w:rPr>
        <w:t> </w:t>
      </w:r>
      <w:r>
        <w:rPr>
          <w:w w:val="105"/>
        </w:rPr>
        <w:t>knowledge</w:t>
      </w:r>
      <w:r>
        <w:rPr>
          <w:spacing w:val="-4"/>
          <w:w w:val="105"/>
        </w:rPr>
        <w:t> </w:t>
      </w:r>
      <w:r>
        <w:rPr>
          <w:w w:val="105"/>
        </w:rPr>
        <w:t>derived</w:t>
      </w:r>
      <w:r>
        <w:rPr>
          <w:spacing w:val="-4"/>
          <w:w w:val="105"/>
        </w:rPr>
        <w:t> </w:t>
      </w:r>
      <w:r>
        <w:rPr>
          <w:w w:val="105"/>
        </w:rPr>
        <w:t>from</w:t>
      </w:r>
      <w:r>
        <w:rPr>
          <w:spacing w:val="-6"/>
          <w:w w:val="105"/>
        </w:rPr>
        <w:t> </w:t>
      </w:r>
      <w:r>
        <w:rPr>
          <w:w w:val="105"/>
        </w:rPr>
        <w:t>the</w:t>
      </w:r>
      <w:r>
        <w:rPr>
          <w:spacing w:val="-4"/>
          <w:w w:val="105"/>
        </w:rPr>
        <w:t> </w:t>
      </w:r>
      <w:r>
        <w:rPr>
          <w:w w:val="105"/>
        </w:rPr>
        <w:t>Member's</w:t>
      </w:r>
      <w:r>
        <w:rPr>
          <w:spacing w:val="-7"/>
          <w:w w:val="105"/>
        </w:rPr>
        <w:t> </w:t>
      </w:r>
      <w:r>
        <w:rPr>
          <w:w w:val="105"/>
        </w:rPr>
        <w:t>training,</w:t>
      </w:r>
      <w:r>
        <w:rPr>
          <w:spacing w:val="-4"/>
          <w:w w:val="105"/>
        </w:rPr>
        <w:t> </w:t>
      </w:r>
      <w:r>
        <w:rPr>
          <w:w w:val="105"/>
        </w:rPr>
        <w:t>study</w:t>
      </w:r>
      <w:r>
        <w:rPr>
          <w:spacing w:val="-6"/>
          <w:w w:val="105"/>
        </w:rPr>
        <w:t> </w:t>
      </w:r>
      <w:r>
        <w:rPr>
          <w:w w:val="105"/>
        </w:rPr>
        <w:t>or</w:t>
      </w:r>
      <w:r>
        <w:rPr>
          <w:spacing w:val="-4"/>
          <w:w w:val="105"/>
        </w:rPr>
        <w:t> </w:t>
      </w:r>
      <w:r>
        <w:rPr>
          <w:w w:val="105"/>
        </w:rPr>
        <w:t>experience,</w:t>
      </w:r>
      <w:r>
        <w:rPr>
          <w:spacing w:val="-3"/>
          <w:w w:val="105"/>
        </w:rPr>
        <w:t> </w:t>
      </w:r>
      <w:r>
        <w:rPr>
          <w:w w:val="105"/>
        </w:rPr>
        <w:t>however</w:t>
      </w:r>
      <w:r>
        <w:rPr>
          <w:spacing w:val="-4"/>
          <w:w w:val="105"/>
        </w:rPr>
        <w:t> </w:t>
      </w:r>
      <w:r>
        <w:rPr>
          <w:w w:val="105"/>
        </w:rPr>
        <w:t>not all</w:t>
      </w:r>
      <w:r>
        <w:rPr>
          <w:spacing w:val="-8"/>
          <w:w w:val="105"/>
        </w:rPr>
        <w:t> </w:t>
      </w:r>
      <w:r>
        <w:rPr>
          <w:w w:val="105"/>
        </w:rPr>
        <w:t>expert</w:t>
      </w:r>
      <w:r>
        <w:rPr>
          <w:spacing w:val="-11"/>
          <w:w w:val="105"/>
        </w:rPr>
        <w:t> </w:t>
      </w:r>
      <w:r>
        <w:rPr>
          <w:w w:val="105"/>
        </w:rPr>
        <w:t>evidence</w:t>
      </w:r>
      <w:r>
        <w:rPr>
          <w:spacing w:val="-8"/>
          <w:w w:val="105"/>
        </w:rPr>
        <w:t> </w:t>
      </w:r>
      <w:r>
        <w:rPr>
          <w:w w:val="105"/>
        </w:rPr>
        <w:t>is</w:t>
      </w:r>
      <w:r>
        <w:rPr>
          <w:spacing w:val="-12"/>
          <w:w w:val="105"/>
        </w:rPr>
        <w:t> </w:t>
      </w:r>
      <w:r>
        <w:rPr>
          <w:w w:val="105"/>
        </w:rPr>
        <w:t>opinion</w:t>
      </w:r>
      <w:r>
        <w:rPr>
          <w:spacing w:val="-10"/>
          <w:w w:val="105"/>
        </w:rPr>
        <w:t> </w:t>
      </w:r>
      <w:r>
        <w:rPr>
          <w:w w:val="105"/>
        </w:rPr>
        <w:t>evidence.</w:t>
      </w:r>
      <w:r>
        <w:rPr>
          <w:spacing w:val="-8"/>
          <w:w w:val="105"/>
        </w:rPr>
        <w:t> </w:t>
      </w:r>
      <w:r>
        <w:rPr>
          <w:w w:val="105"/>
        </w:rPr>
        <w:t>Expert</w:t>
      </w:r>
      <w:r>
        <w:rPr>
          <w:spacing w:val="-9"/>
          <w:w w:val="105"/>
        </w:rPr>
        <w:t> </w:t>
      </w:r>
      <w:r>
        <w:rPr>
          <w:w w:val="105"/>
        </w:rPr>
        <w:t>evidence</w:t>
      </w:r>
      <w:r>
        <w:rPr>
          <w:spacing w:val="-12"/>
          <w:w w:val="105"/>
        </w:rPr>
        <w:t> </w:t>
      </w:r>
      <w:r>
        <w:rPr>
          <w:w w:val="105"/>
        </w:rPr>
        <w:t>may</w:t>
      </w:r>
      <w:r>
        <w:rPr>
          <w:spacing w:val="-8"/>
          <w:w w:val="105"/>
        </w:rPr>
        <w:t> </w:t>
      </w:r>
      <w:r>
        <w:rPr>
          <w:w w:val="105"/>
        </w:rPr>
        <w:t>be</w:t>
      </w:r>
      <w:r>
        <w:rPr>
          <w:spacing w:val="-8"/>
          <w:w w:val="105"/>
        </w:rPr>
        <w:t> </w:t>
      </w:r>
      <w:r>
        <w:rPr>
          <w:w w:val="105"/>
        </w:rPr>
        <w:t>opinion</w:t>
      </w:r>
      <w:r>
        <w:rPr>
          <w:spacing w:val="-12"/>
          <w:w w:val="105"/>
        </w:rPr>
        <w:t> </w:t>
      </w:r>
      <w:r>
        <w:rPr>
          <w:w w:val="105"/>
        </w:rPr>
        <w:t>or</w:t>
      </w:r>
      <w:r>
        <w:rPr>
          <w:spacing w:val="-11"/>
          <w:w w:val="105"/>
        </w:rPr>
        <w:t> </w:t>
      </w:r>
      <w:r>
        <w:rPr>
          <w:w w:val="105"/>
        </w:rPr>
        <w:t>Other</w:t>
      </w:r>
      <w:r>
        <w:rPr>
          <w:spacing w:val="-13"/>
          <w:w w:val="105"/>
        </w:rPr>
        <w:t> </w:t>
      </w:r>
      <w:r>
        <w:rPr>
          <w:w w:val="105"/>
        </w:rPr>
        <w:t>Evidence.</w:t>
      </w:r>
      <w:r>
        <w:rPr>
          <w:spacing w:val="40"/>
          <w:w w:val="105"/>
        </w:rPr>
        <w:t> </w:t>
      </w:r>
      <w:r>
        <w:rPr>
          <w:w w:val="105"/>
        </w:rPr>
        <w:t>A forensic</w:t>
      </w:r>
      <w:r>
        <w:rPr>
          <w:spacing w:val="-18"/>
          <w:w w:val="105"/>
        </w:rPr>
        <w:t> </w:t>
      </w:r>
      <w:r>
        <w:rPr>
          <w:w w:val="105"/>
        </w:rPr>
        <w:t>accountant</w:t>
      </w:r>
      <w:r>
        <w:rPr>
          <w:spacing w:val="-17"/>
          <w:w w:val="105"/>
        </w:rPr>
        <w:t> </w:t>
      </w:r>
      <w:r>
        <w:rPr>
          <w:w w:val="105"/>
        </w:rPr>
        <w:t>plays</w:t>
      </w:r>
      <w:r>
        <w:rPr>
          <w:spacing w:val="-17"/>
          <w:w w:val="105"/>
        </w:rPr>
        <w:t> </w:t>
      </w:r>
      <w:r>
        <w:rPr>
          <w:w w:val="105"/>
        </w:rPr>
        <w:t>an</w:t>
      </w:r>
      <w:r>
        <w:rPr>
          <w:spacing w:val="-17"/>
          <w:w w:val="105"/>
        </w:rPr>
        <w:t> </w:t>
      </w:r>
      <w:r>
        <w:rPr>
          <w:w w:val="105"/>
        </w:rPr>
        <w:t>important</w:t>
      </w:r>
      <w:r>
        <w:rPr>
          <w:spacing w:val="-18"/>
          <w:w w:val="105"/>
        </w:rPr>
        <w:t> </w:t>
      </w:r>
      <w:r>
        <w:rPr>
          <w:w w:val="105"/>
        </w:rPr>
        <w:t>role</w:t>
      </w:r>
      <w:r>
        <w:rPr>
          <w:spacing w:val="-17"/>
          <w:w w:val="105"/>
        </w:rPr>
        <w:t> </w:t>
      </w:r>
      <w:r>
        <w:rPr>
          <w:w w:val="105"/>
        </w:rPr>
        <w:t>in</w:t>
      </w:r>
      <w:r>
        <w:rPr>
          <w:spacing w:val="-17"/>
          <w:w w:val="105"/>
        </w:rPr>
        <w:t> </w:t>
      </w:r>
      <w:r>
        <w:rPr>
          <w:w w:val="105"/>
        </w:rPr>
        <w:t>the</w:t>
      </w:r>
      <w:r>
        <w:rPr>
          <w:spacing w:val="-17"/>
          <w:w w:val="105"/>
        </w:rPr>
        <w:t> </w:t>
      </w:r>
      <w:r>
        <w:rPr>
          <w:w w:val="105"/>
        </w:rPr>
        <w:t>criminal</w:t>
      </w:r>
      <w:r>
        <w:rPr>
          <w:spacing w:val="-18"/>
          <w:w w:val="105"/>
        </w:rPr>
        <w:t> </w:t>
      </w:r>
      <w:r>
        <w:rPr>
          <w:w w:val="105"/>
        </w:rPr>
        <w:t>investigation,</w:t>
      </w:r>
      <w:r>
        <w:rPr>
          <w:spacing w:val="-17"/>
          <w:w w:val="105"/>
        </w:rPr>
        <w:t> </w:t>
      </w:r>
      <w:r>
        <w:rPr>
          <w:w w:val="105"/>
        </w:rPr>
        <w:t>and</w:t>
      </w:r>
      <w:r>
        <w:rPr>
          <w:spacing w:val="-17"/>
          <w:w w:val="105"/>
        </w:rPr>
        <w:t> </w:t>
      </w:r>
      <w:r>
        <w:rPr>
          <w:w w:val="105"/>
        </w:rPr>
        <w:t>expert</w:t>
      </w:r>
      <w:r>
        <w:rPr>
          <w:spacing w:val="-17"/>
          <w:w w:val="105"/>
        </w:rPr>
        <w:t> </w:t>
      </w:r>
      <w:r>
        <w:rPr>
          <w:w w:val="105"/>
        </w:rPr>
        <w:t>witnessing in the law court to assist the judge in understanding accounting language. Being an expert witness is a key attribute of a forensic investigator and it is essential that they are suitably trained and qualified to provide this service (Okolie, 2021).</w:t>
      </w:r>
    </w:p>
    <w:p>
      <w:pPr>
        <w:pStyle w:val="BodyText"/>
        <w:spacing w:line="247" w:lineRule="auto" w:before="4"/>
        <w:ind w:left="520" w:right="157"/>
        <w:jc w:val="both"/>
      </w:pPr>
      <w:r>
        <w:rPr>
          <w:w w:val="105"/>
        </w:rPr>
        <w:t>When</w:t>
      </w:r>
      <w:r>
        <w:rPr>
          <w:spacing w:val="-6"/>
          <w:w w:val="105"/>
        </w:rPr>
        <w:t> </w:t>
      </w:r>
      <w:r>
        <w:rPr>
          <w:w w:val="105"/>
        </w:rPr>
        <w:t>an</w:t>
      </w:r>
      <w:r>
        <w:rPr>
          <w:spacing w:val="-4"/>
          <w:w w:val="105"/>
        </w:rPr>
        <w:t> </w:t>
      </w:r>
      <w:r>
        <w:rPr>
          <w:w w:val="105"/>
        </w:rPr>
        <w:t>accounting</w:t>
      </w:r>
      <w:r>
        <w:rPr>
          <w:spacing w:val="-3"/>
          <w:w w:val="105"/>
        </w:rPr>
        <w:t> </w:t>
      </w:r>
      <w:r>
        <w:rPr>
          <w:w w:val="105"/>
        </w:rPr>
        <w:t>expert</w:t>
      </w:r>
      <w:r>
        <w:rPr>
          <w:spacing w:val="-6"/>
          <w:w w:val="105"/>
        </w:rPr>
        <w:t> </w:t>
      </w:r>
      <w:r>
        <w:rPr>
          <w:w w:val="105"/>
        </w:rPr>
        <w:t>is</w:t>
      </w:r>
      <w:r>
        <w:rPr>
          <w:spacing w:val="-8"/>
          <w:w w:val="105"/>
        </w:rPr>
        <w:t> </w:t>
      </w:r>
      <w:r>
        <w:rPr>
          <w:w w:val="105"/>
        </w:rPr>
        <w:t>called</w:t>
      </w:r>
      <w:r>
        <w:rPr>
          <w:spacing w:val="-6"/>
          <w:w w:val="105"/>
        </w:rPr>
        <w:t> </w:t>
      </w:r>
      <w:r>
        <w:rPr>
          <w:w w:val="105"/>
        </w:rPr>
        <w:t>to</w:t>
      </w:r>
      <w:r>
        <w:rPr>
          <w:spacing w:val="-3"/>
          <w:w w:val="105"/>
        </w:rPr>
        <w:t> </w:t>
      </w:r>
      <w:r>
        <w:rPr>
          <w:w w:val="105"/>
        </w:rPr>
        <w:t>testify</w:t>
      </w:r>
      <w:r>
        <w:rPr>
          <w:spacing w:val="-6"/>
          <w:w w:val="105"/>
        </w:rPr>
        <w:t> </w:t>
      </w:r>
      <w:r>
        <w:rPr>
          <w:w w:val="105"/>
        </w:rPr>
        <w:t>as</w:t>
      </w:r>
      <w:r>
        <w:rPr>
          <w:spacing w:val="-4"/>
          <w:w w:val="105"/>
        </w:rPr>
        <w:t> </w:t>
      </w:r>
      <w:r>
        <w:rPr>
          <w:w w:val="105"/>
        </w:rPr>
        <w:t>a</w:t>
      </w:r>
      <w:r>
        <w:rPr>
          <w:spacing w:val="-8"/>
          <w:w w:val="105"/>
        </w:rPr>
        <w:t> </w:t>
      </w:r>
      <w:r>
        <w:rPr>
          <w:w w:val="105"/>
        </w:rPr>
        <w:t>fact-finding</w:t>
      </w:r>
      <w:r>
        <w:rPr>
          <w:spacing w:val="-6"/>
          <w:w w:val="105"/>
        </w:rPr>
        <w:t> </w:t>
      </w:r>
      <w:r>
        <w:rPr>
          <w:w w:val="105"/>
        </w:rPr>
        <w:t>witness,</w:t>
      </w:r>
      <w:r>
        <w:rPr>
          <w:spacing w:val="-6"/>
          <w:w w:val="105"/>
        </w:rPr>
        <w:t> </w:t>
      </w:r>
      <w:r>
        <w:rPr>
          <w:w w:val="105"/>
        </w:rPr>
        <w:t>he</w:t>
      </w:r>
      <w:r>
        <w:rPr>
          <w:spacing w:val="-8"/>
          <w:w w:val="105"/>
        </w:rPr>
        <w:t> </w:t>
      </w:r>
      <w:r>
        <w:rPr>
          <w:w w:val="105"/>
        </w:rPr>
        <w:t>or</w:t>
      </w:r>
      <w:r>
        <w:rPr>
          <w:spacing w:val="-7"/>
          <w:w w:val="105"/>
        </w:rPr>
        <w:t> </w:t>
      </w:r>
      <w:r>
        <w:rPr>
          <w:w w:val="105"/>
        </w:rPr>
        <w:t>she</w:t>
      </w:r>
      <w:r>
        <w:rPr>
          <w:spacing w:val="-6"/>
          <w:w w:val="105"/>
        </w:rPr>
        <w:t> </w:t>
      </w:r>
      <w:r>
        <w:rPr>
          <w:w w:val="105"/>
        </w:rPr>
        <w:t>is</w:t>
      </w:r>
      <w:r>
        <w:rPr>
          <w:spacing w:val="-8"/>
          <w:w w:val="105"/>
        </w:rPr>
        <w:t> </w:t>
      </w:r>
      <w:r>
        <w:rPr>
          <w:w w:val="105"/>
        </w:rPr>
        <w:t>expected to</w:t>
      </w:r>
      <w:r>
        <w:rPr>
          <w:w w:val="105"/>
        </w:rPr>
        <w:t> offer</w:t>
      </w:r>
      <w:r>
        <w:rPr>
          <w:w w:val="105"/>
        </w:rPr>
        <w:t> only</w:t>
      </w:r>
      <w:r>
        <w:rPr>
          <w:w w:val="105"/>
        </w:rPr>
        <w:t> factual</w:t>
      </w:r>
      <w:r>
        <w:rPr>
          <w:w w:val="105"/>
        </w:rPr>
        <w:t> analysis regarding</w:t>
      </w:r>
      <w:r>
        <w:rPr>
          <w:w w:val="105"/>
        </w:rPr>
        <w:t> the</w:t>
      </w:r>
      <w:r>
        <w:rPr>
          <w:w w:val="105"/>
        </w:rPr>
        <w:t> case without</w:t>
      </w:r>
      <w:r>
        <w:rPr>
          <w:w w:val="105"/>
        </w:rPr>
        <w:t> rendering</w:t>
      </w:r>
      <w:r>
        <w:rPr>
          <w:w w:val="105"/>
        </w:rPr>
        <w:t> an</w:t>
      </w:r>
      <w:r>
        <w:rPr>
          <w:w w:val="105"/>
        </w:rPr>
        <w:t> opinion</w:t>
      </w:r>
      <w:r>
        <w:rPr>
          <w:w w:val="105"/>
        </w:rPr>
        <w:t> (Michaelson, 2005). Effiong (2021), stated</w:t>
      </w:r>
      <w:r>
        <w:rPr>
          <w:spacing w:val="-1"/>
          <w:w w:val="105"/>
        </w:rPr>
        <w:t> </w:t>
      </w:r>
      <w:r>
        <w:rPr>
          <w:w w:val="105"/>
        </w:rPr>
        <w:t>that the perception of objectivity is an</w:t>
      </w:r>
      <w:r>
        <w:rPr>
          <w:spacing w:val="-2"/>
          <w:w w:val="105"/>
        </w:rPr>
        <w:t> </w:t>
      </w:r>
      <w:r>
        <w:rPr>
          <w:w w:val="105"/>
        </w:rPr>
        <w:t>important element</w:t>
      </w:r>
      <w:r>
        <w:rPr>
          <w:spacing w:val="-1"/>
          <w:w w:val="105"/>
        </w:rPr>
        <w:t> </w:t>
      </w:r>
      <w:r>
        <w:rPr>
          <w:w w:val="105"/>
        </w:rPr>
        <w:t>for</w:t>
      </w:r>
      <w:r>
        <w:rPr>
          <w:spacing w:val="-2"/>
          <w:w w:val="105"/>
        </w:rPr>
        <w:t> </w:t>
      </w:r>
      <w:r>
        <w:rPr>
          <w:w w:val="105"/>
        </w:rPr>
        <w:t>a forensic</w:t>
      </w:r>
      <w:r>
        <w:rPr>
          <w:spacing w:val="-14"/>
          <w:w w:val="105"/>
        </w:rPr>
        <w:t> </w:t>
      </w:r>
      <w:r>
        <w:rPr>
          <w:w w:val="105"/>
        </w:rPr>
        <w:t>accountant</w:t>
      </w:r>
      <w:r>
        <w:rPr>
          <w:spacing w:val="-18"/>
          <w:w w:val="105"/>
        </w:rPr>
        <w:t> </w:t>
      </w:r>
      <w:r>
        <w:rPr>
          <w:w w:val="105"/>
        </w:rPr>
        <w:t>engaging</w:t>
      </w:r>
      <w:r>
        <w:rPr>
          <w:spacing w:val="-13"/>
          <w:w w:val="105"/>
        </w:rPr>
        <w:t> </w:t>
      </w:r>
      <w:r>
        <w:rPr>
          <w:w w:val="105"/>
        </w:rPr>
        <w:t>in</w:t>
      </w:r>
      <w:r>
        <w:rPr>
          <w:spacing w:val="-17"/>
          <w:w w:val="105"/>
        </w:rPr>
        <w:t> </w:t>
      </w:r>
      <w:r>
        <w:rPr>
          <w:w w:val="105"/>
        </w:rPr>
        <w:t>expert</w:t>
      </w:r>
      <w:r>
        <w:rPr>
          <w:spacing w:val="-18"/>
          <w:w w:val="105"/>
        </w:rPr>
        <w:t> </w:t>
      </w:r>
      <w:r>
        <w:rPr>
          <w:w w:val="105"/>
        </w:rPr>
        <w:t>testimony.</w:t>
      </w:r>
      <w:r>
        <w:rPr>
          <w:spacing w:val="-17"/>
          <w:w w:val="105"/>
        </w:rPr>
        <w:t> </w:t>
      </w:r>
      <w:r>
        <w:rPr>
          <w:w w:val="105"/>
        </w:rPr>
        <w:t>The</w:t>
      </w:r>
      <w:r>
        <w:rPr>
          <w:spacing w:val="-17"/>
          <w:w w:val="105"/>
        </w:rPr>
        <w:t> </w:t>
      </w:r>
      <w:r>
        <w:rPr>
          <w:w w:val="105"/>
        </w:rPr>
        <w:t>transparency</w:t>
      </w:r>
      <w:r>
        <w:rPr>
          <w:spacing w:val="-16"/>
          <w:w w:val="105"/>
        </w:rPr>
        <w:t> </w:t>
      </w:r>
      <w:r>
        <w:rPr>
          <w:w w:val="105"/>
        </w:rPr>
        <w:t>of</w:t>
      </w:r>
      <w:r>
        <w:rPr>
          <w:spacing w:val="-17"/>
          <w:w w:val="105"/>
        </w:rPr>
        <w:t> </w:t>
      </w:r>
      <w:r>
        <w:rPr>
          <w:w w:val="105"/>
        </w:rPr>
        <w:t>an</w:t>
      </w:r>
      <w:r>
        <w:rPr>
          <w:spacing w:val="-18"/>
          <w:w w:val="105"/>
        </w:rPr>
        <w:t> </w:t>
      </w:r>
      <w:r>
        <w:rPr>
          <w:w w:val="105"/>
        </w:rPr>
        <w:t>experts’</w:t>
      </w:r>
      <w:r>
        <w:rPr>
          <w:spacing w:val="-16"/>
          <w:w w:val="105"/>
        </w:rPr>
        <w:t> </w:t>
      </w:r>
      <w:r>
        <w:rPr>
          <w:w w:val="105"/>
        </w:rPr>
        <w:t>impartiality is</w:t>
      </w:r>
      <w:r>
        <w:rPr>
          <w:spacing w:val="-10"/>
          <w:w w:val="105"/>
        </w:rPr>
        <w:t> </w:t>
      </w:r>
      <w:r>
        <w:rPr>
          <w:w w:val="105"/>
        </w:rPr>
        <w:t>vital</w:t>
      </w:r>
      <w:r>
        <w:rPr>
          <w:spacing w:val="-10"/>
          <w:w w:val="105"/>
        </w:rPr>
        <w:t> </w:t>
      </w:r>
      <w:r>
        <w:rPr>
          <w:w w:val="105"/>
        </w:rPr>
        <w:t>from</w:t>
      </w:r>
      <w:r>
        <w:rPr>
          <w:spacing w:val="-5"/>
          <w:w w:val="105"/>
        </w:rPr>
        <w:t> </w:t>
      </w:r>
      <w:r>
        <w:rPr>
          <w:w w:val="105"/>
        </w:rPr>
        <w:t>a</w:t>
      </w:r>
      <w:r>
        <w:rPr>
          <w:spacing w:val="-10"/>
          <w:w w:val="105"/>
        </w:rPr>
        <w:t> </w:t>
      </w:r>
      <w:r>
        <w:rPr>
          <w:w w:val="105"/>
        </w:rPr>
        <w:t>critical</w:t>
      </w:r>
      <w:r>
        <w:rPr>
          <w:spacing w:val="-7"/>
          <w:w w:val="105"/>
        </w:rPr>
        <w:t> </w:t>
      </w:r>
      <w:r>
        <w:rPr>
          <w:w w:val="105"/>
        </w:rPr>
        <w:t>position</w:t>
      </w:r>
      <w:r>
        <w:rPr>
          <w:spacing w:val="-10"/>
          <w:w w:val="105"/>
        </w:rPr>
        <w:t> </w:t>
      </w:r>
      <w:r>
        <w:rPr>
          <w:w w:val="105"/>
        </w:rPr>
        <w:t>because</w:t>
      </w:r>
      <w:r>
        <w:rPr>
          <w:spacing w:val="-9"/>
          <w:w w:val="105"/>
        </w:rPr>
        <w:t> </w:t>
      </w:r>
      <w:r>
        <w:rPr>
          <w:w w:val="105"/>
        </w:rPr>
        <w:t>this</w:t>
      </w:r>
      <w:r>
        <w:rPr>
          <w:spacing w:val="-10"/>
          <w:w w:val="105"/>
        </w:rPr>
        <w:t> </w:t>
      </w:r>
      <w:r>
        <w:rPr>
          <w:w w:val="105"/>
        </w:rPr>
        <w:t>ultimately</w:t>
      </w:r>
      <w:r>
        <w:rPr>
          <w:spacing w:val="-7"/>
          <w:w w:val="105"/>
        </w:rPr>
        <w:t> </w:t>
      </w:r>
      <w:r>
        <w:rPr>
          <w:w w:val="105"/>
        </w:rPr>
        <w:t>establishes</w:t>
      </w:r>
      <w:r>
        <w:rPr>
          <w:spacing w:val="-9"/>
          <w:w w:val="105"/>
        </w:rPr>
        <w:t> </w:t>
      </w:r>
      <w:r>
        <w:rPr>
          <w:w w:val="105"/>
        </w:rPr>
        <w:t>the</w:t>
      </w:r>
      <w:r>
        <w:rPr>
          <w:spacing w:val="-9"/>
          <w:w w:val="105"/>
        </w:rPr>
        <w:t> </w:t>
      </w:r>
      <w:r>
        <w:rPr>
          <w:w w:val="105"/>
        </w:rPr>
        <w:t>credibility</w:t>
      </w:r>
      <w:r>
        <w:rPr>
          <w:spacing w:val="-7"/>
          <w:w w:val="105"/>
        </w:rPr>
        <w:t> </w:t>
      </w:r>
      <w:r>
        <w:rPr>
          <w:w w:val="105"/>
        </w:rPr>
        <w:t>of</w:t>
      </w:r>
      <w:r>
        <w:rPr>
          <w:spacing w:val="-7"/>
          <w:w w:val="105"/>
        </w:rPr>
        <w:t> </w:t>
      </w:r>
      <w:r>
        <w:rPr>
          <w:w w:val="105"/>
        </w:rPr>
        <w:t>the</w:t>
      </w:r>
      <w:r>
        <w:rPr>
          <w:spacing w:val="-10"/>
          <w:w w:val="105"/>
        </w:rPr>
        <w:t> </w:t>
      </w:r>
      <w:r>
        <w:rPr>
          <w:w w:val="105"/>
        </w:rPr>
        <w:t>expert’s findings. Thus, scholars believed that</w:t>
      </w:r>
      <w:r>
        <w:rPr>
          <w:w w:val="105"/>
        </w:rPr>
        <w:t> with the creation of forensic</w:t>
      </w:r>
      <w:r>
        <w:rPr>
          <w:w w:val="105"/>
        </w:rPr>
        <w:t> accountant</w:t>
      </w:r>
      <w:r>
        <w:rPr>
          <w:w w:val="105"/>
        </w:rPr>
        <w:t> as an expert witness,</w:t>
      </w:r>
      <w:r>
        <w:rPr>
          <w:w w:val="105"/>
        </w:rPr>
        <w:t> aid</w:t>
      </w:r>
      <w:r>
        <w:rPr>
          <w:w w:val="105"/>
        </w:rPr>
        <w:t> enforcement</w:t>
      </w:r>
      <w:r>
        <w:rPr>
          <w:w w:val="105"/>
        </w:rPr>
        <w:t> in</w:t>
      </w:r>
      <w:r>
        <w:rPr>
          <w:w w:val="105"/>
        </w:rPr>
        <w:t> the</w:t>
      </w:r>
      <w:r>
        <w:rPr>
          <w:w w:val="105"/>
        </w:rPr>
        <w:t> fight</w:t>
      </w:r>
      <w:r>
        <w:rPr>
          <w:w w:val="105"/>
        </w:rPr>
        <w:t> against</w:t>
      </w:r>
      <w:r>
        <w:rPr>
          <w:w w:val="105"/>
        </w:rPr>
        <w:t> coordinated</w:t>
      </w:r>
      <w:r>
        <w:rPr>
          <w:w w:val="105"/>
        </w:rPr>
        <w:t> and</w:t>
      </w:r>
      <w:r>
        <w:rPr>
          <w:w w:val="105"/>
        </w:rPr>
        <w:t> complex</w:t>
      </w:r>
      <w:r>
        <w:rPr>
          <w:w w:val="105"/>
        </w:rPr>
        <w:t> financial</w:t>
      </w:r>
      <w:r>
        <w:rPr>
          <w:w w:val="105"/>
        </w:rPr>
        <w:t> fraud</w:t>
      </w:r>
      <w:r>
        <w:rPr>
          <w:w w:val="105"/>
        </w:rPr>
        <w:t> and economic</w:t>
      </w:r>
      <w:r>
        <w:rPr>
          <w:spacing w:val="-14"/>
          <w:w w:val="105"/>
        </w:rPr>
        <w:t> </w:t>
      </w:r>
      <w:r>
        <w:rPr>
          <w:w w:val="105"/>
        </w:rPr>
        <w:t>crime</w:t>
      </w:r>
      <w:r>
        <w:rPr>
          <w:spacing w:val="-15"/>
          <w:w w:val="105"/>
        </w:rPr>
        <w:t> </w:t>
      </w:r>
      <w:r>
        <w:rPr>
          <w:w w:val="105"/>
        </w:rPr>
        <w:t>in</w:t>
      </w:r>
      <w:r>
        <w:rPr>
          <w:spacing w:val="-14"/>
          <w:w w:val="105"/>
        </w:rPr>
        <w:t> </w:t>
      </w:r>
      <w:r>
        <w:rPr>
          <w:w w:val="105"/>
        </w:rPr>
        <w:t>our</w:t>
      </w:r>
      <w:r>
        <w:rPr>
          <w:spacing w:val="-14"/>
          <w:w w:val="105"/>
        </w:rPr>
        <w:t> </w:t>
      </w:r>
      <w:r>
        <w:rPr>
          <w:w w:val="105"/>
        </w:rPr>
        <w:t>society,</w:t>
      </w:r>
      <w:r>
        <w:rPr>
          <w:spacing w:val="-17"/>
          <w:w w:val="105"/>
        </w:rPr>
        <w:t> </w:t>
      </w:r>
      <w:r>
        <w:rPr>
          <w:w w:val="105"/>
        </w:rPr>
        <w:t>leading</w:t>
      </w:r>
      <w:r>
        <w:rPr>
          <w:spacing w:val="-14"/>
          <w:w w:val="105"/>
        </w:rPr>
        <w:t> </w:t>
      </w:r>
      <w:r>
        <w:rPr>
          <w:w w:val="105"/>
        </w:rPr>
        <w:t>our</w:t>
      </w:r>
      <w:r>
        <w:rPr>
          <w:spacing w:val="-17"/>
          <w:w w:val="105"/>
        </w:rPr>
        <w:t> </w:t>
      </w:r>
      <w:r>
        <w:rPr>
          <w:w w:val="105"/>
        </w:rPr>
        <w:t>society,</w:t>
      </w:r>
      <w:r>
        <w:rPr>
          <w:spacing w:val="-15"/>
          <w:w w:val="105"/>
        </w:rPr>
        <w:t> </w:t>
      </w:r>
      <w:r>
        <w:rPr>
          <w:w w:val="105"/>
        </w:rPr>
        <w:t>leading</w:t>
      </w:r>
      <w:r>
        <w:rPr>
          <w:spacing w:val="-14"/>
          <w:w w:val="105"/>
        </w:rPr>
        <w:t> </w:t>
      </w:r>
      <w:r>
        <w:rPr>
          <w:w w:val="105"/>
        </w:rPr>
        <w:t>to</w:t>
      </w:r>
      <w:r>
        <w:rPr>
          <w:spacing w:val="-15"/>
          <w:w w:val="105"/>
        </w:rPr>
        <w:t> </w:t>
      </w:r>
      <w:r>
        <w:rPr>
          <w:w w:val="105"/>
        </w:rPr>
        <w:t>reduction</w:t>
      </w:r>
      <w:r>
        <w:rPr>
          <w:spacing w:val="-13"/>
          <w:w w:val="105"/>
        </w:rPr>
        <w:t> </w:t>
      </w:r>
      <w:r>
        <w:rPr>
          <w:w w:val="105"/>
        </w:rPr>
        <w:t>in</w:t>
      </w:r>
      <w:r>
        <w:rPr>
          <w:spacing w:val="-15"/>
          <w:w w:val="105"/>
        </w:rPr>
        <w:t> </w:t>
      </w:r>
      <w:r>
        <w:rPr>
          <w:w w:val="105"/>
        </w:rPr>
        <w:t>fraudulent</w:t>
      </w:r>
      <w:r>
        <w:rPr>
          <w:spacing w:val="-14"/>
          <w:w w:val="105"/>
        </w:rPr>
        <w:t> </w:t>
      </w:r>
      <w:r>
        <w:rPr>
          <w:spacing w:val="-2"/>
          <w:w w:val="105"/>
        </w:rPr>
        <w:t>activities.</w:t>
      </w:r>
    </w:p>
    <w:p>
      <w:pPr>
        <w:pStyle w:val="BodyText"/>
        <w:spacing w:before="9"/>
      </w:pPr>
    </w:p>
    <w:p>
      <w:pPr>
        <w:pStyle w:val="Heading6"/>
        <w:spacing w:before="1"/>
      </w:pPr>
      <w:r>
        <w:rPr/>
        <w:t>Litigation</w:t>
      </w:r>
      <w:r>
        <w:rPr>
          <w:spacing w:val="28"/>
        </w:rPr>
        <w:t> </w:t>
      </w:r>
      <w:r>
        <w:rPr>
          <w:spacing w:val="-2"/>
        </w:rPr>
        <w:t>Support</w:t>
      </w:r>
    </w:p>
    <w:p>
      <w:pPr>
        <w:pStyle w:val="BodyText"/>
        <w:spacing w:line="247" w:lineRule="auto" w:before="8"/>
        <w:ind w:left="540" w:right="194"/>
        <w:jc w:val="both"/>
      </w:pPr>
      <w:r>
        <w:rPr>
          <w:w w:val="105"/>
        </w:rPr>
        <w:t>Litigation</w:t>
      </w:r>
      <w:r>
        <w:rPr>
          <w:spacing w:val="-10"/>
          <w:w w:val="105"/>
        </w:rPr>
        <w:t> </w:t>
      </w:r>
      <w:r>
        <w:rPr>
          <w:w w:val="105"/>
        </w:rPr>
        <w:t>is</w:t>
      </w:r>
      <w:r>
        <w:rPr>
          <w:spacing w:val="-8"/>
          <w:w w:val="105"/>
        </w:rPr>
        <w:t> </w:t>
      </w:r>
      <w:r>
        <w:rPr>
          <w:w w:val="105"/>
        </w:rPr>
        <w:t>a</w:t>
      </w:r>
      <w:r>
        <w:rPr>
          <w:spacing w:val="-8"/>
          <w:w w:val="105"/>
        </w:rPr>
        <w:t> </w:t>
      </w:r>
      <w:r>
        <w:rPr>
          <w:w w:val="105"/>
        </w:rPr>
        <w:t>term</w:t>
      </w:r>
      <w:r>
        <w:rPr>
          <w:spacing w:val="-9"/>
          <w:w w:val="105"/>
        </w:rPr>
        <w:t> </w:t>
      </w:r>
      <w:r>
        <w:rPr>
          <w:w w:val="105"/>
        </w:rPr>
        <w:t>encompassing</w:t>
      </w:r>
      <w:r>
        <w:rPr>
          <w:spacing w:val="-7"/>
          <w:w w:val="105"/>
        </w:rPr>
        <w:t> </w:t>
      </w:r>
      <w:r>
        <w:rPr>
          <w:w w:val="105"/>
        </w:rPr>
        <w:t>the</w:t>
      </w:r>
      <w:r>
        <w:rPr>
          <w:spacing w:val="-9"/>
          <w:w w:val="105"/>
        </w:rPr>
        <w:t> </w:t>
      </w:r>
      <w:r>
        <w:rPr>
          <w:w w:val="105"/>
        </w:rPr>
        <w:t>use</w:t>
      </w:r>
      <w:r>
        <w:rPr>
          <w:spacing w:val="-10"/>
          <w:w w:val="105"/>
        </w:rPr>
        <w:t> </w:t>
      </w:r>
      <w:r>
        <w:rPr>
          <w:w w:val="105"/>
        </w:rPr>
        <w:t>of</w:t>
      </w:r>
      <w:r>
        <w:rPr>
          <w:spacing w:val="-6"/>
          <w:w w:val="105"/>
        </w:rPr>
        <w:t> </w:t>
      </w:r>
      <w:r>
        <w:rPr>
          <w:w w:val="105"/>
        </w:rPr>
        <w:t>court</w:t>
      </w:r>
      <w:r>
        <w:rPr>
          <w:spacing w:val="-9"/>
          <w:w w:val="105"/>
        </w:rPr>
        <w:t> </w:t>
      </w:r>
      <w:r>
        <w:rPr>
          <w:w w:val="105"/>
        </w:rPr>
        <w:t>processes</w:t>
      </w:r>
      <w:r>
        <w:rPr>
          <w:spacing w:val="-10"/>
          <w:w w:val="105"/>
        </w:rPr>
        <w:t> </w:t>
      </w:r>
      <w:r>
        <w:rPr>
          <w:w w:val="105"/>
        </w:rPr>
        <w:t>to</w:t>
      </w:r>
      <w:r>
        <w:rPr>
          <w:spacing w:val="-7"/>
          <w:w w:val="105"/>
        </w:rPr>
        <w:t> </w:t>
      </w:r>
      <w:r>
        <w:rPr>
          <w:w w:val="105"/>
        </w:rPr>
        <w:t>resolve</w:t>
      </w:r>
      <w:r>
        <w:rPr>
          <w:spacing w:val="-8"/>
          <w:w w:val="105"/>
        </w:rPr>
        <w:t> </w:t>
      </w:r>
      <w:r>
        <w:rPr>
          <w:w w:val="105"/>
        </w:rPr>
        <w:t>a</w:t>
      </w:r>
      <w:r>
        <w:rPr>
          <w:spacing w:val="-10"/>
          <w:w w:val="105"/>
        </w:rPr>
        <w:t> </w:t>
      </w:r>
      <w:r>
        <w:rPr>
          <w:w w:val="105"/>
        </w:rPr>
        <w:t>dispute,</w:t>
      </w:r>
      <w:r>
        <w:rPr>
          <w:spacing w:val="-5"/>
          <w:w w:val="105"/>
        </w:rPr>
        <w:t> </w:t>
      </w:r>
      <w:r>
        <w:rPr>
          <w:w w:val="105"/>
        </w:rPr>
        <w:t>in</w:t>
      </w:r>
      <w:r>
        <w:rPr>
          <w:spacing w:val="-8"/>
          <w:w w:val="105"/>
        </w:rPr>
        <w:t> </w:t>
      </w:r>
      <w:r>
        <w:rPr>
          <w:w w:val="105"/>
        </w:rPr>
        <w:t>line</w:t>
      </w:r>
      <w:r>
        <w:rPr>
          <w:spacing w:val="-10"/>
          <w:w w:val="105"/>
        </w:rPr>
        <w:t> </w:t>
      </w:r>
      <w:r>
        <w:rPr>
          <w:w w:val="105"/>
        </w:rPr>
        <w:t>with </w:t>
      </w:r>
      <w:r>
        <w:rPr/>
        <w:t>the rules in place in that jurisdiction. According to Harwood (2016), stages in litigation involves </w:t>
      </w:r>
      <w:r>
        <w:rPr>
          <w:w w:val="105"/>
        </w:rPr>
        <w:t>before</w:t>
      </w:r>
      <w:r>
        <w:rPr>
          <w:spacing w:val="6"/>
          <w:w w:val="105"/>
        </w:rPr>
        <w:t> </w:t>
      </w:r>
      <w:r>
        <w:rPr>
          <w:w w:val="105"/>
        </w:rPr>
        <w:t>litigation</w:t>
      </w:r>
      <w:r>
        <w:rPr>
          <w:spacing w:val="8"/>
          <w:w w:val="105"/>
        </w:rPr>
        <w:t> </w:t>
      </w:r>
      <w:r>
        <w:rPr>
          <w:w w:val="105"/>
        </w:rPr>
        <w:t>starts,</w:t>
      </w:r>
      <w:r>
        <w:rPr>
          <w:spacing w:val="12"/>
          <w:w w:val="105"/>
        </w:rPr>
        <w:t> </w:t>
      </w:r>
      <w:r>
        <w:rPr>
          <w:w w:val="105"/>
        </w:rPr>
        <w:t>preparing</w:t>
      </w:r>
      <w:r>
        <w:rPr>
          <w:spacing w:val="10"/>
          <w:w w:val="105"/>
        </w:rPr>
        <w:t> </w:t>
      </w:r>
      <w:r>
        <w:rPr>
          <w:w w:val="105"/>
        </w:rPr>
        <w:t>a</w:t>
      </w:r>
      <w:r>
        <w:rPr>
          <w:spacing w:val="9"/>
          <w:w w:val="105"/>
        </w:rPr>
        <w:t> </w:t>
      </w:r>
      <w:r>
        <w:rPr>
          <w:w w:val="105"/>
        </w:rPr>
        <w:t>case</w:t>
      </w:r>
      <w:r>
        <w:rPr>
          <w:spacing w:val="13"/>
          <w:w w:val="105"/>
        </w:rPr>
        <w:t> </w:t>
      </w:r>
      <w:r>
        <w:rPr>
          <w:w w:val="105"/>
        </w:rPr>
        <w:t>and</w:t>
      </w:r>
      <w:r>
        <w:rPr>
          <w:spacing w:val="8"/>
          <w:w w:val="105"/>
        </w:rPr>
        <w:t> </w:t>
      </w:r>
      <w:r>
        <w:rPr>
          <w:w w:val="105"/>
        </w:rPr>
        <w:t>finally,</w:t>
      </w:r>
      <w:r>
        <w:rPr>
          <w:spacing w:val="9"/>
          <w:w w:val="105"/>
        </w:rPr>
        <w:t> </w:t>
      </w:r>
      <w:r>
        <w:rPr>
          <w:w w:val="105"/>
        </w:rPr>
        <w:t>trial</w:t>
      </w:r>
      <w:r>
        <w:rPr>
          <w:spacing w:val="13"/>
          <w:w w:val="105"/>
        </w:rPr>
        <w:t> </w:t>
      </w:r>
      <w:r>
        <w:rPr>
          <w:w w:val="105"/>
        </w:rPr>
        <w:t>and</w:t>
      </w:r>
      <w:r>
        <w:rPr>
          <w:spacing w:val="12"/>
          <w:w w:val="105"/>
        </w:rPr>
        <w:t> </w:t>
      </w:r>
      <w:r>
        <w:rPr>
          <w:w w:val="105"/>
        </w:rPr>
        <w:t>enforcement.</w:t>
      </w:r>
      <w:r>
        <w:rPr>
          <w:spacing w:val="10"/>
          <w:w w:val="105"/>
        </w:rPr>
        <w:t> </w:t>
      </w:r>
      <w:r>
        <w:rPr>
          <w:w w:val="105"/>
        </w:rPr>
        <w:t>Before</w:t>
      </w:r>
      <w:r>
        <w:rPr>
          <w:spacing w:val="9"/>
          <w:w w:val="105"/>
        </w:rPr>
        <w:t> </w:t>
      </w:r>
      <w:r>
        <w:rPr>
          <w:spacing w:val="-2"/>
          <w:w w:val="105"/>
        </w:rPr>
        <w:t>litigation</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40" w:right="193"/>
        <w:jc w:val="both"/>
      </w:pPr>
      <w:r>
        <w:rPr/>
        <w:t>begins various forms of preliminary investigations takes place also, various forms of alternative dispute</w:t>
      </w:r>
      <w:r>
        <w:rPr>
          <w:spacing w:val="-1"/>
        </w:rPr>
        <w:t> </w:t>
      </w:r>
      <w:r>
        <w:rPr/>
        <w:t>resolution (ADR) are encouraged to be examined. It is encouraged that parties consider </w:t>
      </w:r>
      <w:r>
        <w:rPr>
          <w:w w:val="105"/>
        </w:rPr>
        <w:t>alternative means of resolving the disputes first. The more conventional alternative dispute resolution</w:t>
      </w:r>
      <w:r>
        <w:rPr>
          <w:spacing w:val="-1"/>
          <w:w w:val="105"/>
        </w:rPr>
        <w:t> </w:t>
      </w:r>
      <w:r>
        <w:rPr>
          <w:w w:val="105"/>
        </w:rPr>
        <w:t>(ADR) options include: Arbitration a confidential form of dispute resolution where one or more arbitrators decide a</w:t>
      </w:r>
      <w:r>
        <w:rPr>
          <w:w w:val="105"/>
        </w:rPr>
        <w:t> case</w:t>
      </w:r>
      <w:r>
        <w:rPr>
          <w:w w:val="105"/>
        </w:rPr>
        <w:t> rather than</w:t>
      </w:r>
      <w:r>
        <w:rPr>
          <w:w w:val="105"/>
        </w:rPr>
        <w:t> a court appointed judge.</w:t>
      </w:r>
      <w:r>
        <w:rPr>
          <w:w w:val="105"/>
        </w:rPr>
        <w:t> Mediation is a facilitated</w:t>
      </w:r>
      <w:r>
        <w:rPr>
          <w:w w:val="105"/>
        </w:rPr>
        <w:t> negotiation</w:t>
      </w:r>
      <w:r>
        <w:rPr>
          <w:w w:val="105"/>
        </w:rPr>
        <w:t> assisted</w:t>
      </w:r>
      <w:r>
        <w:rPr>
          <w:w w:val="105"/>
        </w:rPr>
        <w:t> by</w:t>
      </w:r>
      <w:r>
        <w:rPr>
          <w:w w:val="105"/>
        </w:rPr>
        <w:t> an</w:t>
      </w:r>
      <w:r>
        <w:rPr>
          <w:w w:val="105"/>
        </w:rPr>
        <w:t> independent</w:t>
      </w:r>
      <w:r>
        <w:rPr>
          <w:w w:val="105"/>
        </w:rPr>
        <w:t> third-</w:t>
      </w:r>
      <w:r>
        <w:rPr>
          <w:w w:val="105"/>
        </w:rPr>
        <w:t> party</w:t>
      </w:r>
      <w:r>
        <w:rPr>
          <w:w w:val="105"/>
        </w:rPr>
        <w:t> mediator</w:t>
      </w:r>
      <w:r>
        <w:rPr>
          <w:w w:val="105"/>
        </w:rPr>
        <w:t> appointed</w:t>
      </w:r>
      <w:r>
        <w:rPr>
          <w:w w:val="105"/>
        </w:rPr>
        <w:t> by</w:t>
      </w:r>
      <w:r>
        <w:rPr>
          <w:w w:val="105"/>
        </w:rPr>
        <w:t> the </w:t>
      </w:r>
      <w:r>
        <w:rPr/>
        <w:t>parties. An independent expert is</w:t>
      </w:r>
      <w:r>
        <w:rPr>
          <w:spacing w:val="-3"/>
        </w:rPr>
        <w:t> </w:t>
      </w:r>
      <w:r>
        <w:rPr/>
        <w:t>appointed to resolve the matter by producing a legally binding decision (Harwood, 2016). In preparing cases for litigation claim forms and particulars of claims </w:t>
      </w:r>
      <w:r>
        <w:rPr>
          <w:w w:val="105"/>
        </w:rPr>
        <w:t>for both parties are drafted and served accordingly, this is usually followed by defense and </w:t>
      </w:r>
      <w:r>
        <w:rPr/>
        <w:t>counter claims and replies by the</w:t>
      </w:r>
      <w:r>
        <w:rPr>
          <w:spacing w:val="-1"/>
        </w:rPr>
        <w:t> </w:t>
      </w:r>
      <w:r>
        <w:rPr/>
        <w:t>parties involved. Allocations and directions for future conducts of the case are done, presentation of documents, statements by witnessing, expert reports and </w:t>
      </w:r>
      <w:r>
        <w:rPr>
          <w:spacing w:val="-2"/>
          <w:w w:val="105"/>
        </w:rPr>
        <w:t>meetings</w:t>
      </w:r>
      <w:r>
        <w:rPr>
          <w:spacing w:val="-12"/>
          <w:w w:val="105"/>
        </w:rPr>
        <w:t> </w:t>
      </w:r>
      <w:r>
        <w:rPr>
          <w:spacing w:val="-2"/>
          <w:w w:val="105"/>
        </w:rPr>
        <w:t>with</w:t>
      </w:r>
      <w:r>
        <w:rPr>
          <w:spacing w:val="-10"/>
          <w:w w:val="105"/>
        </w:rPr>
        <w:t> </w:t>
      </w:r>
      <w:r>
        <w:rPr>
          <w:spacing w:val="-2"/>
          <w:w w:val="105"/>
        </w:rPr>
        <w:t>experts</w:t>
      </w:r>
      <w:r>
        <w:rPr>
          <w:spacing w:val="-10"/>
          <w:w w:val="105"/>
        </w:rPr>
        <w:t> </w:t>
      </w:r>
      <w:r>
        <w:rPr>
          <w:spacing w:val="-2"/>
          <w:w w:val="105"/>
        </w:rPr>
        <w:t>all</w:t>
      </w:r>
      <w:r>
        <w:rPr>
          <w:spacing w:val="-10"/>
          <w:w w:val="105"/>
        </w:rPr>
        <w:t> </w:t>
      </w:r>
      <w:r>
        <w:rPr>
          <w:spacing w:val="-2"/>
          <w:w w:val="105"/>
        </w:rPr>
        <w:t>form</w:t>
      </w:r>
      <w:r>
        <w:rPr>
          <w:spacing w:val="-8"/>
          <w:w w:val="105"/>
        </w:rPr>
        <w:t> </w:t>
      </w:r>
      <w:r>
        <w:rPr>
          <w:spacing w:val="-2"/>
          <w:w w:val="105"/>
        </w:rPr>
        <w:t>part</w:t>
      </w:r>
      <w:r>
        <w:rPr>
          <w:spacing w:val="-10"/>
          <w:w w:val="105"/>
        </w:rPr>
        <w:t> </w:t>
      </w:r>
      <w:r>
        <w:rPr>
          <w:spacing w:val="-2"/>
          <w:w w:val="105"/>
        </w:rPr>
        <w:t>of</w:t>
      </w:r>
      <w:r>
        <w:rPr>
          <w:spacing w:val="-8"/>
          <w:w w:val="105"/>
        </w:rPr>
        <w:t> </w:t>
      </w:r>
      <w:r>
        <w:rPr>
          <w:spacing w:val="-2"/>
          <w:w w:val="105"/>
        </w:rPr>
        <w:t>the</w:t>
      </w:r>
      <w:r>
        <w:rPr>
          <w:spacing w:val="-10"/>
          <w:w w:val="105"/>
        </w:rPr>
        <w:t> </w:t>
      </w:r>
      <w:r>
        <w:rPr>
          <w:spacing w:val="-2"/>
          <w:w w:val="105"/>
        </w:rPr>
        <w:t>preparation</w:t>
      </w:r>
      <w:r>
        <w:rPr>
          <w:spacing w:val="-10"/>
          <w:w w:val="105"/>
        </w:rPr>
        <w:t> </w:t>
      </w:r>
      <w:r>
        <w:rPr>
          <w:spacing w:val="-2"/>
          <w:w w:val="105"/>
        </w:rPr>
        <w:t>of</w:t>
      </w:r>
      <w:r>
        <w:rPr>
          <w:spacing w:val="-10"/>
          <w:w w:val="105"/>
        </w:rPr>
        <w:t> </w:t>
      </w:r>
      <w:r>
        <w:rPr>
          <w:spacing w:val="-2"/>
          <w:w w:val="105"/>
        </w:rPr>
        <w:t>cases</w:t>
      </w:r>
      <w:r>
        <w:rPr>
          <w:spacing w:val="-10"/>
          <w:w w:val="105"/>
        </w:rPr>
        <w:t> </w:t>
      </w:r>
      <w:r>
        <w:rPr>
          <w:spacing w:val="-2"/>
          <w:w w:val="105"/>
        </w:rPr>
        <w:t>for</w:t>
      </w:r>
      <w:r>
        <w:rPr>
          <w:spacing w:val="-11"/>
          <w:w w:val="105"/>
        </w:rPr>
        <w:t> </w:t>
      </w:r>
      <w:r>
        <w:rPr>
          <w:spacing w:val="-2"/>
          <w:w w:val="105"/>
        </w:rPr>
        <w:t>litigations.</w:t>
      </w:r>
      <w:r>
        <w:rPr>
          <w:spacing w:val="-9"/>
          <w:w w:val="105"/>
        </w:rPr>
        <w:t> </w:t>
      </w:r>
      <w:r>
        <w:rPr>
          <w:spacing w:val="-2"/>
          <w:w w:val="105"/>
        </w:rPr>
        <w:t>This</w:t>
      </w:r>
      <w:r>
        <w:rPr>
          <w:spacing w:val="-10"/>
          <w:w w:val="105"/>
        </w:rPr>
        <w:t> </w:t>
      </w:r>
      <w:r>
        <w:rPr>
          <w:spacing w:val="-2"/>
          <w:w w:val="105"/>
        </w:rPr>
        <w:t>stage</w:t>
      </w:r>
      <w:r>
        <w:rPr>
          <w:spacing w:val="-12"/>
          <w:w w:val="105"/>
        </w:rPr>
        <w:t> </w:t>
      </w:r>
      <w:r>
        <w:rPr>
          <w:spacing w:val="-2"/>
          <w:w w:val="105"/>
        </w:rPr>
        <w:t>is</w:t>
      </w:r>
      <w:r>
        <w:rPr>
          <w:spacing w:val="-10"/>
          <w:w w:val="105"/>
        </w:rPr>
        <w:t> </w:t>
      </w:r>
      <w:r>
        <w:rPr>
          <w:spacing w:val="-2"/>
          <w:w w:val="105"/>
        </w:rPr>
        <w:t>now </w:t>
      </w:r>
      <w:r>
        <w:rPr>
          <w:w w:val="105"/>
        </w:rPr>
        <w:t>followed by the trial and enforcement stage as well as appeals by the parties involved. The concept</w:t>
      </w:r>
      <w:r>
        <w:rPr>
          <w:spacing w:val="-7"/>
          <w:w w:val="105"/>
        </w:rPr>
        <w:t> </w:t>
      </w:r>
      <w:r>
        <w:rPr>
          <w:w w:val="105"/>
        </w:rPr>
        <w:t>of</w:t>
      </w:r>
      <w:r>
        <w:rPr>
          <w:spacing w:val="-4"/>
          <w:w w:val="105"/>
        </w:rPr>
        <w:t> </w:t>
      </w:r>
      <w:r>
        <w:rPr>
          <w:w w:val="105"/>
        </w:rPr>
        <w:t>litigation</w:t>
      </w:r>
      <w:r>
        <w:rPr>
          <w:spacing w:val="-6"/>
          <w:w w:val="105"/>
        </w:rPr>
        <w:t> </w:t>
      </w:r>
      <w:r>
        <w:rPr>
          <w:w w:val="105"/>
        </w:rPr>
        <w:t>and</w:t>
      </w:r>
      <w:r>
        <w:rPr>
          <w:spacing w:val="-4"/>
          <w:w w:val="105"/>
        </w:rPr>
        <w:t> </w:t>
      </w:r>
      <w:r>
        <w:rPr>
          <w:w w:val="105"/>
        </w:rPr>
        <w:t>business</w:t>
      </w:r>
      <w:r>
        <w:rPr>
          <w:spacing w:val="-6"/>
          <w:w w:val="105"/>
        </w:rPr>
        <w:t> </w:t>
      </w:r>
      <w:r>
        <w:rPr>
          <w:w w:val="105"/>
        </w:rPr>
        <w:t>advisory</w:t>
      </w:r>
      <w:r>
        <w:rPr>
          <w:spacing w:val="-4"/>
          <w:w w:val="105"/>
        </w:rPr>
        <w:t> </w:t>
      </w:r>
      <w:r>
        <w:rPr>
          <w:w w:val="105"/>
        </w:rPr>
        <w:t>adopted</w:t>
      </w:r>
      <w:r>
        <w:rPr>
          <w:spacing w:val="-5"/>
          <w:w w:val="105"/>
        </w:rPr>
        <w:t> </w:t>
      </w:r>
      <w:r>
        <w:rPr>
          <w:w w:val="105"/>
        </w:rPr>
        <w:t>in</w:t>
      </w:r>
      <w:r>
        <w:rPr>
          <w:spacing w:val="-6"/>
          <w:w w:val="105"/>
        </w:rPr>
        <w:t> </w:t>
      </w:r>
      <w:r>
        <w:rPr>
          <w:w w:val="105"/>
        </w:rPr>
        <w:t>this</w:t>
      </w:r>
      <w:r>
        <w:rPr>
          <w:spacing w:val="-8"/>
          <w:w w:val="105"/>
        </w:rPr>
        <w:t> </w:t>
      </w:r>
      <w:r>
        <w:rPr>
          <w:w w:val="105"/>
        </w:rPr>
        <w:t>study</w:t>
      </w:r>
      <w:r>
        <w:rPr>
          <w:spacing w:val="-6"/>
          <w:w w:val="105"/>
        </w:rPr>
        <w:t> </w:t>
      </w:r>
      <w:r>
        <w:rPr>
          <w:w w:val="105"/>
        </w:rPr>
        <w:t>is</w:t>
      </w:r>
      <w:r>
        <w:rPr>
          <w:spacing w:val="-9"/>
          <w:w w:val="105"/>
        </w:rPr>
        <w:t> </w:t>
      </w:r>
      <w:r>
        <w:rPr>
          <w:w w:val="105"/>
        </w:rPr>
        <w:t>how</w:t>
      </w:r>
      <w:r>
        <w:rPr>
          <w:spacing w:val="-6"/>
          <w:w w:val="105"/>
        </w:rPr>
        <w:t> </w:t>
      </w:r>
      <w:r>
        <w:rPr>
          <w:w w:val="105"/>
        </w:rPr>
        <w:t>the</w:t>
      </w:r>
      <w:r>
        <w:rPr>
          <w:spacing w:val="-8"/>
          <w:w w:val="105"/>
        </w:rPr>
        <w:t> </w:t>
      </w:r>
      <w:r>
        <w:rPr>
          <w:w w:val="105"/>
        </w:rPr>
        <w:t>fear</w:t>
      </w:r>
      <w:r>
        <w:rPr>
          <w:spacing w:val="-6"/>
          <w:w w:val="105"/>
        </w:rPr>
        <w:t> </w:t>
      </w:r>
      <w:r>
        <w:rPr>
          <w:w w:val="105"/>
        </w:rPr>
        <w:t>and</w:t>
      </w:r>
      <w:r>
        <w:rPr>
          <w:spacing w:val="-5"/>
          <w:w w:val="105"/>
        </w:rPr>
        <w:t> </w:t>
      </w:r>
      <w:r>
        <w:rPr>
          <w:w w:val="105"/>
        </w:rPr>
        <w:t>possible avoidance</w:t>
      </w:r>
      <w:r>
        <w:rPr>
          <w:spacing w:val="-7"/>
          <w:w w:val="105"/>
        </w:rPr>
        <w:t> </w:t>
      </w:r>
      <w:r>
        <w:rPr>
          <w:w w:val="105"/>
        </w:rPr>
        <w:t>of</w:t>
      </w:r>
      <w:r>
        <w:rPr>
          <w:spacing w:val="-5"/>
          <w:w w:val="105"/>
        </w:rPr>
        <w:t> </w:t>
      </w:r>
      <w:r>
        <w:rPr>
          <w:w w:val="105"/>
        </w:rPr>
        <w:t>a</w:t>
      </w:r>
      <w:r>
        <w:rPr>
          <w:spacing w:val="-9"/>
          <w:w w:val="105"/>
        </w:rPr>
        <w:t> </w:t>
      </w:r>
      <w:r>
        <w:rPr>
          <w:w w:val="105"/>
        </w:rPr>
        <w:t>court</w:t>
      </w:r>
      <w:r>
        <w:rPr>
          <w:spacing w:val="-8"/>
          <w:w w:val="105"/>
        </w:rPr>
        <w:t> </w:t>
      </w:r>
      <w:r>
        <w:rPr>
          <w:w w:val="105"/>
        </w:rPr>
        <w:t>process</w:t>
      </w:r>
      <w:r>
        <w:rPr>
          <w:spacing w:val="-7"/>
          <w:w w:val="105"/>
        </w:rPr>
        <w:t> </w:t>
      </w:r>
      <w:r>
        <w:rPr>
          <w:w w:val="105"/>
        </w:rPr>
        <w:t>as</w:t>
      </w:r>
      <w:r>
        <w:rPr>
          <w:spacing w:val="-9"/>
          <w:w w:val="105"/>
        </w:rPr>
        <w:t> </w:t>
      </w:r>
      <w:r>
        <w:rPr>
          <w:w w:val="105"/>
        </w:rPr>
        <w:t>well</w:t>
      </w:r>
      <w:r>
        <w:rPr>
          <w:spacing w:val="-5"/>
          <w:w w:val="105"/>
        </w:rPr>
        <w:t> </w:t>
      </w:r>
      <w:r>
        <w:rPr>
          <w:w w:val="105"/>
        </w:rPr>
        <w:t>as</w:t>
      </w:r>
      <w:r>
        <w:rPr>
          <w:spacing w:val="-7"/>
          <w:w w:val="105"/>
        </w:rPr>
        <w:t> </w:t>
      </w:r>
      <w:r>
        <w:rPr>
          <w:w w:val="105"/>
        </w:rPr>
        <w:t>yielding</w:t>
      </w:r>
      <w:r>
        <w:rPr>
          <w:spacing w:val="-7"/>
          <w:w w:val="105"/>
        </w:rPr>
        <w:t> </w:t>
      </w:r>
      <w:r>
        <w:rPr>
          <w:w w:val="105"/>
        </w:rPr>
        <w:t>to</w:t>
      </w:r>
      <w:r>
        <w:rPr>
          <w:spacing w:val="-6"/>
          <w:w w:val="105"/>
        </w:rPr>
        <w:t> </w:t>
      </w:r>
      <w:r>
        <w:rPr>
          <w:w w:val="105"/>
        </w:rPr>
        <w:t>expert’s</w:t>
      </w:r>
      <w:r>
        <w:rPr>
          <w:spacing w:val="-9"/>
          <w:w w:val="105"/>
        </w:rPr>
        <w:t> </w:t>
      </w:r>
      <w:r>
        <w:rPr>
          <w:w w:val="105"/>
        </w:rPr>
        <w:t>objective</w:t>
      </w:r>
      <w:r>
        <w:rPr>
          <w:spacing w:val="-7"/>
          <w:w w:val="105"/>
        </w:rPr>
        <w:t> </w:t>
      </w:r>
      <w:r>
        <w:rPr>
          <w:w w:val="105"/>
        </w:rPr>
        <w:t>and</w:t>
      </w:r>
      <w:r>
        <w:rPr>
          <w:spacing w:val="-6"/>
          <w:w w:val="105"/>
        </w:rPr>
        <w:t> </w:t>
      </w:r>
      <w:r>
        <w:rPr>
          <w:w w:val="105"/>
        </w:rPr>
        <w:t>independent</w:t>
      </w:r>
      <w:r>
        <w:rPr>
          <w:spacing w:val="-8"/>
          <w:w w:val="105"/>
        </w:rPr>
        <w:t> </w:t>
      </w:r>
      <w:r>
        <w:rPr>
          <w:w w:val="105"/>
        </w:rPr>
        <w:t>advice </w:t>
      </w:r>
      <w:r>
        <w:rPr/>
        <w:t>as a forensic accounting technique can serve as an instrument for mitigating as well as possible curbing of financial crimes in the public sector organizations by the perpetrators of these crimes </w:t>
      </w:r>
      <w:r>
        <w:rPr>
          <w:w w:val="105"/>
        </w:rPr>
        <w:t>(Harwood, 2016).</w:t>
      </w:r>
    </w:p>
    <w:p>
      <w:pPr>
        <w:pStyle w:val="BodyText"/>
        <w:spacing w:line="247" w:lineRule="auto" w:before="4"/>
        <w:ind w:left="520" w:right="156"/>
        <w:jc w:val="both"/>
      </w:pPr>
      <w:r>
        <w:rPr>
          <w:w w:val="105"/>
        </w:rPr>
        <w:t>Litigation</w:t>
      </w:r>
      <w:r>
        <w:rPr>
          <w:spacing w:val="-18"/>
          <w:w w:val="105"/>
        </w:rPr>
        <w:t> </w:t>
      </w:r>
      <w:r>
        <w:rPr>
          <w:w w:val="105"/>
        </w:rPr>
        <w:t>Support</w:t>
      </w:r>
      <w:r>
        <w:rPr>
          <w:spacing w:val="-14"/>
          <w:w w:val="105"/>
        </w:rPr>
        <w:t> </w:t>
      </w:r>
      <w:r>
        <w:rPr>
          <w:w w:val="105"/>
        </w:rPr>
        <w:t>provides</w:t>
      </w:r>
      <w:r>
        <w:rPr>
          <w:spacing w:val="-16"/>
          <w:w w:val="105"/>
        </w:rPr>
        <w:t> </w:t>
      </w:r>
      <w:r>
        <w:rPr>
          <w:w w:val="105"/>
        </w:rPr>
        <w:t>assistance</w:t>
      </w:r>
      <w:r>
        <w:rPr>
          <w:spacing w:val="-18"/>
          <w:w w:val="105"/>
        </w:rPr>
        <w:t> </w:t>
      </w:r>
      <w:r>
        <w:rPr>
          <w:w w:val="105"/>
        </w:rPr>
        <w:t>of</w:t>
      </w:r>
      <w:r>
        <w:rPr>
          <w:spacing w:val="-14"/>
          <w:w w:val="105"/>
        </w:rPr>
        <w:t> </w:t>
      </w:r>
      <w:r>
        <w:rPr>
          <w:w w:val="105"/>
        </w:rPr>
        <w:t>an</w:t>
      </w:r>
      <w:r>
        <w:rPr>
          <w:spacing w:val="-16"/>
          <w:w w:val="105"/>
        </w:rPr>
        <w:t> </w:t>
      </w:r>
      <w:r>
        <w:rPr>
          <w:w w:val="105"/>
        </w:rPr>
        <w:t>accounting</w:t>
      </w:r>
      <w:r>
        <w:rPr>
          <w:spacing w:val="-15"/>
          <w:w w:val="105"/>
        </w:rPr>
        <w:t> </w:t>
      </w:r>
      <w:r>
        <w:rPr>
          <w:w w:val="105"/>
        </w:rPr>
        <w:t>nature</w:t>
      </w:r>
      <w:r>
        <w:rPr>
          <w:spacing w:val="-16"/>
          <w:w w:val="105"/>
        </w:rPr>
        <w:t> </w:t>
      </w:r>
      <w:r>
        <w:rPr>
          <w:w w:val="105"/>
        </w:rPr>
        <w:t>in</w:t>
      </w:r>
      <w:r>
        <w:rPr>
          <w:spacing w:val="-14"/>
          <w:w w:val="105"/>
        </w:rPr>
        <w:t> </w:t>
      </w:r>
      <w:r>
        <w:rPr>
          <w:w w:val="105"/>
        </w:rPr>
        <w:t>a</w:t>
      </w:r>
      <w:r>
        <w:rPr>
          <w:spacing w:val="-18"/>
          <w:w w:val="105"/>
        </w:rPr>
        <w:t> </w:t>
      </w:r>
      <w:r>
        <w:rPr>
          <w:w w:val="105"/>
        </w:rPr>
        <w:t>matter</w:t>
      </w:r>
      <w:r>
        <w:rPr>
          <w:spacing w:val="-15"/>
          <w:w w:val="105"/>
        </w:rPr>
        <w:t> </w:t>
      </w:r>
      <w:r>
        <w:rPr>
          <w:w w:val="105"/>
        </w:rPr>
        <w:t>involving</w:t>
      </w:r>
      <w:r>
        <w:rPr>
          <w:spacing w:val="-15"/>
          <w:w w:val="105"/>
        </w:rPr>
        <w:t> </w:t>
      </w:r>
      <w:r>
        <w:rPr>
          <w:w w:val="105"/>
        </w:rPr>
        <w:t>existing</w:t>
      </w:r>
      <w:r>
        <w:rPr>
          <w:spacing w:val="-15"/>
          <w:w w:val="105"/>
        </w:rPr>
        <w:t> </w:t>
      </w:r>
      <w:r>
        <w:rPr>
          <w:w w:val="105"/>
        </w:rPr>
        <w:t>or pending</w:t>
      </w:r>
      <w:r>
        <w:rPr>
          <w:w w:val="105"/>
        </w:rPr>
        <w:t> litigation.</w:t>
      </w:r>
      <w:r>
        <w:rPr>
          <w:w w:val="105"/>
        </w:rPr>
        <w:t> It</w:t>
      </w:r>
      <w:r>
        <w:rPr>
          <w:w w:val="105"/>
        </w:rPr>
        <w:t> deals</w:t>
      </w:r>
      <w:r>
        <w:rPr>
          <w:w w:val="105"/>
        </w:rPr>
        <w:t> primarily</w:t>
      </w:r>
      <w:r>
        <w:rPr>
          <w:w w:val="105"/>
        </w:rPr>
        <w:t> with</w:t>
      </w:r>
      <w:r>
        <w:rPr>
          <w:w w:val="105"/>
        </w:rPr>
        <w:t> issues</w:t>
      </w:r>
      <w:r>
        <w:rPr>
          <w:w w:val="105"/>
        </w:rPr>
        <w:t> related</w:t>
      </w:r>
      <w:r>
        <w:rPr>
          <w:w w:val="105"/>
        </w:rPr>
        <w:t> to</w:t>
      </w:r>
      <w:r>
        <w:rPr>
          <w:w w:val="105"/>
        </w:rPr>
        <w:t> the</w:t>
      </w:r>
      <w:r>
        <w:rPr>
          <w:w w:val="105"/>
        </w:rPr>
        <w:t> quantification</w:t>
      </w:r>
      <w:r>
        <w:rPr>
          <w:w w:val="105"/>
        </w:rPr>
        <w:t> of</w:t>
      </w:r>
      <w:r>
        <w:rPr>
          <w:w w:val="105"/>
        </w:rPr>
        <w:t> economic damages.</w:t>
      </w:r>
      <w:r>
        <w:rPr>
          <w:w w:val="105"/>
        </w:rPr>
        <w:t> A</w:t>
      </w:r>
      <w:r>
        <w:rPr>
          <w:w w:val="105"/>
        </w:rPr>
        <w:t> typical</w:t>
      </w:r>
      <w:r>
        <w:rPr>
          <w:w w:val="105"/>
        </w:rPr>
        <w:t> litigation</w:t>
      </w:r>
      <w:r>
        <w:rPr>
          <w:w w:val="105"/>
        </w:rPr>
        <w:t> support</w:t>
      </w:r>
      <w:r>
        <w:rPr>
          <w:w w:val="105"/>
        </w:rPr>
        <w:t> assignment</w:t>
      </w:r>
      <w:r>
        <w:rPr>
          <w:w w:val="105"/>
        </w:rPr>
        <w:t> would</w:t>
      </w:r>
      <w:r>
        <w:rPr>
          <w:w w:val="105"/>
        </w:rPr>
        <w:t> be</w:t>
      </w:r>
      <w:r>
        <w:rPr>
          <w:w w:val="105"/>
        </w:rPr>
        <w:t> calculating</w:t>
      </w:r>
      <w:r>
        <w:rPr>
          <w:w w:val="105"/>
        </w:rPr>
        <w:t> the</w:t>
      </w:r>
      <w:r>
        <w:rPr>
          <w:w w:val="105"/>
        </w:rPr>
        <w:t> economic</w:t>
      </w:r>
      <w:r>
        <w:rPr>
          <w:w w:val="105"/>
        </w:rPr>
        <w:t> loss resulting</w:t>
      </w:r>
      <w:r>
        <w:rPr>
          <w:w w:val="105"/>
        </w:rPr>
        <w:t> from</w:t>
      </w:r>
      <w:r>
        <w:rPr>
          <w:w w:val="105"/>
        </w:rPr>
        <w:t> a</w:t>
      </w:r>
      <w:r>
        <w:rPr>
          <w:w w:val="105"/>
        </w:rPr>
        <w:t> breach</w:t>
      </w:r>
      <w:r>
        <w:rPr>
          <w:w w:val="105"/>
        </w:rPr>
        <w:t> of</w:t>
      </w:r>
      <w:r>
        <w:rPr>
          <w:w w:val="105"/>
        </w:rPr>
        <w:t> contract</w:t>
      </w:r>
      <w:r>
        <w:rPr>
          <w:w w:val="105"/>
        </w:rPr>
        <w:t> in</w:t>
      </w:r>
      <w:r>
        <w:rPr>
          <w:w w:val="105"/>
        </w:rPr>
        <w:t> court.</w:t>
      </w:r>
      <w:r>
        <w:rPr>
          <w:w w:val="105"/>
        </w:rPr>
        <w:t> Litigation</w:t>
      </w:r>
      <w:r>
        <w:rPr>
          <w:w w:val="105"/>
        </w:rPr>
        <w:t> support</w:t>
      </w:r>
      <w:r>
        <w:rPr>
          <w:w w:val="105"/>
        </w:rPr>
        <w:t> interprets</w:t>
      </w:r>
      <w:r>
        <w:rPr>
          <w:w w:val="105"/>
        </w:rPr>
        <w:t> and</w:t>
      </w:r>
      <w:r>
        <w:rPr>
          <w:w w:val="105"/>
        </w:rPr>
        <w:t> represents problems</w:t>
      </w:r>
      <w:r>
        <w:rPr>
          <w:spacing w:val="-5"/>
          <w:w w:val="105"/>
        </w:rPr>
        <w:t> </w:t>
      </w:r>
      <w:r>
        <w:rPr>
          <w:w w:val="105"/>
        </w:rPr>
        <w:t>which</w:t>
      </w:r>
      <w:r>
        <w:rPr>
          <w:spacing w:val="-3"/>
          <w:w w:val="105"/>
        </w:rPr>
        <w:t> </w:t>
      </w:r>
      <w:r>
        <w:rPr>
          <w:w w:val="105"/>
        </w:rPr>
        <w:t>are</w:t>
      </w:r>
      <w:r>
        <w:rPr>
          <w:spacing w:val="-5"/>
          <w:w w:val="105"/>
        </w:rPr>
        <w:t> </w:t>
      </w:r>
      <w:r>
        <w:rPr>
          <w:w w:val="105"/>
        </w:rPr>
        <w:t>current</w:t>
      </w:r>
      <w:r>
        <w:rPr>
          <w:spacing w:val="-1"/>
          <w:w w:val="105"/>
        </w:rPr>
        <w:t> </w:t>
      </w:r>
      <w:r>
        <w:rPr>
          <w:w w:val="105"/>
        </w:rPr>
        <w:t>and are</w:t>
      </w:r>
      <w:r>
        <w:rPr>
          <w:spacing w:val="-3"/>
          <w:w w:val="105"/>
        </w:rPr>
        <w:t> </w:t>
      </w:r>
      <w:r>
        <w:rPr>
          <w:w w:val="105"/>
        </w:rPr>
        <w:t>about</w:t>
      </w:r>
      <w:r>
        <w:rPr>
          <w:spacing w:val="-2"/>
          <w:w w:val="105"/>
        </w:rPr>
        <w:t> </w:t>
      </w:r>
      <w:r>
        <w:rPr>
          <w:w w:val="105"/>
        </w:rPr>
        <w:t>going</w:t>
      </w:r>
      <w:r>
        <w:rPr>
          <w:spacing w:val="-2"/>
          <w:w w:val="105"/>
        </w:rPr>
        <w:t> </w:t>
      </w:r>
      <w:r>
        <w:rPr>
          <w:w w:val="105"/>
        </w:rPr>
        <w:t>for</w:t>
      </w:r>
      <w:r>
        <w:rPr>
          <w:spacing w:val="-3"/>
          <w:w w:val="105"/>
        </w:rPr>
        <w:t> </w:t>
      </w:r>
      <w:r>
        <w:rPr>
          <w:w w:val="105"/>
        </w:rPr>
        <w:t>litigation</w:t>
      </w:r>
      <w:r>
        <w:rPr>
          <w:spacing w:val="-3"/>
          <w:w w:val="105"/>
        </w:rPr>
        <w:t> </w:t>
      </w:r>
      <w:r>
        <w:rPr>
          <w:w w:val="105"/>
        </w:rPr>
        <w:t>at</w:t>
      </w:r>
      <w:r>
        <w:rPr>
          <w:spacing w:val="-1"/>
          <w:w w:val="105"/>
        </w:rPr>
        <w:t> </w:t>
      </w:r>
      <w:r>
        <w:rPr>
          <w:w w:val="105"/>
        </w:rPr>
        <w:t>the</w:t>
      </w:r>
      <w:r>
        <w:rPr>
          <w:spacing w:val="-3"/>
          <w:w w:val="105"/>
        </w:rPr>
        <w:t> </w:t>
      </w:r>
      <w:r>
        <w:rPr>
          <w:w w:val="105"/>
        </w:rPr>
        <w:t>law</w:t>
      </w:r>
      <w:r>
        <w:rPr>
          <w:spacing w:val="-2"/>
          <w:w w:val="105"/>
        </w:rPr>
        <w:t> </w:t>
      </w:r>
      <w:r>
        <w:rPr>
          <w:w w:val="105"/>
        </w:rPr>
        <w:t>court.</w:t>
      </w:r>
      <w:r>
        <w:rPr>
          <w:spacing w:val="-3"/>
          <w:w w:val="105"/>
        </w:rPr>
        <w:t> </w:t>
      </w:r>
      <w:r>
        <w:rPr>
          <w:w w:val="105"/>
        </w:rPr>
        <w:t>It</w:t>
      </w:r>
      <w:r>
        <w:rPr>
          <w:spacing w:val="-2"/>
          <w:w w:val="105"/>
        </w:rPr>
        <w:t> </w:t>
      </w:r>
      <w:r>
        <w:rPr>
          <w:w w:val="105"/>
        </w:rPr>
        <w:t>helps</w:t>
      </w:r>
      <w:r>
        <w:rPr>
          <w:spacing w:val="-5"/>
          <w:w w:val="105"/>
        </w:rPr>
        <w:t> </w:t>
      </w:r>
      <w:r>
        <w:rPr>
          <w:w w:val="105"/>
        </w:rPr>
        <w:t>in</w:t>
      </w:r>
      <w:r>
        <w:rPr>
          <w:spacing w:val="-3"/>
          <w:w w:val="105"/>
        </w:rPr>
        <w:t> </w:t>
      </w:r>
      <w:r>
        <w:rPr>
          <w:w w:val="105"/>
        </w:rPr>
        <w:t>the utilization of the forensic accountant or the expert witness or job performance. The forensic accountant</w:t>
      </w:r>
      <w:r>
        <w:rPr>
          <w:w w:val="105"/>
        </w:rPr>
        <w:t> /expert</w:t>
      </w:r>
      <w:r>
        <w:rPr>
          <w:w w:val="105"/>
        </w:rPr>
        <w:t> witness</w:t>
      </w:r>
      <w:r>
        <w:rPr>
          <w:w w:val="105"/>
        </w:rPr>
        <w:t> or</w:t>
      </w:r>
      <w:r>
        <w:rPr>
          <w:w w:val="105"/>
        </w:rPr>
        <w:t> is</w:t>
      </w:r>
      <w:r>
        <w:rPr>
          <w:w w:val="105"/>
        </w:rPr>
        <w:t> called</w:t>
      </w:r>
      <w:r>
        <w:rPr>
          <w:w w:val="105"/>
        </w:rPr>
        <w:t> upon</w:t>
      </w:r>
      <w:r>
        <w:rPr>
          <w:w w:val="105"/>
        </w:rPr>
        <w:t> to</w:t>
      </w:r>
      <w:r>
        <w:rPr>
          <w:w w:val="105"/>
        </w:rPr>
        <w:t> show</w:t>
      </w:r>
      <w:r>
        <w:rPr>
          <w:w w:val="105"/>
        </w:rPr>
        <w:t> some</w:t>
      </w:r>
      <w:r>
        <w:rPr>
          <w:w w:val="105"/>
        </w:rPr>
        <w:t> evidence</w:t>
      </w:r>
      <w:r>
        <w:rPr>
          <w:w w:val="105"/>
        </w:rPr>
        <w:t> as</w:t>
      </w:r>
      <w:r>
        <w:rPr>
          <w:w w:val="105"/>
        </w:rPr>
        <w:t> the</w:t>
      </w:r>
      <w:r>
        <w:rPr>
          <w:w w:val="105"/>
        </w:rPr>
        <w:t> litigation proceedings are on. The expert in this field is also required to make his or her input in the resolution of the court cases, (Dhar &amp; Sarkar, 2010).</w:t>
      </w:r>
    </w:p>
    <w:p>
      <w:pPr>
        <w:pStyle w:val="BodyText"/>
        <w:spacing w:before="13"/>
      </w:pPr>
    </w:p>
    <w:p>
      <w:pPr>
        <w:pStyle w:val="Heading6"/>
      </w:pPr>
      <w:r>
        <w:rPr/>
        <w:t>Financial</w:t>
      </w:r>
      <w:r>
        <w:rPr>
          <w:spacing w:val="24"/>
        </w:rPr>
        <w:t> </w:t>
      </w:r>
      <w:r>
        <w:rPr/>
        <w:t>crimes</w:t>
      </w:r>
      <w:r>
        <w:rPr>
          <w:spacing w:val="20"/>
        </w:rPr>
        <w:t> </w:t>
      </w:r>
      <w:r>
        <w:rPr>
          <w:spacing w:val="-2"/>
        </w:rPr>
        <w:t>Control</w:t>
      </w:r>
    </w:p>
    <w:p>
      <w:pPr>
        <w:pStyle w:val="BodyText"/>
        <w:spacing w:line="247" w:lineRule="auto" w:before="6"/>
        <w:ind w:left="520" w:right="155"/>
        <w:jc w:val="both"/>
      </w:pPr>
      <w:r>
        <w:rPr>
          <w:w w:val="105"/>
        </w:rPr>
        <w:t>Financial</w:t>
      </w:r>
      <w:r>
        <w:rPr>
          <w:spacing w:val="-13"/>
          <w:w w:val="105"/>
        </w:rPr>
        <w:t> </w:t>
      </w:r>
      <w:r>
        <w:rPr>
          <w:w w:val="105"/>
        </w:rPr>
        <w:t>crimes</w:t>
      </w:r>
      <w:r>
        <w:rPr>
          <w:spacing w:val="-16"/>
          <w:w w:val="105"/>
        </w:rPr>
        <w:t> </w:t>
      </w:r>
      <w:r>
        <w:rPr>
          <w:w w:val="105"/>
        </w:rPr>
        <w:t>are</w:t>
      </w:r>
      <w:r>
        <w:rPr>
          <w:spacing w:val="-13"/>
          <w:w w:val="105"/>
        </w:rPr>
        <w:t> </w:t>
      </w:r>
      <w:r>
        <w:rPr>
          <w:w w:val="105"/>
        </w:rPr>
        <w:t>a</w:t>
      </w:r>
      <w:r>
        <w:rPr>
          <w:spacing w:val="-16"/>
          <w:w w:val="105"/>
        </w:rPr>
        <w:t> </w:t>
      </w:r>
      <w:r>
        <w:rPr>
          <w:w w:val="105"/>
        </w:rPr>
        <w:t>form</w:t>
      </w:r>
      <w:r>
        <w:rPr>
          <w:spacing w:val="-14"/>
          <w:w w:val="105"/>
        </w:rPr>
        <w:t> </w:t>
      </w:r>
      <w:r>
        <w:rPr>
          <w:w w:val="105"/>
        </w:rPr>
        <w:t>of</w:t>
      </w:r>
      <w:r>
        <w:rPr>
          <w:spacing w:val="-15"/>
          <w:w w:val="105"/>
        </w:rPr>
        <w:t> </w:t>
      </w:r>
      <w:r>
        <w:rPr>
          <w:w w:val="105"/>
        </w:rPr>
        <w:t>theft/larceny</w:t>
      </w:r>
      <w:r>
        <w:rPr>
          <w:spacing w:val="-15"/>
          <w:w w:val="105"/>
        </w:rPr>
        <w:t> </w:t>
      </w:r>
      <w:r>
        <w:rPr>
          <w:w w:val="105"/>
        </w:rPr>
        <w:t>that</w:t>
      </w:r>
      <w:r>
        <w:rPr>
          <w:spacing w:val="-14"/>
          <w:w w:val="105"/>
        </w:rPr>
        <w:t> </w:t>
      </w:r>
      <w:r>
        <w:rPr>
          <w:w w:val="105"/>
        </w:rPr>
        <w:t>occur</w:t>
      </w:r>
      <w:r>
        <w:rPr>
          <w:spacing w:val="-15"/>
          <w:w w:val="105"/>
        </w:rPr>
        <w:t> </w:t>
      </w:r>
      <w:r>
        <w:rPr>
          <w:w w:val="105"/>
        </w:rPr>
        <w:t>when</w:t>
      </w:r>
      <w:r>
        <w:rPr>
          <w:spacing w:val="-16"/>
          <w:w w:val="105"/>
        </w:rPr>
        <w:t> </w:t>
      </w:r>
      <w:r>
        <w:rPr>
          <w:w w:val="105"/>
        </w:rPr>
        <w:t>a</w:t>
      </w:r>
      <w:r>
        <w:rPr>
          <w:spacing w:val="-15"/>
          <w:w w:val="105"/>
        </w:rPr>
        <w:t> </w:t>
      </w:r>
      <w:r>
        <w:rPr>
          <w:w w:val="105"/>
        </w:rPr>
        <w:t>person</w:t>
      </w:r>
      <w:r>
        <w:rPr>
          <w:spacing w:val="-16"/>
          <w:w w:val="105"/>
        </w:rPr>
        <w:t> </w:t>
      </w:r>
      <w:r>
        <w:rPr>
          <w:w w:val="105"/>
        </w:rPr>
        <w:t>or</w:t>
      </w:r>
      <w:r>
        <w:rPr>
          <w:spacing w:val="-14"/>
          <w:w w:val="105"/>
        </w:rPr>
        <w:t> </w:t>
      </w:r>
      <w:r>
        <w:rPr>
          <w:w w:val="105"/>
        </w:rPr>
        <w:t>entity</w:t>
      </w:r>
      <w:r>
        <w:rPr>
          <w:spacing w:val="-15"/>
          <w:w w:val="105"/>
        </w:rPr>
        <w:t> </w:t>
      </w:r>
      <w:r>
        <w:rPr>
          <w:w w:val="105"/>
        </w:rPr>
        <w:t>takes</w:t>
      </w:r>
      <w:r>
        <w:rPr>
          <w:spacing w:val="-16"/>
          <w:w w:val="105"/>
        </w:rPr>
        <w:t> </w:t>
      </w:r>
      <w:r>
        <w:rPr>
          <w:w w:val="105"/>
        </w:rPr>
        <w:t>resources (money</w:t>
      </w:r>
      <w:r>
        <w:rPr>
          <w:spacing w:val="-7"/>
          <w:w w:val="105"/>
        </w:rPr>
        <w:t> </w:t>
      </w:r>
      <w:r>
        <w:rPr>
          <w:w w:val="105"/>
        </w:rPr>
        <w:t>or</w:t>
      </w:r>
      <w:r>
        <w:rPr>
          <w:spacing w:val="-7"/>
          <w:w w:val="105"/>
        </w:rPr>
        <w:t> </w:t>
      </w:r>
      <w:r>
        <w:rPr>
          <w:w w:val="105"/>
        </w:rPr>
        <w:t>property),</w:t>
      </w:r>
      <w:r>
        <w:rPr>
          <w:spacing w:val="-7"/>
          <w:w w:val="105"/>
        </w:rPr>
        <w:t> </w:t>
      </w:r>
      <w:r>
        <w:rPr>
          <w:w w:val="105"/>
        </w:rPr>
        <w:t>or</w:t>
      </w:r>
      <w:r>
        <w:rPr>
          <w:spacing w:val="-5"/>
          <w:w w:val="105"/>
        </w:rPr>
        <w:t> </w:t>
      </w:r>
      <w:r>
        <w:rPr>
          <w:w w:val="105"/>
        </w:rPr>
        <w:t>uses</w:t>
      </w:r>
      <w:r>
        <w:rPr>
          <w:spacing w:val="-7"/>
          <w:w w:val="105"/>
        </w:rPr>
        <w:t> </w:t>
      </w:r>
      <w:r>
        <w:rPr>
          <w:w w:val="105"/>
        </w:rPr>
        <w:t>them</w:t>
      </w:r>
      <w:r>
        <w:rPr>
          <w:spacing w:val="-5"/>
          <w:w w:val="105"/>
        </w:rPr>
        <w:t> </w:t>
      </w:r>
      <w:r>
        <w:rPr>
          <w:w w:val="105"/>
        </w:rPr>
        <w:t>in</w:t>
      </w:r>
      <w:r>
        <w:rPr>
          <w:spacing w:val="-7"/>
          <w:w w:val="105"/>
        </w:rPr>
        <w:t> </w:t>
      </w:r>
      <w:r>
        <w:rPr>
          <w:w w:val="105"/>
        </w:rPr>
        <w:t>an</w:t>
      </w:r>
      <w:r>
        <w:rPr>
          <w:spacing w:val="-7"/>
          <w:w w:val="105"/>
        </w:rPr>
        <w:t> </w:t>
      </w:r>
      <w:r>
        <w:rPr>
          <w:w w:val="105"/>
        </w:rPr>
        <w:t>illegitimate</w:t>
      </w:r>
      <w:r>
        <w:rPr>
          <w:spacing w:val="-7"/>
          <w:w w:val="105"/>
        </w:rPr>
        <w:t> </w:t>
      </w:r>
      <w:r>
        <w:rPr>
          <w:w w:val="105"/>
        </w:rPr>
        <w:t>manner,</w:t>
      </w:r>
      <w:r>
        <w:rPr>
          <w:spacing w:val="-7"/>
          <w:w w:val="105"/>
        </w:rPr>
        <w:t> </w:t>
      </w:r>
      <w:r>
        <w:rPr>
          <w:w w:val="105"/>
        </w:rPr>
        <w:t>with</w:t>
      </w:r>
      <w:r>
        <w:rPr>
          <w:spacing w:val="-5"/>
          <w:w w:val="105"/>
        </w:rPr>
        <w:t> </w:t>
      </w:r>
      <w:r>
        <w:rPr>
          <w:w w:val="105"/>
        </w:rPr>
        <w:t>the</w:t>
      </w:r>
      <w:r>
        <w:rPr>
          <w:spacing w:val="-5"/>
          <w:w w:val="105"/>
        </w:rPr>
        <w:t> </w:t>
      </w:r>
      <w:r>
        <w:rPr>
          <w:w w:val="105"/>
        </w:rPr>
        <w:t>intent</w:t>
      </w:r>
      <w:r>
        <w:rPr>
          <w:spacing w:val="-5"/>
          <w:w w:val="105"/>
        </w:rPr>
        <w:t> </w:t>
      </w:r>
      <w:r>
        <w:rPr>
          <w:w w:val="105"/>
        </w:rPr>
        <w:t>to</w:t>
      </w:r>
      <w:r>
        <w:rPr>
          <w:spacing w:val="-6"/>
          <w:w w:val="105"/>
        </w:rPr>
        <w:t> </w:t>
      </w:r>
      <w:r>
        <w:rPr>
          <w:w w:val="105"/>
        </w:rPr>
        <w:t>gain</w:t>
      </w:r>
      <w:r>
        <w:rPr>
          <w:spacing w:val="-7"/>
          <w:w w:val="105"/>
        </w:rPr>
        <w:t> </w:t>
      </w:r>
      <w:r>
        <w:rPr>
          <w:w w:val="105"/>
        </w:rPr>
        <w:t>a</w:t>
      </w:r>
      <w:r>
        <w:rPr>
          <w:spacing w:val="-8"/>
          <w:w w:val="105"/>
        </w:rPr>
        <w:t> </w:t>
      </w:r>
      <w:r>
        <w:rPr>
          <w:w w:val="105"/>
        </w:rPr>
        <w:t>benefit </w:t>
      </w:r>
      <w:r>
        <w:rPr/>
        <w:t>from it. These crimes typically involve</w:t>
      </w:r>
      <w:r>
        <w:rPr>
          <w:spacing w:val="-4"/>
        </w:rPr>
        <w:t> </w:t>
      </w:r>
      <w:r>
        <w:rPr/>
        <w:t>some form of deceit, subterfuge or</w:t>
      </w:r>
      <w:r>
        <w:rPr>
          <w:spacing w:val="-1"/>
        </w:rPr>
        <w:t> </w:t>
      </w:r>
      <w:r>
        <w:rPr/>
        <w:t>the abuse of a position </w:t>
      </w:r>
      <w:r>
        <w:rPr>
          <w:w w:val="105"/>
        </w:rPr>
        <w:t>of</w:t>
      </w:r>
      <w:r>
        <w:rPr>
          <w:spacing w:val="-18"/>
          <w:w w:val="105"/>
        </w:rPr>
        <w:t> </w:t>
      </w:r>
      <w:r>
        <w:rPr>
          <w:w w:val="105"/>
        </w:rPr>
        <w:t>trust,</w:t>
      </w:r>
      <w:r>
        <w:rPr>
          <w:spacing w:val="-17"/>
          <w:w w:val="105"/>
        </w:rPr>
        <w:t> </w:t>
      </w:r>
      <w:r>
        <w:rPr>
          <w:w w:val="105"/>
        </w:rPr>
        <w:t>which</w:t>
      </w:r>
      <w:r>
        <w:rPr>
          <w:spacing w:val="-17"/>
          <w:w w:val="105"/>
        </w:rPr>
        <w:t> </w:t>
      </w:r>
      <w:r>
        <w:rPr>
          <w:w w:val="105"/>
        </w:rPr>
        <w:t>distinguishes</w:t>
      </w:r>
      <w:r>
        <w:rPr>
          <w:spacing w:val="-17"/>
          <w:w w:val="105"/>
        </w:rPr>
        <w:t> </w:t>
      </w:r>
      <w:r>
        <w:rPr>
          <w:w w:val="105"/>
        </w:rPr>
        <w:t>them</w:t>
      </w:r>
      <w:r>
        <w:rPr>
          <w:spacing w:val="-18"/>
          <w:w w:val="105"/>
        </w:rPr>
        <w:t> </w:t>
      </w:r>
      <w:r>
        <w:rPr>
          <w:w w:val="105"/>
        </w:rPr>
        <w:t>from</w:t>
      </w:r>
      <w:r>
        <w:rPr>
          <w:spacing w:val="-17"/>
          <w:w w:val="105"/>
        </w:rPr>
        <w:t> </w:t>
      </w:r>
      <w:r>
        <w:rPr>
          <w:w w:val="105"/>
        </w:rPr>
        <w:t>common</w:t>
      </w:r>
      <w:r>
        <w:rPr>
          <w:spacing w:val="-17"/>
          <w:w w:val="105"/>
        </w:rPr>
        <w:t> </w:t>
      </w:r>
      <w:r>
        <w:rPr>
          <w:w w:val="105"/>
        </w:rPr>
        <w:t>theft</w:t>
      </w:r>
      <w:r>
        <w:rPr>
          <w:spacing w:val="-17"/>
          <w:w w:val="105"/>
        </w:rPr>
        <w:t> </w:t>
      </w:r>
      <w:r>
        <w:rPr>
          <w:w w:val="105"/>
        </w:rPr>
        <w:t>or</w:t>
      </w:r>
      <w:r>
        <w:rPr>
          <w:spacing w:val="-18"/>
          <w:w w:val="105"/>
        </w:rPr>
        <w:t> </w:t>
      </w:r>
      <w:r>
        <w:rPr>
          <w:w w:val="105"/>
        </w:rPr>
        <w:t>robbery.</w:t>
      </w:r>
      <w:r>
        <w:rPr>
          <w:spacing w:val="-17"/>
          <w:w w:val="105"/>
        </w:rPr>
        <w:t> </w:t>
      </w:r>
      <w:r>
        <w:rPr>
          <w:w w:val="105"/>
        </w:rPr>
        <w:t>Financial</w:t>
      </w:r>
      <w:r>
        <w:rPr>
          <w:spacing w:val="-17"/>
          <w:w w:val="105"/>
        </w:rPr>
        <w:t> </w:t>
      </w:r>
      <w:r>
        <w:rPr>
          <w:w w:val="105"/>
        </w:rPr>
        <w:t>crimes</w:t>
      </w:r>
      <w:r>
        <w:rPr>
          <w:spacing w:val="-17"/>
          <w:w w:val="105"/>
        </w:rPr>
        <w:t> </w:t>
      </w:r>
      <w:r>
        <w:rPr>
          <w:w w:val="105"/>
        </w:rPr>
        <w:t>may</w:t>
      </w:r>
      <w:r>
        <w:rPr>
          <w:spacing w:val="-17"/>
          <w:w w:val="105"/>
        </w:rPr>
        <w:t> </w:t>
      </w:r>
      <w:r>
        <w:rPr>
          <w:w w:val="105"/>
        </w:rPr>
        <w:t>involve </w:t>
      </w:r>
      <w:r>
        <w:rPr>
          <w:spacing w:val="-2"/>
          <w:w w:val="105"/>
        </w:rPr>
        <w:t>falsification</w:t>
      </w:r>
      <w:r>
        <w:rPr>
          <w:spacing w:val="-5"/>
          <w:w w:val="105"/>
        </w:rPr>
        <w:t> </w:t>
      </w:r>
      <w:r>
        <w:rPr>
          <w:spacing w:val="-2"/>
          <w:w w:val="105"/>
        </w:rPr>
        <w:t>of</w:t>
      </w:r>
      <w:r>
        <w:rPr>
          <w:spacing w:val="-10"/>
          <w:w w:val="105"/>
        </w:rPr>
        <w:t> </w:t>
      </w:r>
      <w:r>
        <w:rPr>
          <w:spacing w:val="-2"/>
          <w:w w:val="105"/>
        </w:rPr>
        <w:t>records</w:t>
      </w:r>
      <w:r>
        <w:rPr>
          <w:spacing w:val="-10"/>
          <w:w w:val="105"/>
        </w:rPr>
        <w:t> </w:t>
      </w:r>
      <w:r>
        <w:rPr>
          <w:spacing w:val="-2"/>
          <w:w w:val="105"/>
        </w:rPr>
        <w:t>(fraudulent</w:t>
      </w:r>
      <w:r>
        <w:rPr>
          <w:spacing w:val="-7"/>
          <w:w w:val="105"/>
        </w:rPr>
        <w:t> </w:t>
      </w:r>
      <w:r>
        <w:rPr>
          <w:spacing w:val="-2"/>
          <w:w w:val="105"/>
        </w:rPr>
        <w:t>loans,</w:t>
      </w:r>
      <w:r>
        <w:rPr>
          <w:spacing w:val="-5"/>
          <w:w w:val="105"/>
        </w:rPr>
        <w:t> </w:t>
      </w:r>
      <w:r>
        <w:rPr>
          <w:spacing w:val="-2"/>
          <w:w w:val="105"/>
        </w:rPr>
        <w:t>and</w:t>
      </w:r>
      <w:r>
        <w:rPr>
          <w:spacing w:val="-5"/>
          <w:w w:val="105"/>
        </w:rPr>
        <w:t> </w:t>
      </w:r>
      <w:r>
        <w:rPr>
          <w:spacing w:val="-2"/>
          <w:w w:val="105"/>
        </w:rPr>
        <w:t>diversion</w:t>
      </w:r>
      <w:r>
        <w:rPr>
          <w:spacing w:val="-5"/>
          <w:w w:val="105"/>
        </w:rPr>
        <w:t> </w:t>
      </w:r>
      <w:r>
        <w:rPr>
          <w:spacing w:val="-2"/>
          <w:w w:val="105"/>
        </w:rPr>
        <w:t>of</w:t>
      </w:r>
      <w:r>
        <w:rPr>
          <w:spacing w:val="-6"/>
          <w:w w:val="105"/>
        </w:rPr>
        <w:t> </w:t>
      </w:r>
      <w:r>
        <w:rPr>
          <w:spacing w:val="-2"/>
          <w:w w:val="105"/>
        </w:rPr>
        <w:t>financial</w:t>
      </w:r>
      <w:r>
        <w:rPr>
          <w:spacing w:val="-6"/>
          <w:w w:val="105"/>
        </w:rPr>
        <w:t> </w:t>
      </w:r>
      <w:r>
        <w:rPr>
          <w:spacing w:val="-2"/>
          <w:w w:val="105"/>
        </w:rPr>
        <w:t>investment</w:t>
      </w:r>
      <w:r>
        <w:rPr>
          <w:spacing w:val="-6"/>
          <w:w w:val="105"/>
        </w:rPr>
        <w:t> </w:t>
      </w:r>
      <w:r>
        <w:rPr>
          <w:spacing w:val="-2"/>
          <w:w w:val="105"/>
        </w:rPr>
        <w:t>crimes)</w:t>
      </w:r>
      <w:r>
        <w:rPr>
          <w:spacing w:val="-6"/>
          <w:w w:val="105"/>
        </w:rPr>
        <w:t> </w:t>
      </w:r>
      <w:r>
        <w:rPr>
          <w:spacing w:val="-2"/>
          <w:w w:val="105"/>
        </w:rPr>
        <w:t>litigation </w:t>
      </w:r>
      <w:r>
        <w:rPr>
          <w:w w:val="105"/>
        </w:rPr>
        <w:t>of</w:t>
      </w:r>
      <w:r>
        <w:rPr>
          <w:w w:val="105"/>
        </w:rPr>
        <w:t> money</w:t>
      </w:r>
      <w:r>
        <w:rPr>
          <w:w w:val="105"/>
        </w:rPr>
        <w:t> laundering</w:t>
      </w:r>
      <w:r>
        <w:rPr>
          <w:w w:val="105"/>
        </w:rPr>
        <w:t> crimes,</w:t>
      </w:r>
      <w:r>
        <w:rPr>
          <w:w w:val="105"/>
        </w:rPr>
        <w:t> and</w:t>
      </w:r>
      <w:r>
        <w:rPr>
          <w:w w:val="105"/>
        </w:rPr>
        <w:t> bribery</w:t>
      </w:r>
      <w:r>
        <w:rPr>
          <w:w w:val="105"/>
        </w:rPr>
        <w:t> (financial</w:t>
      </w:r>
      <w:r>
        <w:rPr>
          <w:w w:val="105"/>
        </w:rPr>
        <w:t> statements</w:t>
      </w:r>
      <w:r>
        <w:rPr>
          <w:w w:val="105"/>
        </w:rPr>
        <w:t> crimes</w:t>
      </w:r>
      <w:r>
        <w:rPr>
          <w:w w:val="105"/>
        </w:rPr>
        <w:t> by</w:t>
      </w:r>
      <w:r>
        <w:rPr>
          <w:w w:val="105"/>
        </w:rPr>
        <w:t> employees</w:t>
      </w:r>
      <w:r>
        <w:rPr>
          <w:w w:val="105"/>
        </w:rPr>
        <w:t> and auditors,</w:t>
      </w:r>
      <w:r>
        <w:rPr>
          <w:w w:val="105"/>
        </w:rPr>
        <w:t> management</w:t>
      </w:r>
      <w:r>
        <w:rPr>
          <w:w w:val="105"/>
        </w:rPr>
        <w:t> and</w:t>
      </w:r>
      <w:r>
        <w:rPr>
          <w:w w:val="105"/>
        </w:rPr>
        <w:t> other</w:t>
      </w:r>
      <w:r>
        <w:rPr>
          <w:w w:val="105"/>
        </w:rPr>
        <w:t> frauds</w:t>
      </w:r>
      <w:r>
        <w:rPr>
          <w:w w:val="105"/>
        </w:rPr>
        <w:t> or</w:t>
      </w:r>
      <w:r>
        <w:rPr>
          <w:w w:val="105"/>
        </w:rPr>
        <w:t> financial</w:t>
      </w:r>
      <w:r>
        <w:rPr>
          <w:w w:val="105"/>
        </w:rPr>
        <w:t> crimes</w:t>
      </w:r>
      <w:r>
        <w:rPr>
          <w:w w:val="105"/>
        </w:rPr>
        <w:t> in</w:t>
      </w:r>
      <w:r>
        <w:rPr>
          <w:w w:val="105"/>
        </w:rPr>
        <w:t> the</w:t>
      </w:r>
      <w:r>
        <w:rPr>
          <w:w w:val="105"/>
        </w:rPr>
        <w:t> organization)</w:t>
      </w:r>
      <w:r>
        <w:rPr>
          <w:w w:val="105"/>
        </w:rPr>
        <w:t> theft; </w:t>
      </w:r>
      <w:r>
        <w:rPr/>
        <w:t>embezzlement, tax evasion, scams or confidence tricks, identity theft, forgery and counterfeiting (production of counterfeit money and consumer goods), Fraud (mortgage fraud, cheques fraud, credit card fraud, corporate fraud, securities fraud such as insider trading, market manipulation, </w:t>
      </w:r>
      <w:r>
        <w:rPr>
          <w:w w:val="105"/>
        </w:rPr>
        <w:t>medical</w:t>
      </w:r>
      <w:r>
        <w:rPr>
          <w:spacing w:val="-9"/>
          <w:w w:val="105"/>
        </w:rPr>
        <w:t> </w:t>
      </w:r>
      <w:r>
        <w:rPr>
          <w:w w:val="105"/>
        </w:rPr>
        <w:t>fraud,</w:t>
      </w:r>
      <w:r>
        <w:rPr>
          <w:spacing w:val="-7"/>
          <w:w w:val="105"/>
        </w:rPr>
        <w:t> </w:t>
      </w:r>
      <w:r>
        <w:rPr>
          <w:w w:val="105"/>
        </w:rPr>
        <w:t>insurance</w:t>
      </w:r>
      <w:r>
        <w:rPr>
          <w:spacing w:val="-8"/>
          <w:w w:val="105"/>
        </w:rPr>
        <w:t> </w:t>
      </w:r>
      <w:r>
        <w:rPr>
          <w:w w:val="105"/>
        </w:rPr>
        <w:t>fraud,</w:t>
      </w:r>
      <w:r>
        <w:rPr>
          <w:spacing w:val="-5"/>
          <w:w w:val="105"/>
        </w:rPr>
        <w:t> </w:t>
      </w:r>
      <w:r>
        <w:rPr>
          <w:w w:val="105"/>
        </w:rPr>
        <w:t>bank</w:t>
      </w:r>
      <w:r>
        <w:rPr>
          <w:spacing w:val="-6"/>
          <w:w w:val="105"/>
        </w:rPr>
        <w:t> </w:t>
      </w:r>
      <w:r>
        <w:rPr>
          <w:w w:val="105"/>
        </w:rPr>
        <w:t>fraud,</w:t>
      </w:r>
      <w:r>
        <w:rPr>
          <w:spacing w:val="-8"/>
          <w:w w:val="105"/>
        </w:rPr>
        <w:t> </w:t>
      </w:r>
      <w:r>
        <w:rPr>
          <w:w w:val="105"/>
        </w:rPr>
        <w:t>payment</w:t>
      </w:r>
      <w:r>
        <w:rPr>
          <w:spacing w:val="-5"/>
          <w:w w:val="105"/>
        </w:rPr>
        <w:t> </w:t>
      </w:r>
      <w:r>
        <w:rPr>
          <w:w w:val="105"/>
        </w:rPr>
        <w:t>(point</w:t>
      </w:r>
      <w:r>
        <w:rPr>
          <w:spacing w:val="-9"/>
          <w:w w:val="105"/>
        </w:rPr>
        <w:t> </w:t>
      </w:r>
      <w:r>
        <w:rPr>
          <w:w w:val="105"/>
        </w:rPr>
        <w:t>of</w:t>
      </w:r>
      <w:r>
        <w:rPr>
          <w:spacing w:val="-8"/>
          <w:w w:val="105"/>
        </w:rPr>
        <w:t> </w:t>
      </w:r>
      <w:r>
        <w:rPr>
          <w:w w:val="105"/>
        </w:rPr>
        <w:t>sale)</w:t>
      </w:r>
      <w:r>
        <w:rPr>
          <w:spacing w:val="-9"/>
          <w:w w:val="105"/>
        </w:rPr>
        <w:t> </w:t>
      </w:r>
      <w:r>
        <w:rPr>
          <w:w w:val="105"/>
        </w:rPr>
        <w:t>fraud,</w:t>
      </w:r>
      <w:r>
        <w:rPr>
          <w:spacing w:val="-8"/>
          <w:w w:val="105"/>
        </w:rPr>
        <w:t> </w:t>
      </w:r>
      <w:r>
        <w:rPr>
          <w:w w:val="105"/>
        </w:rPr>
        <w:t>health</w:t>
      </w:r>
      <w:r>
        <w:rPr>
          <w:spacing w:val="-8"/>
          <w:w w:val="105"/>
        </w:rPr>
        <w:t> </w:t>
      </w:r>
      <w:r>
        <w:rPr>
          <w:w w:val="105"/>
        </w:rPr>
        <w:t>care</w:t>
      </w:r>
      <w:r>
        <w:rPr>
          <w:spacing w:val="-8"/>
          <w:w w:val="105"/>
        </w:rPr>
        <w:t> </w:t>
      </w:r>
      <w:r>
        <w:rPr>
          <w:w w:val="105"/>
        </w:rPr>
        <w:t>fraud). Financial</w:t>
      </w:r>
      <w:r>
        <w:rPr>
          <w:spacing w:val="-18"/>
          <w:w w:val="105"/>
        </w:rPr>
        <w:t> </w:t>
      </w:r>
      <w:r>
        <w:rPr>
          <w:w w:val="105"/>
        </w:rPr>
        <w:t>crimes</w:t>
      </w:r>
      <w:r>
        <w:rPr>
          <w:spacing w:val="-17"/>
          <w:w w:val="105"/>
        </w:rPr>
        <w:t> </w:t>
      </w:r>
      <w:r>
        <w:rPr>
          <w:w w:val="105"/>
        </w:rPr>
        <w:t>may</w:t>
      </w:r>
      <w:r>
        <w:rPr>
          <w:spacing w:val="-17"/>
          <w:w w:val="105"/>
        </w:rPr>
        <w:t> </w:t>
      </w:r>
      <w:r>
        <w:rPr>
          <w:w w:val="105"/>
        </w:rPr>
        <w:t>be</w:t>
      </w:r>
      <w:r>
        <w:rPr>
          <w:spacing w:val="-17"/>
          <w:w w:val="105"/>
        </w:rPr>
        <w:t> </w:t>
      </w:r>
      <w:r>
        <w:rPr>
          <w:w w:val="105"/>
        </w:rPr>
        <w:t>carried</w:t>
      </w:r>
      <w:r>
        <w:rPr>
          <w:spacing w:val="-18"/>
          <w:w w:val="105"/>
        </w:rPr>
        <w:t> </w:t>
      </w:r>
      <w:r>
        <w:rPr>
          <w:w w:val="105"/>
        </w:rPr>
        <w:t>out</w:t>
      </w:r>
      <w:r>
        <w:rPr>
          <w:spacing w:val="-16"/>
          <w:w w:val="105"/>
        </w:rPr>
        <w:t> </w:t>
      </w:r>
      <w:r>
        <w:rPr>
          <w:w w:val="105"/>
        </w:rPr>
        <w:t>by</w:t>
      </w:r>
      <w:r>
        <w:rPr>
          <w:spacing w:val="-17"/>
          <w:w w:val="105"/>
        </w:rPr>
        <w:t> </w:t>
      </w:r>
      <w:r>
        <w:rPr>
          <w:w w:val="105"/>
        </w:rPr>
        <w:t>individuals,</w:t>
      </w:r>
      <w:r>
        <w:rPr>
          <w:spacing w:val="-17"/>
          <w:w w:val="105"/>
        </w:rPr>
        <w:t> </w:t>
      </w:r>
      <w:r>
        <w:rPr>
          <w:w w:val="105"/>
        </w:rPr>
        <w:t>corporations,</w:t>
      </w:r>
      <w:r>
        <w:rPr>
          <w:spacing w:val="-18"/>
          <w:w w:val="105"/>
        </w:rPr>
        <w:t> </w:t>
      </w:r>
      <w:r>
        <w:rPr>
          <w:w w:val="105"/>
        </w:rPr>
        <w:t>or</w:t>
      </w:r>
      <w:r>
        <w:rPr>
          <w:spacing w:val="-17"/>
          <w:w w:val="105"/>
        </w:rPr>
        <w:t> </w:t>
      </w:r>
      <w:r>
        <w:rPr>
          <w:w w:val="105"/>
        </w:rPr>
        <w:t>by</w:t>
      </w:r>
      <w:r>
        <w:rPr>
          <w:spacing w:val="-17"/>
          <w:w w:val="105"/>
        </w:rPr>
        <w:t> </w:t>
      </w:r>
      <w:r>
        <w:rPr>
          <w:w w:val="105"/>
        </w:rPr>
        <w:t>organized</w:t>
      </w:r>
      <w:r>
        <w:rPr>
          <w:spacing w:val="-16"/>
          <w:w w:val="105"/>
        </w:rPr>
        <w:t> </w:t>
      </w:r>
      <w:r>
        <w:rPr>
          <w:w w:val="105"/>
        </w:rPr>
        <w:t>crime</w:t>
      </w:r>
      <w:r>
        <w:rPr>
          <w:spacing w:val="-18"/>
          <w:w w:val="105"/>
        </w:rPr>
        <w:t> </w:t>
      </w:r>
      <w:r>
        <w:rPr>
          <w:w w:val="105"/>
        </w:rPr>
        <w:t>groups. Victims</w:t>
      </w:r>
      <w:r>
        <w:rPr>
          <w:spacing w:val="-13"/>
          <w:w w:val="105"/>
        </w:rPr>
        <w:t> </w:t>
      </w:r>
      <w:r>
        <w:rPr>
          <w:w w:val="105"/>
        </w:rPr>
        <w:t>may</w:t>
      </w:r>
      <w:r>
        <w:rPr>
          <w:spacing w:val="-10"/>
          <w:w w:val="105"/>
        </w:rPr>
        <w:t> </w:t>
      </w:r>
      <w:r>
        <w:rPr>
          <w:w w:val="105"/>
        </w:rPr>
        <w:t>include</w:t>
      </w:r>
      <w:r>
        <w:rPr>
          <w:spacing w:val="-13"/>
          <w:w w:val="105"/>
        </w:rPr>
        <w:t> </w:t>
      </w:r>
      <w:r>
        <w:rPr>
          <w:w w:val="105"/>
        </w:rPr>
        <w:t>individuals,</w:t>
      </w:r>
      <w:r>
        <w:rPr>
          <w:spacing w:val="-12"/>
          <w:w w:val="105"/>
        </w:rPr>
        <w:t> </w:t>
      </w:r>
      <w:r>
        <w:rPr>
          <w:w w:val="105"/>
        </w:rPr>
        <w:t>corporations,</w:t>
      </w:r>
      <w:r>
        <w:rPr>
          <w:spacing w:val="-12"/>
          <w:w w:val="105"/>
        </w:rPr>
        <w:t> </w:t>
      </w:r>
      <w:r>
        <w:rPr>
          <w:w w:val="105"/>
        </w:rPr>
        <w:t>governments,</w:t>
      </w:r>
      <w:r>
        <w:rPr>
          <w:spacing w:val="-10"/>
          <w:w w:val="105"/>
        </w:rPr>
        <w:t> </w:t>
      </w:r>
      <w:r>
        <w:rPr>
          <w:w w:val="105"/>
        </w:rPr>
        <w:t>and</w:t>
      </w:r>
      <w:r>
        <w:rPr>
          <w:spacing w:val="-12"/>
          <w:w w:val="105"/>
        </w:rPr>
        <w:t> </w:t>
      </w:r>
      <w:r>
        <w:rPr>
          <w:w w:val="105"/>
        </w:rPr>
        <w:t>entire</w:t>
      </w:r>
      <w:r>
        <w:rPr>
          <w:spacing w:val="-10"/>
          <w:w w:val="105"/>
        </w:rPr>
        <w:t> </w:t>
      </w:r>
      <w:r>
        <w:rPr>
          <w:w w:val="105"/>
        </w:rPr>
        <w:t>economies,</w:t>
      </w:r>
      <w:r>
        <w:rPr>
          <w:spacing w:val="-12"/>
          <w:w w:val="105"/>
        </w:rPr>
        <w:t> </w:t>
      </w:r>
      <w:r>
        <w:rPr>
          <w:w w:val="105"/>
        </w:rPr>
        <w:t>(Amahalu, et al., 2018).</w:t>
      </w:r>
    </w:p>
    <w:p>
      <w:pPr>
        <w:pStyle w:val="BodyText"/>
        <w:spacing w:line="247" w:lineRule="auto" w:before="5"/>
        <w:ind w:left="520" w:right="155"/>
        <w:jc w:val="both"/>
      </w:pPr>
      <w:r>
        <w:rPr>
          <w:w w:val="105"/>
        </w:rPr>
        <w:t>Imoniana,</w:t>
      </w:r>
      <w:r>
        <w:rPr>
          <w:w w:val="105"/>
        </w:rPr>
        <w:t> et</w:t>
      </w:r>
      <w:r>
        <w:rPr>
          <w:w w:val="105"/>
        </w:rPr>
        <w:t> al.,</w:t>
      </w:r>
      <w:r>
        <w:rPr>
          <w:w w:val="105"/>
        </w:rPr>
        <w:t> (2021),</w:t>
      </w:r>
      <w:r>
        <w:rPr>
          <w:w w:val="105"/>
        </w:rPr>
        <w:t> explained</w:t>
      </w:r>
      <w:r>
        <w:rPr>
          <w:w w:val="105"/>
        </w:rPr>
        <w:t> financial</w:t>
      </w:r>
      <w:r>
        <w:rPr>
          <w:w w:val="105"/>
        </w:rPr>
        <w:t> crime</w:t>
      </w:r>
      <w:r>
        <w:rPr>
          <w:w w:val="105"/>
        </w:rPr>
        <w:t> as</w:t>
      </w:r>
      <w:r>
        <w:rPr>
          <w:w w:val="105"/>
        </w:rPr>
        <w:t> acts</w:t>
      </w:r>
      <w:r>
        <w:rPr>
          <w:w w:val="105"/>
        </w:rPr>
        <w:t> and</w:t>
      </w:r>
      <w:r>
        <w:rPr>
          <w:w w:val="105"/>
        </w:rPr>
        <w:t> statements</w:t>
      </w:r>
      <w:r>
        <w:rPr>
          <w:w w:val="105"/>
        </w:rPr>
        <w:t> through</w:t>
      </w:r>
      <w:r>
        <w:rPr>
          <w:w w:val="105"/>
        </w:rPr>
        <w:t> which financial</w:t>
      </w:r>
      <w:r>
        <w:rPr>
          <w:w w:val="105"/>
        </w:rPr>
        <w:t> market</w:t>
      </w:r>
      <w:r>
        <w:rPr>
          <w:w w:val="105"/>
        </w:rPr>
        <w:t> participants</w:t>
      </w:r>
      <w:r>
        <w:rPr>
          <w:w w:val="105"/>
        </w:rPr>
        <w:t> misinform</w:t>
      </w:r>
      <w:r>
        <w:rPr>
          <w:w w:val="105"/>
        </w:rPr>
        <w:t> or</w:t>
      </w:r>
      <w:r>
        <w:rPr>
          <w:w w:val="105"/>
        </w:rPr>
        <w:t> mislead</w:t>
      </w:r>
      <w:r>
        <w:rPr>
          <w:w w:val="105"/>
        </w:rPr>
        <w:t> other</w:t>
      </w:r>
      <w:r>
        <w:rPr>
          <w:w w:val="105"/>
        </w:rPr>
        <w:t> participants</w:t>
      </w:r>
      <w:r>
        <w:rPr>
          <w:w w:val="105"/>
        </w:rPr>
        <w:t> in</w:t>
      </w:r>
      <w:r>
        <w:rPr>
          <w:w w:val="105"/>
        </w:rPr>
        <w:t> the</w:t>
      </w:r>
      <w:r>
        <w:rPr>
          <w:w w:val="105"/>
        </w:rPr>
        <w:t> market</w:t>
      </w:r>
      <w:r>
        <w:rPr>
          <w:w w:val="105"/>
        </w:rPr>
        <w:t> by intentionally</w:t>
      </w:r>
      <w:r>
        <w:rPr>
          <w:w w:val="105"/>
        </w:rPr>
        <w:t> or</w:t>
      </w:r>
      <w:r>
        <w:rPr>
          <w:w w:val="105"/>
        </w:rPr>
        <w:t> recklessly</w:t>
      </w:r>
      <w:r>
        <w:rPr>
          <w:w w:val="105"/>
        </w:rPr>
        <w:t> providing</w:t>
      </w:r>
      <w:r>
        <w:rPr>
          <w:w w:val="105"/>
        </w:rPr>
        <w:t> them</w:t>
      </w:r>
      <w:r>
        <w:rPr>
          <w:w w:val="105"/>
        </w:rPr>
        <w:t> with</w:t>
      </w:r>
      <w:r>
        <w:rPr>
          <w:w w:val="105"/>
        </w:rPr>
        <w:t> fraudulent,</w:t>
      </w:r>
      <w:r>
        <w:rPr>
          <w:w w:val="105"/>
        </w:rPr>
        <w:t> incomplete,</w:t>
      </w:r>
      <w:r>
        <w:rPr>
          <w:w w:val="105"/>
        </w:rPr>
        <w:t> or</w:t>
      </w:r>
      <w:r>
        <w:rPr>
          <w:w w:val="105"/>
        </w:rPr>
        <w:t> manipulative </w:t>
      </w:r>
      <w:r>
        <w:rPr/>
        <w:t>information related to investment opportunities, products, services, or in a way that breach any </w:t>
      </w:r>
      <w:r>
        <w:rPr>
          <w:w w:val="105"/>
        </w:rPr>
        <w:t>kind</w:t>
      </w:r>
      <w:r>
        <w:rPr>
          <w:spacing w:val="-14"/>
          <w:w w:val="105"/>
        </w:rPr>
        <w:t> </w:t>
      </w:r>
      <w:r>
        <w:rPr>
          <w:w w:val="105"/>
        </w:rPr>
        <w:t>of</w:t>
      </w:r>
      <w:r>
        <w:rPr>
          <w:spacing w:val="-10"/>
          <w:w w:val="105"/>
        </w:rPr>
        <w:t> </w:t>
      </w:r>
      <w:r>
        <w:rPr>
          <w:w w:val="105"/>
        </w:rPr>
        <w:t>legal</w:t>
      </w:r>
      <w:r>
        <w:rPr>
          <w:spacing w:val="-13"/>
          <w:w w:val="105"/>
        </w:rPr>
        <w:t> </w:t>
      </w:r>
      <w:r>
        <w:rPr>
          <w:w w:val="105"/>
        </w:rPr>
        <w:t>rule</w:t>
      </w:r>
      <w:r>
        <w:rPr>
          <w:spacing w:val="-14"/>
          <w:w w:val="105"/>
        </w:rPr>
        <w:t> </w:t>
      </w:r>
      <w:r>
        <w:rPr>
          <w:w w:val="105"/>
        </w:rPr>
        <w:t>or</w:t>
      </w:r>
      <w:r>
        <w:rPr>
          <w:spacing w:val="-13"/>
          <w:w w:val="105"/>
        </w:rPr>
        <w:t> </w:t>
      </w:r>
      <w:r>
        <w:rPr>
          <w:w w:val="105"/>
        </w:rPr>
        <w:t>law,</w:t>
      </w:r>
      <w:r>
        <w:rPr>
          <w:spacing w:val="-10"/>
          <w:w w:val="105"/>
        </w:rPr>
        <w:t> </w:t>
      </w:r>
      <w:r>
        <w:rPr>
          <w:w w:val="105"/>
        </w:rPr>
        <w:t>be</w:t>
      </w:r>
      <w:r>
        <w:rPr>
          <w:spacing w:val="-15"/>
          <w:w w:val="105"/>
        </w:rPr>
        <w:t> </w:t>
      </w:r>
      <w:r>
        <w:rPr>
          <w:w w:val="105"/>
        </w:rPr>
        <w:t>it</w:t>
      </w:r>
      <w:r>
        <w:rPr>
          <w:spacing w:val="-14"/>
          <w:w w:val="105"/>
        </w:rPr>
        <w:t> </w:t>
      </w:r>
      <w:r>
        <w:rPr>
          <w:w w:val="105"/>
        </w:rPr>
        <w:t>a</w:t>
      </w:r>
      <w:r>
        <w:rPr>
          <w:spacing w:val="-12"/>
          <w:w w:val="105"/>
        </w:rPr>
        <w:t> </w:t>
      </w:r>
      <w:r>
        <w:rPr>
          <w:w w:val="105"/>
        </w:rPr>
        <w:t>regulatory</w:t>
      </w:r>
      <w:r>
        <w:rPr>
          <w:spacing w:val="-15"/>
          <w:w w:val="105"/>
        </w:rPr>
        <w:t> </w:t>
      </w:r>
      <w:r>
        <w:rPr>
          <w:w w:val="105"/>
        </w:rPr>
        <w:t>rule,</w:t>
      </w:r>
      <w:r>
        <w:rPr>
          <w:spacing w:val="-13"/>
          <w:w w:val="105"/>
        </w:rPr>
        <w:t> </w:t>
      </w:r>
      <w:r>
        <w:rPr>
          <w:w w:val="105"/>
        </w:rPr>
        <w:t>statutory</w:t>
      </w:r>
      <w:r>
        <w:rPr>
          <w:spacing w:val="-11"/>
          <w:w w:val="105"/>
        </w:rPr>
        <w:t> </w:t>
      </w:r>
      <w:r>
        <w:rPr>
          <w:w w:val="105"/>
        </w:rPr>
        <w:t>law,</w:t>
      </w:r>
      <w:r>
        <w:rPr>
          <w:spacing w:val="-12"/>
          <w:w w:val="105"/>
        </w:rPr>
        <w:t> </w:t>
      </w:r>
      <w:r>
        <w:rPr>
          <w:w w:val="105"/>
        </w:rPr>
        <w:t>civil</w:t>
      </w:r>
      <w:r>
        <w:rPr>
          <w:spacing w:val="-13"/>
          <w:w w:val="105"/>
        </w:rPr>
        <w:t> </w:t>
      </w:r>
      <w:r>
        <w:rPr>
          <w:w w:val="105"/>
        </w:rPr>
        <w:t>law,</w:t>
      </w:r>
      <w:r>
        <w:rPr>
          <w:spacing w:val="-17"/>
          <w:w w:val="105"/>
        </w:rPr>
        <w:t> </w:t>
      </w:r>
      <w:r>
        <w:rPr>
          <w:w w:val="105"/>
        </w:rPr>
        <w:t>or</w:t>
      </w:r>
      <w:r>
        <w:rPr>
          <w:spacing w:val="-13"/>
          <w:w w:val="105"/>
        </w:rPr>
        <w:t> </w:t>
      </w:r>
      <w:r>
        <w:rPr>
          <w:w w:val="105"/>
        </w:rPr>
        <w:t>criminal</w:t>
      </w:r>
      <w:r>
        <w:rPr>
          <w:spacing w:val="-12"/>
          <w:w w:val="105"/>
        </w:rPr>
        <w:t> </w:t>
      </w:r>
      <w:r>
        <w:rPr>
          <w:w w:val="105"/>
        </w:rPr>
        <w:t>law.</w:t>
      </w:r>
      <w:r>
        <w:rPr>
          <w:spacing w:val="-13"/>
          <w:w w:val="105"/>
        </w:rPr>
        <w:t> </w:t>
      </w:r>
      <w:r>
        <w:rPr>
          <w:w w:val="105"/>
        </w:rPr>
        <w:t>In</w:t>
      </w:r>
      <w:r>
        <w:rPr>
          <w:spacing w:val="-15"/>
          <w:w w:val="105"/>
        </w:rPr>
        <w:t> </w:t>
      </w:r>
      <w:r>
        <w:rPr>
          <w:spacing w:val="-4"/>
          <w:w w:val="105"/>
        </w:rPr>
        <w:t>legal</w:t>
      </w:r>
    </w:p>
    <w:p>
      <w:pPr>
        <w:pStyle w:val="BodyText"/>
        <w:spacing w:after="0" w:line="247" w:lineRule="auto"/>
        <w:jc w:val="both"/>
        <w:sectPr>
          <w:pgSz w:w="12240" w:h="15840"/>
          <w:pgMar w:header="672" w:footer="1013" w:top="1620" w:bottom="1220" w:left="1080" w:right="1440"/>
        </w:sectPr>
      </w:pPr>
    </w:p>
    <w:p>
      <w:pPr>
        <w:pStyle w:val="BodyText"/>
        <w:spacing w:line="244" w:lineRule="auto" w:before="109"/>
        <w:ind w:left="520" w:right="158"/>
        <w:jc w:val="both"/>
      </w:pPr>
      <w:r>
        <w:rPr>
          <w:w w:val="105"/>
        </w:rPr>
        <w:t>and</w:t>
      </w:r>
      <w:r>
        <w:rPr>
          <w:w w:val="105"/>
        </w:rPr>
        <w:t> regulatory</w:t>
      </w:r>
      <w:r>
        <w:rPr>
          <w:w w:val="105"/>
        </w:rPr>
        <w:t> parlance,</w:t>
      </w:r>
      <w:r>
        <w:rPr>
          <w:w w:val="105"/>
        </w:rPr>
        <w:t> such</w:t>
      </w:r>
      <w:r>
        <w:rPr>
          <w:w w:val="105"/>
        </w:rPr>
        <w:t> acts</w:t>
      </w:r>
      <w:r>
        <w:rPr>
          <w:w w:val="105"/>
        </w:rPr>
        <w:t> are</w:t>
      </w:r>
      <w:r>
        <w:rPr>
          <w:w w:val="105"/>
        </w:rPr>
        <w:t> often</w:t>
      </w:r>
      <w:r>
        <w:rPr>
          <w:w w:val="105"/>
        </w:rPr>
        <w:t> described</w:t>
      </w:r>
      <w:r>
        <w:rPr>
          <w:w w:val="105"/>
        </w:rPr>
        <w:t> in</w:t>
      </w:r>
      <w:r>
        <w:rPr>
          <w:w w:val="105"/>
        </w:rPr>
        <w:t> terms</w:t>
      </w:r>
      <w:r>
        <w:rPr>
          <w:w w:val="105"/>
        </w:rPr>
        <w:t> of</w:t>
      </w:r>
      <w:r>
        <w:rPr>
          <w:w w:val="105"/>
        </w:rPr>
        <w:t> “misrepresentations,” “misreporting,” “false disclosure,” “non-disclosure,” or “fraud.”</w:t>
      </w:r>
    </w:p>
    <w:p>
      <w:pPr>
        <w:pStyle w:val="BodyText"/>
        <w:spacing w:line="247" w:lineRule="auto" w:before="3"/>
        <w:ind w:left="520" w:right="155"/>
        <w:jc w:val="both"/>
      </w:pPr>
      <w:r>
        <w:rPr>
          <w:w w:val="105"/>
        </w:rPr>
        <w:t>Financial crimes have differently been described in various literatures. No one description is sufficient.</w:t>
      </w:r>
      <w:r>
        <w:rPr>
          <w:spacing w:val="-18"/>
          <w:w w:val="105"/>
        </w:rPr>
        <w:t> </w:t>
      </w:r>
      <w:r>
        <w:rPr>
          <w:w w:val="105"/>
        </w:rPr>
        <w:t>Wikimedia</w:t>
      </w:r>
      <w:r>
        <w:rPr>
          <w:spacing w:val="-17"/>
          <w:w w:val="105"/>
        </w:rPr>
        <w:t> </w:t>
      </w:r>
      <w:r>
        <w:rPr>
          <w:w w:val="105"/>
        </w:rPr>
        <w:t>dictionary</w:t>
      </w:r>
      <w:r>
        <w:rPr>
          <w:spacing w:val="-17"/>
          <w:w w:val="105"/>
        </w:rPr>
        <w:t> </w:t>
      </w:r>
      <w:r>
        <w:rPr>
          <w:w w:val="105"/>
        </w:rPr>
        <w:t>on</w:t>
      </w:r>
      <w:r>
        <w:rPr>
          <w:spacing w:val="-17"/>
          <w:w w:val="105"/>
        </w:rPr>
        <w:t> </w:t>
      </w:r>
      <w:r>
        <w:rPr>
          <w:w w:val="105"/>
        </w:rPr>
        <w:t>financial</w:t>
      </w:r>
      <w:r>
        <w:rPr>
          <w:spacing w:val="-18"/>
          <w:w w:val="105"/>
        </w:rPr>
        <w:t> </w:t>
      </w:r>
      <w:r>
        <w:rPr>
          <w:w w:val="105"/>
        </w:rPr>
        <w:t>crimes</w:t>
      </w:r>
      <w:r>
        <w:rPr>
          <w:spacing w:val="-17"/>
          <w:w w:val="105"/>
        </w:rPr>
        <w:t> </w:t>
      </w:r>
      <w:r>
        <w:rPr>
          <w:w w:val="105"/>
        </w:rPr>
        <w:t>describes</w:t>
      </w:r>
      <w:r>
        <w:rPr>
          <w:spacing w:val="-17"/>
          <w:w w:val="105"/>
        </w:rPr>
        <w:t> </w:t>
      </w:r>
      <w:r>
        <w:rPr>
          <w:w w:val="105"/>
        </w:rPr>
        <w:t>financial</w:t>
      </w:r>
      <w:r>
        <w:rPr>
          <w:spacing w:val="-17"/>
          <w:w w:val="105"/>
        </w:rPr>
        <w:t> </w:t>
      </w:r>
      <w:r>
        <w:rPr>
          <w:w w:val="105"/>
        </w:rPr>
        <w:t>crimes</w:t>
      </w:r>
      <w:r>
        <w:rPr>
          <w:spacing w:val="-18"/>
          <w:w w:val="105"/>
        </w:rPr>
        <w:t> </w:t>
      </w:r>
      <w:r>
        <w:rPr>
          <w:w w:val="105"/>
        </w:rPr>
        <w:t>as</w:t>
      </w:r>
      <w:r>
        <w:rPr>
          <w:spacing w:val="-17"/>
          <w:w w:val="105"/>
        </w:rPr>
        <w:t> </w:t>
      </w:r>
      <w:r>
        <w:rPr>
          <w:w w:val="105"/>
        </w:rPr>
        <w:t>crimes</w:t>
      </w:r>
      <w:r>
        <w:rPr>
          <w:spacing w:val="-17"/>
          <w:w w:val="105"/>
        </w:rPr>
        <w:t> </w:t>
      </w:r>
      <w:r>
        <w:rPr>
          <w:w w:val="105"/>
        </w:rPr>
        <w:t>against resources,</w:t>
      </w:r>
      <w:r>
        <w:rPr>
          <w:w w:val="105"/>
        </w:rPr>
        <w:t> involving</w:t>
      </w:r>
      <w:r>
        <w:rPr>
          <w:w w:val="105"/>
        </w:rPr>
        <w:t> the</w:t>
      </w:r>
      <w:r>
        <w:rPr>
          <w:w w:val="105"/>
        </w:rPr>
        <w:t> illegal</w:t>
      </w:r>
      <w:r>
        <w:rPr>
          <w:w w:val="105"/>
        </w:rPr>
        <w:t> conversion</w:t>
      </w:r>
      <w:r>
        <w:rPr>
          <w:w w:val="105"/>
        </w:rPr>
        <w:t> of</w:t>
      </w:r>
      <w:r>
        <w:rPr>
          <w:w w:val="105"/>
        </w:rPr>
        <w:t> resources</w:t>
      </w:r>
      <w:r>
        <w:rPr>
          <w:w w:val="105"/>
        </w:rPr>
        <w:t> belonging</w:t>
      </w:r>
      <w:r>
        <w:rPr>
          <w:w w:val="105"/>
        </w:rPr>
        <w:t> to</w:t>
      </w:r>
      <w:r>
        <w:rPr>
          <w:w w:val="105"/>
        </w:rPr>
        <w:t> another</w:t>
      </w:r>
      <w:r>
        <w:rPr>
          <w:w w:val="105"/>
        </w:rPr>
        <w:t> (business </w:t>
      </w:r>
      <w:r>
        <w:rPr/>
        <w:t>enterprise) to one ‘s owns. Williams (2005), associated falsification of records to his explanation </w:t>
      </w:r>
      <w:r>
        <w:rPr>
          <w:w w:val="105"/>
        </w:rPr>
        <w:t>of</w:t>
      </w:r>
      <w:r>
        <w:rPr>
          <w:w w:val="105"/>
        </w:rPr>
        <w:t> financial</w:t>
      </w:r>
      <w:r>
        <w:rPr>
          <w:w w:val="105"/>
        </w:rPr>
        <w:t> crimes.</w:t>
      </w:r>
      <w:r>
        <w:rPr>
          <w:w w:val="105"/>
        </w:rPr>
        <w:t> Other</w:t>
      </w:r>
      <w:r>
        <w:rPr>
          <w:w w:val="105"/>
        </w:rPr>
        <w:t> components</w:t>
      </w:r>
      <w:r>
        <w:rPr>
          <w:w w:val="105"/>
        </w:rPr>
        <w:t> of</w:t>
      </w:r>
      <w:r>
        <w:rPr>
          <w:w w:val="105"/>
        </w:rPr>
        <w:t> financial</w:t>
      </w:r>
      <w:r>
        <w:rPr>
          <w:w w:val="105"/>
        </w:rPr>
        <w:t> crimes</w:t>
      </w:r>
      <w:r>
        <w:rPr>
          <w:w w:val="105"/>
        </w:rPr>
        <w:t> by</w:t>
      </w:r>
      <w:r>
        <w:rPr>
          <w:w w:val="105"/>
        </w:rPr>
        <w:t> William‘s,</w:t>
      </w:r>
      <w:r>
        <w:rPr>
          <w:w w:val="105"/>
        </w:rPr>
        <w:t> (2010)</w:t>
      </w:r>
      <w:r>
        <w:rPr>
          <w:w w:val="105"/>
        </w:rPr>
        <w:t> explanation include;</w:t>
      </w:r>
      <w:r>
        <w:rPr>
          <w:w w:val="105"/>
        </w:rPr>
        <w:t> bribes</w:t>
      </w:r>
      <w:r>
        <w:rPr>
          <w:w w:val="105"/>
        </w:rPr>
        <w:t> sufferance,</w:t>
      </w:r>
      <w:r>
        <w:rPr>
          <w:w w:val="105"/>
        </w:rPr>
        <w:t> nepotism,</w:t>
      </w:r>
      <w:r>
        <w:rPr>
          <w:w w:val="105"/>
        </w:rPr>
        <w:t> graft,</w:t>
      </w:r>
      <w:r>
        <w:rPr>
          <w:w w:val="105"/>
        </w:rPr>
        <w:t> artificial</w:t>
      </w:r>
      <w:r>
        <w:rPr>
          <w:w w:val="105"/>
        </w:rPr>
        <w:t> pricing</w:t>
      </w:r>
      <w:r>
        <w:rPr>
          <w:w w:val="105"/>
        </w:rPr>
        <w:t> and</w:t>
      </w:r>
      <w:r>
        <w:rPr>
          <w:w w:val="105"/>
        </w:rPr>
        <w:t> frauds</w:t>
      </w:r>
      <w:r>
        <w:rPr>
          <w:w w:val="105"/>
        </w:rPr>
        <w:t> of</w:t>
      </w:r>
      <w:r>
        <w:rPr>
          <w:w w:val="105"/>
        </w:rPr>
        <w:t> all</w:t>
      </w:r>
      <w:r>
        <w:rPr>
          <w:w w:val="105"/>
        </w:rPr>
        <w:t> kinds.</w:t>
      </w:r>
      <w:r>
        <w:rPr>
          <w:w w:val="105"/>
        </w:rPr>
        <w:t> The constituent</w:t>
      </w:r>
      <w:r>
        <w:rPr>
          <w:spacing w:val="-14"/>
          <w:w w:val="105"/>
        </w:rPr>
        <w:t> </w:t>
      </w:r>
      <w:r>
        <w:rPr>
          <w:w w:val="105"/>
        </w:rPr>
        <w:t>of</w:t>
      </w:r>
      <w:r>
        <w:rPr>
          <w:spacing w:val="-13"/>
          <w:w w:val="105"/>
        </w:rPr>
        <w:t> </w:t>
      </w:r>
      <w:r>
        <w:rPr>
          <w:w w:val="105"/>
        </w:rPr>
        <w:t>financial</w:t>
      </w:r>
      <w:r>
        <w:rPr>
          <w:spacing w:val="-13"/>
          <w:w w:val="105"/>
        </w:rPr>
        <w:t> </w:t>
      </w:r>
      <w:r>
        <w:rPr>
          <w:w w:val="105"/>
        </w:rPr>
        <w:t>crimes,</w:t>
      </w:r>
      <w:r>
        <w:rPr>
          <w:spacing w:val="-11"/>
          <w:w w:val="105"/>
        </w:rPr>
        <w:t> </w:t>
      </w:r>
      <w:r>
        <w:rPr>
          <w:w w:val="105"/>
        </w:rPr>
        <w:t>some</w:t>
      </w:r>
      <w:r>
        <w:rPr>
          <w:spacing w:val="-14"/>
          <w:w w:val="105"/>
        </w:rPr>
        <w:t> </w:t>
      </w:r>
      <w:r>
        <w:rPr>
          <w:w w:val="105"/>
        </w:rPr>
        <w:t>of</w:t>
      </w:r>
      <w:r>
        <w:rPr>
          <w:spacing w:val="-13"/>
          <w:w w:val="105"/>
        </w:rPr>
        <w:t> </w:t>
      </w:r>
      <w:r>
        <w:rPr>
          <w:w w:val="105"/>
        </w:rPr>
        <w:t>which</w:t>
      </w:r>
      <w:r>
        <w:rPr>
          <w:spacing w:val="-12"/>
          <w:w w:val="105"/>
        </w:rPr>
        <w:t> </w:t>
      </w:r>
      <w:r>
        <w:rPr>
          <w:w w:val="105"/>
        </w:rPr>
        <w:t>are</w:t>
      </w:r>
      <w:r>
        <w:rPr>
          <w:spacing w:val="-12"/>
          <w:w w:val="105"/>
        </w:rPr>
        <w:t> </w:t>
      </w:r>
      <w:r>
        <w:rPr>
          <w:w w:val="105"/>
        </w:rPr>
        <w:t>highlighted</w:t>
      </w:r>
      <w:r>
        <w:rPr>
          <w:spacing w:val="-11"/>
          <w:w w:val="105"/>
        </w:rPr>
        <w:t> </w:t>
      </w:r>
      <w:r>
        <w:rPr>
          <w:w w:val="105"/>
        </w:rPr>
        <w:t>above,</w:t>
      </w:r>
      <w:r>
        <w:rPr>
          <w:spacing w:val="-11"/>
          <w:w w:val="105"/>
        </w:rPr>
        <w:t> </w:t>
      </w:r>
      <w:r>
        <w:rPr>
          <w:w w:val="105"/>
        </w:rPr>
        <w:t>are</w:t>
      </w:r>
      <w:r>
        <w:rPr>
          <w:spacing w:val="-12"/>
          <w:w w:val="105"/>
        </w:rPr>
        <w:t> </w:t>
      </w:r>
      <w:r>
        <w:rPr>
          <w:w w:val="105"/>
        </w:rPr>
        <w:t>just</w:t>
      </w:r>
      <w:r>
        <w:rPr>
          <w:spacing w:val="-9"/>
          <w:w w:val="105"/>
        </w:rPr>
        <w:t> </w:t>
      </w:r>
      <w:r>
        <w:rPr>
          <w:w w:val="105"/>
        </w:rPr>
        <w:t>few.</w:t>
      </w:r>
      <w:r>
        <w:rPr>
          <w:spacing w:val="40"/>
          <w:w w:val="105"/>
        </w:rPr>
        <w:t> </w:t>
      </w:r>
      <w:r>
        <w:rPr>
          <w:w w:val="105"/>
        </w:rPr>
        <w:t>Hence,</w:t>
      </w:r>
      <w:r>
        <w:rPr>
          <w:spacing w:val="-11"/>
          <w:w w:val="105"/>
        </w:rPr>
        <w:t> </w:t>
      </w:r>
      <w:r>
        <w:rPr>
          <w:w w:val="105"/>
        </w:rPr>
        <w:t>the EFCC</w:t>
      </w:r>
      <w:r>
        <w:rPr>
          <w:spacing w:val="-4"/>
          <w:w w:val="105"/>
        </w:rPr>
        <w:t> </w:t>
      </w:r>
      <w:r>
        <w:rPr>
          <w:w w:val="105"/>
        </w:rPr>
        <w:t>Act</w:t>
      </w:r>
      <w:r>
        <w:rPr>
          <w:spacing w:val="-5"/>
          <w:w w:val="105"/>
        </w:rPr>
        <w:t> </w:t>
      </w:r>
      <w:r>
        <w:rPr>
          <w:w w:val="105"/>
        </w:rPr>
        <w:t>(2004),</w:t>
      </w:r>
      <w:r>
        <w:rPr>
          <w:spacing w:val="-4"/>
          <w:w w:val="105"/>
        </w:rPr>
        <w:t> </w:t>
      </w:r>
      <w:r>
        <w:rPr>
          <w:w w:val="105"/>
        </w:rPr>
        <w:t>venture</w:t>
      </w:r>
      <w:r>
        <w:rPr>
          <w:spacing w:val="-7"/>
          <w:w w:val="105"/>
        </w:rPr>
        <w:t> </w:t>
      </w:r>
      <w:r>
        <w:rPr>
          <w:w w:val="105"/>
        </w:rPr>
        <w:t>to</w:t>
      </w:r>
      <w:r>
        <w:rPr>
          <w:spacing w:val="-4"/>
          <w:w w:val="105"/>
        </w:rPr>
        <w:t> </w:t>
      </w:r>
      <w:r>
        <w:rPr>
          <w:w w:val="105"/>
        </w:rPr>
        <w:t>grasping the</w:t>
      </w:r>
      <w:r>
        <w:rPr>
          <w:spacing w:val="-4"/>
          <w:w w:val="105"/>
        </w:rPr>
        <w:t> </w:t>
      </w:r>
      <w:r>
        <w:rPr>
          <w:w w:val="105"/>
        </w:rPr>
        <w:t>various</w:t>
      </w:r>
      <w:r>
        <w:rPr>
          <w:spacing w:val="-5"/>
          <w:w w:val="105"/>
        </w:rPr>
        <w:t> </w:t>
      </w:r>
      <w:r>
        <w:rPr>
          <w:w w:val="105"/>
        </w:rPr>
        <w:t>economic</w:t>
      </w:r>
      <w:r>
        <w:rPr>
          <w:spacing w:val="-4"/>
          <w:w w:val="105"/>
        </w:rPr>
        <w:t> </w:t>
      </w:r>
      <w:r>
        <w:rPr>
          <w:w w:val="105"/>
        </w:rPr>
        <w:t>and</w:t>
      </w:r>
      <w:r>
        <w:rPr>
          <w:spacing w:val="-5"/>
          <w:w w:val="105"/>
        </w:rPr>
        <w:t> </w:t>
      </w:r>
      <w:r>
        <w:rPr>
          <w:w w:val="105"/>
        </w:rPr>
        <w:t>financial</w:t>
      </w:r>
      <w:r>
        <w:rPr>
          <w:spacing w:val="-4"/>
          <w:w w:val="105"/>
        </w:rPr>
        <w:t> </w:t>
      </w:r>
      <w:r>
        <w:rPr>
          <w:w w:val="105"/>
        </w:rPr>
        <w:t>crimes</w:t>
      </w:r>
      <w:r>
        <w:rPr>
          <w:spacing w:val="-5"/>
          <w:w w:val="105"/>
        </w:rPr>
        <w:t> </w:t>
      </w:r>
      <w:r>
        <w:rPr>
          <w:w w:val="105"/>
        </w:rPr>
        <w:t>found</w:t>
      </w:r>
      <w:r>
        <w:rPr>
          <w:spacing w:val="-4"/>
          <w:w w:val="105"/>
        </w:rPr>
        <w:t> </w:t>
      </w:r>
      <w:r>
        <w:rPr>
          <w:w w:val="105"/>
        </w:rPr>
        <w:t>within organizations</w:t>
      </w:r>
      <w:r>
        <w:rPr>
          <w:w w:val="105"/>
        </w:rPr>
        <w:t> internally</w:t>
      </w:r>
      <w:r>
        <w:rPr>
          <w:w w:val="105"/>
        </w:rPr>
        <w:t> or</w:t>
      </w:r>
      <w:r>
        <w:rPr>
          <w:w w:val="105"/>
        </w:rPr>
        <w:t> externally.</w:t>
      </w:r>
      <w:r>
        <w:rPr>
          <w:w w:val="105"/>
        </w:rPr>
        <w:t> The definition</w:t>
      </w:r>
      <w:r>
        <w:rPr>
          <w:w w:val="105"/>
        </w:rPr>
        <w:t> included,</w:t>
      </w:r>
      <w:r>
        <w:rPr>
          <w:w w:val="105"/>
        </w:rPr>
        <w:t> “violent,</w:t>
      </w:r>
      <w:r>
        <w:rPr>
          <w:w w:val="105"/>
        </w:rPr>
        <w:t> criminal</w:t>
      </w:r>
      <w:r>
        <w:rPr>
          <w:w w:val="105"/>
        </w:rPr>
        <w:t> and</w:t>
      </w:r>
      <w:r>
        <w:rPr>
          <w:w w:val="105"/>
        </w:rPr>
        <w:t> illicit activities committed with the objective of earning wealth illegally… in a manner that violates existing</w:t>
      </w:r>
      <w:r>
        <w:rPr>
          <w:w w:val="105"/>
        </w:rPr>
        <w:t> legislation</w:t>
      </w:r>
      <w:r>
        <w:rPr>
          <w:w w:val="105"/>
        </w:rPr>
        <w:t> and</w:t>
      </w:r>
      <w:r>
        <w:rPr>
          <w:w w:val="105"/>
        </w:rPr>
        <w:t> these</w:t>
      </w:r>
      <w:r>
        <w:rPr>
          <w:w w:val="105"/>
        </w:rPr>
        <w:t> include</w:t>
      </w:r>
      <w:r>
        <w:rPr>
          <w:w w:val="105"/>
        </w:rPr>
        <w:t> any</w:t>
      </w:r>
      <w:r>
        <w:rPr>
          <w:w w:val="105"/>
        </w:rPr>
        <w:t> form</w:t>
      </w:r>
      <w:r>
        <w:rPr>
          <w:w w:val="105"/>
        </w:rPr>
        <w:t> of</w:t>
      </w:r>
      <w:r>
        <w:rPr>
          <w:w w:val="105"/>
        </w:rPr>
        <w:t> fraud,</w:t>
      </w:r>
      <w:r>
        <w:rPr>
          <w:w w:val="105"/>
        </w:rPr>
        <w:t> narcotic</w:t>
      </w:r>
      <w:r>
        <w:rPr>
          <w:w w:val="105"/>
        </w:rPr>
        <w:t> drug,</w:t>
      </w:r>
      <w:r>
        <w:rPr>
          <w:w w:val="105"/>
        </w:rPr>
        <w:t> trafficking,</w:t>
      </w:r>
      <w:r>
        <w:rPr>
          <w:w w:val="105"/>
        </w:rPr>
        <w:t> money laundering,</w:t>
      </w:r>
      <w:r>
        <w:rPr>
          <w:w w:val="105"/>
        </w:rPr>
        <w:t> embezzlement,</w:t>
      </w:r>
      <w:r>
        <w:rPr>
          <w:w w:val="105"/>
        </w:rPr>
        <w:t> bribery,</w:t>
      </w:r>
      <w:r>
        <w:rPr>
          <w:w w:val="105"/>
        </w:rPr>
        <w:t> looting</w:t>
      </w:r>
      <w:r>
        <w:rPr>
          <w:w w:val="105"/>
        </w:rPr>
        <w:t> and</w:t>
      </w:r>
      <w:r>
        <w:rPr>
          <w:w w:val="105"/>
        </w:rPr>
        <w:t> any</w:t>
      </w:r>
      <w:r>
        <w:rPr>
          <w:w w:val="105"/>
        </w:rPr>
        <w:t> form</w:t>
      </w:r>
      <w:r>
        <w:rPr>
          <w:w w:val="105"/>
        </w:rPr>
        <w:t> of</w:t>
      </w:r>
      <w:r>
        <w:rPr>
          <w:w w:val="105"/>
        </w:rPr>
        <w:t> corrupt</w:t>
      </w:r>
      <w:r>
        <w:rPr>
          <w:w w:val="105"/>
        </w:rPr>
        <w:t> malpractices</w:t>
      </w:r>
      <w:r>
        <w:rPr>
          <w:w w:val="105"/>
        </w:rPr>
        <w:t> and</w:t>
      </w:r>
      <w:r>
        <w:rPr>
          <w:w w:val="105"/>
        </w:rPr>
        <w:t> child labour,</w:t>
      </w:r>
      <w:r>
        <w:rPr>
          <w:w w:val="105"/>
        </w:rPr>
        <w:t> illegal</w:t>
      </w:r>
      <w:r>
        <w:rPr>
          <w:w w:val="105"/>
        </w:rPr>
        <w:t> oil</w:t>
      </w:r>
      <w:r>
        <w:rPr>
          <w:w w:val="105"/>
        </w:rPr>
        <w:t> bunkering</w:t>
      </w:r>
      <w:r>
        <w:rPr>
          <w:w w:val="105"/>
        </w:rPr>
        <w:t> and</w:t>
      </w:r>
      <w:r>
        <w:rPr>
          <w:w w:val="105"/>
        </w:rPr>
        <w:t> illegal</w:t>
      </w:r>
      <w:r>
        <w:rPr>
          <w:w w:val="105"/>
        </w:rPr>
        <w:t> mining,</w:t>
      </w:r>
      <w:r>
        <w:rPr>
          <w:w w:val="105"/>
        </w:rPr>
        <w:t> tax</w:t>
      </w:r>
      <w:r>
        <w:rPr>
          <w:w w:val="105"/>
        </w:rPr>
        <w:t> evasion,</w:t>
      </w:r>
      <w:r>
        <w:rPr>
          <w:w w:val="105"/>
        </w:rPr>
        <w:t> foreign</w:t>
      </w:r>
      <w:r>
        <w:rPr>
          <w:w w:val="105"/>
        </w:rPr>
        <w:t> exchange</w:t>
      </w:r>
      <w:r>
        <w:rPr>
          <w:w w:val="105"/>
        </w:rPr>
        <w:t> malpractice </w:t>
      </w:r>
      <w:r>
        <w:rPr>
          <w:spacing w:val="-2"/>
          <w:w w:val="105"/>
        </w:rPr>
        <w:t>including</w:t>
      </w:r>
      <w:r>
        <w:rPr>
          <w:spacing w:val="-8"/>
          <w:w w:val="105"/>
        </w:rPr>
        <w:t> </w:t>
      </w:r>
      <w:r>
        <w:rPr>
          <w:spacing w:val="-2"/>
          <w:w w:val="105"/>
        </w:rPr>
        <w:t>counterfeiting,</w:t>
      </w:r>
      <w:r>
        <w:rPr>
          <w:spacing w:val="-5"/>
          <w:w w:val="105"/>
        </w:rPr>
        <w:t> </w:t>
      </w:r>
      <w:r>
        <w:rPr>
          <w:spacing w:val="-2"/>
          <w:w w:val="105"/>
        </w:rPr>
        <w:t>currency,</w:t>
      </w:r>
      <w:r>
        <w:rPr>
          <w:spacing w:val="-8"/>
          <w:w w:val="105"/>
        </w:rPr>
        <w:t> </w:t>
      </w:r>
      <w:r>
        <w:rPr>
          <w:spacing w:val="-2"/>
          <w:w w:val="105"/>
        </w:rPr>
        <w:t>theft</w:t>
      </w:r>
      <w:r>
        <w:rPr>
          <w:spacing w:val="-8"/>
          <w:w w:val="105"/>
        </w:rPr>
        <w:t> </w:t>
      </w:r>
      <w:r>
        <w:rPr>
          <w:spacing w:val="-2"/>
          <w:w w:val="105"/>
        </w:rPr>
        <w:t>of</w:t>
      </w:r>
      <w:r>
        <w:rPr>
          <w:spacing w:val="-6"/>
          <w:w w:val="105"/>
        </w:rPr>
        <w:t> </w:t>
      </w:r>
      <w:r>
        <w:rPr>
          <w:spacing w:val="-2"/>
          <w:w w:val="105"/>
        </w:rPr>
        <w:t>intellectual</w:t>
      </w:r>
      <w:r>
        <w:rPr>
          <w:spacing w:val="-8"/>
          <w:w w:val="105"/>
        </w:rPr>
        <w:t> </w:t>
      </w:r>
      <w:r>
        <w:rPr>
          <w:spacing w:val="-2"/>
          <w:w w:val="105"/>
        </w:rPr>
        <w:t>property</w:t>
      </w:r>
      <w:r>
        <w:rPr>
          <w:spacing w:val="-8"/>
          <w:w w:val="105"/>
        </w:rPr>
        <w:t> </w:t>
      </w:r>
      <w:r>
        <w:rPr>
          <w:spacing w:val="-2"/>
          <w:w w:val="105"/>
        </w:rPr>
        <w:t>and</w:t>
      </w:r>
      <w:r>
        <w:rPr>
          <w:spacing w:val="-6"/>
          <w:w w:val="105"/>
        </w:rPr>
        <w:t> </w:t>
      </w:r>
      <w:r>
        <w:rPr>
          <w:spacing w:val="-2"/>
          <w:w w:val="105"/>
        </w:rPr>
        <w:t>piracy,</w:t>
      </w:r>
      <w:r>
        <w:rPr>
          <w:spacing w:val="-10"/>
          <w:w w:val="105"/>
        </w:rPr>
        <w:t> </w:t>
      </w:r>
      <w:r>
        <w:rPr>
          <w:spacing w:val="-2"/>
          <w:w w:val="105"/>
        </w:rPr>
        <w:t>open</w:t>
      </w:r>
      <w:r>
        <w:rPr>
          <w:spacing w:val="-8"/>
          <w:w w:val="105"/>
        </w:rPr>
        <w:t> </w:t>
      </w:r>
      <w:r>
        <w:rPr>
          <w:spacing w:val="-2"/>
          <w:w w:val="105"/>
        </w:rPr>
        <w:t>market</w:t>
      </w:r>
      <w:r>
        <w:rPr>
          <w:spacing w:val="-7"/>
          <w:w w:val="105"/>
        </w:rPr>
        <w:t> </w:t>
      </w:r>
      <w:r>
        <w:rPr>
          <w:spacing w:val="-2"/>
          <w:w w:val="105"/>
        </w:rPr>
        <w:t>abuse, </w:t>
      </w:r>
      <w:r>
        <w:rPr>
          <w:w w:val="105"/>
        </w:rPr>
        <w:t>dumping</w:t>
      </w:r>
      <w:r>
        <w:rPr>
          <w:w w:val="105"/>
        </w:rPr>
        <w:t> of</w:t>
      </w:r>
      <w:r>
        <w:rPr>
          <w:w w:val="105"/>
        </w:rPr>
        <w:t> toxic</w:t>
      </w:r>
      <w:r>
        <w:rPr>
          <w:w w:val="105"/>
        </w:rPr>
        <w:t> waste</w:t>
      </w:r>
      <w:r>
        <w:rPr>
          <w:w w:val="105"/>
        </w:rPr>
        <w:t> and</w:t>
      </w:r>
      <w:r>
        <w:rPr>
          <w:w w:val="105"/>
        </w:rPr>
        <w:t> prohibited</w:t>
      </w:r>
      <w:r>
        <w:rPr>
          <w:w w:val="105"/>
        </w:rPr>
        <w:t> goods,</w:t>
      </w:r>
      <w:r>
        <w:rPr>
          <w:w w:val="105"/>
        </w:rPr>
        <w:t> etc”.</w:t>
      </w:r>
      <w:r>
        <w:rPr>
          <w:w w:val="105"/>
        </w:rPr>
        <w:t> This</w:t>
      </w:r>
      <w:r>
        <w:rPr>
          <w:w w:val="105"/>
        </w:rPr>
        <w:t> definition</w:t>
      </w:r>
      <w:r>
        <w:rPr>
          <w:w w:val="105"/>
        </w:rPr>
        <w:t> is</w:t>
      </w:r>
      <w:r>
        <w:rPr>
          <w:w w:val="105"/>
        </w:rPr>
        <w:t> all-encompassing</w:t>
      </w:r>
      <w:r>
        <w:rPr>
          <w:w w:val="105"/>
        </w:rPr>
        <w:t> and feasibly includes financial crimes in corporate enterprises.</w:t>
      </w:r>
    </w:p>
    <w:p>
      <w:pPr>
        <w:pStyle w:val="BodyText"/>
        <w:spacing w:before="14"/>
      </w:pPr>
    </w:p>
    <w:p>
      <w:pPr>
        <w:pStyle w:val="Heading6"/>
        <w:spacing w:line="247" w:lineRule="auto"/>
        <w:ind w:right="4139"/>
      </w:pPr>
      <w:r>
        <w:rPr/>
        <w:t>Measures of Consequences of Financial Crimes </w:t>
      </w:r>
      <w:r>
        <w:rPr>
          <w:w w:val="105"/>
        </w:rPr>
        <w:t>Falsification of Records</w:t>
      </w:r>
    </w:p>
    <w:p>
      <w:pPr>
        <w:pStyle w:val="BodyText"/>
        <w:spacing w:line="247" w:lineRule="auto" w:before="1"/>
        <w:ind w:left="520" w:right="154"/>
        <w:jc w:val="both"/>
      </w:pPr>
      <w:r>
        <w:rPr>
          <w:w w:val="105"/>
        </w:rPr>
        <w:t>Falsification of records is the act of destroy, alter, mutilate, or falsify any original documents are</w:t>
      </w:r>
      <w:r>
        <w:rPr>
          <w:spacing w:val="-12"/>
          <w:w w:val="105"/>
        </w:rPr>
        <w:t> </w:t>
      </w:r>
      <w:r>
        <w:rPr>
          <w:w w:val="105"/>
        </w:rPr>
        <w:t>considered</w:t>
      </w:r>
      <w:r>
        <w:rPr>
          <w:spacing w:val="-11"/>
          <w:w w:val="105"/>
        </w:rPr>
        <w:t> </w:t>
      </w:r>
      <w:r>
        <w:rPr>
          <w:w w:val="105"/>
        </w:rPr>
        <w:t>as</w:t>
      </w:r>
      <w:r>
        <w:rPr>
          <w:spacing w:val="-11"/>
          <w:w w:val="105"/>
        </w:rPr>
        <w:t> </w:t>
      </w:r>
      <w:r>
        <w:rPr>
          <w:w w:val="105"/>
        </w:rPr>
        <w:t>falsifying.</w:t>
      </w:r>
      <w:r>
        <w:rPr>
          <w:spacing w:val="-11"/>
          <w:w w:val="105"/>
        </w:rPr>
        <w:t> </w:t>
      </w:r>
      <w:r>
        <w:rPr>
          <w:w w:val="105"/>
        </w:rPr>
        <w:t>In</w:t>
      </w:r>
      <w:r>
        <w:rPr>
          <w:spacing w:val="-12"/>
          <w:w w:val="105"/>
        </w:rPr>
        <w:t> </w:t>
      </w:r>
      <w:r>
        <w:rPr>
          <w:w w:val="105"/>
        </w:rPr>
        <w:t>the</w:t>
      </w:r>
      <w:r>
        <w:rPr>
          <w:spacing w:val="-11"/>
          <w:w w:val="105"/>
        </w:rPr>
        <w:t> </w:t>
      </w:r>
      <w:r>
        <w:rPr>
          <w:w w:val="105"/>
        </w:rPr>
        <w:t>accounting</w:t>
      </w:r>
      <w:r>
        <w:rPr>
          <w:spacing w:val="-9"/>
          <w:w w:val="105"/>
        </w:rPr>
        <w:t> </w:t>
      </w:r>
      <w:r>
        <w:rPr>
          <w:w w:val="105"/>
        </w:rPr>
        <w:t>context,</w:t>
      </w:r>
      <w:r>
        <w:rPr>
          <w:spacing w:val="-11"/>
          <w:w w:val="105"/>
        </w:rPr>
        <w:t> </w:t>
      </w:r>
      <w:r>
        <w:rPr>
          <w:w w:val="105"/>
        </w:rPr>
        <w:t>it</w:t>
      </w:r>
      <w:r>
        <w:rPr>
          <w:spacing w:val="-9"/>
          <w:w w:val="105"/>
        </w:rPr>
        <w:t> </w:t>
      </w:r>
      <w:r>
        <w:rPr>
          <w:w w:val="105"/>
        </w:rPr>
        <w:t>is</w:t>
      </w:r>
      <w:r>
        <w:rPr>
          <w:spacing w:val="-14"/>
          <w:w w:val="105"/>
        </w:rPr>
        <w:t> </w:t>
      </w:r>
      <w:r>
        <w:rPr>
          <w:w w:val="105"/>
        </w:rPr>
        <w:t>referred</w:t>
      </w:r>
      <w:r>
        <w:rPr>
          <w:spacing w:val="-11"/>
          <w:w w:val="105"/>
        </w:rPr>
        <w:t> </w:t>
      </w:r>
      <w:r>
        <w:rPr>
          <w:w w:val="105"/>
        </w:rPr>
        <w:t>as</w:t>
      </w:r>
      <w:r>
        <w:rPr>
          <w:spacing w:val="-9"/>
          <w:w w:val="105"/>
        </w:rPr>
        <w:t> </w:t>
      </w:r>
      <w:r>
        <w:rPr>
          <w:w w:val="105"/>
        </w:rPr>
        <w:t>false</w:t>
      </w:r>
      <w:r>
        <w:rPr>
          <w:spacing w:val="-12"/>
          <w:w w:val="105"/>
        </w:rPr>
        <w:t> </w:t>
      </w:r>
      <w:r>
        <w:rPr>
          <w:w w:val="105"/>
        </w:rPr>
        <w:t>accounting</w:t>
      </w:r>
      <w:r>
        <w:rPr>
          <w:spacing w:val="-11"/>
          <w:w w:val="105"/>
        </w:rPr>
        <w:t> </w:t>
      </w:r>
      <w:r>
        <w:rPr>
          <w:w w:val="105"/>
        </w:rPr>
        <w:t>which </w:t>
      </w:r>
      <w:r>
        <w:rPr/>
        <w:t>is the falsification, concealment, or destruction of records, (Shah, et al., 2011) and is commonly </w:t>
      </w:r>
      <w:r>
        <w:rPr>
          <w:w w:val="105"/>
        </w:rPr>
        <w:t>used</w:t>
      </w:r>
      <w:r>
        <w:rPr>
          <w:spacing w:val="-6"/>
          <w:w w:val="105"/>
        </w:rPr>
        <w:t> </w:t>
      </w:r>
      <w:r>
        <w:rPr>
          <w:w w:val="105"/>
        </w:rPr>
        <w:t>as</w:t>
      </w:r>
      <w:r>
        <w:rPr>
          <w:spacing w:val="-8"/>
          <w:w w:val="105"/>
        </w:rPr>
        <w:t> </w:t>
      </w:r>
      <w:r>
        <w:rPr>
          <w:w w:val="105"/>
        </w:rPr>
        <w:t>the</w:t>
      </w:r>
      <w:r>
        <w:rPr>
          <w:spacing w:val="-8"/>
          <w:w w:val="105"/>
        </w:rPr>
        <w:t> </w:t>
      </w:r>
      <w:r>
        <w:rPr>
          <w:w w:val="105"/>
        </w:rPr>
        <w:t>way</w:t>
      </w:r>
      <w:r>
        <w:rPr>
          <w:spacing w:val="-2"/>
          <w:w w:val="105"/>
        </w:rPr>
        <w:t> </w:t>
      </w:r>
      <w:r>
        <w:rPr>
          <w:w w:val="105"/>
        </w:rPr>
        <w:t>to</w:t>
      </w:r>
      <w:r>
        <w:rPr>
          <w:spacing w:val="-6"/>
          <w:w w:val="105"/>
        </w:rPr>
        <w:t> </w:t>
      </w:r>
      <w:r>
        <w:rPr>
          <w:w w:val="105"/>
        </w:rPr>
        <w:t>trick</w:t>
      </w:r>
      <w:r>
        <w:rPr>
          <w:spacing w:val="-6"/>
          <w:w w:val="105"/>
        </w:rPr>
        <w:t> </w:t>
      </w:r>
      <w:r>
        <w:rPr>
          <w:w w:val="105"/>
        </w:rPr>
        <w:t>people</w:t>
      </w:r>
      <w:r>
        <w:rPr>
          <w:spacing w:val="-8"/>
          <w:w w:val="105"/>
        </w:rPr>
        <w:t> </w:t>
      </w:r>
      <w:r>
        <w:rPr>
          <w:w w:val="105"/>
        </w:rPr>
        <w:t>into</w:t>
      </w:r>
      <w:r>
        <w:rPr>
          <w:spacing w:val="-5"/>
          <w:w w:val="105"/>
        </w:rPr>
        <w:t> </w:t>
      </w:r>
      <w:r>
        <w:rPr>
          <w:w w:val="105"/>
        </w:rPr>
        <w:t>parting</w:t>
      </w:r>
      <w:r>
        <w:rPr>
          <w:spacing w:val="-6"/>
          <w:w w:val="105"/>
        </w:rPr>
        <w:t> </w:t>
      </w:r>
      <w:r>
        <w:rPr>
          <w:w w:val="105"/>
        </w:rPr>
        <w:t>with</w:t>
      </w:r>
      <w:r>
        <w:rPr>
          <w:spacing w:val="-6"/>
          <w:w w:val="105"/>
        </w:rPr>
        <w:t> </w:t>
      </w:r>
      <w:r>
        <w:rPr>
          <w:w w:val="105"/>
        </w:rPr>
        <w:t>money</w:t>
      </w:r>
      <w:r>
        <w:rPr>
          <w:spacing w:val="-4"/>
          <w:w w:val="105"/>
        </w:rPr>
        <w:t> </w:t>
      </w:r>
      <w:r>
        <w:rPr>
          <w:w w:val="105"/>
        </w:rPr>
        <w:t>or</w:t>
      </w:r>
      <w:r>
        <w:rPr>
          <w:spacing w:val="-7"/>
          <w:w w:val="105"/>
        </w:rPr>
        <w:t> </w:t>
      </w:r>
      <w:r>
        <w:rPr>
          <w:w w:val="105"/>
        </w:rPr>
        <w:t>any</w:t>
      </w:r>
      <w:r>
        <w:rPr>
          <w:spacing w:val="-6"/>
          <w:w w:val="105"/>
        </w:rPr>
        <w:t> </w:t>
      </w:r>
      <w:r>
        <w:rPr>
          <w:w w:val="105"/>
        </w:rPr>
        <w:t>other</w:t>
      </w:r>
      <w:r>
        <w:rPr>
          <w:spacing w:val="-4"/>
          <w:w w:val="105"/>
        </w:rPr>
        <w:t> </w:t>
      </w:r>
      <w:r>
        <w:rPr>
          <w:w w:val="105"/>
        </w:rPr>
        <w:t>property,</w:t>
      </w:r>
      <w:r>
        <w:rPr>
          <w:spacing w:val="-3"/>
          <w:w w:val="105"/>
        </w:rPr>
        <w:t> </w:t>
      </w:r>
      <w:r>
        <w:rPr>
          <w:w w:val="105"/>
        </w:rPr>
        <w:t>or</w:t>
      </w:r>
      <w:r>
        <w:rPr>
          <w:spacing w:val="-8"/>
          <w:w w:val="105"/>
        </w:rPr>
        <w:t> </w:t>
      </w:r>
      <w:r>
        <w:rPr>
          <w:w w:val="105"/>
        </w:rPr>
        <w:t>to</w:t>
      </w:r>
      <w:r>
        <w:rPr>
          <w:spacing w:val="-6"/>
          <w:w w:val="105"/>
        </w:rPr>
        <w:t> </w:t>
      </w:r>
      <w:r>
        <w:rPr>
          <w:w w:val="105"/>
        </w:rPr>
        <w:t>cover</w:t>
      </w:r>
      <w:r>
        <w:rPr>
          <w:spacing w:val="-7"/>
          <w:w w:val="105"/>
        </w:rPr>
        <w:t> </w:t>
      </w:r>
      <w:r>
        <w:rPr>
          <w:w w:val="105"/>
        </w:rPr>
        <w:t>up what have been done by falsifying the account (Rantanlal &amp; Dhirajlal, 2007). Falsification of documents, forgery,</w:t>
      </w:r>
      <w:r>
        <w:rPr>
          <w:w w:val="105"/>
        </w:rPr>
        <w:t> and fraud are categorized</w:t>
      </w:r>
      <w:r>
        <w:rPr>
          <w:w w:val="105"/>
        </w:rPr>
        <w:t> as white colour crime offences. To establish successful prosecution and civil claim, the prosecutor and claimant must prove the intention and</w:t>
      </w:r>
      <w:r>
        <w:rPr>
          <w:spacing w:val="-13"/>
          <w:w w:val="105"/>
        </w:rPr>
        <w:t> </w:t>
      </w:r>
      <w:r>
        <w:rPr>
          <w:w w:val="105"/>
        </w:rPr>
        <w:t>conduct</w:t>
      </w:r>
      <w:r>
        <w:rPr>
          <w:spacing w:val="-14"/>
          <w:w w:val="105"/>
        </w:rPr>
        <w:t> </w:t>
      </w:r>
      <w:r>
        <w:rPr>
          <w:w w:val="105"/>
        </w:rPr>
        <w:t>of</w:t>
      </w:r>
      <w:r>
        <w:rPr>
          <w:spacing w:val="-13"/>
          <w:w w:val="105"/>
        </w:rPr>
        <w:t> </w:t>
      </w:r>
      <w:r>
        <w:rPr>
          <w:w w:val="105"/>
        </w:rPr>
        <w:t>the</w:t>
      </w:r>
      <w:r>
        <w:rPr>
          <w:spacing w:val="-12"/>
          <w:w w:val="105"/>
        </w:rPr>
        <w:t> </w:t>
      </w:r>
      <w:r>
        <w:rPr>
          <w:w w:val="105"/>
        </w:rPr>
        <w:t>accused</w:t>
      </w:r>
      <w:r>
        <w:rPr>
          <w:spacing w:val="-12"/>
          <w:w w:val="105"/>
        </w:rPr>
        <w:t> </w:t>
      </w:r>
      <w:r>
        <w:rPr>
          <w:w w:val="105"/>
        </w:rPr>
        <w:t>person</w:t>
      </w:r>
      <w:r>
        <w:rPr>
          <w:spacing w:val="-12"/>
          <w:w w:val="105"/>
        </w:rPr>
        <w:t> </w:t>
      </w:r>
      <w:r>
        <w:rPr>
          <w:w w:val="105"/>
        </w:rPr>
        <w:t>and</w:t>
      </w:r>
      <w:r>
        <w:rPr>
          <w:spacing w:val="-13"/>
          <w:w w:val="105"/>
        </w:rPr>
        <w:t> </w:t>
      </w:r>
      <w:r>
        <w:rPr>
          <w:w w:val="105"/>
        </w:rPr>
        <w:t>the</w:t>
      </w:r>
      <w:r>
        <w:rPr>
          <w:spacing w:val="-14"/>
          <w:w w:val="105"/>
        </w:rPr>
        <w:t> </w:t>
      </w:r>
      <w:r>
        <w:rPr>
          <w:w w:val="105"/>
        </w:rPr>
        <w:t>presumption</w:t>
      </w:r>
      <w:r>
        <w:rPr>
          <w:spacing w:val="-14"/>
          <w:w w:val="105"/>
        </w:rPr>
        <w:t> </w:t>
      </w:r>
      <w:r>
        <w:rPr>
          <w:w w:val="105"/>
        </w:rPr>
        <w:t>of</w:t>
      </w:r>
      <w:r>
        <w:rPr>
          <w:spacing w:val="-12"/>
          <w:w w:val="105"/>
        </w:rPr>
        <w:t> </w:t>
      </w:r>
      <w:r>
        <w:rPr>
          <w:w w:val="105"/>
        </w:rPr>
        <w:t>intention</w:t>
      </w:r>
      <w:r>
        <w:rPr>
          <w:spacing w:val="-14"/>
          <w:w w:val="105"/>
        </w:rPr>
        <w:t> </w:t>
      </w:r>
      <w:r>
        <w:rPr>
          <w:w w:val="105"/>
        </w:rPr>
        <w:t>that</w:t>
      </w:r>
      <w:r>
        <w:rPr>
          <w:spacing w:val="-12"/>
          <w:w w:val="105"/>
        </w:rPr>
        <w:t> </w:t>
      </w:r>
      <w:r>
        <w:rPr>
          <w:w w:val="105"/>
        </w:rPr>
        <w:t>fall</w:t>
      </w:r>
      <w:r>
        <w:rPr>
          <w:spacing w:val="-11"/>
          <w:w w:val="105"/>
        </w:rPr>
        <w:t> </w:t>
      </w:r>
      <w:r>
        <w:rPr>
          <w:w w:val="105"/>
        </w:rPr>
        <w:t>under</w:t>
      </w:r>
      <w:r>
        <w:rPr>
          <w:spacing w:val="-13"/>
          <w:w w:val="105"/>
        </w:rPr>
        <w:t> </w:t>
      </w:r>
      <w:r>
        <w:rPr>
          <w:w w:val="105"/>
        </w:rPr>
        <w:t>respective statutory</w:t>
      </w:r>
      <w:r>
        <w:rPr>
          <w:w w:val="105"/>
        </w:rPr>
        <w:t> provision.</w:t>
      </w:r>
      <w:r>
        <w:rPr>
          <w:w w:val="105"/>
        </w:rPr>
        <w:t> Falsifying</w:t>
      </w:r>
      <w:r>
        <w:rPr>
          <w:w w:val="105"/>
        </w:rPr>
        <w:t> financial</w:t>
      </w:r>
      <w:r>
        <w:rPr>
          <w:w w:val="105"/>
        </w:rPr>
        <w:t> statements</w:t>
      </w:r>
      <w:r>
        <w:rPr>
          <w:w w:val="105"/>
        </w:rPr>
        <w:t> involves</w:t>
      </w:r>
      <w:r>
        <w:rPr>
          <w:w w:val="105"/>
        </w:rPr>
        <w:t> the</w:t>
      </w:r>
      <w:r>
        <w:rPr>
          <w:w w:val="105"/>
        </w:rPr>
        <w:t> manipulation</w:t>
      </w:r>
      <w:r>
        <w:rPr>
          <w:w w:val="105"/>
        </w:rPr>
        <w:t> of</w:t>
      </w:r>
      <w:r>
        <w:rPr>
          <w:w w:val="105"/>
        </w:rPr>
        <w:t> financial accounts</w:t>
      </w:r>
      <w:r>
        <w:rPr>
          <w:spacing w:val="-15"/>
          <w:w w:val="105"/>
        </w:rPr>
        <w:t> </w:t>
      </w:r>
      <w:r>
        <w:rPr>
          <w:w w:val="105"/>
        </w:rPr>
        <w:t>by</w:t>
      </w:r>
      <w:r>
        <w:rPr>
          <w:spacing w:val="-12"/>
          <w:w w:val="105"/>
        </w:rPr>
        <w:t> </w:t>
      </w:r>
      <w:r>
        <w:rPr>
          <w:w w:val="105"/>
        </w:rPr>
        <w:t>overstating</w:t>
      </w:r>
      <w:r>
        <w:rPr>
          <w:spacing w:val="-11"/>
          <w:w w:val="105"/>
        </w:rPr>
        <w:t> </w:t>
      </w:r>
      <w:r>
        <w:rPr>
          <w:w w:val="105"/>
        </w:rPr>
        <w:t>assets,</w:t>
      </w:r>
      <w:r>
        <w:rPr>
          <w:spacing w:val="-11"/>
          <w:w w:val="105"/>
        </w:rPr>
        <w:t> </w:t>
      </w:r>
      <w:r>
        <w:rPr>
          <w:w w:val="105"/>
        </w:rPr>
        <w:t>sales</w:t>
      </w:r>
      <w:r>
        <w:rPr>
          <w:spacing w:val="-13"/>
          <w:w w:val="105"/>
        </w:rPr>
        <w:t> </w:t>
      </w:r>
      <w:r>
        <w:rPr>
          <w:w w:val="105"/>
        </w:rPr>
        <w:t>and</w:t>
      </w:r>
      <w:r>
        <w:rPr>
          <w:spacing w:val="-12"/>
          <w:w w:val="105"/>
        </w:rPr>
        <w:t> </w:t>
      </w:r>
      <w:r>
        <w:rPr>
          <w:w w:val="105"/>
        </w:rPr>
        <w:t>profit,</w:t>
      </w:r>
      <w:r>
        <w:rPr>
          <w:spacing w:val="-14"/>
          <w:w w:val="105"/>
        </w:rPr>
        <w:t> </w:t>
      </w:r>
      <w:r>
        <w:rPr>
          <w:w w:val="105"/>
        </w:rPr>
        <w:t>or</w:t>
      </w:r>
      <w:r>
        <w:rPr>
          <w:spacing w:val="-12"/>
          <w:w w:val="105"/>
        </w:rPr>
        <w:t> </w:t>
      </w:r>
      <w:r>
        <w:rPr>
          <w:w w:val="105"/>
        </w:rPr>
        <w:t>understating</w:t>
      </w:r>
      <w:r>
        <w:rPr>
          <w:spacing w:val="-11"/>
          <w:w w:val="105"/>
        </w:rPr>
        <w:t> </w:t>
      </w:r>
      <w:r>
        <w:rPr>
          <w:w w:val="105"/>
        </w:rPr>
        <w:t>liabilities,</w:t>
      </w:r>
      <w:r>
        <w:rPr>
          <w:spacing w:val="-11"/>
          <w:w w:val="105"/>
        </w:rPr>
        <w:t> </w:t>
      </w:r>
      <w:r>
        <w:rPr>
          <w:w w:val="105"/>
        </w:rPr>
        <w:t>expenses</w:t>
      </w:r>
      <w:r>
        <w:rPr>
          <w:spacing w:val="-12"/>
          <w:w w:val="105"/>
        </w:rPr>
        <w:t> </w:t>
      </w:r>
      <w:r>
        <w:rPr>
          <w:w w:val="105"/>
        </w:rPr>
        <w:t>or</w:t>
      </w:r>
      <w:r>
        <w:rPr>
          <w:spacing w:val="-14"/>
          <w:w w:val="105"/>
        </w:rPr>
        <w:t> </w:t>
      </w:r>
      <w:r>
        <w:rPr>
          <w:w w:val="105"/>
        </w:rPr>
        <w:t>losses. This</w:t>
      </w:r>
      <w:r>
        <w:rPr>
          <w:spacing w:val="-6"/>
          <w:w w:val="105"/>
        </w:rPr>
        <w:t> </w:t>
      </w:r>
      <w:r>
        <w:rPr>
          <w:w w:val="105"/>
        </w:rPr>
        <w:t>paper</w:t>
      </w:r>
      <w:r>
        <w:rPr>
          <w:spacing w:val="-6"/>
          <w:w w:val="105"/>
        </w:rPr>
        <w:t> </w:t>
      </w:r>
      <w:r>
        <w:rPr>
          <w:w w:val="105"/>
        </w:rPr>
        <w:t>explores</w:t>
      </w:r>
      <w:r>
        <w:rPr>
          <w:spacing w:val="-6"/>
          <w:w w:val="105"/>
        </w:rPr>
        <w:t> </w:t>
      </w:r>
      <w:r>
        <w:rPr>
          <w:w w:val="105"/>
        </w:rPr>
        <w:t>the</w:t>
      </w:r>
      <w:r>
        <w:rPr>
          <w:spacing w:val="-6"/>
          <w:w w:val="105"/>
        </w:rPr>
        <w:t> </w:t>
      </w:r>
      <w:r>
        <w:rPr>
          <w:w w:val="105"/>
        </w:rPr>
        <w:t>effectiveness</w:t>
      </w:r>
      <w:r>
        <w:rPr>
          <w:spacing w:val="-6"/>
          <w:w w:val="105"/>
        </w:rPr>
        <w:t> </w:t>
      </w:r>
      <w:r>
        <w:rPr>
          <w:w w:val="105"/>
        </w:rPr>
        <w:t>of</w:t>
      </w:r>
      <w:r>
        <w:rPr>
          <w:spacing w:val="-7"/>
          <w:w w:val="105"/>
        </w:rPr>
        <w:t> </w:t>
      </w:r>
      <w:r>
        <w:rPr>
          <w:w w:val="105"/>
        </w:rPr>
        <w:t>an</w:t>
      </w:r>
      <w:r>
        <w:rPr>
          <w:spacing w:val="-6"/>
          <w:w w:val="105"/>
        </w:rPr>
        <w:t> </w:t>
      </w:r>
      <w:r>
        <w:rPr>
          <w:w w:val="105"/>
        </w:rPr>
        <w:t>innovative</w:t>
      </w:r>
      <w:r>
        <w:rPr>
          <w:spacing w:val="-7"/>
          <w:w w:val="105"/>
        </w:rPr>
        <w:t> </w:t>
      </w:r>
      <w:r>
        <w:rPr>
          <w:w w:val="105"/>
        </w:rPr>
        <w:t>classification</w:t>
      </w:r>
      <w:r>
        <w:rPr>
          <w:spacing w:val="-6"/>
          <w:w w:val="105"/>
        </w:rPr>
        <w:t> </w:t>
      </w:r>
      <w:r>
        <w:rPr>
          <w:w w:val="105"/>
        </w:rPr>
        <w:t>methodology</w:t>
      </w:r>
      <w:r>
        <w:rPr>
          <w:spacing w:val="-6"/>
          <w:w w:val="105"/>
        </w:rPr>
        <w:t> </w:t>
      </w:r>
      <w:r>
        <w:rPr>
          <w:w w:val="105"/>
        </w:rPr>
        <w:t>in</w:t>
      </w:r>
      <w:r>
        <w:rPr>
          <w:spacing w:val="-9"/>
          <w:w w:val="105"/>
        </w:rPr>
        <w:t> </w:t>
      </w:r>
      <w:r>
        <w:rPr>
          <w:w w:val="105"/>
        </w:rPr>
        <w:t>detecting firms</w:t>
      </w:r>
      <w:r>
        <w:rPr>
          <w:w w:val="105"/>
        </w:rPr>
        <w:t> that</w:t>
      </w:r>
      <w:r>
        <w:rPr>
          <w:w w:val="105"/>
        </w:rPr>
        <w:t> issue</w:t>
      </w:r>
      <w:r>
        <w:rPr>
          <w:w w:val="105"/>
        </w:rPr>
        <w:t> falsified</w:t>
      </w:r>
      <w:r>
        <w:rPr>
          <w:w w:val="105"/>
        </w:rPr>
        <w:t> financial</w:t>
      </w:r>
      <w:r>
        <w:rPr>
          <w:w w:val="105"/>
        </w:rPr>
        <w:t> statements</w:t>
      </w:r>
      <w:r>
        <w:rPr>
          <w:w w:val="105"/>
        </w:rPr>
        <w:t> (FFS)</w:t>
      </w:r>
      <w:r>
        <w:rPr>
          <w:w w:val="105"/>
        </w:rPr>
        <w:t> and</w:t>
      </w:r>
      <w:r>
        <w:rPr>
          <w:w w:val="105"/>
        </w:rPr>
        <w:t> the</w:t>
      </w:r>
      <w:r>
        <w:rPr>
          <w:w w:val="105"/>
        </w:rPr>
        <w:t> identification</w:t>
      </w:r>
      <w:r>
        <w:rPr>
          <w:w w:val="105"/>
        </w:rPr>
        <w:t> of</w:t>
      </w:r>
      <w:r>
        <w:rPr>
          <w:w w:val="105"/>
        </w:rPr>
        <w:t> the</w:t>
      </w:r>
      <w:r>
        <w:rPr>
          <w:w w:val="105"/>
        </w:rPr>
        <w:t> factors associated to FFS (Ibu</w:t>
      </w:r>
      <w:r>
        <w:rPr>
          <w:spacing w:val="40"/>
          <w:w w:val="105"/>
        </w:rPr>
        <w:t> </w:t>
      </w:r>
      <w:r>
        <w:rPr>
          <w:w w:val="105"/>
        </w:rPr>
        <w:t>et al., 2019).</w:t>
      </w:r>
    </w:p>
    <w:p>
      <w:pPr>
        <w:pStyle w:val="BodyText"/>
        <w:spacing w:line="247" w:lineRule="auto" w:before="5"/>
        <w:ind w:left="520" w:right="155" w:firstLine="67"/>
        <w:jc w:val="both"/>
      </w:pPr>
      <w:r>
        <w:rPr>
          <w:w w:val="105"/>
        </w:rPr>
        <w:t>In</w:t>
      </w:r>
      <w:r>
        <w:rPr>
          <w:spacing w:val="-13"/>
          <w:w w:val="105"/>
        </w:rPr>
        <w:t> </w:t>
      </w:r>
      <w:r>
        <w:rPr>
          <w:w w:val="105"/>
        </w:rPr>
        <w:t>R</w:t>
      </w:r>
      <w:r>
        <w:rPr>
          <w:spacing w:val="-11"/>
          <w:w w:val="105"/>
        </w:rPr>
        <w:t> </w:t>
      </w:r>
      <w:r>
        <w:rPr>
          <w:w w:val="105"/>
        </w:rPr>
        <w:t>v.</w:t>
      </w:r>
      <w:r>
        <w:rPr>
          <w:spacing w:val="-10"/>
          <w:w w:val="105"/>
        </w:rPr>
        <w:t> </w:t>
      </w:r>
      <w:r>
        <w:rPr>
          <w:w w:val="105"/>
        </w:rPr>
        <w:t>Shama</w:t>
      </w:r>
      <w:r>
        <w:rPr>
          <w:spacing w:val="-13"/>
          <w:w w:val="105"/>
        </w:rPr>
        <w:t> </w:t>
      </w:r>
      <w:r>
        <w:rPr>
          <w:w w:val="105"/>
        </w:rPr>
        <w:t>91</w:t>
      </w:r>
      <w:r>
        <w:rPr>
          <w:spacing w:val="-10"/>
          <w:w w:val="105"/>
        </w:rPr>
        <w:t> </w:t>
      </w:r>
      <w:r>
        <w:rPr>
          <w:w w:val="105"/>
        </w:rPr>
        <w:t>Cr</w:t>
      </w:r>
      <w:r>
        <w:rPr>
          <w:spacing w:val="-10"/>
          <w:w w:val="105"/>
        </w:rPr>
        <w:t> </w:t>
      </w:r>
      <w:r>
        <w:rPr>
          <w:w w:val="105"/>
        </w:rPr>
        <w:t>App</w:t>
      </w:r>
      <w:r>
        <w:rPr>
          <w:spacing w:val="-11"/>
          <w:w w:val="105"/>
        </w:rPr>
        <w:t> </w:t>
      </w:r>
      <w:r>
        <w:rPr>
          <w:w w:val="105"/>
        </w:rPr>
        <w:t>R138,</w:t>
      </w:r>
      <w:r>
        <w:rPr>
          <w:spacing w:val="-10"/>
          <w:w w:val="105"/>
        </w:rPr>
        <w:t> </w:t>
      </w:r>
      <w:r>
        <w:rPr>
          <w:w w:val="105"/>
        </w:rPr>
        <w:t>the</w:t>
      </w:r>
      <w:r>
        <w:rPr>
          <w:spacing w:val="-13"/>
          <w:w w:val="105"/>
        </w:rPr>
        <w:t> </w:t>
      </w:r>
      <w:r>
        <w:rPr>
          <w:w w:val="105"/>
        </w:rPr>
        <w:t>act</w:t>
      </w:r>
      <w:r>
        <w:rPr>
          <w:spacing w:val="-11"/>
          <w:w w:val="105"/>
        </w:rPr>
        <w:t> </w:t>
      </w:r>
      <w:r>
        <w:rPr>
          <w:w w:val="105"/>
        </w:rPr>
        <w:t>of</w:t>
      </w:r>
      <w:r>
        <w:rPr>
          <w:spacing w:val="-10"/>
          <w:w w:val="105"/>
        </w:rPr>
        <w:t> </w:t>
      </w:r>
      <w:r>
        <w:rPr>
          <w:w w:val="105"/>
        </w:rPr>
        <w:t>falsifying</w:t>
      </w:r>
      <w:r>
        <w:rPr>
          <w:spacing w:val="-11"/>
          <w:w w:val="105"/>
        </w:rPr>
        <w:t> </w:t>
      </w:r>
      <w:r>
        <w:rPr>
          <w:w w:val="105"/>
        </w:rPr>
        <w:t>the</w:t>
      </w:r>
      <w:r>
        <w:rPr>
          <w:spacing w:val="-11"/>
          <w:w w:val="105"/>
        </w:rPr>
        <w:t> </w:t>
      </w:r>
      <w:r>
        <w:rPr>
          <w:w w:val="105"/>
        </w:rPr>
        <w:t>documents</w:t>
      </w:r>
      <w:r>
        <w:rPr>
          <w:spacing w:val="-13"/>
          <w:w w:val="105"/>
        </w:rPr>
        <w:t> </w:t>
      </w:r>
      <w:r>
        <w:rPr>
          <w:w w:val="105"/>
        </w:rPr>
        <w:t>includes</w:t>
      </w:r>
      <w:r>
        <w:rPr>
          <w:spacing w:val="-13"/>
          <w:w w:val="105"/>
        </w:rPr>
        <w:t> </w:t>
      </w:r>
      <w:r>
        <w:rPr>
          <w:w w:val="105"/>
        </w:rPr>
        <w:t>the</w:t>
      </w:r>
      <w:r>
        <w:rPr>
          <w:spacing w:val="-13"/>
          <w:w w:val="105"/>
        </w:rPr>
        <w:t> </w:t>
      </w:r>
      <w:r>
        <w:rPr>
          <w:w w:val="105"/>
        </w:rPr>
        <w:t>act</w:t>
      </w:r>
      <w:r>
        <w:rPr>
          <w:spacing w:val="-11"/>
          <w:w w:val="105"/>
        </w:rPr>
        <w:t> </w:t>
      </w:r>
      <w:r>
        <w:rPr>
          <w:w w:val="105"/>
        </w:rPr>
        <w:t>of</w:t>
      </w:r>
      <w:r>
        <w:rPr>
          <w:spacing w:val="-11"/>
          <w:w w:val="105"/>
        </w:rPr>
        <w:t> </w:t>
      </w:r>
      <w:r>
        <w:rPr>
          <w:w w:val="105"/>
        </w:rPr>
        <w:t>making a</w:t>
      </w:r>
      <w:r>
        <w:rPr>
          <w:spacing w:val="-13"/>
          <w:w w:val="105"/>
        </w:rPr>
        <w:t> </w:t>
      </w:r>
      <w:r>
        <w:rPr>
          <w:w w:val="105"/>
        </w:rPr>
        <w:t>false</w:t>
      </w:r>
      <w:r>
        <w:rPr>
          <w:spacing w:val="-12"/>
          <w:w w:val="105"/>
        </w:rPr>
        <w:t> </w:t>
      </w:r>
      <w:r>
        <w:rPr>
          <w:w w:val="105"/>
        </w:rPr>
        <w:t>entry.</w:t>
      </w:r>
      <w:r>
        <w:rPr>
          <w:spacing w:val="-11"/>
          <w:w w:val="105"/>
        </w:rPr>
        <w:t> </w:t>
      </w:r>
      <w:r>
        <w:rPr>
          <w:w w:val="105"/>
        </w:rPr>
        <w:t>In</w:t>
      </w:r>
      <w:r>
        <w:rPr>
          <w:spacing w:val="-13"/>
          <w:w w:val="105"/>
        </w:rPr>
        <w:t> </w:t>
      </w:r>
      <w:r>
        <w:rPr>
          <w:w w:val="105"/>
        </w:rPr>
        <w:t>the</w:t>
      </w:r>
      <w:r>
        <w:rPr>
          <w:spacing w:val="-13"/>
          <w:w w:val="105"/>
        </w:rPr>
        <w:t> </w:t>
      </w:r>
      <w:r>
        <w:rPr>
          <w:w w:val="105"/>
        </w:rPr>
        <w:t>case</w:t>
      </w:r>
      <w:r>
        <w:rPr>
          <w:spacing w:val="-12"/>
          <w:w w:val="105"/>
        </w:rPr>
        <w:t> </w:t>
      </w:r>
      <w:r>
        <w:rPr>
          <w:w w:val="105"/>
        </w:rPr>
        <w:t>of</w:t>
      </w:r>
      <w:r>
        <w:rPr>
          <w:spacing w:val="-12"/>
          <w:w w:val="105"/>
        </w:rPr>
        <w:t> </w:t>
      </w:r>
      <w:r>
        <w:rPr>
          <w:w w:val="105"/>
        </w:rPr>
        <w:t>Tan</w:t>
      </w:r>
      <w:r>
        <w:rPr>
          <w:spacing w:val="-12"/>
          <w:w w:val="105"/>
        </w:rPr>
        <w:t> </w:t>
      </w:r>
      <w:r>
        <w:rPr>
          <w:w w:val="105"/>
        </w:rPr>
        <w:t>Ker</w:t>
      </w:r>
      <w:r>
        <w:rPr>
          <w:spacing w:val="-14"/>
          <w:w w:val="105"/>
        </w:rPr>
        <w:t> </w:t>
      </w:r>
      <w:r>
        <w:rPr>
          <w:w w:val="105"/>
        </w:rPr>
        <w:t>Loo</w:t>
      </w:r>
      <w:r>
        <w:rPr>
          <w:spacing w:val="-12"/>
          <w:w w:val="105"/>
        </w:rPr>
        <w:t> </w:t>
      </w:r>
      <w:r>
        <w:rPr>
          <w:w w:val="105"/>
        </w:rPr>
        <w:t>v.</w:t>
      </w:r>
      <w:r>
        <w:rPr>
          <w:spacing w:val="-13"/>
          <w:w w:val="105"/>
        </w:rPr>
        <w:t> </w:t>
      </w:r>
      <w:r>
        <w:rPr>
          <w:w w:val="105"/>
        </w:rPr>
        <w:t>Pendakwaraya</w:t>
      </w:r>
      <w:r>
        <w:rPr>
          <w:spacing w:val="-11"/>
          <w:w w:val="105"/>
        </w:rPr>
        <w:t> </w:t>
      </w:r>
      <w:r>
        <w:rPr>
          <w:w w:val="105"/>
        </w:rPr>
        <w:t>[2011]</w:t>
      </w:r>
      <w:r>
        <w:rPr>
          <w:spacing w:val="-9"/>
          <w:w w:val="105"/>
        </w:rPr>
        <w:t> </w:t>
      </w:r>
      <w:r>
        <w:rPr>
          <w:w w:val="105"/>
        </w:rPr>
        <w:t>MLJ</w:t>
      </w:r>
      <w:r>
        <w:rPr>
          <w:spacing w:val="-12"/>
          <w:w w:val="105"/>
        </w:rPr>
        <w:t> </w:t>
      </w:r>
      <w:r>
        <w:rPr>
          <w:w w:val="105"/>
        </w:rPr>
        <w:t>714,</w:t>
      </w:r>
      <w:r>
        <w:rPr>
          <w:spacing w:val="-11"/>
          <w:w w:val="105"/>
        </w:rPr>
        <w:t> </w:t>
      </w:r>
      <w:r>
        <w:rPr>
          <w:w w:val="105"/>
        </w:rPr>
        <w:t>the</w:t>
      </w:r>
      <w:r>
        <w:rPr>
          <w:spacing w:val="-13"/>
          <w:w w:val="105"/>
        </w:rPr>
        <w:t> </w:t>
      </w:r>
      <w:r>
        <w:rPr>
          <w:w w:val="105"/>
        </w:rPr>
        <w:t>court</w:t>
      </w:r>
      <w:r>
        <w:rPr>
          <w:spacing w:val="-7"/>
          <w:w w:val="105"/>
        </w:rPr>
        <w:t> </w:t>
      </w:r>
      <w:r>
        <w:rPr>
          <w:w w:val="105"/>
        </w:rPr>
        <w:t>ruled</w:t>
      </w:r>
      <w:r>
        <w:rPr>
          <w:spacing w:val="-9"/>
          <w:w w:val="105"/>
        </w:rPr>
        <w:t> </w:t>
      </w:r>
      <w:r>
        <w:rPr>
          <w:w w:val="105"/>
        </w:rPr>
        <w:t>the knowledge over and falsifying the documents is important to determine liabilities. The court emphasis</w:t>
      </w:r>
      <w:r>
        <w:rPr>
          <w:spacing w:val="-4"/>
          <w:w w:val="105"/>
        </w:rPr>
        <w:t> </w:t>
      </w:r>
      <w:r>
        <w:rPr>
          <w:w w:val="105"/>
        </w:rPr>
        <w:t>the</w:t>
      </w:r>
      <w:r>
        <w:rPr>
          <w:spacing w:val="-4"/>
          <w:w w:val="105"/>
        </w:rPr>
        <w:t> </w:t>
      </w:r>
      <w:r>
        <w:rPr>
          <w:w w:val="105"/>
        </w:rPr>
        <w:t>element</w:t>
      </w:r>
      <w:r>
        <w:rPr>
          <w:spacing w:val="-3"/>
          <w:w w:val="105"/>
        </w:rPr>
        <w:t> </w:t>
      </w:r>
      <w:r>
        <w:rPr>
          <w:w w:val="105"/>
        </w:rPr>
        <w:t>of</w:t>
      </w:r>
      <w:r>
        <w:rPr>
          <w:spacing w:val="-4"/>
          <w:w w:val="105"/>
        </w:rPr>
        <w:t> </w:t>
      </w:r>
      <w:r>
        <w:rPr>
          <w:w w:val="105"/>
        </w:rPr>
        <w:t>knowledge</w:t>
      </w:r>
      <w:r>
        <w:rPr>
          <w:spacing w:val="-7"/>
          <w:w w:val="105"/>
        </w:rPr>
        <w:t> </w:t>
      </w:r>
      <w:r>
        <w:rPr>
          <w:w w:val="105"/>
        </w:rPr>
        <w:t>as</w:t>
      </w:r>
      <w:r>
        <w:rPr>
          <w:spacing w:val="-8"/>
          <w:w w:val="105"/>
        </w:rPr>
        <w:t> </w:t>
      </w:r>
      <w:r>
        <w:rPr>
          <w:w w:val="105"/>
        </w:rPr>
        <w:t>an</w:t>
      </w:r>
      <w:r>
        <w:rPr>
          <w:spacing w:val="-4"/>
          <w:w w:val="105"/>
        </w:rPr>
        <w:t> </w:t>
      </w:r>
      <w:r>
        <w:rPr>
          <w:w w:val="105"/>
        </w:rPr>
        <w:t>important</w:t>
      </w:r>
      <w:r>
        <w:rPr>
          <w:spacing w:val="-3"/>
          <w:w w:val="105"/>
        </w:rPr>
        <w:t> </w:t>
      </w:r>
      <w:r>
        <w:rPr>
          <w:w w:val="105"/>
        </w:rPr>
        <w:t>aspect</w:t>
      </w:r>
      <w:r>
        <w:rPr>
          <w:spacing w:val="-6"/>
          <w:w w:val="105"/>
        </w:rPr>
        <w:t> </w:t>
      </w:r>
      <w:r>
        <w:rPr>
          <w:w w:val="105"/>
        </w:rPr>
        <w:t>of</w:t>
      </w:r>
      <w:r>
        <w:rPr>
          <w:spacing w:val="-5"/>
          <w:w w:val="105"/>
        </w:rPr>
        <w:t> </w:t>
      </w:r>
      <w:r>
        <w:rPr>
          <w:w w:val="105"/>
        </w:rPr>
        <w:t>determining</w:t>
      </w:r>
      <w:r>
        <w:rPr>
          <w:spacing w:val="-4"/>
          <w:w w:val="105"/>
        </w:rPr>
        <w:t> </w:t>
      </w:r>
      <w:r>
        <w:rPr>
          <w:w w:val="105"/>
        </w:rPr>
        <w:t>the</w:t>
      </w:r>
      <w:r>
        <w:rPr>
          <w:spacing w:val="-4"/>
          <w:w w:val="105"/>
        </w:rPr>
        <w:t> </w:t>
      </w:r>
      <w:r>
        <w:rPr>
          <w:w w:val="105"/>
        </w:rPr>
        <w:t>conviction</w:t>
      </w:r>
      <w:r>
        <w:rPr>
          <w:spacing w:val="-5"/>
          <w:w w:val="105"/>
        </w:rPr>
        <w:t> </w:t>
      </w:r>
      <w:r>
        <w:rPr>
          <w:w w:val="105"/>
        </w:rPr>
        <w:t>for falsifying the specific documents for the purpose of defrauding others and obtaining specific financial advantages.</w:t>
      </w:r>
      <w:r>
        <w:rPr>
          <w:spacing w:val="-2"/>
          <w:w w:val="105"/>
        </w:rPr>
        <w:t> </w:t>
      </w:r>
      <w:r>
        <w:rPr>
          <w:w w:val="105"/>
        </w:rPr>
        <w:t>However,</w:t>
      </w:r>
      <w:r>
        <w:rPr>
          <w:spacing w:val="-2"/>
          <w:w w:val="105"/>
        </w:rPr>
        <w:t> </w:t>
      </w:r>
      <w:r>
        <w:rPr>
          <w:w w:val="105"/>
        </w:rPr>
        <w:t>in</w:t>
      </w:r>
      <w:r>
        <w:rPr>
          <w:spacing w:val="-4"/>
          <w:w w:val="105"/>
        </w:rPr>
        <w:t> </w:t>
      </w:r>
      <w:r>
        <w:rPr>
          <w:w w:val="105"/>
        </w:rPr>
        <w:t>forgery</w:t>
      </w:r>
      <w:r>
        <w:rPr>
          <w:spacing w:val="-1"/>
          <w:w w:val="105"/>
        </w:rPr>
        <w:t> </w:t>
      </w:r>
      <w:r>
        <w:rPr>
          <w:w w:val="105"/>
        </w:rPr>
        <w:t>cases,</w:t>
      </w:r>
      <w:r>
        <w:rPr>
          <w:spacing w:val="-1"/>
          <w:w w:val="105"/>
        </w:rPr>
        <w:t> </w:t>
      </w:r>
      <w:r>
        <w:rPr>
          <w:w w:val="105"/>
        </w:rPr>
        <w:t>the</w:t>
      </w:r>
      <w:r>
        <w:rPr>
          <w:spacing w:val="-4"/>
          <w:w w:val="105"/>
        </w:rPr>
        <w:t> </w:t>
      </w:r>
      <w:r>
        <w:rPr>
          <w:w w:val="105"/>
        </w:rPr>
        <w:t>court</w:t>
      </w:r>
      <w:r>
        <w:rPr>
          <w:spacing w:val="-2"/>
          <w:w w:val="105"/>
        </w:rPr>
        <w:t> </w:t>
      </w:r>
      <w:r>
        <w:rPr>
          <w:w w:val="105"/>
        </w:rPr>
        <w:t>approach</w:t>
      </w:r>
      <w:r>
        <w:rPr>
          <w:spacing w:val="-4"/>
          <w:w w:val="105"/>
        </w:rPr>
        <w:t> </w:t>
      </w:r>
      <w:r>
        <w:rPr>
          <w:w w:val="105"/>
        </w:rPr>
        <w:t>is different.</w:t>
      </w:r>
    </w:p>
    <w:p>
      <w:pPr>
        <w:pStyle w:val="BodyText"/>
        <w:spacing w:before="8"/>
      </w:pPr>
    </w:p>
    <w:p>
      <w:pPr>
        <w:pStyle w:val="Heading6"/>
        <w:spacing w:before="1"/>
      </w:pPr>
      <w:r>
        <w:rPr/>
        <w:t>Money</w:t>
      </w:r>
      <w:r>
        <w:rPr>
          <w:spacing w:val="18"/>
        </w:rPr>
        <w:t> </w:t>
      </w:r>
      <w:r>
        <w:rPr>
          <w:spacing w:val="-2"/>
        </w:rPr>
        <w:t>Laundering</w:t>
      </w:r>
    </w:p>
    <w:p>
      <w:pPr>
        <w:pStyle w:val="BodyText"/>
        <w:spacing w:line="247" w:lineRule="auto" w:before="8"/>
        <w:ind w:left="520" w:right="155"/>
        <w:jc w:val="both"/>
      </w:pPr>
      <w:r>
        <w:rPr>
          <w:w w:val="105"/>
        </w:rPr>
        <w:t>This is a financial crime of concealment in the flow of fund. It represents the illegal flow of </w:t>
      </w:r>
      <w:r>
        <w:rPr/>
        <w:t>money across the borders of states or nations. Corporate enterprises could be victims especially </w:t>
      </w:r>
      <w:r>
        <w:rPr>
          <w:w w:val="105"/>
        </w:rPr>
        <w:t>deposit</w:t>
      </w:r>
      <w:r>
        <w:rPr>
          <w:spacing w:val="-18"/>
          <w:w w:val="105"/>
        </w:rPr>
        <w:t> </w:t>
      </w:r>
      <w:r>
        <w:rPr>
          <w:w w:val="105"/>
        </w:rPr>
        <w:t>money</w:t>
      </w:r>
      <w:r>
        <w:rPr>
          <w:spacing w:val="-17"/>
          <w:w w:val="105"/>
        </w:rPr>
        <w:t> </w:t>
      </w:r>
      <w:r>
        <w:rPr>
          <w:w w:val="105"/>
        </w:rPr>
        <w:t>banks.</w:t>
      </w:r>
      <w:r>
        <w:rPr>
          <w:spacing w:val="-17"/>
          <w:w w:val="105"/>
        </w:rPr>
        <w:t> </w:t>
      </w:r>
      <w:r>
        <w:rPr>
          <w:w w:val="105"/>
        </w:rPr>
        <w:t>The</w:t>
      </w:r>
      <w:r>
        <w:rPr>
          <w:spacing w:val="-17"/>
          <w:w w:val="105"/>
        </w:rPr>
        <w:t> </w:t>
      </w:r>
      <w:r>
        <w:rPr>
          <w:w w:val="105"/>
        </w:rPr>
        <w:t>Money</w:t>
      </w:r>
      <w:r>
        <w:rPr>
          <w:spacing w:val="-18"/>
          <w:w w:val="105"/>
        </w:rPr>
        <w:t> </w:t>
      </w:r>
      <w:r>
        <w:rPr>
          <w:w w:val="105"/>
        </w:rPr>
        <w:t>Laundering</w:t>
      </w:r>
      <w:r>
        <w:rPr>
          <w:spacing w:val="-17"/>
          <w:w w:val="105"/>
        </w:rPr>
        <w:t> </w:t>
      </w:r>
      <w:r>
        <w:rPr>
          <w:w w:val="105"/>
        </w:rPr>
        <w:t>(Prohibition)</w:t>
      </w:r>
      <w:r>
        <w:rPr>
          <w:spacing w:val="-16"/>
          <w:w w:val="105"/>
        </w:rPr>
        <w:t> </w:t>
      </w:r>
      <w:r>
        <w:rPr>
          <w:w w:val="105"/>
        </w:rPr>
        <w:t>Act,</w:t>
      </w:r>
      <w:r>
        <w:rPr>
          <w:spacing w:val="-17"/>
          <w:w w:val="105"/>
        </w:rPr>
        <w:t> </w:t>
      </w:r>
      <w:r>
        <w:rPr>
          <w:w w:val="105"/>
        </w:rPr>
        <w:t>2004</w:t>
      </w:r>
      <w:r>
        <w:rPr>
          <w:spacing w:val="-15"/>
          <w:w w:val="105"/>
        </w:rPr>
        <w:t> </w:t>
      </w:r>
      <w:r>
        <w:rPr>
          <w:w w:val="105"/>
        </w:rPr>
        <w:t>makes</w:t>
      </w:r>
      <w:r>
        <w:rPr>
          <w:spacing w:val="-17"/>
          <w:w w:val="105"/>
        </w:rPr>
        <w:t> </w:t>
      </w:r>
      <w:r>
        <w:rPr>
          <w:w w:val="105"/>
        </w:rPr>
        <w:t>various</w:t>
      </w:r>
      <w:r>
        <w:rPr>
          <w:spacing w:val="-18"/>
          <w:w w:val="105"/>
        </w:rPr>
        <w:t> </w:t>
      </w:r>
      <w:r>
        <w:rPr>
          <w:w w:val="105"/>
        </w:rPr>
        <w:t>provisions prohibiting</w:t>
      </w:r>
      <w:r>
        <w:rPr>
          <w:w w:val="105"/>
        </w:rPr>
        <w:t> laundering</w:t>
      </w:r>
      <w:r>
        <w:rPr>
          <w:w w:val="105"/>
        </w:rPr>
        <w:t> of</w:t>
      </w:r>
      <w:r>
        <w:rPr>
          <w:w w:val="105"/>
        </w:rPr>
        <w:t> money</w:t>
      </w:r>
      <w:r>
        <w:rPr>
          <w:w w:val="105"/>
        </w:rPr>
        <w:t> as</w:t>
      </w:r>
      <w:r>
        <w:rPr>
          <w:w w:val="105"/>
        </w:rPr>
        <w:t> proceeds</w:t>
      </w:r>
      <w:r>
        <w:rPr>
          <w:w w:val="105"/>
        </w:rPr>
        <w:t> of</w:t>
      </w:r>
      <w:r>
        <w:rPr>
          <w:w w:val="105"/>
        </w:rPr>
        <w:t> crimes</w:t>
      </w:r>
      <w:r>
        <w:rPr>
          <w:w w:val="105"/>
        </w:rPr>
        <w:t> or</w:t>
      </w:r>
      <w:r>
        <w:rPr>
          <w:w w:val="105"/>
        </w:rPr>
        <w:t> illegal</w:t>
      </w:r>
      <w:r>
        <w:rPr>
          <w:w w:val="105"/>
        </w:rPr>
        <w:t> activity,</w:t>
      </w:r>
      <w:r>
        <w:rPr>
          <w:w w:val="105"/>
        </w:rPr>
        <w:t> and</w:t>
      </w:r>
      <w:r>
        <w:rPr>
          <w:w w:val="105"/>
        </w:rPr>
        <w:t> provides</w:t>
      </w:r>
      <w:r>
        <w:rPr>
          <w:w w:val="105"/>
        </w:rPr>
        <w:t> for appropriate</w:t>
      </w:r>
      <w:r>
        <w:rPr>
          <w:spacing w:val="-18"/>
          <w:w w:val="105"/>
        </w:rPr>
        <w:t> </w:t>
      </w:r>
      <w:r>
        <w:rPr>
          <w:w w:val="105"/>
        </w:rPr>
        <w:t>penalties</w:t>
      </w:r>
      <w:r>
        <w:rPr>
          <w:spacing w:val="-17"/>
          <w:w w:val="105"/>
        </w:rPr>
        <w:t> </w:t>
      </w:r>
      <w:r>
        <w:rPr>
          <w:w w:val="105"/>
        </w:rPr>
        <w:t>for</w:t>
      </w:r>
      <w:r>
        <w:rPr>
          <w:spacing w:val="-17"/>
          <w:w w:val="105"/>
        </w:rPr>
        <w:t> </w:t>
      </w:r>
      <w:r>
        <w:rPr>
          <w:w w:val="105"/>
        </w:rPr>
        <w:t>money</w:t>
      </w:r>
      <w:r>
        <w:rPr>
          <w:spacing w:val="-17"/>
          <w:w w:val="105"/>
        </w:rPr>
        <w:t> </w:t>
      </w:r>
      <w:r>
        <w:rPr>
          <w:w w:val="105"/>
        </w:rPr>
        <w:t>laundering</w:t>
      </w:r>
      <w:r>
        <w:rPr>
          <w:spacing w:val="-18"/>
          <w:w w:val="105"/>
        </w:rPr>
        <w:t> </w:t>
      </w:r>
      <w:r>
        <w:rPr>
          <w:w w:val="105"/>
        </w:rPr>
        <w:t>infringements.</w:t>
      </w:r>
      <w:r>
        <w:rPr>
          <w:spacing w:val="-17"/>
          <w:w w:val="105"/>
        </w:rPr>
        <w:t> </w:t>
      </w:r>
      <w:r>
        <w:rPr>
          <w:w w:val="105"/>
        </w:rPr>
        <w:t>According</w:t>
      </w:r>
      <w:r>
        <w:rPr>
          <w:spacing w:val="-17"/>
          <w:w w:val="105"/>
        </w:rPr>
        <w:t> </w:t>
      </w:r>
      <w:r>
        <w:rPr>
          <w:w w:val="105"/>
        </w:rPr>
        <w:t>to</w:t>
      </w:r>
      <w:r>
        <w:rPr>
          <w:spacing w:val="-17"/>
          <w:w w:val="105"/>
        </w:rPr>
        <w:t> </w:t>
      </w:r>
      <w:r>
        <w:rPr>
          <w:w w:val="105"/>
        </w:rPr>
        <w:t>the</w:t>
      </w:r>
      <w:r>
        <w:rPr>
          <w:spacing w:val="-18"/>
          <w:w w:val="105"/>
        </w:rPr>
        <w:t> </w:t>
      </w:r>
      <w:r>
        <w:rPr>
          <w:w w:val="105"/>
        </w:rPr>
        <w:t>Money</w:t>
      </w:r>
      <w:r>
        <w:rPr>
          <w:spacing w:val="-17"/>
          <w:w w:val="105"/>
        </w:rPr>
        <w:t> </w:t>
      </w:r>
      <w:r>
        <w:rPr>
          <w:w w:val="105"/>
        </w:rPr>
        <w:t>Laundering Act, no person</w:t>
      </w:r>
      <w:r>
        <w:rPr>
          <w:spacing w:val="-1"/>
          <w:w w:val="105"/>
        </w:rPr>
        <w:t> </w:t>
      </w:r>
      <w:r>
        <w:rPr>
          <w:w w:val="105"/>
        </w:rPr>
        <w:t>or corporation or enterprise is allowed</w:t>
      </w:r>
      <w:r>
        <w:rPr>
          <w:spacing w:val="-1"/>
          <w:w w:val="105"/>
        </w:rPr>
        <w:t> </w:t>
      </w:r>
      <w:r>
        <w:rPr>
          <w:w w:val="105"/>
        </w:rPr>
        <w:t>to</w:t>
      </w:r>
      <w:r>
        <w:rPr>
          <w:spacing w:val="-1"/>
          <w:w w:val="105"/>
        </w:rPr>
        <w:t> </w:t>
      </w:r>
      <w:r>
        <w:rPr>
          <w:w w:val="105"/>
        </w:rPr>
        <w:t>make or accept cash payments</w:t>
      </w:r>
      <w:r>
        <w:rPr>
          <w:spacing w:val="-1"/>
          <w:w w:val="105"/>
        </w:rPr>
        <w:t> </w:t>
      </w:r>
      <w:r>
        <w:rPr>
          <w:w w:val="105"/>
        </w:rPr>
        <w:t>of a sum</w:t>
      </w:r>
      <w:r>
        <w:rPr>
          <w:spacing w:val="73"/>
          <w:w w:val="105"/>
        </w:rPr>
        <w:t> </w:t>
      </w:r>
      <w:r>
        <w:rPr>
          <w:w w:val="105"/>
        </w:rPr>
        <w:t>in</w:t>
      </w:r>
      <w:r>
        <w:rPr>
          <w:spacing w:val="69"/>
          <w:w w:val="105"/>
        </w:rPr>
        <w:t> </w:t>
      </w:r>
      <w:r>
        <w:rPr>
          <w:w w:val="105"/>
        </w:rPr>
        <w:t>excess</w:t>
      </w:r>
      <w:r>
        <w:rPr>
          <w:spacing w:val="68"/>
          <w:w w:val="105"/>
        </w:rPr>
        <w:t> </w:t>
      </w:r>
      <w:r>
        <w:rPr>
          <w:w w:val="105"/>
        </w:rPr>
        <w:t>of</w:t>
      </w:r>
      <w:r>
        <w:rPr>
          <w:spacing w:val="73"/>
          <w:w w:val="105"/>
        </w:rPr>
        <w:t> </w:t>
      </w:r>
      <w:r>
        <w:rPr>
          <w:w w:val="105"/>
        </w:rPr>
        <w:t>five</w:t>
      </w:r>
      <w:r>
        <w:rPr>
          <w:spacing w:val="70"/>
          <w:w w:val="105"/>
        </w:rPr>
        <w:t> </w:t>
      </w:r>
      <w:r>
        <w:rPr>
          <w:w w:val="105"/>
        </w:rPr>
        <w:t>hundred</w:t>
      </w:r>
      <w:r>
        <w:rPr>
          <w:spacing w:val="73"/>
          <w:w w:val="105"/>
        </w:rPr>
        <w:t> </w:t>
      </w:r>
      <w:r>
        <w:rPr>
          <w:w w:val="105"/>
        </w:rPr>
        <w:t>thousand</w:t>
      </w:r>
      <w:r>
        <w:rPr>
          <w:spacing w:val="73"/>
          <w:w w:val="105"/>
        </w:rPr>
        <w:t> </w:t>
      </w:r>
      <w:r>
        <w:rPr>
          <w:w w:val="105"/>
        </w:rPr>
        <w:t>naira</w:t>
      </w:r>
      <w:r>
        <w:rPr>
          <w:spacing w:val="72"/>
          <w:w w:val="105"/>
        </w:rPr>
        <w:t> </w:t>
      </w:r>
      <w:r>
        <w:rPr>
          <w:w w:val="105"/>
        </w:rPr>
        <w:t>(</w:t>
      </w:r>
      <w:r>
        <w:rPr>
          <w:strike/>
          <w:w w:val="105"/>
        </w:rPr>
        <w:t>N</w:t>
      </w:r>
      <w:r>
        <w:rPr>
          <w:strike w:val="0"/>
          <w:w w:val="105"/>
        </w:rPr>
        <w:t>500,</w:t>
      </w:r>
      <w:r>
        <w:rPr>
          <w:strike w:val="0"/>
          <w:spacing w:val="73"/>
          <w:w w:val="105"/>
        </w:rPr>
        <w:t> </w:t>
      </w:r>
      <w:r>
        <w:rPr>
          <w:strike w:val="0"/>
          <w:w w:val="105"/>
        </w:rPr>
        <w:t>000.00)</w:t>
      </w:r>
      <w:r>
        <w:rPr>
          <w:strike w:val="0"/>
          <w:spacing w:val="73"/>
          <w:w w:val="105"/>
        </w:rPr>
        <w:t> </w:t>
      </w:r>
      <w:r>
        <w:rPr>
          <w:strike w:val="0"/>
          <w:w w:val="105"/>
        </w:rPr>
        <w:t>and</w:t>
      </w:r>
      <w:r>
        <w:rPr>
          <w:strike w:val="0"/>
          <w:spacing w:val="71"/>
          <w:w w:val="105"/>
        </w:rPr>
        <w:t> </w:t>
      </w:r>
      <w:r>
        <w:rPr>
          <w:strike w:val="0"/>
          <w:w w:val="105"/>
        </w:rPr>
        <w:t>two</w:t>
      </w:r>
      <w:r>
        <w:rPr>
          <w:strike w:val="0"/>
          <w:spacing w:val="72"/>
          <w:w w:val="105"/>
        </w:rPr>
        <w:t> </w:t>
      </w:r>
      <w:r>
        <w:rPr>
          <w:strike w:val="0"/>
          <w:w w:val="105"/>
        </w:rPr>
        <w:t>million</w:t>
      </w:r>
      <w:r>
        <w:rPr>
          <w:strike w:val="0"/>
          <w:spacing w:val="69"/>
          <w:w w:val="105"/>
        </w:rPr>
        <w:t> </w:t>
      </w:r>
      <w:r>
        <w:rPr>
          <w:strike w:val="0"/>
          <w:spacing w:val="-2"/>
          <w:w w:val="105"/>
        </w:rPr>
        <w:t>naira</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60"/>
        <w:jc w:val="both"/>
      </w:pPr>
      <w:r>
        <w:rPr/>
        <w:t>(</w:t>
      </w:r>
      <w:r>
        <w:rPr>
          <w:strike/>
        </w:rPr>
        <w:t>N</w:t>
      </w:r>
      <w:r>
        <w:rPr>
          <w:strike w:val="0"/>
        </w:rPr>
        <w:t>2,000,000.00) or its equivalent in the case of an individual, and enterprise respectively, unless </w:t>
      </w:r>
      <w:r>
        <w:rPr>
          <w:strike w:val="0"/>
          <w:w w:val="105"/>
        </w:rPr>
        <w:t>such</w:t>
      </w:r>
      <w:r>
        <w:rPr>
          <w:strike w:val="0"/>
          <w:spacing w:val="-1"/>
          <w:w w:val="105"/>
        </w:rPr>
        <w:t> </w:t>
      </w:r>
      <w:r>
        <w:rPr>
          <w:strike w:val="0"/>
          <w:w w:val="105"/>
        </w:rPr>
        <w:t>cash</w:t>
      </w:r>
      <w:r>
        <w:rPr>
          <w:strike w:val="0"/>
          <w:spacing w:val="-3"/>
          <w:w w:val="105"/>
        </w:rPr>
        <w:t> </w:t>
      </w:r>
      <w:r>
        <w:rPr>
          <w:strike w:val="0"/>
          <w:w w:val="105"/>
        </w:rPr>
        <w:t>payment</w:t>
      </w:r>
      <w:r>
        <w:rPr>
          <w:strike w:val="0"/>
          <w:spacing w:val="-2"/>
          <w:w w:val="105"/>
        </w:rPr>
        <w:t> </w:t>
      </w:r>
      <w:r>
        <w:rPr>
          <w:strike w:val="0"/>
          <w:w w:val="105"/>
        </w:rPr>
        <w:t>or acceptance</w:t>
      </w:r>
      <w:r>
        <w:rPr>
          <w:strike w:val="0"/>
          <w:spacing w:val="-2"/>
          <w:w w:val="105"/>
        </w:rPr>
        <w:t> </w:t>
      </w:r>
      <w:r>
        <w:rPr>
          <w:strike w:val="0"/>
          <w:w w:val="105"/>
        </w:rPr>
        <w:t>is</w:t>
      </w:r>
      <w:r>
        <w:rPr>
          <w:strike w:val="0"/>
          <w:spacing w:val="-4"/>
          <w:w w:val="105"/>
        </w:rPr>
        <w:t> </w:t>
      </w:r>
      <w:r>
        <w:rPr>
          <w:strike w:val="0"/>
          <w:w w:val="105"/>
        </w:rPr>
        <w:t>undertaken</w:t>
      </w:r>
      <w:r>
        <w:rPr>
          <w:strike w:val="0"/>
          <w:spacing w:val="-3"/>
          <w:w w:val="105"/>
        </w:rPr>
        <w:t> </w:t>
      </w:r>
      <w:r>
        <w:rPr>
          <w:strike w:val="0"/>
          <w:w w:val="105"/>
        </w:rPr>
        <w:t>through a</w:t>
      </w:r>
      <w:r>
        <w:rPr>
          <w:strike w:val="0"/>
          <w:spacing w:val="-2"/>
          <w:w w:val="105"/>
        </w:rPr>
        <w:t> </w:t>
      </w:r>
      <w:r>
        <w:rPr>
          <w:strike w:val="0"/>
          <w:w w:val="105"/>
        </w:rPr>
        <w:t>deposit</w:t>
      </w:r>
      <w:r>
        <w:rPr>
          <w:strike w:val="0"/>
          <w:spacing w:val="-1"/>
          <w:w w:val="105"/>
        </w:rPr>
        <w:t> </w:t>
      </w:r>
      <w:r>
        <w:rPr>
          <w:strike w:val="0"/>
          <w:w w:val="105"/>
        </w:rPr>
        <w:t>money</w:t>
      </w:r>
      <w:r>
        <w:rPr>
          <w:strike w:val="0"/>
          <w:spacing w:val="-3"/>
          <w:w w:val="105"/>
        </w:rPr>
        <w:t> </w:t>
      </w:r>
      <w:r>
        <w:rPr>
          <w:strike w:val="0"/>
          <w:w w:val="105"/>
        </w:rPr>
        <w:t>banks, (Owojori</w:t>
      </w:r>
      <w:r>
        <w:rPr>
          <w:strike w:val="0"/>
          <w:spacing w:val="-3"/>
          <w:w w:val="105"/>
        </w:rPr>
        <w:t> </w:t>
      </w:r>
      <w:r>
        <w:rPr>
          <w:strike w:val="0"/>
          <w:w w:val="105"/>
        </w:rPr>
        <w:t>&amp; Asaolu, 2019).</w:t>
      </w:r>
    </w:p>
    <w:p>
      <w:pPr>
        <w:pStyle w:val="BodyText"/>
        <w:spacing w:line="247" w:lineRule="auto"/>
        <w:ind w:left="520" w:right="155"/>
        <w:jc w:val="both"/>
      </w:pPr>
      <w:r>
        <w:rPr>
          <w:w w:val="105"/>
        </w:rPr>
        <w:t>Onuorah</w:t>
      </w:r>
      <w:r>
        <w:rPr>
          <w:spacing w:val="-14"/>
          <w:w w:val="105"/>
        </w:rPr>
        <w:t> </w:t>
      </w:r>
      <w:r>
        <w:rPr>
          <w:w w:val="105"/>
        </w:rPr>
        <w:t>and</w:t>
      </w:r>
      <w:r>
        <w:rPr>
          <w:spacing w:val="-13"/>
          <w:w w:val="105"/>
        </w:rPr>
        <w:t> </w:t>
      </w:r>
      <w:r>
        <w:rPr>
          <w:w w:val="105"/>
        </w:rPr>
        <w:t>Ebimobowei</w:t>
      </w:r>
      <w:r>
        <w:rPr>
          <w:spacing w:val="-13"/>
          <w:w w:val="105"/>
        </w:rPr>
        <w:t> </w:t>
      </w:r>
      <w:r>
        <w:rPr>
          <w:w w:val="105"/>
        </w:rPr>
        <w:t>(2011),</w:t>
      </w:r>
      <w:r>
        <w:rPr>
          <w:spacing w:val="-13"/>
          <w:w w:val="105"/>
        </w:rPr>
        <w:t> </w:t>
      </w:r>
      <w:r>
        <w:rPr>
          <w:w w:val="105"/>
        </w:rPr>
        <w:t>a</w:t>
      </w:r>
      <w:r>
        <w:rPr>
          <w:spacing w:val="-14"/>
          <w:w w:val="105"/>
        </w:rPr>
        <w:t> </w:t>
      </w:r>
      <w:r>
        <w:rPr>
          <w:w w:val="105"/>
        </w:rPr>
        <w:t>transfer</w:t>
      </w:r>
      <w:r>
        <w:rPr>
          <w:spacing w:val="-14"/>
          <w:w w:val="105"/>
        </w:rPr>
        <w:t> </w:t>
      </w:r>
      <w:r>
        <w:rPr>
          <w:w w:val="105"/>
        </w:rPr>
        <w:t>of</w:t>
      </w:r>
      <w:r>
        <w:rPr>
          <w:spacing w:val="-13"/>
          <w:w w:val="105"/>
        </w:rPr>
        <w:t> </w:t>
      </w:r>
      <w:r>
        <w:rPr>
          <w:w w:val="105"/>
        </w:rPr>
        <w:t>funds</w:t>
      </w:r>
      <w:r>
        <w:rPr>
          <w:spacing w:val="-15"/>
          <w:w w:val="105"/>
        </w:rPr>
        <w:t> </w:t>
      </w:r>
      <w:r>
        <w:rPr>
          <w:w w:val="105"/>
        </w:rPr>
        <w:t>or</w:t>
      </w:r>
      <w:r>
        <w:rPr>
          <w:spacing w:val="-13"/>
          <w:w w:val="105"/>
        </w:rPr>
        <w:t> </w:t>
      </w:r>
      <w:r>
        <w:rPr>
          <w:w w:val="105"/>
        </w:rPr>
        <w:t>securities</w:t>
      </w:r>
      <w:r>
        <w:rPr>
          <w:spacing w:val="-14"/>
          <w:w w:val="105"/>
        </w:rPr>
        <w:t> </w:t>
      </w:r>
      <w:r>
        <w:rPr>
          <w:w w:val="105"/>
        </w:rPr>
        <w:t>to</w:t>
      </w:r>
      <w:r>
        <w:rPr>
          <w:spacing w:val="-14"/>
          <w:w w:val="105"/>
        </w:rPr>
        <w:t> </w:t>
      </w:r>
      <w:r>
        <w:rPr>
          <w:w w:val="105"/>
        </w:rPr>
        <w:t>or</w:t>
      </w:r>
      <w:r>
        <w:rPr>
          <w:spacing w:val="-14"/>
          <w:w w:val="105"/>
        </w:rPr>
        <w:t> </w:t>
      </w:r>
      <w:r>
        <w:rPr>
          <w:w w:val="105"/>
        </w:rPr>
        <w:t>from</w:t>
      </w:r>
      <w:r>
        <w:rPr>
          <w:spacing w:val="-12"/>
          <w:w w:val="105"/>
        </w:rPr>
        <w:t> </w:t>
      </w:r>
      <w:r>
        <w:rPr>
          <w:w w:val="105"/>
        </w:rPr>
        <w:t>a</w:t>
      </w:r>
      <w:r>
        <w:rPr>
          <w:spacing w:val="-15"/>
          <w:w w:val="105"/>
        </w:rPr>
        <w:t> </w:t>
      </w:r>
      <w:r>
        <w:rPr>
          <w:w w:val="105"/>
        </w:rPr>
        <w:t>foreign</w:t>
      </w:r>
      <w:r>
        <w:rPr>
          <w:spacing w:val="-15"/>
          <w:w w:val="105"/>
        </w:rPr>
        <w:t> </w:t>
      </w:r>
      <w:r>
        <w:rPr>
          <w:w w:val="105"/>
        </w:rPr>
        <w:t>country in excess of $10,000 dollars or its naira equivalent must be reported to the Central Bank of Nigeria or</w:t>
      </w:r>
      <w:r>
        <w:rPr>
          <w:w w:val="105"/>
        </w:rPr>
        <w:t> the</w:t>
      </w:r>
      <w:r>
        <w:rPr>
          <w:w w:val="105"/>
        </w:rPr>
        <w:t> Securities and</w:t>
      </w:r>
      <w:r>
        <w:rPr>
          <w:w w:val="105"/>
        </w:rPr>
        <w:t> Exchange</w:t>
      </w:r>
      <w:r>
        <w:rPr>
          <w:w w:val="105"/>
        </w:rPr>
        <w:t> Commission</w:t>
      </w:r>
      <w:r>
        <w:rPr>
          <w:w w:val="105"/>
        </w:rPr>
        <w:t> in</w:t>
      </w:r>
      <w:r>
        <w:rPr>
          <w:w w:val="105"/>
        </w:rPr>
        <w:t> the case</w:t>
      </w:r>
      <w:r>
        <w:rPr>
          <w:w w:val="105"/>
        </w:rPr>
        <w:t> of</w:t>
      </w:r>
      <w:r>
        <w:rPr>
          <w:w w:val="105"/>
        </w:rPr>
        <w:t> a</w:t>
      </w:r>
      <w:r>
        <w:rPr>
          <w:w w:val="105"/>
        </w:rPr>
        <w:t> public</w:t>
      </w:r>
      <w:r>
        <w:rPr>
          <w:w w:val="105"/>
        </w:rPr>
        <w:t> enterprise.</w:t>
      </w:r>
      <w:r>
        <w:rPr>
          <w:w w:val="105"/>
        </w:rPr>
        <w:t> The mandatory</w:t>
      </w:r>
      <w:r>
        <w:rPr>
          <w:spacing w:val="-14"/>
          <w:w w:val="105"/>
        </w:rPr>
        <w:t> </w:t>
      </w:r>
      <w:r>
        <w:rPr>
          <w:w w:val="105"/>
        </w:rPr>
        <w:t>reporting</w:t>
      </w:r>
      <w:r>
        <w:rPr>
          <w:spacing w:val="-15"/>
          <w:w w:val="105"/>
        </w:rPr>
        <w:t> </w:t>
      </w:r>
      <w:r>
        <w:rPr>
          <w:w w:val="105"/>
        </w:rPr>
        <w:t>of</w:t>
      </w:r>
      <w:r>
        <w:rPr>
          <w:spacing w:val="-16"/>
          <w:w w:val="105"/>
        </w:rPr>
        <w:t> </w:t>
      </w:r>
      <w:r>
        <w:rPr>
          <w:w w:val="105"/>
        </w:rPr>
        <w:t>all</w:t>
      </w:r>
      <w:r>
        <w:rPr>
          <w:spacing w:val="-16"/>
          <w:w w:val="105"/>
        </w:rPr>
        <w:t> </w:t>
      </w:r>
      <w:r>
        <w:rPr>
          <w:w w:val="105"/>
        </w:rPr>
        <w:t>monetary</w:t>
      </w:r>
      <w:r>
        <w:rPr>
          <w:spacing w:val="-14"/>
          <w:w w:val="105"/>
        </w:rPr>
        <w:t> </w:t>
      </w:r>
      <w:r>
        <w:rPr>
          <w:w w:val="105"/>
        </w:rPr>
        <w:t>transfers</w:t>
      </w:r>
      <w:r>
        <w:rPr>
          <w:spacing w:val="-17"/>
          <w:w w:val="105"/>
        </w:rPr>
        <w:t> </w:t>
      </w:r>
      <w:r>
        <w:rPr>
          <w:w w:val="105"/>
        </w:rPr>
        <w:t>to</w:t>
      </w:r>
      <w:r>
        <w:rPr>
          <w:spacing w:val="-15"/>
          <w:w w:val="105"/>
        </w:rPr>
        <w:t> </w:t>
      </w:r>
      <w:r>
        <w:rPr>
          <w:w w:val="105"/>
        </w:rPr>
        <w:t>or</w:t>
      </w:r>
      <w:r>
        <w:rPr>
          <w:spacing w:val="-17"/>
          <w:w w:val="105"/>
        </w:rPr>
        <w:t> </w:t>
      </w:r>
      <w:r>
        <w:rPr>
          <w:w w:val="105"/>
        </w:rPr>
        <w:t>from</w:t>
      </w:r>
      <w:r>
        <w:rPr>
          <w:spacing w:val="-15"/>
          <w:w w:val="105"/>
        </w:rPr>
        <w:t> </w:t>
      </w:r>
      <w:r>
        <w:rPr>
          <w:w w:val="105"/>
        </w:rPr>
        <w:t>outside</w:t>
      </w:r>
      <w:r>
        <w:rPr>
          <w:spacing w:val="-17"/>
          <w:w w:val="105"/>
        </w:rPr>
        <w:t> </w:t>
      </w:r>
      <w:r>
        <w:rPr>
          <w:w w:val="105"/>
        </w:rPr>
        <w:t>the</w:t>
      </w:r>
      <w:r>
        <w:rPr>
          <w:spacing w:val="-15"/>
          <w:w w:val="105"/>
        </w:rPr>
        <w:t> </w:t>
      </w:r>
      <w:r>
        <w:rPr>
          <w:w w:val="105"/>
        </w:rPr>
        <w:t>country</w:t>
      </w:r>
      <w:r>
        <w:rPr>
          <w:spacing w:val="-17"/>
          <w:w w:val="105"/>
        </w:rPr>
        <w:t> </w:t>
      </w:r>
      <w:r>
        <w:rPr>
          <w:w w:val="105"/>
        </w:rPr>
        <w:t>must</w:t>
      </w:r>
      <w:r>
        <w:rPr>
          <w:spacing w:val="-16"/>
          <w:w w:val="105"/>
        </w:rPr>
        <w:t> </w:t>
      </w:r>
      <w:r>
        <w:rPr>
          <w:w w:val="105"/>
        </w:rPr>
        <w:t>indicate</w:t>
      </w:r>
      <w:r>
        <w:rPr>
          <w:spacing w:val="-16"/>
          <w:w w:val="105"/>
        </w:rPr>
        <w:t> </w:t>
      </w:r>
      <w:r>
        <w:rPr>
          <w:w w:val="105"/>
        </w:rPr>
        <w:t>the nature</w:t>
      </w:r>
      <w:r>
        <w:rPr>
          <w:spacing w:val="-15"/>
          <w:w w:val="105"/>
        </w:rPr>
        <w:t> </w:t>
      </w:r>
      <w:r>
        <w:rPr>
          <w:w w:val="105"/>
        </w:rPr>
        <w:t>of</w:t>
      </w:r>
      <w:r>
        <w:rPr>
          <w:spacing w:val="-14"/>
          <w:w w:val="105"/>
        </w:rPr>
        <w:t> </w:t>
      </w:r>
      <w:r>
        <w:rPr>
          <w:w w:val="105"/>
        </w:rPr>
        <w:t>the</w:t>
      </w:r>
      <w:r>
        <w:rPr>
          <w:spacing w:val="-16"/>
          <w:w w:val="105"/>
        </w:rPr>
        <w:t> </w:t>
      </w:r>
      <w:r>
        <w:rPr>
          <w:w w:val="105"/>
        </w:rPr>
        <w:t>transfer,</w:t>
      </w:r>
      <w:r>
        <w:rPr>
          <w:spacing w:val="-14"/>
          <w:w w:val="105"/>
        </w:rPr>
        <w:t> </w:t>
      </w:r>
      <w:r>
        <w:rPr>
          <w:w w:val="105"/>
        </w:rPr>
        <w:t>the</w:t>
      </w:r>
      <w:r>
        <w:rPr>
          <w:spacing w:val="-18"/>
          <w:w w:val="105"/>
        </w:rPr>
        <w:t> </w:t>
      </w:r>
      <w:r>
        <w:rPr>
          <w:w w:val="105"/>
        </w:rPr>
        <w:t>amount</w:t>
      </w:r>
      <w:r>
        <w:rPr>
          <w:spacing w:val="-14"/>
          <w:w w:val="105"/>
        </w:rPr>
        <w:t> </w:t>
      </w:r>
      <w:r>
        <w:rPr>
          <w:w w:val="105"/>
        </w:rPr>
        <w:t>of</w:t>
      </w:r>
      <w:r>
        <w:rPr>
          <w:spacing w:val="-16"/>
          <w:w w:val="105"/>
        </w:rPr>
        <w:t> </w:t>
      </w:r>
      <w:r>
        <w:rPr>
          <w:w w:val="105"/>
        </w:rPr>
        <w:t>the</w:t>
      </w:r>
      <w:r>
        <w:rPr>
          <w:spacing w:val="-18"/>
          <w:w w:val="105"/>
        </w:rPr>
        <w:t> </w:t>
      </w:r>
      <w:r>
        <w:rPr>
          <w:w w:val="105"/>
        </w:rPr>
        <w:t>transfer,</w:t>
      </w:r>
      <w:r>
        <w:rPr>
          <w:spacing w:val="-14"/>
          <w:w w:val="105"/>
        </w:rPr>
        <w:t> </w:t>
      </w:r>
      <w:r>
        <w:rPr>
          <w:w w:val="105"/>
        </w:rPr>
        <w:t>the</w:t>
      </w:r>
      <w:r>
        <w:rPr>
          <w:spacing w:val="-14"/>
          <w:w w:val="105"/>
        </w:rPr>
        <w:t> </w:t>
      </w:r>
      <w:r>
        <w:rPr>
          <w:w w:val="105"/>
        </w:rPr>
        <w:t>names</w:t>
      </w:r>
      <w:r>
        <w:rPr>
          <w:spacing w:val="-14"/>
          <w:w w:val="105"/>
        </w:rPr>
        <w:t> </w:t>
      </w:r>
      <w:r>
        <w:rPr>
          <w:w w:val="105"/>
        </w:rPr>
        <w:t>and</w:t>
      </w:r>
      <w:r>
        <w:rPr>
          <w:spacing w:val="-15"/>
          <w:w w:val="105"/>
        </w:rPr>
        <w:t> </w:t>
      </w:r>
      <w:r>
        <w:rPr>
          <w:w w:val="105"/>
        </w:rPr>
        <w:t>addresses</w:t>
      </w:r>
      <w:r>
        <w:rPr>
          <w:spacing w:val="-14"/>
          <w:w w:val="105"/>
        </w:rPr>
        <w:t> </w:t>
      </w:r>
      <w:r>
        <w:rPr>
          <w:w w:val="105"/>
        </w:rPr>
        <w:t>of</w:t>
      </w:r>
      <w:r>
        <w:rPr>
          <w:spacing w:val="-14"/>
          <w:w w:val="105"/>
        </w:rPr>
        <w:t> </w:t>
      </w:r>
      <w:r>
        <w:rPr>
          <w:w w:val="105"/>
        </w:rPr>
        <w:t>the</w:t>
      </w:r>
      <w:r>
        <w:rPr>
          <w:spacing w:val="-14"/>
          <w:w w:val="105"/>
        </w:rPr>
        <w:t> </w:t>
      </w:r>
      <w:r>
        <w:rPr>
          <w:w w:val="105"/>
        </w:rPr>
        <w:t>sender</w:t>
      </w:r>
      <w:r>
        <w:rPr>
          <w:spacing w:val="-13"/>
          <w:w w:val="105"/>
        </w:rPr>
        <w:t> </w:t>
      </w:r>
      <w:r>
        <w:rPr>
          <w:w w:val="105"/>
        </w:rPr>
        <w:t>and the</w:t>
      </w:r>
      <w:r>
        <w:rPr>
          <w:spacing w:val="-18"/>
          <w:w w:val="105"/>
        </w:rPr>
        <w:t> </w:t>
      </w:r>
      <w:r>
        <w:rPr>
          <w:w w:val="105"/>
        </w:rPr>
        <w:t>receiver</w:t>
      </w:r>
      <w:r>
        <w:rPr>
          <w:spacing w:val="-17"/>
          <w:w w:val="105"/>
        </w:rPr>
        <w:t> </w:t>
      </w:r>
      <w:r>
        <w:rPr>
          <w:w w:val="105"/>
        </w:rPr>
        <w:t>of</w:t>
      </w:r>
      <w:r>
        <w:rPr>
          <w:spacing w:val="-17"/>
          <w:w w:val="105"/>
        </w:rPr>
        <w:t> </w:t>
      </w:r>
      <w:r>
        <w:rPr>
          <w:w w:val="105"/>
        </w:rPr>
        <w:t>the</w:t>
      </w:r>
      <w:r>
        <w:rPr>
          <w:spacing w:val="-17"/>
          <w:w w:val="105"/>
        </w:rPr>
        <w:t> </w:t>
      </w:r>
      <w:r>
        <w:rPr>
          <w:w w:val="105"/>
        </w:rPr>
        <w:t>funds</w:t>
      </w:r>
      <w:r>
        <w:rPr>
          <w:spacing w:val="-18"/>
          <w:w w:val="105"/>
        </w:rPr>
        <w:t> </w:t>
      </w:r>
      <w:r>
        <w:rPr>
          <w:w w:val="105"/>
        </w:rPr>
        <w:t>or</w:t>
      </w:r>
      <w:r>
        <w:rPr>
          <w:spacing w:val="-17"/>
          <w:w w:val="105"/>
        </w:rPr>
        <w:t> </w:t>
      </w:r>
      <w:r>
        <w:rPr>
          <w:w w:val="105"/>
        </w:rPr>
        <w:t>securities</w:t>
      </w:r>
      <w:r>
        <w:rPr>
          <w:spacing w:val="-17"/>
          <w:w w:val="105"/>
        </w:rPr>
        <w:t> </w:t>
      </w:r>
      <w:r>
        <w:rPr>
          <w:w w:val="105"/>
        </w:rPr>
        <w:t>that</w:t>
      </w:r>
      <w:r>
        <w:rPr>
          <w:spacing w:val="-17"/>
          <w:w w:val="105"/>
        </w:rPr>
        <w:t> </w:t>
      </w:r>
      <w:r>
        <w:rPr>
          <w:w w:val="105"/>
        </w:rPr>
        <w:t>were</w:t>
      </w:r>
      <w:r>
        <w:rPr>
          <w:spacing w:val="-18"/>
          <w:w w:val="105"/>
        </w:rPr>
        <w:t> </w:t>
      </w:r>
      <w:r>
        <w:rPr>
          <w:w w:val="105"/>
        </w:rPr>
        <w:t>transferred,</w:t>
      </w:r>
      <w:r>
        <w:rPr>
          <w:spacing w:val="-17"/>
          <w:w w:val="105"/>
        </w:rPr>
        <w:t> </w:t>
      </w:r>
      <w:r>
        <w:rPr>
          <w:w w:val="105"/>
        </w:rPr>
        <w:t>and</w:t>
      </w:r>
      <w:r>
        <w:rPr>
          <w:spacing w:val="-17"/>
          <w:w w:val="105"/>
        </w:rPr>
        <w:t> </w:t>
      </w:r>
      <w:r>
        <w:rPr>
          <w:w w:val="105"/>
        </w:rPr>
        <w:t>the</w:t>
      </w:r>
      <w:r>
        <w:rPr>
          <w:spacing w:val="-17"/>
          <w:w w:val="105"/>
        </w:rPr>
        <w:t> </w:t>
      </w:r>
      <w:r>
        <w:rPr>
          <w:w w:val="105"/>
        </w:rPr>
        <w:t>ultimate</w:t>
      </w:r>
      <w:r>
        <w:rPr>
          <w:spacing w:val="-17"/>
          <w:w w:val="105"/>
        </w:rPr>
        <w:t> </w:t>
      </w:r>
      <w:r>
        <w:rPr>
          <w:w w:val="105"/>
        </w:rPr>
        <w:t>beneficiary</w:t>
      </w:r>
      <w:r>
        <w:rPr>
          <w:spacing w:val="-18"/>
          <w:w w:val="105"/>
        </w:rPr>
        <w:t> </w:t>
      </w:r>
      <w:r>
        <w:rPr>
          <w:w w:val="105"/>
        </w:rPr>
        <w:t>of</w:t>
      </w:r>
      <w:r>
        <w:rPr>
          <w:spacing w:val="-17"/>
          <w:w w:val="105"/>
        </w:rPr>
        <w:t> </w:t>
      </w:r>
      <w:r>
        <w:rPr>
          <w:w w:val="105"/>
        </w:rPr>
        <w:t>the transfer</w:t>
      </w:r>
      <w:r>
        <w:rPr>
          <w:spacing w:val="-11"/>
          <w:w w:val="105"/>
        </w:rPr>
        <w:t> </w:t>
      </w:r>
      <w:r>
        <w:rPr>
          <w:w w:val="105"/>
        </w:rPr>
        <w:t>if</w:t>
      </w:r>
      <w:r>
        <w:rPr>
          <w:spacing w:val="-11"/>
          <w:w w:val="105"/>
        </w:rPr>
        <w:t> </w:t>
      </w:r>
      <w:r>
        <w:rPr>
          <w:w w:val="105"/>
        </w:rPr>
        <w:t>different</w:t>
      </w:r>
      <w:r>
        <w:rPr>
          <w:spacing w:val="-10"/>
          <w:w w:val="105"/>
        </w:rPr>
        <w:t> </w:t>
      </w:r>
      <w:r>
        <w:rPr>
          <w:w w:val="105"/>
        </w:rPr>
        <w:t>from</w:t>
      </w:r>
      <w:r>
        <w:rPr>
          <w:spacing w:val="-9"/>
          <w:w w:val="105"/>
        </w:rPr>
        <w:t> </w:t>
      </w:r>
      <w:r>
        <w:rPr>
          <w:w w:val="105"/>
        </w:rPr>
        <w:t>the</w:t>
      </w:r>
      <w:r>
        <w:rPr>
          <w:spacing w:val="-12"/>
          <w:w w:val="105"/>
        </w:rPr>
        <w:t> </w:t>
      </w:r>
      <w:r>
        <w:rPr>
          <w:w w:val="105"/>
        </w:rPr>
        <w:t>latter</w:t>
      </w:r>
      <w:r>
        <w:rPr>
          <w:spacing w:val="-11"/>
          <w:w w:val="105"/>
        </w:rPr>
        <w:t> </w:t>
      </w:r>
      <w:r>
        <w:rPr>
          <w:w w:val="105"/>
        </w:rPr>
        <w:t>persons.</w:t>
      </w:r>
      <w:r>
        <w:rPr>
          <w:spacing w:val="-8"/>
          <w:w w:val="105"/>
        </w:rPr>
        <w:t> </w:t>
      </w:r>
      <w:r>
        <w:rPr>
          <w:w w:val="105"/>
        </w:rPr>
        <w:t>The</w:t>
      </w:r>
      <w:r>
        <w:rPr>
          <w:spacing w:val="-9"/>
          <w:w w:val="105"/>
        </w:rPr>
        <w:t> </w:t>
      </w:r>
      <w:r>
        <w:rPr>
          <w:w w:val="105"/>
        </w:rPr>
        <w:t>Money</w:t>
      </w:r>
      <w:r>
        <w:rPr>
          <w:spacing w:val="-11"/>
          <w:w w:val="105"/>
        </w:rPr>
        <w:t> </w:t>
      </w:r>
      <w:r>
        <w:rPr>
          <w:w w:val="105"/>
        </w:rPr>
        <w:t>Laundering</w:t>
      </w:r>
      <w:r>
        <w:rPr>
          <w:spacing w:val="-10"/>
          <w:w w:val="105"/>
        </w:rPr>
        <w:t> </w:t>
      </w:r>
      <w:r>
        <w:rPr>
          <w:w w:val="105"/>
        </w:rPr>
        <w:t>Act</w:t>
      </w:r>
      <w:r>
        <w:rPr>
          <w:spacing w:val="-12"/>
          <w:w w:val="105"/>
        </w:rPr>
        <w:t> </w:t>
      </w:r>
      <w:r>
        <w:rPr>
          <w:w w:val="105"/>
        </w:rPr>
        <w:t>(Prohibition)</w:t>
      </w:r>
      <w:r>
        <w:rPr>
          <w:spacing w:val="-10"/>
          <w:w w:val="105"/>
        </w:rPr>
        <w:t> </w:t>
      </w:r>
      <w:r>
        <w:rPr>
          <w:w w:val="105"/>
        </w:rPr>
        <w:t>(2004)</w:t>
      </w:r>
      <w:r>
        <w:rPr>
          <w:spacing w:val="-9"/>
          <w:w w:val="105"/>
        </w:rPr>
        <w:t> </w:t>
      </w:r>
      <w:r>
        <w:rPr>
          <w:w w:val="105"/>
        </w:rPr>
        <w:t>of Nigeria</w:t>
      </w:r>
      <w:r>
        <w:rPr>
          <w:spacing w:val="-12"/>
          <w:w w:val="105"/>
        </w:rPr>
        <w:t> </w:t>
      </w:r>
      <w:r>
        <w:rPr>
          <w:w w:val="105"/>
        </w:rPr>
        <w:t>is</w:t>
      </w:r>
      <w:r>
        <w:rPr>
          <w:spacing w:val="-10"/>
          <w:w w:val="105"/>
        </w:rPr>
        <w:t> </w:t>
      </w:r>
      <w:r>
        <w:rPr>
          <w:w w:val="105"/>
        </w:rPr>
        <w:t>an</w:t>
      </w:r>
      <w:r>
        <w:rPr>
          <w:spacing w:val="-10"/>
          <w:w w:val="105"/>
        </w:rPr>
        <w:t> </w:t>
      </w:r>
      <w:r>
        <w:rPr>
          <w:w w:val="105"/>
        </w:rPr>
        <w:t>attempt</w:t>
      </w:r>
      <w:r>
        <w:rPr>
          <w:spacing w:val="-12"/>
          <w:w w:val="105"/>
        </w:rPr>
        <w:t> </w:t>
      </w:r>
      <w:r>
        <w:rPr>
          <w:w w:val="105"/>
        </w:rPr>
        <w:t>to</w:t>
      </w:r>
      <w:r>
        <w:rPr>
          <w:spacing w:val="-11"/>
          <w:w w:val="105"/>
        </w:rPr>
        <w:t> </w:t>
      </w:r>
      <w:r>
        <w:rPr>
          <w:w w:val="105"/>
        </w:rPr>
        <w:t>control</w:t>
      </w:r>
      <w:r>
        <w:rPr>
          <w:spacing w:val="-11"/>
          <w:w w:val="105"/>
        </w:rPr>
        <w:t> </w:t>
      </w:r>
      <w:r>
        <w:rPr>
          <w:w w:val="105"/>
        </w:rPr>
        <w:t>the</w:t>
      </w:r>
      <w:r>
        <w:rPr>
          <w:spacing w:val="-11"/>
          <w:w w:val="105"/>
        </w:rPr>
        <w:t> </w:t>
      </w:r>
      <w:r>
        <w:rPr>
          <w:w w:val="105"/>
        </w:rPr>
        <w:t>illegal</w:t>
      </w:r>
      <w:r>
        <w:rPr>
          <w:spacing w:val="-13"/>
          <w:w w:val="105"/>
        </w:rPr>
        <w:t> </w:t>
      </w:r>
      <w:r>
        <w:rPr>
          <w:w w:val="105"/>
        </w:rPr>
        <w:t>flow</w:t>
      </w:r>
      <w:r>
        <w:rPr>
          <w:spacing w:val="-11"/>
          <w:w w:val="105"/>
        </w:rPr>
        <w:t> </w:t>
      </w:r>
      <w:r>
        <w:rPr>
          <w:w w:val="105"/>
        </w:rPr>
        <w:t>of</w:t>
      </w:r>
      <w:r>
        <w:rPr>
          <w:spacing w:val="-8"/>
          <w:w w:val="105"/>
        </w:rPr>
        <w:t> </w:t>
      </w:r>
      <w:r>
        <w:rPr>
          <w:w w:val="105"/>
        </w:rPr>
        <w:t>funds</w:t>
      </w:r>
      <w:r>
        <w:rPr>
          <w:spacing w:val="-14"/>
          <w:w w:val="105"/>
        </w:rPr>
        <w:t> </w:t>
      </w:r>
      <w:r>
        <w:rPr>
          <w:w w:val="105"/>
        </w:rPr>
        <w:t>into</w:t>
      </w:r>
      <w:r>
        <w:rPr>
          <w:spacing w:val="-9"/>
          <w:w w:val="105"/>
        </w:rPr>
        <w:t> </w:t>
      </w:r>
      <w:r>
        <w:rPr>
          <w:w w:val="105"/>
        </w:rPr>
        <w:t>and</w:t>
      </w:r>
      <w:r>
        <w:rPr>
          <w:spacing w:val="-9"/>
          <w:w w:val="105"/>
        </w:rPr>
        <w:t> </w:t>
      </w:r>
      <w:r>
        <w:rPr>
          <w:w w:val="105"/>
        </w:rPr>
        <w:t>out</w:t>
      </w:r>
      <w:r>
        <w:rPr>
          <w:spacing w:val="-8"/>
          <w:w w:val="105"/>
        </w:rPr>
        <w:t> </w:t>
      </w:r>
      <w:r>
        <w:rPr>
          <w:w w:val="105"/>
        </w:rPr>
        <w:t>of</w:t>
      </w:r>
      <w:r>
        <w:rPr>
          <w:spacing w:val="-8"/>
          <w:w w:val="105"/>
        </w:rPr>
        <w:t> </w:t>
      </w:r>
      <w:r>
        <w:rPr>
          <w:w w:val="105"/>
        </w:rPr>
        <w:t>Nigeria</w:t>
      </w:r>
      <w:r>
        <w:rPr>
          <w:spacing w:val="-12"/>
          <w:w w:val="105"/>
        </w:rPr>
        <w:t> </w:t>
      </w:r>
      <w:r>
        <w:rPr>
          <w:w w:val="105"/>
        </w:rPr>
        <w:t>including</w:t>
      </w:r>
      <w:r>
        <w:rPr>
          <w:spacing w:val="-11"/>
          <w:w w:val="105"/>
        </w:rPr>
        <w:t> </w:t>
      </w:r>
      <w:r>
        <w:rPr>
          <w:w w:val="105"/>
        </w:rPr>
        <w:t>funds from</w:t>
      </w:r>
      <w:r>
        <w:rPr>
          <w:w w:val="105"/>
        </w:rPr>
        <w:t> corporate</w:t>
      </w:r>
      <w:r>
        <w:rPr>
          <w:w w:val="105"/>
        </w:rPr>
        <w:t> enterprises.</w:t>
      </w:r>
      <w:r>
        <w:rPr>
          <w:w w:val="105"/>
        </w:rPr>
        <w:t> Top</w:t>
      </w:r>
      <w:r>
        <w:rPr>
          <w:w w:val="105"/>
        </w:rPr>
        <w:t> management</w:t>
      </w:r>
      <w:r>
        <w:rPr>
          <w:w w:val="105"/>
        </w:rPr>
        <w:t> and</w:t>
      </w:r>
      <w:r>
        <w:rPr>
          <w:w w:val="105"/>
        </w:rPr>
        <w:t> opportunist</w:t>
      </w:r>
      <w:r>
        <w:rPr>
          <w:w w:val="105"/>
        </w:rPr>
        <w:t> ride</w:t>
      </w:r>
      <w:r>
        <w:rPr>
          <w:w w:val="105"/>
        </w:rPr>
        <w:t> on</w:t>
      </w:r>
      <w:r>
        <w:rPr>
          <w:w w:val="105"/>
        </w:rPr>
        <w:t> the</w:t>
      </w:r>
      <w:r>
        <w:rPr>
          <w:w w:val="105"/>
        </w:rPr>
        <w:t> back</w:t>
      </w:r>
      <w:r>
        <w:rPr>
          <w:w w:val="105"/>
        </w:rPr>
        <w:t> of</w:t>
      </w:r>
      <w:r>
        <w:rPr>
          <w:w w:val="105"/>
        </w:rPr>
        <w:t> the organization</w:t>
      </w:r>
      <w:r>
        <w:rPr>
          <w:spacing w:val="-9"/>
          <w:w w:val="105"/>
        </w:rPr>
        <w:t> </w:t>
      </w:r>
      <w:r>
        <w:rPr>
          <w:w w:val="105"/>
        </w:rPr>
        <w:t>to</w:t>
      </w:r>
      <w:r>
        <w:rPr>
          <w:spacing w:val="-9"/>
          <w:w w:val="105"/>
        </w:rPr>
        <w:t> </w:t>
      </w:r>
      <w:r>
        <w:rPr>
          <w:w w:val="105"/>
        </w:rPr>
        <w:t>embezzle</w:t>
      </w:r>
      <w:r>
        <w:rPr>
          <w:spacing w:val="-11"/>
          <w:w w:val="105"/>
        </w:rPr>
        <w:t> </w:t>
      </w:r>
      <w:r>
        <w:rPr>
          <w:w w:val="105"/>
        </w:rPr>
        <w:t>funds</w:t>
      </w:r>
      <w:r>
        <w:rPr>
          <w:spacing w:val="-11"/>
          <w:w w:val="105"/>
        </w:rPr>
        <w:t> </w:t>
      </w:r>
      <w:r>
        <w:rPr>
          <w:w w:val="105"/>
        </w:rPr>
        <w:t>met</w:t>
      </w:r>
      <w:r>
        <w:rPr>
          <w:spacing w:val="-8"/>
          <w:w w:val="105"/>
        </w:rPr>
        <w:t> </w:t>
      </w:r>
      <w:r>
        <w:rPr>
          <w:w w:val="105"/>
        </w:rPr>
        <w:t>for</w:t>
      </w:r>
      <w:r>
        <w:rPr>
          <w:spacing w:val="-9"/>
          <w:w w:val="105"/>
        </w:rPr>
        <w:t> </w:t>
      </w:r>
      <w:r>
        <w:rPr>
          <w:w w:val="105"/>
        </w:rPr>
        <w:t>the</w:t>
      </w:r>
      <w:r>
        <w:rPr>
          <w:spacing w:val="-9"/>
          <w:w w:val="105"/>
        </w:rPr>
        <w:t> </w:t>
      </w:r>
      <w:r>
        <w:rPr>
          <w:w w:val="105"/>
        </w:rPr>
        <w:t>organization.</w:t>
      </w:r>
      <w:r>
        <w:rPr>
          <w:spacing w:val="-4"/>
          <w:w w:val="105"/>
        </w:rPr>
        <w:t> </w:t>
      </w:r>
      <w:r>
        <w:rPr>
          <w:w w:val="105"/>
        </w:rPr>
        <w:t>Joseph</w:t>
      </w:r>
      <w:r>
        <w:rPr>
          <w:spacing w:val="-7"/>
          <w:w w:val="105"/>
        </w:rPr>
        <w:t> </w:t>
      </w:r>
      <w:r>
        <w:rPr>
          <w:w w:val="105"/>
        </w:rPr>
        <w:t>(2021),</w:t>
      </w:r>
      <w:r>
        <w:rPr>
          <w:spacing w:val="-9"/>
          <w:w w:val="105"/>
        </w:rPr>
        <w:t> </w:t>
      </w:r>
      <w:r>
        <w:rPr>
          <w:w w:val="105"/>
        </w:rPr>
        <w:t>estimates</w:t>
      </w:r>
      <w:r>
        <w:rPr>
          <w:spacing w:val="-9"/>
          <w:w w:val="105"/>
        </w:rPr>
        <w:t> </w:t>
      </w:r>
      <w:r>
        <w:rPr>
          <w:w w:val="105"/>
        </w:rPr>
        <w:t>that</w:t>
      </w:r>
      <w:r>
        <w:rPr>
          <w:spacing w:val="-8"/>
          <w:w w:val="105"/>
        </w:rPr>
        <w:t> </w:t>
      </w:r>
      <w:r>
        <w:rPr>
          <w:w w:val="105"/>
        </w:rPr>
        <w:t>funds laundered across the globe are between $300 and $500 million worldwide. In the context of fund flowing from the</w:t>
      </w:r>
      <w:r>
        <w:rPr>
          <w:spacing w:val="-1"/>
          <w:w w:val="105"/>
        </w:rPr>
        <w:t> </w:t>
      </w:r>
      <w:r>
        <w:rPr>
          <w:w w:val="105"/>
        </w:rPr>
        <w:t>organization and committed by</w:t>
      </w:r>
      <w:r>
        <w:rPr>
          <w:spacing w:val="-2"/>
          <w:w w:val="105"/>
        </w:rPr>
        <w:t> </w:t>
      </w:r>
      <w:r>
        <w:rPr>
          <w:w w:val="105"/>
        </w:rPr>
        <w:t>staff from</w:t>
      </w:r>
      <w:r>
        <w:rPr>
          <w:spacing w:val="-2"/>
          <w:w w:val="105"/>
        </w:rPr>
        <w:t> </w:t>
      </w:r>
      <w:r>
        <w:rPr>
          <w:w w:val="105"/>
        </w:rPr>
        <w:t>within, it is</w:t>
      </w:r>
      <w:r>
        <w:rPr>
          <w:spacing w:val="-1"/>
          <w:w w:val="105"/>
        </w:rPr>
        <w:t> </w:t>
      </w:r>
      <w:r>
        <w:rPr>
          <w:w w:val="105"/>
        </w:rPr>
        <w:t>a</w:t>
      </w:r>
      <w:r>
        <w:rPr>
          <w:spacing w:val="-1"/>
          <w:w w:val="105"/>
        </w:rPr>
        <w:t> </w:t>
      </w:r>
      <w:r>
        <w:rPr>
          <w:w w:val="105"/>
        </w:rPr>
        <w:t>financial crime from</w:t>
      </w:r>
      <w:r>
        <w:rPr>
          <w:spacing w:val="-7"/>
          <w:w w:val="105"/>
        </w:rPr>
        <w:t> </w:t>
      </w:r>
      <w:r>
        <w:rPr>
          <w:w w:val="105"/>
        </w:rPr>
        <w:t>within.</w:t>
      </w:r>
      <w:r>
        <w:rPr>
          <w:spacing w:val="-7"/>
          <w:w w:val="105"/>
        </w:rPr>
        <w:t> </w:t>
      </w:r>
      <w:r>
        <w:rPr>
          <w:w w:val="105"/>
        </w:rPr>
        <w:t>The</w:t>
      </w:r>
      <w:r>
        <w:rPr>
          <w:spacing w:val="-7"/>
          <w:w w:val="105"/>
        </w:rPr>
        <w:t> </w:t>
      </w:r>
      <w:r>
        <w:rPr>
          <w:w w:val="105"/>
        </w:rPr>
        <w:t>law</w:t>
      </w:r>
      <w:r>
        <w:rPr>
          <w:spacing w:val="-6"/>
          <w:w w:val="105"/>
        </w:rPr>
        <w:t> </w:t>
      </w:r>
      <w:r>
        <w:rPr>
          <w:w w:val="105"/>
        </w:rPr>
        <w:t>specifies</w:t>
      </w:r>
      <w:r>
        <w:rPr>
          <w:spacing w:val="-9"/>
          <w:w w:val="105"/>
        </w:rPr>
        <w:t> </w:t>
      </w:r>
      <w:r>
        <w:rPr>
          <w:w w:val="105"/>
        </w:rPr>
        <w:t>what</w:t>
      </w:r>
      <w:r>
        <w:rPr>
          <w:spacing w:val="-5"/>
          <w:w w:val="105"/>
        </w:rPr>
        <w:t> </w:t>
      </w:r>
      <w:r>
        <w:rPr>
          <w:w w:val="105"/>
        </w:rPr>
        <w:t>constitutes</w:t>
      </w:r>
      <w:r>
        <w:rPr>
          <w:spacing w:val="-3"/>
          <w:w w:val="105"/>
        </w:rPr>
        <w:t> </w:t>
      </w:r>
      <w:r>
        <w:rPr>
          <w:w w:val="105"/>
        </w:rPr>
        <w:t>money</w:t>
      </w:r>
      <w:r>
        <w:rPr>
          <w:spacing w:val="-7"/>
          <w:w w:val="105"/>
        </w:rPr>
        <w:t> </w:t>
      </w:r>
      <w:r>
        <w:rPr>
          <w:w w:val="105"/>
        </w:rPr>
        <w:t>laundering</w:t>
      </w:r>
      <w:r>
        <w:rPr>
          <w:spacing w:val="-6"/>
          <w:w w:val="105"/>
        </w:rPr>
        <w:t> </w:t>
      </w:r>
      <w:r>
        <w:rPr>
          <w:w w:val="105"/>
        </w:rPr>
        <w:t>offences</w:t>
      </w:r>
      <w:r>
        <w:rPr>
          <w:spacing w:val="-7"/>
          <w:w w:val="105"/>
        </w:rPr>
        <w:t> </w:t>
      </w:r>
      <w:r>
        <w:rPr>
          <w:w w:val="105"/>
        </w:rPr>
        <w:t>and</w:t>
      </w:r>
      <w:r>
        <w:rPr>
          <w:spacing w:val="-6"/>
          <w:w w:val="105"/>
        </w:rPr>
        <w:t> </w:t>
      </w:r>
      <w:r>
        <w:rPr>
          <w:w w:val="105"/>
        </w:rPr>
        <w:t>the</w:t>
      </w:r>
      <w:r>
        <w:rPr>
          <w:spacing w:val="-7"/>
          <w:w w:val="105"/>
        </w:rPr>
        <w:t> </w:t>
      </w:r>
      <w:r>
        <w:rPr>
          <w:w w:val="105"/>
        </w:rPr>
        <w:t>liability</w:t>
      </w:r>
      <w:r>
        <w:rPr>
          <w:spacing w:val="-5"/>
          <w:w w:val="105"/>
        </w:rPr>
        <w:t> </w:t>
      </w:r>
      <w:r>
        <w:rPr>
          <w:w w:val="105"/>
        </w:rPr>
        <w:t>of directors</w:t>
      </w:r>
      <w:r>
        <w:rPr>
          <w:spacing w:val="-2"/>
          <w:w w:val="105"/>
        </w:rPr>
        <w:t> </w:t>
      </w:r>
      <w:r>
        <w:rPr>
          <w:w w:val="105"/>
        </w:rPr>
        <w:t>of</w:t>
      </w:r>
      <w:r>
        <w:rPr>
          <w:spacing w:val="-3"/>
          <w:w w:val="105"/>
        </w:rPr>
        <w:t> </w:t>
      </w:r>
      <w:r>
        <w:rPr>
          <w:w w:val="105"/>
        </w:rPr>
        <w:t>financial</w:t>
      </w:r>
      <w:r>
        <w:rPr>
          <w:spacing w:val="-5"/>
          <w:w w:val="105"/>
        </w:rPr>
        <w:t> </w:t>
      </w:r>
      <w:r>
        <w:rPr>
          <w:w w:val="105"/>
        </w:rPr>
        <w:t>institutions</w:t>
      </w:r>
      <w:r>
        <w:rPr>
          <w:spacing w:val="-3"/>
          <w:w w:val="105"/>
        </w:rPr>
        <w:t> </w:t>
      </w:r>
      <w:r>
        <w:rPr>
          <w:w w:val="105"/>
        </w:rPr>
        <w:t>in</w:t>
      </w:r>
      <w:r>
        <w:rPr>
          <w:spacing w:val="-3"/>
          <w:w w:val="105"/>
        </w:rPr>
        <w:t> </w:t>
      </w:r>
      <w:r>
        <w:rPr>
          <w:w w:val="105"/>
        </w:rPr>
        <w:t>the</w:t>
      </w:r>
      <w:r>
        <w:rPr>
          <w:spacing w:val="-3"/>
          <w:w w:val="105"/>
        </w:rPr>
        <w:t> </w:t>
      </w:r>
      <w:r>
        <w:rPr>
          <w:w w:val="105"/>
        </w:rPr>
        <w:t>event</w:t>
      </w:r>
      <w:r>
        <w:rPr>
          <w:spacing w:val="-3"/>
          <w:w w:val="105"/>
        </w:rPr>
        <w:t> </w:t>
      </w:r>
      <w:r>
        <w:rPr>
          <w:w w:val="105"/>
        </w:rPr>
        <w:t>of</w:t>
      </w:r>
      <w:r>
        <w:rPr>
          <w:spacing w:val="-2"/>
          <w:w w:val="105"/>
        </w:rPr>
        <w:t> </w:t>
      </w:r>
      <w:r>
        <w:rPr>
          <w:w w:val="105"/>
        </w:rPr>
        <w:t>money laundering</w:t>
      </w:r>
      <w:r>
        <w:rPr>
          <w:spacing w:val="-2"/>
          <w:w w:val="105"/>
        </w:rPr>
        <w:t> </w:t>
      </w:r>
      <w:r>
        <w:rPr>
          <w:w w:val="105"/>
        </w:rPr>
        <w:t>offences.</w:t>
      </w:r>
      <w:r>
        <w:rPr>
          <w:spacing w:val="-2"/>
          <w:w w:val="105"/>
        </w:rPr>
        <w:t> </w:t>
      </w:r>
      <w:r>
        <w:rPr>
          <w:w w:val="105"/>
        </w:rPr>
        <w:t>Even</w:t>
      </w:r>
      <w:r>
        <w:rPr>
          <w:spacing w:val="-3"/>
          <w:w w:val="105"/>
        </w:rPr>
        <w:t> </w:t>
      </w:r>
      <w:r>
        <w:rPr>
          <w:w w:val="105"/>
        </w:rPr>
        <w:t>though</w:t>
      </w:r>
      <w:r>
        <w:rPr>
          <w:spacing w:val="-3"/>
          <w:w w:val="105"/>
        </w:rPr>
        <w:t> </w:t>
      </w:r>
      <w:r>
        <w:rPr>
          <w:w w:val="105"/>
        </w:rPr>
        <w:t>the Act</w:t>
      </w:r>
      <w:r>
        <w:rPr>
          <w:w w:val="105"/>
        </w:rPr>
        <w:t> provides</w:t>
      </w:r>
      <w:r>
        <w:rPr>
          <w:w w:val="105"/>
        </w:rPr>
        <w:t> that</w:t>
      </w:r>
      <w:r>
        <w:rPr>
          <w:w w:val="105"/>
        </w:rPr>
        <w:t> any</w:t>
      </w:r>
      <w:r>
        <w:rPr>
          <w:w w:val="105"/>
        </w:rPr>
        <w:t> movement</w:t>
      </w:r>
      <w:r>
        <w:rPr>
          <w:w w:val="105"/>
        </w:rPr>
        <w:t> of</w:t>
      </w:r>
      <w:r>
        <w:rPr>
          <w:w w:val="105"/>
        </w:rPr>
        <w:t> cash</w:t>
      </w:r>
      <w:r>
        <w:rPr>
          <w:w w:val="105"/>
        </w:rPr>
        <w:t> in</w:t>
      </w:r>
      <w:r>
        <w:rPr>
          <w:w w:val="105"/>
        </w:rPr>
        <w:t> excess</w:t>
      </w:r>
      <w:r>
        <w:rPr>
          <w:w w:val="105"/>
        </w:rPr>
        <w:t> of</w:t>
      </w:r>
      <w:r>
        <w:rPr>
          <w:w w:val="105"/>
        </w:rPr>
        <w:t> five</w:t>
      </w:r>
      <w:r>
        <w:rPr>
          <w:w w:val="105"/>
        </w:rPr>
        <w:t> hundred</w:t>
      </w:r>
      <w:r>
        <w:rPr>
          <w:w w:val="105"/>
        </w:rPr>
        <w:t> thousand</w:t>
      </w:r>
      <w:r>
        <w:rPr>
          <w:w w:val="105"/>
        </w:rPr>
        <w:t> naira</w:t>
      </w:r>
      <w:r>
        <w:rPr>
          <w:w w:val="105"/>
        </w:rPr>
        <w:t> (</w:t>
      </w:r>
      <w:r>
        <w:rPr>
          <w:strike/>
          <w:w w:val="105"/>
        </w:rPr>
        <w:t>N</w:t>
      </w:r>
      <w:r>
        <w:rPr>
          <w:strike w:val="0"/>
          <w:w w:val="105"/>
        </w:rPr>
        <w:t>500, 000.00)</w:t>
      </w:r>
      <w:r>
        <w:rPr>
          <w:strike w:val="0"/>
          <w:spacing w:val="-18"/>
          <w:w w:val="105"/>
        </w:rPr>
        <w:t> </w:t>
      </w:r>
      <w:r>
        <w:rPr>
          <w:strike w:val="0"/>
          <w:w w:val="105"/>
        </w:rPr>
        <w:t>or</w:t>
      </w:r>
      <w:r>
        <w:rPr>
          <w:strike w:val="0"/>
          <w:spacing w:val="-17"/>
          <w:w w:val="105"/>
        </w:rPr>
        <w:t> </w:t>
      </w:r>
      <w:r>
        <w:rPr>
          <w:strike w:val="0"/>
          <w:w w:val="105"/>
        </w:rPr>
        <w:t>its</w:t>
      </w:r>
      <w:r>
        <w:rPr>
          <w:strike w:val="0"/>
          <w:spacing w:val="-17"/>
          <w:w w:val="105"/>
        </w:rPr>
        <w:t> </w:t>
      </w:r>
      <w:r>
        <w:rPr>
          <w:strike w:val="0"/>
          <w:w w:val="105"/>
        </w:rPr>
        <w:t>equivalent</w:t>
      </w:r>
      <w:r>
        <w:rPr>
          <w:strike w:val="0"/>
          <w:spacing w:val="-17"/>
          <w:w w:val="105"/>
        </w:rPr>
        <w:t> </w:t>
      </w:r>
      <w:r>
        <w:rPr>
          <w:strike w:val="0"/>
          <w:w w:val="105"/>
        </w:rPr>
        <w:t>in</w:t>
      </w:r>
      <w:r>
        <w:rPr>
          <w:strike w:val="0"/>
          <w:spacing w:val="-18"/>
          <w:w w:val="105"/>
        </w:rPr>
        <w:t> </w:t>
      </w:r>
      <w:r>
        <w:rPr>
          <w:strike w:val="0"/>
          <w:w w:val="105"/>
        </w:rPr>
        <w:t>the</w:t>
      </w:r>
      <w:r>
        <w:rPr>
          <w:strike w:val="0"/>
          <w:spacing w:val="-17"/>
          <w:w w:val="105"/>
        </w:rPr>
        <w:t> </w:t>
      </w:r>
      <w:r>
        <w:rPr>
          <w:strike w:val="0"/>
          <w:w w:val="105"/>
        </w:rPr>
        <w:t>case</w:t>
      </w:r>
      <w:r>
        <w:rPr>
          <w:strike w:val="0"/>
          <w:spacing w:val="-17"/>
          <w:w w:val="105"/>
        </w:rPr>
        <w:t> </w:t>
      </w:r>
      <w:r>
        <w:rPr>
          <w:strike w:val="0"/>
          <w:w w:val="105"/>
        </w:rPr>
        <w:t>of</w:t>
      </w:r>
      <w:r>
        <w:rPr>
          <w:strike w:val="0"/>
          <w:spacing w:val="-17"/>
          <w:w w:val="105"/>
        </w:rPr>
        <w:t> </w:t>
      </w:r>
      <w:r>
        <w:rPr>
          <w:strike w:val="0"/>
          <w:w w:val="105"/>
        </w:rPr>
        <w:t>an</w:t>
      </w:r>
      <w:r>
        <w:rPr>
          <w:strike w:val="0"/>
          <w:spacing w:val="-18"/>
          <w:w w:val="105"/>
        </w:rPr>
        <w:t> </w:t>
      </w:r>
      <w:r>
        <w:rPr>
          <w:strike w:val="0"/>
          <w:w w:val="105"/>
        </w:rPr>
        <w:t>individual</w:t>
      </w:r>
      <w:r>
        <w:rPr>
          <w:strike w:val="0"/>
          <w:spacing w:val="-17"/>
          <w:w w:val="105"/>
        </w:rPr>
        <w:t> </w:t>
      </w:r>
      <w:r>
        <w:rPr>
          <w:strike w:val="0"/>
          <w:w w:val="105"/>
        </w:rPr>
        <w:t>now</w:t>
      </w:r>
      <w:r>
        <w:rPr>
          <w:strike w:val="0"/>
          <w:spacing w:val="-17"/>
          <w:w w:val="105"/>
        </w:rPr>
        <w:t> </w:t>
      </w:r>
      <w:r>
        <w:rPr>
          <w:strike w:val="0"/>
          <w:w w:val="105"/>
        </w:rPr>
        <w:t>one</w:t>
      </w:r>
      <w:r>
        <w:rPr>
          <w:strike w:val="0"/>
          <w:spacing w:val="-17"/>
          <w:w w:val="105"/>
        </w:rPr>
        <w:t> </w:t>
      </w:r>
      <w:r>
        <w:rPr>
          <w:strike w:val="0"/>
          <w:w w:val="105"/>
        </w:rPr>
        <w:t>million</w:t>
      </w:r>
      <w:r>
        <w:rPr>
          <w:strike w:val="0"/>
          <w:spacing w:val="-17"/>
          <w:w w:val="105"/>
        </w:rPr>
        <w:t> </w:t>
      </w:r>
      <w:r>
        <w:rPr>
          <w:strike w:val="0"/>
          <w:w w:val="105"/>
        </w:rPr>
        <w:t>(</w:t>
      </w:r>
      <w:r>
        <w:rPr>
          <w:strike/>
          <w:w w:val="105"/>
        </w:rPr>
        <w:t>N</w:t>
      </w:r>
      <w:r>
        <w:rPr>
          <w:strike w:val="0"/>
          <w:w w:val="105"/>
        </w:rPr>
        <w:t>1,</w:t>
      </w:r>
      <w:r>
        <w:rPr>
          <w:strike w:val="0"/>
          <w:spacing w:val="-18"/>
          <w:w w:val="105"/>
        </w:rPr>
        <w:t> </w:t>
      </w:r>
      <w:r>
        <w:rPr>
          <w:strike w:val="0"/>
          <w:w w:val="105"/>
        </w:rPr>
        <w:t>000,</w:t>
      </w:r>
      <w:r>
        <w:rPr>
          <w:strike w:val="0"/>
          <w:spacing w:val="-17"/>
          <w:w w:val="105"/>
        </w:rPr>
        <w:t> </w:t>
      </w:r>
      <w:r>
        <w:rPr>
          <w:strike w:val="0"/>
          <w:w w:val="105"/>
        </w:rPr>
        <w:t>000.00)</w:t>
      </w:r>
      <w:r>
        <w:rPr>
          <w:strike w:val="0"/>
          <w:spacing w:val="-17"/>
          <w:w w:val="105"/>
        </w:rPr>
        <w:t> </w:t>
      </w:r>
      <w:r>
        <w:rPr>
          <w:strike w:val="0"/>
          <w:w w:val="105"/>
        </w:rPr>
        <w:t>and</w:t>
      </w:r>
      <w:r>
        <w:rPr>
          <w:strike w:val="0"/>
          <w:spacing w:val="-17"/>
          <w:w w:val="105"/>
        </w:rPr>
        <w:t> </w:t>
      </w:r>
      <w:r>
        <w:rPr>
          <w:strike w:val="0"/>
          <w:w w:val="105"/>
        </w:rPr>
        <w:t>two million naira (</w:t>
      </w:r>
      <w:r>
        <w:rPr>
          <w:strike/>
          <w:w w:val="105"/>
        </w:rPr>
        <w:t>N</w:t>
      </w:r>
      <w:r>
        <w:rPr>
          <w:strike w:val="0"/>
          <w:w w:val="105"/>
        </w:rPr>
        <w:t>2, 000,000.00) or its equivalent in the case of an enterprise, now ten million </w:t>
      </w:r>
      <w:r>
        <w:rPr>
          <w:strike w:val="0"/>
          <w:spacing w:val="-2"/>
          <w:w w:val="105"/>
        </w:rPr>
        <w:t>(</w:t>
      </w:r>
      <w:r>
        <w:rPr>
          <w:strike/>
          <w:spacing w:val="-2"/>
          <w:w w:val="105"/>
        </w:rPr>
        <w:t>N</w:t>
      </w:r>
      <w:r>
        <w:rPr>
          <w:strike w:val="0"/>
          <w:spacing w:val="-2"/>
          <w:w w:val="105"/>
        </w:rPr>
        <w:t>10,</w:t>
      </w:r>
      <w:r>
        <w:rPr>
          <w:strike w:val="0"/>
          <w:spacing w:val="-8"/>
          <w:w w:val="105"/>
        </w:rPr>
        <w:t> </w:t>
      </w:r>
      <w:r>
        <w:rPr>
          <w:strike w:val="0"/>
          <w:spacing w:val="-2"/>
          <w:w w:val="105"/>
        </w:rPr>
        <w:t>000,000.00)</w:t>
      </w:r>
      <w:r>
        <w:rPr>
          <w:strike w:val="0"/>
          <w:spacing w:val="-10"/>
          <w:w w:val="105"/>
        </w:rPr>
        <w:t> </w:t>
      </w:r>
      <w:r>
        <w:rPr>
          <w:strike w:val="0"/>
          <w:spacing w:val="-2"/>
          <w:w w:val="105"/>
        </w:rPr>
        <w:t>for</w:t>
      </w:r>
      <w:r>
        <w:rPr>
          <w:strike w:val="0"/>
          <w:spacing w:val="-10"/>
          <w:w w:val="105"/>
        </w:rPr>
        <w:t> </w:t>
      </w:r>
      <w:r>
        <w:rPr>
          <w:strike w:val="0"/>
          <w:spacing w:val="-2"/>
          <w:w w:val="105"/>
        </w:rPr>
        <w:t>corporate</w:t>
      </w:r>
      <w:r>
        <w:rPr>
          <w:strike w:val="0"/>
          <w:spacing w:val="-8"/>
          <w:w w:val="105"/>
        </w:rPr>
        <w:t> </w:t>
      </w:r>
      <w:r>
        <w:rPr>
          <w:strike w:val="0"/>
          <w:spacing w:val="-2"/>
          <w:w w:val="105"/>
        </w:rPr>
        <w:t>enterprise</w:t>
      </w:r>
      <w:r>
        <w:rPr>
          <w:strike w:val="0"/>
          <w:spacing w:val="-12"/>
          <w:w w:val="105"/>
        </w:rPr>
        <w:t> </w:t>
      </w:r>
      <w:r>
        <w:rPr>
          <w:strike w:val="0"/>
          <w:spacing w:val="-2"/>
          <w:w w:val="105"/>
        </w:rPr>
        <w:t>beyond</w:t>
      </w:r>
      <w:r>
        <w:rPr>
          <w:strike w:val="0"/>
          <w:spacing w:val="-7"/>
          <w:w w:val="105"/>
        </w:rPr>
        <w:t> </w:t>
      </w:r>
      <w:r>
        <w:rPr>
          <w:strike w:val="0"/>
          <w:spacing w:val="-2"/>
          <w:w w:val="105"/>
        </w:rPr>
        <w:t>should</w:t>
      </w:r>
      <w:r>
        <w:rPr>
          <w:strike w:val="0"/>
          <w:spacing w:val="-9"/>
          <w:w w:val="105"/>
        </w:rPr>
        <w:t> </w:t>
      </w:r>
      <w:r>
        <w:rPr>
          <w:strike w:val="0"/>
          <w:spacing w:val="-2"/>
          <w:w w:val="105"/>
        </w:rPr>
        <w:t>be</w:t>
      </w:r>
      <w:r>
        <w:rPr>
          <w:strike w:val="0"/>
          <w:spacing w:val="-12"/>
          <w:w w:val="105"/>
        </w:rPr>
        <w:t> </w:t>
      </w:r>
      <w:r>
        <w:rPr>
          <w:strike w:val="0"/>
          <w:spacing w:val="-2"/>
          <w:w w:val="105"/>
        </w:rPr>
        <w:t>reported</w:t>
      </w:r>
      <w:r>
        <w:rPr>
          <w:strike w:val="0"/>
          <w:spacing w:val="-5"/>
          <w:w w:val="105"/>
        </w:rPr>
        <w:t> </w:t>
      </w:r>
      <w:r>
        <w:rPr>
          <w:strike w:val="0"/>
          <w:spacing w:val="-2"/>
          <w:w w:val="105"/>
        </w:rPr>
        <w:t>to</w:t>
      </w:r>
      <w:r>
        <w:rPr>
          <w:strike w:val="0"/>
          <w:spacing w:val="-10"/>
          <w:w w:val="105"/>
        </w:rPr>
        <w:t> </w:t>
      </w:r>
      <w:r>
        <w:rPr>
          <w:strike w:val="0"/>
          <w:spacing w:val="-2"/>
          <w:w w:val="105"/>
        </w:rPr>
        <w:t>CBN;</w:t>
      </w:r>
      <w:r>
        <w:rPr>
          <w:strike w:val="0"/>
          <w:spacing w:val="-10"/>
          <w:w w:val="105"/>
        </w:rPr>
        <w:t> </w:t>
      </w:r>
      <w:r>
        <w:rPr>
          <w:strike w:val="0"/>
          <w:spacing w:val="-2"/>
          <w:w w:val="105"/>
        </w:rPr>
        <w:t>this</w:t>
      </w:r>
      <w:r>
        <w:rPr>
          <w:strike w:val="0"/>
          <w:spacing w:val="-10"/>
          <w:w w:val="105"/>
        </w:rPr>
        <w:t> </w:t>
      </w:r>
      <w:r>
        <w:rPr>
          <w:strike w:val="0"/>
          <w:spacing w:val="-2"/>
          <w:w w:val="105"/>
        </w:rPr>
        <w:t>has</w:t>
      </w:r>
      <w:r>
        <w:rPr>
          <w:strike w:val="0"/>
          <w:spacing w:val="-10"/>
          <w:w w:val="105"/>
        </w:rPr>
        <w:t> </w:t>
      </w:r>
      <w:r>
        <w:rPr>
          <w:strike w:val="0"/>
          <w:spacing w:val="-2"/>
          <w:w w:val="105"/>
        </w:rPr>
        <w:t>in</w:t>
      </w:r>
      <w:r>
        <w:rPr>
          <w:strike w:val="0"/>
          <w:spacing w:val="-10"/>
          <w:w w:val="105"/>
        </w:rPr>
        <w:t> </w:t>
      </w:r>
      <w:r>
        <w:rPr>
          <w:strike w:val="0"/>
          <w:spacing w:val="-2"/>
          <w:w w:val="105"/>
        </w:rPr>
        <w:t>most </w:t>
      </w:r>
      <w:r>
        <w:rPr>
          <w:strike w:val="0"/>
          <w:w w:val="105"/>
        </w:rPr>
        <w:t>cases</w:t>
      </w:r>
      <w:r>
        <w:rPr>
          <w:strike w:val="0"/>
          <w:spacing w:val="-1"/>
          <w:w w:val="105"/>
        </w:rPr>
        <w:t> </w:t>
      </w:r>
      <w:r>
        <w:rPr>
          <w:strike w:val="0"/>
          <w:w w:val="105"/>
        </w:rPr>
        <w:t>not</w:t>
      </w:r>
      <w:r>
        <w:rPr>
          <w:strike w:val="0"/>
          <w:spacing w:val="-2"/>
          <w:w w:val="105"/>
        </w:rPr>
        <w:t> </w:t>
      </w:r>
      <w:r>
        <w:rPr>
          <w:strike w:val="0"/>
          <w:w w:val="105"/>
        </w:rPr>
        <w:t>been</w:t>
      </w:r>
      <w:r>
        <w:rPr>
          <w:strike w:val="0"/>
          <w:spacing w:val="-3"/>
          <w:w w:val="105"/>
        </w:rPr>
        <w:t> </w:t>
      </w:r>
      <w:r>
        <w:rPr>
          <w:strike w:val="0"/>
          <w:w w:val="105"/>
        </w:rPr>
        <w:t>the case</w:t>
      </w:r>
      <w:r>
        <w:rPr>
          <w:strike w:val="0"/>
          <w:spacing w:val="-1"/>
          <w:w w:val="105"/>
        </w:rPr>
        <w:t> </w:t>
      </w:r>
      <w:r>
        <w:rPr>
          <w:strike w:val="0"/>
          <w:w w:val="105"/>
        </w:rPr>
        <w:t>because</w:t>
      </w:r>
      <w:r>
        <w:rPr>
          <w:strike w:val="0"/>
          <w:spacing w:val="-3"/>
          <w:w w:val="105"/>
        </w:rPr>
        <w:t> </w:t>
      </w:r>
      <w:r>
        <w:rPr>
          <w:strike w:val="0"/>
          <w:w w:val="105"/>
        </w:rPr>
        <w:t>of</w:t>
      </w:r>
      <w:r>
        <w:rPr>
          <w:strike w:val="0"/>
          <w:spacing w:val="-3"/>
          <w:w w:val="105"/>
        </w:rPr>
        <w:t> </w:t>
      </w:r>
      <w:r>
        <w:rPr>
          <w:strike w:val="0"/>
          <w:w w:val="105"/>
        </w:rPr>
        <w:t>the sophistication</w:t>
      </w:r>
      <w:r>
        <w:rPr>
          <w:strike w:val="0"/>
          <w:spacing w:val="-1"/>
          <w:w w:val="105"/>
        </w:rPr>
        <w:t> </w:t>
      </w:r>
      <w:r>
        <w:rPr>
          <w:strike w:val="0"/>
          <w:w w:val="105"/>
        </w:rPr>
        <w:t>in</w:t>
      </w:r>
      <w:r>
        <w:rPr>
          <w:strike w:val="0"/>
          <w:spacing w:val="-1"/>
          <w:w w:val="105"/>
        </w:rPr>
        <w:t> </w:t>
      </w:r>
      <w:r>
        <w:rPr>
          <w:strike w:val="0"/>
          <w:w w:val="105"/>
        </w:rPr>
        <w:t>the</w:t>
      </w:r>
      <w:r>
        <w:rPr>
          <w:strike w:val="0"/>
          <w:spacing w:val="-1"/>
          <w:w w:val="105"/>
        </w:rPr>
        <w:t> </w:t>
      </w:r>
      <w:r>
        <w:rPr>
          <w:strike w:val="0"/>
          <w:w w:val="105"/>
        </w:rPr>
        <w:t>act</w:t>
      </w:r>
      <w:r>
        <w:rPr>
          <w:strike w:val="0"/>
          <w:spacing w:val="-1"/>
          <w:w w:val="105"/>
        </w:rPr>
        <w:t> </w:t>
      </w:r>
      <w:r>
        <w:rPr>
          <w:strike w:val="0"/>
          <w:w w:val="105"/>
        </w:rPr>
        <w:t>of</w:t>
      </w:r>
      <w:r>
        <w:rPr>
          <w:strike w:val="0"/>
          <w:spacing w:val="-1"/>
          <w:w w:val="105"/>
        </w:rPr>
        <w:t> </w:t>
      </w:r>
      <w:r>
        <w:rPr>
          <w:strike w:val="0"/>
          <w:w w:val="105"/>
        </w:rPr>
        <w:t>committing</w:t>
      </w:r>
      <w:r>
        <w:rPr>
          <w:strike w:val="0"/>
          <w:spacing w:val="-3"/>
          <w:w w:val="105"/>
        </w:rPr>
        <w:t> </w:t>
      </w:r>
      <w:r>
        <w:rPr>
          <w:strike w:val="0"/>
          <w:w w:val="105"/>
        </w:rPr>
        <w:t>the</w:t>
      </w:r>
      <w:r>
        <w:rPr>
          <w:strike w:val="0"/>
          <w:spacing w:val="-3"/>
          <w:w w:val="105"/>
        </w:rPr>
        <w:t> </w:t>
      </w:r>
      <w:r>
        <w:rPr>
          <w:strike w:val="0"/>
          <w:w w:val="105"/>
        </w:rPr>
        <w:t>crime.</w:t>
      </w:r>
    </w:p>
    <w:p>
      <w:pPr>
        <w:pStyle w:val="BodyText"/>
        <w:spacing w:line="247" w:lineRule="auto" w:before="6"/>
        <w:ind w:left="520" w:right="157"/>
        <w:jc w:val="both"/>
      </w:pPr>
      <w:r>
        <w:rPr/>
        <w:t>Money laundering is the criminal act of filtering illegally obtained (dirty) money</w:t>
      </w:r>
      <w:r>
        <w:rPr>
          <w:spacing w:val="20"/>
        </w:rPr>
        <w:t> </w:t>
      </w:r>
      <w:r>
        <w:rPr/>
        <w:t>through a series of transactions designed to make the money appear legitimate (clean). Money laundering often </w:t>
      </w:r>
      <w:r>
        <w:rPr>
          <w:w w:val="105"/>
        </w:rPr>
        <w:t>involves</w:t>
      </w:r>
      <w:r>
        <w:rPr>
          <w:spacing w:val="-18"/>
          <w:w w:val="105"/>
        </w:rPr>
        <w:t> </w:t>
      </w:r>
      <w:r>
        <w:rPr>
          <w:w w:val="105"/>
        </w:rPr>
        <w:t>three</w:t>
      </w:r>
      <w:r>
        <w:rPr>
          <w:spacing w:val="-13"/>
          <w:w w:val="105"/>
        </w:rPr>
        <w:t> </w:t>
      </w:r>
      <w:r>
        <w:rPr>
          <w:w w:val="105"/>
        </w:rPr>
        <w:t>steps.</w:t>
      </w:r>
      <w:r>
        <w:rPr>
          <w:spacing w:val="-16"/>
          <w:w w:val="105"/>
        </w:rPr>
        <w:t> </w:t>
      </w:r>
      <w:r>
        <w:rPr>
          <w:w w:val="105"/>
        </w:rPr>
        <w:t>First,</w:t>
      </w:r>
      <w:r>
        <w:rPr>
          <w:spacing w:val="-16"/>
          <w:w w:val="105"/>
        </w:rPr>
        <w:t> </w:t>
      </w:r>
      <w:r>
        <w:rPr>
          <w:w w:val="105"/>
        </w:rPr>
        <w:t>the</w:t>
      </w:r>
      <w:r>
        <w:rPr>
          <w:spacing w:val="-18"/>
          <w:w w:val="105"/>
        </w:rPr>
        <w:t> </w:t>
      </w:r>
      <w:r>
        <w:rPr>
          <w:w w:val="105"/>
        </w:rPr>
        <w:t>money</w:t>
      </w:r>
      <w:r>
        <w:rPr>
          <w:spacing w:val="-14"/>
          <w:w w:val="105"/>
        </w:rPr>
        <w:t> </w:t>
      </w:r>
      <w:r>
        <w:rPr>
          <w:w w:val="105"/>
        </w:rPr>
        <w:t>is</w:t>
      </w:r>
      <w:r>
        <w:rPr>
          <w:spacing w:val="-18"/>
          <w:w w:val="105"/>
        </w:rPr>
        <w:t> </w:t>
      </w:r>
      <w:r>
        <w:rPr>
          <w:w w:val="105"/>
        </w:rPr>
        <w:t>deposited</w:t>
      </w:r>
      <w:r>
        <w:rPr>
          <w:spacing w:val="-16"/>
          <w:w w:val="105"/>
        </w:rPr>
        <w:t> </w:t>
      </w:r>
      <w:r>
        <w:rPr>
          <w:w w:val="105"/>
        </w:rPr>
        <w:t>typically</w:t>
      </w:r>
      <w:r>
        <w:rPr>
          <w:spacing w:val="-16"/>
          <w:w w:val="105"/>
        </w:rPr>
        <w:t> </w:t>
      </w:r>
      <w:r>
        <w:rPr>
          <w:w w:val="105"/>
        </w:rPr>
        <w:t>into</w:t>
      </w:r>
      <w:r>
        <w:rPr>
          <w:spacing w:val="-16"/>
          <w:w w:val="105"/>
        </w:rPr>
        <w:t> </w:t>
      </w:r>
      <w:r>
        <w:rPr>
          <w:w w:val="105"/>
        </w:rPr>
        <w:t>a</w:t>
      </w:r>
      <w:r>
        <w:rPr>
          <w:spacing w:val="-16"/>
          <w:w w:val="105"/>
        </w:rPr>
        <w:t> </w:t>
      </w:r>
      <w:r>
        <w:rPr>
          <w:w w:val="105"/>
        </w:rPr>
        <w:t>financial</w:t>
      </w:r>
      <w:r>
        <w:rPr>
          <w:spacing w:val="-16"/>
          <w:w w:val="105"/>
        </w:rPr>
        <w:t> </w:t>
      </w:r>
      <w:r>
        <w:rPr>
          <w:w w:val="105"/>
        </w:rPr>
        <w:t>institution</w:t>
      </w:r>
      <w:r>
        <w:rPr>
          <w:spacing w:val="-16"/>
          <w:w w:val="105"/>
        </w:rPr>
        <w:t> </w:t>
      </w:r>
      <w:r>
        <w:rPr>
          <w:w w:val="105"/>
        </w:rPr>
        <w:t>such</w:t>
      </w:r>
      <w:r>
        <w:rPr>
          <w:spacing w:val="-16"/>
          <w:w w:val="105"/>
        </w:rPr>
        <w:t> </w:t>
      </w:r>
      <w:r>
        <w:rPr>
          <w:w w:val="105"/>
        </w:rPr>
        <w:t>as</w:t>
      </w:r>
      <w:r>
        <w:rPr>
          <w:spacing w:val="-16"/>
          <w:w w:val="105"/>
        </w:rPr>
        <w:t> </w:t>
      </w:r>
      <w:r>
        <w:rPr>
          <w:w w:val="105"/>
        </w:rPr>
        <w:t>a </w:t>
      </w:r>
      <w:r>
        <w:rPr/>
        <w:t>bank</w:t>
      </w:r>
      <w:r>
        <w:rPr>
          <w:spacing w:val="-1"/>
        </w:rPr>
        <w:t> </w:t>
      </w:r>
      <w:r>
        <w:rPr/>
        <w:t>or</w:t>
      </w:r>
      <w:r>
        <w:rPr>
          <w:spacing w:val="-3"/>
        </w:rPr>
        <w:t> </w:t>
      </w:r>
      <w:r>
        <w:rPr/>
        <w:t>brokerage.</w:t>
      </w:r>
      <w:r>
        <w:rPr>
          <w:spacing w:val="-1"/>
        </w:rPr>
        <w:t> </w:t>
      </w:r>
      <w:r>
        <w:rPr/>
        <w:t>Next, the</w:t>
      </w:r>
      <w:r>
        <w:rPr>
          <w:spacing w:val="-3"/>
        </w:rPr>
        <w:t> </w:t>
      </w:r>
      <w:r>
        <w:rPr/>
        <w:t>money</w:t>
      </w:r>
      <w:r>
        <w:rPr>
          <w:spacing w:val="-1"/>
        </w:rPr>
        <w:t> </w:t>
      </w:r>
      <w:r>
        <w:rPr/>
        <w:t>is</w:t>
      </w:r>
      <w:r>
        <w:rPr>
          <w:spacing w:val="-6"/>
        </w:rPr>
        <w:t> </w:t>
      </w:r>
      <w:r>
        <w:rPr/>
        <w:t>separated from</w:t>
      </w:r>
      <w:r>
        <w:rPr>
          <w:spacing w:val="-3"/>
        </w:rPr>
        <w:t> </w:t>
      </w:r>
      <w:r>
        <w:rPr/>
        <w:t>its illegal</w:t>
      </w:r>
      <w:r>
        <w:rPr>
          <w:spacing w:val="-3"/>
        </w:rPr>
        <w:t> </w:t>
      </w:r>
      <w:r>
        <w:rPr/>
        <w:t>origin</w:t>
      </w:r>
      <w:r>
        <w:rPr>
          <w:spacing w:val="-1"/>
        </w:rPr>
        <w:t> </w:t>
      </w:r>
      <w:r>
        <w:rPr/>
        <w:t>by</w:t>
      </w:r>
      <w:r>
        <w:rPr>
          <w:spacing w:val="-6"/>
        </w:rPr>
        <w:t> </w:t>
      </w:r>
      <w:r>
        <w:rPr/>
        <w:t>layers</w:t>
      </w:r>
      <w:r>
        <w:rPr>
          <w:spacing w:val="-6"/>
        </w:rPr>
        <w:t> </w:t>
      </w:r>
      <w:r>
        <w:rPr/>
        <w:t>of</w:t>
      </w:r>
      <w:r>
        <w:rPr>
          <w:spacing w:val="-1"/>
        </w:rPr>
        <w:t> </w:t>
      </w:r>
      <w:r>
        <w:rPr/>
        <w:t>often</w:t>
      </w:r>
      <w:r>
        <w:rPr>
          <w:spacing w:val="-1"/>
        </w:rPr>
        <w:t> </w:t>
      </w:r>
      <w:r>
        <w:rPr/>
        <w:t>complex </w:t>
      </w:r>
      <w:r>
        <w:rPr>
          <w:w w:val="105"/>
        </w:rPr>
        <w:t>transactions,</w:t>
      </w:r>
      <w:r>
        <w:rPr>
          <w:spacing w:val="-2"/>
          <w:w w:val="105"/>
        </w:rPr>
        <w:t> </w:t>
      </w:r>
      <w:r>
        <w:rPr>
          <w:w w:val="105"/>
        </w:rPr>
        <w:t>making</w:t>
      </w:r>
      <w:r>
        <w:rPr>
          <w:spacing w:val="-5"/>
          <w:w w:val="105"/>
        </w:rPr>
        <w:t> </w:t>
      </w:r>
      <w:r>
        <w:rPr>
          <w:w w:val="105"/>
        </w:rPr>
        <w:t>it</w:t>
      </w:r>
      <w:r>
        <w:rPr>
          <w:spacing w:val="-5"/>
          <w:w w:val="105"/>
        </w:rPr>
        <w:t> </w:t>
      </w:r>
      <w:r>
        <w:rPr>
          <w:w w:val="105"/>
        </w:rPr>
        <w:t>more</w:t>
      </w:r>
      <w:r>
        <w:rPr>
          <w:spacing w:val="-7"/>
          <w:w w:val="105"/>
        </w:rPr>
        <w:t> </w:t>
      </w:r>
      <w:r>
        <w:rPr>
          <w:w w:val="105"/>
        </w:rPr>
        <w:t>difficult</w:t>
      </w:r>
      <w:r>
        <w:rPr>
          <w:spacing w:val="-6"/>
          <w:w w:val="105"/>
        </w:rPr>
        <w:t> </w:t>
      </w:r>
      <w:r>
        <w:rPr>
          <w:w w:val="105"/>
        </w:rPr>
        <w:t>to</w:t>
      </w:r>
      <w:r>
        <w:rPr>
          <w:spacing w:val="-4"/>
          <w:w w:val="105"/>
        </w:rPr>
        <w:t> </w:t>
      </w:r>
      <w:r>
        <w:rPr>
          <w:w w:val="105"/>
        </w:rPr>
        <w:t>trace</w:t>
      </w:r>
      <w:r>
        <w:rPr>
          <w:spacing w:val="-5"/>
          <w:w w:val="105"/>
        </w:rPr>
        <w:t> </w:t>
      </w:r>
      <w:r>
        <w:rPr>
          <w:w w:val="105"/>
        </w:rPr>
        <w:t>the</w:t>
      </w:r>
      <w:r>
        <w:rPr>
          <w:spacing w:val="-5"/>
          <w:w w:val="105"/>
        </w:rPr>
        <w:t> </w:t>
      </w:r>
      <w:r>
        <w:rPr>
          <w:w w:val="105"/>
        </w:rPr>
        <w:t>"dirty"</w:t>
      </w:r>
      <w:r>
        <w:rPr>
          <w:spacing w:val="-5"/>
          <w:w w:val="105"/>
        </w:rPr>
        <w:t> </w:t>
      </w:r>
      <w:r>
        <w:rPr>
          <w:w w:val="105"/>
        </w:rPr>
        <w:t>money.</w:t>
      </w:r>
      <w:r>
        <w:rPr>
          <w:spacing w:val="-5"/>
          <w:w w:val="105"/>
        </w:rPr>
        <w:t> </w:t>
      </w:r>
      <w:r>
        <w:rPr>
          <w:w w:val="105"/>
        </w:rPr>
        <w:t>The</w:t>
      </w:r>
      <w:r>
        <w:rPr>
          <w:spacing w:val="-5"/>
          <w:w w:val="105"/>
        </w:rPr>
        <w:t> </w:t>
      </w:r>
      <w:r>
        <w:rPr>
          <w:w w:val="105"/>
        </w:rPr>
        <w:t>third</w:t>
      </w:r>
      <w:r>
        <w:rPr>
          <w:spacing w:val="-4"/>
          <w:w w:val="105"/>
        </w:rPr>
        <w:t> </w:t>
      </w:r>
      <w:r>
        <w:rPr>
          <w:w w:val="105"/>
        </w:rPr>
        <w:t>step</w:t>
      </w:r>
      <w:r>
        <w:rPr>
          <w:spacing w:val="-5"/>
          <w:w w:val="105"/>
        </w:rPr>
        <w:t> </w:t>
      </w:r>
      <w:r>
        <w:rPr>
          <w:w w:val="105"/>
        </w:rPr>
        <w:t>is</w:t>
      </w:r>
      <w:r>
        <w:rPr>
          <w:spacing w:val="-5"/>
          <w:w w:val="105"/>
        </w:rPr>
        <w:t> </w:t>
      </w:r>
      <w:r>
        <w:rPr>
          <w:w w:val="105"/>
        </w:rPr>
        <w:t>integration. This</w:t>
      </w:r>
      <w:r>
        <w:rPr>
          <w:spacing w:val="-18"/>
          <w:w w:val="105"/>
        </w:rPr>
        <w:t> </w:t>
      </w:r>
      <w:r>
        <w:rPr>
          <w:w w:val="105"/>
        </w:rPr>
        <w:t>is</w:t>
      </w:r>
      <w:r>
        <w:rPr>
          <w:spacing w:val="-17"/>
          <w:w w:val="105"/>
        </w:rPr>
        <w:t> </w:t>
      </w:r>
      <w:r>
        <w:rPr>
          <w:w w:val="105"/>
        </w:rPr>
        <w:t>where</w:t>
      </w:r>
      <w:r>
        <w:rPr>
          <w:spacing w:val="-17"/>
          <w:w w:val="105"/>
        </w:rPr>
        <w:t> </w:t>
      </w:r>
      <w:r>
        <w:rPr>
          <w:w w:val="105"/>
        </w:rPr>
        <w:t>the</w:t>
      </w:r>
      <w:r>
        <w:rPr>
          <w:spacing w:val="-17"/>
          <w:w w:val="105"/>
        </w:rPr>
        <w:t> </w:t>
      </w:r>
      <w:r>
        <w:rPr>
          <w:w w:val="105"/>
        </w:rPr>
        <w:t>freshly</w:t>
      </w:r>
      <w:r>
        <w:rPr>
          <w:spacing w:val="-18"/>
          <w:w w:val="105"/>
        </w:rPr>
        <w:t> </w:t>
      </w:r>
      <w:r>
        <w:rPr>
          <w:w w:val="105"/>
        </w:rPr>
        <w:t>"cleaned"</w:t>
      </w:r>
      <w:r>
        <w:rPr>
          <w:spacing w:val="-17"/>
          <w:w w:val="105"/>
        </w:rPr>
        <w:t> </w:t>
      </w:r>
      <w:r>
        <w:rPr>
          <w:w w:val="105"/>
        </w:rPr>
        <w:t>money</w:t>
      </w:r>
      <w:r>
        <w:rPr>
          <w:spacing w:val="-14"/>
          <w:w w:val="105"/>
        </w:rPr>
        <w:t> </w:t>
      </w:r>
      <w:r>
        <w:rPr>
          <w:w w:val="105"/>
        </w:rPr>
        <w:t>is</w:t>
      </w:r>
      <w:r>
        <w:rPr>
          <w:spacing w:val="-17"/>
          <w:w w:val="105"/>
        </w:rPr>
        <w:t> </w:t>
      </w:r>
      <w:r>
        <w:rPr>
          <w:w w:val="105"/>
        </w:rPr>
        <w:t>mixed</w:t>
      </w:r>
      <w:r>
        <w:rPr>
          <w:spacing w:val="-17"/>
          <w:w w:val="105"/>
        </w:rPr>
        <w:t> </w:t>
      </w:r>
      <w:r>
        <w:rPr>
          <w:w w:val="105"/>
        </w:rPr>
        <w:t>with</w:t>
      </w:r>
      <w:r>
        <w:rPr>
          <w:spacing w:val="-16"/>
          <w:w w:val="105"/>
        </w:rPr>
        <w:t> </w:t>
      </w:r>
      <w:r>
        <w:rPr>
          <w:w w:val="105"/>
        </w:rPr>
        <w:t>legally</w:t>
      </w:r>
      <w:r>
        <w:rPr>
          <w:spacing w:val="-17"/>
          <w:w w:val="105"/>
        </w:rPr>
        <w:t> </w:t>
      </w:r>
      <w:r>
        <w:rPr>
          <w:w w:val="105"/>
        </w:rPr>
        <w:t>obtained</w:t>
      </w:r>
      <w:r>
        <w:rPr>
          <w:spacing w:val="-18"/>
          <w:w w:val="105"/>
        </w:rPr>
        <w:t> </w:t>
      </w:r>
      <w:r>
        <w:rPr>
          <w:w w:val="105"/>
        </w:rPr>
        <w:t>money,</w:t>
      </w:r>
      <w:r>
        <w:rPr>
          <w:spacing w:val="-16"/>
          <w:w w:val="105"/>
        </w:rPr>
        <w:t> </w:t>
      </w:r>
      <w:r>
        <w:rPr>
          <w:w w:val="105"/>
        </w:rPr>
        <w:t>often</w:t>
      </w:r>
      <w:r>
        <w:rPr>
          <w:spacing w:val="-17"/>
          <w:w w:val="105"/>
        </w:rPr>
        <w:t> </w:t>
      </w:r>
      <w:r>
        <w:rPr>
          <w:w w:val="105"/>
        </w:rPr>
        <w:t>through the</w:t>
      </w:r>
      <w:r>
        <w:rPr>
          <w:spacing w:val="-6"/>
          <w:w w:val="105"/>
        </w:rPr>
        <w:t> </w:t>
      </w:r>
      <w:r>
        <w:rPr>
          <w:w w:val="105"/>
        </w:rPr>
        <w:t>purchase</w:t>
      </w:r>
      <w:r>
        <w:rPr>
          <w:spacing w:val="-6"/>
          <w:w w:val="105"/>
        </w:rPr>
        <w:t> </w:t>
      </w:r>
      <w:r>
        <w:rPr>
          <w:w w:val="105"/>
        </w:rPr>
        <w:t>or</w:t>
      </w:r>
      <w:r>
        <w:rPr>
          <w:spacing w:val="-3"/>
          <w:w w:val="105"/>
        </w:rPr>
        <w:t> </w:t>
      </w:r>
      <w:r>
        <w:rPr>
          <w:w w:val="105"/>
        </w:rPr>
        <w:t>sale</w:t>
      </w:r>
      <w:r>
        <w:rPr>
          <w:spacing w:val="-4"/>
          <w:w w:val="105"/>
        </w:rPr>
        <w:t> </w:t>
      </w:r>
      <w:r>
        <w:rPr>
          <w:w w:val="105"/>
        </w:rPr>
        <w:t>of</w:t>
      </w:r>
      <w:r>
        <w:rPr>
          <w:spacing w:val="-1"/>
          <w:w w:val="105"/>
        </w:rPr>
        <w:t> </w:t>
      </w:r>
      <w:r>
        <w:rPr>
          <w:w w:val="105"/>
        </w:rPr>
        <w:t>assets.</w:t>
      </w:r>
      <w:r>
        <w:rPr>
          <w:spacing w:val="40"/>
          <w:w w:val="105"/>
        </w:rPr>
        <w:t> </w:t>
      </w:r>
      <w:r>
        <w:rPr>
          <w:w w:val="105"/>
        </w:rPr>
        <w:t>top</w:t>
      </w:r>
      <w:r>
        <w:rPr>
          <w:spacing w:val="-4"/>
          <w:w w:val="105"/>
        </w:rPr>
        <w:t> </w:t>
      </w:r>
      <w:r>
        <w:rPr>
          <w:w w:val="105"/>
        </w:rPr>
        <w:t>management</w:t>
      </w:r>
      <w:r>
        <w:rPr>
          <w:spacing w:val="-4"/>
          <w:w w:val="105"/>
        </w:rPr>
        <w:t> </w:t>
      </w:r>
      <w:r>
        <w:rPr>
          <w:w w:val="105"/>
        </w:rPr>
        <w:t>staff</w:t>
      </w:r>
      <w:r>
        <w:rPr>
          <w:spacing w:val="-4"/>
          <w:w w:val="105"/>
        </w:rPr>
        <w:t> </w:t>
      </w:r>
      <w:r>
        <w:rPr>
          <w:w w:val="105"/>
        </w:rPr>
        <w:t>assist</w:t>
      </w:r>
      <w:r>
        <w:rPr>
          <w:spacing w:val="-2"/>
          <w:w w:val="105"/>
        </w:rPr>
        <w:t> </w:t>
      </w:r>
      <w:r>
        <w:rPr>
          <w:w w:val="105"/>
        </w:rPr>
        <w:t>and</w:t>
      </w:r>
      <w:r>
        <w:rPr>
          <w:spacing w:val="-2"/>
          <w:w w:val="105"/>
        </w:rPr>
        <w:t> </w:t>
      </w:r>
      <w:r>
        <w:rPr>
          <w:w w:val="105"/>
        </w:rPr>
        <w:t>also</w:t>
      </w:r>
      <w:r>
        <w:rPr>
          <w:spacing w:val="-4"/>
          <w:w w:val="105"/>
        </w:rPr>
        <w:t> </w:t>
      </w:r>
      <w:r>
        <w:rPr>
          <w:w w:val="105"/>
        </w:rPr>
        <w:t>involve</w:t>
      </w:r>
      <w:r>
        <w:rPr>
          <w:spacing w:val="-6"/>
          <w:w w:val="105"/>
        </w:rPr>
        <w:t> </w:t>
      </w:r>
      <w:r>
        <w:rPr>
          <w:w w:val="105"/>
        </w:rPr>
        <w:t>in</w:t>
      </w:r>
      <w:r>
        <w:rPr>
          <w:spacing w:val="-4"/>
          <w:w w:val="105"/>
        </w:rPr>
        <w:t> </w:t>
      </w:r>
      <w:r>
        <w:rPr>
          <w:w w:val="105"/>
        </w:rPr>
        <w:t>this</w:t>
      </w:r>
      <w:r>
        <w:rPr>
          <w:spacing w:val="-3"/>
          <w:w w:val="105"/>
        </w:rPr>
        <w:t> </w:t>
      </w:r>
      <w:r>
        <w:rPr>
          <w:w w:val="105"/>
        </w:rPr>
        <w:t>practice. Thus,</w:t>
      </w:r>
      <w:r>
        <w:rPr>
          <w:w w:val="105"/>
        </w:rPr>
        <w:t> litigation</w:t>
      </w:r>
      <w:r>
        <w:rPr>
          <w:w w:val="105"/>
        </w:rPr>
        <w:t> of</w:t>
      </w:r>
      <w:r>
        <w:rPr>
          <w:w w:val="105"/>
        </w:rPr>
        <w:t> money</w:t>
      </w:r>
      <w:r>
        <w:rPr>
          <w:w w:val="105"/>
        </w:rPr>
        <w:t> laundering</w:t>
      </w:r>
      <w:r>
        <w:rPr>
          <w:w w:val="105"/>
        </w:rPr>
        <w:t> crimes</w:t>
      </w:r>
      <w:r>
        <w:rPr>
          <w:w w:val="105"/>
        </w:rPr>
        <w:t> by</w:t>
      </w:r>
      <w:r>
        <w:rPr>
          <w:w w:val="105"/>
        </w:rPr>
        <w:t> forensic</w:t>
      </w:r>
      <w:r>
        <w:rPr>
          <w:w w:val="105"/>
        </w:rPr>
        <w:t> accountant</w:t>
      </w:r>
      <w:r>
        <w:rPr>
          <w:w w:val="105"/>
        </w:rPr>
        <w:t> becomes</w:t>
      </w:r>
      <w:r>
        <w:rPr>
          <w:w w:val="105"/>
        </w:rPr>
        <w:t> necessary (Ramaswany, 2019).</w:t>
      </w:r>
    </w:p>
    <w:p>
      <w:pPr>
        <w:pStyle w:val="BodyText"/>
        <w:spacing w:before="10"/>
      </w:pPr>
    </w:p>
    <w:p>
      <w:pPr>
        <w:pStyle w:val="Heading6"/>
        <w:spacing w:before="1"/>
        <w:jc w:val="left"/>
      </w:pPr>
      <w:r>
        <w:rPr>
          <w:spacing w:val="-2"/>
          <w:w w:val="105"/>
        </w:rPr>
        <w:t>Bribery</w:t>
      </w:r>
    </w:p>
    <w:p>
      <w:pPr>
        <w:pStyle w:val="BodyText"/>
        <w:spacing w:line="247" w:lineRule="auto" w:before="8"/>
        <w:ind w:left="520" w:right="155"/>
        <w:jc w:val="both"/>
      </w:pPr>
      <w:r>
        <w:rPr>
          <w:w w:val="105"/>
        </w:rPr>
        <w:t>According</w:t>
      </w:r>
      <w:r>
        <w:rPr>
          <w:spacing w:val="-18"/>
          <w:w w:val="105"/>
        </w:rPr>
        <w:t> </w:t>
      </w:r>
      <w:r>
        <w:rPr>
          <w:w w:val="105"/>
        </w:rPr>
        <w:t>to</w:t>
      </w:r>
      <w:r>
        <w:rPr>
          <w:spacing w:val="-17"/>
          <w:w w:val="105"/>
        </w:rPr>
        <w:t> </w:t>
      </w:r>
      <w:r>
        <w:rPr>
          <w:w w:val="105"/>
        </w:rPr>
        <w:t>Wikipedia,</w:t>
      </w:r>
      <w:r>
        <w:rPr>
          <w:spacing w:val="-17"/>
          <w:w w:val="105"/>
        </w:rPr>
        <w:t> </w:t>
      </w:r>
      <w:r>
        <w:rPr>
          <w:w w:val="105"/>
        </w:rPr>
        <w:t>bribery</w:t>
      </w:r>
      <w:r>
        <w:rPr>
          <w:spacing w:val="-17"/>
          <w:w w:val="105"/>
        </w:rPr>
        <w:t> </w:t>
      </w:r>
      <w:r>
        <w:rPr>
          <w:w w:val="105"/>
        </w:rPr>
        <w:t>is</w:t>
      </w:r>
      <w:r>
        <w:rPr>
          <w:spacing w:val="-18"/>
          <w:w w:val="105"/>
        </w:rPr>
        <w:t> </w:t>
      </w:r>
      <w:r>
        <w:rPr>
          <w:w w:val="105"/>
        </w:rPr>
        <w:t>the</w:t>
      </w:r>
      <w:r>
        <w:rPr>
          <w:spacing w:val="-17"/>
          <w:w w:val="105"/>
        </w:rPr>
        <w:t> </w:t>
      </w:r>
      <w:r>
        <w:rPr>
          <w:w w:val="105"/>
        </w:rPr>
        <w:t>act</w:t>
      </w:r>
      <w:r>
        <w:rPr>
          <w:spacing w:val="-17"/>
          <w:w w:val="105"/>
        </w:rPr>
        <w:t> </w:t>
      </w:r>
      <w:r>
        <w:rPr>
          <w:w w:val="105"/>
        </w:rPr>
        <w:t>of</w:t>
      </w:r>
      <w:r>
        <w:rPr>
          <w:spacing w:val="-17"/>
          <w:w w:val="105"/>
        </w:rPr>
        <w:t> </w:t>
      </w:r>
      <w:r>
        <w:rPr>
          <w:w w:val="105"/>
        </w:rPr>
        <w:t>giving</w:t>
      </w:r>
      <w:r>
        <w:rPr>
          <w:spacing w:val="-18"/>
          <w:w w:val="105"/>
        </w:rPr>
        <w:t> </w:t>
      </w:r>
      <w:r>
        <w:rPr>
          <w:w w:val="105"/>
        </w:rPr>
        <w:t>or</w:t>
      </w:r>
      <w:r>
        <w:rPr>
          <w:spacing w:val="-17"/>
          <w:w w:val="105"/>
        </w:rPr>
        <w:t> </w:t>
      </w:r>
      <w:r>
        <w:rPr>
          <w:w w:val="105"/>
        </w:rPr>
        <w:t>receiving</w:t>
      </w:r>
      <w:r>
        <w:rPr>
          <w:spacing w:val="-17"/>
          <w:w w:val="105"/>
        </w:rPr>
        <w:t> </w:t>
      </w:r>
      <w:r>
        <w:rPr>
          <w:w w:val="105"/>
        </w:rPr>
        <w:t>something</w:t>
      </w:r>
      <w:r>
        <w:rPr>
          <w:spacing w:val="-17"/>
          <w:w w:val="105"/>
        </w:rPr>
        <w:t> </w:t>
      </w:r>
      <w:r>
        <w:rPr>
          <w:w w:val="105"/>
        </w:rPr>
        <w:t>of</w:t>
      </w:r>
      <w:r>
        <w:rPr>
          <w:spacing w:val="-17"/>
          <w:w w:val="105"/>
        </w:rPr>
        <w:t> </w:t>
      </w:r>
      <w:r>
        <w:rPr>
          <w:w w:val="105"/>
        </w:rPr>
        <w:t>value</w:t>
      </w:r>
      <w:r>
        <w:rPr>
          <w:spacing w:val="-18"/>
          <w:w w:val="105"/>
        </w:rPr>
        <w:t> </w:t>
      </w:r>
      <w:r>
        <w:rPr>
          <w:w w:val="105"/>
        </w:rPr>
        <w:t>in</w:t>
      </w:r>
      <w:r>
        <w:rPr>
          <w:spacing w:val="-17"/>
          <w:w w:val="105"/>
        </w:rPr>
        <w:t> </w:t>
      </w:r>
      <w:r>
        <w:rPr>
          <w:w w:val="105"/>
        </w:rPr>
        <w:t>exchange for some kind of influence or action in return, that the recipient would otherwise not alter. </w:t>
      </w:r>
      <w:r>
        <w:rPr/>
        <w:t>Bribery is defined by Black's Law Dictionary as the offering, giving, receiving, or soliciting of any </w:t>
      </w:r>
      <w:r>
        <w:rPr>
          <w:w w:val="105"/>
        </w:rPr>
        <w:t>item</w:t>
      </w:r>
      <w:r>
        <w:rPr>
          <w:spacing w:val="-14"/>
          <w:w w:val="105"/>
        </w:rPr>
        <w:t> </w:t>
      </w:r>
      <w:r>
        <w:rPr>
          <w:w w:val="105"/>
        </w:rPr>
        <w:t>of</w:t>
      </w:r>
      <w:r>
        <w:rPr>
          <w:spacing w:val="-15"/>
          <w:w w:val="105"/>
        </w:rPr>
        <w:t> </w:t>
      </w:r>
      <w:r>
        <w:rPr>
          <w:w w:val="105"/>
        </w:rPr>
        <w:t>value</w:t>
      </w:r>
      <w:r>
        <w:rPr>
          <w:spacing w:val="-17"/>
          <w:w w:val="105"/>
        </w:rPr>
        <w:t> </w:t>
      </w:r>
      <w:r>
        <w:rPr>
          <w:w w:val="105"/>
        </w:rPr>
        <w:t>to</w:t>
      </w:r>
      <w:r>
        <w:rPr>
          <w:spacing w:val="-14"/>
          <w:w w:val="105"/>
        </w:rPr>
        <w:t> </w:t>
      </w:r>
      <w:r>
        <w:rPr>
          <w:w w:val="105"/>
        </w:rPr>
        <w:t>influence</w:t>
      </w:r>
      <w:r>
        <w:rPr>
          <w:spacing w:val="-17"/>
          <w:w w:val="105"/>
        </w:rPr>
        <w:t> </w:t>
      </w:r>
      <w:r>
        <w:rPr>
          <w:w w:val="105"/>
        </w:rPr>
        <w:t>the</w:t>
      </w:r>
      <w:r>
        <w:rPr>
          <w:spacing w:val="-15"/>
          <w:w w:val="105"/>
        </w:rPr>
        <w:t> </w:t>
      </w:r>
      <w:r>
        <w:rPr>
          <w:w w:val="105"/>
        </w:rPr>
        <w:t>actions</w:t>
      </w:r>
      <w:r>
        <w:rPr>
          <w:spacing w:val="-17"/>
          <w:w w:val="105"/>
        </w:rPr>
        <w:t> </w:t>
      </w:r>
      <w:r>
        <w:rPr>
          <w:w w:val="105"/>
        </w:rPr>
        <w:t>of</w:t>
      </w:r>
      <w:r>
        <w:rPr>
          <w:spacing w:val="-15"/>
          <w:w w:val="105"/>
        </w:rPr>
        <w:t> </w:t>
      </w:r>
      <w:r>
        <w:rPr>
          <w:w w:val="105"/>
        </w:rPr>
        <w:t>an</w:t>
      </w:r>
      <w:r>
        <w:rPr>
          <w:spacing w:val="-14"/>
          <w:w w:val="105"/>
        </w:rPr>
        <w:t> </w:t>
      </w:r>
      <w:r>
        <w:rPr>
          <w:w w:val="105"/>
        </w:rPr>
        <w:t>official</w:t>
      </w:r>
      <w:r>
        <w:rPr>
          <w:spacing w:val="-15"/>
          <w:w w:val="105"/>
        </w:rPr>
        <w:t> </w:t>
      </w:r>
      <w:r>
        <w:rPr>
          <w:w w:val="105"/>
        </w:rPr>
        <w:t>or</w:t>
      </w:r>
      <w:r>
        <w:rPr>
          <w:spacing w:val="-18"/>
          <w:w w:val="105"/>
        </w:rPr>
        <w:t> </w:t>
      </w:r>
      <w:r>
        <w:rPr>
          <w:w w:val="105"/>
        </w:rPr>
        <w:t>other</w:t>
      </w:r>
      <w:r>
        <w:rPr>
          <w:spacing w:val="-13"/>
          <w:w w:val="105"/>
        </w:rPr>
        <w:t> </w:t>
      </w:r>
      <w:r>
        <w:rPr>
          <w:w w:val="105"/>
        </w:rPr>
        <w:t>person</w:t>
      </w:r>
      <w:r>
        <w:rPr>
          <w:spacing w:val="-15"/>
          <w:w w:val="105"/>
        </w:rPr>
        <w:t> </w:t>
      </w:r>
      <w:r>
        <w:rPr>
          <w:w w:val="105"/>
        </w:rPr>
        <w:t>in</w:t>
      </w:r>
      <w:r>
        <w:rPr>
          <w:spacing w:val="-15"/>
          <w:w w:val="105"/>
        </w:rPr>
        <w:t> </w:t>
      </w:r>
      <w:r>
        <w:rPr>
          <w:w w:val="105"/>
        </w:rPr>
        <w:t>charge</w:t>
      </w:r>
      <w:r>
        <w:rPr>
          <w:spacing w:val="-15"/>
          <w:w w:val="105"/>
        </w:rPr>
        <w:t> </w:t>
      </w:r>
      <w:r>
        <w:rPr>
          <w:w w:val="105"/>
        </w:rPr>
        <w:t>of</w:t>
      </w:r>
      <w:r>
        <w:rPr>
          <w:spacing w:val="-15"/>
          <w:w w:val="105"/>
        </w:rPr>
        <w:t> </w:t>
      </w:r>
      <w:r>
        <w:rPr>
          <w:w w:val="105"/>
        </w:rPr>
        <w:t>a</w:t>
      </w:r>
      <w:r>
        <w:rPr>
          <w:spacing w:val="-15"/>
          <w:w w:val="105"/>
        </w:rPr>
        <w:t> </w:t>
      </w:r>
      <w:r>
        <w:rPr>
          <w:w w:val="105"/>
        </w:rPr>
        <w:t>public</w:t>
      </w:r>
      <w:r>
        <w:rPr>
          <w:spacing w:val="-14"/>
          <w:w w:val="105"/>
        </w:rPr>
        <w:t> </w:t>
      </w:r>
      <w:r>
        <w:rPr>
          <w:w w:val="105"/>
        </w:rPr>
        <w:t>or</w:t>
      </w:r>
      <w:r>
        <w:rPr>
          <w:spacing w:val="-18"/>
          <w:w w:val="105"/>
        </w:rPr>
        <w:t> </w:t>
      </w:r>
      <w:r>
        <w:rPr>
          <w:w w:val="105"/>
        </w:rPr>
        <w:t>legal duty.</w:t>
      </w:r>
      <w:r>
        <w:rPr>
          <w:spacing w:val="-18"/>
          <w:w w:val="105"/>
        </w:rPr>
        <w:t> </w:t>
      </w:r>
      <w:r>
        <w:rPr>
          <w:w w:val="105"/>
        </w:rPr>
        <w:t>Essentially,</w:t>
      </w:r>
      <w:r>
        <w:rPr>
          <w:spacing w:val="-17"/>
          <w:w w:val="105"/>
        </w:rPr>
        <w:t> </w:t>
      </w:r>
      <w:r>
        <w:rPr>
          <w:w w:val="105"/>
        </w:rPr>
        <w:t>bribery</w:t>
      </w:r>
      <w:r>
        <w:rPr>
          <w:spacing w:val="-17"/>
          <w:w w:val="105"/>
        </w:rPr>
        <w:t> </w:t>
      </w:r>
      <w:r>
        <w:rPr>
          <w:w w:val="105"/>
        </w:rPr>
        <w:t>is</w:t>
      </w:r>
      <w:r>
        <w:rPr>
          <w:spacing w:val="-17"/>
          <w:w w:val="105"/>
        </w:rPr>
        <w:t> </w:t>
      </w:r>
      <w:r>
        <w:rPr>
          <w:w w:val="105"/>
        </w:rPr>
        <w:t>offering</w:t>
      </w:r>
      <w:r>
        <w:rPr>
          <w:spacing w:val="-14"/>
          <w:w w:val="105"/>
        </w:rPr>
        <w:t> </w:t>
      </w:r>
      <w:r>
        <w:rPr>
          <w:w w:val="105"/>
        </w:rPr>
        <w:t>to</w:t>
      </w:r>
      <w:r>
        <w:rPr>
          <w:spacing w:val="-17"/>
          <w:w w:val="105"/>
        </w:rPr>
        <w:t> </w:t>
      </w:r>
      <w:r>
        <w:rPr>
          <w:w w:val="105"/>
        </w:rPr>
        <w:t>do</w:t>
      </w:r>
      <w:r>
        <w:rPr>
          <w:spacing w:val="-15"/>
          <w:w w:val="105"/>
        </w:rPr>
        <w:t> </w:t>
      </w:r>
      <w:r>
        <w:rPr>
          <w:w w:val="105"/>
        </w:rPr>
        <w:t>something</w:t>
      </w:r>
      <w:r>
        <w:rPr>
          <w:spacing w:val="-18"/>
          <w:w w:val="105"/>
        </w:rPr>
        <w:t> </w:t>
      </w:r>
      <w:r>
        <w:rPr>
          <w:w w:val="105"/>
        </w:rPr>
        <w:t>for</w:t>
      </w:r>
      <w:r>
        <w:rPr>
          <w:spacing w:val="-17"/>
          <w:w w:val="105"/>
        </w:rPr>
        <w:t> </w:t>
      </w:r>
      <w:r>
        <w:rPr>
          <w:w w:val="105"/>
        </w:rPr>
        <w:t>someone</w:t>
      </w:r>
      <w:r>
        <w:rPr>
          <w:spacing w:val="-17"/>
          <w:w w:val="105"/>
        </w:rPr>
        <w:t> </w:t>
      </w:r>
      <w:r>
        <w:rPr>
          <w:w w:val="105"/>
        </w:rPr>
        <w:t>for</w:t>
      </w:r>
      <w:r>
        <w:rPr>
          <w:spacing w:val="-17"/>
          <w:w w:val="105"/>
        </w:rPr>
        <w:t> </w:t>
      </w:r>
      <w:r>
        <w:rPr>
          <w:w w:val="105"/>
        </w:rPr>
        <w:t>the</w:t>
      </w:r>
      <w:r>
        <w:rPr>
          <w:spacing w:val="-18"/>
          <w:w w:val="105"/>
        </w:rPr>
        <w:t> </w:t>
      </w:r>
      <w:r>
        <w:rPr>
          <w:w w:val="105"/>
        </w:rPr>
        <w:t>expressed</w:t>
      </w:r>
      <w:r>
        <w:rPr>
          <w:spacing w:val="-17"/>
          <w:w w:val="105"/>
        </w:rPr>
        <w:t> </w:t>
      </w:r>
      <w:r>
        <w:rPr>
          <w:w w:val="105"/>
        </w:rPr>
        <w:t>purpose</w:t>
      </w:r>
      <w:r>
        <w:rPr>
          <w:spacing w:val="-17"/>
          <w:w w:val="105"/>
        </w:rPr>
        <w:t> </w:t>
      </w:r>
      <w:r>
        <w:rPr>
          <w:w w:val="105"/>
        </w:rPr>
        <w:t>of receiving</w:t>
      </w:r>
      <w:r>
        <w:rPr>
          <w:spacing w:val="-5"/>
          <w:w w:val="105"/>
        </w:rPr>
        <w:t> </w:t>
      </w:r>
      <w:r>
        <w:rPr>
          <w:w w:val="105"/>
        </w:rPr>
        <w:t>something</w:t>
      </w:r>
      <w:r>
        <w:rPr>
          <w:spacing w:val="-3"/>
          <w:w w:val="105"/>
        </w:rPr>
        <w:t> </w:t>
      </w:r>
      <w:r>
        <w:rPr>
          <w:w w:val="105"/>
        </w:rPr>
        <w:t>in</w:t>
      </w:r>
      <w:r>
        <w:rPr>
          <w:spacing w:val="-2"/>
          <w:w w:val="105"/>
        </w:rPr>
        <w:t> </w:t>
      </w:r>
      <w:r>
        <w:rPr>
          <w:w w:val="105"/>
        </w:rPr>
        <w:t>exchange.</w:t>
      </w:r>
      <w:r>
        <w:rPr>
          <w:spacing w:val="-1"/>
          <w:w w:val="105"/>
        </w:rPr>
        <w:t> </w:t>
      </w:r>
      <w:r>
        <w:rPr>
          <w:w w:val="105"/>
        </w:rPr>
        <w:t>Gifts</w:t>
      </w:r>
      <w:r>
        <w:rPr>
          <w:spacing w:val="-4"/>
          <w:w w:val="105"/>
        </w:rPr>
        <w:t> </w:t>
      </w:r>
      <w:r>
        <w:rPr>
          <w:w w:val="105"/>
        </w:rPr>
        <w:t>of money</w:t>
      </w:r>
      <w:r>
        <w:rPr>
          <w:spacing w:val="-3"/>
          <w:w w:val="105"/>
        </w:rPr>
        <w:t> </w:t>
      </w:r>
      <w:r>
        <w:rPr>
          <w:w w:val="105"/>
        </w:rPr>
        <w:t>or</w:t>
      </w:r>
      <w:r>
        <w:rPr>
          <w:spacing w:val="-5"/>
          <w:w w:val="105"/>
        </w:rPr>
        <w:t> </w:t>
      </w:r>
      <w:r>
        <w:rPr>
          <w:w w:val="105"/>
        </w:rPr>
        <w:t>other</w:t>
      </w:r>
      <w:r>
        <w:rPr>
          <w:spacing w:val="-5"/>
          <w:w w:val="105"/>
        </w:rPr>
        <w:t> </w:t>
      </w:r>
      <w:r>
        <w:rPr>
          <w:w w:val="105"/>
        </w:rPr>
        <w:t>items</w:t>
      </w:r>
      <w:r>
        <w:rPr>
          <w:spacing w:val="-6"/>
          <w:w w:val="105"/>
        </w:rPr>
        <w:t> </w:t>
      </w:r>
      <w:r>
        <w:rPr>
          <w:w w:val="105"/>
        </w:rPr>
        <w:t>of</w:t>
      </w:r>
      <w:r>
        <w:rPr>
          <w:spacing w:val="-3"/>
          <w:w w:val="105"/>
        </w:rPr>
        <w:t> </w:t>
      </w:r>
      <w:r>
        <w:rPr>
          <w:w w:val="105"/>
        </w:rPr>
        <w:t>value</w:t>
      </w:r>
      <w:r>
        <w:rPr>
          <w:spacing w:val="-4"/>
          <w:w w:val="105"/>
        </w:rPr>
        <w:t> </w:t>
      </w:r>
      <w:r>
        <w:rPr>
          <w:w w:val="105"/>
        </w:rPr>
        <w:t>which</w:t>
      </w:r>
      <w:r>
        <w:rPr>
          <w:spacing w:val="-6"/>
          <w:w w:val="105"/>
        </w:rPr>
        <w:t> </w:t>
      </w:r>
      <w:r>
        <w:rPr>
          <w:w w:val="105"/>
        </w:rPr>
        <w:t>are</w:t>
      </w:r>
      <w:r>
        <w:rPr>
          <w:spacing w:val="-5"/>
          <w:w w:val="105"/>
        </w:rPr>
        <w:t> </w:t>
      </w:r>
      <w:r>
        <w:rPr>
          <w:w w:val="105"/>
        </w:rPr>
        <w:t>otherwise available to everyone on an equivalent basis, and not for dishonest purposes, is not bribery. </w:t>
      </w:r>
      <w:r>
        <w:rPr/>
        <w:t>Offering</w:t>
      </w:r>
      <w:r>
        <w:rPr>
          <w:spacing w:val="-2"/>
        </w:rPr>
        <w:t> </w:t>
      </w:r>
      <w:r>
        <w:rPr/>
        <w:t>a</w:t>
      </w:r>
      <w:r>
        <w:rPr>
          <w:spacing w:val="-4"/>
        </w:rPr>
        <w:t> </w:t>
      </w:r>
      <w:r>
        <w:rPr/>
        <w:t>discount</w:t>
      </w:r>
      <w:r>
        <w:rPr>
          <w:spacing w:val="-2"/>
        </w:rPr>
        <w:t> </w:t>
      </w:r>
      <w:r>
        <w:rPr/>
        <w:t>or a</w:t>
      </w:r>
      <w:r>
        <w:rPr>
          <w:spacing w:val="-1"/>
        </w:rPr>
        <w:t> </w:t>
      </w:r>
      <w:r>
        <w:rPr/>
        <w:t>refund</w:t>
      </w:r>
      <w:r>
        <w:rPr>
          <w:spacing w:val="-1"/>
        </w:rPr>
        <w:t> </w:t>
      </w:r>
      <w:r>
        <w:rPr/>
        <w:t>to all</w:t>
      </w:r>
      <w:r>
        <w:rPr>
          <w:spacing w:val="-2"/>
        </w:rPr>
        <w:t> </w:t>
      </w:r>
      <w:r>
        <w:rPr/>
        <w:t>purchasers is</w:t>
      </w:r>
      <w:r>
        <w:rPr>
          <w:spacing w:val="-5"/>
        </w:rPr>
        <w:t> </w:t>
      </w:r>
      <w:r>
        <w:rPr/>
        <w:t>a legal rebate and</w:t>
      </w:r>
      <w:r>
        <w:rPr>
          <w:spacing w:val="-4"/>
        </w:rPr>
        <w:t> </w:t>
      </w:r>
      <w:r>
        <w:rPr/>
        <w:t>is</w:t>
      </w:r>
      <w:r>
        <w:rPr>
          <w:spacing w:val="-1"/>
        </w:rPr>
        <w:t> </w:t>
      </w:r>
      <w:r>
        <w:rPr/>
        <w:t>not</w:t>
      </w:r>
      <w:r>
        <w:rPr>
          <w:spacing w:val="-4"/>
        </w:rPr>
        <w:t> </w:t>
      </w:r>
      <w:r>
        <w:rPr/>
        <w:t>bribery.</w:t>
      </w:r>
      <w:r>
        <w:rPr>
          <w:spacing w:val="-4"/>
        </w:rPr>
        <w:t> </w:t>
      </w:r>
      <w:r>
        <w:rPr/>
        <w:t>For</w:t>
      </w:r>
      <w:r>
        <w:rPr>
          <w:spacing w:val="-2"/>
        </w:rPr>
        <w:t> </w:t>
      </w:r>
      <w:r>
        <w:rPr/>
        <w:t>example, </w:t>
      </w:r>
      <w:r>
        <w:rPr>
          <w:w w:val="105"/>
        </w:rPr>
        <w:t>it</w:t>
      </w:r>
      <w:r>
        <w:rPr>
          <w:spacing w:val="-12"/>
          <w:w w:val="105"/>
        </w:rPr>
        <w:t> </w:t>
      </w:r>
      <w:r>
        <w:rPr>
          <w:w w:val="105"/>
        </w:rPr>
        <w:t>is</w:t>
      </w:r>
      <w:r>
        <w:rPr>
          <w:spacing w:val="-13"/>
          <w:w w:val="105"/>
        </w:rPr>
        <w:t> </w:t>
      </w:r>
      <w:r>
        <w:rPr>
          <w:w w:val="105"/>
        </w:rPr>
        <w:t>legal</w:t>
      </w:r>
      <w:r>
        <w:rPr>
          <w:spacing w:val="-12"/>
          <w:w w:val="105"/>
        </w:rPr>
        <w:t> </w:t>
      </w:r>
      <w:r>
        <w:rPr>
          <w:w w:val="105"/>
        </w:rPr>
        <w:t>for</w:t>
      </w:r>
      <w:r>
        <w:rPr>
          <w:spacing w:val="-10"/>
          <w:w w:val="105"/>
        </w:rPr>
        <w:t> </w:t>
      </w:r>
      <w:r>
        <w:rPr>
          <w:w w:val="105"/>
        </w:rPr>
        <w:t>an</w:t>
      </w:r>
      <w:r>
        <w:rPr>
          <w:spacing w:val="-13"/>
          <w:w w:val="105"/>
        </w:rPr>
        <w:t> </w:t>
      </w:r>
      <w:r>
        <w:rPr>
          <w:w w:val="105"/>
        </w:rPr>
        <w:t>employee</w:t>
      </w:r>
      <w:r>
        <w:rPr>
          <w:spacing w:val="-13"/>
          <w:w w:val="105"/>
        </w:rPr>
        <w:t> </w:t>
      </w:r>
      <w:r>
        <w:rPr>
          <w:w w:val="105"/>
        </w:rPr>
        <w:t>of</w:t>
      </w:r>
      <w:r>
        <w:rPr>
          <w:spacing w:val="-8"/>
          <w:w w:val="105"/>
        </w:rPr>
        <w:t> </w:t>
      </w:r>
      <w:r>
        <w:rPr>
          <w:w w:val="105"/>
        </w:rPr>
        <w:t>a</w:t>
      </w:r>
      <w:r>
        <w:rPr>
          <w:spacing w:val="-13"/>
          <w:w w:val="105"/>
        </w:rPr>
        <w:t> </w:t>
      </w:r>
      <w:r>
        <w:rPr>
          <w:w w:val="105"/>
        </w:rPr>
        <w:t>public</w:t>
      </w:r>
      <w:r>
        <w:rPr>
          <w:spacing w:val="-9"/>
          <w:w w:val="105"/>
        </w:rPr>
        <w:t> </w:t>
      </w:r>
      <w:r>
        <w:rPr>
          <w:w w:val="105"/>
        </w:rPr>
        <w:t>utilities</w:t>
      </w:r>
      <w:r>
        <w:rPr>
          <w:spacing w:val="-13"/>
          <w:w w:val="105"/>
        </w:rPr>
        <w:t> </w:t>
      </w:r>
      <w:r>
        <w:rPr>
          <w:w w:val="105"/>
        </w:rPr>
        <w:t>commission</w:t>
      </w:r>
      <w:r>
        <w:rPr>
          <w:spacing w:val="-13"/>
          <w:w w:val="105"/>
        </w:rPr>
        <w:t> </w:t>
      </w:r>
      <w:r>
        <w:rPr>
          <w:w w:val="105"/>
        </w:rPr>
        <w:t>involved</w:t>
      </w:r>
      <w:r>
        <w:rPr>
          <w:spacing w:val="-10"/>
          <w:w w:val="105"/>
        </w:rPr>
        <w:t> </w:t>
      </w:r>
      <w:r>
        <w:rPr>
          <w:w w:val="105"/>
        </w:rPr>
        <w:t>in</w:t>
      </w:r>
      <w:r>
        <w:rPr>
          <w:spacing w:val="-12"/>
          <w:w w:val="105"/>
        </w:rPr>
        <w:t> </w:t>
      </w:r>
      <w:r>
        <w:rPr>
          <w:w w:val="105"/>
        </w:rPr>
        <w:t>electric</w:t>
      </w:r>
      <w:r>
        <w:rPr>
          <w:spacing w:val="-10"/>
          <w:w w:val="105"/>
        </w:rPr>
        <w:t> </w:t>
      </w:r>
      <w:r>
        <w:rPr>
          <w:w w:val="105"/>
        </w:rPr>
        <w:t>rate</w:t>
      </w:r>
      <w:r>
        <w:rPr>
          <w:spacing w:val="-13"/>
          <w:w w:val="105"/>
        </w:rPr>
        <w:t> </w:t>
      </w:r>
      <w:r>
        <w:rPr>
          <w:w w:val="105"/>
        </w:rPr>
        <w:t>regulation</w:t>
      </w:r>
      <w:r>
        <w:rPr>
          <w:spacing w:val="-13"/>
          <w:w w:val="105"/>
        </w:rPr>
        <w:t> </w:t>
      </w:r>
      <w:r>
        <w:rPr>
          <w:w w:val="105"/>
        </w:rPr>
        <w:t>to accept a rebate on electric service that reduces their cost for electricity, when the rebate is available to other residential electric customers. Giving the rebate to influence them to look favorably</w:t>
      </w:r>
      <w:r>
        <w:rPr>
          <w:w w:val="105"/>
        </w:rPr>
        <w:t> on</w:t>
      </w:r>
      <w:r>
        <w:rPr>
          <w:w w:val="105"/>
        </w:rPr>
        <w:t> the</w:t>
      </w:r>
      <w:r>
        <w:rPr>
          <w:w w:val="105"/>
        </w:rPr>
        <w:t> electric</w:t>
      </w:r>
      <w:r>
        <w:rPr>
          <w:w w:val="105"/>
        </w:rPr>
        <w:t> utility's</w:t>
      </w:r>
      <w:r>
        <w:rPr>
          <w:w w:val="105"/>
        </w:rPr>
        <w:t> rate</w:t>
      </w:r>
      <w:r>
        <w:rPr>
          <w:w w:val="105"/>
        </w:rPr>
        <w:t> increase</w:t>
      </w:r>
      <w:r>
        <w:rPr>
          <w:w w:val="105"/>
        </w:rPr>
        <w:t> applications,</w:t>
      </w:r>
      <w:r>
        <w:rPr>
          <w:w w:val="105"/>
        </w:rPr>
        <w:t> however,</w:t>
      </w:r>
      <w:r>
        <w:rPr>
          <w:w w:val="105"/>
        </w:rPr>
        <w:t> would</w:t>
      </w:r>
      <w:r>
        <w:rPr>
          <w:w w:val="105"/>
        </w:rPr>
        <w:t> be</w:t>
      </w:r>
      <w:r>
        <w:rPr>
          <w:w w:val="105"/>
        </w:rPr>
        <w:t> considered bribery.</w:t>
      </w:r>
      <w:r>
        <w:rPr>
          <w:w w:val="105"/>
        </w:rPr>
        <w:t> According</w:t>
      </w:r>
      <w:r>
        <w:rPr>
          <w:w w:val="105"/>
        </w:rPr>
        <w:t> to</w:t>
      </w:r>
      <w:r>
        <w:rPr>
          <w:w w:val="105"/>
        </w:rPr>
        <w:t> Ine-Tonbarapa</w:t>
      </w:r>
      <w:r>
        <w:rPr>
          <w:w w:val="105"/>
        </w:rPr>
        <w:t> (2017),</w:t>
      </w:r>
      <w:r>
        <w:rPr>
          <w:w w:val="105"/>
        </w:rPr>
        <w:t> a</w:t>
      </w:r>
      <w:r>
        <w:rPr>
          <w:w w:val="105"/>
        </w:rPr>
        <w:t> bribe</w:t>
      </w:r>
      <w:r>
        <w:rPr>
          <w:w w:val="105"/>
        </w:rPr>
        <w:t> is</w:t>
      </w:r>
      <w:r>
        <w:rPr>
          <w:w w:val="105"/>
        </w:rPr>
        <w:t> the</w:t>
      </w:r>
      <w:r>
        <w:rPr>
          <w:w w:val="105"/>
        </w:rPr>
        <w:t> gift</w:t>
      </w:r>
      <w:r>
        <w:rPr>
          <w:w w:val="105"/>
        </w:rPr>
        <w:t> bestowed</w:t>
      </w:r>
      <w:r>
        <w:rPr>
          <w:w w:val="105"/>
        </w:rPr>
        <w:t> to</w:t>
      </w:r>
      <w:r>
        <w:rPr>
          <w:w w:val="105"/>
        </w:rPr>
        <w:t> influence</w:t>
      </w:r>
      <w:r>
        <w:rPr>
          <w:w w:val="105"/>
        </w:rPr>
        <w:t> the recipient's</w:t>
      </w:r>
      <w:r>
        <w:rPr>
          <w:spacing w:val="-10"/>
          <w:w w:val="105"/>
        </w:rPr>
        <w:t> </w:t>
      </w:r>
      <w:r>
        <w:rPr>
          <w:w w:val="105"/>
        </w:rPr>
        <w:t>conduct.</w:t>
      </w:r>
      <w:r>
        <w:rPr>
          <w:spacing w:val="-8"/>
          <w:w w:val="105"/>
        </w:rPr>
        <w:t> </w:t>
      </w:r>
      <w:r>
        <w:rPr>
          <w:w w:val="105"/>
        </w:rPr>
        <w:t>It</w:t>
      </w:r>
      <w:r>
        <w:rPr>
          <w:spacing w:val="-7"/>
          <w:w w:val="105"/>
        </w:rPr>
        <w:t> </w:t>
      </w:r>
      <w:r>
        <w:rPr>
          <w:w w:val="105"/>
        </w:rPr>
        <w:t>may</w:t>
      </w:r>
      <w:r>
        <w:rPr>
          <w:spacing w:val="-8"/>
          <w:w w:val="105"/>
        </w:rPr>
        <w:t> </w:t>
      </w:r>
      <w:r>
        <w:rPr>
          <w:w w:val="105"/>
        </w:rPr>
        <w:t>be</w:t>
      </w:r>
      <w:r>
        <w:rPr>
          <w:spacing w:val="-10"/>
          <w:w w:val="105"/>
        </w:rPr>
        <w:t> </w:t>
      </w:r>
      <w:r>
        <w:rPr>
          <w:w w:val="105"/>
        </w:rPr>
        <w:t>money,</w:t>
      </w:r>
      <w:r>
        <w:rPr>
          <w:spacing w:val="-6"/>
          <w:w w:val="105"/>
        </w:rPr>
        <w:t> </w:t>
      </w:r>
      <w:r>
        <w:rPr>
          <w:w w:val="105"/>
        </w:rPr>
        <w:t>goods,</w:t>
      </w:r>
      <w:r>
        <w:rPr>
          <w:spacing w:val="-8"/>
          <w:w w:val="105"/>
        </w:rPr>
        <w:t> </w:t>
      </w:r>
      <w:r>
        <w:rPr>
          <w:w w:val="105"/>
        </w:rPr>
        <w:t>rights</w:t>
      </w:r>
      <w:r>
        <w:rPr>
          <w:spacing w:val="-11"/>
          <w:w w:val="105"/>
        </w:rPr>
        <w:t> </w:t>
      </w:r>
      <w:r>
        <w:rPr>
          <w:w w:val="105"/>
        </w:rPr>
        <w:t>in</w:t>
      </w:r>
      <w:r>
        <w:rPr>
          <w:spacing w:val="-10"/>
          <w:w w:val="105"/>
        </w:rPr>
        <w:t> </w:t>
      </w:r>
      <w:r>
        <w:rPr>
          <w:w w:val="105"/>
        </w:rPr>
        <w:t>action,</w:t>
      </w:r>
      <w:r>
        <w:rPr>
          <w:spacing w:val="-6"/>
          <w:w w:val="105"/>
        </w:rPr>
        <w:t> </w:t>
      </w:r>
      <w:r>
        <w:rPr>
          <w:w w:val="105"/>
        </w:rPr>
        <w:t>property,</w:t>
      </w:r>
      <w:r>
        <w:rPr>
          <w:spacing w:val="-8"/>
          <w:w w:val="105"/>
        </w:rPr>
        <w:t> </w:t>
      </w:r>
      <w:r>
        <w:rPr>
          <w:w w:val="105"/>
        </w:rPr>
        <w:t>preferment,</w:t>
      </w:r>
      <w:r>
        <w:rPr>
          <w:spacing w:val="-8"/>
          <w:w w:val="105"/>
        </w:rPr>
        <w:t> </w:t>
      </w:r>
      <w:r>
        <w:rPr>
          <w:w w:val="105"/>
        </w:rPr>
        <w:t>privilege, </w:t>
      </w:r>
      <w:r>
        <w:rPr>
          <w:spacing w:val="-2"/>
          <w:w w:val="105"/>
        </w:rPr>
        <w:t>emolument,</w:t>
      </w:r>
      <w:r>
        <w:rPr>
          <w:spacing w:val="-7"/>
          <w:w w:val="105"/>
        </w:rPr>
        <w:t> </w:t>
      </w:r>
      <w:r>
        <w:rPr>
          <w:spacing w:val="-2"/>
          <w:w w:val="105"/>
        </w:rPr>
        <w:t>objects</w:t>
      </w:r>
      <w:r>
        <w:rPr>
          <w:spacing w:val="-8"/>
          <w:w w:val="105"/>
        </w:rPr>
        <w:t> </w:t>
      </w:r>
      <w:r>
        <w:rPr>
          <w:spacing w:val="-2"/>
          <w:w w:val="105"/>
        </w:rPr>
        <w:t>of</w:t>
      </w:r>
      <w:r>
        <w:rPr>
          <w:spacing w:val="-8"/>
          <w:w w:val="105"/>
        </w:rPr>
        <w:t> </w:t>
      </w:r>
      <w:r>
        <w:rPr>
          <w:spacing w:val="-2"/>
          <w:w w:val="105"/>
        </w:rPr>
        <w:t>value,</w:t>
      </w:r>
      <w:r>
        <w:rPr>
          <w:spacing w:val="-7"/>
          <w:w w:val="105"/>
        </w:rPr>
        <w:t> </w:t>
      </w:r>
      <w:r>
        <w:rPr>
          <w:spacing w:val="-2"/>
          <w:w w:val="105"/>
        </w:rPr>
        <w:t>advantage,</w:t>
      </w:r>
      <w:r>
        <w:rPr>
          <w:spacing w:val="-7"/>
          <w:w w:val="105"/>
        </w:rPr>
        <w:t> </w:t>
      </w:r>
      <w:r>
        <w:rPr>
          <w:spacing w:val="-2"/>
          <w:w w:val="105"/>
        </w:rPr>
        <w:t>or</w:t>
      </w:r>
      <w:r>
        <w:rPr>
          <w:spacing w:val="-11"/>
          <w:w w:val="105"/>
        </w:rPr>
        <w:t> </w:t>
      </w:r>
      <w:r>
        <w:rPr>
          <w:spacing w:val="-2"/>
          <w:w w:val="105"/>
        </w:rPr>
        <w:t>merely</w:t>
      </w:r>
      <w:r>
        <w:rPr>
          <w:spacing w:val="-6"/>
          <w:w w:val="105"/>
        </w:rPr>
        <w:t> </w:t>
      </w:r>
      <w:r>
        <w:rPr>
          <w:spacing w:val="-2"/>
          <w:w w:val="105"/>
        </w:rPr>
        <w:t>a</w:t>
      </w:r>
      <w:r>
        <w:rPr>
          <w:spacing w:val="-7"/>
          <w:w w:val="105"/>
        </w:rPr>
        <w:t> </w:t>
      </w:r>
      <w:r>
        <w:rPr>
          <w:spacing w:val="-2"/>
          <w:w w:val="105"/>
        </w:rPr>
        <w:t>promise</w:t>
      </w:r>
      <w:r>
        <w:rPr>
          <w:spacing w:val="-10"/>
          <w:w w:val="105"/>
        </w:rPr>
        <w:t> </w:t>
      </w:r>
      <w:r>
        <w:rPr>
          <w:spacing w:val="-2"/>
          <w:w w:val="105"/>
        </w:rPr>
        <w:t>to</w:t>
      </w:r>
      <w:r>
        <w:rPr>
          <w:spacing w:val="-9"/>
          <w:w w:val="105"/>
        </w:rPr>
        <w:t> </w:t>
      </w:r>
      <w:r>
        <w:rPr>
          <w:spacing w:val="-2"/>
          <w:w w:val="105"/>
        </w:rPr>
        <w:t>induce</w:t>
      </w:r>
      <w:r>
        <w:rPr>
          <w:spacing w:val="-8"/>
          <w:w w:val="105"/>
        </w:rPr>
        <w:t> </w:t>
      </w:r>
      <w:r>
        <w:rPr>
          <w:spacing w:val="-2"/>
          <w:w w:val="105"/>
        </w:rPr>
        <w:t>or</w:t>
      </w:r>
      <w:r>
        <w:rPr>
          <w:spacing w:val="-11"/>
          <w:w w:val="105"/>
        </w:rPr>
        <w:t> </w:t>
      </w:r>
      <w:r>
        <w:rPr>
          <w:spacing w:val="-2"/>
          <w:w w:val="105"/>
        </w:rPr>
        <w:t>influence</w:t>
      </w:r>
      <w:r>
        <w:rPr>
          <w:spacing w:val="-8"/>
          <w:w w:val="105"/>
        </w:rPr>
        <w:t> </w:t>
      </w:r>
      <w:r>
        <w:rPr>
          <w:spacing w:val="-2"/>
          <w:w w:val="105"/>
        </w:rPr>
        <w:t>the</w:t>
      </w:r>
      <w:r>
        <w:rPr>
          <w:spacing w:val="-10"/>
          <w:w w:val="105"/>
        </w:rPr>
        <w:t> </w:t>
      </w:r>
      <w:r>
        <w:rPr>
          <w:spacing w:val="-2"/>
          <w:w w:val="105"/>
        </w:rPr>
        <w:t>action, </w:t>
      </w:r>
      <w:r>
        <w:rPr>
          <w:w w:val="105"/>
        </w:rPr>
        <w:t>vote, or influence of a person in an official or public capacity.</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60"/>
        <w:jc w:val="both"/>
      </w:pPr>
      <w:r>
        <w:rPr>
          <w:w w:val="105"/>
        </w:rPr>
        <w:t>Ine-Tonbarapa,</w:t>
      </w:r>
      <w:r>
        <w:rPr>
          <w:spacing w:val="-18"/>
          <w:w w:val="105"/>
        </w:rPr>
        <w:t> </w:t>
      </w:r>
      <w:r>
        <w:rPr>
          <w:w w:val="105"/>
        </w:rPr>
        <w:t>many</w:t>
      </w:r>
      <w:r>
        <w:rPr>
          <w:spacing w:val="-17"/>
          <w:w w:val="105"/>
        </w:rPr>
        <w:t> </w:t>
      </w:r>
      <w:r>
        <w:rPr>
          <w:w w:val="105"/>
        </w:rPr>
        <w:t>types</w:t>
      </w:r>
      <w:r>
        <w:rPr>
          <w:spacing w:val="-17"/>
          <w:w w:val="105"/>
        </w:rPr>
        <w:t> </w:t>
      </w:r>
      <w:r>
        <w:rPr>
          <w:w w:val="105"/>
        </w:rPr>
        <w:t>of</w:t>
      </w:r>
      <w:r>
        <w:rPr>
          <w:spacing w:val="-17"/>
          <w:w w:val="105"/>
        </w:rPr>
        <w:t> </w:t>
      </w:r>
      <w:r>
        <w:rPr>
          <w:w w:val="105"/>
        </w:rPr>
        <w:t>payments</w:t>
      </w:r>
      <w:r>
        <w:rPr>
          <w:spacing w:val="-18"/>
          <w:w w:val="105"/>
        </w:rPr>
        <w:t> </w:t>
      </w:r>
      <w:r>
        <w:rPr>
          <w:w w:val="105"/>
        </w:rPr>
        <w:t>or</w:t>
      </w:r>
      <w:r>
        <w:rPr>
          <w:spacing w:val="-17"/>
          <w:w w:val="105"/>
        </w:rPr>
        <w:t> </w:t>
      </w:r>
      <w:r>
        <w:rPr>
          <w:w w:val="105"/>
        </w:rPr>
        <w:t>favors</w:t>
      </w:r>
      <w:r>
        <w:rPr>
          <w:spacing w:val="-17"/>
          <w:w w:val="105"/>
        </w:rPr>
        <w:t> </w:t>
      </w:r>
      <w:r>
        <w:rPr>
          <w:w w:val="105"/>
        </w:rPr>
        <w:t>can</w:t>
      </w:r>
      <w:r>
        <w:rPr>
          <w:spacing w:val="-17"/>
          <w:w w:val="105"/>
        </w:rPr>
        <w:t> </w:t>
      </w:r>
      <w:r>
        <w:rPr>
          <w:w w:val="105"/>
        </w:rPr>
        <w:t>constitute</w:t>
      </w:r>
      <w:r>
        <w:rPr>
          <w:spacing w:val="-18"/>
          <w:w w:val="105"/>
        </w:rPr>
        <w:t> </w:t>
      </w:r>
      <w:r>
        <w:rPr>
          <w:w w:val="105"/>
        </w:rPr>
        <w:t>bribery:</w:t>
      </w:r>
      <w:r>
        <w:rPr>
          <w:spacing w:val="-17"/>
          <w:w w:val="105"/>
        </w:rPr>
        <w:t> </w:t>
      </w:r>
      <w:r>
        <w:rPr>
          <w:w w:val="105"/>
        </w:rPr>
        <w:t>skim,</w:t>
      </w:r>
      <w:r>
        <w:rPr>
          <w:spacing w:val="-17"/>
          <w:w w:val="105"/>
        </w:rPr>
        <w:t> </w:t>
      </w:r>
      <w:r>
        <w:rPr>
          <w:w w:val="105"/>
        </w:rPr>
        <w:t>inflated</w:t>
      </w:r>
      <w:r>
        <w:rPr>
          <w:spacing w:val="-17"/>
          <w:w w:val="105"/>
        </w:rPr>
        <w:t> </w:t>
      </w:r>
      <w:r>
        <w:rPr>
          <w:w w:val="105"/>
        </w:rPr>
        <w:t>sale</w:t>
      </w:r>
      <w:r>
        <w:rPr>
          <w:spacing w:val="-17"/>
          <w:w w:val="105"/>
        </w:rPr>
        <w:t> </w:t>
      </w:r>
      <w:r>
        <w:rPr>
          <w:w w:val="105"/>
        </w:rPr>
        <w:t>of an</w:t>
      </w:r>
      <w:r>
        <w:rPr>
          <w:w w:val="105"/>
        </w:rPr>
        <w:t> object</w:t>
      </w:r>
      <w:r>
        <w:rPr>
          <w:w w:val="105"/>
        </w:rPr>
        <w:t> or</w:t>
      </w:r>
      <w:r>
        <w:rPr>
          <w:w w:val="105"/>
        </w:rPr>
        <w:t> property,</w:t>
      </w:r>
      <w:r>
        <w:rPr>
          <w:w w:val="105"/>
        </w:rPr>
        <w:t> gift,</w:t>
      </w:r>
      <w:r>
        <w:rPr>
          <w:w w:val="105"/>
        </w:rPr>
        <w:t> waived</w:t>
      </w:r>
      <w:r>
        <w:rPr>
          <w:w w:val="105"/>
        </w:rPr>
        <w:t> fee/ticket,</w:t>
      </w:r>
      <w:r>
        <w:rPr>
          <w:w w:val="105"/>
        </w:rPr>
        <w:t> sop,</w:t>
      </w:r>
      <w:r>
        <w:rPr>
          <w:w w:val="105"/>
        </w:rPr>
        <w:t> perk,</w:t>
      </w:r>
      <w:r>
        <w:rPr>
          <w:w w:val="105"/>
        </w:rPr>
        <w:t> discount,</w:t>
      </w:r>
      <w:r>
        <w:rPr>
          <w:w w:val="105"/>
        </w:rPr>
        <w:t> tip,</w:t>
      </w:r>
      <w:r>
        <w:rPr>
          <w:w w:val="105"/>
        </w:rPr>
        <w:t> favor,</w:t>
      </w:r>
      <w:r>
        <w:rPr>
          <w:w w:val="105"/>
        </w:rPr>
        <w:t> free</w:t>
      </w:r>
      <w:r>
        <w:rPr>
          <w:w w:val="105"/>
        </w:rPr>
        <w:t> trip,</w:t>
      </w:r>
      <w:r>
        <w:rPr>
          <w:w w:val="105"/>
        </w:rPr>
        <w:t> free tickets,</w:t>
      </w:r>
      <w:r>
        <w:rPr>
          <w:spacing w:val="-18"/>
          <w:w w:val="105"/>
        </w:rPr>
        <w:t> </w:t>
      </w:r>
      <w:r>
        <w:rPr>
          <w:w w:val="105"/>
        </w:rPr>
        <w:t>sweetheart</w:t>
      </w:r>
      <w:r>
        <w:rPr>
          <w:spacing w:val="-17"/>
          <w:w w:val="105"/>
        </w:rPr>
        <w:t> </w:t>
      </w:r>
      <w:r>
        <w:rPr>
          <w:w w:val="105"/>
        </w:rPr>
        <w:t>deal,</w:t>
      </w:r>
      <w:r>
        <w:rPr>
          <w:spacing w:val="-17"/>
          <w:w w:val="105"/>
        </w:rPr>
        <w:t> </w:t>
      </w:r>
      <w:r>
        <w:rPr>
          <w:w w:val="105"/>
        </w:rPr>
        <w:t>kickback/payback,</w:t>
      </w:r>
      <w:r>
        <w:rPr>
          <w:spacing w:val="-15"/>
          <w:w w:val="105"/>
        </w:rPr>
        <w:t> </w:t>
      </w:r>
      <w:r>
        <w:rPr>
          <w:w w:val="105"/>
        </w:rPr>
        <w:t>funding,</w:t>
      </w:r>
      <w:r>
        <w:rPr>
          <w:spacing w:val="-18"/>
          <w:w w:val="105"/>
        </w:rPr>
        <w:t> </w:t>
      </w:r>
      <w:r>
        <w:rPr>
          <w:w w:val="105"/>
        </w:rPr>
        <w:t>sweetheart</w:t>
      </w:r>
      <w:r>
        <w:rPr>
          <w:spacing w:val="-17"/>
          <w:w w:val="105"/>
        </w:rPr>
        <w:t> </w:t>
      </w:r>
      <w:r>
        <w:rPr>
          <w:w w:val="105"/>
        </w:rPr>
        <w:t>deal,</w:t>
      </w:r>
      <w:r>
        <w:rPr>
          <w:spacing w:val="-17"/>
          <w:w w:val="105"/>
        </w:rPr>
        <w:t> </w:t>
      </w:r>
      <w:r>
        <w:rPr>
          <w:w w:val="105"/>
        </w:rPr>
        <w:t>lucrative</w:t>
      </w:r>
      <w:r>
        <w:rPr>
          <w:spacing w:val="-17"/>
          <w:w w:val="105"/>
        </w:rPr>
        <w:t> </w:t>
      </w:r>
      <w:r>
        <w:rPr>
          <w:w w:val="105"/>
        </w:rPr>
        <w:t>contract,</w:t>
      </w:r>
      <w:r>
        <w:rPr>
          <w:spacing w:val="-18"/>
          <w:w w:val="105"/>
        </w:rPr>
        <w:t> </w:t>
      </w:r>
      <w:r>
        <w:rPr>
          <w:w w:val="105"/>
        </w:rPr>
        <w:t>stock options,</w:t>
      </w:r>
      <w:r>
        <w:rPr>
          <w:spacing w:val="-2"/>
          <w:w w:val="105"/>
        </w:rPr>
        <w:t> </w:t>
      </w:r>
      <w:r>
        <w:rPr>
          <w:w w:val="105"/>
        </w:rPr>
        <w:t>campaign</w:t>
      </w:r>
      <w:r>
        <w:rPr>
          <w:spacing w:val="-5"/>
          <w:w w:val="105"/>
        </w:rPr>
        <w:t> </w:t>
      </w:r>
      <w:r>
        <w:rPr>
          <w:w w:val="105"/>
        </w:rPr>
        <w:t>contribution,</w:t>
      </w:r>
      <w:r>
        <w:rPr>
          <w:spacing w:val="-3"/>
          <w:w w:val="105"/>
        </w:rPr>
        <w:t> </w:t>
      </w:r>
      <w:r>
        <w:rPr>
          <w:w w:val="105"/>
        </w:rPr>
        <w:t>secret commission,</w:t>
      </w:r>
      <w:r>
        <w:rPr>
          <w:spacing w:val="-2"/>
          <w:w w:val="105"/>
        </w:rPr>
        <w:t> </w:t>
      </w:r>
      <w:r>
        <w:rPr>
          <w:w w:val="105"/>
        </w:rPr>
        <w:t>or</w:t>
      </w:r>
      <w:r>
        <w:rPr>
          <w:spacing w:val="-6"/>
          <w:w w:val="105"/>
        </w:rPr>
        <w:t> </w:t>
      </w:r>
      <w:r>
        <w:rPr>
          <w:w w:val="105"/>
        </w:rPr>
        <w:t>promotion</w:t>
      </w:r>
      <w:r>
        <w:rPr>
          <w:spacing w:val="-5"/>
          <w:w w:val="105"/>
        </w:rPr>
        <w:t> </w:t>
      </w:r>
      <w:r>
        <w:rPr>
          <w:w w:val="105"/>
        </w:rPr>
        <w:t>(rise</w:t>
      </w:r>
      <w:r>
        <w:rPr>
          <w:spacing w:val="-3"/>
          <w:w w:val="105"/>
        </w:rPr>
        <w:t> </w:t>
      </w:r>
      <w:r>
        <w:rPr>
          <w:w w:val="105"/>
        </w:rPr>
        <w:t>of</w:t>
      </w:r>
      <w:r>
        <w:rPr>
          <w:spacing w:val="-2"/>
          <w:w w:val="105"/>
        </w:rPr>
        <w:t> </w:t>
      </w:r>
      <w:r>
        <w:rPr>
          <w:w w:val="105"/>
        </w:rPr>
        <w:t>position/rank).</w:t>
      </w:r>
    </w:p>
    <w:p>
      <w:pPr>
        <w:pStyle w:val="BodyText"/>
        <w:spacing w:line="247" w:lineRule="auto" w:before="2"/>
        <w:ind w:left="520" w:right="156"/>
        <w:jc w:val="both"/>
      </w:pPr>
      <w:r>
        <w:rPr>
          <w:w w:val="105"/>
        </w:rPr>
        <w:t>Employees, managers,</w:t>
      </w:r>
      <w:r>
        <w:rPr>
          <w:w w:val="105"/>
        </w:rPr>
        <w:t> or salespeople of a business may offer money or gifts to a potential client</w:t>
      </w:r>
      <w:r>
        <w:rPr>
          <w:spacing w:val="-12"/>
          <w:w w:val="105"/>
        </w:rPr>
        <w:t> </w:t>
      </w:r>
      <w:r>
        <w:rPr>
          <w:w w:val="105"/>
        </w:rPr>
        <w:t>in</w:t>
      </w:r>
      <w:r>
        <w:rPr>
          <w:spacing w:val="-12"/>
          <w:w w:val="105"/>
        </w:rPr>
        <w:t> </w:t>
      </w:r>
      <w:r>
        <w:rPr>
          <w:w w:val="105"/>
        </w:rPr>
        <w:t>exchange</w:t>
      </w:r>
      <w:r>
        <w:rPr>
          <w:spacing w:val="-11"/>
          <w:w w:val="105"/>
        </w:rPr>
        <w:t> </w:t>
      </w:r>
      <w:r>
        <w:rPr>
          <w:w w:val="105"/>
        </w:rPr>
        <w:t>for</w:t>
      </w:r>
      <w:r>
        <w:rPr>
          <w:spacing w:val="-13"/>
          <w:w w:val="105"/>
        </w:rPr>
        <w:t> </w:t>
      </w:r>
      <w:r>
        <w:rPr>
          <w:w w:val="105"/>
        </w:rPr>
        <w:t>business.</w:t>
      </w:r>
      <w:r>
        <w:rPr>
          <w:spacing w:val="-11"/>
          <w:w w:val="105"/>
        </w:rPr>
        <w:t> </w:t>
      </w:r>
      <w:r>
        <w:rPr>
          <w:w w:val="105"/>
        </w:rPr>
        <w:t>For</w:t>
      </w:r>
      <w:r>
        <w:rPr>
          <w:spacing w:val="-11"/>
          <w:w w:val="105"/>
        </w:rPr>
        <w:t> </w:t>
      </w:r>
      <w:r>
        <w:rPr>
          <w:w w:val="105"/>
        </w:rPr>
        <w:t>example,</w:t>
      </w:r>
      <w:r>
        <w:rPr>
          <w:spacing w:val="-11"/>
          <w:w w:val="105"/>
        </w:rPr>
        <w:t> </w:t>
      </w:r>
      <w:r>
        <w:rPr>
          <w:w w:val="105"/>
        </w:rPr>
        <w:t>in</w:t>
      </w:r>
      <w:r>
        <w:rPr>
          <w:spacing w:val="-11"/>
          <w:w w:val="105"/>
        </w:rPr>
        <w:t> </w:t>
      </w:r>
      <w:r>
        <w:rPr>
          <w:w w:val="105"/>
        </w:rPr>
        <w:t>2019,</w:t>
      </w:r>
      <w:r>
        <w:rPr>
          <w:spacing w:val="-11"/>
          <w:w w:val="105"/>
        </w:rPr>
        <w:t> </w:t>
      </w:r>
      <w:r>
        <w:rPr>
          <w:w w:val="105"/>
        </w:rPr>
        <w:t>German</w:t>
      </w:r>
      <w:r>
        <w:rPr>
          <w:spacing w:val="-11"/>
          <w:w w:val="105"/>
        </w:rPr>
        <w:t> </w:t>
      </w:r>
      <w:r>
        <w:rPr>
          <w:w w:val="105"/>
        </w:rPr>
        <w:t>prosecutors</w:t>
      </w:r>
      <w:r>
        <w:rPr>
          <w:spacing w:val="-11"/>
          <w:w w:val="105"/>
        </w:rPr>
        <w:t> </w:t>
      </w:r>
      <w:r>
        <w:rPr>
          <w:w w:val="105"/>
        </w:rPr>
        <w:t>conducted</w:t>
      </w:r>
      <w:r>
        <w:rPr>
          <w:spacing w:val="-10"/>
          <w:w w:val="105"/>
        </w:rPr>
        <w:t> </w:t>
      </w:r>
      <w:r>
        <w:rPr>
          <w:w w:val="105"/>
        </w:rPr>
        <w:t>a</w:t>
      </w:r>
      <w:r>
        <w:rPr>
          <w:spacing w:val="-8"/>
          <w:w w:val="105"/>
        </w:rPr>
        <w:t> </w:t>
      </w:r>
      <w:r>
        <w:rPr>
          <w:w w:val="105"/>
        </w:rPr>
        <w:t>wide- </w:t>
      </w:r>
      <w:r>
        <w:rPr/>
        <w:t>ranging investigation of Siemens AG to determine if Siemens employees paid bribes in exchange </w:t>
      </w:r>
      <w:r>
        <w:rPr>
          <w:w w:val="105"/>
        </w:rPr>
        <w:t>for</w:t>
      </w:r>
      <w:r>
        <w:rPr>
          <w:spacing w:val="-9"/>
          <w:w w:val="105"/>
        </w:rPr>
        <w:t> </w:t>
      </w:r>
      <w:r>
        <w:rPr>
          <w:w w:val="105"/>
        </w:rPr>
        <w:t>business</w:t>
      </w:r>
      <w:r>
        <w:rPr>
          <w:spacing w:val="-9"/>
          <w:w w:val="105"/>
        </w:rPr>
        <w:t> </w:t>
      </w:r>
      <w:r>
        <w:rPr>
          <w:w w:val="105"/>
        </w:rPr>
        <w:t>and</w:t>
      </w:r>
      <w:r>
        <w:rPr>
          <w:spacing w:val="-7"/>
          <w:w w:val="105"/>
        </w:rPr>
        <w:t> </w:t>
      </w:r>
      <w:r>
        <w:rPr>
          <w:w w:val="105"/>
        </w:rPr>
        <w:t>mostly</w:t>
      </w:r>
      <w:r>
        <w:rPr>
          <w:spacing w:val="-5"/>
          <w:w w:val="105"/>
        </w:rPr>
        <w:t> </w:t>
      </w:r>
      <w:r>
        <w:rPr>
          <w:w w:val="105"/>
        </w:rPr>
        <w:t>practiced</w:t>
      </w:r>
      <w:r>
        <w:rPr>
          <w:spacing w:val="-7"/>
          <w:w w:val="105"/>
        </w:rPr>
        <w:t> </w:t>
      </w:r>
      <w:r>
        <w:rPr>
          <w:w w:val="105"/>
        </w:rPr>
        <w:t>by</w:t>
      </w:r>
      <w:r>
        <w:rPr>
          <w:spacing w:val="-9"/>
          <w:w w:val="105"/>
        </w:rPr>
        <w:t> </w:t>
      </w:r>
      <w:r>
        <w:rPr>
          <w:w w:val="105"/>
        </w:rPr>
        <w:t>the</w:t>
      </w:r>
      <w:r>
        <w:rPr>
          <w:spacing w:val="-9"/>
          <w:w w:val="105"/>
        </w:rPr>
        <w:t> </w:t>
      </w:r>
      <w:r>
        <w:rPr>
          <w:w w:val="105"/>
        </w:rPr>
        <w:t>banking</w:t>
      </w:r>
      <w:r>
        <w:rPr>
          <w:spacing w:val="-7"/>
          <w:w w:val="105"/>
        </w:rPr>
        <w:t> </w:t>
      </w:r>
      <w:r>
        <w:rPr>
          <w:w w:val="105"/>
        </w:rPr>
        <w:t>industry.</w:t>
      </w:r>
      <w:r>
        <w:rPr>
          <w:spacing w:val="-7"/>
          <w:w w:val="105"/>
        </w:rPr>
        <w:t> </w:t>
      </w:r>
      <w:r>
        <w:rPr>
          <w:w w:val="105"/>
        </w:rPr>
        <w:t>In</w:t>
      </w:r>
      <w:r>
        <w:rPr>
          <w:spacing w:val="-7"/>
          <w:w w:val="105"/>
        </w:rPr>
        <w:t> </w:t>
      </w:r>
      <w:r>
        <w:rPr>
          <w:w w:val="105"/>
        </w:rPr>
        <w:t>some</w:t>
      </w:r>
      <w:r>
        <w:rPr>
          <w:spacing w:val="-7"/>
          <w:w w:val="105"/>
        </w:rPr>
        <w:t> </w:t>
      </w:r>
      <w:r>
        <w:rPr>
          <w:w w:val="105"/>
        </w:rPr>
        <w:t>cases,</w:t>
      </w:r>
      <w:r>
        <w:rPr>
          <w:spacing w:val="-7"/>
          <w:w w:val="105"/>
        </w:rPr>
        <w:t> </w:t>
      </w:r>
      <w:r>
        <w:rPr>
          <w:w w:val="105"/>
        </w:rPr>
        <w:t>like</w:t>
      </w:r>
      <w:r>
        <w:rPr>
          <w:spacing w:val="-4"/>
          <w:w w:val="105"/>
        </w:rPr>
        <w:t> </w:t>
      </w:r>
      <w:r>
        <w:rPr>
          <w:w w:val="105"/>
        </w:rPr>
        <w:t>Nigeria,</w:t>
      </w:r>
      <w:r>
        <w:rPr>
          <w:spacing w:val="-4"/>
          <w:w w:val="105"/>
        </w:rPr>
        <w:t> </w:t>
      </w:r>
      <w:r>
        <w:rPr>
          <w:w w:val="105"/>
        </w:rPr>
        <w:t>where </w:t>
      </w:r>
      <w:r>
        <w:rPr/>
        <w:t>the system of law is not well-implemented, bribes may be a way for companies to continue their </w:t>
      </w:r>
      <w:r>
        <w:rPr>
          <w:w w:val="105"/>
        </w:rPr>
        <w:t>businesses.</w:t>
      </w:r>
      <w:r>
        <w:rPr>
          <w:spacing w:val="-8"/>
          <w:w w:val="105"/>
        </w:rPr>
        <w:t> </w:t>
      </w:r>
      <w:r>
        <w:rPr>
          <w:w w:val="105"/>
        </w:rPr>
        <w:t>In</w:t>
      </w:r>
      <w:r>
        <w:rPr>
          <w:spacing w:val="-8"/>
          <w:w w:val="105"/>
        </w:rPr>
        <w:t> </w:t>
      </w:r>
      <w:r>
        <w:rPr>
          <w:w w:val="105"/>
        </w:rPr>
        <w:t>the</w:t>
      </w:r>
      <w:r>
        <w:rPr>
          <w:spacing w:val="-8"/>
          <w:w w:val="105"/>
        </w:rPr>
        <w:t> </w:t>
      </w:r>
      <w:r>
        <w:rPr>
          <w:w w:val="105"/>
        </w:rPr>
        <w:t>case,</w:t>
      </w:r>
      <w:r>
        <w:rPr>
          <w:spacing w:val="-8"/>
          <w:w w:val="105"/>
        </w:rPr>
        <w:t> </w:t>
      </w:r>
      <w:r>
        <w:rPr>
          <w:w w:val="105"/>
        </w:rPr>
        <w:t>for</w:t>
      </w:r>
      <w:r>
        <w:rPr>
          <w:spacing w:val="-9"/>
          <w:w w:val="105"/>
        </w:rPr>
        <w:t> </w:t>
      </w:r>
      <w:r>
        <w:rPr>
          <w:w w:val="105"/>
        </w:rPr>
        <w:t>example,</w:t>
      </w:r>
      <w:r>
        <w:rPr>
          <w:spacing w:val="-8"/>
          <w:w w:val="105"/>
        </w:rPr>
        <w:t> </w:t>
      </w:r>
      <w:r>
        <w:rPr>
          <w:w w:val="105"/>
        </w:rPr>
        <w:t>custom</w:t>
      </w:r>
      <w:r>
        <w:rPr>
          <w:spacing w:val="-5"/>
          <w:w w:val="105"/>
        </w:rPr>
        <w:t> </w:t>
      </w:r>
      <w:r>
        <w:rPr>
          <w:w w:val="105"/>
        </w:rPr>
        <w:t>officials</w:t>
      </w:r>
      <w:r>
        <w:rPr>
          <w:spacing w:val="-10"/>
          <w:w w:val="105"/>
        </w:rPr>
        <w:t> </w:t>
      </w:r>
      <w:r>
        <w:rPr>
          <w:w w:val="105"/>
        </w:rPr>
        <w:t>may</w:t>
      </w:r>
      <w:r>
        <w:rPr>
          <w:spacing w:val="-8"/>
          <w:w w:val="105"/>
        </w:rPr>
        <w:t> </w:t>
      </w:r>
      <w:r>
        <w:rPr>
          <w:w w:val="105"/>
        </w:rPr>
        <w:t>harass</w:t>
      </w:r>
      <w:r>
        <w:rPr>
          <w:spacing w:val="-8"/>
          <w:w w:val="105"/>
        </w:rPr>
        <w:t> </w:t>
      </w:r>
      <w:r>
        <w:rPr>
          <w:w w:val="105"/>
        </w:rPr>
        <w:t>a</w:t>
      </w:r>
      <w:r>
        <w:rPr>
          <w:spacing w:val="-10"/>
          <w:w w:val="105"/>
        </w:rPr>
        <w:t> </w:t>
      </w:r>
      <w:r>
        <w:rPr>
          <w:w w:val="105"/>
        </w:rPr>
        <w:t>certain</w:t>
      </w:r>
      <w:r>
        <w:rPr>
          <w:spacing w:val="-8"/>
          <w:w w:val="105"/>
        </w:rPr>
        <w:t> </w:t>
      </w:r>
      <w:r>
        <w:rPr>
          <w:w w:val="105"/>
        </w:rPr>
        <w:t>firm</w:t>
      </w:r>
      <w:r>
        <w:rPr>
          <w:spacing w:val="-5"/>
          <w:w w:val="105"/>
        </w:rPr>
        <w:t> </w:t>
      </w:r>
      <w:r>
        <w:rPr>
          <w:w w:val="105"/>
        </w:rPr>
        <w:t>or</w:t>
      </w:r>
      <w:r>
        <w:rPr>
          <w:spacing w:val="-10"/>
          <w:w w:val="105"/>
        </w:rPr>
        <w:t> </w:t>
      </w:r>
      <w:r>
        <w:rPr>
          <w:w w:val="105"/>
        </w:rPr>
        <w:t>production plant,</w:t>
      </w:r>
      <w:r>
        <w:rPr>
          <w:spacing w:val="-4"/>
          <w:w w:val="105"/>
        </w:rPr>
        <w:t> </w:t>
      </w:r>
      <w:r>
        <w:rPr>
          <w:w w:val="105"/>
        </w:rPr>
        <w:t>officially</w:t>
      </w:r>
      <w:r>
        <w:rPr>
          <w:spacing w:val="-4"/>
          <w:w w:val="105"/>
        </w:rPr>
        <w:t> </w:t>
      </w:r>
      <w:r>
        <w:rPr>
          <w:w w:val="105"/>
        </w:rPr>
        <w:t>stating</w:t>
      </w:r>
      <w:r>
        <w:rPr>
          <w:spacing w:val="-3"/>
          <w:w w:val="105"/>
        </w:rPr>
        <w:t> </w:t>
      </w:r>
      <w:r>
        <w:rPr>
          <w:w w:val="105"/>
        </w:rPr>
        <w:t>they</w:t>
      </w:r>
      <w:r>
        <w:rPr>
          <w:spacing w:val="-3"/>
          <w:w w:val="105"/>
        </w:rPr>
        <w:t> </w:t>
      </w:r>
      <w:r>
        <w:rPr>
          <w:w w:val="105"/>
        </w:rPr>
        <w:t>are</w:t>
      </w:r>
      <w:r>
        <w:rPr>
          <w:spacing w:val="-3"/>
          <w:w w:val="105"/>
        </w:rPr>
        <w:t> </w:t>
      </w:r>
      <w:r>
        <w:rPr>
          <w:w w:val="105"/>
        </w:rPr>
        <w:t>checking</w:t>
      </w:r>
      <w:r>
        <w:rPr>
          <w:spacing w:val="-3"/>
          <w:w w:val="105"/>
        </w:rPr>
        <w:t> </w:t>
      </w:r>
      <w:r>
        <w:rPr>
          <w:w w:val="105"/>
        </w:rPr>
        <w:t>for</w:t>
      </w:r>
      <w:r>
        <w:rPr>
          <w:spacing w:val="-4"/>
          <w:w w:val="105"/>
        </w:rPr>
        <w:t> </w:t>
      </w:r>
      <w:r>
        <w:rPr>
          <w:w w:val="105"/>
        </w:rPr>
        <w:t>irregularities,</w:t>
      </w:r>
      <w:r>
        <w:rPr>
          <w:spacing w:val="-4"/>
          <w:w w:val="105"/>
        </w:rPr>
        <w:t> </w:t>
      </w:r>
      <w:r>
        <w:rPr>
          <w:w w:val="105"/>
        </w:rPr>
        <w:t>halting</w:t>
      </w:r>
      <w:r>
        <w:rPr>
          <w:spacing w:val="-3"/>
          <w:w w:val="105"/>
        </w:rPr>
        <w:t> </w:t>
      </w:r>
      <w:r>
        <w:rPr>
          <w:w w:val="105"/>
        </w:rPr>
        <w:t>production</w:t>
      </w:r>
      <w:r>
        <w:rPr>
          <w:spacing w:val="-3"/>
          <w:w w:val="105"/>
        </w:rPr>
        <w:t> </w:t>
      </w:r>
      <w:r>
        <w:rPr>
          <w:w w:val="105"/>
        </w:rPr>
        <w:t>or</w:t>
      </w:r>
      <w:r>
        <w:rPr>
          <w:spacing w:val="-3"/>
          <w:w w:val="105"/>
        </w:rPr>
        <w:t> </w:t>
      </w:r>
      <w:r>
        <w:rPr>
          <w:w w:val="105"/>
        </w:rPr>
        <w:t>stalling other </w:t>
      </w:r>
      <w:r>
        <w:rPr/>
        <w:t>normal activities of a firm. The disruption may cause losses to the firm that exceeds the amount </w:t>
      </w:r>
      <w:r>
        <w:rPr>
          <w:w w:val="105"/>
        </w:rPr>
        <w:t>of</w:t>
      </w:r>
      <w:r>
        <w:rPr>
          <w:spacing w:val="-10"/>
          <w:w w:val="105"/>
        </w:rPr>
        <w:t> </w:t>
      </w:r>
      <w:r>
        <w:rPr>
          <w:w w:val="105"/>
        </w:rPr>
        <w:t>money</w:t>
      </w:r>
      <w:r>
        <w:rPr>
          <w:spacing w:val="-10"/>
          <w:w w:val="105"/>
        </w:rPr>
        <w:t> </w:t>
      </w:r>
      <w:r>
        <w:rPr>
          <w:w w:val="105"/>
        </w:rPr>
        <w:t>to</w:t>
      </w:r>
      <w:r>
        <w:rPr>
          <w:spacing w:val="-8"/>
          <w:w w:val="105"/>
        </w:rPr>
        <w:t> </w:t>
      </w:r>
      <w:r>
        <w:rPr>
          <w:w w:val="105"/>
        </w:rPr>
        <w:t>pay</w:t>
      </w:r>
      <w:r>
        <w:rPr>
          <w:spacing w:val="-10"/>
          <w:w w:val="105"/>
        </w:rPr>
        <w:t> </w:t>
      </w:r>
      <w:r>
        <w:rPr>
          <w:w w:val="105"/>
        </w:rPr>
        <w:t>off</w:t>
      </w:r>
      <w:r>
        <w:rPr>
          <w:spacing w:val="-10"/>
          <w:w w:val="105"/>
        </w:rPr>
        <w:t> </w:t>
      </w:r>
      <w:r>
        <w:rPr>
          <w:w w:val="105"/>
        </w:rPr>
        <w:t>the</w:t>
      </w:r>
      <w:r>
        <w:rPr>
          <w:spacing w:val="-9"/>
          <w:w w:val="105"/>
        </w:rPr>
        <w:t> </w:t>
      </w:r>
      <w:r>
        <w:rPr>
          <w:w w:val="105"/>
        </w:rPr>
        <w:t>official.</w:t>
      </w:r>
      <w:r>
        <w:rPr>
          <w:spacing w:val="-13"/>
          <w:w w:val="105"/>
        </w:rPr>
        <w:t> </w:t>
      </w:r>
      <w:r>
        <w:rPr>
          <w:w w:val="105"/>
        </w:rPr>
        <w:t>Bribing</w:t>
      </w:r>
      <w:r>
        <w:rPr>
          <w:spacing w:val="-8"/>
          <w:w w:val="105"/>
        </w:rPr>
        <w:t> </w:t>
      </w:r>
      <w:r>
        <w:rPr>
          <w:w w:val="105"/>
        </w:rPr>
        <w:t>the</w:t>
      </w:r>
      <w:r>
        <w:rPr>
          <w:spacing w:val="-8"/>
          <w:w w:val="105"/>
        </w:rPr>
        <w:t> </w:t>
      </w:r>
      <w:r>
        <w:rPr>
          <w:w w:val="105"/>
        </w:rPr>
        <w:t>officials</w:t>
      </w:r>
      <w:r>
        <w:rPr>
          <w:spacing w:val="-13"/>
          <w:w w:val="105"/>
        </w:rPr>
        <w:t> </w:t>
      </w:r>
      <w:r>
        <w:rPr>
          <w:w w:val="105"/>
        </w:rPr>
        <w:t>is</w:t>
      </w:r>
      <w:r>
        <w:rPr>
          <w:spacing w:val="-10"/>
          <w:w w:val="105"/>
        </w:rPr>
        <w:t> </w:t>
      </w:r>
      <w:r>
        <w:rPr>
          <w:w w:val="105"/>
        </w:rPr>
        <w:t>a</w:t>
      </w:r>
      <w:r>
        <w:rPr>
          <w:spacing w:val="-11"/>
          <w:w w:val="105"/>
        </w:rPr>
        <w:t> </w:t>
      </w:r>
      <w:r>
        <w:rPr>
          <w:w w:val="105"/>
        </w:rPr>
        <w:t>common</w:t>
      </w:r>
      <w:r>
        <w:rPr>
          <w:spacing w:val="-9"/>
          <w:w w:val="105"/>
        </w:rPr>
        <w:t> </w:t>
      </w:r>
      <w:r>
        <w:rPr>
          <w:w w:val="105"/>
        </w:rPr>
        <w:t>way</w:t>
      </w:r>
      <w:r>
        <w:rPr>
          <w:spacing w:val="-9"/>
          <w:w w:val="105"/>
        </w:rPr>
        <w:t> </w:t>
      </w:r>
      <w:r>
        <w:rPr>
          <w:w w:val="105"/>
        </w:rPr>
        <w:t>to</w:t>
      </w:r>
      <w:r>
        <w:rPr>
          <w:spacing w:val="-10"/>
          <w:w w:val="105"/>
        </w:rPr>
        <w:t> </w:t>
      </w:r>
      <w:r>
        <w:rPr>
          <w:w w:val="105"/>
        </w:rPr>
        <w:t>deal</w:t>
      </w:r>
      <w:r>
        <w:rPr>
          <w:spacing w:val="-8"/>
          <w:w w:val="105"/>
        </w:rPr>
        <w:t> </w:t>
      </w:r>
      <w:r>
        <w:rPr>
          <w:w w:val="105"/>
        </w:rPr>
        <w:t>with</w:t>
      </w:r>
      <w:r>
        <w:rPr>
          <w:spacing w:val="-7"/>
          <w:w w:val="105"/>
        </w:rPr>
        <w:t> </w:t>
      </w:r>
      <w:r>
        <w:rPr>
          <w:w w:val="105"/>
        </w:rPr>
        <w:t>this</w:t>
      </w:r>
      <w:r>
        <w:rPr>
          <w:spacing w:val="-10"/>
          <w:w w:val="105"/>
        </w:rPr>
        <w:t> </w:t>
      </w:r>
      <w:r>
        <w:rPr>
          <w:w w:val="105"/>
        </w:rPr>
        <w:t>issue</w:t>
      </w:r>
      <w:r>
        <w:rPr>
          <w:spacing w:val="-11"/>
          <w:w w:val="105"/>
        </w:rPr>
        <w:t> </w:t>
      </w:r>
      <w:r>
        <w:rPr>
          <w:w w:val="105"/>
        </w:rPr>
        <w:t>in countries where there exists no firm system of reporting these semi-illegal activities. A third party,</w:t>
      </w:r>
      <w:r>
        <w:rPr>
          <w:spacing w:val="-17"/>
          <w:w w:val="105"/>
        </w:rPr>
        <w:t> </w:t>
      </w:r>
      <w:r>
        <w:rPr>
          <w:w w:val="105"/>
        </w:rPr>
        <w:t>known</w:t>
      </w:r>
      <w:r>
        <w:rPr>
          <w:spacing w:val="-15"/>
          <w:w w:val="105"/>
        </w:rPr>
        <w:t> </w:t>
      </w:r>
      <w:r>
        <w:rPr>
          <w:w w:val="105"/>
        </w:rPr>
        <w:t>as</w:t>
      </w:r>
      <w:r>
        <w:rPr>
          <w:spacing w:val="-16"/>
          <w:w w:val="105"/>
        </w:rPr>
        <w:t> </w:t>
      </w:r>
      <w:r>
        <w:rPr>
          <w:w w:val="105"/>
        </w:rPr>
        <w:t>a</w:t>
      </w:r>
      <w:r>
        <w:rPr>
          <w:spacing w:val="-17"/>
          <w:w w:val="105"/>
        </w:rPr>
        <w:t> </w:t>
      </w:r>
      <w:r>
        <w:rPr>
          <w:w w:val="105"/>
        </w:rPr>
        <w:t>White</w:t>
      </w:r>
      <w:r>
        <w:rPr>
          <w:spacing w:val="-18"/>
          <w:w w:val="105"/>
        </w:rPr>
        <w:t> </w:t>
      </w:r>
      <w:r>
        <w:rPr>
          <w:w w:val="105"/>
        </w:rPr>
        <w:t>Glove,</w:t>
      </w:r>
      <w:r>
        <w:rPr>
          <w:spacing w:val="-17"/>
          <w:w w:val="105"/>
        </w:rPr>
        <w:t> </w:t>
      </w:r>
      <w:r>
        <w:rPr>
          <w:w w:val="105"/>
        </w:rPr>
        <w:t>may</w:t>
      </w:r>
      <w:r>
        <w:rPr>
          <w:spacing w:val="-16"/>
          <w:w w:val="105"/>
        </w:rPr>
        <w:t> </w:t>
      </w:r>
      <w:r>
        <w:rPr>
          <w:w w:val="105"/>
        </w:rPr>
        <w:t>be</w:t>
      </w:r>
      <w:r>
        <w:rPr>
          <w:spacing w:val="-18"/>
          <w:w w:val="105"/>
        </w:rPr>
        <w:t> </w:t>
      </w:r>
      <w:r>
        <w:rPr>
          <w:w w:val="105"/>
        </w:rPr>
        <w:t>involved</w:t>
      </w:r>
      <w:r>
        <w:rPr>
          <w:spacing w:val="-16"/>
          <w:w w:val="105"/>
        </w:rPr>
        <w:t> </w:t>
      </w:r>
      <w:r>
        <w:rPr>
          <w:w w:val="105"/>
        </w:rPr>
        <w:t>to</w:t>
      </w:r>
      <w:r>
        <w:rPr>
          <w:spacing w:val="-16"/>
          <w:w w:val="105"/>
        </w:rPr>
        <w:t> </w:t>
      </w:r>
      <w:r>
        <w:rPr>
          <w:w w:val="105"/>
        </w:rPr>
        <w:t>act</w:t>
      </w:r>
      <w:r>
        <w:rPr>
          <w:spacing w:val="-15"/>
          <w:w w:val="105"/>
        </w:rPr>
        <w:t> </w:t>
      </w:r>
      <w:r>
        <w:rPr>
          <w:w w:val="105"/>
        </w:rPr>
        <w:t>as</w:t>
      </w:r>
      <w:r>
        <w:rPr>
          <w:spacing w:val="-17"/>
          <w:w w:val="105"/>
        </w:rPr>
        <w:t> </w:t>
      </w:r>
      <w:r>
        <w:rPr>
          <w:w w:val="105"/>
        </w:rPr>
        <w:t>a</w:t>
      </w:r>
      <w:r>
        <w:rPr>
          <w:spacing w:val="-17"/>
          <w:w w:val="105"/>
        </w:rPr>
        <w:t> </w:t>
      </w:r>
      <w:r>
        <w:rPr>
          <w:w w:val="105"/>
        </w:rPr>
        <w:t>clean</w:t>
      </w:r>
      <w:r>
        <w:rPr>
          <w:spacing w:val="-14"/>
          <w:w w:val="105"/>
        </w:rPr>
        <w:t> </w:t>
      </w:r>
      <w:r>
        <w:rPr>
          <w:w w:val="105"/>
        </w:rPr>
        <w:t>middleman,</w:t>
      </w:r>
      <w:r>
        <w:rPr>
          <w:spacing w:val="-16"/>
          <w:w w:val="105"/>
        </w:rPr>
        <w:t> </w:t>
      </w:r>
      <w:r>
        <w:rPr>
          <w:w w:val="105"/>
        </w:rPr>
        <w:t>(Ine-Tonbarapa, </w:t>
      </w:r>
      <w:r>
        <w:rPr>
          <w:spacing w:val="-2"/>
          <w:w w:val="105"/>
        </w:rPr>
        <w:t>2017).</w:t>
      </w:r>
    </w:p>
    <w:p>
      <w:pPr>
        <w:pStyle w:val="BodyText"/>
        <w:spacing w:before="9"/>
      </w:pPr>
    </w:p>
    <w:p>
      <w:pPr>
        <w:pStyle w:val="Heading6"/>
      </w:pPr>
      <w:r>
        <w:rPr/>
        <w:t>Forensic</w:t>
      </w:r>
      <w:r>
        <w:rPr>
          <w:spacing w:val="25"/>
        </w:rPr>
        <w:t> </w:t>
      </w:r>
      <w:r>
        <w:rPr/>
        <w:t>Accounting</w:t>
      </w:r>
      <w:r>
        <w:rPr>
          <w:spacing w:val="24"/>
        </w:rPr>
        <w:t> </w:t>
      </w:r>
      <w:r>
        <w:rPr/>
        <w:t>and</w:t>
      </w:r>
      <w:r>
        <w:rPr>
          <w:spacing w:val="24"/>
        </w:rPr>
        <w:t> </w:t>
      </w:r>
      <w:r>
        <w:rPr/>
        <w:t>Financial</w:t>
      </w:r>
      <w:r>
        <w:rPr>
          <w:spacing w:val="24"/>
        </w:rPr>
        <w:t> </w:t>
      </w:r>
      <w:r>
        <w:rPr/>
        <w:t>Crimes</w:t>
      </w:r>
      <w:r>
        <w:rPr>
          <w:spacing w:val="25"/>
        </w:rPr>
        <w:t> </w:t>
      </w:r>
      <w:r>
        <w:rPr>
          <w:spacing w:val="-2"/>
        </w:rPr>
        <w:t>Control</w:t>
      </w:r>
    </w:p>
    <w:p>
      <w:pPr>
        <w:pStyle w:val="BodyText"/>
        <w:spacing w:line="247" w:lineRule="auto" w:before="8"/>
        <w:ind w:left="520" w:right="156"/>
        <w:jc w:val="both"/>
      </w:pPr>
      <w:r>
        <w:rPr/>
        <w:t>Numerous third world and developing countries are perplexed with either falsification of records </w:t>
      </w:r>
      <w:r>
        <w:rPr>
          <w:w w:val="105"/>
        </w:rPr>
        <w:t>or high falsification of records index perception due to weak regulatory environments. Thus, many a time’s statutory audit has shown passive and</w:t>
      </w:r>
      <w:r>
        <w:rPr>
          <w:spacing w:val="-1"/>
          <w:w w:val="105"/>
        </w:rPr>
        <w:t> </w:t>
      </w:r>
      <w:r>
        <w:rPr>
          <w:w w:val="105"/>
        </w:rPr>
        <w:t>disinterested attitude towards</w:t>
      </w:r>
      <w:r>
        <w:rPr>
          <w:spacing w:val="-2"/>
          <w:w w:val="105"/>
        </w:rPr>
        <w:t> </w:t>
      </w:r>
      <w:r>
        <w:rPr>
          <w:w w:val="105"/>
        </w:rPr>
        <w:t>financial crimes</w:t>
      </w:r>
      <w:r>
        <w:rPr>
          <w:w w:val="105"/>
        </w:rPr>
        <w:t> fighting</w:t>
      </w:r>
      <w:r>
        <w:rPr>
          <w:w w:val="105"/>
        </w:rPr>
        <w:t> and</w:t>
      </w:r>
      <w:r>
        <w:rPr>
          <w:w w:val="105"/>
        </w:rPr>
        <w:t> have</w:t>
      </w:r>
      <w:r>
        <w:rPr>
          <w:w w:val="105"/>
        </w:rPr>
        <w:t> failed</w:t>
      </w:r>
      <w:r>
        <w:rPr>
          <w:w w:val="105"/>
        </w:rPr>
        <w:t> to</w:t>
      </w:r>
      <w:r>
        <w:rPr>
          <w:w w:val="105"/>
        </w:rPr>
        <w:t> inform</w:t>
      </w:r>
      <w:r>
        <w:rPr>
          <w:w w:val="105"/>
        </w:rPr>
        <w:t> the</w:t>
      </w:r>
      <w:r>
        <w:rPr>
          <w:w w:val="105"/>
        </w:rPr>
        <w:t> public</w:t>
      </w:r>
      <w:r>
        <w:rPr>
          <w:w w:val="105"/>
        </w:rPr>
        <w:t> with</w:t>
      </w:r>
      <w:r>
        <w:rPr>
          <w:w w:val="105"/>
        </w:rPr>
        <w:t> the</w:t>
      </w:r>
      <w:r>
        <w:rPr>
          <w:w w:val="105"/>
        </w:rPr>
        <w:t> needed</w:t>
      </w:r>
      <w:r>
        <w:rPr>
          <w:w w:val="105"/>
        </w:rPr>
        <w:t> guarantee</w:t>
      </w:r>
      <w:r>
        <w:rPr>
          <w:w w:val="105"/>
        </w:rPr>
        <w:t> and professionalism of their preparedness to stand up to falsification of records, bribery, money </w:t>
      </w:r>
      <w:r>
        <w:rPr/>
        <w:t>laundering, etc. The Nigerian Economy has been attributed traditional problem of financial crime </w:t>
      </w:r>
      <w:r>
        <w:rPr>
          <w:w w:val="105"/>
        </w:rPr>
        <w:t>has</w:t>
      </w:r>
      <w:r>
        <w:rPr>
          <w:spacing w:val="-13"/>
          <w:w w:val="105"/>
        </w:rPr>
        <w:t> </w:t>
      </w:r>
      <w:r>
        <w:rPr>
          <w:w w:val="105"/>
        </w:rPr>
        <w:t>hindered</w:t>
      </w:r>
      <w:r>
        <w:rPr>
          <w:spacing w:val="-12"/>
          <w:w w:val="105"/>
        </w:rPr>
        <w:t> </w:t>
      </w:r>
      <w:r>
        <w:rPr>
          <w:w w:val="105"/>
        </w:rPr>
        <w:t>the</w:t>
      </w:r>
      <w:r>
        <w:rPr>
          <w:spacing w:val="-11"/>
          <w:w w:val="105"/>
        </w:rPr>
        <w:t> </w:t>
      </w:r>
      <w:r>
        <w:rPr>
          <w:w w:val="105"/>
        </w:rPr>
        <w:t>economic</w:t>
      </w:r>
      <w:r>
        <w:rPr>
          <w:spacing w:val="-12"/>
          <w:w w:val="105"/>
        </w:rPr>
        <w:t> </w:t>
      </w:r>
      <w:r>
        <w:rPr>
          <w:w w:val="105"/>
        </w:rPr>
        <w:t>growth</w:t>
      </w:r>
      <w:r>
        <w:rPr>
          <w:spacing w:val="-12"/>
          <w:w w:val="105"/>
        </w:rPr>
        <w:t> </w:t>
      </w:r>
      <w:r>
        <w:rPr>
          <w:w w:val="105"/>
        </w:rPr>
        <w:t>and</w:t>
      </w:r>
      <w:r>
        <w:rPr>
          <w:spacing w:val="-12"/>
          <w:w w:val="105"/>
        </w:rPr>
        <w:t> </w:t>
      </w:r>
      <w:r>
        <w:rPr>
          <w:w w:val="105"/>
        </w:rPr>
        <w:t>development</w:t>
      </w:r>
      <w:r>
        <w:rPr>
          <w:spacing w:val="-10"/>
          <w:w w:val="105"/>
        </w:rPr>
        <w:t> </w:t>
      </w:r>
      <w:r>
        <w:rPr>
          <w:w w:val="105"/>
        </w:rPr>
        <w:t>of</w:t>
      </w:r>
      <w:r>
        <w:rPr>
          <w:spacing w:val="-10"/>
          <w:w w:val="105"/>
        </w:rPr>
        <w:t> </w:t>
      </w:r>
      <w:r>
        <w:rPr>
          <w:w w:val="105"/>
        </w:rPr>
        <w:t>the</w:t>
      </w:r>
      <w:r>
        <w:rPr>
          <w:spacing w:val="-13"/>
          <w:w w:val="105"/>
        </w:rPr>
        <w:t> </w:t>
      </w:r>
      <w:r>
        <w:rPr>
          <w:w w:val="105"/>
        </w:rPr>
        <w:t>nation.</w:t>
      </w:r>
      <w:r>
        <w:rPr>
          <w:spacing w:val="-12"/>
          <w:w w:val="105"/>
        </w:rPr>
        <w:t> </w:t>
      </w:r>
      <w:r>
        <w:rPr>
          <w:w w:val="105"/>
        </w:rPr>
        <w:t>According</w:t>
      </w:r>
      <w:r>
        <w:rPr>
          <w:spacing w:val="-12"/>
          <w:w w:val="105"/>
        </w:rPr>
        <w:t> </w:t>
      </w:r>
      <w:r>
        <w:rPr>
          <w:w w:val="105"/>
        </w:rPr>
        <w:t>to</w:t>
      </w:r>
      <w:r>
        <w:rPr>
          <w:spacing w:val="-12"/>
          <w:w w:val="105"/>
        </w:rPr>
        <w:t> </w:t>
      </w:r>
      <w:r>
        <w:rPr>
          <w:w w:val="105"/>
        </w:rPr>
        <w:t>EFCC</w:t>
      </w:r>
      <w:r>
        <w:rPr>
          <w:spacing w:val="-12"/>
          <w:w w:val="105"/>
        </w:rPr>
        <w:t> </w:t>
      </w:r>
      <w:r>
        <w:rPr>
          <w:w w:val="105"/>
        </w:rPr>
        <w:t>(2004), </w:t>
      </w:r>
      <w:r>
        <w:rPr/>
        <w:t>financial crimes such as bribery, bankruptcy, security fraud, embezzlement, among others, have </w:t>
      </w:r>
      <w:r>
        <w:rPr>
          <w:w w:val="105"/>
        </w:rPr>
        <w:t>taken</w:t>
      </w:r>
      <w:r>
        <w:rPr>
          <w:spacing w:val="-18"/>
          <w:w w:val="105"/>
        </w:rPr>
        <w:t> </w:t>
      </w:r>
      <w:r>
        <w:rPr>
          <w:w w:val="105"/>
        </w:rPr>
        <w:t>the</w:t>
      </w:r>
      <w:r>
        <w:rPr>
          <w:spacing w:val="-17"/>
          <w:w w:val="105"/>
        </w:rPr>
        <w:t> </w:t>
      </w:r>
      <w:r>
        <w:rPr>
          <w:w w:val="105"/>
        </w:rPr>
        <w:t>center</w:t>
      </w:r>
      <w:r>
        <w:rPr>
          <w:spacing w:val="-16"/>
          <w:w w:val="105"/>
        </w:rPr>
        <w:t> </w:t>
      </w:r>
      <w:r>
        <w:rPr>
          <w:w w:val="105"/>
        </w:rPr>
        <w:t>stage</w:t>
      </w:r>
      <w:r>
        <w:rPr>
          <w:spacing w:val="-18"/>
          <w:w w:val="105"/>
        </w:rPr>
        <w:t> </w:t>
      </w:r>
      <w:r>
        <w:rPr>
          <w:w w:val="105"/>
        </w:rPr>
        <w:t>in</w:t>
      </w:r>
      <w:r>
        <w:rPr>
          <w:spacing w:val="-14"/>
          <w:w w:val="105"/>
        </w:rPr>
        <w:t> </w:t>
      </w:r>
      <w:r>
        <w:rPr>
          <w:w w:val="105"/>
        </w:rPr>
        <w:t>both</w:t>
      </w:r>
      <w:r>
        <w:rPr>
          <w:spacing w:val="-16"/>
          <w:w w:val="105"/>
        </w:rPr>
        <w:t> </w:t>
      </w:r>
      <w:r>
        <w:rPr>
          <w:w w:val="105"/>
        </w:rPr>
        <w:t>private</w:t>
      </w:r>
      <w:r>
        <w:rPr>
          <w:spacing w:val="-15"/>
          <w:w w:val="105"/>
        </w:rPr>
        <w:t> </w:t>
      </w:r>
      <w:r>
        <w:rPr>
          <w:w w:val="105"/>
        </w:rPr>
        <w:t>and</w:t>
      </w:r>
      <w:r>
        <w:rPr>
          <w:spacing w:val="-13"/>
          <w:w w:val="105"/>
        </w:rPr>
        <w:t> </w:t>
      </w:r>
      <w:r>
        <w:rPr>
          <w:w w:val="105"/>
        </w:rPr>
        <w:t>public</w:t>
      </w:r>
      <w:r>
        <w:rPr>
          <w:spacing w:val="-16"/>
          <w:w w:val="105"/>
        </w:rPr>
        <w:t> </w:t>
      </w:r>
      <w:r>
        <w:rPr>
          <w:w w:val="105"/>
        </w:rPr>
        <w:t>financial</w:t>
      </w:r>
      <w:r>
        <w:rPr>
          <w:spacing w:val="-16"/>
          <w:w w:val="105"/>
        </w:rPr>
        <w:t> </w:t>
      </w:r>
      <w:r>
        <w:rPr>
          <w:w w:val="105"/>
        </w:rPr>
        <w:t>discourse</w:t>
      </w:r>
      <w:r>
        <w:rPr>
          <w:spacing w:val="-15"/>
          <w:w w:val="105"/>
        </w:rPr>
        <w:t> </w:t>
      </w:r>
      <w:r>
        <w:rPr>
          <w:w w:val="105"/>
        </w:rPr>
        <w:t>and</w:t>
      </w:r>
      <w:r>
        <w:rPr>
          <w:spacing w:val="-16"/>
          <w:w w:val="105"/>
        </w:rPr>
        <w:t> </w:t>
      </w:r>
      <w:r>
        <w:rPr>
          <w:w w:val="105"/>
        </w:rPr>
        <w:t>is</w:t>
      </w:r>
      <w:r>
        <w:rPr>
          <w:spacing w:val="-18"/>
          <w:w w:val="105"/>
        </w:rPr>
        <w:t> </w:t>
      </w:r>
      <w:r>
        <w:rPr>
          <w:w w:val="105"/>
        </w:rPr>
        <w:t>assuming</w:t>
      </w:r>
      <w:r>
        <w:rPr>
          <w:spacing w:val="-15"/>
          <w:w w:val="105"/>
        </w:rPr>
        <w:t> </w:t>
      </w:r>
      <w:r>
        <w:rPr>
          <w:w w:val="105"/>
        </w:rPr>
        <w:t>a</w:t>
      </w:r>
      <w:r>
        <w:rPr>
          <w:spacing w:val="-14"/>
          <w:w w:val="105"/>
        </w:rPr>
        <w:t> </w:t>
      </w:r>
      <w:r>
        <w:rPr>
          <w:w w:val="105"/>
        </w:rPr>
        <w:t>position of preeminence.</w:t>
      </w:r>
    </w:p>
    <w:p>
      <w:pPr>
        <w:pStyle w:val="BodyText"/>
        <w:spacing w:line="247" w:lineRule="auto" w:before="6"/>
        <w:ind w:left="520" w:right="154"/>
        <w:jc w:val="both"/>
      </w:pPr>
      <w:r>
        <w:rPr/>
        <w:t>Hence is of utmost believe that since the traditional auditing can’t properly laid down guidelines </w:t>
      </w:r>
      <w:r>
        <w:rPr>
          <w:w w:val="105"/>
        </w:rPr>
        <w:t>to</w:t>
      </w:r>
      <w:r>
        <w:rPr>
          <w:spacing w:val="-9"/>
          <w:w w:val="105"/>
        </w:rPr>
        <w:t> </w:t>
      </w:r>
      <w:r>
        <w:rPr>
          <w:w w:val="105"/>
        </w:rPr>
        <w:t>control</w:t>
      </w:r>
      <w:r>
        <w:rPr>
          <w:spacing w:val="-12"/>
          <w:w w:val="105"/>
        </w:rPr>
        <w:t> </w:t>
      </w:r>
      <w:r>
        <w:rPr>
          <w:w w:val="105"/>
        </w:rPr>
        <w:t>and</w:t>
      </w:r>
      <w:r>
        <w:rPr>
          <w:spacing w:val="-8"/>
          <w:w w:val="105"/>
        </w:rPr>
        <w:t> </w:t>
      </w:r>
      <w:r>
        <w:rPr>
          <w:w w:val="105"/>
        </w:rPr>
        <w:t>prevent</w:t>
      </w:r>
      <w:r>
        <w:rPr>
          <w:spacing w:val="-9"/>
          <w:w w:val="105"/>
        </w:rPr>
        <w:t> </w:t>
      </w:r>
      <w:r>
        <w:rPr>
          <w:w w:val="105"/>
        </w:rPr>
        <w:t>financial</w:t>
      </w:r>
      <w:r>
        <w:rPr>
          <w:spacing w:val="-8"/>
          <w:w w:val="105"/>
        </w:rPr>
        <w:t> </w:t>
      </w:r>
      <w:r>
        <w:rPr>
          <w:w w:val="105"/>
        </w:rPr>
        <w:t>crimes,</w:t>
      </w:r>
      <w:r>
        <w:rPr>
          <w:spacing w:val="-11"/>
          <w:w w:val="105"/>
        </w:rPr>
        <w:t> </w:t>
      </w:r>
      <w:r>
        <w:rPr>
          <w:w w:val="105"/>
        </w:rPr>
        <w:t>forensic</w:t>
      </w:r>
      <w:r>
        <w:rPr>
          <w:spacing w:val="-8"/>
          <w:w w:val="105"/>
        </w:rPr>
        <w:t> </w:t>
      </w:r>
      <w:r>
        <w:rPr>
          <w:w w:val="105"/>
        </w:rPr>
        <w:t>accounting</w:t>
      </w:r>
      <w:r>
        <w:rPr>
          <w:spacing w:val="-11"/>
          <w:w w:val="105"/>
        </w:rPr>
        <w:t> </w:t>
      </w:r>
      <w:r>
        <w:rPr>
          <w:w w:val="105"/>
        </w:rPr>
        <w:t>can</w:t>
      </w:r>
      <w:r>
        <w:rPr>
          <w:spacing w:val="-10"/>
          <w:w w:val="105"/>
        </w:rPr>
        <w:t> </w:t>
      </w:r>
      <w:r>
        <w:rPr>
          <w:w w:val="105"/>
        </w:rPr>
        <w:t>be</w:t>
      </w:r>
      <w:r>
        <w:rPr>
          <w:spacing w:val="-12"/>
          <w:w w:val="105"/>
        </w:rPr>
        <w:t> </w:t>
      </w:r>
      <w:r>
        <w:rPr>
          <w:w w:val="105"/>
        </w:rPr>
        <w:t>used</w:t>
      </w:r>
      <w:r>
        <w:rPr>
          <w:spacing w:val="-9"/>
          <w:w w:val="105"/>
        </w:rPr>
        <w:t> </w:t>
      </w:r>
      <w:r>
        <w:rPr>
          <w:w w:val="105"/>
        </w:rPr>
        <w:t>in</w:t>
      </w:r>
      <w:r>
        <w:rPr>
          <w:spacing w:val="-12"/>
          <w:w w:val="105"/>
        </w:rPr>
        <w:t> </w:t>
      </w:r>
      <w:r>
        <w:rPr>
          <w:w w:val="105"/>
        </w:rPr>
        <w:t>prosecuting</w:t>
      </w:r>
      <w:r>
        <w:rPr>
          <w:spacing w:val="-8"/>
          <w:w w:val="105"/>
        </w:rPr>
        <w:t> </w:t>
      </w:r>
      <w:r>
        <w:rPr>
          <w:w w:val="105"/>
        </w:rPr>
        <w:t>and</w:t>
      </w:r>
      <w:r>
        <w:rPr>
          <w:spacing w:val="-11"/>
          <w:w w:val="105"/>
        </w:rPr>
        <w:t> </w:t>
      </w:r>
      <w:r>
        <w:rPr>
          <w:w w:val="105"/>
        </w:rPr>
        <w:t>or controlling</w:t>
      </w:r>
      <w:r>
        <w:rPr>
          <w:spacing w:val="-3"/>
          <w:w w:val="105"/>
        </w:rPr>
        <w:t> </w:t>
      </w:r>
      <w:r>
        <w:rPr>
          <w:w w:val="105"/>
        </w:rPr>
        <w:t>financial</w:t>
      </w:r>
      <w:r>
        <w:rPr>
          <w:spacing w:val="-4"/>
          <w:w w:val="105"/>
        </w:rPr>
        <w:t> </w:t>
      </w:r>
      <w:r>
        <w:rPr>
          <w:w w:val="105"/>
        </w:rPr>
        <w:t>crimes</w:t>
      </w:r>
      <w:r>
        <w:rPr>
          <w:spacing w:val="-5"/>
          <w:w w:val="105"/>
        </w:rPr>
        <w:t> </w:t>
      </w:r>
      <w:r>
        <w:rPr>
          <w:w w:val="105"/>
        </w:rPr>
        <w:t>in</w:t>
      </w:r>
      <w:r>
        <w:rPr>
          <w:spacing w:val="-3"/>
          <w:w w:val="105"/>
        </w:rPr>
        <w:t> </w:t>
      </w:r>
      <w:r>
        <w:rPr>
          <w:w w:val="105"/>
        </w:rPr>
        <w:t>corporate</w:t>
      </w:r>
      <w:r>
        <w:rPr>
          <w:spacing w:val="-3"/>
          <w:w w:val="105"/>
        </w:rPr>
        <w:t> </w:t>
      </w:r>
      <w:r>
        <w:rPr>
          <w:w w:val="105"/>
        </w:rPr>
        <w:t>enterprises</w:t>
      </w:r>
      <w:r>
        <w:rPr>
          <w:spacing w:val="-5"/>
          <w:w w:val="105"/>
        </w:rPr>
        <w:t> </w:t>
      </w:r>
      <w:r>
        <w:rPr>
          <w:w w:val="105"/>
        </w:rPr>
        <w:t>especially</w:t>
      </w:r>
      <w:r>
        <w:rPr>
          <w:spacing w:val="-3"/>
          <w:w w:val="105"/>
        </w:rPr>
        <w:t> </w:t>
      </w:r>
      <w:r>
        <w:rPr>
          <w:w w:val="105"/>
        </w:rPr>
        <w:t>commercial</w:t>
      </w:r>
      <w:r>
        <w:rPr>
          <w:spacing w:val="-2"/>
          <w:w w:val="105"/>
        </w:rPr>
        <w:t> </w:t>
      </w:r>
      <w:r>
        <w:rPr>
          <w:w w:val="105"/>
        </w:rPr>
        <w:t>banks</w:t>
      </w:r>
      <w:r>
        <w:rPr>
          <w:spacing w:val="-5"/>
          <w:w w:val="105"/>
        </w:rPr>
        <w:t> </w:t>
      </w:r>
      <w:r>
        <w:rPr>
          <w:w w:val="105"/>
        </w:rPr>
        <w:t>in</w:t>
      </w:r>
      <w:r>
        <w:rPr>
          <w:spacing w:val="-3"/>
          <w:w w:val="105"/>
        </w:rPr>
        <w:t> </w:t>
      </w:r>
      <w:r>
        <w:rPr>
          <w:w w:val="105"/>
        </w:rPr>
        <w:t>Nigeria.</w:t>
      </w:r>
    </w:p>
    <w:p>
      <w:pPr>
        <w:pStyle w:val="BodyText"/>
        <w:spacing w:line="247" w:lineRule="auto"/>
        <w:ind w:left="520" w:right="157"/>
        <w:jc w:val="both"/>
      </w:pPr>
      <w:r>
        <w:rPr>
          <w:w w:val="105"/>
        </w:rPr>
        <w:t>Forensic</w:t>
      </w:r>
      <w:r>
        <w:rPr>
          <w:spacing w:val="-10"/>
          <w:w w:val="105"/>
        </w:rPr>
        <w:t> </w:t>
      </w:r>
      <w:r>
        <w:rPr>
          <w:w w:val="105"/>
        </w:rPr>
        <w:t>accounting</w:t>
      </w:r>
      <w:r>
        <w:rPr>
          <w:spacing w:val="-13"/>
          <w:w w:val="105"/>
        </w:rPr>
        <w:t> </w:t>
      </w:r>
      <w:r>
        <w:rPr>
          <w:w w:val="105"/>
        </w:rPr>
        <w:t>is</w:t>
      </w:r>
      <w:r>
        <w:rPr>
          <w:spacing w:val="-15"/>
          <w:w w:val="105"/>
        </w:rPr>
        <w:t> </w:t>
      </w:r>
      <w:r>
        <w:rPr>
          <w:w w:val="105"/>
        </w:rPr>
        <w:t>field</w:t>
      </w:r>
      <w:r>
        <w:rPr>
          <w:spacing w:val="-13"/>
          <w:w w:val="105"/>
        </w:rPr>
        <w:t> </w:t>
      </w:r>
      <w:r>
        <w:rPr>
          <w:w w:val="105"/>
        </w:rPr>
        <w:t>of</w:t>
      </w:r>
      <w:r>
        <w:rPr>
          <w:spacing w:val="-15"/>
          <w:w w:val="105"/>
        </w:rPr>
        <w:t> </w:t>
      </w:r>
      <w:r>
        <w:rPr>
          <w:w w:val="105"/>
        </w:rPr>
        <w:t>specialization</w:t>
      </w:r>
      <w:r>
        <w:rPr>
          <w:spacing w:val="-15"/>
          <w:w w:val="105"/>
        </w:rPr>
        <w:t> </w:t>
      </w:r>
      <w:r>
        <w:rPr>
          <w:w w:val="105"/>
        </w:rPr>
        <w:t>that</w:t>
      </w:r>
      <w:r>
        <w:rPr>
          <w:spacing w:val="-14"/>
          <w:w w:val="105"/>
        </w:rPr>
        <w:t> </w:t>
      </w:r>
      <w:r>
        <w:rPr>
          <w:w w:val="105"/>
        </w:rPr>
        <w:t>has</w:t>
      </w:r>
      <w:r>
        <w:rPr>
          <w:spacing w:val="-14"/>
          <w:w w:val="105"/>
        </w:rPr>
        <w:t> </w:t>
      </w:r>
      <w:r>
        <w:rPr>
          <w:w w:val="105"/>
        </w:rPr>
        <w:t>to</w:t>
      </w:r>
      <w:r>
        <w:rPr>
          <w:spacing w:val="-14"/>
          <w:w w:val="105"/>
        </w:rPr>
        <w:t> </w:t>
      </w:r>
      <w:r>
        <w:rPr>
          <w:w w:val="105"/>
        </w:rPr>
        <w:t>do</w:t>
      </w:r>
      <w:r>
        <w:rPr>
          <w:spacing w:val="-13"/>
          <w:w w:val="105"/>
        </w:rPr>
        <w:t> </w:t>
      </w:r>
      <w:r>
        <w:rPr>
          <w:w w:val="105"/>
        </w:rPr>
        <w:t>with</w:t>
      </w:r>
      <w:r>
        <w:rPr>
          <w:spacing w:val="-15"/>
          <w:w w:val="105"/>
        </w:rPr>
        <w:t> </w:t>
      </w:r>
      <w:r>
        <w:rPr>
          <w:w w:val="105"/>
        </w:rPr>
        <w:t>provision</w:t>
      </w:r>
      <w:r>
        <w:rPr>
          <w:spacing w:val="-15"/>
          <w:w w:val="105"/>
        </w:rPr>
        <w:t> </w:t>
      </w:r>
      <w:r>
        <w:rPr>
          <w:w w:val="105"/>
        </w:rPr>
        <w:t>of</w:t>
      </w:r>
      <w:r>
        <w:rPr>
          <w:spacing w:val="-12"/>
          <w:w w:val="105"/>
        </w:rPr>
        <w:t> </w:t>
      </w:r>
      <w:r>
        <w:rPr>
          <w:w w:val="105"/>
        </w:rPr>
        <w:t>information</w:t>
      </w:r>
      <w:r>
        <w:rPr>
          <w:spacing w:val="-15"/>
          <w:w w:val="105"/>
        </w:rPr>
        <w:t> </w:t>
      </w:r>
      <w:r>
        <w:rPr>
          <w:w w:val="105"/>
        </w:rPr>
        <w:t>that</w:t>
      </w:r>
      <w:r>
        <w:rPr>
          <w:spacing w:val="-14"/>
          <w:w w:val="105"/>
        </w:rPr>
        <w:t> </w:t>
      </w:r>
      <w:r>
        <w:rPr>
          <w:w w:val="105"/>
        </w:rPr>
        <w:t>is </w:t>
      </w:r>
      <w:r>
        <w:rPr/>
        <w:t>meant to be used as evidence of internal control and especially for legal purposes, (Cole, 2019). </w:t>
      </w:r>
      <w:r>
        <w:rPr>
          <w:w w:val="105"/>
        </w:rPr>
        <w:t>The</w:t>
      </w:r>
      <w:r>
        <w:rPr>
          <w:w w:val="105"/>
        </w:rPr>
        <w:t> persons</w:t>
      </w:r>
      <w:r>
        <w:rPr>
          <w:w w:val="105"/>
        </w:rPr>
        <w:t> practicing</w:t>
      </w:r>
      <w:r>
        <w:rPr>
          <w:w w:val="105"/>
        </w:rPr>
        <w:t> in</w:t>
      </w:r>
      <w:r>
        <w:rPr>
          <w:w w:val="105"/>
        </w:rPr>
        <w:t> this</w:t>
      </w:r>
      <w:r>
        <w:rPr>
          <w:w w:val="105"/>
        </w:rPr>
        <w:t> field</w:t>
      </w:r>
      <w:r>
        <w:rPr>
          <w:w w:val="105"/>
        </w:rPr>
        <w:t> (i.e.</w:t>
      </w:r>
      <w:r>
        <w:rPr>
          <w:w w:val="105"/>
        </w:rPr>
        <w:t> forensic</w:t>
      </w:r>
      <w:r>
        <w:rPr>
          <w:w w:val="105"/>
        </w:rPr>
        <w:t> accountants)</w:t>
      </w:r>
      <w:r>
        <w:rPr>
          <w:w w:val="105"/>
        </w:rPr>
        <w:t> investigate</w:t>
      </w:r>
      <w:r>
        <w:rPr>
          <w:w w:val="105"/>
        </w:rPr>
        <w:t> and</w:t>
      </w:r>
      <w:r>
        <w:rPr>
          <w:w w:val="105"/>
        </w:rPr>
        <w:t> documents financial</w:t>
      </w:r>
      <w:r>
        <w:rPr>
          <w:spacing w:val="-18"/>
          <w:w w:val="105"/>
        </w:rPr>
        <w:t> </w:t>
      </w:r>
      <w:r>
        <w:rPr>
          <w:w w:val="105"/>
        </w:rPr>
        <w:t>crimes</w:t>
      </w:r>
      <w:r>
        <w:rPr>
          <w:spacing w:val="-17"/>
          <w:w w:val="105"/>
        </w:rPr>
        <w:t> </w:t>
      </w:r>
      <w:r>
        <w:rPr>
          <w:w w:val="105"/>
        </w:rPr>
        <w:t>and</w:t>
      </w:r>
      <w:r>
        <w:rPr>
          <w:spacing w:val="-17"/>
          <w:w w:val="105"/>
        </w:rPr>
        <w:t> </w:t>
      </w:r>
      <w:r>
        <w:rPr>
          <w:w w:val="105"/>
        </w:rPr>
        <w:t>white-collar</w:t>
      </w:r>
      <w:r>
        <w:rPr>
          <w:spacing w:val="-17"/>
          <w:w w:val="105"/>
        </w:rPr>
        <w:t> </w:t>
      </w:r>
      <w:r>
        <w:rPr>
          <w:w w:val="105"/>
        </w:rPr>
        <w:t>crimes.</w:t>
      </w:r>
      <w:r>
        <w:rPr>
          <w:spacing w:val="-18"/>
          <w:w w:val="105"/>
        </w:rPr>
        <w:t> </w:t>
      </w:r>
      <w:r>
        <w:rPr>
          <w:w w:val="105"/>
        </w:rPr>
        <w:t>They</w:t>
      </w:r>
      <w:r>
        <w:rPr>
          <w:spacing w:val="-17"/>
          <w:w w:val="105"/>
        </w:rPr>
        <w:t> </w:t>
      </w:r>
      <w:r>
        <w:rPr>
          <w:w w:val="105"/>
        </w:rPr>
        <w:t>provide</w:t>
      </w:r>
      <w:r>
        <w:rPr>
          <w:spacing w:val="-17"/>
          <w:w w:val="105"/>
        </w:rPr>
        <w:t> </w:t>
      </w:r>
      <w:r>
        <w:rPr>
          <w:w w:val="105"/>
        </w:rPr>
        <w:t>those</w:t>
      </w:r>
      <w:r>
        <w:rPr>
          <w:spacing w:val="-16"/>
          <w:w w:val="105"/>
        </w:rPr>
        <w:t> </w:t>
      </w:r>
      <w:r>
        <w:rPr>
          <w:w w:val="105"/>
        </w:rPr>
        <w:t>services</w:t>
      </w:r>
      <w:r>
        <w:rPr>
          <w:spacing w:val="-17"/>
          <w:w w:val="105"/>
        </w:rPr>
        <w:t> </w:t>
      </w:r>
      <w:r>
        <w:rPr>
          <w:w w:val="105"/>
        </w:rPr>
        <w:t>for</w:t>
      </w:r>
      <w:r>
        <w:rPr>
          <w:spacing w:val="-17"/>
          <w:w w:val="105"/>
        </w:rPr>
        <w:t> </w:t>
      </w:r>
      <w:r>
        <w:rPr>
          <w:w w:val="105"/>
        </w:rPr>
        <w:t>corporation,</w:t>
      </w:r>
      <w:r>
        <w:rPr>
          <w:spacing w:val="-16"/>
          <w:w w:val="105"/>
        </w:rPr>
        <w:t> </w:t>
      </w:r>
      <w:r>
        <w:rPr>
          <w:w w:val="105"/>
        </w:rPr>
        <w:t>attorney, criminal investigators and the government. Coenen, (2005), in Zysman (2001), that forensic accountant’s</w:t>
      </w:r>
      <w:r>
        <w:rPr>
          <w:w w:val="105"/>
        </w:rPr>
        <w:t> engagements</w:t>
      </w:r>
      <w:r>
        <w:rPr>
          <w:w w:val="105"/>
        </w:rPr>
        <w:t> and</w:t>
      </w:r>
      <w:r>
        <w:rPr>
          <w:w w:val="105"/>
        </w:rPr>
        <w:t> job</w:t>
      </w:r>
      <w:r>
        <w:rPr>
          <w:w w:val="105"/>
        </w:rPr>
        <w:t> descriptions</w:t>
      </w:r>
      <w:r>
        <w:rPr>
          <w:w w:val="105"/>
        </w:rPr>
        <w:t> are</w:t>
      </w:r>
      <w:r>
        <w:rPr>
          <w:w w:val="105"/>
        </w:rPr>
        <w:t> usually</w:t>
      </w:r>
      <w:r>
        <w:rPr>
          <w:w w:val="105"/>
        </w:rPr>
        <w:t> geared</w:t>
      </w:r>
      <w:r>
        <w:rPr>
          <w:w w:val="105"/>
        </w:rPr>
        <w:t> towards</w:t>
      </w:r>
      <w:r>
        <w:rPr>
          <w:w w:val="105"/>
        </w:rPr>
        <w:t> finding</w:t>
      </w:r>
      <w:r>
        <w:rPr>
          <w:w w:val="105"/>
        </w:rPr>
        <w:t> where money</w:t>
      </w:r>
      <w:r>
        <w:rPr>
          <w:spacing w:val="-8"/>
          <w:w w:val="105"/>
        </w:rPr>
        <w:t> </w:t>
      </w:r>
      <w:r>
        <w:rPr>
          <w:w w:val="105"/>
        </w:rPr>
        <w:t>went,</w:t>
      </w:r>
      <w:r>
        <w:rPr>
          <w:spacing w:val="-8"/>
          <w:w w:val="105"/>
        </w:rPr>
        <w:t> </w:t>
      </w:r>
      <w:r>
        <w:rPr>
          <w:w w:val="105"/>
        </w:rPr>
        <w:t>how</w:t>
      </w:r>
      <w:r>
        <w:rPr>
          <w:spacing w:val="-12"/>
          <w:w w:val="105"/>
        </w:rPr>
        <w:t> </w:t>
      </w:r>
      <w:r>
        <w:rPr>
          <w:w w:val="105"/>
        </w:rPr>
        <w:t>it</w:t>
      </w:r>
      <w:r>
        <w:rPr>
          <w:spacing w:val="-10"/>
          <w:w w:val="105"/>
        </w:rPr>
        <w:t> </w:t>
      </w:r>
      <w:r>
        <w:rPr>
          <w:w w:val="105"/>
        </w:rPr>
        <w:t>got</w:t>
      </w:r>
      <w:r>
        <w:rPr>
          <w:spacing w:val="-9"/>
          <w:w w:val="105"/>
        </w:rPr>
        <w:t> </w:t>
      </w:r>
      <w:r>
        <w:rPr>
          <w:w w:val="105"/>
        </w:rPr>
        <w:t>there,</w:t>
      </w:r>
      <w:r>
        <w:rPr>
          <w:spacing w:val="-9"/>
          <w:w w:val="105"/>
        </w:rPr>
        <w:t> </w:t>
      </w:r>
      <w:r>
        <w:rPr>
          <w:w w:val="105"/>
        </w:rPr>
        <w:t>who</w:t>
      </w:r>
      <w:r>
        <w:rPr>
          <w:spacing w:val="-10"/>
          <w:w w:val="105"/>
        </w:rPr>
        <w:t> </w:t>
      </w:r>
      <w:r>
        <w:rPr>
          <w:w w:val="105"/>
        </w:rPr>
        <w:t>was</w:t>
      </w:r>
      <w:r>
        <w:rPr>
          <w:spacing w:val="-9"/>
          <w:w w:val="105"/>
        </w:rPr>
        <w:t> </w:t>
      </w:r>
      <w:r>
        <w:rPr>
          <w:w w:val="105"/>
        </w:rPr>
        <w:t>responsible,</w:t>
      </w:r>
      <w:r>
        <w:rPr>
          <w:spacing w:val="-12"/>
          <w:w w:val="105"/>
        </w:rPr>
        <w:t> </w:t>
      </w:r>
      <w:r>
        <w:rPr>
          <w:w w:val="105"/>
        </w:rPr>
        <w:t>filling</w:t>
      </w:r>
      <w:r>
        <w:rPr>
          <w:spacing w:val="-9"/>
          <w:w w:val="105"/>
        </w:rPr>
        <w:t> </w:t>
      </w:r>
      <w:r>
        <w:rPr>
          <w:w w:val="105"/>
        </w:rPr>
        <w:t>documents</w:t>
      </w:r>
      <w:r>
        <w:rPr>
          <w:spacing w:val="-9"/>
          <w:w w:val="105"/>
        </w:rPr>
        <w:t> </w:t>
      </w:r>
      <w:r>
        <w:rPr>
          <w:w w:val="105"/>
        </w:rPr>
        <w:t>for</w:t>
      </w:r>
      <w:r>
        <w:rPr>
          <w:spacing w:val="-13"/>
          <w:w w:val="105"/>
        </w:rPr>
        <w:t> </w:t>
      </w:r>
      <w:r>
        <w:rPr>
          <w:w w:val="105"/>
        </w:rPr>
        <w:t>litigation</w:t>
      </w:r>
      <w:r>
        <w:rPr>
          <w:spacing w:val="-11"/>
          <w:w w:val="105"/>
        </w:rPr>
        <w:t> </w:t>
      </w:r>
      <w:r>
        <w:rPr>
          <w:w w:val="105"/>
        </w:rPr>
        <w:t>and</w:t>
      </w:r>
      <w:r>
        <w:rPr>
          <w:spacing w:val="-12"/>
          <w:w w:val="105"/>
        </w:rPr>
        <w:t> </w:t>
      </w:r>
      <w:r>
        <w:rPr>
          <w:w w:val="105"/>
        </w:rPr>
        <w:t>finally establishing</w:t>
      </w:r>
      <w:r>
        <w:rPr>
          <w:w w:val="105"/>
        </w:rPr>
        <w:t> control</w:t>
      </w:r>
      <w:r>
        <w:rPr>
          <w:w w:val="105"/>
        </w:rPr>
        <w:t> measures</w:t>
      </w:r>
      <w:r>
        <w:rPr>
          <w:w w:val="105"/>
        </w:rPr>
        <w:t> for</w:t>
      </w:r>
      <w:r>
        <w:rPr>
          <w:w w:val="105"/>
        </w:rPr>
        <w:t> reoccurrences.</w:t>
      </w:r>
      <w:r>
        <w:rPr>
          <w:w w:val="105"/>
        </w:rPr>
        <w:t> In</w:t>
      </w:r>
      <w:r>
        <w:rPr>
          <w:w w:val="105"/>
        </w:rPr>
        <w:t> the</w:t>
      </w:r>
      <w:r>
        <w:rPr>
          <w:w w:val="105"/>
        </w:rPr>
        <w:t> view</w:t>
      </w:r>
      <w:r>
        <w:rPr>
          <w:w w:val="105"/>
        </w:rPr>
        <w:t> of</w:t>
      </w:r>
      <w:r>
        <w:rPr>
          <w:w w:val="105"/>
        </w:rPr>
        <w:t> Bhasin</w:t>
      </w:r>
      <w:r>
        <w:rPr>
          <w:w w:val="105"/>
        </w:rPr>
        <w:t> (2007),</w:t>
      </w:r>
      <w:r>
        <w:rPr>
          <w:w w:val="105"/>
        </w:rPr>
        <w:t> “forensic accountants are trained to look beyond the numbers and deal with the business realities of situations; summarization, analysis, interpretation, and the</w:t>
      </w:r>
      <w:r>
        <w:rPr>
          <w:spacing w:val="-1"/>
          <w:w w:val="105"/>
        </w:rPr>
        <w:t> </w:t>
      </w:r>
      <w:r>
        <w:rPr>
          <w:w w:val="105"/>
        </w:rPr>
        <w:t>presentation</w:t>
      </w:r>
      <w:r>
        <w:rPr>
          <w:spacing w:val="-1"/>
          <w:w w:val="105"/>
        </w:rPr>
        <w:t> </w:t>
      </w:r>
      <w:r>
        <w:rPr>
          <w:w w:val="105"/>
        </w:rPr>
        <w:t>of complex</w:t>
      </w:r>
      <w:r>
        <w:rPr>
          <w:spacing w:val="-1"/>
          <w:w w:val="105"/>
        </w:rPr>
        <w:t> </w:t>
      </w:r>
      <w:r>
        <w:rPr>
          <w:w w:val="105"/>
        </w:rPr>
        <w:t>financial business-related</w:t>
      </w:r>
      <w:r>
        <w:rPr>
          <w:w w:val="105"/>
        </w:rPr>
        <w:t> issues</w:t>
      </w:r>
      <w:r>
        <w:rPr>
          <w:w w:val="105"/>
        </w:rPr>
        <w:t> and</w:t>
      </w:r>
      <w:r>
        <w:rPr>
          <w:w w:val="105"/>
        </w:rPr>
        <w:t> recommendations</w:t>
      </w:r>
      <w:r>
        <w:rPr>
          <w:w w:val="105"/>
        </w:rPr>
        <w:t> are prominent</w:t>
      </w:r>
      <w:r>
        <w:rPr>
          <w:w w:val="105"/>
        </w:rPr>
        <w:t> features</w:t>
      </w:r>
      <w:r>
        <w:rPr>
          <w:w w:val="105"/>
        </w:rPr>
        <w:t> of</w:t>
      </w:r>
      <w:r>
        <w:rPr>
          <w:w w:val="105"/>
        </w:rPr>
        <w:t> the</w:t>
      </w:r>
      <w:r>
        <w:rPr>
          <w:w w:val="105"/>
        </w:rPr>
        <w:t> profession.</w:t>
      </w:r>
      <w:r>
        <w:rPr>
          <w:w w:val="105"/>
        </w:rPr>
        <w:t> He further</w:t>
      </w:r>
      <w:r>
        <w:rPr>
          <w:spacing w:val="-9"/>
          <w:w w:val="105"/>
        </w:rPr>
        <w:t> </w:t>
      </w:r>
      <w:r>
        <w:rPr>
          <w:w w:val="105"/>
        </w:rPr>
        <w:t>reported</w:t>
      </w:r>
      <w:r>
        <w:rPr>
          <w:spacing w:val="-8"/>
          <w:w w:val="105"/>
        </w:rPr>
        <w:t> </w:t>
      </w:r>
      <w:r>
        <w:rPr>
          <w:w w:val="105"/>
        </w:rPr>
        <w:t>that</w:t>
      </w:r>
      <w:r>
        <w:rPr>
          <w:spacing w:val="-7"/>
          <w:w w:val="105"/>
        </w:rPr>
        <w:t> </w:t>
      </w:r>
      <w:r>
        <w:rPr>
          <w:w w:val="105"/>
        </w:rPr>
        <w:t>the</w:t>
      </w:r>
      <w:r>
        <w:rPr>
          <w:spacing w:val="-10"/>
          <w:w w:val="105"/>
        </w:rPr>
        <w:t> </w:t>
      </w:r>
      <w:r>
        <w:rPr>
          <w:w w:val="105"/>
        </w:rPr>
        <w:t>activities</w:t>
      </w:r>
      <w:r>
        <w:rPr>
          <w:spacing w:val="-9"/>
          <w:w w:val="105"/>
        </w:rPr>
        <w:t> </w:t>
      </w:r>
      <w:r>
        <w:rPr>
          <w:w w:val="105"/>
        </w:rPr>
        <w:t>of</w:t>
      </w:r>
      <w:r>
        <w:rPr>
          <w:spacing w:val="-7"/>
          <w:w w:val="105"/>
        </w:rPr>
        <w:t> </w:t>
      </w:r>
      <w:r>
        <w:rPr>
          <w:w w:val="105"/>
        </w:rPr>
        <w:t>forensic</w:t>
      </w:r>
      <w:r>
        <w:rPr>
          <w:spacing w:val="-4"/>
          <w:w w:val="105"/>
        </w:rPr>
        <w:t> </w:t>
      </w:r>
      <w:r>
        <w:rPr>
          <w:w w:val="105"/>
        </w:rPr>
        <w:t>accountants</w:t>
      </w:r>
      <w:r>
        <w:rPr>
          <w:spacing w:val="-10"/>
          <w:w w:val="105"/>
        </w:rPr>
        <w:t> </w:t>
      </w:r>
      <w:r>
        <w:rPr>
          <w:w w:val="105"/>
        </w:rPr>
        <w:t>involve</w:t>
      </w:r>
      <w:r>
        <w:rPr>
          <w:spacing w:val="-8"/>
          <w:w w:val="105"/>
        </w:rPr>
        <w:t> </w:t>
      </w:r>
      <w:r>
        <w:rPr>
          <w:w w:val="105"/>
        </w:rPr>
        <w:t>investigating</w:t>
      </w:r>
      <w:r>
        <w:rPr>
          <w:spacing w:val="-6"/>
          <w:w w:val="105"/>
        </w:rPr>
        <w:t> </w:t>
      </w:r>
      <w:r>
        <w:rPr>
          <w:w w:val="105"/>
        </w:rPr>
        <w:t>and</w:t>
      </w:r>
      <w:r>
        <w:rPr>
          <w:spacing w:val="-8"/>
          <w:w w:val="105"/>
        </w:rPr>
        <w:t> </w:t>
      </w:r>
      <w:r>
        <w:rPr>
          <w:w w:val="105"/>
        </w:rPr>
        <w:t>analyzing financial</w:t>
      </w:r>
      <w:r>
        <w:rPr>
          <w:w w:val="105"/>
        </w:rPr>
        <w:t> evidence by developing computerized</w:t>
      </w:r>
      <w:r>
        <w:rPr>
          <w:w w:val="105"/>
        </w:rPr>
        <w:t> applications to</w:t>
      </w:r>
      <w:r>
        <w:rPr>
          <w:w w:val="105"/>
        </w:rPr>
        <w:t> assists</w:t>
      </w:r>
      <w:r>
        <w:rPr>
          <w:w w:val="105"/>
        </w:rPr>
        <w:t> in future</w:t>
      </w:r>
      <w:r>
        <w:rPr>
          <w:w w:val="105"/>
        </w:rPr>
        <w:t> analysis and </w:t>
      </w:r>
      <w:r>
        <w:rPr>
          <w:spacing w:val="-2"/>
          <w:w w:val="105"/>
        </w:rPr>
        <w:t>presentation</w:t>
      </w:r>
      <w:r>
        <w:rPr>
          <w:spacing w:val="-8"/>
          <w:w w:val="105"/>
        </w:rPr>
        <w:t> </w:t>
      </w:r>
      <w:r>
        <w:rPr>
          <w:spacing w:val="-2"/>
          <w:w w:val="105"/>
        </w:rPr>
        <w:t>of</w:t>
      </w:r>
      <w:r>
        <w:rPr>
          <w:spacing w:val="-8"/>
          <w:w w:val="105"/>
        </w:rPr>
        <w:t> </w:t>
      </w:r>
      <w:r>
        <w:rPr>
          <w:spacing w:val="-2"/>
          <w:w w:val="105"/>
        </w:rPr>
        <w:t>financial</w:t>
      </w:r>
      <w:r>
        <w:rPr>
          <w:spacing w:val="-6"/>
          <w:w w:val="105"/>
        </w:rPr>
        <w:t> </w:t>
      </w:r>
      <w:r>
        <w:rPr>
          <w:spacing w:val="-2"/>
          <w:w w:val="105"/>
        </w:rPr>
        <w:t>evidence.</w:t>
      </w:r>
      <w:r>
        <w:rPr>
          <w:spacing w:val="-8"/>
          <w:w w:val="105"/>
        </w:rPr>
        <w:t> </w:t>
      </w:r>
      <w:r>
        <w:rPr>
          <w:spacing w:val="-2"/>
          <w:w w:val="105"/>
        </w:rPr>
        <w:t>Their</w:t>
      </w:r>
      <w:r>
        <w:rPr>
          <w:spacing w:val="-8"/>
          <w:w w:val="105"/>
        </w:rPr>
        <w:t> </w:t>
      </w:r>
      <w:r>
        <w:rPr>
          <w:spacing w:val="-2"/>
          <w:w w:val="105"/>
        </w:rPr>
        <w:t>findings</w:t>
      </w:r>
      <w:r>
        <w:rPr>
          <w:spacing w:val="-10"/>
          <w:w w:val="105"/>
        </w:rPr>
        <w:t> </w:t>
      </w:r>
      <w:r>
        <w:rPr>
          <w:spacing w:val="-2"/>
          <w:w w:val="105"/>
        </w:rPr>
        <w:t>in</w:t>
      </w:r>
      <w:r>
        <w:rPr>
          <w:spacing w:val="-8"/>
          <w:w w:val="105"/>
        </w:rPr>
        <w:t> </w:t>
      </w:r>
      <w:r>
        <w:rPr>
          <w:spacing w:val="-2"/>
          <w:w w:val="105"/>
        </w:rPr>
        <w:t>the</w:t>
      </w:r>
      <w:r>
        <w:rPr>
          <w:spacing w:val="-8"/>
          <w:w w:val="105"/>
        </w:rPr>
        <w:t> </w:t>
      </w:r>
      <w:r>
        <w:rPr>
          <w:spacing w:val="-2"/>
          <w:w w:val="105"/>
        </w:rPr>
        <w:t>form</w:t>
      </w:r>
      <w:r>
        <w:rPr>
          <w:spacing w:val="-8"/>
          <w:w w:val="105"/>
        </w:rPr>
        <w:t> </w:t>
      </w:r>
      <w:r>
        <w:rPr>
          <w:spacing w:val="-2"/>
          <w:w w:val="105"/>
        </w:rPr>
        <w:t>of</w:t>
      </w:r>
      <w:r>
        <w:rPr>
          <w:spacing w:val="-6"/>
          <w:w w:val="105"/>
        </w:rPr>
        <w:t> </w:t>
      </w:r>
      <w:r>
        <w:rPr>
          <w:spacing w:val="-2"/>
          <w:w w:val="105"/>
        </w:rPr>
        <w:t>reports,</w:t>
      </w:r>
      <w:r>
        <w:rPr>
          <w:spacing w:val="-7"/>
          <w:w w:val="105"/>
        </w:rPr>
        <w:t> </w:t>
      </w:r>
      <w:r>
        <w:rPr>
          <w:spacing w:val="-2"/>
          <w:w w:val="105"/>
        </w:rPr>
        <w:t>exhibits</w:t>
      </w:r>
      <w:r>
        <w:rPr>
          <w:spacing w:val="-10"/>
          <w:w w:val="105"/>
        </w:rPr>
        <w:t> </w:t>
      </w:r>
      <w:r>
        <w:rPr>
          <w:spacing w:val="-2"/>
          <w:w w:val="105"/>
        </w:rPr>
        <w:t>and</w:t>
      </w:r>
      <w:r>
        <w:rPr>
          <w:spacing w:val="-8"/>
          <w:w w:val="105"/>
        </w:rPr>
        <w:t> </w:t>
      </w:r>
      <w:r>
        <w:rPr>
          <w:spacing w:val="-2"/>
          <w:w w:val="105"/>
        </w:rPr>
        <w:t>collections </w:t>
      </w:r>
      <w:r>
        <w:rPr>
          <w:w w:val="105"/>
        </w:rPr>
        <w:t>of documents and assisting in legal proceedings, including testifying in courts, as an expert witness and preparing visual aids to support trial evidence”.</w:t>
      </w:r>
    </w:p>
    <w:p>
      <w:pPr>
        <w:pStyle w:val="BodyText"/>
        <w:spacing w:line="247" w:lineRule="auto" w:before="5"/>
        <w:ind w:left="520" w:right="158"/>
        <w:jc w:val="both"/>
      </w:pPr>
      <w:r>
        <w:rPr>
          <w:w w:val="105"/>
        </w:rPr>
        <w:t>The application of forensic accounting in financial crime control is a necessity. As opined by Akenbor</w:t>
      </w:r>
      <w:r>
        <w:rPr>
          <w:spacing w:val="54"/>
          <w:w w:val="105"/>
        </w:rPr>
        <w:t> </w:t>
      </w:r>
      <w:r>
        <w:rPr>
          <w:w w:val="105"/>
        </w:rPr>
        <w:t>and</w:t>
      </w:r>
      <w:r>
        <w:rPr>
          <w:spacing w:val="57"/>
          <w:w w:val="105"/>
        </w:rPr>
        <w:t> </w:t>
      </w:r>
      <w:r>
        <w:rPr>
          <w:w w:val="105"/>
        </w:rPr>
        <w:t>Oghoghomen,</w:t>
      </w:r>
      <w:r>
        <w:rPr>
          <w:spacing w:val="56"/>
          <w:w w:val="105"/>
        </w:rPr>
        <w:t> </w:t>
      </w:r>
      <w:r>
        <w:rPr>
          <w:w w:val="105"/>
        </w:rPr>
        <w:t>(2021),</w:t>
      </w:r>
      <w:r>
        <w:rPr>
          <w:spacing w:val="56"/>
          <w:w w:val="105"/>
        </w:rPr>
        <w:t> </w:t>
      </w:r>
      <w:r>
        <w:rPr>
          <w:w w:val="105"/>
        </w:rPr>
        <w:t>most</w:t>
      </w:r>
      <w:r>
        <w:rPr>
          <w:spacing w:val="56"/>
          <w:w w:val="105"/>
        </w:rPr>
        <w:t> </w:t>
      </w:r>
      <w:r>
        <w:rPr>
          <w:w w:val="105"/>
        </w:rPr>
        <w:t>cases</w:t>
      </w:r>
      <w:r>
        <w:rPr>
          <w:spacing w:val="54"/>
          <w:w w:val="105"/>
        </w:rPr>
        <w:t> </w:t>
      </w:r>
      <w:r>
        <w:rPr>
          <w:w w:val="105"/>
        </w:rPr>
        <w:t>corporate</w:t>
      </w:r>
      <w:r>
        <w:rPr>
          <w:spacing w:val="53"/>
          <w:w w:val="105"/>
        </w:rPr>
        <w:t> </w:t>
      </w:r>
      <w:r>
        <w:rPr>
          <w:w w:val="105"/>
        </w:rPr>
        <w:t>enterprises</w:t>
      </w:r>
      <w:r>
        <w:rPr>
          <w:spacing w:val="55"/>
          <w:w w:val="105"/>
        </w:rPr>
        <w:t> </w:t>
      </w:r>
      <w:r>
        <w:rPr>
          <w:w w:val="105"/>
        </w:rPr>
        <w:t>has</w:t>
      </w:r>
      <w:r>
        <w:rPr>
          <w:spacing w:val="56"/>
          <w:w w:val="105"/>
        </w:rPr>
        <w:t> </w:t>
      </w:r>
      <w:r>
        <w:rPr>
          <w:w w:val="105"/>
        </w:rPr>
        <w:t>loss</w:t>
      </w:r>
      <w:r>
        <w:rPr>
          <w:spacing w:val="56"/>
          <w:w w:val="105"/>
        </w:rPr>
        <w:t> </w:t>
      </w:r>
      <w:r>
        <w:rPr>
          <w:spacing w:val="-2"/>
          <w:w w:val="105"/>
        </w:rPr>
        <w:t>valuable</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58"/>
        <w:jc w:val="both"/>
      </w:pPr>
      <w:r>
        <w:rPr>
          <w:w w:val="105"/>
        </w:rPr>
        <w:t>employees</w:t>
      </w:r>
      <w:r>
        <w:rPr>
          <w:w w:val="105"/>
        </w:rPr>
        <w:t> as</w:t>
      </w:r>
      <w:r>
        <w:rPr>
          <w:w w:val="105"/>
        </w:rPr>
        <w:t> a</w:t>
      </w:r>
      <w:r>
        <w:rPr>
          <w:w w:val="105"/>
        </w:rPr>
        <w:t> result</w:t>
      </w:r>
      <w:r>
        <w:rPr>
          <w:w w:val="105"/>
        </w:rPr>
        <w:t> prosecution,</w:t>
      </w:r>
      <w:r>
        <w:rPr>
          <w:w w:val="105"/>
        </w:rPr>
        <w:t> found</w:t>
      </w:r>
      <w:r>
        <w:rPr>
          <w:w w:val="105"/>
        </w:rPr>
        <w:t> guilty</w:t>
      </w:r>
      <w:r>
        <w:rPr>
          <w:w w:val="105"/>
        </w:rPr>
        <w:t> and</w:t>
      </w:r>
      <w:r>
        <w:rPr>
          <w:w w:val="105"/>
        </w:rPr>
        <w:t> terminated</w:t>
      </w:r>
      <w:r>
        <w:rPr>
          <w:w w:val="105"/>
        </w:rPr>
        <w:t> of</w:t>
      </w:r>
      <w:r>
        <w:rPr>
          <w:w w:val="105"/>
        </w:rPr>
        <w:t> their</w:t>
      </w:r>
      <w:r>
        <w:rPr>
          <w:w w:val="105"/>
        </w:rPr>
        <w:t> job</w:t>
      </w:r>
      <w:r>
        <w:rPr>
          <w:w w:val="105"/>
        </w:rPr>
        <w:t> or</w:t>
      </w:r>
      <w:r>
        <w:rPr>
          <w:w w:val="105"/>
        </w:rPr>
        <w:t> innocent employees who may voluntarily resign their employment due to humiliating experience they had during the financial crime investigation.</w:t>
      </w:r>
    </w:p>
    <w:p>
      <w:pPr>
        <w:pStyle w:val="BodyText"/>
        <w:spacing w:line="247" w:lineRule="auto"/>
        <w:ind w:left="520" w:right="157"/>
        <w:jc w:val="both"/>
      </w:pPr>
      <w:r>
        <w:rPr>
          <w:spacing w:val="-2"/>
          <w:w w:val="105"/>
        </w:rPr>
        <w:t>Crumbley</w:t>
      </w:r>
      <w:r>
        <w:rPr>
          <w:spacing w:val="-10"/>
          <w:w w:val="105"/>
        </w:rPr>
        <w:t> </w:t>
      </w:r>
      <w:r>
        <w:rPr>
          <w:spacing w:val="-2"/>
          <w:w w:val="105"/>
        </w:rPr>
        <w:t>(2003),</w:t>
      </w:r>
      <w:r>
        <w:rPr>
          <w:spacing w:val="-13"/>
          <w:w w:val="105"/>
        </w:rPr>
        <w:t> </w:t>
      </w:r>
      <w:r>
        <w:rPr>
          <w:spacing w:val="-2"/>
          <w:w w:val="105"/>
        </w:rPr>
        <w:t>discuss</w:t>
      </w:r>
      <w:r>
        <w:rPr>
          <w:spacing w:val="-12"/>
          <w:w w:val="105"/>
        </w:rPr>
        <w:t> </w:t>
      </w:r>
      <w:r>
        <w:rPr>
          <w:spacing w:val="-2"/>
          <w:w w:val="105"/>
        </w:rPr>
        <w:t>the</w:t>
      </w:r>
      <w:r>
        <w:rPr>
          <w:spacing w:val="-10"/>
          <w:w w:val="105"/>
        </w:rPr>
        <w:t> </w:t>
      </w:r>
      <w:r>
        <w:rPr>
          <w:spacing w:val="-2"/>
          <w:w w:val="105"/>
        </w:rPr>
        <w:t>field</w:t>
      </w:r>
      <w:r>
        <w:rPr>
          <w:spacing w:val="-11"/>
          <w:w w:val="105"/>
        </w:rPr>
        <w:t> </w:t>
      </w:r>
      <w:r>
        <w:rPr>
          <w:spacing w:val="-2"/>
          <w:w w:val="105"/>
        </w:rPr>
        <w:t>of</w:t>
      </w:r>
      <w:r>
        <w:rPr>
          <w:spacing w:val="-10"/>
          <w:w w:val="105"/>
        </w:rPr>
        <w:t> </w:t>
      </w:r>
      <w:r>
        <w:rPr>
          <w:spacing w:val="-2"/>
          <w:w w:val="105"/>
        </w:rPr>
        <w:t>forensic</w:t>
      </w:r>
      <w:r>
        <w:rPr>
          <w:spacing w:val="-6"/>
          <w:w w:val="105"/>
        </w:rPr>
        <w:t> </w:t>
      </w:r>
      <w:r>
        <w:rPr>
          <w:spacing w:val="-2"/>
          <w:w w:val="105"/>
        </w:rPr>
        <w:t>accounting</w:t>
      </w:r>
      <w:r>
        <w:rPr>
          <w:spacing w:val="-11"/>
          <w:w w:val="105"/>
        </w:rPr>
        <w:t> </w:t>
      </w:r>
      <w:r>
        <w:rPr>
          <w:spacing w:val="-2"/>
          <w:w w:val="105"/>
        </w:rPr>
        <w:t>as</w:t>
      </w:r>
      <w:r>
        <w:rPr>
          <w:spacing w:val="-10"/>
          <w:w w:val="105"/>
        </w:rPr>
        <w:t> </w:t>
      </w:r>
      <w:r>
        <w:rPr>
          <w:spacing w:val="-2"/>
          <w:w w:val="105"/>
        </w:rPr>
        <w:t>the</w:t>
      </w:r>
      <w:r>
        <w:rPr>
          <w:spacing w:val="-10"/>
          <w:w w:val="105"/>
        </w:rPr>
        <w:t> </w:t>
      </w:r>
      <w:r>
        <w:rPr>
          <w:spacing w:val="-2"/>
          <w:w w:val="105"/>
        </w:rPr>
        <w:t>product</w:t>
      </w:r>
      <w:r>
        <w:rPr>
          <w:spacing w:val="-11"/>
          <w:w w:val="105"/>
        </w:rPr>
        <w:t> </w:t>
      </w:r>
      <w:r>
        <w:rPr>
          <w:spacing w:val="-2"/>
          <w:w w:val="105"/>
        </w:rPr>
        <w:t>of</w:t>
      </w:r>
      <w:r>
        <w:rPr>
          <w:spacing w:val="-8"/>
          <w:w w:val="105"/>
        </w:rPr>
        <w:t> </w:t>
      </w:r>
      <w:r>
        <w:rPr>
          <w:spacing w:val="-2"/>
          <w:w w:val="105"/>
        </w:rPr>
        <w:t>forensic</w:t>
      </w:r>
      <w:r>
        <w:rPr>
          <w:spacing w:val="-6"/>
          <w:w w:val="105"/>
        </w:rPr>
        <w:t> </w:t>
      </w:r>
      <w:r>
        <w:rPr>
          <w:spacing w:val="-2"/>
          <w:w w:val="105"/>
        </w:rPr>
        <w:t>science</w:t>
      </w:r>
      <w:r>
        <w:rPr>
          <w:spacing w:val="-10"/>
          <w:w w:val="105"/>
        </w:rPr>
        <w:t> </w:t>
      </w:r>
      <w:r>
        <w:rPr>
          <w:spacing w:val="-2"/>
          <w:w w:val="105"/>
        </w:rPr>
        <w:t>and </w:t>
      </w:r>
      <w:r>
        <w:rPr>
          <w:w w:val="105"/>
        </w:rPr>
        <w:t>accounting,</w:t>
      </w:r>
      <w:r>
        <w:rPr>
          <w:spacing w:val="-12"/>
          <w:w w:val="105"/>
        </w:rPr>
        <w:t> </w:t>
      </w:r>
      <w:r>
        <w:rPr>
          <w:w w:val="105"/>
        </w:rPr>
        <w:t>he</w:t>
      </w:r>
      <w:r>
        <w:rPr>
          <w:spacing w:val="-14"/>
          <w:w w:val="105"/>
        </w:rPr>
        <w:t> </w:t>
      </w:r>
      <w:r>
        <w:rPr>
          <w:w w:val="105"/>
        </w:rPr>
        <w:t>describes</w:t>
      </w:r>
      <w:r>
        <w:rPr>
          <w:spacing w:val="-13"/>
          <w:w w:val="105"/>
        </w:rPr>
        <w:t> </w:t>
      </w:r>
      <w:r>
        <w:rPr>
          <w:w w:val="105"/>
        </w:rPr>
        <w:t>forensic</w:t>
      </w:r>
      <w:r>
        <w:rPr>
          <w:spacing w:val="-10"/>
          <w:w w:val="105"/>
        </w:rPr>
        <w:t> </w:t>
      </w:r>
      <w:r>
        <w:rPr>
          <w:w w:val="105"/>
        </w:rPr>
        <w:t>scientists</w:t>
      </w:r>
      <w:r>
        <w:rPr>
          <w:spacing w:val="-9"/>
          <w:w w:val="105"/>
        </w:rPr>
        <w:t> </w:t>
      </w:r>
      <w:r>
        <w:rPr>
          <w:w w:val="105"/>
        </w:rPr>
        <w:t>as</w:t>
      </w:r>
      <w:r>
        <w:rPr>
          <w:spacing w:val="-14"/>
          <w:w w:val="105"/>
        </w:rPr>
        <w:t> </w:t>
      </w:r>
      <w:r>
        <w:rPr>
          <w:w w:val="105"/>
        </w:rPr>
        <w:t>the</w:t>
      </w:r>
      <w:r>
        <w:rPr>
          <w:spacing w:val="-11"/>
          <w:w w:val="105"/>
        </w:rPr>
        <w:t> </w:t>
      </w:r>
      <w:r>
        <w:rPr>
          <w:w w:val="105"/>
        </w:rPr>
        <w:t>examiners</w:t>
      </w:r>
      <w:r>
        <w:rPr>
          <w:spacing w:val="-16"/>
          <w:w w:val="105"/>
        </w:rPr>
        <w:t> </w:t>
      </w:r>
      <w:r>
        <w:rPr>
          <w:w w:val="105"/>
        </w:rPr>
        <w:t>and</w:t>
      </w:r>
      <w:r>
        <w:rPr>
          <w:spacing w:val="-13"/>
          <w:w w:val="105"/>
        </w:rPr>
        <w:t> </w:t>
      </w:r>
      <w:r>
        <w:rPr>
          <w:w w:val="105"/>
        </w:rPr>
        <w:t>interpreters</w:t>
      </w:r>
      <w:r>
        <w:rPr>
          <w:spacing w:val="-13"/>
          <w:w w:val="105"/>
        </w:rPr>
        <w:t> </w:t>
      </w:r>
      <w:r>
        <w:rPr>
          <w:w w:val="105"/>
        </w:rPr>
        <w:t>of</w:t>
      </w:r>
      <w:r>
        <w:rPr>
          <w:spacing w:val="-13"/>
          <w:w w:val="105"/>
        </w:rPr>
        <w:t> </w:t>
      </w:r>
      <w:r>
        <w:rPr>
          <w:w w:val="105"/>
        </w:rPr>
        <w:t>evidence</w:t>
      </w:r>
      <w:r>
        <w:rPr>
          <w:spacing w:val="-13"/>
          <w:w w:val="105"/>
        </w:rPr>
        <w:t> </w:t>
      </w:r>
      <w:r>
        <w:rPr>
          <w:w w:val="105"/>
        </w:rPr>
        <w:t>and facts in legal matters. The science according to Sadiq (2018), involves the examination and interpretation</w:t>
      </w:r>
      <w:r>
        <w:rPr>
          <w:spacing w:val="-13"/>
          <w:w w:val="105"/>
        </w:rPr>
        <w:t> </w:t>
      </w:r>
      <w:r>
        <w:rPr>
          <w:w w:val="105"/>
        </w:rPr>
        <w:t>of</w:t>
      </w:r>
      <w:r>
        <w:rPr>
          <w:spacing w:val="-13"/>
          <w:w w:val="105"/>
        </w:rPr>
        <w:t> </w:t>
      </w:r>
      <w:r>
        <w:rPr>
          <w:w w:val="105"/>
        </w:rPr>
        <w:t>economic</w:t>
      </w:r>
      <w:r>
        <w:rPr>
          <w:spacing w:val="-11"/>
          <w:w w:val="105"/>
        </w:rPr>
        <w:t> </w:t>
      </w:r>
      <w:r>
        <w:rPr>
          <w:w w:val="105"/>
        </w:rPr>
        <w:t>information.</w:t>
      </w:r>
      <w:r>
        <w:rPr>
          <w:spacing w:val="-13"/>
          <w:w w:val="105"/>
        </w:rPr>
        <w:t> </w:t>
      </w:r>
      <w:r>
        <w:rPr>
          <w:w w:val="105"/>
        </w:rPr>
        <w:t>Thus,</w:t>
      </w:r>
      <w:r>
        <w:rPr>
          <w:spacing w:val="-11"/>
          <w:w w:val="105"/>
        </w:rPr>
        <w:t> </w:t>
      </w:r>
      <w:r>
        <w:rPr>
          <w:w w:val="105"/>
        </w:rPr>
        <w:t>forensic</w:t>
      </w:r>
      <w:r>
        <w:rPr>
          <w:spacing w:val="-10"/>
          <w:w w:val="105"/>
        </w:rPr>
        <w:t> </w:t>
      </w:r>
      <w:r>
        <w:rPr>
          <w:w w:val="105"/>
        </w:rPr>
        <w:t>accountant</w:t>
      </w:r>
      <w:r>
        <w:rPr>
          <w:spacing w:val="-13"/>
          <w:w w:val="105"/>
        </w:rPr>
        <w:t> </w:t>
      </w:r>
      <w:r>
        <w:rPr>
          <w:w w:val="105"/>
        </w:rPr>
        <w:t>provides</w:t>
      </w:r>
      <w:r>
        <w:rPr>
          <w:spacing w:val="-16"/>
          <w:w w:val="105"/>
        </w:rPr>
        <w:t> </w:t>
      </w:r>
      <w:r>
        <w:rPr>
          <w:w w:val="105"/>
        </w:rPr>
        <w:t>information</w:t>
      </w:r>
      <w:r>
        <w:rPr>
          <w:spacing w:val="-14"/>
          <w:w w:val="105"/>
        </w:rPr>
        <w:t> </w:t>
      </w:r>
      <w:r>
        <w:rPr>
          <w:w w:val="105"/>
        </w:rPr>
        <w:t>that</w:t>
      </w:r>
      <w:r>
        <w:rPr>
          <w:spacing w:val="-12"/>
          <w:w w:val="105"/>
        </w:rPr>
        <w:t> </w:t>
      </w:r>
      <w:r>
        <w:rPr>
          <w:w w:val="105"/>
        </w:rPr>
        <w:t>is used</w:t>
      </w:r>
      <w:r>
        <w:rPr>
          <w:spacing w:val="-6"/>
          <w:w w:val="105"/>
        </w:rPr>
        <w:t> </w:t>
      </w:r>
      <w:r>
        <w:rPr>
          <w:w w:val="105"/>
        </w:rPr>
        <w:t>as</w:t>
      </w:r>
      <w:r>
        <w:rPr>
          <w:spacing w:val="-6"/>
          <w:w w:val="105"/>
        </w:rPr>
        <w:t> </w:t>
      </w:r>
      <w:r>
        <w:rPr>
          <w:w w:val="105"/>
        </w:rPr>
        <w:t>evidence</w:t>
      </w:r>
      <w:r>
        <w:rPr>
          <w:spacing w:val="-8"/>
          <w:w w:val="105"/>
        </w:rPr>
        <w:t> </w:t>
      </w:r>
      <w:r>
        <w:rPr>
          <w:w w:val="105"/>
        </w:rPr>
        <w:t>in</w:t>
      </w:r>
      <w:r>
        <w:rPr>
          <w:spacing w:val="-8"/>
          <w:w w:val="105"/>
        </w:rPr>
        <w:t> </w:t>
      </w:r>
      <w:r>
        <w:rPr>
          <w:w w:val="105"/>
        </w:rPr>
        <w:t>the</w:t>
      </w:r>
      <w:r>
        <w:rPr>
          <w:spacing w:val="-5"/>
          <w:w w:val="105"/>
        </w:rPr>
        <w:t> </w:t>
      </w:r>
      <w:r>
        <w:rPr>
          <w:w w:val="105"/>
        </w:rPr>
        <w:t>court</w:t>
      </w:r>
      <w:r>
        <w:rPr>
          <w:spacing w:val="-7"/>
          <w:w w:val="105"/>
        </w:rPr>
        <w:t> </w:t>
      </w:r>
      <w:r>
        <w:rPr>
          <w:w w:val="105"/>
        </w:rPr>
        <w:t>of</w:t>
      </w:r>
      <w:r>
        <w:rPr>
          <w:spacing w:val="-5"/>
          <w:w w:val="105"/>
        </w:rPr>
        <w:t> </w:t>
      </w:r>
      <w:r>
        <w:rPr>
          <w:w w:val="105"/>
        </w:rPr>
        <w:t>law.</w:t>
      </w:r>
      <w:r>
        <w:rPr>
          <w:spacing w:val="-6"/>
          <w:w w:val="105"/>
        </w:rPr>
        <w:t> </w:t>
      </w:r>
      <w:r>
        <w:rPr>
          <w:w w:val="105"/>
        </w:rPr>
        <w:t>It</w:t>
      </w:r>
      <w:r>
        <w:rPr>
          <w:spacing w:val="-6"/>
          <w:w w:val="105"/>
        </w:rPr>
        <w:t> </w:t>
      </w:r>
      <w:r>
        <w:rPr>
          <w:w w:val="105"/>
        </w:rPr>
        <w:t>investigates,</w:t>
      </w:r>
      <w:r>
        <w:rPr>
          <w:spacing w:val="-6"/>
          <w:w w:val="105"/>
        </w:rPr>
        <w:t> </w:t>
      </w:r>
      <w:r>
        <w:rPr>
          <w:w w:val="105"/>
        </w:rPr>
        <w:t>appraises</w:t>
      </w:r>
      <w:r>
        <w:rPr>
          <w:spacing w:val="-6"/>
          <w:w w:val="105"/>
        </w:rPr>
        <w:t> </w:t>
      </w:r>
      <w:r>
        <w:rPr>
          <w:w w:val="105"/>
        </w:rPr>
        <w:t>and</w:t>
      </w:r>
      <w:r>
        <w:rPr>
          <w:spacing w:val="-6"/>
          <w:w w:val="105"/>
        </w:rPr>
        <w:t> </w:t>
      </w:r>
      <w:r>
        <w:rPr>
          <w:w w:val="105"/>
        </w:rPr>
        <w:t>documents</w:t>
      </w:r>
      <w:r>
        <w:rPr>
          <w:spacing w:val="-6"/>
          <w:w w:val="105"/>
        </w:rPr>
        <w:t> </w:t>
      </w:r>
      <w:r>
        <w:rPr>
          <w:w w:val="105"/>
        </w:rPr>
        <w:t>financial</w:t>
      </w:r>
      <w:r>
        <w:rPr>
          <w:spacing w:val="-8"/>
          <w:w w:val="105"/>
        </w:rPr>
        <w:t> </w:t>
      </w:r>
      <w:r>
        <w:rPr>
          <w:w w:val="105"/>
        </w:rPr>
        <w:t>fraud and</w:t>
      </w:r>
      <w:r>
        <w:rPr>
          <w:w w:val="105"/>
        </w:rPr>
        <w:t> white-collar</w:t>
      </w:r>
      <w:r>
        <w:rPr>
          <w:w w:val="105"/>
        </w:rPr>
        <w:t> crimes</w:t>
      </w:r>
      <w:r>
        <w:rPr>
          <w:w w:val="105"/>
        </w:rPr>
        <w:t> such</w:t>
      </w:r>
      <w:r>
        <w:rPr>
          <w:w w:val="105"/>
        </w:rPr>
        <w:t> as</w:t>
      </w:r>
      <w:r>
        <w:rPr>
          <w:w w:val="105"/>
        </w:rPr>
        <w:t> falsification</w:t>
      </w:r>
      <w:r>
        <w:rPr>
          <w:w w:val="105"/>
        </w:rPr>
        <w:t> of</w:t>
      </w:r>
      <w:r>
        <w:rPr>
          <w:w w:val="105"/>
        </w:rPr>
        <w:t> records</w:t>
      </w:r>
      <w:r>
        <w:rPr>
          <w:w w:val="105"/>
        </w:rPr>
        <w:t> (litigation</w:t>
      </w:r>
      <w:r>
        <w:rPr>
          <w:w w:val="105"/>
        </w:rPr>
        <w:t> of</w:t>
      </w:r>
      <w:r>
        <w:rPr>
          <w:w w:val="105"/>
        </w:rPr>
        <w:t> fraudulent</w:t>
      </w:r>
      <w:r>
        <w:rPr>
          <w:w w:val="105"/>
        </w:rPr>
        <w:t> loans,</w:t>
      </w:r>
      <w:r>
        <w:rPr>
          <w:w w:val="105"/>
        </w:rPr>
        <w:t> and adjudication</w:t>
      </w:r>
      <w:r>
        <w:rPr>
          <w:spacing w:val="-16"/>
          <w:w w:val="105"/>
        </w:rPr>
        <w:t> </w:t>
      </w:r>
      <w:r>
        <w:rPr>
          <w:w w:val="105"/>
        </w:rPr>
        <w:t>of</w:t>
      </w:r>
      <w:r>
        <w:rPr>
          <w:spacing w:val="-14"/>
          <w:w w:val="105"/>
        </w:rPr>
        <w:t> </w:t>
      </w:r>
      <w:r>
        <w:rPr>
          <w:w w:val="105"/>
        </w:rPr>
        <w:t>diversion</w:t>
      </w:r>
      <w:r>
        <w:rPr>
          <w:spacing w:val="-16"/>
          <w:w w:val="105"/>
        </w:rPr>
        <w:t> </w:t>
      </w:r>
      <w:r>
        <w:rPr>
          <w:w w:val="105"/>
        </w:rPr>
        <w:t>of</w:t>
      </w:r>
      <w:r>
        <w:rPr>
          <w:spacing w:val="-16"/>
          <w:w w:val="105"/>
        </w:rPr>
        <w:t> </w:t>
      </w:r>
      <w:r>
        <w:rPr>
          <w:w w:val="105"/>
        </w:rPr>
        <w:t>financial</w:t>
      </w:r>
      <w:r>
        <w:rPr>
          <w:spacing w:val="-14"/>
          <w:w w:val="105"/>
        </w:rPr>
        <w:t> </w:t>
      </w:r>
      <w:r>
        <w:rPr>
          <w:w w:val="105"/>
        </w:rPr>
        <w:t>investment</w:t>
      </w:r>
      <w:r>
        <w:rPr>
          <w:spacing w:val="-15"/>
          <w:w w:val="105"/>
        </w:rPr>
        <w:t> </w:t>
      </w:r>
      <w:r>
        <w:rPr>
          <w:w w:val="105"/>
        </w:rPr>
        <w:t>crimes)</w:t>
      </w:r>
      <w:r>
        <w:rPr>
          <w:spacing w:val="-16"/>
          <w:w w:val="105"/>
        </w:rPr>
        <w:t> </w:t>
      </w:r>
      <w:r>
        <w:rPr>
          <w:w w:val="105"/>
        </w:rPr>
        <w:t>litigation</w:t>
      </w:r>
      <w:r>
        <w:rPr>
          <w:spacing w:val="-17"/>
          <w:w w:val="105"/>
        </w:rPr>
        <w:t> </w:t>
      </w:r>
      <w:r>
        <w:rPr>
          <w:w w:val="105"/>
        </w:rPr>
        <w:t>of</w:t>
      </w:r>
      <w:r>
        <w:rPr>
          <w:spacing w:val="-14"/>
          <w:w w:val="105"/>
        </w:rPr>
        <w:t> </w:t>
      </w:r>
      <w:r>
        <w:rPr>
          <w:w w:val="105"/>
        </w:rPr>
        <w:t>money</w:t>
      </w:r>
      <w:r>
        <w:rPr>
          <w:spacing w:val="-16"/>
          <w:w w:val="105"/>
        </w:rPr>
        <w:t> </w:t>
      </w:r>
      <w:r>
        <w:rPr>
          <w:w w:val="105"/>
        </w:rPr>
        <w:t>laundering</w:t>
      </w:r>
      <w:r>
        <w:rPr>
          <w:spacing w:val="-15"/>
          <w:w w:val="105"/>
        </w:rPr>
        <w:t> </w:t>
      </w:r>
      <w:r>
        <w:rPr>
          <w:w w:val="105"/>
        </w:rPr>
        <w:t>crimes, and</w:t>
      </w:r>
      <w:r>
        <w:rPr>
          <w:w w:val="105"/>
        </w:rPr>
        <w:t> bribery</w:t>
      </w:r>
      <w:r>
        <w:rPr>
          <w:w w:val="105"/>
        </w:rPr>
        <w:t> (adjudication</w:t>
      </w:r>
      <w:r>
        <w:rPr>
          <w:w w:val="105"/>
        </w:rPr>
        <w:t> of</w:t>
      </w:r>
      <w:r>
        <w:rPr>
          <w:w w:val="105"/>
        </w:rPr>
        <w:t> financial</w:t>
      </w:r>
      <w:r>
        <w:rPr>
          <w:w w:val="105"/>
        </w:rPr>
        <w:t> statements</w:t>
      </w:r>
      <w:r>
        <w:rPr>
          <w:w w:val="105"/>
        </w:rPr>
        <w:t> crimes</w:t>
      </w:r>
      <w:r>
        <w:rPr>
          <w:w w:val="105"/>
        </w:rPr>
        <w:t> by</w:t>
      </w:r>
      <w:r>
        <w:rPr>
          <w:w w:val="105"/>
        </w:rPr>
        <w:t> employees</w:t>
      </w:r>
      <w:r>
        <w:rPr>
          <w:w w:val="105"/>
        </w:rPr>
        <w:t> and</w:t>
      </w:r>
      <w:r>
        <w:rPr>
          <w:w w:val="105"/>
        </w:rPr>
        <w:t> auditors, management and other frauds or financial crimes in the organization). He estimates losses, damages</w:t>
      </w:r>
      <w:r>
        <w:rPr>
          <w:spacing w:val="-11"/>
          <w:w w:val="105"/>
        </w:rPr>
        <w:t> </w:t>
      </w:r>
      <w:r>
        <w:rPr>
          <w:w w:val="105"/>
        </w:rPr>
        <w:t>and</w:t>
      </w:r>
      <w:r>
        <w:rPr>
          <w:spacing w:val="-12"/>
          <w:w w:val="105"/>
        </w:rPr>
        <w:t> </w:t>
      </w:r>
      <w:r>
        <w:rPr>
          <w:w w:val="105"/>
        </w:rPr>
        <w:t>assets</w:t>
      </w:r>
      <w:r>
        <w:rPr>
          <w:spacing w:val="-12"/>
          <w:w w:val="105"/>
        </w:rPr>
        <w:t> </w:t>
      </w:r>
      <w:r>
        <w:rPr>
          <w:w w:val="105"/>
        </w:rPr>
        <w:t>misappropriation</w:t>
      </w:r>
      <w:r>
        <w:rPr>
          <w:spacing w:val="-12"/>
          <w:w w:val="105"/>
        </w:rPr>
        <w:t> </w:t>
      </w:r>
      <w:r>
        <w:rPr>
          <w:w w:val="105"/>
        </w:rPr>
        <w:t>and</w:t>
      </w:r>
      <w:r>
        <w:rPr>
          <w:spacing w:val="-12"/>
          <w:w w:val="105"/>
        </w:rPr>
        <w:t> </w:t>
      </w:r>
      <w:r>
        <w:rPr>
          <w:w w:val="105"/>
        </w:rPr>
        <w:t>any</w:t>
      </w:r>
      <w:r>
        <w:rPr>
          <w:spacing w:val="-9"/>
          <w:w w:val="105"/>
        </w:rPr>
        <w:t> </w:t>
      </w:r>
      <w:r>
        <w:rPr>
          <w:w w:val="105"/>
        </w:rPr>
        <w:t>other</w:t>
      </w:r>
      <w:r>
        <w:rPr>
          <w:spacing w:val="-15"/>
          <w:w w:val="105"/>
        </w:rPr>
        <w:t> </w:t>
      </w:r>
      <w:r>
        <w:rPr>
          <w:w w:val="105"/>
        </w:rPr>
        <w:t>complex</w:t>
      </w:r>
      <w:r>
        <w:rPr>
          <w:spacing w:val="-11"/>
          <w:w w:val="105"/>
        </w:rPr>
        <w:t> </w:t>
      </w:r>
      <w:r>
        <w:rPr>
          <w:w w:val="105"/>
        </w:rPr>
        <w:t>financial</w:t>
      </w:r>
      <w:r>
        <w:rPr>
          <w:spacing w:val="-12"/>
          <w:w w:val="105"/>
        </w:rPr>
        <w:t> </w:t>
      </w:r>
      <w:r>
        <w:rPr>
          <w:w w:val="105"/>
        </w:rPr>
        <w:t>transaction.</w:t>
      </w:r>
      <w:r>
        <w:rPr>
          <w:spacing w:val="-12"/>
          <w:w w:val="105"/>
        </w:rPr>
        <w:t> </w:t>
      </w:r>
      <w:r>
        <w:rPr>
          <w:w w:val="105"/>
        </w:rPr>
        <w:t>The</w:t>
      </w:r>
      <w:r>
        <w:rPr>
          <w:spacing w:val="-12"/>
          <w:w w:val="105"/>
        </w:rPr>
        <w:t> </w:t>
      </w:r>
      <w:r>
        <w:rPr>
          <w:w w:val="105"/>
        </w:rPr>
        <w:t>whole process</w:t>
      </w:r>
      <w:r>
        <w:rPr>
          <w:spacing w:val="-2"/>
          <w:w w:val="105"/>
        </w:rPr>
        <w:t> </w:t>
      </w:r>
      <w:r>
        <w:rPr>
          <w:w w:val="105"/>
        </w:rPr>
        <w:t>ends in</w:t>
      </w:r>
      <w:r>
        <w:rPr>
          <w:spacing w:val="-1"/>
          <w:w w:val="105"/>
        </w:rPr>
        <w:t> </w:t>
      </w:r>
      <w:r>
        <w:rPr>
          <w:w w:val="105"/>
        </w:rPr>
        <w:t>the production of</w:t>
      </w:r>
      <w:r>
        <w:rPr>
          <w:spacing w:val="-1"/>
          <w:w w:val="105"/>
        </w:rPr>
        <w:t> </w:t>
      </w:r>
      <w:r>
        <w:rPr>
          <w:w w:val="105"/>
        </w:rPr>
        <w:t>report which</w:t>
      </w:r>
      <w:r>
        <w:rPr>
          <w:spacing w:val="-1"/>
          <w:w w:val="105"/>
        </w:rPr>
        <w:t> </w:t>
      </w:r>
      <w:r>
        <w:rPr>
          <w:w w:val="105"/>
        </w:rPr>
        <w:t>is tendered</w:t>
      </w:r>
      <w:r>
        <w:rPr>
          <w:spacing w:val="-1"/>
          <w:w w:val="105"/>
        </w:rPr>
        <w:t> </w:t>
      </w:r>
      <w:r>
        <w:rPr>
          <w:w w:val="105"/>
        </w:rPr>
        <w:t>to</w:t>
      </w:r>
      <w:r>
        <w:rPr>
          <w:spacing w:val="-2"/>
          <w:w w:val="105"/>
        </w:rPr>
        <w:t> </w:t>
      </w:r>
      <w:r>
        <w:rPr>
          <w:w w:val="105"/>
        </w:rPr>
        <w:t>assist in legal adjudication and internal control process.</w:t>
      </w:r>
    </w:p>
    <w:p>
      <w:pPr>
        <w:pStyle w:val="BodyText"/>
        <w:spacing w:before="13"/>
      </w:pPr>
    </w:p>
    <w:p>
      <w:pPr>
        <w:pStyle w:val="Heading6"/>
      </w:pPr>
      <w:r>
        <w:rPr/>
        <w:t>Theoretical</w:t>
      </w:r>
      <w:r>
        <w:rPr>
          <w:spacing w:val="33"/>
        </w:rPr>
        <w:t> </w:t>
      </w:r>
      <w:r>
        <w:rPr>
          <w:spacing w:val="-2"/>
        </w:rPr>
        <w:t>Framework</w:t>
      </w:r>
    </w:p>
    <w:p>
      <w:pPr>
        <w:pStyle w:val="BodyText"/>
        <w:spacing w:line="247" w:lineRule="auto" w:before="6"/>
        <w:ind w:left="520" w:right="156"/>
        <w:jc w:val="both"/>
      </w:pPr>
      <w:r>
        <w:rPr>
          <w:b/>
          <w:w w:val="105"/>
        </w:rPr>
        <w:t>White</w:t>
      </w:r>
      <w:r>
        <w:rPr>
          <w:b/>
          <w:spacing w:val="-7"/>
          <w:w w:val="105"/>
        </w:rPr>
        <w:t> </w:t>
      </w:r>
      <w:r>
        <w:rPr>
          <w:b/>
          <w:w w:val="105"/>
        </w:rPr>
        <w:t>Collar</w:t>
      </w:r>
      <w:r>
        <w:rPr>
          <w:b/>
          <w:spacing w:val="-5"/>
          <w:w w:val="105"/>
        </w:rPr>
        <w:t> </w:t>
      </w:r>
      <w:r>
        <w:rPr>
          <w:b/>
          <w:w w:val="105"/>
        </w:rPr>
        <w:t>Crime</w:t>
      </w:r>
      <w:r>
        <w:rPr>
          <w:b/>
          <w:spacing w:val="-3"/>
          <w:w w:val="105"/>
        </w:rPr>
        <w:t> </w:t>
      </w:r>
      <w:r>
        <w:rPr>
          <w:b/>
          <w:w w:val="105"/>
        </w:rPr>
        <w:t>Theory:</w:t>
      </w:r>
      <w:r>
        <w:rPr>
          <w:b/>
          <w:spacing w:val="-1"/>
          <w:w w:val="105"/>
        </w:rPr>
        <w:t> </w:t>
      </w:r>
      <w:r>
        <w:rPr>
          <w:w w:val="105"/>
        </w:rPr>
        <w:t>Sutherland,</w:t>
      </w:r>
      <w:r>
        <w:rPr>
          <w:spacing w:val="-6"/>
          <w:w w:val="105"/>
        </w:rPr>
        <w:t> </w:t>
      </w:r>
      <w:r>
        <w:rPr>
          <w:w w:val="105"/>
        </w:rPr>
        <w:t>1949</w:t>
      </w:r>
      <w:r>
        <w:rPr>
          <w:spacing w:val="-5"/>
          <w:w w:val="105"/>
        </w:rPr>
        <w:t> </w:t>
      </w:r>
      <w:r>
        <w:rPr>
          <w:w w:val="105"/>
        </w:rPr>
        <w:t>cited</w:t>
      </w:r>
      <w:r>
        <w:rPr>
          <w:spacing w:val="-4"/>
          <w:w w:val="105"/>
        </w:rPr>
        <w:t> </w:t>
      </w:r>
      <w:r>
        <w:rPr>
          <w:w w:val="105"/>
        </w:rPr>
        <w:t>in</w:t>
      </w:r>
      <w:r>
        <w:rPr>
          <w:spacing w:val="-4"/>
          <w:w w:val="105"/>
        </w:rPr>
        <w:t> </w:t>
      </w:r>
      <w:r>
        <w:rPr>
          <w:w w:val="105"/>
        </w:rPr>
        <w:t>Michael</w:t>
      </w:r>
      <w:r>
        <w:rPr>
          <w:spacing w:val="-4"/>
          <w:w w:val="105"/>
        </w:rPr>
        <w:t> </w:t>
      </w:r>
      <w:r>
        <w:rPr>
          <w:w w:val="105"/>
        </w:rPr>
        <w:t>(2004),</w:t>
      </w:r>
      <w:r>
        <w:rPr>
          <w:spacing w:val="-4"/>
          <w:w w:val="105"/>
        </w:rPr>
        <w:t> </w:t>
      </w:r>
      <w:r>
        <w:rPr>
          <w:w w:val="105"/>
        </w:rPr>
        <w:t>defined</w:t>
      </w:r>
      <w:r>
        <w:rPr>
          <w:spacing w:val="-4"/>
          <w:w w:val="105"/>
        </w:rPr>
        <w:t> </w:t>
      </w:r>
      <w:r>
        <w:rPr>
          <w:w w:val="105"/>
        </w:rPr>
        <w:t>white</w:t>
      </w:r>
      <w:r>
        <w:rPr>
          <w:spacing w:val="-5"/>
          <w:w w:val="105"/>
        </w:rPr>
        <w:t> </w:t>
      </w:r>
      <w:r>
        <w:rPr>
          <w:w w:val="105"/>
        </w:rPr>
        <w:t>collar crime</w:t>
      </w:r>
      <w:r>
        <w:rPr>
          <w:spacing w:val="-18"/>
          <w:w w:val="105"/>
        </w:rPr>
        <w:t> </w:t>
      </w:r>
      <w:r>
        <w:rPr>
          <w:w w:val="105"/>
        </w:rPr>
        <w:t>as</w:t>
      </w:r>
      <w:r>
        <w:rPr>
          <w:spacing w:val="-17"/>
          <w:w w:val="105"/>
        </w:rPr>
        <w:t> </w:t>
      </w:r>
      <w:r>
        <w:rPr>
          <w:w w:val="105"/>
        </w:rPr>
        <w:t>crime</w:t>
      </w:r>
      <w:r>
        <w:rPr>
          <w:spacing w:val="-17"/>
          <w:w w:val="105"/>
        </w:rPr>
        <w:t> </w:t>
      </w:r>
      <w:r>
        <w:rPr>
          <w:w w:val="105"/>
        </w:rPr>
        <w:t>committed</w:t>
      </w:r>
      <w:r>
        <w:rPr>
          <w:spacing w:val="-16"/>
          <w:w w:val="105"/>
        </w:rPr>
        <w:t> </w:t>
      </w:r>
      <w:r>
        <w:rPr>
          <w:w w:val="105"/>
        </w:rPr>
        <w:t>by</w:t>
      </w:r>
      <w:r>
        <w:rPr>
          <w:spacing w:val="-18"/>
          <w:w w:val="105"/>
        </w:rPr>
        <w:t> </w:t>
      </w:r>
      <w:r>
        <w:rPr>
          <w:w w:val="105"/>
        </w:rPr>
        <w:t>a</w:t>
      </w:r>
      <w:r>
        <w:rPr>
          <w:spacing w:val="-11"/>
          <w:w w:val="105"/>
        </w:rPr>
        <w:t> </w:t>
      </w:r>
      <w:r>
        <w:rPr>
          <w:w w:val="105"/>
        </w:rPr>
        <w:t>person</w:t>
      </w:r>
      <w:r>
        <w:rPr>
          <w:spacing w:val="-18"/>
          <w:w w:val="105"/>
        </w:rPr>
        <w:t> </w:t>
      </w:r>
      <w:r>
        <w:rPr>
          <w:w w:val="105"/>
        </w:rPr>
        <w:t>of</w:t>
      </w:r>
      <w:r>
        <w:rPr>
          <w:spacing w:val="-12"/>
          <w:w w:val="105"/>
        </w:rPr>
        <w:t> </w:t>
      </w:r>
      <w:r>
        <w:rPr>
          <w:w w:val="105"/>
        </w:rPr>
        <w:t>respectable</w:t>
      </w:r>
      <w:r>
        <w:rPr>
          <w:spacing w:val="-18"/>
          <w:w w:val="105"/>
        </w:rPr>
        <w:t> </w:t>
      </w:r>
      <w:r>
        <w:rPr>
          <w:w w:val="105"/>
        </w:rPr>
        <w:t>and</w:t>
      </w:r>
      <w:r>
        <w:rPr>
          <w:spacing w:val="-14"/>
          <w:w w:val="105"/>
        </w:rPr>
        <w:t> </w:t>
      </w:r>
      <w:r>
        <w:rPr>
          <w:w w:val="105"/>
        </w:rPr>
        <w:t>high</w:t>
      </w:r>
      <w:r>
        <w:rPr>
          <w:spacing w:val="-16"/>
          <w:w w:val="105"/>
        </w:rPr>
        <w:t> </w:t>
      </w:r>
      <w:r>
        <w:rPr>
          <w:w w:val="105"/>
        </w:rPr>
        <w:t>social</w:t>
      </w:r>
      <w:r>
        <w:rPr>
          <w:spacing w:val="-15"/>
          <w:w w:val="105"/>
        </w:rPr>
        <w:t> </w:t>
      </w:r>
      <w:r>
        <w:rPr>
          <w:w w:val="105"/>
        </w:rPr>
        <w:t>status</w:t>
      </w:r>
      <w:r>
        <w:rPr>
          <w:spacing w:val="-18"/>
          <w:w w:val="105"/>
        </w:rPr>
        <w:t> </w:t>
      </w:r>
      <w:r>
        <w:rPr>
          <w:w w:val="105"/>
        </w:rPr>
        <w:t>in</w:t>
      </w:r>
      <w:r>
        <w:rPr>
          <w:spacing w:val="-16"/>
          <w:w w:val="105"/>
        </w:rPr>
        <w:t> </w:t>
      </w:r>
      <w:r>
        <w:rPr>
          <w:w w:val="105"/>
        </w:rPr>
        <w:t>the</w:t>
      </w:r>
      <w:r>
        <w:rPr>
          <w:spacing w:val="-16"/>
          <w:w w:val="105"/>
        </w:rPr>
        <w:t> </w:t>
      </w:r>
      <w:r>
        <w:rPr>
          <w:w w:val="105"/>
        </w:rPr>
        <w:t>course</w:t>
      </w:r>
      <w:r>
        <w:rPr>
          <w:spacing w:val="-15"/>
          <w:w w:val="105"/>
        </w:rPr>
        <w:t> </w:t>
      </w:r>
      <w:r>
        <w:rPr>
          <w:w w:val="105"/>
        </w:rPr>
        <w:t>of</w:t>
      </w:r>
      <w:r>
        <w:rPr>
          <w:spacing w:val="-16"/>
          <w:w w:val="105"/>
        </w:rPr>
        <w:t> </w:t>
      </w:r>
      <w:r>
        <w:rPr>
          <w:w w:val="105"/>
        </w:rPr>
        <w:t>his occupation</w:t>
      </w:r>
      <w:r>
        <w:rPr>
          <w:spacing w:val="-18"/>
          <w:w w:val="105"/>
        </w:rPr>
        <w:t> </w:t>
      </w:r>
      <w:r>
        <w:rPr>
          <w:w w:val="105"/>
        </w:rPr>
        <w:t>stating</w:t>
      </w:r>
      <w:r>
        <w:rPr>
          <w:spacing w:val="-17"/>
          <w:w w:val="105"/>
        </w:rPr>
        <w:t> </w:t>
      </w:r>
      <w:r>
        <w:rPr>
          <w:w w:val="105"/>
        </w:rPr>
        <w:t>that</w:t>
      </w:r>
      <w:r>
        <w:rPr>
          <w:spacing w:val="-17"/>
          <w:w w:val="105"/>
        </w:rPr>
        <w:t> </w:t>
      </w:r>
      <w:r>
        <w:rPr>
          <w:w w:val="105"/>
        </w:rPr>
        <w:t>white</w:t>
      </w:r>
      <w:r>
        <w:rPr>
          <w:spacing w:val="-17"/>
          <w:w w:val="105"/>
        </w:rPr>
        <w:t> </w:t>
      </w:r>
      <w:r>
        <w:rPr>
          <w:w w:val="105"/>
        </w:rPr>
        <w:t>collar</w:t>
      </w:r>
      <w:r>
        <w:rPr>
          <w:spacing w:val="-18"/>
          <w:w w:val="105"/>
        </w:rPr>
        <w:t> </w:t>
      </w:r>
      <w:r>
        <w:rPr>
          <w:w w:val="105"/>
        </w:rPr>
        <w:t>crime</w:t>
      </w:r>
      <w:r>
        <w:rPr>
          <w:spacing w:val="-17"/>
          <w:w w:val="105"/>
        </w:rPr>
        <w:t> </w:t>
      </w:r>
      <w:r>
        <w:rPr>
          <w:w w:val="105"/>
        </w:rPr>
        <w:t>are</w:t>
      </w:r>
      <w:r>
        <w:rPr>
          <w:spacing w:val="-17"/>
          <w:w w:val="105"/>
        </w:rPr>
        <w:t> </w:t>
      </w:r>
      <w:r>
        <w:rPr>
          <w:w w:val="105"/>
        </w:rPr>
        <w:t>crimes</w:t>
      </w:r>
      <w:r>
        <w:rPr>
          <w:spacing w:val="-17"/>
          <w:w w:val="105"/>
        </w:rPr>
        <w:t> </w:t>
      </w:r>
      <w:r>
        <w:rPr>
          <w:w w:val="105"/>
        </w:rPr>
        <w:t>committed</w:t>
      </w:r>
      <w:r>
        <w:rPr>
          <w:spacing w:val="-18"/>
          <w:w w:val="105"/>
        </w:rPr>
        <w:t> </w:t>
      </w:r>
      <w:r>
        <w:rPr>
          <w:w w:val="105"/>
        </w:rPr>
        <w:t>respectable</w:t>
      </w:r>
      <w:r>
        <w:rPr>
          <w:spacing w:val="-17"/>
          <w:w w:val="105"/>
        </w:rPr>
        <w:t> </w:t>
      </w:r>
      <w:r>
        <w:rPr>
          <w:w w:val="105"/>
        </w:rPr>
        <w:t>and</w:t>
      </w:r>
      <w:r>
        <w:rPr>
          <w:spacing w:val="-17"/>
          <w:w w:val="105"/>
        </w:rPr>
        <w:t> </w:t>
      </w:r>
      <w:r>
        <w:rPr>
          <w:w w:val="105"/>
        </w:rPr>
        <w:t>of</w:t>
      </w:r>
      <w:r>
        <w:rPr>
          <w:spacing w:val="-17"/>
          <w:w w:val="105"/>
        </w:rPr>
        <w:t> </w:t>
      </w:r>
      <w:r>
        <w:rPr>
          <w:w w:val="105"/>
        </w:rPr>
        <w:t>high-status staff</w:t>
      </w:r>
      <w:r>
        <w:rPr>
          <w:w w:val="105"/>
        </w:rPr>
        <w:t> in</w:t>
      </w:r>
      <w:r>
        <w:rPr>
          <w:w w:val="105"/>
        </w:rPr>
        <w:t> his</w:t>
      </w:r>
      <w:r>
        <w:rPr>
          <w:w w:val="105"/>
        </w:rPr>
        <w:t> place</w:t>
      </w:r>
      <w:r>
        <w:rPr>
          <w:w w:val="105"/>
        </w:rPr>
        <w:t> of</w:t>
      </w:r>
      <w:r>
        <w:rPr>
          <w:w w:val="105"/>
        </w:rPr>
        <w:t> work.</w:t>
      </w:r>
      <w:r>
        <w:rPr>
          <w:w w:val="105"/>
        </w:rPr>
        <w:t> White</w:t>
      </w:r>
      <w:r>
        <w:rPr>
          <w:w w:val="105"/>
        </w:rPr>
        <w:t> collar</w:t>
      </w:r>
      <w:r>
        <w:rPr>
          <w:w w:val="105"/>
        </w:rPr>
        <w:t> criminals</w:t>
      </w:r>
      <w:r>
        <w:rPr>
          <w:w w:val="105"/>
        </w:rPr>
        <w:t> are</w:t>
      </w:r>
      <w:r>
        <w:rPr>
          <w:w w:val="105"/>
        </w:rPr>
        <w:t> intelligent,</w:t>
      </w:r>
      <w:r>
        <w:rPr>
          <w:w w:val="105"/>
        </w:rPr>
        <w:t> opportunists,</w:t>
      </w:r>
      <w:r>
        <w:rPr>
          <w:w w:val="105"/>
        </w:rPr>
        <w:t> affluent</w:t>
      </w:r>
      <w:r>
        <w:rPr>
          <w:w w:val="105"/>
        </w:rPr>
        <w:t> and educated individuals who believed they can take advantage of circumstances to accumulate financial gain.</w:t>
      </w:r>
      <w:r>
        <w:rPr>
          <w:spacing w:val="-2"/>
          <w:w w:val="105"/>
        </w:rPr>
        <w:t> </w:t>
      </w:r>
      <w:r>
        <w:rPr>
          <w:w w:val="105"/>
        </w:rPr>
        <w:t>Commercial</w:t>
      </w:r>
      <w:r>
        <w:rPr>
          <w:spacing w:val="-3"/>
          <w:w w:val="105"/>
        </w:rPr>
        <w:t> </w:t>
      </w:r>
      <w:r>
        <w:rPr>
          <w:w w:val="105"/>
        </w:rPr>
        <w:t>banks</w:t>
      </w:r>
      <w:r>
        <w:rPr>
          <w:spacing w:val="-2"/>
          <w:w w:val="105"/>
        </w:rPr>
        <w:t> </w:t>
      </w:r>
      <w:r>
        <w:rPr>
          <w:w w:val="105"/>
        </w:rPr>
        <w:t>and</w:t>
      </w:r>
      <w:r>
        <w:rPr>
          <w:spacing w:val="-2"/>
          <w:w w:val="105"/>
        </w:rPr>
        <w:t> </w:t>
      </w:r>
      <w:r>
        <w:rPr>
          <w:w w:val="105"/>
        </w:rPr>
        <w:t>their</w:t>
      </w:r>
      <w:r>
        <w:rPr>
          <w:spacing w:val="-3"/>
          <w:w w:val="105"/>
        </w:rPr>
        <w:t> </w:t>
      </w:r>
      <w:r>
        <w:rPr>
          <w:w w:val="105"/>
        </w:rPr>
        <w:t>staff</w:t>
      </w:r>
      <w:r>
        <w:rPr>
          <w:spacing w:val="-2"/>
          <w:w w:val="105"/>
        </w:rPr>
        <w:t> </w:t>
      </w:r>
      <w:r>
        <w:rPr>
          <w:w w:val="105"/>
        </w:rPr>
        <w:t>are</w:t>
      </w:r>
      <w:r>
        <w:rPr>
          <w:spacing w:val="-4"/>
          <w:w w:val="105"/>
        </w:rPr>
        <w:t> </w:t>
      </w:r>
      <w:r>
        <w:rPr>
          <w:w w:val="105"/>
        </w:rPr>
        <w:t>highly</w:t>
      </w:r>
      <w:r>
        <w:rPr>
          <w:spacing w:val="-1"/>
          <w:w w:val="105"/>
        </w:rPr>
        <w:t> </w:t>
      </w:r>
      <w:r>
        <w:rPr>
          <w:w w:val="105"/>
        </w:rPr>
        <w:t>educated</w:t>
      </w:r>
      <w:r>
        <w:rPr>
          <w:spacing w:val="-2"/>
          <w:w w:val="105"/>
        </w:rPr>
        <w:t> </w:t>
      </w:r>
      <w:r>
        <w:rPr>
          <w:w w:val="105"/>
        </w:rPr>
        <w:t>and</w:t>
      </w:r>
      <w:r>
        <w:rPr>
          <w:spacing w:val="-3"/>
          <w:w w:val="105"/>
        </w:rPr>
        <w:t> </w:t>
      </w:r>
      <w:r>
        <w:rPr>
          <w:w w:val="105"/>
        </w:rPr>
        <w:t>Fraudulent</w:t>
      </w:r>
      <w:r>
        <w:rPr>
          <w:spacing w:val="-3"/>
          <w:w w:val="105"/>
        </w:rPr>
        <w:t> </w:t>
      </w:r>
      <w:r>
        <w:rPr>
          <w:w w:val="105"/>
        </w:rPr>
        <w:t>financial activities</w:t>
      </w:r>
      <w:r>
        <w:rPr>
          <w:spacing w:val="-11"/>
          <w:w w:val="105"/>
        </w:rPr>
        <w:t> </w:t>
      </w:r>
      <w:r>
        <w:rPr>
          <w:w w:val="105"/>
        </w:rPr>
        <w:t>are</w:t>
      </w:r>
      <w:r>
        <w:rPr>
          <w:spacing w:val="-11"/>
          <w:w w:val="105"/>
        </w:rPr>
        <w:t> </w:t>
      </w:r>
      <w:r>
        <w:rPr>
          <w:w w:val="105"/>
        </w:rPr>
        <w:t>illicit</w:t>
      </w:r>
      <w:r>
        <w:rPr>
          <w:spacing w:val="-10"/>
          <w:w w:val="105"/>
        </w:rPr>
        <w:t> </w:t>
      </w:r>
      <w:r>
        <w:rPr>
          <w:w w:val="105"/>
        </w:rPr>
        <w:t>activities</w:t>
      </w:r>
      <w:r>
        <w:rPr>
          <w:spacing w:val="-11"/>
          <w:w w:val="105"/>
        </w:rPr>
        <w:t> </w:t>
      </w:r>
      <w:r>
        <w:rPr>
          <w:w w:val="105"/>
        </w:rPr>
        <w:t>committed</w:t>
      </w:r>
      <w:r>
        <w:rPr>
          <w:spacing w:val="-10"/>
          <w:w w:val="105"/>
        </w:rPr>
        <w:t> </w:t>
      </w:r>
      <w:r>
        <w:rPr>
          <w:w w:val="105"/>
        </w:rPr>
        <w:t>with</w:t>
      </w:r>
      <w:r>
        <w:rPr>
          <w:spacing w:val="-11"/>
          <w:w w:val="105"/>
        </w:rPr>
        <w:t> </w:t>
      </w:r>
      <w:r>
        <w:rPr>
          <w:w w:val="105"/>
        </w:rPr>
        <w:t>the</w:t>
      </w:r>
      <w:r>
        <w:rPr>
          <w:spacing w:val="-10"/>
          <w:w w:val="105"/>
        </w:rPr>
        <w:t> </w:t>
      </w:r>
      <w:r>
        <w:rPr>
          <w:w w:val="105"/>
        </w:rPr>
        <w:t>purpose</w:t>
      </w:r>
      <w:r>
        <w:rPr>
          <w:spacing w:val="-11"/>
          <w:w w:val="105"/>
        </w:rPr>
        <w:t> </w:t>
      </w:r>
      <w:r>
        <w:rPr>
          <w:w w:val="105"/>
        </w:rPr>
        <w:t>of</w:t>
      </w:r>
      <w:r>
        <w:rPr>
          <w:spacing w:val="-11"/>
          <w:w w:val="105"/>
        </w:rPr>
        <w:t> </w:t>
      </w:r>
      <w:r>
        <w:rPr>
          <w:w w:val="105"/>
        </w:rPr>
        <w:t>acquiring</w:t>
      </w:r>
      <w:r>
        <w:rPr>
          <w:spacing w:val="-9"/>
          <w:w w:val="105"/>
        </w:rPr>
        <w:t> </w:t>
      </w:r>
      <w:r>
        <w:rPr>
          <w:w w:val="105"/>
        </w:rPr>
        <w:t>riches</w:t>
      </w:r>
      <w:r>
        <w:rPr>
          <w:spacing w:val="-11"/>
          <w:w w:val="105"/>
        </w:rPr>
        <w:t> </w:t>
      </w:r>
      <w:r>
        <w:rPr>
          <w:w w:val="105"/>
        </w:rPr>
        <w:t>either</w:t>
      </w:r>
      <w:r>
        <w:rPr>
          <w:spacing w:val="-11"/>
          <w:w w:val="105"/>
        </w:rPr>
        <w:t> </w:t>
      </w:r>
      <w:r>
        <w:rPr>
          <w:w w:val="105"/>
        </w:rPr>
        <w:t>individually, in</w:t>
      </w:r>
      <w:r>
        <w:rPr>
          <w:w w:val="105"/>
        </w:rPr>
        <w:t> group</w:t>
      </w:r>
      <w:r>
        <w:rPr>
          <w:w w:val="105"/>
        </w:rPr>
        <w:t> or</w:t>
      </w:r>
      <w:r>
        <w:rPr>
          <w:w w:val="105"/>
        </w:rPr>
        <w:t> organized</w:t>
      </w:r>
      <w:r>
        <w:rPr>
          <w:w w:val="105"/>
        </w:rPr>
        <w:t> manner</w:t>
      </w:r>
      <w:r>
        <w:rPr>
          <w:w w:val="105"/>
        </w:rPr>
        <w:t> thereby</w:t>
      </w:r>
      <w:r>
        <w:rPr>
          <w:w w:val="105"/>
        </w:rPr>
        <w:t> violating</w:t>
      </w:r>
      <w:r>
        <w:rPr>
          <w:w w:val="105"/>
        </w:rPr>
        <w:t> existing</w:t>
      </w:r>
      <w:r>
        <w:rPr>
          <w:w w:val="105"/>
        </w:rPr>
        <w:t> legislation</w:t>
      </w:r>
      <w:r>
        <w:rPr>
          <w:w w:val="105"/>
        </w:rPr>
        <w:t> or</w:t>
      </w:r>
      <w:r>
        <w:rPr>
          <w:w w:val="105"/>
        </w:rPr>
        <w:t> accounting</w:t>
      </w:r>
      <w:r>
        <w:rPr>
          <w:w w:val="105"/>
        </w:rPr>
        <w:t> policies governing</w:t>
      </w:r>
      <w:r>
        <w:rPr>
          <w:w w:val="105"/>
        </w:rPr>
        <w:t> the</w:t>
      </w:r>
      <w:r>
        <w:rPr>
          <w:w w:val="105"/>
        </w:rPr>
        <w:t> economic</w:t>
      </w:r>
      <w:r>
        <w:rPr>
          <w:w w:val="105"/>
        </w:rPr>
        <w:t> activities</w:t>
      </w:r>
      <w:r>
        <w:rPr>
          <w:w w:val="105"/>
        </w:rPr>
        <w:t> and</w:t>
      </w:r>
      <w:r>
        <w:rPr>
          <w:w w:val="105"/>
        </w:rPr>
        <w:t> administration</w:t>
      </w:r>
      <w:r>
        <w:rPr>
          <w:w w:val="105"/>
        </w:rPr>
        <w:t> of</w:t>
      </w:r>
      <w:r>
        <w:rPr>
          <w:w w:val="105"/>
        </w:rPr>
        <w:t> the</w:t>
      </w:r>
      <w:r>
        <w:rPr>
          <w:w w:val="105"/>
        </w:rPr>
        <w:t> organization.</w:t>
      </w:r>
      <w:r>
        <w:rPr>
          <w:w w:val="105"/>
        </w:rPr>
        <w:t> Hence,</w:t>
      </w:r>
      <w:r>
        <w:rPr>
          <w:w w:val="105"/>
        </w:rPr>
        <w:t> forensic accounting</w:t>
      </w:r>
      <w:r>
        <w:rPr>
          <w:spacing w:val="-12"/>
          <w:w w:val="105"/>
        </w:rPr>
        <w:t> </w:t>
      </w:r>
      <w:r>
        <w:rPr>
          <w:w w:val="105"/>
        </w:rPr>
        <w:t>is</w:t>
      </w:r>
      <w:r>
        <w:rPr>
          <w:spacing w:val="-12"/>
          <w:w w:val="105"/>
        </w:rPr>
        <w:t> </w:t>
      </w:r>
      <w:r>
        <w:rPr>
          <w:w w:val="105"/>
        </w:rPr>
        <w:t>needed</w:t>
      </w:r>
      <w:r>
        <w:rPr>
          <w:spacing w:val="-14"/>
          <w:w w:val="105"/>
        </w:rPr>
        <w:t> </w:t>
      </w:r>
      <w:r>
        <w:rPr>
          <w:w w:val="105"/>
        </w:rPr>
        <w:t>to</w:t>
      </w:r>
      <w:r>
        <w:rPr>
          <w:spacing w:val="-10"/>
          <w:w w:val="105"/>
        </w:rPr>
        <w:t> </w:t>
      </w:r>
      <w:r>
        <w:rPr>
          <w:w w:val="105"/>
        </w:rPr>
        <w:t>fast</w:t>
      </w:r>
      <w:r>
        <w:rPr>
          <w:spacing w:val="-14"/>
          <w:w w:val="105"/>
        </w:rPr>
        <w:t> </w:t>
      </w:r>
      <w:r>
        <w:rPr>
          <w:w w:val="105"/>
        </w:rPr>
        <w:t>track</w:t>
      </w:r>
      <w:r>
        <w:rPr>
          <w:spacing w:val="-14"/>
          <w:w w:val="105"/>
        </w:rPr>
        <w:t> </w:t>
      </w:r>
      <w:r>
        <w:rPr>
          <w:w w:val="105"/>
        </w:rPr>
        <w:t>these</w:t>
      </w:r>
      <w:r>
        <w:rPr>
          <w:spacing w:val="-12"/>
          <w:w w:val="105"/>
        </w:rPr>
        <w:t> </w:t>
      </w:r>
      <w:r>
        <w:rPr>
          <w:w w:val="105"/>
        </w:rPr>
        <w:t>highly</w:t>
      </w:r>
      <w:r>
        <w:rPr>
          <w:spacing w:val="-8"/>
          <w:w w:val="105"/>
        </w:rPr>
        <w:t> </w:t>
      </w:r>
      <w:r>
        <w:rPr>
          <w:w w:val="105"/>
        </w:rPr>
        <w:t>educated</w:t>
      </w:r>
      <w:r>
        <w:rPr>
          <w:spacing w:val="-12"/>
          <w:w w:val="105"/>
        </w:rPr>
        <w:t> </w:t>
      </w:r>
      <w:r>
        <w:rPr>
          <w:w w:val="105"/>
        </w:rPr>
        <w:t>fraudulent</w:t>
      </w:r>
      <w:r>
        <w:rPr>
          <w:spacing w:val="-12"/>
          <w:w w:val="105"/>
        </w:rPr>
        <w:t> </w:t>
      </w:r>
      <w:r>
        <w:rPr>
          <w:w w:val="105"/>
        </w:rPr>
        <w:t>staff</w:t>
      </w:r>
      <w:r>
        <w:rPr>
          <w:spacing w:val="-12"/>
          <w:w w:val="105"/>
        </w:rPr>
        <w:t> </w:t>
      </w:r>
      <w:r>
        <w:rPr>
          <w:w w:val="105"/>
        </w:rPr>
        <w:t>of</w:t>
      </w:r>
      <w:r>
        <w:rPr>
          <w:spacing w:val="-11"/>
          <w:w w:val="105"/>
        </w:rPr>
        <w:t> </w:t>
      </w:r>
      <w:r>
        <w:rPr>
          <w:w w:val="105"/>
        </w:rPr>
        <w:t>banks.</w:t>
      </w:r>
      <w:r>
        <w:rPr>
          <w:spacing w:val="-12"/>
          <w:w w:val="105"/>
        </w:rPr>
        <w:t> </w:t>
      </w:r>
      <w:r>
        <w:rPr>
          <w:w w:val="105"/>
        </w:rPr>
        <w:t>via</w:t>
      </w:r>
      <w:r>
        <w:rPr>
          <w:spacing w:val="-14"/>
          <w:w w:val="105"/>
        </w:rPr>
        <w:t> </w:t>
      </w:r>
      <w:r>
        <w:rPr>
          <w:w w:val="105"/>
        </w:rPr>
        <w:t>relating </w:t>
      </w:r>
      <w:r>
        <w:rPr/>
        <w:t>effectively with litigation of money laundering crimes, litigation of fraudulent loans, adjudication </w:t>
      </w:r>
      <w:r>
        <w:rPr>
          <w:w w:val="105"/>
        </w:rPr>
        <w:t>of</w:t>
      </w:r>
      <w:r>
        <w:rPr>
          <w:spacing w:val="-3"/>
          <w:w w:val="105"/>
        </w:rPr>
        <w:t> </w:t>
      </w:r>
      <w:r>
        <w:rPr>
          <w:w w:val="105"/>
        </w:rPr>
        <w:t>diversion</w:t>
      </w:r>
      <w:r>
        <w:rPr>
          <w:spacing w:val="-5"/>
          <w:w w:val="105"/>
        </w:rPr>
        <w:t> </w:t>
      </w:r>
      <w:r>
        <w:rPr>
          <w:w w:val="105"/>
        </w:rPr>
        <w:t>of</w:t>
      </w:r>
      <w:r>
        <w:rPr>
          <w:spacing w:val="-3"/>
          <w:w w:val="105"/>
        </w:rPr>
        <w:t> </w:t>
      </w:r>
      <w:r>
        <w:rPr>
          <w:w w:val="105"/>
        </w:rPr>
        <w:t>financial investment</w:t>
      </w:r>
      <w:r>
        <w:rPr>
          <w:spacing w:val="-4"/>
          <w:w w:val="105"/>
        </w:rPr>
        <w:t> </w:t>
      </w:r>
      <w:r>
        <w:rPr>
          <w:w w:val="105"/>
        </w:rPr>
        <w:t>crimes</w:t>
      </w:r>
      <w:r>
        <w:rPr>
          <w:spacing w:val="-3"/>
          <w:w w:val="105"/>
        </w:rPr>
        <w:t> </w:t>
      </w:r>
      <w:r>
        <w:rPr>
          <w:w w:val="105"/>
        </w:rPr>
        <w:t>and adjudication</w:t>
      </w:r>
      <w:r>
        <w:rPr>
          <w:spacing w:val="-5"/>
          <w:w w:val="105"/>
        </w:rPr>
        <w:t> </w:t>
      </w:r>
      <w:r>
        <w:rPr>
          <w:w w:val="105"/>
        </w:rPr>
        <w:t>of</w:t>
      </w:r>
      <w:r>
        <w:rPr>
          <w:spacing w:val="-3"/>
          <w:w w:val="105"/>
        </w:rPr>
        <w:t> </w:t>
      </w:r>
      <w:r>
        <w:rPr>
          <w:w w:val="105"/>
        </w:rPr>
        <w:t>financial</w:t>
      </w:r>
      <w:r>
        <w:rPr>
          <w:spacing w:val="-2"/>
          <w:w w:val="105"/>
        </w:rPr>
        <w:t> </w:t>
      </w:r>
      <w:r>
        <w:rPr>
          <w:w w:val="105"/>
        </w:rPr>
        <w:t>statements</w:t>
      </w:r>
      <w:r>
        <w:rPr>
          <w:spacing w:val="-7"/>
          <w:w w:val="105"/>
        </w:rPr>
        <w:t> </w:t>
      </w:r>
      <w:r>
        <w:rPr>
          <w:w w:val="105"/>
        </w:rPr>
        <w:t>crimes.</w:t>
      </w:r>
    </w:p>
    <w:p>
      <w:pPr>
        <w:pStyle w:val="BodyText"/>
        <w:spacing w:line="247" w:lineRule="auto" w:before="4"/>
        <w:ind w:left="520" w:right="156"/>
        <w:jc w:val="both"/>
      </w:pPr>
      <w:r>
        <w:rPr>
          <w:w w:val="105"/>
        </w:rPr>
        <w:t>Sutherland</w:t>
      </w:r>
      <w:r>
        <w:rPr>
          <w:spacing w:val="-5"/>
          <w:w w:val="105"/>
        </w:rPr>
        <w:t> </w:t>
      </w:r>
      <w:r>
        <w:rPr>
          <w:w w:val="105"/>
        </w:rPr>
        <w:t>noted</w:t>
      </w:r>
      <w:r>
        <w:rPr>
          <w:spacing w:val="-5"/>
          <w:w w:val="105"/>
        </w:rPr>
        <w:t> </w:t>
      </w:r>
      <w:r>
        <w:rPr>
          <w:w w:val="105"/>
        </w:rPr>
        <w:t>that</w:t>
      </w:r>
      <w:r>
        <w:rPr>
          <w:spacing w:val="-9"/>
          <w:w w:val="105"/>
        </w:rPr>
        <w:t> </w:t>
      </w:r>
      <w:r>
        <w:rPr>
          <w:w w:val="105"/>
        </w:rPr>
        <w:t>in</w:t>
      </w:r>
      <w:r>
        <w:rPr>
          <w:spacing w:val="-8"/>
          <w:w w:val="105"/>
        </w:rPr>
        <w:t> </w:t>
      </w:r>
      <w:r>
        <w:rPr>
          <w:w w:val="105"/>
        </w:rPr>
        <w:t>his</w:t>
      </w:r>
      <w:r>
        <w:rPr>
          <w:spacing w:val="-8"/>
          <w:w w:val="105"/>
        </w:rPr>
        <w:t> </w:t>
      </w:r>
      <w:r>
        <w:rPr>
          <w:w w:val="105"/>
        </w:rPr>
        <w:t>time,</w:t>
      </w:r>
      <w:r>
        <w:rPr>
          <w:spacing w:val="-5"/>
          <w:w w:val="105"/>
        </w:rPr>
        <w:t> </w:t>
      </w:r>
      <w:r>
        <w:rPr>
          <w:w w:val="105"/>
        </w:rPr>
        <w:t>less</w:t>
      </w:r>
      <w:r>
        <w:rPr>
          <w:spacing w:val="-9"/>
          <w:w w:val="105"/>
        </w:rPr>
        <w:t> </w:t>
      </w:r>
      <w:r>
        <w:rPr>
          <w:w w:val="105"/>
        </w:rPr>
        <w:t>than</w:t>
      </w:r>
      <w:r>
        <w:rPr>
          <w:spacing w:val="-6"/>
          <w:w w:val="105"/>
        </w:rPr>
        <w:t> </w:t>
      </w:r>
      <w:r>
        <w:rPr>
          <w:w w:val="105"/>
        </w:rPr>
        <w:t>2</w:t>
      </w:r>
      <w:r>
        <w:rPr>
          <w:spacing w:val="-6"/>
          <w:w w:val="105"/>
        </w:rPr>
        <w:t> </w:t>
      </w:r>
      <w:r>
        <w:rPr>
          <w:w w:val="105"/>
        </w:rPr>
        <w:t>percent</w:t>
      </w:r>
      <w:r>
        <w:rPr>
          <w:spacing w:val="-6"/>
          <w:w w:val="105"/>
        </w:rPr>
        <w:t> </w:t>
      </w:r>
      <w:r>
        <w:rPr>
          <w:w w:val="105"/>
        </w:rPr>
        <w:t>of</w:t>
      </w:r>
      <w:r>
        <w:rPr>
          <w:spacing w:val="-8"/>
          <w:w w:val="105"/>
        </w:rPr>
        <w:t> </w:t>
      </w:r>
      <w:r>
        <w:rPr>
          <w:w w:val="105"/>
        </w:rPr>
        <w:t>the</w:t>
      </w:r>
      <w:r>
        <w:rPr>
          <w:spacing w:val="-4"/>
          <w:w w:val="105"/>
        </w:rPr>
        <w:t> </w:t>
      </w:r>
      <w:r>
        <w:rPr>
          <w:w w:val="105"/>
        </w:rPr>
        <w:t>persons</w:t>
      </w:r>
      <w:r>
        <w:rPr>
          <w:spacing w:val="-6"/>
          <w:w w:val="105"/>
        </w:rPr>
        <w:t> </w:t>
      </w:r>
      <w:r>
        <w:rPr>
          <w:w w:val="105"/>
        </w:rPr>
        <w:t>committed</w:t>
      </w:r>
      <w:r>
        <w:rPr>
          <w:spacing w:val="-8"/>
          <w:w w:val="105"/>
        </w:rPr>
        <w:t> </w:t>
      </w:r>
      <w:r>
        <w:rPr>
          <w:w w:val="105"/>
        </w:rPr>
        <w:t>to</w:t>
      </w:r>
      <w:r>
        <w:rPr>
          <w:spacing w:val="-7"/>
          <w:w w:val="105"/>
        </w:rPr>
        <w:t> </w:t>
      </w:r>
      <w:r>
        <w:rPr>
          <w:w w:val="105"/>
        </w:rPr>
        <w:t>Prison</w:t>
      </w:r>
      <w:r>
        <w:rPr>
          <w:spacing w:val="-8"/>
          <w:w w:val="105"/>
        </w:rPr>
        <w:t> </w:t>
      </w:r>
      <w:r>
        <w:rPr>
          <w:w w:val="105"/>
        </w:rPr>
        <w:t>in</w:t>
      </w:r>
      <w:r>
        <w:rPr>
          <w:spacing w:val="-6"/>
          <w:w w:val="105"/>
        </w:rPr>
        <w:t> </w:t>
      </w:r>
      <w:r>
        <w:rPr>
          <w:w w:val="105"/>
        </w:rPr>
        <w:t>a </w:t>
      </w:r>
      <w:r>
        <w:rPr/>
        <w:t>year belong to the upper</w:t>
      </w:r>
      <w:r>
        <w:rPr>
          <w:spacing w:val="-1"/>
        </w:rPr>
        <w:t> </w:t>
      </w:r>
      <w:r>
        <w:rPr/>
        <w:t>class. He tried</w:t>
      </w:r>
      <w:r>
        <w:rPr>
          <w:spacing w:val="-1"/>
        </w:rPr>
        <w:t> </w:t>
      </w:r>
      <w:r>
        <w:rPr/>
        <w:t>to</w:t>
      </w:r>
      <w:r>
        <w:rPr>
          <w:spacing w:val="-2"/>
        </w:rPr>
        <w:t> </w:t>
      </w:r>
      <w:r>
        <w:rPr/>
        <w:t>establish</w:t>
      </w:r>
      <w:r>
        <w:rPr>
          <w:spacing w:val="-1"/>
        </w:rPr>
        <w:t> </w:t>
      </w:r>
      <w:r>
        <w:rPr/>
        <w:t>a relationship between money, social status, </w:t>
      </w:r>
      <w:r>
        <w:rPr>
          <w:w w:val="105"/>
        </w:rPr>
        <w:t>and</w:t>
      </w:r>
      <w:r>
        <w:rPr>
          <w:spacing w:val="-12"/>
          <w:w w:val="105"/>
        </w:rPr>
        <w:t> </w:t>
      </w:r>
      <w:r>
        <w:rPr>
          <w:w w:val="105"/>
        </w:rPr>
        <w:t>the</w:t>
      </w:r>
      <w:r>
        <w:rPr>
          <w:spacing w:val="-12"/>
          <w:w w:val="105"/>
        </w:rPr>
        <w:t> </w:t>
      </w:r>
      <w:r>
        <w:rPr>
          <w:w w:val="105"/>
        </w:rPr>
        <w:t>likelihood</w:t>
      </w:r>
      <w:r>
        <w:rPr>
          <w:spacing w:val="-10"/>
          <w:w w:val="105"/>
        </w:rPr>
        <w:t> </w:t>
      </w:r>
      <w:r>
        <w:rPr>
          <w:w w:val="105"/>
        </w:rPr>
        <w:t>of</w:t>
      </w:r>
      <w:r>
        <w:rPr>
          <w:spacing w:val="-9"/>
          <w:w w:val="105"/>
        </w:rPr>
        <w:t> </w:t>
      </w:r>
      <w:r>
        <w:rPr>
          <w:w w:val="105"/>
        </w:rPr>
        <w:t>going</w:t>
      </w:r>
      <w:r>
        <w:rPr>
          <w:spacing w:val="-10"/>
          <w:w w:val="105"/>
        </w:rPr>
        <w:t> </w:t>
      </w:r>
      <w:r>
        <w:rPr>
          <w:w w:val="105"/>
        </w:rPr>
        <w:t>to</w:t>
      </w:r>
      <w:r>
        <w:rPr>
          <w:spacing w:val="-10"/>
          <w:w w:val="105"/>
        </w:rPr>
        <w:t> </w:t>
      </w:r>
      <w:r>
        <w:rPr>
          <w:w w:val="105"/>
        </w:rPr>
        <w:t>jail</w:t>
      </w:r>
      <w:r>
        <w:rPr>
          <w:spacing w:val="-10"/>
          <w:w w:val="105"/>
        </w:rPr>
        <w:t> </w:t>
      </w:r>
      <w:r>
        <w:rPr>
          <w:w w:val="105"/>
        </w:rPr>
        <w:t>for</w:t>
      </w:r>
      <w:r>
        <w:rPr>
          <w:spacing w:val="-13"/>
          <w:w w:val="105"/>
        </w:rPr>
        <w:t> </w:t>
      </w:r>
      <w:r>
        <w:rPr>
          <w:w w:val="105"/>
        </w:rPr>
        <w:t>a</w:t>
      </w:r>
      <w:r>
        <w:rPr>
          <w:spacing w:val="-10"/>
          <w:w w:val="105"/>
        </w:rPr>
        <w:t> </w:t>
      </w:r>
      <w:r>
        <w:rPr>
          <w:w w:val="105"/>
        </w:rPr>
        <w:t>white-collar</w:t>
      </w:r>
      <w:r>
        <w:rPr>
          <w:spacing w:val="-12"/>
          <w:w w:val="105"/>
        </w:rPr>
        <w:t> </w:t>
      </w:r>
      <w:r>
        <w:rPr>
          <w:w w:val="105"/>
        </w:rPr>
        <w:t>crime</w:t>
      </w:r>
      <w:r>
        <w:rPr>
          <w:spacing w:val="-11"/>
          <w:w w:val="105"/>
        </w:rPr>
        <w:t> </w:t>
      </w:r>
      <w:r>
        <w:rPr>
          <w:w w:val="105"/>
        </w:rPr>
        <w:t>with</w:t>
      </w:r>
      <w:r>
        <w:rPr>
          <w:spacing w:val="-11"/>
          <w:w w:val="105"/>
        </w:rPr>
        <w:t> </w:t>
      </w:r>
      <w:r>
        <w:rPr>
          <w:w w:val="105"/>
        </w:rPr>
        <w:t>a</w:t>
      </w:r>
      <w:r>
        <w:rPr>
          <w:spacing w:val="-12"/>
          <w:w w:val="105"/>
        </w:rPr>
        <w:t> </w:t>
      </w:r>
      <w:r>
        <w:rPr>
          <w:w w:val="105"/>
        </w:rPr>
        <w:t>more</w:t>
      </w:r>
      <w:r>
        <w:rPr>
          <w:spacing w:val="-9"/>
          <w:w w:val="105"/>
        </w:rPr>
        <w:t> </w:t>
      </w:r>
      <w:r>
        <w:rPr>
          <w:w w:val="105"/>
        </w:rPr>
        <w:t>visible,</w:t>
      </w:r>
      <w:r>
        <w:rPr>
          <w:spacing w:val="-10"/>
          <w:w w:val="105"/>
        </w:rPr>
        <w:t> </w:t>
      </w:r>
      <w:r>
        <w:rPr>
          <w:w w:val="105"/>
        </w:rPr>
        <w:t>typical</w:t>
      </w:r>
      <w:r>
        <w:rPr>
          <w:spacing w:val="-10"/>
          <w:w w:val="105"/>
        </w:rPr>
        <w:t> </w:t>
      </w:r>
      <w:r>
        <w:rPr>
          <w:w w:val="105"/>
        </w:rPr>
        <w:t>crime.</w:t>
      </w:r>
      <w:r>
        <w:rPr>
          <w:spacing w:val="-12"/>
          <w:w w:val="105"/>
        </w:rPr>
        <w:t> </w:t>
      </w:r>
      <w:r>
        <w:rPr>
          <w:w w:val="105"/>
        </w:rPr>
        <w:t>He tried</w:t>
      </w:r>
      <w:r>
        <w:rPr>
          <w:spacing w:val="-12"/>
          <w:w w:val="105"/>
        </w:rPr>
        <w:t> </w:t>
      </w:r>
      <w:r>
        <w:rPr>
          <w:w w:val="105"/>
        </w:rPr>
        <w:t>to</w:t>
      </w:r>
      <w:r>
        <w:rPr>
          <w:spacing w:val="-9"/>
          <w:w w:val="105"/>
        </w:rPr>
        <w:t> </w:t>
      </w:r>
      <w:r>
        <w:rPr>
          <w:w w:val="105"/>
        </w:rPr>
        <w:t>separate</w:t>
      </w:r>
      <w:r>
        <w:rPr>
          <w:spacing w:val="-9"/>
          <w:w w:val="105"/>
        </w:rPr>
        <w:t> </w:t>
      </w:r>
      <w:r>
        <w:rPr>
          <w:w w:val="105"/>
        </w:rPr>
        <w:t>and</w:t>
      </w:r>
      <w:r>
        <w:rPr>
          <w:spacing w:val="-9"/>
          <w:w w:val="105"/>
        </w:rPr>
        <w:t> </w:t>
      </w:r>
      <w:r>
        <w:rPr>
          <w:w w:val="105"/>
        </w:rPr>
        <w:t>define</w:t>
      </w:r>
      <w:r>
        <w:rPr>
          <w:spacing w:val="-13"/>
          <w:w w:val="105"/>
        </w:rPr>
        <w:t> </w:t>
      </w:r>
      <w:r>
        <w:rPr>
          <w:w w:val="105"/>
        </w:rPr>
        <w:t>the</w:t>
      </w:r>
      <w:r>
        <w:rPr>
          <w:spacing w:val="-13"/>
          <w:w w:val="105"/>
        </w:rPr>
        <w:t> </w:t>
      </w:r>
      <w:r>
        <w:rPr>
          <w:w w:val="105"/>
        </w:rPr>
        <w:t>difference</w:t>
      </w:r>
      <w:r>
        <w:rPr>
          <w:spacing w:val="-13"/>
          <w:w w:val="105"/>
        </w:rPr>
        <w:t> </w:t>
      </w:r>
      <w:r>
        <w:rPr>
          <w:w w:val="105"/>
        </w:rPr>
        <w:t>between</w:t>
      </w:r>
      <w:r>
        <w:rPr>
          <w:spacing w:val="-9"/>
          <w:w w:val="105"/>
        </w:rPr>
        <w:t> </w:t>
      </w:r>
      <w:r>
        <w:rPr>
          <w:w w:val="105"/>
        </w:rPr>
        <w:t>the</w:t>
      </w:r>
      <w:r>
        <w:rPr>
          <w:spacing w:val="-13"/>
          <w:w w:val="105"/>
        </w:rPr>
        <w:t> </w:t>
      </w:r>
      <w:r>
        <w:rPr>
          <w:w w:val="105"/>
        </w:rPr>
        <w:t>blue-collar</w:t>
      </w:r>
      <w:r>
        <w:rPr>
          <w:spacing w:val="-14"/>
          <w:w w:val="105"/>
        </w:rPr>
        <w:t> </w:t>
      </w:r>
      <w:r>
        <w:rPr>
          <w:w w:val="105"/>
        </w:rPr>
        <w:t>street</w:t>
      </w:r>
      <w:r>
        <w:rPr>
          <w:spacing w:val="-9"/>
          <w:w w:val="105"/>
        </w:rPr>
        <w:t> </w:t>
      </w:r>
      <w:r>
        <w:rPr>
          <w:w w:val="105"/>
        </w:rPr>
        <w:t>crimes</w:t>
      </w:r>
      <w:r>
        <w:rPr>
          <w:spacing w:val="-11"/>
          <w:w w:val="105"/>
        </w:rPr>
        <w:t> </w:t>
      </w:r>
      <w:r>
        <w:rPr>
          <w:w w:val="105"/>
        </w:rPr>
        <w:t>like</w:t>
      </w:r>
      <w:r>
        <w:rPr>
          <w:spacing w:val="-9"/>
          <w:w w:val="105"/>
        </w:rPr>
        <w:t> </w:t>
      </w:r>
      <w:r>
        <w:rPr>
          <w:w w:val="105"/>
        </w:rPr>
        <w:t>burglary, theft, rape, arson and vandalism which</w:t>
      </w:r>
      <w:r>
        <w:rPr>
          <w:spacing w:val="-2"/>
          <w:w w:val="105"/>
        </w:rPr>
        <w:t> </w:t>
      </w:r>
      <w:r>
        <w:rPr>
          <w:w w:val="105"/>
        </w:rPr>
        <w:t>are</w:t>
      </w:r>
      <w:r>
        <w:rPr>
          <w:spacing w:val="-1"/>
          <w:w w:val="105"/>
        </w:rPr>
        <w:t> </w:t>
      </w:r>
      <w:r>
        <w:rPr>
          <w:w w:val="105"/>
        </w:rPr>
        <w:t>often</w:t>
      </w:r>
      <w:r>
        <w:rPr>
          <w:spacing w:val="-1"/>
          <w:w w:val="105"/>
        </w:rPr>
        <w:t> </w:t>
      </w:r>
      <w:r>
        <w:rPr>
          <w:w w:val="105"/>
        </w:rPr>
        <w:t>blamed on</w:t>
      </w:r>
      <w:r>
        <w:rPr>
          <w:spacing w:val="-1"/>
          <w:w w:val="105"/>
        </w:rPr>
        <w:t> </w:t>
      </w:r>
      <w:r>
        <w:rPr>
          <w:w w:val="105"/>
        </w:rPr>
        <w:t>psychological, associational and structural</w:t>
      </w:r>
      <w:r>
        <w:rPr>
          <w:w w:val="105"/>
        </w:rPr>
        <w:t> factor with white</w:t>
      </w:r>
      <w:r>
        <w:rPr>
          <w:w w:val="105"/>
        </w:rPr>
        <w:t> collar</w:t>
      </w:r>
      <w:r>
        <w:rPr>
          <w:w w:val="105"/>
        </w:rPr>
        <w:t> crimes committed</w:t>
      </w:r>
      <w:r>
        <w:rPr>
          <w:w w:val="105"/>
        </w:rPr>
        <w:t> by criminals who are</w:t>
      </w:r>
      <w:r>
        <w:rPr>
          <w:w w:val="105"/>
        </w:rPr>
        <w:t> opportunists who overtime learn that they can take advantage of their circumstances to accumulate financial gains. These</w:t>
      </w:r>
      <w:r>
        <w:rPr>
          <w:spacing w:val="-1"/>
          <w:w w:val="105"/>
        </w:rPr>
        <w:t> </w:t>
      </w:r>
      <w:r>
        <w:rPr>
          <w:w w:val="105"/>
        </w:rPr>
        <w:t>criminals are</w:t>
      </w:r>
      <w:r>
        <w:rPr>
          <w:spacing w:val="-1"/>
          <w:w w:val="105"/>
        </w:rPr>
        <w:t> </w:t>
      </w:r>
      <w:r>
        <w:rPr>
          <w:w w:val="105"/>
        </w:rPr>
        <w:t>educated, intelligent,</w:t>
      </w:r>
      <w:r>
        <w:rPr>
          <w:spacing w:val="-1"/>
          <w:w w:val="105"/>
        </w:rPr>
        <w:t> </w:t>
      </w:r>
      <w:r>
        <w:rPr>
          <w:w w:val="105"/>
        </w:rPr>
        <w:t>affluent individuals who can get a job which allows them</w:t>
      </w:r>
      <w:r>
        <w:rPr>
          <w:w w:val="105"/>
        </w:rPr>
        <w:t> unfettered and</w:t>
      </w:r>
      <w:r>
        <w:rPr>
          <w:w w:val="105"/>
        </w:rPr>
        <w:t> unmonitored</w:t>
      </w:r>
      <w:r>
        <w:rPr>
          <w:w w:val="105"/>
        </w:rPr>
        <w:t> access to</w:t>
      </w:r>
      <w:r>
        <w:rPr>
          <w:w w:val="105"/>
        </w:rPr>
        <w:t> often large sum</w:t>
      </w:r>
      <w:r>
        <w:rPr>
          <w:w w:val="105"/>
        </w:rPr>
        <w:t> of money. White collar crimes</w:t>
      </w:r>
      <w:r>
        <w:rPr>
          <w:spacing w:val="-1"/>
          <w:w w:val="105"/>
        </w:rPr>
        <w:t> </w:t>
      </w:r>
      <w:r>
        <w:rPr>
          <w:w w:val="105"/>
        </w:rPr>
        <w:t>include</w:t>
      </w:r>
      <w:r>
        <w:rPr>
          <w:spacing w:val="-1"/>
          <w:w w:val="105"/>
        </w:rPr>
        <w:t> </w:t>
      </w:r>
      <w:r>
        <w:rPr>
          <w:w w:val="105"/>
        </w:rPr>
        <w:t>such</w:t>
      </w:r>
      <w:r>
        <w:rPr>
          <w:spacing w:val="-1"/>
          <w:w w:val="105"/>
        </w:rPr>
        <w:t> </w:t>
      </w:r>
      <w:r>
        <w:rPr>
          <w:w w:val="105"/>
        </w:rPr>
        <w:t>illegal</w:t>
      </w:r>
      <w:r>
        <w:rPr>
          <w:spacing w:val="-1"/>
          <w:w w:val="105"/>
        </w:rPr>
        <w:t> </w:t>
      </w:r>
      <w:r>
        <w:rPr>
          <w:w w:val="105"/>
        </w:rPr>
        <w:t>acts</w:t>
      </w:r>
      <w:r>
        <w:rPr>
          <w:spacing w:val="-1"/>
          <w:w w:val="105"/>
        </w:rPr>
        <w:t> </w:t>
      </w:r>
      <w:r>
        <w:rPr>
          <w:w w:val="105"/>
        </w:rPr>
        <w:t>which</w:t>
      </w:r>
      <w:r>
        <w:rPr>
          <w:spacing w:val="-2"/>
          <w:w w:val="105"/>
        </w:rPr>
        <w:t> </w:t>
      </w:r>
      <w:r>
        <w:rPr>
          <w:w w:val="105"/>
        </w:rPr>
        <w:t>are</w:t>
      </w:r>
      <w:r>
        <w:rPr>
          <w:spacing w:val="-1"/>
          <w:w w:val="105"/>
        </w:rPr>
        <w:t> </w:t>
      </w:r>
      <w:r>
        <w:rPr>
          <w:w w:val="105"/>
        </w:rPr>
        <w:t>characterize</w:t>
      </w:r>
      <w:r>
        <w:rPr>
          <w:spacing w:val="-3"/>
          <w:w w:val="105"/>
        </w:rPr>
        <w:t> </w:t>
      </w:r>
      <w:r>
        <w:rPr>
          <w:w w:val="105"/>
        </w:rPr>
        <w:t>by</w:t>
      </w:r>
      <w:r>
        <w:rPr>
          <w:spacing w:val="-2"/>
          <w:w w:val="105"/>
        </w:rPr>
        <w:t> </w:t>
      </w:r>
      <w:r>
        <w:rPr>
          <w:w w:val="105"/>
        </w:rPr>
        <w:t>deceit,</w:t>
      </w:r>
      <w:r>
        <w:rPr>
          <w:spacing w:val="-2"/>
          <w:w w:val="105"/>
        </w:rPr>
        <w:t> </w:t>
      </w:r>
      <w:r>
        <w:rPr>
          <w:w w:val="105"/>
        </w:rPr>
        <w:t>concealment,</w:t>
      </w:r>
      <w:r>
        <w:rPr>
          <w:spacing w:val="-2"/>
          <w:w w:val="105"/>
        </w:rPr>
        <w:t> </w:t>
      </w:r>
      <w:r>
        <w:rPr>
          <w:w w:val="105"/>
        </w:rPr>
        <w:t>or</w:t>
      </w:r>
      <w:r>
        <w:rPr>
          <w:spacing w:val="-2"/>
          <w:w w:val="105"/>
        </w:rPr>
        <w:t> </w:t>
      </w:r>
      <w:r>
        <w:rPr>
          <w:w w:val="105"/>
        </w:rPr>
        <w:t>violation</w:t>
      </w:r>
      <w:r>
        <w:rPr>
          <w:spacing w:val="-2"/>
          <w:w w:val="105"/>
        </w:rPr>
        <w:t> </w:t>
      </w:r>
      <w:r>
        <w:rPr>
          <w:w w:val="105"/>
        </w:rPr>
        <w:t>of trust</w:t>
      </w:r>
      <w:r>
        <w:rPr>
          <w:spacing w:val="-8"/>
          <w:w w:val="105"/>
        </w:rPr>
        <w:t> </w:t>
      </w:r>
      <w:r>
        <w:rPr>
          <w:w w:val="105"/>
        </w:rPr>
        <w:t>and</w:t>
      </w:r>
      <w:r>
        <w:rPr>
          <w:spacing w:val="-6"/>
          <w:w w:val="105"/>
        </w:rPr>
        <w:t> </w:t>
      </w:r>
      <w:r>
        <w:rPr>
          <w:w w:val="105"/>
        </w:rPr>
        <w:t>which</w:t>
      </w:r>
      <w:r>
        <w:rPr>
          <w:spacing w:val="-10"/>
          <w:w w:val="105"/>
        </w:rPr>
        <w:t> </w:t>
      </w:r>
      <w:r>
        <w:rPr>
          <w:w w:val="105"/>
        </w:rPr>
        <w:t>are</w:t>
      </w:r>
      <w:r>
        <w:rPr>
          <w:spacing w:val="-7"/>
          <w:w w:val="105"/>
        </w:rPr>
        <w:t> </w:t>
      </w:r>
      <w:r>
        <w:rPr>
          <w:w w:val="105"/>
        </w:rPr>
        <w:t>not</w:t>
      </w:r>
      <w:r>
        <w:rPr>
          <w:spacing w:val="-5"/>
          <w:w w:val="105"/>
        </w:rPr>
        <w:t> </w:t>
      </w:r>
      <w:r>
        <w:rPr>
          <w:w w:val="105"/>
        </w:rPr>
        <w:t>dependent</w:t>
      </w:r>
      <w:r>
        <w:rPr>
          <w:spacing w:val="-3"/>
          <w:w w:val="105"/>
        </w:rPr>
        <w:t> </w:t>
      </w:r>
      <w:r>
        <w:rPr>
          <w:w w:val="105"/>
        </w:rPr>
        <w:t>on</w:t>
      </w:r>
      <w:r>
        <w:rPr>
          <w:spacing w:val="-7"/>
          <w:w w:val="105"/>
        </w:rPr>
        <w:t> </w:t>
      </w:r>
      <w:r>
        <w:rPr>
          <w:w w:val="105"/>
        </w:rPr>
        <w:t>the</w:t>
      </w:r>
      <w:r>
        <w:rPr>
          <w:spacing w:val="-4"/>
          <w:w w:val="105"/>
        </w:rPr>
        <w:t> </w:t>
      </w:r>
      <w:r>
        <w:rPr>
          <w:w w:val="105"/>
        </w:rPr>
        <w:t>application</w:t>
      </w:r>
      <w:r>
        <w:rPr>
          <w:spacing w:val="-9"/>
          <w:w w:val="105"/>
        </w:rPr>
        <w:t> </w:t>
      </w:r>
      <w:r>
        <w:rPr>
          <w:w w:val="105"/>
        </w:rPr>
        <w:t>of</w:t>
      </w:r>
      <w:r>
        <w:rPr>
          <w:spacing w:val="-7"/>
          <w:w w:val="105"/>
        </w:rPr>
        <w:t> </w:t>
      </w:r>
      <w:r>
        <w:rPr>
          <w:w w:val="105"/>
        </w:rPr>
        <w:t>physical</w:t>
      </w:r>
      <w:r>
        <w:rPr>
          <w:spacing w:val="-5"/>
          <w:w w:val="105"/>
        </w:rPr>
        <w:t> </w:t>
      </w:r>
      <w:r>
        <w:rPr>
          <w:w w:val="105"/>
        </w:rPr>
        <w:t>force</w:t>
      </w:r>
      <w:r>
        <w:rPr>
          <w:spacing w:val="-5"/>
          <w:w w:val="105"/>
        </w:rPr>
        <w:t> </w:t>
      </w:r>
      <w:r>
        <w:rPr>
          <w:w w:val="105"/>
        </w:rPr>
        <w:t>or</w:t>
      </w:r>
      <w:r>
        <w:rPr>
          <w:spacing w:val="-8"/>
          <w:w w:val="105"/>
        </w:rPr>
        <w:t> </w:t>
      </w:r>
      <w:r>
        <w:rPr>
          <w:w w:val="105"/>
        </w:rPr>
        <w:t>violence.</w:t>
      </w:r>
      <w:r>
        <w:rPr>
          <w:spacing w:val="-7"/>
          <w:w w:val="105"/>
        </w:rPr>
        <w:t> </w:t>
      </w:r>
      <w:r>
        <w:rPr>
          <w:w w:val="105"/>
        </w:rPr>
        <w:t>This</w:t>
      </w:r>
      <w:r>
        <w:rPr>
          <w:spacing w:val="-5"/>
          <w:w w:val="105"/>
        </w:rPr>
        <w:t> </w:t>
      </w:r>
      <w:r>
        <w:rPr>
          <w:w w:val="105"/>
        </w:rPr>
        <w:t>study will be anchored on white collar crime.</w:t>
      </w:r>
    </w:p>
    <w:p>
      <w:pPr>
        <w:pStyle w:val="BodyText"/>
        <w:spacing w:before="11"/>
      </w:pPr>
    </w:p>
    <w:p>
      <w:pPr>
        <w:pStyle w:val="Heading6"/>
        <w:spacing w:before="1"/>
      </w:pPr>
      <w:r>
        <w:rPr>
          <w:w w:val="105"/>
        </w:rPr>
        <w:t>Reasons</w:t>
      </w:r>
      <w:r>
        <w:rPr>
          <w:spacing w:val="-15"/>
          <w:w w:val="105"/>
        </w:rPr>
        <w:t> </w:t>
      </w:r>
      <w:r>
        <w:rPr>
          <w:w w:val="105"/>
        </w:rPr>
        <w:t>for</w:t>
      </w:r>
      <w:r>
        <w:rPr>
          <w:spacing w:val="-14"/>
          <w:w w:val="105"/>
        </w:rPr>
        <w:t> </w:t>
      </w:r>
      <w:r>
        <w:rPr>
          <w:w w:val="105"/>
        </w:rPr>
        <w:t>anchoring</w:t>
      </w:r>
      <w:r>
        <w:rPr>
          <w:spacing w:val="-16"/>
          <w:w w:val="105"/>
        </w:rPr>
        <w:t> </w:t>
      </w:r>
      <w:r>
        <w:rPr>
          <w:w w:val="105"/>
        </w:rPr>
        <w:t>on</w:t>
      </w:r>
      <w:r>
        <w:rPr>
          <w:spacing w:val="-15"/>
          <w:w w:val="105"/>
        </w:rPr>
        <w:t> </w:t>
      </w:r>
      <w:r>
        <w:rPr>
          <w:w w:val="105"/>
        </w:rPr>
        <w:t>white</w:t>
      </w:r>
      <w:r>
        <w:rPr>
          <w:spacing w:val="-16"/>
          <w:w w:val="105"/>
        </w:rPr>
        <w:t> </w:t>
      </w:r>
      <w:r>
        <w:rPr>
          <w:w w:val="105"/>
        </w:rPr>
        <w:t>collar</w:t>
      </w:r>
      <w:r>
        <w:rPr>
          <w:spacing w:val="-14"/>
          <w:w w:val="105"/>
        </w:rPr>
        <w:t> </w:t>
      </w:r>
      <w:r>
        <w:rPr>
          <w:w w:val="105"/>
        </w:rPr>
        <w:t>fraud</w:t>
      </w:r>
      <w:r>
        <w:rPr>
          <w:spacing w:val="-16"/>
          <w:w w:val="105"/>
        </w:rPr>
        <w:t> </w:t>
      </w:r>
      <w:r>
        <w:rPr>
          <w:spacing w:val="-2"/>
          <w:w w:val="105"/>
        </w:rPr>
        <w:t>theory</w:t>
      </w:r>
    </w:p>
    <w:p>
      <w:pPr>
        <w:pStyle w:val="BodyText"/>
        <w:spacing w:line="247" w:lineRule="auto" w:before="8"/>
        <w:ind w:left="520" w:right="159"/>
        <w:jc w:val="both"/>
      </w:pPr>
      <w:r>
        <w:rPr>
          <w:w w:val="105"/>
        </w:rPr>
        <w:t>Most</w:t>
      </w:r>
      <w:r>
        <w:rPr>
          <w:spacing w:val="-15"/>
          <w:w w:val="105"/>
        </w:rPr>
        <w:t> </w:t>
      </w:r>
      <w:r>
        <w:rPr>
          <w:w w:val="105"/>
        </w:rPr>
        <w:t>white-collar</w:t>
      </w:r>
      <w:r>
        <w:rPr>
          <w:spacing w:val="-15"/>
          <w:w w:val="105"/>
        </w:rPr>
        <w:t> </w:t>
      </w:r>
      <w:r>
        <w:rPr>
          <w:w w:val="105"/>
        </w:rPr>
        <w:t>crimes</w:t>
      </w:r>
      <w:r>
        <w:rPr>
          <w:spacing w:val="-15"/>
          <w:w w:val="105"/>
        </w:rPr>
        <w:t> </w:t>
      </w:r>
      <w:r>
        <w:rPr>
          <w:w w:val="105"/>
        </w:rPr>
        <w:t>are</w:t>
      </w:r>
      <w:r>
        <w:rPr>
          <w:spacing w:val="-16"/>
          <w:w w:val="105"/>
        </w:rPr>
        <w:t> </w:t>
      </w:r>
      <w:r>
        <w:rPr>
          <w:w w:val="105"/>
        </w:rPr>
        <w:t>committed</w:t>
      </w:r>
      <w:r>
        <w:rPr>
          <w:spacing w:val="-14"/>
          <w:w w:val="105"/>
        </w:rPr>
        <w:t> </w:t>
      </w:r>
      <w:r>
        <w:rPr>
          <w:w w:val="105"/>
        </w:rPr>
        <w:t>in</w:t>
      </w:r>
      <w:r>
        <w:rPr>
          <w:spacing w:val="-16"/>
          <w:w w:val="105"/>
        </w:rPr>
        <w:t> </w:t>
      </w:r>
      <w:r>
        <w:rPr>
          <w:w w:val="105"/>
        </w:rPr>
        <w:t>a</w:t>
      </w:r>
      <w:r>
        <w:rPr>
          <w:spacing w:val="-16"/>
          <w:w w:val="105"/>
        </w:rPr>
        <w:t> </w:t>
      </w:r>
      <w:r>
        <w:rPr>
          <w:w w:val="105"/>
        </w:rPr>
        <w:t>business</w:t>
      </w:r>
      <w:r>
        <w:rPr>
          <w:spacing w:val="-15"/>
          <w:w w:val="105"/>
        </w:rPr>
        <w:t> </w:t>
      </w:r>
      <w:r>
        <w:rPr>
          <w:w w:val="105"/>
        </w:rPr>
        <w:t>setting</w:t>
      </w:r>
      <w:r>
        <w:rPr>
          <w:spacing w:val="-15"/>
          <w:w w:val="105"/>
        </w:rPr>
        <w:t> </w:t>
      </w:r>
      <w:r>
        <w:rPr>
          <w:w w:val="105"/>
        </w:rPr>
        <w:t>mostly</w:t>
      </w:r>
      <w:r>
        <w:rPr>
          <w:spacing w:val="-15"/>
          <w:w w:val="105"/>
        </w:rPr>
        <w:t> </w:t>
      </w:r>
      <w:r>
        <w:rPr>
          <w:w w:val="105"/>
        </w:rPr>
        <w:t>banks,</w:t>
      </w:r>
      <w:r>
        <w:rPr>
          <w:spacing w:val="-17"/>
          <w:w w:val="105"/>
        </w:rPr>
        <w:t> </w:t>
      </w:r>
      <w:r>
        <w:rPr>
          <w:w w:val="105"/>
        </w:rPr>
        <w:t>and</w:t>
      </w:r>
      <w:r>
        <w:rPr>
          <w:spacing w:val="-14"/>
          <w:w w:val="105"/>
        </w:rPr>
        <w:t> </w:t>
      </w:r>
      <w:r>
        <w:rPr>
          <w:w w:val="105"/>
        </w:rPr>
        <w:t>all</w:t>
      </w:r>
      <w:r>
        <w:rPr>
          <w:spacing w:val="-13"/>
          <w:w w:val="105"/>
        </w:rPr>
        <w:t> </w:t>
      </w:r>
      <w:r>
        <w:rPr>
          <w:w w:val="105"/>
        </w:rPr>
        <w:t>of</w:t>
      </w:r>
      <w:r>
        <w:rPr>
          <w:spacing w:val="-13"/>
          <w:w w:val="105"/>
        </w:rPr>
        <w:t> </w:t>
      </w:r>
      <w:r>
        <w:rPr>
          <w:w w:val="105"/>
        </w:rPr>
        <w:t>them</w:t>
      </w:r>
      <w:r>
        <w:rPr>
          <w:spacing w:val="-15"/>
          <w:w w:val="105"/>
        </w:rPr>
        <w:t> </w:t>
      </w:r>
      <w:r>
        <w:rPr>
          <w:w w:val="105"/>
        </w:rPr>
        <w:t>are committed</w:t>
      </w:r>
      <w:r>
        <w:rPr>
          <w:spacing w:val="-18"/>
          <w:w w:val="105"/>
        </w:rPr>
        <w:t> </w:t>
      </w:r>
      <w:r>
        <w:rPr>
          <w:w w:val="105"/>
        </w:rPr>
        <w:t>for</w:t>
      </w:r>
      <w:r>
        <w:rPr>
          <w:spacing w:val="-17"/>
          <w:w w:val="105"/>
        </w:rPr>
        <w:t> </w:t>
      </w:r>
      <w:r>
        <w:rPr>
          <w:w w:val="105"/>
        </w:rPr>
        <w:t>financial</w:t>
      </w:r>
      <w:r>
        <w:rPr>
          <w:spacing w:val="-17"/>
          <w:w w:val="105"/>
        </w:rPr>
        <w:t> </w:t>
      </w:r>
      <w:r>
        <w:rPr>
          <w:w w:val="105"/>
        </w:rPr>
        <w:t>gain.</w:t>
      </w:r>
      <w:r>
        <w:rPr>
          <w:spacing w:val="-17"/>
          <w:w w:val="105"/>
        </w:rPr>
        <w:t> </w:t>
      </w:r>
      <w:r>
        <w:rPr>
          <w:w w:val="105"/>
        </w:rPr>
        <w:t>In</w:t>
      </w:r>
      <w:r>
        <w:rPr>
          <w:spacing w:val="-18"/>
          <w:w w:val="105"/>
        </w:rPr>
        <w:t> </w:t>
      </w:r>
      <w:r>
        <w:rPr>
          <w:w w:val="105"/>
        </w:rPr>
        <w:t>many</w:t>
      </w:r>
      <w:r>
        <w:rPr>
          <w:spacing w:val="-17"/>
          <w:w w:val="105"/>
        </w:rPr>
        <w:t> </w:t>
      </w:r>
      <w:r>
        <w:rPr>
          <w:w w:val="105"/>
        </w:rPr>
        <w:t>instances,</w:t>
      </w:r>
      <w:r>
        <w:rPr>
          <w:spacing w:val="-17"/>
          <w:w w:val="105"/>
        </w:rPr>
        <w:t> </w:t>
      </w:r>
      <w:r>
        <w:rPr>
          <w:w w:val="105"/>
        </w:rPr>
        <w:t>the</w:t>
      </w:r>
      <w:r>
        <w:rPr>
          <w:spacing w:val="-17"/>
          <w:w w:val="105"/>
        </w:rPr>
        <w:t> </w:t>
      </w:r>
      <w:r>
        <w:rPr>
          <w:w w:val="105"/>
        </w:rPr>
        <w:t>person</w:t>
      </w:r>
      <w:r>
        <w:rPr>
          <w:spacing w:val="-18"/>
          <w:w w:val="105"/>
        </w:rPr>
        <w:t> </w:t>
      </w:r>
      <w:r>
        <w:rPr>
          <w:w w:val="105"/>
        </w:rPr>
        <w:t>committing</w:t>
      </w:r>
      <w:r>
        <w:rPr>
          <w:spacing w:val="-17"/>
          <w:w w:val="105"/>
        </w:rPr>
        <w:t> </w:t>
      </w:r>
      <w:r>
        <w:rPr>
          <w:w w:val="105"/>
        </w:rPr>
        <w:t>the</w:t>
      </w:r>
      <w:r>
        <w:rPr>
          <w:spacing w:val="-17"/>
          <w:w w:val="105"/>
        </w:rPr>
        <w:t> </w:t>
      </w:r>
      <w:r>
        <w:rPr>
          <w:w w:val="105"/>
        </w:rPr>
        <w:t>white-collar</w:t>
      </w:r>
      <w:r>
        <w:rPr>
          <w:spacing w:val="-17"/>
          <w:w w:val="105"/>
        </w:rPr>
        <w:t> </w:t>
      </w:r>
      <w:r>
        <w:rPr>
          <w:w w:val="105"/>
        </w:rPr>
        <w:t>crimes is</w:t>
      </w:r>
      <w:r>
        <w:rPr>
          <w:spacing w:val="-13"/>
          <w:w w:val="105"/>
        </w:rPr>
        <w:t> </w:t>
      </w:r>
      <w:r>
        <w:rPr>
          <w:w w:val="105"/>
        </w:rPr>
        <w:t>a</w:t>
      </w:r>
      <w:r>
        <w:rPr>
          <w:spacing w:val="-15"/>
          <w:w w:val="105"/>
        </w:rPr>
        <w:t> </w:t>
      </w:r>
      <w:r>
        <w:rPr>
          <w:w w:val="105"/>
        </w:rPr>
        <w:t>trusted</w:t>
      </w:r>
      <w:r>
        <w:rPr>
          <w:spacing w:val="-15"/>
          <w:w w:val="105"/>
        </w:rPr>
        <w:t> </w:t>
      </w:r>
      <w:r>
        <w:rPr>
          <w:w w:val="105"/>
        </w:rPr>
        <w:t>acquaintance</w:t>
      </w:r>
      <w:r>
        <w:rPr>
          <w:spacing w:val="-15"/>
          <w:w w:val="105"/>
        </w:rPr>
        <w:t> </w:t>
      </w:r>
      <w:r>
        <w:rPr>
          <w:w w:val="105"/>
        </w:rPr>
        <w:t>or</w:t>
      </w:r>
      <w:r>
        <w:rPr>
          <w:spacing w:val="-13"/>
          <w:w w:val="105"/>
        </w:rPr>
        <w:t> </w:t>
      </w:r>
      <w:r>
        <w:rPr>
          <w:w w:val="105"/>
        </w:rPr>
        <w:t>senior</w:t>
      </w:r>
      <w:r>
        <w:rPr>
          <w:spacing w:val="-14"/>
          <w:w w:val="105"/>
        </w:rPr>
        <w:t> </w:t>
      </w:r>
      <w:r>
        <w:rPr>
          <w:w w:val="105"/>
        </w:rPr>
        <w:t>staff</w:t>
      </w:r>
      <w:r>
        <w:rPr>
          <w:spacing w:val="-13"/>
          <w:w w:val="105"/>
        </w:rPr>
        <w:t> </w:t>
      </w:r>
      <w:r>
        <w:rPr>
          <w:w w:val="105"/>
        </w:rPr>
        <w:t>that</w:t>
      </w:r>
      <w:r>
        <w:rPr>
          <w:spacing w:val="-11"/>
          <w:w w:val="105"/>
        </w:rPr>
        <w:t> </w:t>
      </w:r>
      <w:r>
        <w:rPr>
          <w:w w:val="105"/>
        </w:rPr>
        <w:t>appears</w:t>
      </w:r>
      <w:r>
        <w:rPr>
          <w:spacing w:val="-17"/>
          <w:w w:val="105"/>
        </w:rPr>
        <w:t> </w:t>
      </w:r>
      <w:r>
        <w:rPr>
          <w:w w:val="105"/>
        </w:rPr>
        <w:t>to</w:t>
      </w:r>
      <w:r>
        <w:rPr>
          <w:spacing w:val="-13"/>
          <w:w w:val="105"/>
        </w:rPr>
        <w:t> </w:t>
      </w:r>
      <w:r>
        <w:rPr>
          <w:w w:val="105"/>
        </w:rPr>
        <w:t>be</w:t>
      </w:r>
      <w:r>
        <w:rPr>
          <w:spacing w:val="-15"/>
          <w:w w:val="105"/>
        </w:rPr>
        <w:t> </w:t>
      </w:r>
      <w:r>
        <w:rPr>
          <w:w w:val="105"/>
        </w:rPr>
        <w:t>innocent</w:t>
      </w:r>
      <w:r>
        <w:rPr>
          <w:spacing w:val="-12"/>
          <w:w w:val="105"/>
        </w:rPr>
        <w:t> </w:t>
      </w:r>
      <w:r>
        <w:rPr>
          <w:w w:val="105"/>
        </w:rPr>
        <w:t>while</w:t>
      </w:r>
      <w:r>
        <w:rPr>
          <w:spacing w:val="-13"/>
          <w:w w:val="105"/>
        </w:rPr>
        <w:t> </w:t>
      </w:r>
      <w:r>
        <w:rPr>
          <w:w w:val="105"/>
        </w:rPr>
        <w:t>taking</w:t>
      </w:r>
      <w:r>
        <w:rPr>
          <w:spacing w:val="-11"/>
          <w:w w:val="105"/>
        </w:rPr>
        <w:t> </w:t>
      </w:r>
      <w:r>
        <w:rPr>
          <w:w w:val="105"/>
        </w:rPr>
        <w:t>advantage</w:t>
      </w:r>
      <w:r>
        <w:rPr>
          <w:spacing w:val="-15"/>
          <w:w w:val="105"/>
        </w:rPr>
        <w:t> </w:t>
      </w:r>
      <w:r>
        <w:rPr>
          <w:w w:val="105"/>
        </w:rPr>
        <w:t>of the relationship they have with their company.</w:t>
      </w:r>
    </w:p>
    <w:p>
      <w:pPr>
        <w:pStyle w:val="BodyText"/>
        <w:spacing w:line="247" w:lineRule="auto" w:before="2"/>
        <w:ind w:left="520" w:right="160"/>
        <w:jc w:val="both"/>
      </w:pPr>
      <w:r>
        <w:rPr/>
        <w:t>White collar crimes occur over the course of weeks, months or years. It usually takes some time </w:t>
      </w:r>
      <w:r>
        <w:rPr>
          <w:w w:val="105"/>
        </w:rPr>
        <w:t>to</w:t>
      </w:r>
      <w:r>
        <w:rPr>
          <w:spacing w:val="-11"/>
          <w:w w:val="105"/>
        </w:rPr>
        <w:t> </w:t>
      </w:r>
      <w:r>
        <w:rPr>
          <w:w w:val="105"/>
        </w:rPr>
        <w:t>establish</w:t>
      </w:r>
      <w:r>
        <w:rPr>
          <w:spacing w:val="-12"/>
          <w:w w:val="105"/>
        </w:rPr>
        <w:t> </w:t>
      </w:r>
      <w:r>
        <w:rPr>
          <w:w w:val="105"/>
        </w:rPr>
        <w:t>a</w:t>
      </w:r>
      <w:r>
        <w:rPr>
          <w:spacing w:val="-12"/>
          <w:w w:val="105"/>
        </w:rPr>
        <w:t> </w:t>
      </w:r>
      <w:r>
        <w:rPr>
          <w:w w:val="105"/>
        </w:rPr>
        <w:t>relationship</w:t>
      </w:r>
      <w:r>
        <w:rPr>
          <w:spacing w:val="-10"/>
          <w:w w:val="105"/>
        </w:rPr>
        <w:t> </w:t>
      </w:r>
      <w:r>
        <w:rPr>
          <w:w w:val="105"/>
        </w:rPr>
        <w:t>of</w:t>
      </w:r>
      <w:r>
        <w:rPr>
          <w:spacing w:val="-9"/>
          <w:w w:val="105"/>
        </w:rPr>
        <w:t> </w:t>
      </w:r>
      <w:r>
        <w:rPr>
          <w:w w:val="105"/>
        </w:rPr>
        <w:t>trust</w:t>
      </w:r>
      <w:r>
        <w:rPr>
          <w:spacing w:val="-11"/>
          <w:w w:val="105"/>
        </w:rPr>
        <w:t> </w:t>
      </w:r>
      <w:r>
        <w:rPr>
          <w:w w:val="105"/>
        </w:rPr>
        <w:t>and</w:t>
      </w:r>
      <w:r>
        <w:rPr>
          <w:spacing w:val="-10"/>
          <w:w w:val="105"/>
        </w:rPr>
        <w:t> </w:t>
      </w:r>
      <w:r>
        <w:rPr>
          <w:w w:val="105"/>
        </w:rPr>
        <w:t>then</w:t>
      </w:r>
      <w:r>
        <w:rPr>
          <w:spacing w:val="-11"/>
          <w:w w:val="105"/>
        </w:rPr>
        <w:t> </w:t>
      </w:r>
      <w:r>
        <w:rPr>
          <w:w w:val="105"/>
        </w:rPr>
        <w:t>to</w:t>
      </w:r>
      <w:r>
        <w:rPr>
          <w:spacing w:val="-11"/>
          <w:w w:val="105"/>
        </w:rPr>
        <w:t> </w:t>
      </w:r>
      <w:r>
        <w:rPr>
          <w:w w:val="105"/>
        </w:rPr>
        <w:t>carry</w:t>
      </w:r>
      <w:r>
        <w:rPr>
          <w:spacing w:val="-12"/>
          <w:w w:val="105"/>
        </w:rPr>
        <w:t> </w:t>
      </w:r>
      <w:r>
        <w:rPr>
          <w:w w:val="105"/>
        </w:rPr>
        <w:t>out</w:t>
      </w:r>
      <w:r>
        <w:rPr>
          <w:spacing w:val="-11"/>
          <w:w w:val="105"/>
        </w:rPr>
        <w:t> </w:t>
      </w:r>
      <w:r>
        <w:rPr>
          <w:w w:val="105"/>
        </w:rPr>
        <w:t>the</w:t>
      </w:r>
      <w:r>
        <w:rPr>
          <w:spacing w:val="-11"/>
          <w:w w:val="105"/>
        </w:rPr>
        <w:t> </w:t>
      </w:r>
      <w:r>
        <w:rPr>
          <w:w w:val="105"/>
        </w:rPr>
        <w:t>act.</w:t>
      </w:r>
      <w:r>
        <w:rPr>
          <w:spacing w:val="-11"/>
          <w:w w:val="105"/>
        </w:rPr>
        <w:t> </w:t>
      </w:r>
      <w:r>
        <w:rPr>
          <w:w w:val="105"/>
        </w:rPr>
        <w:t>Plus,</w:t>
      </w:r>
      <w:r>
        <w:rPr>
          <w:spacing w:val="-11"/>
          <w:w w:val="105"/>
        </w:rPr>
        <w:t> </w:t>
      </w:r>
      <w:r>
        <w:rPr>
          <w:w w:val="105"/>
        </w:rPr>
        <w:t>if</w:t>
      </w:r>
      <w:r>
        <w:rPr>
          <w:spacing w:val="-10"/>
          <w:w w:val="105"/>
        </w:rPr>
        <w:t> </w:t>
      </w:r>
      <w:r>
        <w:rPr>
          <w:w w:val="105"/>
        </w:rPr>
        <w:t>the</w:t>
      </w:r>
      <w:r>
        <w:rPr>
          <w:spacing w:val="-11"/>
          <w:w w:val="105"/>
        </w:rPr>
        <w:t> </w:t>
      </w:r>
      <w:r>
        <w:rPr>
          <w:w w:val="105"/>
        </w:rPr>
        <w:t>white-collar</w:t>
      </w:r>
      <w:r>
        <w:rPr>
          <w:spacing w:val="-10"/>
          <w:w w:val="105"/>
        </w:rPr>
        <w:t> </w:t>
      </w:r>
      <w:r>
        <w:rPr>
          <w:spacing w:val="-2"/>
          <w:w w:val="105"/>
        </w:rPr>
        <w:t>crimes</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57"/>
        <w:jc w:val="both"/>
      </w:pPr>
      <w:r>
        <w:rPr/>
        <w:t>go undetected, the criminal can take advantage of the victim for a long time before being found </w:t>
      </w:r>
      <w:r>
        <w:rPr>
          <w:w w:val="105"/>
        </w:rPr>
        <w:t>out,</w:t>
      </w:r>
      <w:r>
        <w:rPr>
          <w:spacing w:val="-1"/>
          <w:w w:val="105"/>
        </w:rPr>
        <w:t> </w:t>
      </w:r>
      <w:r>
        <w:rPr>
          <w:w w:val="105"/>
        </w:rPr>
        <w:t>as is sometimes</w:t>
      </w:r>
      <w:r>
        <w:rPr>
          <w:spacing w:val="-1"/>
          <w:w w:val="105"/>
        </w:rPr>
        <w:t> </w:t>
      </w:r>
      <w:r>
        <w:rPr>
          <w:w w:val="105"/>
        </w:rPr>
        <w:t>the case when senior</w:t>
      </w:r>
      <w:r>
        <w:rPr>
          <w:spacing w:val="-1"/>
          <w:w w:val="105"/>
        </w:rPr>
        <w:t> </w:t>
      </w:r>
      <w:r>
        <w:rPr>
          <w:w w:val="105"/>
        </w:rPr>
        <w:t>bankers embezzle funds from</w:t>
      </w:r>
      <w:r>
        <w:rPr>
          <w:spacing w:val="-1"/>
          <w:w w:val="105"/>
        </w:rPr>
        <w:t> </w:t>
      </w:r>
      <w:r>
        <w:rPr>
          <w:w w:val="105"/>
        </w:rPr>
        <w:t>their</w:t>
      </w:r>
      <w:r>
        <w:rPr>
          <w:spacing w:val="-1"/>
          <w:w w:val="105"/>
        </w:rPr>
        <w:t> </w:t>
      </w:r>
      <w:r>
        <w:rPr>
          <w:w w:val="105"/>
        </w:rPr>
        <w:t>banks and we hear</w:t>
      </w:r>
      <w:r>
        <w:rPr>
          <w:spacing w:val="-13"/>
          <w:w w:val="105"/>
        </w:rPr>
        <w:t> </w:t>
      </w:r>
      <w:r>
        <w:rPr>
          <w:w w:val="105"/>
        </w:rPr>
        <w:t>it</w:t>
      </w:r>
      <w:r>
        <w:rPr>
          <w:spacing w:val="-14"/>
          <w:w w:val="105"/>
        </w:rPr>
        <w:t> </w:t>
      </w:r>
      <w:r>
        <w:rPr>
          <w:w w:val="105"/>
        </w:rPr>
        <w:t>in</w:t>
      </w:r>
      <w:r>
        <w:rPr>
          <w:spacing w:val="-13"/>
          <w:w w:val="105"/>
        </w:rPr>
        <w:t> </w:t>
      </w:r>
      <w:r>
        <w:rPr>
          <w:w w:val="105"/>
        </w:rPr>
        <w:t>the</w:t>
      </w:r>
      <w:r>
        <w:rPr>
          <w:spacing w:val="-13"/>
          <w:w w:val="105"/>
        </w:rPr>
        <w:t> </w:t>
      </w:r>
      <w:r>
        <w:rPr>
          <w:w w:val="105"/>
        </w:rPr>
        <w:t>dailies</w:t>
      </w:r>
      <w:r>
        <w:rPr>
          <w:spacing w:val="-13"/>
          <w:w w:val="105"/>
        </w:rPr>
        <w:t> </w:t>
      </w:r>
      <w:r>
        <w:rPr>
          <w:w w:val="105"/>
        </w:rPr>
        <w:t>and</w:t>
      </w:r>
      <w:r>
        <w:rPr>
          <w:spacing w:val="-12"/>
          <w:w w:val="105"/>
        </w:rPr>
        <w:t> </w:t>
      </w:r>
      <w:r>
        <w:rPr>
          <w:w w:val="105"/>
        </w:rPr>
        <w:t>various</w:t>
      </w:r>
      <w:r>
        <w:rPr>
          <w:spacing w:val="-15"/>
          <w:w w:val="105"/>
        </w:rPr>
        <w:t> </w:t>
      </w:r>
      <w:r>
        <w:rPr>
          <w:w w:val="105"/>
        </w:rPr>
        <w:t>news</w:t>
      </w:r>
      <w:r>
        <w:rPr>
          <w:spacing w:val="-13"/>
          <w:w w:val="105"/>
        </w:rPr>
        <w:t> </w:t>
      </w:r>
      <w:r>
        <w:rPr>
          <w:w w:val="105"/>
        </w:rPr>
        <w:t>mediums.</w:t>
      </w:r>
      <w:r>
        <w:rPr>
          <w:spacing w:val="-12"/>
          <w:w w:val="105"/>
        </w:rPr>
        <w:t> </w:t>
      </w:r>
      <w:r>
        <w:rPr>
          <w:w w:val="105"/>
        </w:rPr>
        <w:t>The</w:t>
      </w:r>
      <w:r>
        <w:rPr>
          <w:spacing w:val="-15"/>
          <w:w w:val="105"/>
        </w:rPr>
        <w:t> </w:t>
      </w:r>
      <w:r>
        <w:rPr>
          <w:w w:val="105"/>
        </w:rPr>
        <w:t>amount</w:t>
      </w:r>
      <w:r>
        <w:rPr>
          <w:spacing w:val="-12"/>
          <w:w w:val="105"/>
        </w:rPr>
        <w:t> </w:t>
      </w:r>
      <w:r>
        <w:rPr>
          <w:w w:val="105"/>
        </w:rPr>
        <w:t>of</w:t>
      </w:r>
      <w:r>
        <w:rPr>
          <w:spacing w:val="-13"/>
          <w:w w:val="105"/>
        </w:rPr>
        <w:t> </w:t>
      </w:r>
      <w:r>
        <w:rPr>
          <w:w w:val="105"/>
        </w:rPr>
        <w:t>money</w:t>
      </w:r>
      <w:r>
        <w:rPr>
          <w:spacing w:val="-12"/>
          <w:w w:val="105"/>
        </w:rPr>
        <w:t> </w:t>
      </w:r>
      <w:r>
        <w:rPr>
          <w:w w:val="105"/>
        </w:rPr>
        <w:t>lost</w:t>
      </w:r>
      <w:r>
        <w:rPr>
          <w:spacing w:val="-14"/>
          <w:w w:val="105"/>
        </w:rPr>
        <w:t> </w:t>
      </w:r>
      <w:r>
        <w:rPr>
          <w:w w:val="105"/>
        </w:rPr>
        <w:t>due</w:t>
      </w:r>
      <w:r>
        <w:rPr>
          <w:spacing w:val="-13"/>
          <w:w w:val="105"/>
        </w:rPr>
        <w:t> </w:t>
      </w:r>
      <w:r>
        <w:rPr>
          <w:w w:val="105"/>
        </w:rPr>
        <w:t>to</w:t>
      </w:r>
      <w:r>
        <w:rPr>
          <w:spacing w:val="-12"/>
          <w:w w:val="105"/>
        </w:rPr>
        <w:t> </w:t>
      </w:r>
      <w:r>
        <w:rPr>
          <w:w w:val="105"/>
        </w:rPr>
        <w:t>white</w:t>
      </w:r>
      <w:r>
        <w:rPr>
          <w:spacing w:val="-13"/>
          <w:w w:val="105"/>
        </w:rPr>
        <w:t> </w:t>
      </w:r>
      <w:r>
        <w:rPr>
          <w:w w:val="105"/>
        </w:rPr>
        <w:t>collar </w:t>
      </w:r>
      <w:r>
        <w:rPr/>
        <w:t>crimes amounts</w:t>
      </w:r>
      <w:r>
        <w:rPr>
          <w:spacing w:val="-1"/>
        </w:rPr>
        <w:t> </w:t>
      </w:r>
      <w:r>
        <w:rPr/>
        <w:t>to hundreds</w:t>
      </w:r>
      <w:r>
        <w:rPr>
          <w:spacing w:val="-3"/>
        </w:rPr>
        <w:t> </w:t>
      </w:r>
      <w:r>
        <w:rPr/>
        <w:t>of billions</w:t>
      </w:r>
      <w:r>
        <w:rPr>
          <w:spacing w:val="-1"/>
        </w:rPr>
        <w:t> </w:t>
      </w:r>
      <w:r>
        <w:rPr/>
        <w:t>of dollars per year according</w:t>
      </w:r>
      <w:r>
        <w:rPr>
          <w:spacing w:val="-1"/>
        </w:rPr>
        <w:t> </w:t>
      </w:r>
      <w:r>
        <w:rPr/>
        <w:t>to</w:t>
      </w:r>
      <w:r>
        <w:rPr>
          <w:spacing w:val="-4"/>
        </w:rPr>
        <w:t> </w:t>
      </w:r>
      <w:r>
        <w:rPr/>
        <w:t>a</w:t>
      </w:r>
      <w:r>
        <w:rPr>
          <w:spacing w:val="-1"/>
        </w:rPr>
        <w:t> </w:t>
      </w:r>
      <w:r>
        <w:rPr/>
        <w:t>New York Times</w:t>
      </w:r>
      <w:r>
        <w:rPr>
          <w:spacing w:val="-1"/>
        </w:rPr>
        <w:t> </w:t>
      </w:r>
      <w:r>
        <w:rPr/>
        <w:t>article, </w:t>
      </w:r>
      <w:r>
        <w:rPr>
          <w:spacing w:val="-2"/>
          <w:w w:val="105"/>
        </w:rPr>
        <w:t>(2017).</w:t>
      </w:r>
    </w:p>
    <w:p>
      <w:pPr>
        <w:pStyle w:val="BodyText"/>
        <w:spacing w:before="8"/>
      </w:pPr>
    </w:p>
    <w:p>
      <w:pPr>
        <w:pStyle w:val="Heading6"/>
      </w:pPr>
      <w:r>
        <w:rPr/>
        <w:t>Empirical</w:t>
      </w:r>
      <w:r>
        <w:rPr>
          <w:spacing w:val="26"/>
        </w:rPr>
        <w:t> </w:t>
      </w:r>
      <w:r>
        <w:rPr/>
        <w:t>Literature</w:t>
      </w:r>
      <w:r>
        <w:rPr>
          <w:spacing w:val="30"/>
        </w:rPr>
        <w:t> </w:t>
      </w:r>
      <w:r>
        <w:rPr>
          <w:spacing w:val="-2"/>
        </w:rPr>
        <w:t>Review</w:t>
      </w:r>
    </w:p>
    <w:p>
      <w:pPr>
        <w:pStyle w:val="BodyText"/>
        <w:spacing w:line="247" w:lineRule="auto" w:before="8"/>
        <w:ind w:left="520" w:right="155"/>
        <w:jc w:val="both"/>
      </w:pPr>
      <w:r>
        <w:rPr>
          <w:w w:val="105"/>
        </w:rPr>
        <w:t>Many researchers have attempted to</w:t>
      </w:r>
      <w:r>
        <w:rPr>
          <w:w w:val="105"/>
        </w:rPr>
        <w:t> examine</w:t>
      </w:r>
      <w:r>
        <w:rPr>
          <w:w w:val="105"/>
        </w:rPr>
        <w:t> the effect</w:t>
      </w:r>
      <w:r>
        <w:rPr>
          <w:w w:val="105"/>
        </w:rPr>
        <w:t> of forensic</w:t>
      </w:r>
      <w:r>
        <w:rPr>
          <w:w w:val="105"/>
        </w:rPr>
        <w:t> accounting on financial crime</w:t>
      </w:r>
      <w:r>
        <w:rPr>
          <w:w w:val="105"/>
        </w:rPr>
        <w:t> investigation,</w:t>
      </w:r>
      <w:r>
        <w:rPr>
          <w:w w:val="105"/>
        </w:rPr>
        <w:t> some</w:t>
      </w:r>
      <w:r>
        <w:rPr>
          <w:w w:val="105"/>
        </w:rPr>
        <w:t> of</w:t>
      </w:r>
      <w:r>
        <w:rPr>
          <w:w w:val="105"/>
        </w:rPr>
        <w:t> these</w:t>
      </w:r>
      <w:r>
        <w:rPr>
          <w:w w:val="105"/>
        </w:rPr>
        <w:t> eminent</w:t>
      </w:r>
      <w:r>
        <w:rPr>
          <w:w w:val="105"/>
        </w:rPr>
        <w:t> scholars</w:t>
      </w:r>
      <w:r>
        <w:rPr>
          <w:w w:val="105"/>
        </w:rPr>
        <w:t> includes:</w:t>
      </w:r>
      <w:r>
        <w:rPr>
          <w:w w:val="105"/>
        </w:rPr>
        <w:t> Oseni</w:t>
      </w:r>
      <w:r>
        <w:rPr>
          <w:w w:val="105"/>
        </w:rPr>
        <w:t> (2017),</w:t>
      </w:r>
      <w:r>
        <w:rPr>
          <w:w w:val="105"/>
        </w:rPr>
        <w:t> examined</w:t>
      </w:r>
      <w:r>
        <w:rPr>
          <w:w w:val="105"/>
        </w:rPr>
        <w:t> the effects</w:t>
      </w:r>
      <w:r>
        <w:rPr>
          <w:spacing w:val="-18"/>
          <w:w w:val="105"/>
        </w:rPr>
        <w:t> </w:t>
      </w:r>
      <w:r>
        <w:rPr>
          <w:w w:val="105"/>
        </w:rPr>
        <w:t>of</w:t>
      </w:r>
      <w:r>
        <w:rPr>
          <w:spacing w:val="-17"/>
          <w:w w:val="105"/>
        </w:rPr>
        <w:t> </w:t>
      </w:r>
      <w:r>
        <w:rPr>
          <w:w w:val="105"/>
        </w:rPr>
        <w:t>forensic</w:t>
      </w:r>
      <w:r>
        <w:rPr>
          <w:spacing w:val="-17"/>
          <w:w w:val="105"/>
        </w:rPr>
        <w:t> </w:t>
      </w:r>
      <w:r>
        <w:rPr>
          <w:w w:val="105"/>
        </w:rPr>
        <w:t>accounting</w:t>
      </w:r>
      <w:r>
        <w:rPr>
          <w:spacing w:val="-17"/>
          <w:w w:val="105"/>
        </w:rPr>
        <w:t> </w:t>
      </w:r>
      <w:r>
        <w:rPr>
          <w:w w:val="105"/>
        </w:rPr>
        <w:t>services</w:t>
      </w:r>
      <w:r>
        <w:rPr>
          <w:spacing w:val="-18"/>
          <w:w w:val="105"/>
        </w:rPr>
        <w:t> </w:t>
      </w:r>
      <w:r>
        <w:rPr>
          <w:w w:val="105"/>
        </w:rPr>
        <w:t>on</w:t>
      </w:r>
      <w:r>
        <w:rPr>
          <w:spacing w:val="-17"/>
          <w:w w:val="105"/>
        </w:rPr>
        <w:t> </w:t>
      </w:r>
      <w:r>
        <w:rPr>
          <w:w w:val="105"/>
        </w:rPr>
        <w:t>fraud</w:t>
      </w:r>
      <w:r>
        <w:rPr>
          <w:spacing w:val="-17"/>
          <w:w w:val="105"/>
        </w:rPr>
        <w:t> </w:t>
      </w:r>
      <w:r>
        <w:rPr>
          <w:w w:val="105"/>
        </w:rPr>
        <w:t>and</w:t>
      </w:r>
      <w:r>
        <w:rPr>
          <w:spacing w:val="-17"/>
          <w:w w:val="105"/>
        </w:rPr>
        <w:t> </w:t>
      </w:r>
      <w:r>
        <w:rPr>
          <w:w w:val="105"/>
        </w:rPr>
        <w:t>financial</w:t>
      </w:r>
      <w:r>
        <w:rPr>
          <w:spacing w:val="-17"/>
          <w:w w:val="105"/>
        </w:rPr>
        <w:t> </w:t>
      </w:r>
      <w:r>
        <w:rPr>
          <w:w w:val="105"/>
        </w:rPr>
        <w:t>crime</w:t>
      </w:r>
      <w:r>
        <w:rPr>
          <w:spacing w:val="-17"/>
          <w:w w:val="105"/>
        </w:rPr>
        <w:t> </w:t>
      </w:r>
      <w:r>
        <w:rPr>
          <w:w w:val="105"/>
        </w:rPr>
        <w:t>detection</w:t>
      </w:r>
      <w:r>
        <w:rPr>
          <w:spacing w:val="-18"/>
          <w:w w:val="105"/>
        </w:rPr>
        <w:t> </w:t>
      </w:r>
      <w:r>
        <w:rPr>
          <w:w w:val="105"/>
        </w:rPr>
        <w:t>and</w:t>
      </w:r>
      <w:r>
        <w:rPr>
          <w:spacing w:val="-14"/>
          <w:w w:val="105"/>
        </w:rPr>
        <w:t> </w:t>
      </w:r>
      <w:r>
        <w:rPr>
          <w:w w:val="105"/>
        </w:rPr>
        <w:t>prevention</w:t>
      </w:r>
      <w:r>
        <w:rPr>
          <w:spacing w:val="-17"/>
          <w:w w:val="105"/>
        </w:rPr>
        <w:t> </w:t>
      </w:r>
      <w:r>
        <w:rPr>
          <w:w w:val="105"/>
        </w:rPr>
        <w:t>in Nigeria. The survey designed was used in the study with a sample size of 160 consisting of Auchi</w:t>
      </w:r>
      <w:r>
        <w:rPr>
          <w:w w:val="105"/>
        </w:rPr>
        <w:t> Polytechnic,</w:t>
      </w:r>
      <w:r>
        <w:rPr>
          <w:w w:val="105"/>
        </w:rPr>
        <w:t> Edo</w:t>
      </w:r>
      <w:r>
        <w:rPr>
          <w:w w:val="105"/>
        </w:rPr>
        <w:t> State</w:t>
      </w:r>
      <w:r>
        <w:rPr>
          <w:w w:val="105"/>
        </w:rPr>
        <w:t> Ministry</w:t>
      </w:r>
      <w:r>
        <w:rPr>
          <w:w w:val="105"/>
        </w:rPr>
        <w:t> of</w:t>
      </w:r>
      <w:r>
        <w:rPr>
          <w:w w:val="105"/>
        </w:rPr>
        <w:t> Finance,</w:t>
      </w:r>
      <w:r>
        <w:rPr>
          <w:w w:val="105"/>
        </w:rPr>
        <w:t> Audit</w:t>
      </w:r>
      <w:r>
        <w:rPr>
          <w:w w:val="105"/>
        </w:rPr>
        <w:t> Firms</w:t>
      </w:r>
      <w:r>
        <w:rPr>
          <w:w w:val="105"/>
        </w:rPr>
        <w:t> and</w:t>
      </w:r>
      <w:r>
        <w:rPr>
          <w:w w:val="105"/>
        </w:rPr>
        <w:t> Federal</w:t>
      </w:r>
      <w:r>
        <w:rPr>
          <w:w w:val="105"/>
        </w:rPr>
        <w:t> Inland</w:t>
      </w:r>
      <w:r>
        <w:rPr>
          <w:w w:val="105"/>
        </w:rPr>
        <w:t> Revenue Services. The simple random technique was used as the sampling technique, while the chi- square</w:t>
      </w:r>
      <w:r>
        <w:rPr>
          <w:spacing w:val="-4"/>
          <w:w w:val="105"/>
        </w:rPr>
        <w:t> </w:t>
      </w:r>
      <w:r>
        <w:rPr>
          <w:w w:val="105"/>
        </w:rPr>
        <w:t>was</w:t>
      </w:r>
      <w:r>
        <w:rPr>
          <w:spacing w:val="-6"/>
          <w:w w:val="105"/>
        </w:rPr>
        <w:t> </w:t>
      </w:r>
      <w:r>
        <w:rPr>
          <w:w w:val="105"/>
        </w:rPr>
        <w:t>employed</w:t>
      </w:r>
      <w:r>
        <w:rPr>
          <w:spacing w:val="-6"/>
          <w:w w:val="105"/>
        </w:rPr>
        <w:t> </w:t>
      </w:r>
      <w:r>
        <w:rPr>
          <w:w w:val="105"/>
        </w:rPr>
        <w:t>in</w:t>
      </w:r>
      <w:r>
        <w:rPr>
          <w:spacing w:val="-6"/>
          <w:w w:val="105"/>
        </w:rPr>
        <w:t> </w:t>
      </w:r>
      <w:r>
        <w:rPr>
          <w:w w:val="105"/>
        </w:rPr>
        <w:t>the</w:t>
      </w:r>
      <w:r>
        <w:rPr>
          <w:spacing w:val="-6"/>
          <w:w w:val="105"/>
        </w:rPr>
        <w:t> </w:t>
      </w:r>
      <w:r>
        <w:rPr>
          <w:w w:val="105"/>
        </w:rPr>
        <w:t>data</w:t>
      </w:r>
      <w:r>
        <w:rPr>
          <w:spacing w:val="-5"/>
          <w:w w:val="105"/>
        </w:rPr>
        <w:t> </w:t>
      </w:r>
      <w:r>
        <w:rPr>
          <w:w w:val="105"/>
        </w:rPr>
        <w:t>analysis.</w:t>
      </w:r>
      <w:r>
        <w:rPr>
          <w:spacing w:val="-6"/>
          <w:w w:val="105"/>
        </w:rPr>
        <w:t> </w:t>
      </w:r>
      <w:r>
        <w:rPr>
          <w:w w:val="105"/>
        </w:rPr>
        <w:t>The</w:t>
      </w:r>
      <w:r>
        <w:rPr>
          <w:spacing w:val="-6"/>
          <w:w w:val="105"/>
        </w:rPr>
        <w:t> </w:t>
      </w:r>
      <w:r>
        <w:rPr>
          <w:w w:val="105"/>
        </w:rPr>
        <w:t>tests</w:t>
      </w:r>
      <w:r>
        <w:rPr>
          <w:spacing w:val="-9"/>
          <w:w w:val="105"/>
        </w:rPr>
        <w:t> </w:t>
      </w:r>
      <w:r>
        <w:rPr>
          <w:w w:val="105"/>
        </w:rPr>
        <w:t>of</w:t>
      </w:r>
      <w:r>
        <w:rPr>
          <w:spacing w:val="-6"/>
          <w:w w:val="105"/>
        </w:rPr>
        <w:t> </w:t>
      </w:r>
      <w:r>
        <w:rPr>
          <w:w w:val="105"/>
        </w:rPr>
        <w:t>hypothesis</w:t>
      </w:r>
      <w:r>
        <w:rPr>
          <w:spacing w:val="-8"/>
          <w:w w:val="105"/>
        </w:rPr>
        <w:t> </w:t>
      </w:r>
      <w:r>
        <w:rPr>
          <w:w w:val="105"/>
        </w:rPr>
        <w:t>were</w:t>
      </w:r>
      <w:r>
        <w:rPr>
          <w:spacing w:val="-8"/>
          <w:w w:val="105"/>
        </w:rPr>
        <w:t> </w:t>
      </w:r>
      <w:r>
        <w:rPr>
          <w:w w:val="105"/>
        </w:rPr>
        <w:t>done</w:t>
      </w:r>
      <w:r>
        <w:rPr>
          <w:spacing w:val="-8"/>
          <w:w w:val="105"/>
        </w:rPr>
        <w:t> </w:t>
      </w:r>
      <w:r>
        <w:rPr>
          <w:w w:val="105"/>
        </w:rPr>
        <w:t>using</w:t>
      </w:r>
      <w:r>
        <w:rPr>
          <w:spacing w:val="-4"/>
          <w:w w:val="105"/>
        </w:rPr>
        <w:t> </w:t>
      </w:r>
      <w:r>
        <w:rPr>
          <w:w w:val="105"/>
        </w:rPr>
        <w:t>Microsoft Excel 2010 version. Tests were carried out at a significant level of 5% and three degree of freedom.</w:t>
      </w:r>
      <w:r>
        <w:rPr>
          <w:spacing w:val="-9"/>
          <w:w w:val="105"/>
        </w:rPr>
        <w:t> </w:t>
      </w:r>
      <w:r>
        <w:rPr>
          <w:w w:val="105"/>
        </w:rPr>
        <w:t>The</w:t>
      </w:r>
      <w:r>
        <w:rPr>
          <w:spacing w:val="-11"/>
          <w:w w:val="105"/>
        </w:rPr>
        <w:t> </w:t>
      </w:r>
      <w:r>
        <w:rPr>
          <w:w w:val="105"/>
        </w:rPr>
        <w:t>paper</w:t>
      </w:r>
      <w:r>
        <w:rPr>
          <w:spacing w:val="-7"/>
          <w:w w:val="105"/>
        </w:rPr>
        <w:t> </w:t>
      </w:r>
      <w:r>
        <w:rPr>
          <w:w w:val="105"/>
        </w:rPr>
        <w:t>concludes</w:t>
      </w:r>
      <w:r>
        <w:rPr>
          <w:spacing w:val="-9"/>
          <w:w w:val="105"/>
        </w:rPr>
        <w:t> </w:t>
      </w:r>
      <w:r>
        <w:rPr>
          <w:w w:val="105"/>
        </w:rPr>
        <w:t>that</w:t>
      </w:r>
      <w:r>
        <w:rPr>
          <w:spacing w:val="-6"/>
          <w:w w:val="105"/>
        </w:rPr>
        <w:t> </w:t>
      </w:r>
      <w:r>
        <w:rPr>
          <w:w w:val="105"/>
        </w:rPr>
        <w:t>financial</w:t>
      </w:r>
      <w:r>
        <w:rPr>
          <w:spacing w:val="-11"/>
          <w:w w:val="105"/>
        </w:rPr>
        <w:t> </w:t>
      </w:r>
      <w:r>
        <w:rPr>
          <w:w w:val="105"/>
        </w:rPr>
        <w:t>crimes</w:t>
      </w:r>
      <w:r>
        <w:rPr>
          <w:spacing w:val="-9"/>
          <w:w w:val="105"/>
        </w:rPr>
        <w:t> </w:t>
      </w:r>
      <w:r>
        <w:rPr>
          <w:w w:val="105"/>
        </w:rPr>
        <w:t>and</w:t>
      </w:r>
      <w:r>
        <w:rPr>
          <w:spacing w:val="-9"/>
          <w:w w:val="105"/>
        </w:rPr>
        <w:t> </w:t>
      </w:r>
      <w:r>
        <w:rPr>
          <w:w w:val="105"/>
        </w:rPr>
        <w:t>fraud</w:t>
      </w:r>
      <w:r>
        <w:rPr>
          <w:spacing w:val="-6"/>
          <w:w w:val="105"/>
        </w:rPr>
        <w:t> </w:t>
      </w:r>
      <w:r>
        <w:rPr>
          <w:w w:val="105"/>
        </w:rPr>
        <w:t>have</w:t>
      </w:r>
      <w:r>
        <w:rPr>
          <w:spacing w:val="-9"/>
          <w:w w:val="105"/>
        </w:rPr>
        <w:t> </w:t>
      </w:r>
      <w:r>
        <w:rPr>
          <w:w w:val="105"/>
        </w:rPr>
        <w:t>serious</w:t>
      </w:r>
      <w:r>
        <w:rPr>
          <w:spacing w:val="-9"/>
          <w:w w:val="105"/>
        </w:rPr>
        <w:t> </w:t>
      </w:r>
      <w:r>
        <w:rPr>
          <w:w w:val="105"/>
        </w:rPr>
        <w:t>negative</w:t>
      </w:r>
      <w:r>
        <w:rPr>
          <w:spacing w:val="-6"/>
          <w:w w:val="105"/>
        </w:rPr>
        <w:t> </w:t>
      </w:r>
      <w:r>
        <w:rPr>
          <w:w w:val="105"/>
        </w:rPr>
        <w:t>effect</w:t>
      </w:r>
      <w:r>
        <w:rPr>
          <w:spacing w:val="-6"/>
          <w:w w:val="105"/>
        </w:rPr>
        <w:t> </w:t>
      </w:r>
      <w:r>
        <w:rPr>
          <w:w w:val="105"/>
        </w:rPr>
        <w:t>on human</w:t>
      </w:r>
      <w:r>
        <w:rPr>
          <w:spacing w:val="-3"/>
          <w:w w:val="105"/>
        </w:rPr>
        <w:t> </w:t>
      </w:r>
      <w:r>
        <w:rPr>
          <w:w w:val="105"/>
        </w:rPr>
        <w:t>capital</w:t>
      </w:r>
      <w:r>
        <w:rPr>
          <w:spacing w:val="-2"/>
          <w:w w:val="105"/>
        </w:rPr>
        <w:t> </w:t>
      </w:r>
      <w:r>
        <w:rPr>
          <w:w w:val="105"/>
        </w:rPr>
        <w:t>and</w:t>
      </w:r>
      <w:r>
        <w:rPr>
          <w:spacing w:val="-5"/>
          <w:w w:val="105"/>
        </w:rPr>
        <w:t> </w:t>
      </w:r>
      <w:r>
        <w:rPr>
          <w:w w:val="105"/>
        </w:rPr>
        <w:t>infrastructural</w:t>
      </w:r>
      <w:r>
        <w:rPr>
          <w:spacing w:val="-2"/>
          <w:w w:val="105"/>
        </w:rPr>
        <w:t> </w:t>
      </w:r>
      <w:r>
        <w:rPr>
          <w:w w:val="105"/>
        </w:rPr>
        <w:t>development</w:t>
      </w:r>
      <w:r>
        <w:rPr>
          <w:spacing w:val="-5"/>
          <w:w w:val="105"/>
        </w:rPr>
        <w:t> </w:t>
      </w:r>
      <w:r>
        <w:rPr>
          <w:w w:val="105"/>
        </w:rPr>
        <w:t>in</w:t>
      </w:r>
      <w:r>
        <w:rPr>
          <w:spacing w:val="-3"/>
          <w:w w:val="105"/>
        </w:rPr>
        <w:t> </w:t>
      </w:r>
      <w:r>
        <w:rPr>
          <w:w w:val="105"/>
        </w:rPr>
        <w:t>developing</w:t>
      </w:r>
      <w:r>
        <w:rPr>
          <w:spacing w:val="-2"/>
          <w:w w:val="105"/>
        </w:rPr>
        <w:t> </w:t>
      </w:r>
      <w:r>
        <w:rPr>
          <w:w w:val="105"/>
        </w:rPr>
        <w:t>economies,</w:t>
      </w:r>
      <w:r>
        <w:rPr>
          <w:spacing w:val="-3"/>
          <w:w w:val="105"/>
        </w:rPr>
        <w:t> </w:t>
      </w:r>
      <w:r>
        <w:rPr>
          <w:w w:val="105"/>
        </w:rPr>
        <w:t>especially</w:t>
      </w:r>
      <w:r>
        <w:rPr>
          <w:spacing w:val="-3"/>
          <w:w w:val="105"/>
        </w:rPr>
        <w:t> </w:t>
      </w:r>
      <w:r>
        <w:rPr>
          <w:w w:val="105"/>
        </w:rPr>
        <w:t>countries like</w:t>
      </w:r>
      <w:r>
        <w:rPr>
          <w:spacing w:val="-3"/>
          <w:w w:val="105"/>
        </w:rPr>
        <w:t> </w:t>
      </w:r>
      <w:r>
        <w:rPr>
          <w:w w:val="105"/>
        </w:rPr>
        <w:t>Nigeria. Forensic accounting services</w:t>
      </w:r>
      <w:r>
        <w:rPr>
          <w:spacing w:val="-3"/>
          <w:w w:val="105"/>
        </w:rPr>
        <w:t> </w:t>
      </w:r>
      <w:r>
        <w:rPr>
          <w:w w:val="105"/>
        </w:rPr>
        <w:t>provide</w:t>
      </w:r>
      <w:r>
        <w:rPr>
          <w:spacing w:val="-3"/>
          <w:w w:val="105"/>
        </w:rPr>
        <w:t> </w:t>
      </w:r>
      <w:r>
        <w:rPr>
          <w:w w:val="105"/>
        </w:rPr>
        <w:t>corporate</w:t>
      </w:r>
      <w:r>
        <w:rPr>
          <w:spacing w:val="-1"/>
          <w:w w:val="105"/>
        </w:rPr>
        <w:t> </w:t>
      </w:r>
      <w:r>
        <w:rPr>
          <w:w w:val="105"/>
        </w:rPr>
        <w:t>organizations</w:t>
      </w:r>
      <w:r>
        <w:rPr>
          <w:spacing w:val="-1"/>
          <w:w w:val="105"/>
        </w:rPr>
        <w:t> </w:t>
      </w:r>
      <w:r>
        <w:rPr>
          <w:w w:val="105"/>
        </w:rPr>
        <w:t>with</w:t>
      </w:r>
      <w:r>
        <w:rPr>
          <w:spacing w:val="-1"/>
          <w:w w:val="105"/>
        </w:rPr>
        <w:t> </w:t>
      </w:r>
      <w:r>
        <w:rPr>
          <w:w w:val="105"/>
        </w:rPr>
        <w:t>the</w:t>
      </w:r>
      <w:r>
        <w:rPr>
          <w:spacing w:val="-1"/>
          <w:w w:val="105"/>
        </w:rPr>
        <w:t> </w:t>
      </w:r>
      <w:r>
        <w:rPr>
          <w:w w:val="105"/>
        </w:rPr>
        <w:t>necessary tools</w:t>
      </w:r>
      <w:r>
        <w:rPr>
          <w:spacing w:val="-15"/>
          <w:w w:val="105"/>
        </w:rPr>
        <w:t> </w:t>
      </w:r>
      <w:r>
        <w:rPr>
          <w:w w:val="105"/>
        </w:rPr>
        <w:t>to</w:t>
      </w:r>
      <w:r>
        <w:rPr>
          <w:spacing w:val="-12"/>
          <w:w w:val="105"/>
        </w:rPr>
        <w:t> </w:t>
      </w:r>
      <w:r>
        <w:rPr>
          <w:w w:val="105"/>
        </w:rPr>
        <w:t>detect</w:t>
      </w:r>
      <w:r>
        <w:rPr>
          <w:spacing w:val="-11"/>
          <w:w w:val="105"/>
        </w:rPr>
        <w:t> </w:t>
      </w:r>
      <w:r>
        <w:rPr>
          <w:w w:val="105"/>
        </w:rPr>
        <w:t>and</w:t>
      </w:r>
      <w:r>
        <w:rPr>
          <w:spacing w:val="-10"/>
          <w:w w:val="105"/>
        </w:rPr>
        <w:t> </w:t>
      </w:r>
      <w:r>
        <w:rPr>
          <w:w w:val="105"/>
        </w:rPr>
        <w:t>prevent</w:t>
      </w:r>
      <w:r>
        <w:rPr>
          <w:spacing w:val="-11"/>
          <w:w w:val="105"/>
        </w:rPr>
        <w:t> </w:t>
      </w:r>
      <w:r>
        <w:rPr>
          <w:w w:val="105"/>
        </w:rPr>
        <w:t>frauds</w:t>
      </w:r>
      <w:r>
        <w:rPr>
          <w:spacing w:val="-11"/>
          <w:w w:val="105"/>
        </w:rPr>
        <w:t> </w:t>
      </w:r>
      <w:r>
        <w:rPr>
          <w:w w:val="105"/>
        </w:rPr>
        <w:t>and</w:t>
      </w:r>
      <w:r>
        <w:rPr>
          <w:spacing w:val="-10"/>
          <w:w w:val="105"/>
        </w:rPr>
        <w:t> </w:t>
      </w:r>
      <w:r>
        <w:rPr>
          <w:w w:val="105"/>
        </w:rPr>
        <w:t>financial</w:t>
      </w:r>
      <w:r>
        <w:rPr>
          <w:spacing w:val="-11"/>
          <w:w w:val="105"/>
        </w:rPr>
        <w:t> </w:t>
      </w:r>
      <w:r>
        <w:rPr>
          <w:w w:val="105"/>
        </w:rPr>
        <w:t>crimes.</w:t>
      </w:r>
      <w:r>
        <w:rPr>
          <w:spacing w:val="-11"/>
          <w:w w:val="105"/>
        </w:rPr>
        <w:t> </w:t>
      </w:r>
      <w:r>
        <w:rPr>
          <w:w w:val="105"/>
        </w:rPr>
        <w:t>The</w:t>
      </w:r>
      <w:r>
        <w:rPr>
          <w:spacing w:val="-8"/>
          <w:w w:val="105"/>
        </w:rPr>
        <w:t> </w:t>
      </w:r>
      <w:r>
        <w:rPr>
          <w:w w:val="105"/>
        </w:rPr>
        <w:t>study</w:t>
      </w:r>
      <w:r>
        <w:rPr>
          <w:spacing w:val="-12"/>
          <w:w w:val="105"/>
        </w:rPr>
        <w:t> </w:t>
      </w:r>
      <w:r>
        <w:rPr>
          <w:w w:val="105"/>
        </w:rPr>
        <w:t>therefore</w:t>
      </w:r>
      <w:r>
        <w:rPr>
          <w:spacing w:val="-10"/>
          <w:w w:val="105"/>
        </w:rPr>
        <w:t> </w:t>
      </w:r>
      <w:r>
        <w:rPr>
          <w:w w:val="105"/>
        </w:rPr>
        <w:t>recommends</w:t>
      </w:r>
      <w:r>
        <w:rPr>
          <w:spacing w:val="-15"/>
          <w:w w:val="105"/>
        </w:rPr>
        <w:t> </w:t>
      </w:r>
      <w:r>
        <w:rPr>
          <w:w w:val="105"/>
        </w:rPr>
        <w:t>that professional</w:t>
      </w:r>
      <w:r>
        <w:rPr>
          <w:w w:val="105"/>
        </w:rPr>
        <w:t> accounting</w:t>
      </w:r>
      <w:r>
        <w:rPr>
          <w:w w:val="105"/>
        </w:rPr>
        <w:t> bodies</w:t>
      </w:r>
      <w:r>
        <w:rPr>
          <w:w w:val="105"/>
        </w:rPr>
        <w:t> should</w:t>
      </w:r>
      <w:r>
        <w:rPr>
          <w:w w:val="105"/>
        </w:rPr>
        <w:t> constantly</w:t>
      </w:r>
      <w:r>
        <w:rPr>
          <w:w w:val="105"/>
        </w:rPr>
        <w:t> conduct</w:t>
      </w:r>
      <w:r>
        <w:rPr>
          <w:w w:val="105"/>
        </w:rPr>
        <w:t> forensic</w:t>
      </w:r>
      <w:r>
        <w:rPr>
          <w:w w:val="105"/>
        </w:rPr>
        <w:t> accounting</w:t>
      </w:r>
      <w:r>
        <w:rPr>
          <w:w w:val="105"/>
        </w:rPr>
        <w:t> training</w:t>
      </w:r>
      <w:r>
        <w:rPr>
          <w:w w:val="105"/>
        </w:rPr>
        <w:t> for accountants</w:t>
      </w:r>
      <w:r>
        <w:rPr>
          <w:spacing w:val="-14"/>
          <w:w w:val="105"/>
        </w:rPr>
        <w:t> </w:t>
      </w:r>
      <w:r>
        <w:rPr>
          <w:w w:val="105"/>
        </w:rPr>
        <w:t>and</w:t>
      </w:r>
      <w:r>
        <w:rPr>
          <w:spacing w:val="-12"/>
          <w:w w:val="105"/>
        </w:rPr>
        <w:t> </w:t>
      </w:r>
      <w:r>
        <w:rPr>
          <w:w w:val="105"/>
        </w:rPr>
        <w:t>Nigerians</w:t>
      </w:r>
      <w:r>
        <w:rPr>
          <w:spacing w:val="-11"/>
          <w:w w:val="105"/>
        </w:rPr>
        <w:t> </w:t>
      </w:r>
      <w:r>
        <w:rPr>
          <w:w w:val="105"/>
        </w:rPr>
        <w:t>should</w:t>
      </w:r>
      <w:r>
        <w:rPr>
          <w:spacing w:val="-12"/>
          <w:w w:val="105"/>
        </w:rPr>
        <w:t> </w:t>
      </w:r>
      <w:r>
        <w:rPr>
          <w:w w:val="105"/>
        </w:rPr>
        <w:t>embrace</w:t>
      </w:r>
      <w:r>
        <w:rPr>
          <w:spacing w:val="-16"/>
          <w:w w:val="105"/>
        </w:rPr>
        <w:t> </w:t>
      </w:r>
      <w:r>
        <w:rPr>
          <w:w w:val="105"/>
        </w:rPr>
        <w:t>integrity,</w:t>
      </w:r>
      <w:r>
        <w:rPr>
          <w:spacing w:val="-14"/>
          <w:w w:val="105"/>
        </w:rPr>
        <w:t> </w:t>
      </w:r>
      <w:r>
        <w:rPr>
          <w:w w:val="105"/>
        </w:rPr>
        <w:t>objectivity,</w:t>
      </w:r>
      <w:r>
        <w:rPr>
          <w:spacing w:val="-12"/>
          <w:w w:val="105"/>
        </w:rPr>
        <w:t> </w:t>
      </w:r>
      <w:r>
        <w:rPr>
          <w:w w:val="105"/>
        </w:rPr>
        <w:t>fairness</w:t>
      </w:r>
      <w:r>
        <w:rPr>
          <w:spacing w:val="-13"/>
          <w:w w:val="105"/>
        </w:rPr>
        <w:t> </w:t>
      </w:r>
      <w:r>
        <w:rPr>
          <w:w w:val="105"/>
        </w:rPr>
        <w:t>and</w:t>
      </w:r>
      <w:r>
        <w:rPr>
          <w:spacing w:val="-12"/>
          <w:w w:val="105"/>
        </w:rPr>
        <w:t> </w:t>
      </w:r>
      <w:r>
        <w:rPr>
          <w:w w:val="105"/>
        </w:rPr>
        <w:t>accountability</w:t>
      </w:r>
      <w:r>
        <w:rPr>
          <w:spacing w:val="-14"/>
          <w:w w:val="105"/>
        </w:rPr>
        <w:t> </w:t>
      </w:r>
      <w:r>
        <w:rPr>
          <w:w w:val="105"/>
        </w:rPr>
        <w:t>in their daily activities.</w:t>
      </w:r>
    </w:p>
    <w:p>
      <w:pPr>
        <w:pStyle w:val="BodyText"/>
        <w:spacing w:line="247" w:lineRule="auto" w:before="5"/>
        <w:ind w:left="520" w:right="155"/>
        <w:jc w:val="both"/>
      </w:pPr>
      <w:r>
        <w:rPr>
          <w:w w:val="105"/>
        </w:rPr>
        <w:t>Kennedy and Anyaduba (2021), examined forensic accounting and financial fraud in Nigeria. Specifically,</w:t>
      </w:r>
      <w:r>
        <w:rPr>
          <w:spacing w:val="-11"/>
          <w:w w:val="105"/>
        </w:rPr>
        <w:t> </w:t>
      </w:r>
      <w:r>
        <w:rPr>
          <w:w w:val="105"/>
        </w:rPr>
        <w:t>the</w:t>
      </w:r>
      <w:r>
        <w:rPr>
          <w:spacing w:val="-14"/>
          <w:w w:val="105"/>
        </w:rPr>
        <w:t> </w:t>
      </w:r>
      <w:r>
        <w:rPr>
          <w:w w:val="105"/>
        </w:rPr>
        <w:t>study</w:t>
      </w:r>
      <w:r>
        <w:rPr>
          <w:spacing w:val="-11"/>
          <w:w w:val="105"/>
        </w:rPr>
        <w:t> </w:t>
      </w:r>
      <w:r>
        <w:rPr>
          <w:w w:val="105"/>
        </w:rPr>
        <w:t>examined</w:t>
      </w:r>
      <w:r>
        <w:rPr>
          <w:spacing w:val="-14"/>
          <w:w w:val="105"/>
        </w:rPr>
        <w:t> </w:t>
      </w:r>
      <w:r>
        <w:rPr>
          <w:w w:val="105"/>
        </w:rPr>
        <w:t>if</w:t>
      </w:r>
      <w:r>
        <w:rPr>
          <w:spacing w:val="-14"/>
          <w:w w:val="105"/>
        </w:rPr>
        <w:t> </w:t>
      </w:r>
      <w:r>
        <w:rPr>
          <w:w w:val="105"/>
        </w:rPr>
        <w:t>there</w:t>
      </w:r>
      <w:r>
        <w:rPr>
          <w:spacing w:val="-14"/>
          <w:w w:val="105"/>
        </w:rPr>
        <w:t> </w:t>
      </w:r>
      <w:r>
        <w:rPr>
          <w:w w:val="105"/>
        </w:rPr>
        <w:t>is</w:t>
      </w:r>
      <w:r>
        <w:rPr>
          <w:spacing w:val="-11"/>
          <w:w w:val="105"/>
        </w:rPr>
        <w:t> </w:t>
      </w:r>
      <w:r>
        <w:rPr>
          <w:w w:val="105"/>
        </w:rPr>
        <w:t>significant</w:t>
      </w:r>
      <w:r>
        <w:rPr>
          <w:spacing w:val="-12"/>
          <w:w w:val="105"/>
        </w:rPr>
        <w:t> </w:t>
      </w:r>
      <w:r>
        <w:rPr>
          <w:w w:val="105"/>
        </w:rPr>
        <w:t>agreement</w:t>
      </w:r>
      <w:r>
        <w:rPr>
          <w:spacing w:val="-11"/>
          <w:w w:val="105"/>
        </w:rPr>
        <w:t> </w:t>
      </w:r>
      <w:r>
        <w:rPr>
          <w:w w:val="105"/>
        </w:rPr>
        <w:t>amongst</w:t>
      </w:r>
      <w:r>
        <w:rPr>
          <w:spacing w:val="-12"/>
          <w:w w:val="105"/>
        </w:rPr>
        <w:t> </w:t>
      </w:r>
      <w:r>
        <w:rPr>
          <w:w w:val="105"/>
        </w:rPr>
        <w:t>stakeholders</w:t>
      </w:r>
      <w:r>
        <w:rPr>
          <w:spacing w:val="-14"/>
          <w:w w:val="105"/>
        </w:rPr>
        <w:t> </w:t>
      </w:r>
      <w:r>
        <w:rPr>
          <w:w w:val="105"/>
        </w:rPr>
        <w:t>on</w:t>
      </w:r>
      <w:r>
        <w:rPr>
          <w:spacing w:val="-13"/>
          <w:w w:val="105"/>
        </w:rPr>
        <w:t> </w:t>
      </w:r>
      <w:r>
        <w:rPr>
          <w:w w:val="105"/>
        </w:rPr>
        <w:t>the effectiveness</w:t>
      </w:r>
      <w:r>
        <w:rPr>
          <w:spacing w:val="-4"/>
          <w:w w:val="105"/>
        </w:rPr>
        <w:t> </w:t>
      </w:r>
      <w:r>
        <w:rPr>
          <w:w w:val="105"/>
        </w:rPr>
        <w:t>of</w:t>
      </w:r>
      <w:r>
        <w:rPr>
          <w:spacing w:val="-1"/>
          <w:w w:val="105"/>
        </w:rPr>
        <w:t> </w:t>
      </w:r>
      <w:r>
        <w:rPr>
          <w:w w:val="105"/>
        </w:rPr>
        <w:t>forensic accounting</w:t>
      </w:r>
      <w:r>
        <w:rPr>
          <w:spacing w:val="-1"/>
          <w:w w:val="105"/>
        </w:rPr>
        <w:t> </w:t>
      </w:r>
      <w:r>
        <w:rPr>
          <w:w w:val="105"/>
        </w:rPr>
        <w:t>in</w:t>
      </w:r>
      <w:r>
        <w:rPr>
          <w:spacing w:val="-1"/>
          <w:w w:val="105"/>
        </w:rPr>
        <w:t> </w:t>
      </w:r>
      <w:r>
        <w:rPr>
          <w:w w:val="105"/>
        </w:rPr>
        <w:t>financial</w:t>
      </w:r>
      <w:r>
        <w:rPr>
          <w:spacing w:val="-3"/>
          <w:w w:val="105"/>
        </w:rPr>
        <w:t> </w:t>
      </w:r>
      <w:r>
        <w:rPr>
          <w:w w:val="105"/>
        </w:rPr>
        <w:t>fraud</w:t>
      </w:r>
      <w:r>
        <w:rPr>
          <w:spacing w:val="-3"/>
          <w:w w:val="105"/>
        </w:rPr>
        <w:t> </w:t>
      </w:r>
      <w:r>
        <w:rPr>
          <w:w w:val="105"/>
        </w:rPr>
        <w:t>control, financial</w:t>
      </w:r>
      <w:r>
        <w:rPr>
          <w:spacing w:val="-3"/>
          <w:w w:val="105"/>
        </w:rPr>
        <w:t> </w:t>
      </w:r>
      <w:r>
        <w:rPr>
          <w:w w:val="105"/>
        </w:rPr>
        <w:t>reporting</w:t>
      </w:r>
      <w:r>
        <w:rPr>
          <w:spacing w:val="-2"/>
          <w:w w:val="105"/>
        </w:rPr>
        <w:t> </w:t>
      </w:r>
      <w:r>
        <w:rPr>
          <w:w w:val="105"/>
        </w:rPr>
        <w:t>and</w:t>
      </w:r>
      <w:r>
        <w:rPr>
          <w:spacing w:val="-1"/>
          <w:w w:val="105"/>
        </w:rPr>
        <w:t> </w:t>
      </w:r>
      <w:r>
        <w:rPr>
          <w:w w:val="105"/>
        </w:rPr>
        <w:t>internal control</w:t>
      </w:r>
      <w:r>
        <w:rPr>
          <w:spacing w:val="-4"/>
          <w:w w:val="105"/>
        </w:rPr>
        <w:t> </w:t>
      </w:r>
      <w:r>
        <w:rPr>
          <w:w w:val="105"/>
        </w:rPr>
        <w:t>quality.</w:t>
      </w:r>
      <w:r>
        <w:rPr>
          <w:spacing w:val="-5"/>
          <w:w w:val="105"/>
        </w:rPr>
        <w:t> </w:t>
      </w:r>
      <w:r>
        <w:rPr>
          <w:w w:val="105"/>
        </w:rPr>
        <w:t>The</w:t>
      </w:r>
      <w:r>
        <w:rPr>
          <w:spacing w:val="-6"/>
          <w:w w:val="105"/>
        </w:rPr>
        <w:t> </w:t>
      </w:r>
      <w:r>
        <w:rPr>
          <w:w w:val="105"/>
        </w:rPr>
        <w:t>survey</w:t>
      </w:r>
      <w:r>
        <w:rPr>
          <w:spacing w:val="-2"/>
          <w:w w:val="105"/>
        </w:rPr>
        <w:t> </w:t>
      </w:r>
      <w:r>
        <w:rPr>
          <w:w w:val="105"/>
        </w:rPr>
        <w:t>design</w:t>
      </w:r>
      <w:r>
        <w:rPr>
          <w:spacing w:val="-4"/>
          <w:w w:val="105"/>
        </w:rPr>
        <w:t> </w:t>
      </w:r>
      <w:r>
        <w:rPr>
          <w:w w:val="105"/>
        </w:rPr>
        <w:t>was</w:t>
      </w:r>
      <w:r>
        <w:rPr>
          <w:spacing w:val="-6"/>
          <w:w w:val="105"/>
        </w:rPr>
        <w:t> </w:t>
      </w:r>
      <w:r>
        <w:rPr>
          <w:w w:val="105"/>
        </w:rPr>
        <w:t>used</w:t>
      </w:r>
      <w:r>
        <w:rPr>
          <w:spacing w:val="-4"/>
          <w:w w:val="105"/>
        </w:rPr>
        <w:t> </w:t>
      </w:r>
      <w:r>
        <w:rPr>
          <w:w w:val="105"/>
        </w:rPr>
        <w:t>in</w:t>
      </w:r>
      <w:r>
        <w:rPr>
          <w:spacing w:val="-2"/>
          <w:w w:val="105"/>
        </w:rPr>
        <w:t> </w:t>
      </w:r>
      <w:r>
        <w:rPr>
          <w:w w:val="105"/>
        </w:rPr>
        <w:t>the</w:t>
      </w:r>
      <w:r>
        <w:rPr>
          <w:spacing w:val="-1"/>
          <w:w w:val="105"/>
        </w:rPr>
        <w:t> </w:t>
      </w:r>
      <w:r>
        <w:rPr>
          <w:w w:val="105"/>
        </w:rPr>
        <w:t>study</w:t>
      </w:r>
      <w:r>
        <w:rPr>
          <w:spacing w:val="-4"/>
          <w:w w:val="105"/>
        </w:rPr>
        <w:t> </w:t>
      </w:r>
      <w:r>
        <w:rPr>
          <w:w w:val="105"/>
        </w:rPr>
        <w:t>with</w:t>
      </w:r>
      <w:r>
        <w:rPr>
          <w:spacing w:val="-7"/>
          <w:w w:val="105"/>
        </w:rPr>
        <w:t> </w:t>
      </w:r>
      <w:r>
        <w:rPr>
          <w:w w:val="105"/>
        </w:rPr>
        <w:t>a</w:t>
      </w:r>
      <w:r>
        <w:rPr>
          <w:spacing w:val="-1"/>
          <w:w w:val="105"/>
        </w:rPr>
        <w:t> </w:t>
      </w:r>
      <w:r>
        <w:rPr>
          <w:w w:val="105"/>
        </w:rPr>
        <w:t>sample</w:t>
      </w:r>
      <w:r>
        <w:rPr>
          <w:spacing w:val="-4"/>
          <w:w w:val="105"/>
        </w:rPr>
        <w:t> </w:t>
      </w:r>
      <w:r>
        <w:rPr>
          <w:w w:val="105"/>
        </w:rPr>
        <w:t>size</w:t>
      </w:r>
      <w:r>
        <w:rPr>
          <w:spacing w:val="-4"/>
          <w:w w:val="105"/>
        </w:rPr>
        <w:t> </w:t>
      </w:r>
      <w:r>
        <w:rPr>
          <w:w w:val="105"/>
        </w:rPr>
        <w:t>of</w:t>
      </w:r>
      <w:r>
        <w:rPr>
          <w:spacing w:val="-4"/>
          <w:w w:val="105"/>
        </w:rPr>
        <w:t> </w:t>
      </w:r>
      <w:r>
        <w:rPr>
          <w:w w:val="105"/>
        </w:rPr>
        <w:t>143</w:t>
      </w:r>
      <w:r>
        <w:rPr>
          <w:spacing w:val="-3"/>
          <w:w w:val="105"/>
        </w:rPr>
        <w:t> </w:t>
      </w:r>
      <w:r>
        <w:rPr>
          <w:w w:val="105"/>
        </w:rPr>
        <w:t>consisting of</w:t>
      </w:r>
      <w:r>
        <w:rPr>
          <w:spacing w:val="-11"/>
          <w:w w:val="105"/>
        </w:rPr>
        <w:t> </w:t>
      </w:r>
      <w:r>
        <w:rPr>
          <w:w w:val="105"/>
        </w:rPr>
        <w:t>accountants,</w:t>
      </w:r>
      <w:r>
        <w:rPr>
          <w:spacing w:val="-12"/>
          <w:w w:val="105"/>
        </w:rPr>
        <w:t> </w:t>
      </w:r>
      <w:r>
        <w:rPr>
          <w:w w:val="105"/>
        </w:rPr>
        <w:t>management</w:t>
      </w:r>
      <w:r>
        <w:rPr>
          <w:spacing w:val="-9"/>
          <w:w w:val="105"/>
        </w:rPr>
        <w:t> </w:t>
      </w:r>
      <w:r>
        <w:rPr>
          <w:w w:val="105"/>
        </w:rPr>
        <w:t>staffs,</w:t>
      </w:r>
      <w:r>
        <w:rPr>
          <w:spacing w:val="-12"/>
          <w:w w:val="105"/>
        </w:rPr>
        <w:t> </w:t>
      </w:r>
      <w:r>
        <w:rPr>
          <w:w w:val="105"/>
        </w:rPr>
        <w:t>practicing</w:t>
      </w:r>
      <w:r>
        <w:rPr>
          <w:spacing w:val="-12"/>
          <w:w w:val="105"/>
        </w:rPr>
        <w:t> </w:t>
      </w:r>
      <w:r>
        <w:rPr>
          <w:w w:val="105"/>
        </w:rPr>
        <w:t>auditors</w:t>
      </w:r>
      <w:r>
        <w:rPr>
          <w:spacing w:val="-11"/>
          <w:w w:val="105"/>
        </w:rPr>
        <w:t> </w:t>
      </w:r>
      <w:r>
        <w:rPr>
          <w:w w:val="105"/>
        </w:rPr>
        <w:t>and</w:t>
      </w:r>
      <w:r>
        <w:rPr>
          <w:spacing w:val="-10"/>
          <w:w w:val="105"/>
        </w:rPr>
        <w:t> </w:t>
      </w:r>
      <w:r>
        <w:rPr>
          <w:w w:val="105"/>
        </w:rPr>
        <w:t>shareholders.</w:t>
      </w:r>
      <w:r>
        <w:rPr>
          <w:spacing w:val="-10"/>
          <w:w w:val="105"/>
        </w:rPr>
        <w:t> </w:t>
      </w:r>
      <w:r>
        <w:rPr>
          <w:w w:val="105"/>
        </w:rPr>
        <w:t>The</w:t>
      </w:r>
      <w:r>
        <w:rPr>
          <w:spacing w:val="-10"/>
          <w:w w:val="105"/>
        </w:rPr>
        <w:t> </w:t>
      </w:r>
      <w:r>
        <w:rPr>
          <w:w w:val="105"/>
        </w:rPr>
        <w:t>simple</w:t>
      </w:r>
      <w:r>
        <w:rPr>
          <w:spacing w:val="-12"/>
          <w:w w:val="105"/>
        </w:rPr>
        <w:t> </w:t>
      </w:r>
      <w:r>
        <w:rPr>
          <w:w w:val="105"/>
        </w:rPr>
        <w:t>random </w:t>
      </w:r>
      <w:r>
        <w:rPr>
          <w:spacing w:val="-2"/>
          <w:w w:val="105"/>
        </w:rPr>
        <w:t>technique</w:t>
      </w:r>
      <w:r>
        <w:rPr>
          <w:spacing w:val="-10"/>
          <w:w w:val="105"/>
        </w:rPr>
        <w:t> </w:t>
      </w:r>
      <w:r>
        <w:rPr>
          <w:spacing w:val="-2"/>
          <w:w w:val="105"/>
        </w:rPr>
        <w:t>was</w:t>
      </w:r>
      <w:r>
        <w:rPr>
          <w:spacing w:val="-8"/>
          <w:w w:val="105"/>
        </w:rPr>
        <w:t> </w:t>
      </w:r>
      <w:r>
        <w:rPr>
          <w:spacing w:val="-2"/>
          <w:w w:val="105"/>
        </w:rPr>
        <w:t>utilized</w:t>
      </w:r>
      <w:r>
        <w:rPr>
          <w:spacing w:val="-7"/>
          <w:w w:val="105"/>
        </w:rPr>
        <w:t> </w:t>
      </w:r>
      <w:r>
        <w:rPr>
          <w:spacing w:val="-2"/>
          <w:w w:val="105"/>
        </w:rPr>
        <w:t>in</w:t>
      </w:r>
      <w:r>
        <w:rPr>
          <w:spacing w:val="-10"/>
          <w:w w:val="105"/>
        </w:rPr>
        <w:t> </w:t>
      </w:r>
      <w:r>
        <w:rPr>
          <w:spacing w:val="-2"/>
          <w:w w:val="105"/>
        </w:rPr>
        <w:t>selecting</w:t>
      </w:r>
      <w:r>
        <w:rPr>
          <w:spacing w:val="-10"/>
          <w:w w:val="105"/>
        </w:rPr>
        <w:t> </w:t>
      </w:r>
      <w:r>
        <w:rPr>
          <w:spacing w:val="-2"/>
          <w:w w:val="105"/>
        </w:rPr>
        <w:t>the</w:t>
      </w:r>
      <w:r>
        <w:rPr>
          <w:spacing w:val="-8"/>
          <w:w w:val="105"/>
        </w:rPr>
        <w:t> </w:t>
      </w:r>
      <w:r>
        <w:rPr>
          <w:spacing w:val="-2"/>
          <w:w w:val="105"/>
        </w:rPr>
        <w:t>sample</w:t>
      </w:r>
      <w:r>
        <w:rPr>
          <w:spacing w:val="-8"/>
          <w:w w:val="105"/>
        </w:rPr>
        <w:t> </w:t>
      </w:r>
      <w:r>
        <w:rPr>
          <w:spacing w:val="-2"/>
          <w:w w:val="105"/>
        </w:rPr>
        <w:t>size,</w:t>
      </w:r>
      <w:r>
        <w:rPr>
          <w:spacing w:val="-9"/>
          <w:w w:val="105"/>
        </w:rPr>
        <w:t> </w:t>
      </w:r>
      <w:r>
        <w:rPr>
          <w:spacing w:val="-2"/>
          <w:w w:val="105"/>
        </w:rPr>
        <w:t>while</w:t>
      </w:r>
      <w:r>
        <w:rPr>
          <w:spacing w:val="-10"/>
          <w:w w:val="105"/>
        </w:rPr>
        <w:t> </w:t>
      </w:r>
      <w:r>
        <w:rPr>
          <w:spacing w:val="-2"/>
          <w:w w:val="105"/>
        </w:rPr>
        <w:t>the</w:t>
      </w:r>
      <w:r>
        <w:rPr>
          <w:spacing w:val="-10"/>
          <w:w w:val="105"/>
        </w:rPr>
        <w:t> </w:t>
      </w:r>
      <w:r>
        <w:rPr>
          <w:spacing w:val="-2"/>
          <w:w w:val="105"/>
        </w:rPr>
        <w:t>binomial</w:t>
      </w:r>
      <w:r>
        <w:rPr>
          <w:spacing w:val="-10"/>
          <w:w w:val="105"/>
        </w:rPr>
        <w:t> </w:t>
      </w:r>
      <w:r>
        <w:rPr>
          <w:spacing w:val="-2"/>
          <w:w w:val="105"/>
        </w:rPr>
        <w:t>test</w:t>
      </w:r>
      <w:r>
        <w:rPr>
          <w:spacing w:val="-10"/>
          <w:w w:val="105"/>
        </w:rPr>
        <w:t> </w:t>
      </w:r>
      <w:r>
        <w:rPr>
          <w:spacing w:val="-2"/>
          <w:w w:val="105"/>
        </w:rPr>
        <w:t>was</w:t>
      </w:r>
      <w:r>
        <w:rPr>
          <w:spacing w:val="-8"/>
          <w:w w:val="105"/>
        </w:rPr>
        <w:t> </w:t>
      </w:r>
      <w:r>
        <w:rPr>
          <w:spacing w:val="-2"/>
          <w:w w:val="105"/>
        </w:rPr>
        <w:t>employed</w:t>
      </w:r>
      <w:r>
        <w:rPr>
          <w:spacing w:val="-13"/>
          <w:w w:val="105"/>
        </w:rPr>
        <w:t> </w:t>
      </w:r>
      <w:r>
        <w:rPr>
          <w:spacing w:val="-2"/>
          <w:w w:val="105"/>
        </w:rPr>
        <w:t>in</w:t>
      </w:r>
      <w:r>
        <w:rPr>
          <w:spacing w:val="-10"/>
          <w:w w:val="105"/>
        </w:rPr>
        <w:t> </w:t>
      </w:r>
      <w:r>
        <w:rPr>
          <w:spacing w:val="-2"/>
          <w:w w:val="105"/>
        </w:rPr>
        <w:t>the </w:t>
      </w:r>
      <w:r>
        <w:rPr>
          <w:w w:val="105"/>
        </w:rPr>
        <w:t>data analysis. The findings of the study indicate that there is significant agreement amongst </w:t>
      </w:r>
      <w:r>
        <w:rPr/>
        <w:t>stakeholders on the effectiveness of forensic accounting in fraud control, financial reporting and </w:t>
      </w:r>
      <w:r>
        <w:rPr>
          <w:w w:val="105"/>
        </w:rPr>
        <w:t>internal control quality. In line with the above findings, we recommend that the Institute of Chartered</w:t>
      </w:r>
      <w:r>
        <w:rPr>
          <w:w w:val="105"/>
        </w:rPr>
        <w:t> Accountants</w:t>
      </w:r>
      <w:r>
        <w:rPr>
          <w:w w:val="105"/>
        </w:rPr>
        <w:t> of</w:t>
      </w:r>
      <w:r>
        <w:rPr>
          <w:w w:val="105"/>
        </w:rPr>
        <w:t> Nigeria,</w:t>
      </w:r>
      <w:r>
        <w:rPr>
          <w:w w:val="105"/>
        </w:rPr>
        <w:t> Association</w:t>
      </w:r>
      <w:r>
        <w:rPr>
          <w:w w:val="105"/>
        </w:rPr>
        <w:t> of</w:t>
      </w:r>
      <w:r>
        <w:rPr>
          <w:w w:val="105"/>
        </w:rPr>
        <w:t> National</w:t>
      </w:r>
      <w:r>
        <w:rPr>
          <w:w w:val="105"/>
        </w:rPr>
        <w:t> Accountants</w:t>
      </w:r>
      <w:r>
        <w:rPr>
          <w:w w:val="105"/>
        </w:rPr>
        <w:t> of</w:t>
      </w:r>
      <w:r>
        <w:rPr>
          <w:w w:val="105"/>
        </w:rPr>
        <w:t> Nigeria</w:t>
      </w:r>
      <w:r>
        <w:rPr>
          <w:w w:val="105"/>
        </w:rPr>
        <w:t> and</w:t>
      </w:r>
      <w:r>
        <w:rPr>
          <w:w w:val="105"/>
        </w:rPr>
        <w:t> the National</w:t>
      </w:r>
      <w:r>
        <w:rPr>
          <w:spacing w:val="-18"/>
          <w:w w:val="105"/>
        </w:rPr>
        <w:t> </w:t>
      </w:r>
      <w:r>
        <w:rPr>
          <w:w w:val="105"/>
        </w:rPr>
        <w:t>Universities</w:t>
      </w:r>
      <w:r>
        <w:rPr>
          <w:spacing w:val="-17"/>
          <w:w w:val="105"/>
        </w:rPr>
        <w:t> </w:t>
      </w:r>
      <w:r>
        <w:rPr>
          <w:w w:val="105"/>
        </w:rPr>
        <w:t>Commission</w:t>
      </w:r>
      <w:r>
        <w:rPr>
          <w:spacing w:val="-17"/>
          <w:w w:val="105"/>
        </w:rPr>
        <w:t> </w:t>
      </w:r>
      <w:r>
        <w:rPr>
          <w:w w:val="105"/>
        </w:rPr>
        <w:t>should</w:t>
      </w:r>
      <w:r>
        <w:rPr>
          <w:spacing w:val="-17"/>
          <w:w w:val="105"/>
        </w:rPr>
        <w:t> </w:t>
      </w:r>
      <w:r>
        <w:rPr>
          <w:w w:val="105"/>
        </w:rPr>
        <w:t>encourage</w:t>
      </w:r>
      <w:r>
        <w:rPr>
          <w:spacing w:val="-18"/>
          <w:w w:val="105"/>
        </w:rPr>
        <w:t> </w:t>
      </w:r>
      <w:r>
        <w:rPr>
          <w:w w:val="105"/>
        </w:rPr>
        <w:t>formalization</w:t>
      </w:r>
      <w:r>
        <w:rPr>
          <w:spacing w:val="-17"/>
          <w:w w:val="105"/>
        </w:rPr>
        <w:t> </w:t>
      </w:r>
      <w:r>
        <w:rPr>
          <w:w w:val="105"/>
        </w:rPr>
        <w:t>and</w:t>
      </w:r>
      <w:r>
        <w:rPr>
          <w:spacing w:val="-17"/>
          <w:w w:val="105"/>
        </w:rPr>
        <w:t> </w:t>
      </w:r>
      <w:r>
        <w:rPr>
          <w:w w:val="105"/>
        </w:rPr>
        <w:t>specialization</w:t>
      </w:r>
      <w:r>
        <w:rPr>
          <w:spacing w:val="-17"/>
          <w:w w:val="105"/>
        </w:rPr>
        <w:t> </w:t>
      </w:r>
      <w:r>
        <w:rPr>
          <w:w w:val="105"/>
        </w:rPr>
        <w:t>in</w:t>
      </w:r>
      <w:r>
        <w:rPr>
          <w:spacing w:val="-18"/>
          <w:w w:val="105"/>
        </w:rPr>
        <w:t> </w:t>
      </w:r>
      <w:r>
        <w:rPr>
          <w:w w:val="105"/>
        </w:rPr>
        <w:t>the</w:t>
      </w:r>
      <w:r>
        <w:rPr>
          <w:spacing w:val="-17"/>
          <w:w w:val="105"/>
        </w:rPr>
        <w:t> </w:t>
      </w:r>
      <w:r>
        <w:rPr>
          <w:w w:val="105"/>
        </w:rPr>
        <w:t>field forensic</w:t>
      </w:r>
      <w:r>
        <w:rPr>
          <w:w w:val="105"/>
        </w:rPr>
        <w:t> accounting.</w:t>
      </w:r>
      <w:r>
        <w:rPr>
          <w:w w:val="105"/>
        </w:rPr>
        <w:t> In</w:t>
      </w:r>
      <w:r>
        <w:rPr>
          <w:w w:val="105"/>
        </w:rPr>
        <w:t> addition,</w:t>
      </w:r>
      <w:r>
        <w:rPr>
          <w:w w:val="105"/>
        </w:rPr>
        <w:t> the</w:t>
      </w:r>
      <w:r>
        <w:rPr>
          <w:w w:val="105"/>
        </w:rPr>
        <w:t> government</w:t>
      </w:r>
      <w:r>
        <w:rPr>
          <w:w w:val="105"/>
        </w:rPr>
        <w:t> should</w:t>
      </w:r>
      <w:r>
        <w:rPr>
          <w:w w:val="105"/>
        </w:rPr>
        <w:t> stimulate</w:t>
      </w:r>
      <w:r>
        <w:rPr>
          <w:w w:val="105"/>
        </w:rPr>
        <w:t> interest</w:t>
      </w:r>
      <w:r>
        <w:rPr>
          <w:w w:val="105"/>
        </w:rPr>
        <w:t> in</w:t>
      </w:r>
      <w:r>
        <w:rPr>
          <w:w w:val="105"/>
        </w:rPr>
        <w:t> forensic accounting for</w:t>
      </w:r>
      <w:r>
        <w:rPr>
          <w:spacing w:val="-3"/>
          <w:w w:val="105"/>
        </w:rPr>
        <w:t> </w:t>
      </w:r>
      <w:r>
        <w:rPr>
          <w:w w:val="105"/>
        </w:rPr>
        <w:t>monitoring and investigation</w:t>
      </w:r>
      <w:r>
        <w:rPr>
          <w:spacing w:val="-2"/>
          <w:w w:val="105"/>
        </w:rPr>
        <w:t> </w:t>
      </w:r>
      <w:r>
        <w:rPr>
          <w:w w:val="105"/>
        </w:rPr>
        <w:t>of suspected corruption</w:t>
      </w:r>
      <w:r>
        <w:rPr>
          <w:spacing w:val="-2"/>
          <w:w w:val="105"/>
        </w:rPr>
        <w:t> </w:t>
      </w:r>
      <w:r>
        <w:rPr>
          <w:w w:val="105"/>
        </w:rPr>
        <w:t>cases.</w:t>
      </w:r>
    </w:p>
    <w:p>
      <w:pPr>
        <w:pStyle w:val="BodyText"/>
        <w:spacing w:line="247" w:lineRule="auto" w:before="2"/>
        <w:ind w:left="520" w:right="153"/>
        <w:jc w:val="both"/>
      </w:pPr>
      <w:r>
        <w:rPr>
          <w:w w:val="105"/>
        </w:rPr>
        <w:t>Izedonmi</w:t>
      </w:r>
      <w:r>
        <w:rPr>
          <w:spacing w:val="-8"/>
          <w:w w:val="105"/>
        </w:rPr>
        <w:t> </w:t>
      </w:r>
      <w:r>
        <w:rPr>
          <w:w w:val="105"/>
        </w:rPr>
        <w:t>and</w:t>
      </w:r>
      <w:r>
        <w:rPr>
          <w:spacing w:val="-8"/>
          <w:w w:val="105"/>
        </w:rPr>
        <w:t> </w:t>
      </w:r>
      <w:r>
        <w:rPr>
          <w:w w:val="105"/>
        </w:rPr>
        <w:t>Ibadin</w:t>
      </w:r>
      <w:r>
        <w:rPr>
          <w:spacing w:val="-6"/>
          <w:w w:val="105"/>
        </w:rPr>
        <w:t> </w:t>
      </w:r>
      <w:r>
        <w:rPr>
          <w:w w:val="105"/>
        </w:rPr>
        <w:t>(2021),</w:t>
      </w:r>
      <w:r>
        <w:rPr>
          <w:spacing w:val="-8"/>
          <w:w w:val="105"/>
        </w:rPr>
        <w:t> </w:t>
      </w:r>
      <w:r>
        <w:rPr>
          <w:w w:val="105"/>
        </w:rPr>
        <w:t>examined</w:t>
      </w:r>
      <w:r>
        <w:rPr>
          <w:spacing w:val="-5"/>
          <w:w w:val="105"/>
        </w:rPr>
        <w:t> </w:t>
      </w:r>
      <w:r>
        <w:rPr>
          <w:w w:val="105"/>
        </w:rPr>
        <w:t>some</w:t>
      </w:r>
      <w:r>
        <w:rPr>
          <w:spacing w:val="-6"/>
          <w:w w:val="105"/>
        </w:rPr>
        <w:t> </w:t>
      </w:r>
      <w:r>
        <w:rPr>
          <w:w w:val="105"/>
        </w:rPr>
        <w:t>basic</w:t>
      </w:r>
      <w:r>
        <w:rPr>
          <w:spacing w:val="-6"/>
          <w:w w:val="105"/>
        </w:rPr>
        <w:t> </w:t>
      </w:r>
      <w:r>
        <w:rPr>
          <w:w w:val="105"/>
        </w:rPr>
        <w:t>and</w:t>
      </w:r>
      <w:r>
        <w:rPr>
          <w:spacing w:val="-8"/>
          <w:w w:val="105"/>
        </w:rPr>
        <w:t> </w:t>
      </w:r>
      <w:r>
        <w:rPr>
          <w:w w:val="105"/>
        </w:rPr>
        <w:t>common</w:t>
      </w:r>
      <w:r>
        <w:rPr>
          <w:spacing w:val="-9"/>
          <w:w w:val="105"/>
        </w:rPr>
        <w:t> </w:t>
      </w:r>
      <w:r>
        <w:rPr>
          <w:w w:val="105"/>
        </w:rPr>
        <w:t>financial</w:t>
      </w:r>
      <w:r>
        <w:rPr>
          <w:spacing w:val="-8"/>
          <w:w w:val="105"/>
        </w:rPr>
        <w:t> </w:t>
      </w:r>
      <w:r>
        <w:rPr>
          <w:w w:val="105"/>
        </w:rPr>
        <w:t>crimes</w:t>
      </w:r>
      <w:r>
        <w:rPr>
          <w:spacing w:val="-9"/>
          <w:w w:val="105"/>
        </w:rPr>
        <w:t> </w:t>
      </w:r>
      <w:r>
        <w:rPr>
          <w:w w:val="105"/>
        </w:rPr>
        <w:t>in</w:t>
      </w:r>
      <w:r>
        <w:rPr>
          <w:spacing w:val="-8"/>
          <w:w w:val="105"/>
        </w:rPr>
        <w:t> </w:t>
      </w:r>
      <w:r>
        <w:rPr>
          <w:w w:val="105"/>
        </w:rPr>
        <w:t>corporate </w:t>
      </w:r>
      <w:r>
        <w:rPr/>
        <w:t>organizations, situating the focus on Nigeria, and by extension, the developing world. No doubt, </w:t>
      </w:r>
      <w:r>
        <w:rPr>
          <w:w w:val="105"/>
        </w:rPr>
        <w:t>financial</w:t>
      </w:r>
      <w:r>
        <w:rPr>
          <w:w w:val="105"/>
        </w:rPr>
        <w:t> crimes</w:t>
      </w:r>
      <w:r>
        <w:rPr>
          <w:w w:val="105"/>
        </w:rPr>
        <w:t> have</w:t>
      </w:r>
      <w:r>
        <w:rPr>
          <w:w w:val="105"/>
        </w:rPr>
        <w:t> affected</w:t>
      </w:r>
      <w:r>
        <w:rPr>
          <w:w w:val="105"/>
        </w:rPr>
        <w:t> individuals</w:t>
      </w:r>
      <w:r>
        <w:rPr>
          <w:w w:val="105"/>
        </w:rPr>
        <w:t> and</w:t>
      </w:r>
      <w:r>
        <w:rPr>
          <w:w w:val="105"/>
        </w:rPr>
        <w:t> corporate</w:t>
      </w:r>
      <w:r>
        <w:rPr>
          <w:w w:val="105"/>
        </w:rPr>
        <w:t> organizations</w:t>
      </w:r>
      <w:r>
        <w:rPr>
          <w:w w:val="105"/>
        </w:rPr>
        <w:t> negatively.</w:t>
      </w:r>
      <w:r>
        <w:rPr>
          <w:w w:val="105"/>
        </w:rPr>
        <w:t> Some instances</w:t>
      </w:r>
      <w:r>
        <w:rPr>
          <w:w w:val="105"/>
        </w:rPr>
        <w:t> of</w:t>
      </w:r>
      <w:r>
        <w:rPr>
          <w:w w:val="105"/>
        </w:rPr>
        <w:t> corporate</w:t>
      </w:r>
      <w:r>
        <w:rPr>
          <w:w w:val="105"/>
        </w:rPr>
        <w:t> scandals,</w:t>
      </w:r>
      <w:r>
        <w:rPr>
          <w:w w:val="105"/>
        </w:rPr>
        <w:t> occasioned</w:t>
      </w:r>
      <w:r>
        <w:rPr>
          <w:w w:val="105"/>
        </w:rPr>
        <w:t> by</w:t>
      </w:r>
      <w:r>
        <w:rPr>
          <w:w w:val="105"/>
        </w:rPr>
        <w:t> financial</w:t>
      </w:r>
      <w:r>
        <w:rPr>
          <w:w w:val="105"/>
        </w:rPr>
        <w:t> crimes,</w:t>
      </w:r>
      <w:r>
        <w:rPr>
          <w:w w:val="105"/>
        </w:rPr>
        <w:t> have</w:t>
      </w:r>
      <w:r>
        <w:rPr>
          <w:w w:val="105"/>
        </w:rPr>
        <w:t> put</w:t>
      </w:r>
      <w:r>
        <w:rPr>
          <w:w w:val="105"/>
        </w:rPr>
        <w:t> accounting professional</w:t>
      </w:r>
      <w:r>
        <w:rPr>
          <w:spacing w:val="-1"/>
          <w:w w:val="105"/>
        </w:rPr>
        <w:t> </w:t>
      </w:r>
      <w:r>
        <w:rPr>
          <w:w w:val="105"/>
        </w:rPr>
        <w:t>bodies</w:t>
      </w:r>
      <w:r>
        <w:rPr>
          <w:spacing w:val="-6"/>
          <w:w w:val="105"/>
        </w:rPr>
        <w:t> </w:t>
      </w:r>
      <w:r>
        <w:rPr>
          <w:w w:val="105"/>
        </w:rPr>
        <w:t>into a</w:t>
      </w:r>
      <w:r>
        <w:rPr>
          <w:spacing w:val="-1"/>
          <w:w w:val="105"/>
        </w:rPr>
        <w:t> </w:t>
      </w:r>
      <w:r>
        <w:rPr>
          <w:w w:val="105"/>
        </w:rPr>
        <w:t>new</w:t>
      </w:r>
      <w:r>
        <w:rPr>
          <w:spacing w:val="-1"/>
          <w:w w:val="105"/>
        </w:rPr>
        <w:t> </w:t>
      </w:r>
      <w:r>
        <w:rPr>
          <w:w w:val="105"/>
        </w:rPr>
        <w:t>perception</w:t>
      </w:r>
      <w:r>
        <w:rPr>
          <w:spacing w:val="-2"/>
          <w:w w:val="105"/>
        </w:rPr>
        <w:t> </w:t>
      </w:r>
      <w:r>
        <w:rPr>
          <w:w w:val="105"/>
        </w:rPr>
        <w:t>and</w:t>
      </w:r>
      <w:r>
        <w:rPr>
          <w:spacing w:val="-1"/>
          <w:w w:val="105"/>
        </w:rPr>
        <w:t> </w:t>
      </w:r>
      <w:r>
        <w:rPr>
          <w:w w:val="105"/>
        </w:rPr>
        <w:t>paradigm</w:t>
      </w:r>
      <w:r>
        <w:rPr>
          <w:spacing w:val="-3"/>
          <w:w w:val="105"/>
        </w:rPr>
        <w:t> </w:t>
      </w:r>
      <w:r>
        <w:rPr>
          <w:w w:val="105"/>
        </w:rPr>
        <w:t>that</w:t>
      </w:r>
      <w:r>
        <w:rPr>
          <w:spacing w:val="-2"/>
          <w:w w:val="105"/>
        </w:rPr>
        <w:t> </w:t>
      </w:r>
      <w:r>
        <w:rPr>
          <w:w w:val="105"/>
        </w:rPr>
        <w:t>go</w:t>
      </w:r>
      <w:r>
        <w:rPr>
          <w:spacing w:val="-3"/>
          <w:w w:val="105"/>
        </w:rPr>
        <w:t> </w:t>
      </w:r>
      <w:r>
        <w:rPr>
          <w:w w:val="105"/>
        </w:rPr>
        <w:t>beyond</w:t>
      </w:r>
      <w:r>
        <w:rPr>
          <w:spacing w:val="-1"/>
          <w:w w:val="105"/>
        </w:rPr>
        <w:t> </w:t>
      </w:r>
      <w:r>
        <w:rPr>
          <w:w w:val="105"/>
        </w:rPr>
        <w:t>statutory</w:t>
      </w:r>
      <w:r>
        <w:rPr>
          <w:spacing w:val="-3"/>
          <w:w w:val="105"/>
        </w:rPr>
        <w:t> </w:t>
      </w:r>
      <w:r>
        <w:rPr>
          <w:w w:val="105"/>
        </w:rPr>
        <w:t>audit.</w:t>
      </w:r>
      <w:r>
        <w:rPr>
          <w:spacing w:val="-4"/>
          <w:w w:val="105"/>
        </w:rPr>
        <w:t> </w:t>
      </w:r>
      <w:r>
        <w:rPr>
          <w:w w:val="105"/>
        </w:rPr>
        <w:t>This study</w:t>
      </w:r>
      <w:r>
        <w:rPr>
          <w:w w:val="105"/>
        </w:rPr>
        <w:t> discusses financial</w:t>
      </w:r>
      <w:r>
        <w:rPr>
          <w:w w:val="105"/>
        </w:rPr>
        <w:t> crimes</w:t>
      </w:r>
      <w:r>
        <w:rPr>
          <w:w w:val="105"/>
        </w:rPr>
        <w:t> and</w:t>
      </w:r>
      <w:r>
        <w:rPr>
          <w:w w:val="105"/>
        </w:rPr>
        <w:t> some</w:t>
      </w:r>
      <w:r>
        <w:rPr>
          <w:w w:val="105"/>
        </w:rPr>
        <w:t> basic</w:t>
      </w:r>
      <w:r>
        <w:rPr>
          <w:w w:val="105"/>
        </w:rPr>
        <w:t> and</w:t>
      </w:r>
      <w:r>
        <w:rPr>
          <w:w w:val="105"/>
        </w:rPr>
        <w:t> common</w:t>
      </w:r>
      <w:r>
        <w:rPr>
          <w:w w:val="105"/>
        </w:rPr>
        <w:t> financial</w:t>
      </w:r>
      <w:r>
        <w:rPr>
          <w:w w:val="105"/>
        </w:rPr>
        <w:t> crimes</w:t>
      </w:r>
      <w:r>
        <w:rPr>
          <w:w w:val="105"/>
        </w:rPr>
        <w:t> in</w:t>
      </w:r>
      <w:r>
        <w:rPr>
          <w:w w:val="105"/>
        </w:rPr>
        <w:t> corporate organizations. The review indicates that the motivations for financial crimes are built around some risk factors, which include the incentive</w:t>
      </w:r>
      <w:r>
        <w:rPr>
          <w:w w:val="105"/>
        </w:rPr>
        <w:t> (or pressure), opportunity</w:t>
      </w:r>
      <w:r>
        <w:rPr>
          <w:w w:val="105"/>
        </w:rPr>
        <w:t> and</w:t>
      </w:r>
      <w:r>
        <w:rPr>
          <w:w w:val="105"/>
        </w:rPr>
        <w:t> rationalization surrounding</w:t>
      </w:r>
      <w:r>
        <w:rPr>
          <w:w w:val="105"/>
        </w:rPr>
        <w:t> the</w:t>
      </w:r>
      <w:r>
        <w:rPr>
          <w:w w:val="105"/>
        </w:rPr>
        <w:t> financial</w:t>
      </w:r>
      <w:r>
        <w:rPr>
          <w:w w:val="105"/>
        </w:rPr>
        <w:t> criminals.</w:t>
      </w:r>
      <w:r>
        <w:rPr>
          <w:w w:val="105"/>
        </w:rPr>
        <w:t> This</w:t>
      </w:r>
      <w:r>
        <w:rPr>
          <w:w w:val="105"/>
        </w:rPr>
        <w:t> paper</w:t>
      </w:r>
      <w:r>
        <w:rPr>
          <w:w w:val="105"/>
        </w:rPr>
        <w:t> canvasses</w:t>
      </w:r>
      <w:r>
        <w:rPr>
          <w:w w:val="105"/>
        </w:rPr>
        <w:t> for</w:t>
      </w:r>
      <w:r>
        <w:rPr>
          <w:w w:val="105"/>
        </w:rPr>
        <w:t> the</w:t>
      </w:r>
      <w:r>
        <w:rPr>
          <w:w w:val="105"/>
        </w:rPr>
        <w:t> intervention</w:t>
      </w:r>
      <w:r>
        <w:rPr>
          <w:w w:val="105"/>
        </w:rPr>
        <w:t> of</w:t>
      </w:r>
      <w:r>
        <w:rPr>
          <w:w w:val="105"/>
        </w:rPr>
        <w:t> forensic accounting</w:t>
      </w:r>
      <w:r>
        <w:rPr>
          <w:spacing w:val="-18"/>
          <w:w w:val="105"/>
        </w:rPr>
        <w:t> </w:t>
      </w:r>
      <w:r>
        <w:rPr>
          <w:w w:val="105"/>
        </w:rPr>
        <w:t>to</w:t>
      </w:r>
      <w:r>
        <w:rPr>
          <w:spacing w:val="-17"/>
          <w:w w:val="105"/>
        </w:rPr>
        <w:t> </w:t>
      </w:r>
      <w:r>
        <w:rPr>
          <w:w w:val="105"/>
        </w:rPr>
        <w:t>solve</w:t>
      </w:r>
      <w:r>
        <w:rPr>
          <w:spacing w:val="-17"/>
          <w:w w:val="105"/>
        </w:rPr>
        <w:t> </w:t>
      </w:r>
      <w:r>
        <w:rPr>
          <w:w w:val="105"/>
        </w:rPr>
        <w:t>the</w:t>
      </w:r>
      <w:r>
        <w:rPr>
          <w:spacing w:val="-17"/>
          <w:w w:val="105"/>
        </w:rPr>
        <w:t> </w:t>
      </w:r>
      <w:r>
        <w:rPr>
          <w:w w:val="105"/>
        </w:rPr>
        <w:t>vexed</w:t>
      </w:r>
      <w:r>
        <w:rPr>
          <w:spacing w:val="-18"/>
          <w:w w:val="105"/>
        </w:rPr>
        <w:t> </w:t>
      </w:r>
      <w:r>
        <w:rPr>
          <w:w w:val="105"/>
        </w:rPr>
        <w:t>problems</w:t>
      </w:r>
      <w:r>
        <w:rPr>
          <w:spacing w:val="-17"/>
          <w:w w:val="105"/>
        </w:rPr>
        <w:t> </w:t>
      </w:r>
      <w:r>
        <w:rPr>
          <w:w w:val="105"/>
        </w:rPr>
        <w:t>of</w:t>
      </w:r>
      <w:r>
        <w:rPr>
          <w:spacing w:val="-17"/>
          <w:w w:val="105"/>
        </w:rPr>
        <w:t> </w:t>
      </w:r>
      <w:r>
        <w:rPr>
          <w:w w:val="105"/>
        </w:rPr>
        <w:t>financial</w:t>
      </w:r>
      <w:r>
        <w:rPr>
          <w:spacing w:val="-17"/>
          <w:w w:val="105"/>
        </w:rPr>
        <w:t> </w:t>
      </w:r>
      <w:r>
        <w:rPr>
          <w:w w:val="105"/>
        </w:rPr>
        <w:t>crimes</w:t>
      </w:r>
      <w:r>
        <w:rPr>
          <w:spacing w:val="-18"/>
          <w:w w:val="105"/>
        </w:rPr>
        <w:t> </w:t>
      </w:r>
      <w:r>
        <w:rPr>
          <w:w w:val="105"/>
        </w:rPr>
        <w:t>with</w:t>
      </w:r>
      <w:r>
        <w:rPr>
          <w:spacing w:val="-17"/>
          <w:w w:val="105"/>
        </w:rPr>
        <w:t> </w:t>
      </w:r>
      <w:r>
        <w:rPr>
          <w:w w:val="105"/>
        </w:rPr>
        <w:t>a</w:t>
      </w:r>
      <w:r>
        <w:rPr>
          <w:spacing w:val="-17"/>
          <w:w w:val="105"/>
        </w:rPr>
        <w:t> </w:t>
      </w:r>
      <w:r>
        <w:rPr>
          <w:w w:val="105"/>
        </w:rPr>
        <w:t>further</w:t>
      </w:r>
      <w:r>
        <w:rPr>
          <w:spacing w:val="-17"/>
          <w:w w:val="105"/>
        </w:rPr>
        <w:t> </w:t>
      </w:r>
      <w:r>
        <w:rPr>
          <w:w w:val="105"/>
        </w:rPr>
        <w:t>recommendation</w:t>
      </w:r>
      <w:r>
        <w:rPr>
          <w:spacing w:val="-17"/>
          <w:w w:val="105"/>
        </w:rPr>
        <w:t> </w:t>
      </w:r>
      <w:r>
        <w:rPr>
          <w:w w:val="105"/>
        </w:rPr>
        <w:t>that the</w:t>
      </w:r>
      <w:r>
        <w:rPr>
          <w:spacing w:val="-9"/>
          <w:w w:val="105"/>
        </w:rPr>
        <w:t> </w:t>
      </w:r>
      <w:r>
        <w:rPr>
          <w:w w:val="105"/>
        </w:rPr>
        <w:t>forensic</w:t>
      </w:r>
      <w:r>
        <w:rPr>
          <w:spacing w:val="-4"/>
          <w:w w:val="105"/>
        </w:rPr>
        <w:t> </w:t>
      </w:r>
      <w:r>
        <w:rPr>
          <w:w w:val="105"/>
        </w:rPr>
        <w:t>accountant</w:t>
      </w:r>
      <w:r>
        <w:rPr>
          <w:spacing w:val="-4"/>
          <w:w w:val="105"/>
        </w:rPr>
        <w:t> </w:t>
      </w:r>
      <w:r>
        <w:rPr>
          <w:w w:val="105"/>
        </w:rPr>
        <w:t>adopts</w:t>
      </w:r>
      <w:r>
        <w:rPr>
          <w:spacing w:val="-9"/>
          <w:w w:val="105"/>
        </w:rPr>
        <w:t> </w:t>
      </w:r>
      <w:r>
        <w:rPr>
          <w:w w:val="105"/>
        </w:rPr>
        <w:t>the</w:t>
      </w:r>
      <w:r>
        <w:rPr>
          <w:spacing w:val="-9"/>
          <w:w w:val="105"/>
        </w:rPr>
        <w:t> </w:t>
      </w:r>
      <w:r>
        <w:rPr>
          <w:w w:val="105"/>
        </w:rPr>
        <w:t>inference,</w:t>
      </w:r>
      <w:r>
        <w:rPr>
          <w:spacing w:val="-6"/>
          <w:w w:val="105"/>
        </w:rPr>
        <w:t> </w:t>
      </w:r>
      <w:r>
        <w:rPr>
          <w:w w:val="105"/>
        </w:rPr>
        <w:t>relevance</w:t>
      </w:r>
      <w:r>
        <w:rPr>
          <w:spacing w:val="-6"/>
          <w:w w:val="105"/>
        </w:rPr>
        <w:t> </w:t>
      </w:r>
      <w:r>
        <w:rPr>
          <w:w w:val="105"/>
        </w:rPr>
        <w:t>and</w:t>
      </w:r>
      <w:r>
        <w:rPr>
          <w:spacing w:val="-6"/>
          <w:w w:val="105"/>
        </w:rPr>
        <w:t> </w:t>
      </w:r>
      <w:r>
        <w:rPr>
          <w:w w:val="105"/>
        </w:rPr>
        <w:t>logic</w:t>
      </w:r>
      <w:r>
        <w:rPr>
          <w:spacing w:val="-4"/>
          <w:w w:val="105"/>
        </w:rPr>
        <w:t> </w:t>
      </w:r>
      <w:r>
        <w:rPr>
          <w:w w:val="105"/>
        </w:rPr>
        <w:t>solution</w:t>
      </w:r>
      <w:r>
        <w:rPr>
          <w:spacing w:val="-9"/>
          <w:w w:val="105"/>
        </w:rPr>
        <w:t> </w:t>
      </w:r>
      <w:r>
        <w:rPr>
          <w:w w:val="105"/>
        </w:rPr>
        <w:t>approach</w:t>
      </w:r>
      <w:r>
        <w:rPr>
          <w:spacing w:val="-6"/>
          <w:w w:val="105"/>
        </w:rPr>
        <w:t> </w:t>
      </w:r>
      <w:r>
        <w:rPr>
          <w:w w:val="105"/>
        </w:rPr>
        <w:t>(IRLS)</w:t>
      </w:r>
      <w:r>
        <w:rPr>
          <w:spacing w:val="-8"/>
          <w:w w:val="105"/>
        </w:rPr>
        <w:t> </w:t>
      </w:r>
      <w:r>
        <w:rPr>
          <w:w w:val="105"/>
        </w:rPr>
        <w:t>in dealing with financial crimes in corporate organizations in</w:t>
      </w:r>
      <w:r>
        <w:rPr>
          <w:spacing w:val="-1"/>
          <w:w w:val="105"/>
        </w:rPr>
        <w:t> </w:t>
      </w:r>
      <w:r>
        <w:rPr>
          <w:w w:val="105"/>
        </w:rPr>
        <w:t>Nigeria.</w:t>
      </w:r>
    </w:p>
    <w:p>
      <w:pPr>
        <w:pStyle w:val="BodyText"/>
        <w:spacing w:line="247" w:lineRule="auto" w:before="7"/>
        <w:ind w:left="520" w:right="157"/>
        <w:jc w:val="both"/>
      </w:pPr>
      <w:r>
        <w:rPr>
          <w:w w:val="105"/>
        </w:rPr>
        <w:t>Enofe</w:t>
      </w:r>
      <w:r>
        <w:rPr>
          <w:w w:val="105"/>
        </w:rPr>
        <w:t> and</w:t>
      </w:r>
      <w:r>
        <w:rPr>
          <w:w w:val="105"/>
        </w:rPr>
        <w:t> Utomwen</w:t>
      </w:r>
      <w:r>
        <w:rPr>
          <w:w w:val="105"/>
        </w:rPr>
        <w:t> (2019),</w:t>
      </w:r>
      <w:r>
        <w:rPr>
          <w:w w:val="105"/>
        </w:rPr>
        <w:t> examined</w:t>
      </w:r>
      <w:r>
        <w:rPr>
          <w:w w:val="105"/>
        </w:rPr>
        <w:t> the</w:t>
      </w:r>
      <w:r>
        <w:rPr>
          <w:w w:val="105"/>
        </w:rPr>
        <w:t> role</w:t>
      </w:r>
      <w:r>
        <w:rPr>
          <w:w w:val="105"/>
        </w:rPr>
        <w:t> of</w:t>
      </w:r>
      <w:r>
        <w:rPr>
          <w:w w:val="105"/>
        </w:rPr>
        <w:t> forensic</w:t>
      </w:r>
      <w:r>
        <w:rPr>
          <w:w w:val="105"/>
        </w:rPr>
        <w:t> accounting</w:t>
      </w:r>
      <w:r>
        <w:rPr>
          <w:w w:val="105"/>
        </w:rPr>
        <w:t> in</w:t>
      </w:r>
      <w:r>
        <w:rPr>
          <w:w w:val="105"/>
        </w:rPr>
        <w:t> curbing</w:t>
      </w:r>
      <w:r>
        <w:rPr>
          <w:w w:val="105"/>
        </w:rPr>
        <w:t> financial </w:t>
      </w:r>
      <w:r>
        <w:rPr/>
        <w:t>crimes.</w:t>
      </w:r>
      <w:r>
        <w:rPr>
          <w:spacing w:val="3"/>
        </w:rPr>
        <w:t> </w:t>
      </w:r>
      <w:r>
        <w:rPr/>
        <w:t>The</w:t>
      </w:r>
      <w:r>
        <w:rPr>
          <w:spacing w:val="5"/>
        </w:rPr>
        <w:t> </w:t>
      </w:r>
      <w:r>
        <w:rPr/>
        <w:t>study</w:t>
      </w:r>
      <w:r>
        <w:rPr>
          <w:spacing w:val="1"/>
        </w:rPr>
        <w:t> </w:t>
      </w:r>
      <w:r>
        <w:rPr/>
        <w:t>adopts</w:t>
      </w:r>
      <w:r>
        <w:rPr>
          <w:spacing w:val="4"/>
        </w:rPr>
        <w:t> </w:t>
      </w:r>
      <w:r>
        <w:rPr/>
        <w:t>a</w:t>
      </w:r>
      <w:r>
        <w:rPr>
          <w:spacing w:val="3"/>
        </w:rPr>
        <w:t> </w:t>
      </w:r>
      <w:r>
        <w:rPr/>
        <w:t>survey</w:t>
      </w:r>
      <w:r>
        <w:rPr>
          <w:spacing w:val="1"/>
        </w:rPr>
        <w:t> </w:t>
      </w:r>
      <w:r>
        <w:rPr/>
        <w:t>research</w:t>
      </w:r>
      <w:r>
        <w:rPr>
          <w:spacing w:val="4"/>
        </w:rPr>
        <w:t> </w:t>
      </w:r>
      <w:r>
        <w:rPr/>
        <w:t>design.</w:t>
      </w:r>
      <w:r>
        <w:rPr>
          <w:spacing w:val="3"/>
        </w:rPr>
        <w:t> </w:t>
      </w:r>
      <w:r>
        <w:rPr/>
        <w:t>The</w:t>
      </w:r>
      <w:r>
        <w:rPr>
          <w:spacing w:val="4"/>
        </w:rPr>
        <w:t> </w:t>
      </w:r>
      <w:r>
        <w:rPr/>
        <w:t>method</w:t>
      </w:r>
      <w:r>
        <w:rPr>
          <w:spacing w:val="4"/>
        </w:rPr>
        <w:t> </w:t>
      </w:r>
      <w:r>
        <w:rPr/>
        <w:t>was</w:t>
      </w:r>
      <w:r>
        <w:rPr>
          <w:spacing w:val="2"/>
        </w:rPr>
        <w:t> </w:t>
      </w:r>
      <w:r>
        <w:rPr/>
        <w:t>adopted</w:t>
      </w:r>
      <w:r>
        <w:rPr>
          <w:spacing w:val="1"/>
        </w:rPr>
        <w:t> </w:t>
      </w:r>
      <w:r>
        <w:rPr/>
        <w:t>because</w:t>
      </w:r>
      <w:r>
        <w:rPr>
          <w:spacing w:val="4"/>
        </w:rPr>
        <w:t> </w:t>
      </w:r>
      <w:r>
        <w:rPr/>
        <w:t>it</w:t>
      </w:r>
      <w:r>
        <w:rPr>
          <w:spacing w:val="4"/>
        </w:rPr>
        <w:t> </w:t>
      </w:r>
      <w:r>
        <w:rPr/>
        <w:t>is</w:t>
      </w:r>
      <w:r>
        <w:rPr>
          <w:spacing w:val="2"/>
        </w:rPr>
        <w:t> </w:t>
      </w:r>
      <w:r>
        <w:rPr>
          <w:spacing w:val="-2"/>
        </w:rPr>
        <w:t>likely</w:t>
      </w:r>
    </w:p>
    <w:p>
      <w:pPr>
        <w:pStyle w:val="BodyText"/>
        <w:spacing w:after="0" w:line="247" w:lineRule="auto"/>
        <w:jc w:val="both"/>
        <w:sectPr>
          <w:pgSz w:w="12240" w:h="15840"/>
          <w:pgMar w:header="672" w:footer="1013" w:top="1620" w:bottom="1200" w:left="1080" w:right="1440"/>
        </w:sectPr>
      </w:pPr>
    </w:p>
    <w:p>
      <w:pPr>
        <w:pStyle w:val="BodyText"/>
        <w:spacing w:line="247" w:lineRule="auto" w:before="109"/>
        <w:ind w:left="520" w:right="154"/>
        <w:jc w:val="both"/>
      </w:pPr>
      <w:r>
        <w:rPr>
          <w:w w:val="105"/>
        </w:rPr>
        <w:t>to</w:t>
      </w:r>
      <w:r>
        <w:rPr>
          <w:w w:val="105"/>
        </w:rPr>
        <w:t> generate</w:t>
      </w:r>
      <w:r>
        <w:rPr>
          <w:w w:val="105"/>
        </w:rPr>
        <w:t> the</w:t>
      </w:r>
      <w:r>
        <w:rPr>
          <w:w w:val="105"/>
        </w:rPr>
        <w:t> kind</w:t>
      </w:r>
      <w:r>
        <w:rPr>
          <w:w w:val="105"/>
        </w:rPr>
        <w:t> of</w:t>
      </w:r>
      <w:r>
        <w:rPr>
          <w:w w:val="105"/>
        </w:rPr>
        <w:t> information</w:t>
      </w:r>
      <w:r>
        <w:rPr>
          <w:w w:val="105"/>
        </w:rPr>
        <w:t> required</w:t>
      </w:r>
      <w:r>
        <w:rPr>
          <w:w w:val="105"/>
        </w:rPr>
        <w:t> as</w:t>
      </w:r>
      <w:r>
        <w:rPr>
          <w:w w:val="105"/>
        </w:rPr>
        <w:t> well</w:t>
      </w:r>
      <w:r>
        <w:rPr>
          <w:w w:val="105"/>
        </w:rPr>
        <w:t> as</w:t>
      </w:r>
      <w:r>
        <w:rPr>
          <w:w w:val="105"/>
        </w:rPr>
        <w:t> providing</w:t>
      </w:r>
      <w:r>
        <w:rPr>
          <w:w w:val="105"/>
        </w:rPr>
        <w:t> good</w:t>
      </w:r>
      <w:r>
        <w:rPr>
          <w:w w:val="105"/>
        </w:rPr>
        <w:t> basis</w:t>
      </w:r>
      <w:r>
        <w:rPr>
          <w:w w:val="105"/>
        </w:rPr>
        <w:t> for</w:t>
      </w:r>
      <w:r>
        <w:rPr>
          <w:w w:val="105"/>
        </w:rPr>
        <w:t> the generalization of findings. The population of the study comprises of staffs</w:t>
      </w:r>
      <w:r>
        <w:rPr>
          <w:spacing w:val="-2"/>
          <w:w w:val="105"/>
        </w:rPr>
        <w:t> </w:t>
      </w:r>
      <w:r>
        <w:rPr>
          <w:w w:val="105"/>
        </w:rPr>
        <w:t>of selected banks. Primary</w:t>
      </w:r>
      <w:r>
        <w:rPr>
          <w:spacing w:val="-9"/>
          <w:w w:val="105"/>
        </w:rPr>
        <w:t> </w:t>
      </w:r>
      <w:r>
        <w:rPr>
          <w:w w:val="105"/>
        </w:rPr>
        <w:t>data</w:t>
      </w:r>
      <w:r>
        <w:rPr>
          <w:spacing w:val="-7"/>
          <w:w w:val="105"/>
        </w:rPr>
        <w:t> </w:t>
      </w:r>
      <w:r>
        <w:rPr>
          <w:w w:val="105"/>
        </w:rPr>
        <w:t>was</w:t>
      </w:r>
      <w:r>
        <w:rPr>
          <w:spacing w:val="-11"/>
          <w:w w:val="105"/>
        </w:rPr>
        <w:t> </w:t>
      </w:r>
      <w:r>
        <w:rPr>
          <w:w w:val="105"/>
        </w:rPr>
        <w:t>used</w:t>
      </w:r>
      <w:r>
        <w:rPr>
          <w:spacing w:val="-7"/>
          <w:w w:val="105"/>
        </w:rPr>
        <w:t> </w:t>
      </w:r>
      <w:r>
        <w:rPr>
          <w:w w:val="105"/>
        </w:rPr>
        <w:t>for</w:t>
      </w:r>
      <w:r>
        <w:rPr>
          <w:spacing w:val="-12"/>
          <w:w w:val="105"/>
        </w:rPr>
        <w:t> </w:t>
      </w:r>
      <w:r>
        <w:rPr>
          <w:w w:val="105"/>
        </w:rPr>
        <w:t>the</w:t>
      </w:r>
      <w:r>
        <w:rPr>
          <w:spacing w:val="-10"/>
          <w:w w:val="105"/>
        </w:rPr>
        <w:t> </w:t>
      </w:r>
      <w:r>
        <w:rPr>
          <w:w w:val="105"/>
        </w:rPr>
        <w:t>purpose</w:t>
      </w:r>
      <w:r>
        <w:rPr>
          <w:spacing w:val="-7"/>
          <w:w w:val="105"/>
        </w:rPr>
        <w:t> </w:t>
      </w:r>
      <w:r>
        <w:rPr>
          <w:w w:val="105"/>
        </w:rPr>
        <w:t>of</w:t>
      </w:r>
      <w:r>
        <w:rPr>
          <w:spacing w:val="-7"/>
          <w:w w:val="105"/>
        </w:rPr>
        <w:t> </w:t>
      </w:r>
      <w:r>
        <w:rPr>
          <w:w w:val="105"/>
        </w:rPr>
        <w:t>this</w:t>
      </w:r>
      <w:r>
        <w:rPr>
          <w:spacing w:val="-7"/>
          <w:w w:val="105"/>
        </w:rPr>
        <w:t> </w:t>
      </w:r>
      <w:r>
        <w:rPr>
          <w:w w:val="105"/>
        </w:rPr>
        <w:t>research.</w:t>
      </w:r>
      <w:r>
        <w:rPr>
          <w:spacing w:val="-7"/>
          <w:w w:val="105"/>
        </w:rPr>
        <w:t> </w:t>
      </w:r>
      <w:r>
        <w:rPr>
          <w:w w:val="105"/>
        </w:rPr>
        <w:t>This</w:t>
      </w:r>
      <w:r>
        <w:rPr>
          <w:spacing w:val="-11"/>
          <w:w w:val="105"/>
        </w:rPr>
        <w:t> </w:t>
      </w:r>
      <w:r>
        <w:rPr>
          <w:w w:val="105"/>
        </w:rPr>
        <w:t>research</w:t>
      </w:r>
      <w:r>
        <w:rPr>
          <w:spacing w:val="-9"/>
          <w:w w:val="105"/>
        </w:rPr>
        <w:t> </w:t>
      </w:r>
      <w:r>
        <w:rPr>
          <w:w w:val="105"/>
        </w:rPr>
        <w:t>work</w:t>
      </w:r>
      <w:r>
        <w:rPr>
          <w:spacing w:val="-7"/>
          <w:w w:val="105"/>
        </w:rPr>
        <w:t> </w:t>
      </w:r>
      <w:r>
        <w:rPr>
          <w:w w:val="105"/>
        </w:rPr>
        <w:t>employed</w:t>
      </w:r>
      <w:r>
        <w:rPr>
          <w:spacing w:val="-10"/>
          <w:w w:val="105"/>
        </w:rPr>
        <w:t> </w:t>
      </w:r>
      <w:r>
        <w:rPr>
          <w:w w:val="105"/>
        </w:rPr>
        <w:t>the</w:t>
      </w:r>
      <w:r>
        <w:rPr>
          <w:spacing w:val="-9"/>
          <w:w w:val="105"/>
        </w:rPr>
        <w:t> </w:t>
      </w:r>
      <w:r>
        <w:rPr>
          <w:w w:val="105"/>
        </w:rPr>
        <w:t>use of</w:t>
      </w:r>
      <w:r>
        <w:rPr>
          <w:w w:val="105"/>
        </w:rPr>
        <w:t> structured questionnaire</w:t>
      </w:r>
      <w:r>
        <w:rPr>
          <w:w w:val="105"/>
        </w:rPr>
        <w:t> in</w:t>
      </w:r>
      <w:r>
        <w:rPr>
          <w:w w:val="105"/>
        </w:rPr>
        <w:t> eliciting</w:t>
      </w:r>
      <w:r>
        <w:rPr>
          <w:w w:val="105"/>
        </w:rPr>
        <w:t> the</w:t>
      </w:r>
      <w:r>
        <w:rPr>
          <w:w w:val="105"/>
        </w:rPr>
        <w:t> required</w:t>
      </w:r>
      <w:r>
        <w:rPr>
          <w:w w:val="105"/>
        </w:rPr>
        <w:t> data needed</w:t>
      </w:r>
      <w:r>
        <w:rPr>
          <w:w w:val="105"/>
        </w:rPr>
        <w:t> to</w:t>
      </w:r>
      <w:r>
        <w:rPr>
          <w:w w:val="105"/>
        </w:rPr>
        <w:t> test</w:t>
      </w:r>
      <w:r>
        <w:rPr>
          <w:w w:val="105"/>
        </w:rPr>
        <w:t> the</w:t>
      </w:r>
      <w:r>
        <w:rPr>
          <w:w w:val="105"/>
        </w:rPr>
        <w:t> formulated </w:t>
      </w:r>
      <w:r>
        <w:rPr>
          <w:spacing w:val="-2"/>
          <w:w w:val="105"/>
        </w:rPr>
        <w:t>hypotheses.</w:t>
      </w:r>
      <w:r>
        <w:rPr>
          <w:spacing w:val="-10"/>
          <w:w w:val="105"/>
        </w:rPr>
        <w:t> </w:t>
      </w:r>
      <w:r>
        <w:rPr>
          <w:spacing w:val="-2"/>
          <w:w w:val="105"/>
        </w:rPr>
        <w:t>Regression</w:t>
      </w:r>
      <w:r>
        <w:rPr>
          <w:spacing w:val="-9"/>
          <w:w w:val="105"/>
        </w:rPr>
        <w:t> </w:t>
      </w:r>
      <w:r>
        <w:rPr>
          <w:spacing w:val="-2"/>
          <w:w w:val="105"/>
        </w:rPr>
        <w:t>analysis</w:t>
      </w:r>
      <w:r>
        <w:rPr>
          <w:spacing w:val="-9"/>
          <w:w w:val="105"/>
        </w:rPr>
        <w:t> </w:t>
      </w:r>
      <w:r>
        <w:rPr>
          <w:spacing w:val="-2"/>
          <w:w w:val="105"/>
        </w:rPr>
        <w:t>was</w:t>
      </w:r>
      <w:r>
        <w:rPr>
          <w:spacing w:val="-9"/>
          <w:w w:val="105"/>
        </w:rPr>
        <w:t> </w:t>
      </w:r>
      <w:r>
        <w:rPr>
          <w:spacing w:val="-2"/>
          <w:w w:val="105"/>
        </w:rPr>
        <w:t>utilized</w:t>
      </w:r>
      <w:r>
        <w:rPr>
          <w:spacing w:val="-9"/>
          <w:w w:val="105"/>
        </w:rPr>
        <w:t> </w:t>
      </w:r>
      <w:r>
        <w:rPr>
          <w:spacing w:val="-2"/>
          <w:w w:val="105"/>
        </w:rPr>
        <w:t>as</w:t>
      </w:r>
      <w:r>
        <w:rPr>
          <w:spacing w:val="-9"/>
          <w:w w:val="105"/>
        </w:rPr>
        <w:t> </w:t>
      </w:r>
      <w:r>
        <w:rPr>
          <w:spacing w:val="-2"/>
          <w:w w:val="105"/>
        </w:rPr>
        <w:t>the</w:t>
      </w:r>
      <w:r>
        <w:rPr>
          <w:spacing w:val="-9"/>
          <w:w w:val="105"/>
        </w:rPr>
        <w:t> </w:t>
      </w:r>
      <w:r>
        <w:rPr>
          <w:spacing w:val="-2"/>
          <w:w w:val="105"/>
        </w:rPr>
        <w:t>method</w:t>
      </w:r>
      <w:r>
        <w:rPr>
          <w:spacing w:val="-9"/>
          <w:w w:val="105"/>
        </w:rPr>
        <w:t> </w:t>
      </w:r>
      <w:r>
        <w:rPr>
          <w:spacing w:val="-2"/>
          <w:w w:val="105"/>
        </w:rPr>
        <w:t>of</w:t>
      </w:r>
      <w:r>
        <w:rPr>
          <w:spacing w:val="-9"/>
          <w:w w:val="105"/>
        </w:rPr>
        <w:t> </w:t>
      </w:r>
      <w:r>
        <w:rPr>
          <w:spacing w:val="-2"/>
          <w:w w:val="105"/>
        </w:rPr>
        <w:t>data</w:t>
      </w:r>
      <w:r>
        <w:rPr>
          <w:spacing w:val="-8"/>
          <w:w w:val="105"/>
        </w:rPr>
        <w:t> </w:t>
      </w:r>
      <w:r>
        <w:rPr>
          <w:spacing w:val="-2"/>
          <w:w w:val="105"/>
        </w:rPr>
        <w:t>analysis</w:t>
      </w:r>
      <w:r>
        <w:rPr>
          <w:spacing w:val="-11"/>
          <w:w w:val="105"/>
        </w:rPr>
        <w:t> </w:t>
      </w:r>
      <w:r>
        <w:rPr>
          <w:spacing w:val="-2"/>
          <w:w w:val="105"/>
        </w:rPr>
        <w:t>and</w:t>
      </w:r>
      <w:r>
        <w:rPr>
          <w:spacing w:val="-8"/>
          <w:w w:val="105"/>
        </w:rPr>
        <w:t> </w:t>
      </w:r>
      <w:r>
        <w:rPr>
          <w:spacing w:val="-2"/>
          <w:w w:val="105"/>
        </w:rPr>
        <w:t>the</w:t>
      </w:r>
      <w:r>
        <w:rPr>
          <w:spacing w:val="-9"/>
          <w:w w:val="105"/>
        </w:rPr>
        <w:t> </w:t>
      </w:r>
      <w:r>
        <w:rPr>
          <w:spacing w:val="-2"/>
          <w:w w:val="105"/>
        </w:rPr>
        <w:t>results</w:t>
      </w:r>
      <w:r>
        <w:rPr>
          <w:spacing w:val="-9"/>
          <w:w w:val="105"/>
        </w:rPr>
        <w:t> </w:t>
      </w:r>
      <w:r>
        <w:rPr>
          <w:spacing w:val="-2"/>
          <w:w w:val="105"/>
        </w:rPr>
        <w:t>will </w:t>
      </w:r>
      <w:r>
        <w:rPr>
          <w:w w:val="105"/>
        </w:rPr>
        <w:t>be</w:t>
      </w:r>
      <w:r>
        <w:rPr>
          <w:spacing w:val="-18"/>
          <w:w w:val="105"/>
        </w:rPr>
        <w:t> </w:t>
      </w:r>
      <w:r>
        <w:rPr>
          <w:w w:val="105"/>
        </w:rPr>
        <w:t>used</w:t>
      </w:r>
      <w:r>
        <w:rPr>
          <w:spacing w:val="-17"/>
          <w:w w:val="105"/>
        </w:rPr>
        <w:t> </w:t>
      </w:r>
      <w:r>
        <w:rPr>
          <w:w w:val="105"/>
        </w:rPr>
        <w:t>in</w:t>
      </w:r>
      <w:r>
        <w:rPr>
          <w:spacing w:val="-15"/>
          <w:w w:val="105"/>
        </w:rPr>
        <w:t> </w:t>
      </w:r>
      <w:r>
        <w:rPr>
          <w:w w:val="105"/>
        </w:rPr>
        <w:t>testing</w:t>
      </w:r>
      <w:r>
        <w:rPr>
          <w:spacing w:val="-14"/>
          <w:w w:val="105"/>
        </w:rPr>
        <w:t> </w:t>
      </w:r>
      <w:r>
        <w:rPr>
          <w:w w:val="105"/>
        </w:rPr>
        <w:t>the</w:t>
      </w:r>
      <w:r>
        <w:rPr>
          <w:spacing w:val="-16"/>
          <w:w w:val="105"/>
        </w:rPr>
        <w:t> </w:t>
      </w:r>
      <w:r>
        <w:rPr>
          <w:w w:val="105"/>
        </w:rPr>
        <w:t>hypotheses</w:t>
      </w:r>
      <w:r>
        <w:rPr>
          <w:spacing w:val="-18"/>
          <w:w w:val="105"/>
        </w:rPr>
        <w:t> </w:t>
      </w:r>
      <w:r>
        <w:rPr>
          <w:w w:val="105"/>
        </w:rPr>
        <w:t>specified</w:t>
      </w:r>
      <w:r>
        <w:rPr>
          <w:spacing w:val="-15"/>
          <w:w w:val="105"/>
        </w:rPr>
        <w:t> </w:t>
      </w:r>
      <w:r>
        <w:rPr>
          <w:w w:val="105"/>
        </w:rPr>
        <w:t>in</w:t>
      </w:r>
      <w:r>
        <w:rPr>
          <w:spacing w:val="-16"/>
          <w:w w:val="105"/>
        </w:rPr>
        <w:t> </w:t>
      </w:r>
      <w:r>
        <w:rPr>
          <w:w w:val="105"/>
        </w:rPr>
        <w:t>the</w:t>
      </w:r>
      <w:r>
        <w:rPr>
          <w:spacing w:val="-14"/>
          <w:w w:val="105"/>
        </w:rPr>
        <w:t> </w:t>
      </w:r>
      <w:r>
        <w:rPr>
          <w:w w:val="105"/>
        </w:rPr>
        <w:t>study.</w:t>
      </w:r>
      <w:r>
        <w:rPr>
          <w:spacing w:val="-15"/>
          <w:w w:val="105"/>
        </w:rPr>
        <w:t> </w:t>
      </w:r>
      <w:r>
        <w:rPr>
          <w:w w:val="105"/>
        </w:rPr>
        <w:t>The</w:t>
      </w:r>
      <w:r>
        <w:rPr>
          <w:spacing w:val="-15"/>
          <w:w w:val="105"/>
        </w:rPr>
        <w:t> </w:t>
      </w:r>
      <w:r>
        <w:rPr>
          <w:w w:val="105"/>
        </w:rPr>
        <w:t>study</w:t>
      </w:r>
      <w:r>
        <w:rPr>
          <w:spacing w:val="-14"/>
          <w:w w:val="105"/>
        </w:rPr>
        <w:t> </w:t>
      </w:r>
      <w:r>
        <w:rPr>
          <w:w w:val="105"/>
        </w:rPr>
        <w:t>finding</w:t>
      </w:r>
      <w:r>
        <w:rPr>
          <w:spacing w:val="-16"/>
          <w:w w:val="105"/>
        </w:rPr>
        <w:t> </w:t>
      </w:r>
      <w:r>
        <w:rPr>
          <w:w w:val="105"/>
        </w:rPr>
        <w:t>reveals</w:t>
      </w:r>
      <w:r>
        <w:rPr>
          <w:spacing w:val="-18"/>
          <w:w w:val="105"/>
        </w:rPr>
        <w:t> </w:t>
      </w:r>
      <w:r>
        <w:rPr>
          <w:w w:val="105"/>
        </w:rPr>
        <w:t>that</w:t>
      </w:r>
      <w:r>
        <w:rPr>
          <w:spacing w:val="-15"/>
          <w:w w:val="105"/>
        </w:rPr>
        <w:t> </w:t>
      </w:r>
      <w:r>
        <w:rPr>
          <w:w w:val="105"/>
        </w:rPr>
        <w:t>there</w:t>
      </w:r>
      <w:r>
        <w:rPr>
          <w:spacing w:val="-18"/>
          <w:w w:val="105"/>
        </w:rPr>
        <w:t> </w:t>
      </w:r>
      <w:r>
        <w:rPr>
          <w:w w:val="105"/>
        </w:rPr>
        <w:t>is a</w:t>
      </w:r>
      <w:r>
        <w:rPr>
          <w:w w:val="105"/>
        </w:rPr>
        <w:t> need</w:t>
      </w:r>
      <w:r>
        <w:rPr>
          <w:w w:val="105"/>
        </w:rPr>
        <w:t> for</w:t>
      </w:r>
      <w:r>
        <w:rPr>
          <w:w w:val="105"/>
        </w:rPr>
        <w:t> forensic</w:t>
      </w:r>
      <w:r>
        <w:rPr>
          <w:w w:val="105"/>
        </w:rPr>
        <w:t> accountants</w:t>
      </w:r>
      <w:r>
        <w:rPr>
          <w:w w:val="105"/>
        </w:rPr>
        <w:t> in</w:t>
      </w:r>
      <w:r>
        <w:rPr>
          <w:w w:val="105"/>
        </w:rPr>
        <w:t> the</w:t>
      </w:r>
      <w:r>
        <w:rPr>
          <w:w w:val="105"/>
        </w:rPr>
        <w:t> Nigerian</w:t>
      </w:r>
      <w:r>
        <w:rPr>
          <w:w w:val="105"/>
        </w:rPr>
        <w:t> banking</w:t>
      </w:r>
      <w:r>
        <w:rPr>
          <w:w w:val="105"/>
        </w:rPr>
        <w:t> system,</w:t>
      </w:r>
      <w:r>
        <w:rPr>
          <w:w w:val="105"/>
        </w:rPr>
        <w:t> Forensic</w:t>
      </w:r>
      <w:r>
        <w:rPr>
          <w:w w:val="105"/>
        </w:rPr>
        <w:t> accounting</w:t>
      </w:r>
      <w:r>
        <w:rPr>
          <w:w w:val="105"/>
        </w:rPr>
        <w:t> is</w:t>
      </w:r>
      <w:r>
        <w:rPr>
          <w:w w:val="105"/>
        </w:rPr>
        <w:t> an </w:t>
      </w:r>
      <w:r>
        <w:rPr/>
        <w:t>effective tool for addressing financial crimes in the banking system and finally that Conventional accounting techniques are not effective in curbing financial crimes. The recommendation is that </w:t>
      </w:r>
      <w:r>
        <w:rPr>
          <w:w w:val="105"/>
        </w:rPr>
        <w:t>there</w:t>
      </w:r>
      <w:r>
        <w:rPr>
          <w:spacing w:val="-9"/>
          <w:w w:val="105"/>
        </w:rPr>
        <w:t> </w:t>
      </w:r>
      <w:r>
        <w:rPr>
          <w:w w:val="105"/>
        </w:rPr>
        <w:t>is</w:t>
      </w:r>
      <w:r>
        <w:rPr>
          <w:spacing w:val="-9"/>
          <w:w w:val="105"/>
        </w:rPr>
        <w:t> </w:t>
      </w:r>
      <w:r>
        <w:rPr>
          <w:w w:val="105"/>
        </w:rPr>
        <w:t>the</w:t>
      </w:r>
      <w:r>
        <w:rPr>
          <w:spacing w:val="-8"/>
          <w:w w:val="105"/>
        </w:rPr>
        <w:t> </w:t>
      </w:r>
      <w:r>
        <w:rPr>
          <w:w w:val="105"/>
        </w:rPr>
        <w:t>need</w:t>
      </w:r>
      <w:r>
        <w:rPr>
          <w:spacing w:val="-7"/>
          <w:w w:val="105"/>
        </w:rPr>
        <w:t> </w:t>
      </w:r>
      <w:r>
        <w:rPr>
          <w:w w:val="105"/>
        </w:rPr>
        <w:t>for</w:t>
      </w:r>
      <w:r>
        <w:rPr>
          <w:spacing w:val="-10"/>
          <w:w w:val="105"/>
        </w:rPr>
        <w:t> </w:t>
      </w:r>
      <w:r>
        <w:rPr>
          <w:w w:val="105"/>
        </w:rPr>
        <w:t>corporations</w:t>
      </w:r>
      <w:r>
        <w:rPr>
          <w:spacing w:val="-11"/>
          <w:w w:val="105"/>
        </w:rPr>
        <w:t> </w:t>
      </w:r>
      <w:r>
        <w:rPr>
          <w:w w:val="105"/>
        </w:rPr>
        <w:t>in</w:t>
      </w:r>
      <w:r>
        <w:rPr>
          <w:spacing w:val="-11"/>
          <w:w w:val="105"/>
        </w:rPr>
        <w:t> </w:t>
      </w:r>
      <w:r>
        <w:rPr>
          <w:w w:val="105"/>
        </w:rPr>
        <w:t>Nigeria</w:t>
      </w:r>
      <w:r>
        <w:rPr>
          <w:spacing w:val="-7"/>
          <w:w w:val="105"/>
        </w:rPr>
        <w:t> </w:t>
      </w:r>
      <w:r>
        <w:rPr>
          <w:w w:val="105"/>
        </w:rPr>
        <w:t>to</w:t>
      </w:r>
      <w:r>
        <w:rPr>
          <w:spacing w:val="-6"/>
          <w:w w:val="105"/>
        </w:rPr>
        <w:t> </w:t>
      </w:r>
      <w:r>
        <w:rPr>
          <w:w w:val="105"/>
        </w:rPr>
        <w:t>engage</w:t>
      </w:r>
      <w:r>
        <w:rPr>
          <w:spacing w:val="-8"/>
          <w:w w:val="105"/>
        </w:rPr>
        <w:t> </w:t>
      </w:r>
      <w:r>
        <w:rPr>
          <w:w w:val="105"/>
        </w:rPr>
        <w:t>the</w:t>
      </w:r>
      <w:r>
        <w:rPr>
          <w:spacing w:val="-8"/>
          <w:w w:val="105"/>
        </w:rPr>
        <w:t> </w:t>
      </w:r>
      <w:r>
        <w:rPr>
          <w:w w:val="105"/>
        </w:rPr>
        <w:t>services</w:t>
      </w:r>
      <w:r>
        <w:rPr>
          <w:spacing w:val="-13"/>
          <w:w w:val="105"/>
        </w:rPr>
        <w:t> </w:t>
      </w:r>
      <w:r>
        <w:rPr>
          <w:w w:val="105"/>
        </w:rPr>
        <w:t>of</w:t>
      </w:r>
      <w:r>
        <w:rPr>
          <w:spacing w:val="-8"/>
          <w:w w:val="105"/>
        </w:rPr>
        <w:t> </w:t>
      </w:r>
      <w:r>
        <w:rPr>
          <w:w w:val="105"/>
        </w:rPr>
        <w:t>forensic</w:t>
      </w:r>
      <w:r>
        <w:rPr>
          <w:spacing w:val="-7"/>
          <w:w w:val="105"/>
        </w:rPr>
        <w:t> </w:t>
      </w:r>
      <w:r>
        <w:rPr>
          <w:w w:val="105"/>
        </w:rPr>
        <w:t>accountants</w:t>
      </w:r>
      <w:r>
        <w:rPr>
          <w:spacing w:val="-10"/>
          <w:w w:val="105"/>
        </w:rPr>
        <w:t> </w:t>
      </w:r>
      <w:r>
        <w:rPr>
          <w:w w:val="105"/>
        </w:rPr>
        <w:t>as forensic</w:t>
      </w:r>
      <w:r>
        <w:rPr>
          <w:w w:val="105"/>
        </w:rPr>
        <w:t> accounting</w:t>
      </w:r>
      <w:r>
        <w:rPr>
          <w:w w:val="105"/>
        </w:rPr>
        <w:t> now</w:t>
      </w:r>
      <w:r>
        <w:rPr>
          <w:w w:val="105"/>
        </w:rPr>
        <w:t> appears</w:t>
      </w:r>
      <w:r>
        <w:rPr>
          <w:w w:val="105"/>
        </w:rPr>
        <w:t> as</w:t>
      </w:r>
      <w:r>
        <w:rPr>
          <w:w w:val="105"/>
        </w:rPr>
        <w:t> a</w:t>
      </w:r>
      <w:r>
        <w:rPr>
          <w:w w:val="105"/>
        </w:rPr>
        <w:t> one</w:t>
      </w:r>
      <w:r>
        <w:rPr>
          <w:w w:val="105"/>
        </w:rPr>
        <w:t> of</w:t>
      </w:r>
      <w:r>
        <w:rPr>
          <w:w w:val="105"/>
        </w:rPr>
        <w:t> the</w:t>
      </w:r>
      <w:r>
        <w:rPr>
          <w:w w:val="105"/>
        </w:rPr>
        <w:t> strategic</w:t>
      </w:r>
      <w:r>
        <w:rPr>
          <w:w w:val="105"/>
        </w:rPr>
        <w:t> and</w:t>
      </w:r>
      <w:r>
        <w:rPr>
          <w:w w:val="105"/>
        </w:rPr>
        <w:t> dynamic</w:t>
      </w:r>
      <w:r>
        <w:rPr>
          <w:w w:val="105"/>
        </w:rPr>
        <w:t> tools</w:t>
      </w:r>
      <w:r>
        <w:rPr>
          <w:w w:val="105"/>
        </w:rPr>
        <w:t> for</w:t>
      </w:r>
      <w:r>
        <w:rPr>
          <w:w w:val="105"/>
        </w:rPr>
        <w:t> the management</w:t>
      </w:r>
      <w:r>
        <w:rPr>
          <w:spacing w:val="-18"/>
          <w:w w:val="105"/>
        </w:rPr>
        <w:t> </w:t>
      </w:r>
      <w:r>
        <w:rPr>
          <w:w w:val="105"/>
        </w:rPr>
        <w:t>of</w:t>
      </w:r>
      <w:r>
        <w:rPr>
          <w:spacing w:val="-17"/>
          <w:w w:val="105"/>
        </w:rPr>
        <w:t> </w:t>
      </w:r>
      <w:r>
        <w:rPr>
          <w:w w:val="105"/>
        </w:rPr>
        <w:t>all</w:t>
      </w:r>
      <w:r>
        <w:rPr>
          <w:spacing w:val="-17"/>
          <w:w w:val="105"/>
        </w:rPr>
        <w:t> </w:t>
      </w:r>
      <w:r>
        <w:rPr>
          <w:w w:val="105"/>
        </w:rPr>
        <w:t>types</w:t>
      </w:r>
      <w:r>
        <w:rPr>
          <w:spacing w:val="-17"/>
          <w:w w:val="105"/>
        </w:rPr>
        <w:t> </w:t>
      </w:r>
      <w:r>
        <w:rPr>
          <w:w w:val="105"/>
        </w:rPr>
        <w:t>of</w:t>
      </w:r>
      <w:r>
        <w:rPr>
          <w:spacing w:val="-18"/>
          <w:w w:val="105"/>
        </w:rPr>
        <w:t> </w:t>
      </w:r>
      <w:r>
        <w:rPr>
          <w:w w:val="105"/>
        </w:rPr>
        <w:t>financial</w:t>
      </w:r>
      <w:r>
        <w:rPr>
          <w:spacing w:val="-17"/>
          <w:w w:val="105"/>
        </w:rPr>
        <w:t> </w:t>
      </w:r>
      <w:r>
        <w:rPr>
          <w:w w:val="105"/>
        </w:rPr>
        <w:t>crimes.</w:t>
      </w:r>
      <w:r>
        <w:rPr>
          <w:spacing w:val="-17"/>
          <w:w w:val="105"/>
        </w:rPr>
        <w:t> </w:t>
      </w:r>
      <w:r>
        <w:rPr>
          <w:w w:val="105"/>
        </w:rPr>
        <w:t>Also,</w:t>
      </w:r>
      <w:r>
        <w:rPr>
          <w:spacing w:val="-17"/>
          <w:w w:val="105"/>
        </w:rPr>
        <w:t> </w:t>
      </w:r>
      <w:r>
        <w:rPr>
          <w:w w:val="105"/>
        </w:rPr>
        <w:t>they</w:t>
      </w:r>
      <w:r>
        <w:rPr>
          <w:spacing w:val="-18"/>
          <w:w w:val="105"/>
        </w:rPr>
        <w:t> </w:t>
      </w:r>
      <w:r>
        <w:rPr>
          <w:w w:val="105"/>
        </w:rPr>
        <w:t>need</w:t>
      </w:r>
      <w:r>
        <w:rPr>
          <w:spacing w:val="-17"/>
          <w:w w:val="105"/>
        </w:rPr>
        <w:t> </w:t>
      </w:r>
      <w:r>
        <w:rPr>
          <w:w w:val="105"/>
        </w:rPr>
        <w:t>to</w:t>
      </w:r>
      <w:r>
        <w:rPr>
          <w:spacing w:val="-17"/>
          <w:w w:val="105"/>
        </w:rPr>
        <w:t> </w:t>
      </w:r>
      <w:r>
        <w:rPr>
          <w:w w:val="105"/>
        </w:rPr>
        <w:t>focus</w:t>
      </w:r>
      <w:r>
        <w:rPr>
          <w:spacing w:val="-17"/>
          <w:w w:val="105"/>
        </w:rPr>
        <w:t> </w:t>
      </w:r>
      <w:r>
        <w:rPr>
          <w:w w:val="105"/>
        </w:rPr>
        <w:t>on</w:t>
      </w:r>
      <w:r>
        <w:rPr>
          <w:spacing w:val="-17"/>
          <w:w w:val="105"/>
        </w:rPr>
        <w:t> </w:t>
      </w:r>
      <w:r>
        <w:rPr>
          <w:w w:val="105"/>
        </w:rPr>
        <w:t>training</w:t>
      </w:r>
      <w:r>
        <w:rPr>
          <w:spacing w:val="-18"/>
          <w:w w:val="105"/>
        </w:rPr>
        <w:t> </w:t>
      </w:r>
      <w:r>
        <w:rPr>
          <w:w w:val="105"/>
        </w:rPr>
        <w:t>and</w:t>
      </w:r>
      <w:r>
        <w:rPr>
          <w:spacing w:val="-17"/>
          <w:w w:val="105"/>
        </w:rPr>
        <w:t> </w:t>
      </w:r>
      <w:r>
        <w:rPr>
          <w:w w:val="105"/>
        </w:rPr>
        <w:t>up-dating the skills of the internal control and audit staffs.</w:t>
      </w:r>
    </w:p>
    <w:p>
      <w:pPr>
        <w:pStyle w:val="BodyText"/>
        <w:spacing w:line="247" w:lineRule="auto" w:before="4"/>
        <w:ind w:left="520" w:right="154"/>
        <w:jc w:val="both"/>
      </w:pPr>
      <w:r>
        <w:rPr>
          <w:color w:val="111111"/>
          <w:w w:val="105"/>
        </w:rPr>
        <w:t>Enofe, et</w:t>
      </w:r>
      <w:r>
        <w:rPr>
          <w:color w:val="111111"/>
          <w:spacing w:val="-3"/>
          <w:w w:val="105"/>
        </w:rPr>
        <w:t> </w:t>
      </w:r>
      <w:r>
        <w:rPr>
          <w:color w:val="111111"/>
          <w:w w:val="105"/>
        </w:rPr>
        <w:t>al., (2019),</w:t>
      </w:r>
      <w:r>
        <w:rPr>
          <w:color w:val="111111"/>
          <w:spacing w:val="-1"/>
          <w:w w:val="105"/>
        </w:rPr>
        <w:t> </w:t>
      </w:r>
      <w:r>
        <w:rPr>
          <w:w w:val="105"/>
        </w:rPr>
        <w:t>examined</w:t>
      </w:r>
      <w:r>
        <w:rPr>
          <w:spacing w:val="-3"/>
          <w:w w:val="105"/>
        </w:rPr>
        <w:t> </w:t>
      </w:r>
      <w:r>
        <w:rPr>
          <w:w w:val="105"/>
        </w:rPr>
        <w:t>the</w:t>
      </w:r>
      <w:r>
        <w:rPr>
          <w:spacing w:val="-2"/>
          <w:w w:val="105"/>
        </w:rPr>
        <w:t> </w:t>
      </w:r>
      <w:r>
        <w:rPr>
          <w:w w:val="105"/>
        </w:rPr>
        <w:t>role</w:t>
      </w:r>
      <w:r>
        <w:rPr>
          <w:spacing w:val="-3"/>
          <w:w w:val="105"/>
        </w:rPr>
        <w:t> </w:t>
      </w:r>
      <w:r>
        <w:rPr>
          <w:w w:val="105"/>
        </w:rPr>
        <w:t>of</w:t>
      </w:r>
      <w:r>
        <w:rPr>
          <w:spacing w:val="-2"/>
          <w:w w:val="105"/>
        </w:rPr>
        <w:t> </w:t>
      </w:r>
      <w:r>
        <w:rPr>
          <w:w w:val="105"/>
        </w:rPr>
        <w:t>forensic accounting</w:t>
      </w:r>
      <w:r>
        <w:rPr>
          <w:spacing w:val="-2"/>
          <w:w w:val="105"/>
        </w:rPr>
        <w:t> </w:t>
      </w:r>
      <w:r>
        <w:rPr>
          <w:w w:val="105"/>
        </w:rPr>
        <w:t>in</w:t>
      </w:r>
      <w:r>
        <w:rPr>
          <w:spacing w:val="-7"/>
          <w:w w:val="105"/>
        </w:rPr>
        <w:t> </w:t>
      </w:r>
      <w:r>
        <w:rPr>
          <w:w w:val="105"/>
        </w:rPr>
        <w:t>combating</w:t>
      </w:r>
      <w:r>
        <w:rPr>
          <w:spacing w:val="-2"/>
          <w:w w:val="105"/>
        </w:rPr>
        <w:t> </w:t>
      </w:r>
      <w:r>
        <w:rPr>
          <w:w w:val="105"/>
        </w:rPr>
        <w:t>financial</w:t>
      </w:r>
      <w:r>
        <w:rPr>
          <w:spacing w:val="-3"/>
          <w:w w:val="105"/>
        </w:rPr>
        <w:t> </w:t>
      </w:r>
      <w:r>
        <w:rPr>
          <w:w w:val="105"/>
        </w:rPr>
        <w:t>crimes. </w:t>
      </w:r>
      <w:r>
        <w:rPr>
          <w:spacing w:val="-2"/>
          <w:w w:val="105"/>
        </w:rPr>
        <w:t>The</w:t>
      </w:r>
      <w:r>
        <w:rPr>
          <w:spacing w:val="-13"/>
          <w:w w:val="105"/>
        </w:rPr>
        <w:t> </w:t>
      </w:r>
      <w:r>
        <w:rPr>
          <w:spacing w:val="-2"/>
          <w:w w:val="105"/>
        </w:rPr>
        <w:t>data</w:t>
      </w:r>
      <w:r>
        <w:rPr>
          <w:spacing w:val="-10"/>
          <w:w w:val="105"/>
        </w:rPr>
        <w:t> </w:t>
      </w:r>
      <w:r>
        <w:rPr>
          <w:spacing w:val="-2"/>
          <w:w w:val="105"/>
        </w:rPr>
        <w:t>for</w:t>
      </w:r>
      <w:r>
        <w:rPr>
          <w:spacing w:val="-14"/>
          <w:w w:val="105"/>
        </w:rPr>
        <w:t> </w:t>
      </w:r>
      <w:r>
        <w:rPr>
          <w:spacing w:val="-2"/>
          <w:w w:val="105"/>
        </w:rPr>
        <w:t>the</w:t>
      </w:r>
      <w:r>
        <w:rPr>
          <w:spacing w:val="-11"/>
          <w:w w:val="105"/>
        </w:rPr>
        <w:t> </w:t>
      </w:r>
      <w:r>
        <w:rPr>
          <w:spacing w:val="-2"/>
          <w:w w:val="105"/>
        </w:rPr>
        <w:t>study</w:t>
      </w:r>
      <w:r>
        <w:rPr>
          <w:spacing w:val="-9"/>
          <w:w w:val="105"/>
        </w:rPr>
        <w:t> </w:t>
      </w:r>
      <w:r>
        <w:rPr>
          <w:spacing w:val="-2"/>
          <w:w w:val="105"/>
        </w:rPr>
        <w:t>were</w:t>
      </w:r>
      <w:r>
        <w:rPr>
          <w:spacing w:val="-13"/>
          <w:w w:val="105"/>
        </w:rPr>
        <w:t> </w:t>
      </w:r>
      <w:r>
        <w:rPr>
          <w:spacing w:val="-2"/>
          <w:w w:val="105"/>
        </w:rPr>
        <w:t>collected</w:t>
      </w:r>
      <w:r>
        <w:rPr>
          <w:spacing w:val="-10"/>
          <w:w w:val="105"/>
        </w:rPr>
        <w:t> </w:t>
      </w:r>
      <w:r>
        <w:rPr>
          <w:spacing w:val="-2"/>
          <w:w w:val="105"/>
        </w:rPr>
        <w:t>through</w:t>
      </w:r>
      <w:r>
        <w:rPr>
          <w:spacing w:val="-13"/>
          <w:w w:val="105"/>
        </w:rPr>
        <w:t> </w:t>
      </w:r>
      <w:r>
        <w:rPr>
          <w:spacing w:val="-2"/>
          <w:w w:val="105"/>
        </w:rPr>
        <w:t>the</w:t>
      </w:r>
      <w:r>
        <w:rPr>
          <w:spacing w:val="-9"/>
          <w:w w:val="105"/>
        </w:rPr>
        <w:t> </w:t>
      </w:r>
      <w:r>
        <w:rPr>
          <w:spacing w:val="-2"/>
          <w:w w:val="105"/>
        </w:rPr>
        <w:t>administration</w:t>
      </w:r>
      <w:r>
        <w:rPr>
          <w:spacing w:val="-14"/>
          <w:w w:val="105"/>
        </w:rPr>
        <w:t> </w:t>
      </w:r>
      <w:r>
        <w:rPr>
          <w:spacing w:val="-2"/>
          <w:w w:val="105"/>
        </w:rPr>
        <w:t>of</w:t>
      </w:r>
      <w:r>
        <w:rPr>
          <w:spacing w:val="-9"/>
          <w:w w:val="105"/>
        </w:rPr>
        <w:t> </w:t>
      </w:r>
      <w:r>
        <w:rPr>
          <w:spacing w:val="-2"/>
          <w:w w:val="105"/>
        </w:rPr>
        <w:t>100</w:t>
      </w:r>
      <w:r>
        <w:rPr>
          <w:spacing w:val="-11"/>
          <w:w w:val="105"/>
        </w:rPr>
        <w:t> </w:t>
      </w:r>
      <w:r>
        <w:rPr>
          <w:spacing w:val="-2"/>
          <w:w w:val="105"/>
        </w:rPr>
        <w:t>copies</w:t>
      </w:r>
      <w:r>
        <w:rPr>
          <w:spacing w:val="-11"/>
          <w:w w:val="105"/>
        </w:rPr>
        <w:t> </w:t>
      </w:r>
      <w:r>
        <w:rPr>
          <w:spacing w:val="-2"/>
          <w:w w:val="105"/>
        </w:rPr>
        <w:t>of</w:t>
      </w:r>
      <w:r>
        <w:rPr>
          <w:spacing w:val="-9"/>
          <w:w w:val="105"/>
        </w:rPr>
        <w:t> </w:t>
      </w:r>
      <w:r>
        <w:rPr>
          <w:spacing w:val="-2"/>
          <w:w w:val="105"/>
        </w:rPr>
        <w:t>questionnaire </w:t>
      </w:r>
      <w:r>
        <w:rPr>
          <w:w w:val="105"/>
        </w:rPr>
        <w:t>to</w:t>
      </w:r>
      <w:r>
        <w:rPr>
          <w:spacing w:val="-18"/>
          <w:w w:val="105"/>
        </w:rPr>
        <w:t> </w:t>
      </w:r>
      <w:r>
        <w:rPr>
          <w:w w:val="105"/>
        </w:rPr>
        <w:t>the</w:t>
      </w:r>
      <w:r>
        <w:rPr>
          <w:spacing w:val="-13"/>
          <w:w w:val="105"/>
        </w:rPr>
        <w:t> </w:t>
      </w:r>
      <w:r>
        <w:rPr>
          <w:w w:val="105"/>
        </w:rPr>
        <w:t>respondents.</w:t>
      </w:r>
      <w:r>
        <w:rPr>
          <w:spacing w:val="-16"/>
          <w:w w:val="105"/>
        </w:rPr>
        <w:t> </w:t>
      </w:r>
      <w:r>
        <w:rPr>
          <w:w w:val="105"/>
        </w:rPr>
        <w:t>The</w:t>
      </w:r>
      <w:r>
        <w:rPr>
          <w:spacing w:val="-14"/>
          <w:w w:val="105"/>
        </w:rPr>
        <w:t> </w:t>
      </w:r>
      <w:r>
        <w:rPr>
          <w:w w:val="105"/>
        </w:rPr>
        <w:t>data</w:t>
      </w:r>
      <w:r>
        <w:rPr>
          <w:spacing w:val="-16"/>
          <w:w w:val="105"/>
        </w:rPr>
        <w:t> </w:t>
      </w:r>
      <w:r>
        <w:rPr>
          <w:w w:val="105"/>
        </w:rPr>
        <w:t>was</w:t>
      </w:r>
      <w:r>
        <w:rPr>
          <w:spacing w:val="-17"/>
          <w:w w:val="105"/>
        </w:rPr>
        <w:t> </w:t>
      </w:r>
      <w:r>
        <w:rPr>
          <w:w w:val="105"/>
        </w:rPr>
        <w:t>analyzed</w:t>
      </w:r>
      <w:r>
        <w:rPr>
          <w:spacing w:val="-14"/>
          <w:w w:val="105"/>
        </w:rPr>
        <w:t> </w:t>
      </w:r>
      <w:r>
        <w:rPr>
          <w:w w:val="105"/>
        </w:rPr>
        <w:t>using</w:t>
      </w:r>
      <w:r>
        <w:rPr>
          <w:spacing w:val="-16"/>
          <w:w w:val="105"/>
        </w:rPr>
        <w:t> </w:t>
      </w:r>
      <w:r>
        <w:rPr>
          <w:w w:val="105"/>
        </w:rPr>
        <w:t>chi</w:t>
      </w:r>
      <w:r>
        <w:rPr>
          <w:spacing w:val="-16"/>
          <w:w w:val="105"/>
        </w:rPr>
        <w:t> </w:t>
      </w:r>
      <w:r>
        <w:rPr>
          <w:w w:val="105"/>
        </w:rPr>
        <w:t>square.</w:t>
      </w:r>
      <w:r>
        <w:rPr>
          <w:spacing w:val="-14"/>
          <w:w w:val="105"/>
        </w:rPr>
        <w:t> </w:t>
      </w:r>
      <w:r>
        <w:rPr>
          <w:w w:val="105"/>
        </w:rPr>
        <w:t>The</w:t>
      </w:r>
      <w:r>
        <w:rPr>
          <w:spacing w:val="-16"/>
          <w:w w:val="105"/>
        </w:rPr>
        <w:t> </w:t>
      </w:r>
      <w:r>
        <w:rPr>
          <w:w w:val="105"/>
        </w:rPr>
        <w:t>findings</w:t>
      </w:r>
      <w:r>
        <w:rPr>
          <w:spacing w:val="-18"/>
          <w:w w:val="105"/>
        </w:rPr>
        <w:t> </w:t>
      </w:r>
      <w:r>
        <w:rPr>
          <w:w w:val="105"/>
        </w:rPr>
        <w:t>of</w:t>
      </w:r>
      <w:r>
        <w:rPr>
          <w:spacing w:val="-16"/>
          <w:w w:val="105"/>
        </w:rPr>
        <w:t> </w:t>
      </w:r>
      <w:r>
        <w:rPr>
          <w:w w:val="105"/>
        </w:rPr>
        <w:t>the</w:t>
      </w:r>
      <w:r>
        <w:rPr>
          <w:spacing w:val="-16"/>
          <w:w w:val="105"/>
        </w:rPr>
        <w:t> </w:t>
      </w:r>
      <w:r>
        <w:rPr>
          <w:w w:val="105"/>
        </w:rPr>
        <w:t>study</w:t>
      </w:r>
      <w:r>
        <w:rPr>
          <w:spacing w:val="-14"/>
          <w:w w:val="105"/>
        </w:rPr>
        <w:t> </w:t>
      </w:r>
      <w:r>
        <w:rPr>
          <w:w w:val="105"/>
        </w:rPr>
        <w:t>showed that</w:t>
      </w:r>
      <w:r>
        <w:rPr>
          <w:w w:val="105"/>
        </w:rPr>
        <w:t> forensic</w:t>
      </w:r>
      <w:r>
        <w:rPr>
          <w:w w:val="105"/>
        </w:rPr>
        <w:t> accounting</w:t>
      </w:r>
      <w:r>
        <w:rPr>
          <w:w w:val="105"/>
        </w:rPr>
        <w:t> does</w:t>
      </w:r>
      <w:r>
        <w:rPr>
          <w:w w:val="105"/>
        </w:rPr>
        <w:t> not</w:t>
      </w:r>
      <w:r>
        <w:rPr>
          <w:w w:val="105"/>
        </w:rPr>
        <w:t> affect</w:t>
      </w:r>
      <w:r>
        <w:rPr>
          <w:w w:val="105"/>
        </w:rPr>
        <w:t> payroll</w:t>
      </w:r>
      <w:r>
        <w:rPr>
          <w:w w:val="105"/>
        </w:rPr>
        <w:t> fraud.</w:t>
      </w:r>
      <w:r>
        <w:rPr>
          <w:w w:val="105"/>
        </w:rPr>
        <w:t> Also,</w:t>
      </w:r>
      <w:r>
        <w:rPr>
          <w:w w:val="105"/>
        </w:rPr>
        <w:t> forensic</w:t>
      </w:r>
      <w:r>
        <w:rPr>
          <w:w w:val="105"/>
        </w:rPr>
        <w:t> accounting</w:t>
      </w:r>
      <w:r>
        <w:rPr>
          <w:w w:val="105"/>
        </w:rPr>
        <w:t> can</w:t>
      </w:r>
      <w:r>
        <w:rPr>
          <w:w w:val="105"/>
        </w:rPr>
        <w:t> curb management</w:t>
      </w:r>
      <w:r>
        <w:rPr>
          <w:w w:val="105"/>
        </w:rPr>
        <w:t> theft. The study</w:t>
      </w:r>
      <w:r>
        <w:rPr>
          <w:w w:val="105"/>
        </w:rPr>
        <w:t> recommends that</w:t>
      </w:r>
      <w:r>
        <w:rPr>
          <w:w w:val="105"/>
        </w:rPr>
        <w:t> the</w:t>
      </w:r>
      <w:r>
        <w:rPr>
          <w:w w:val="105"/>
        </w:rPr>
        <w:t> management</w:t>
      </w:r>
      <w:r>
        <w:rPr>
          <w:w w:val="105"/>
        </w:rPr>
        <w:t> in</w:t>
      </w:r>
      <w:r>
        <w:rPr>
          <w:w w:val="105"/>
        </w:rPr>
        <w:t> the public</w:t>
      </w:r>
      <w:r>
        <w:rPr>
          <w:w w:val="105"/>
        </w:rPr>
        <w:t> and private sector</w:t>
      </w:r>
      <w:r>
        <w:rPr>
          <w:spacing w:val="-14"/>
          <w:w w:val="105"/>
        </w:rPr>
        <w:t> </w:t>
      </w:r>
      <w:r>
        <w:rPr>
          <w:w w:val="105"/>
        </w:rPr>
        <w:t>in</w:t>
      </w:r>
      <w:r>
        <w:rPr>
          <w:spacing w:val="-9"/>
          <w:w w:val="105"/>
        </w:rPr>
        <w:t> </w:t>
      </w:r>
      <w:r>
        <w:rPr>
          <w:w w:val="105"/>
        </w:rPr>
        <w:t>Nigeria</w:t>
      </w:r>
      <w:r>
        <w:rPr>
          <w:spacing w:val="-13"/>
          <w:w w:val="105"/>
        </w:rPr>
        <w:t> </w:t>
      </w:r>
      <w:r>
        <w:rPr>
          <w:w w:val="105"/>
        </w:rPr>
        <w:t>should</w:t>
      </w:r>
      <w:r>
        <w:rPr>
          <w:spacing w:val="-9"/>
          <w:w w:val="105"/>
        </w:rPr>
        <w:t> </w:t>
      </w:r>
      <w:r>
        <w:rPr>
          <w:w w:val="105"/>
        </w:rPr>
        <w:t>cooperate</w:t>
      </w:r>
      <w:r>
        <w:rPr>
          <w:spacing w:val="-13"/>
          <w:w w:val="105"/>
        </w:rPr>
        <w:t> </w:t>
      </w:r>
      <w:r>
        <w:rPr>
          <w:w w:val="105"/>
        </w:rPr>
        <w:t>with</w:t>
      </w:r>
      <w:r>
        <w:rPr>
          <w:spacing w:val="-10"/>
          <w:w w:val="105"/>
        </w:rPr>
        <w:t> </w:t>
      </w:r>
      <w:r>
        <w:rPr>
          <w:w w:val="105"/>
        </w:rPr>
        <w:t>the</w:t>
      </w:r>
      <w:r>
        <w:rPr>
          <w:spacing w:val="-13"/>
          <w:w w:val="105"/>
        </w:rPr>
        <w:t> </w:t>
      </w:r>
      <w:r>
        <w:rPr>
          <w:w w:val="105"/>
        </w:rPr>
        <w:t>forensic</w:t>
      </w:r>
      <w:r>
        <w:rPr>
          <w:spacing w:val="-9"/>
          <w:w w:val="105"/>
        </w:rPr>
        <w:t> </w:t>
      </w:r>
      <w:r>
        <w:rPr>
          <w:w w:val="105"/>
        </w:rPr>
        <w:t>accountants</w:t>
      </w:r>
      <w:r>
        <w:rPr>
          <w:spacing w:val="-13"/>
          <w:w w:val="105"/>
        </w:rPr>
        <w:t> </w:t>
      </w:r>
      <w:r>
        <w:rPr>
          <w:w w:val="105"/>
        </w:rPr>
        <w:t>in</w:t>
      </w:r>
      <w:r>
        <w:rPr>
          <w:spacing w:val="-13"/>
          <w:w w:val="105"/>
        </w:rPr>
        <w:t> </w:t>
      </w:r>
      <w:r>
        <w:rPr>
          <w:w w:val="105"/>
        </w:rPr>
        <w:t>order</w:t>
      </w:r>
      <w:r>
        <w:rPr>
          <w:spacing w:val="-14"/>
          <w:w w:val="105"/>
        </w:rPr>
        <w:t> </w:t>
      </w:r>
      <w:r>
        <w:rPr>
          <w:w w:val="105"/>
        </w:rPr>
        <w:t>to</w:t>
      </w:r>
      <w:r>
        <w:rPr>
          <w:spacing w:val="-10"/>
          <w:w w:val="105"/>
        </w:rPr>
        <w:t> </w:t>
      </w:r>
      <w:r>
        <w:rPr>
          <w:w w:val="105"/>
        </w:rPr>
        <w:t>tackle</w:t>
      </w:r>
      <w:r>
        <w:rPr>
          <w:spacing w:val="-11"/>
          <w:w w:val="105"/>
        </w:rPr>
        <w:t> </w:t>
      </w:r>
      <w:r>
        <w:rPr>
          <w:w w:val="105"/>
        </w:rPr>
        <w:t>the</w:t>
      </w:r>
      <w:r>
        <w:rPr>
          <w:spacing w:val="-9"/>
          <w:w w:val="105"/>
        </w:rPr>
        <w:t> </w:t>
      </w:r>
      <w:r>
        <w:rPr>
          <w:w w:val="105"/>
        </w:rPr>
        <w:t>issue</w:t>
      </w:r>
      <w:r>
        <w:rPr>
          <w:spacing w:val="-11"/>
          <w:w w:val="105"/>
        </w:rPr>
        <w:t> </w:t>
      </w:r>
      <w:r>
        <w:rPr>
          <w:w w:val="105"/>
        </w:rPr>
        <w:t>of financial crimes.</w:t>
      </w:r>
    </w:p>
    <w:p>
      <w:pPr>
        <w:pStyle w:val="BodyText"/>
        <w:spacing w:before="9"/>
      </w:pPr>
    </w:p>
    <w:p>
      <w:pPr>
        <w:pStyle w:val="Heading6"/>
        <w:jc w:val="left"/>
      </w:pPr>
      <w:r>
        <w:rPr>
          <w:spacing w:val="-2"/>
          <w:w w:val="105"/>
        </w:rPr>
        <w:t>METHODOLOGY</w:t>
      </w:r>
    </w:p>
    <w:p>
      <w:pPr>
        <w:pStyle w:val="BodyText"/>
        <w:spacing w:line="247" w:lineRule="auto" w:before="8"/>
        <w:ind w:left="520" w:right="157"/>
        <w:jc w:val="both"/>
      </w:pPr>
      <w:r>
        <w:rPr>
          <w:w w:val="105"/>
        </w:rPr>
        <w:t>This study</w:t>
      </w:r>
      <w:r>
        <w:rPr>
          <w:spacing w:val="-3"/>
          <w:w w:val="105"/>
        </w:rPr>
        <w:t> </w:t>
      </w:r>
      <w:r>
        <w:rPr>
          <w:w w:val="105"/>
        </w:rPr>
        <w:t>basically</w:t>
      </w:r>
      <w:r>
        <w:rPr>
          <w:spacing w:val="-2"/>
          <w:w w:val="105"/>
        </w:rPr>
        <w:t> </w:t>
      </w:r>
      <w:r>
        <w:rPr>
          <w:w w:val="105"/>
        </w:rPr>
        <w:t>adopted</w:t>
      </w:r>
      <w:r>
        <w:rPr>
          <w:spacing w:val="-1"/>
          <w:w w:val="105"/>
        </w:rPr>
        <w:t> </w:t>
      </w:r>
      <w:r>
        <w:rPr>
          <w:w w:val="105"/>
        </w:rPr>
        <w:t>correlational</w:t>
      </w:r>
      <w:r>
        <w:rPr>
          <w:spacing w:val="-1"/>
          <w:w w:val="105"/>
        </w:rPr>
        <w:t> </w:t>
      </w:r>
      <w:r>
        <w:rPr>
          <w:w w:val="105"/>
        </w:rPr>
        <w:t>research</w:t>
      </w:r>
      <w:r>
        <w:rPr>
          <w:spacing w:val="-1"/>
          <w:w w:val="105"/>
        </w:rPr>
        <w:t> </w:t>
      </w:r>
      <w:r>
        <w:rPr>
          <w:w w:val="105"/>
        </w:rPr>
        <w:t>design.</w:t>
      </w:r>
      <w:r>
        <w:rPr>
          <w:spacing w:val="-3"/>
          <w:w w:val="105"/>
        </w:rPr>
        <w:t> </w:t>
      </w:r>
      <w:r>
        <w:rPr>
          <w:w w:val="105"/>
        </w:rPr>
        <w:t>The</w:t>
      </w:r>
      <w:r>
        <w:rPr>
          <w:spacing w:val="-1"/>
          <w:w w:val="105"/>
        </w:rPr>
        <w:t> </w:t>
      </w:r>
      <w:r>
        <w:rPr>
          <w:w w:val="105"/>
        </w:rPr>
        <w:t>instrument</w:t>
      </w:r>
      <w:r>
        <w:rPr>
          <w:spacing w:val="-1"/>
          <w:w w:val="105"/>
        </w:rPr>
        <w:t> </w:t>
      </w:r>
      <w:r>
        <w:rPr>
          <w:w w:val="105"/>
        </w:rPr>
        <w:t>for</w:t>
      </w:r>
      <w:r>
        <w:rPr>
          <w:spacing w:val="-3"/>
          <w:w w:val="105"/>
        </w:rPr>
        <w:t> </w:t>
      </w:r>
      <w:r>
        <w:rPr>
          <w:w w:val="105"/>
        </w:rPr>
        <w:t>this study</w:t>
      </w:r>
      <w:r>
        <w:rPr>
          <w:spacing w:val="-1"/>
          <w:w w:val="105"/>
        </w:rPr>
        <w:t> </w:t>
      </w:r>
      <w:r>
        <w:rPr>
          <w:w w:val="105"/>
        </w:rPr>
        <w:t>was the</w:t>
      </w:r>
      <w:r>
        <w:rPr>
          <w:spacing w:val="-18"/>
          <w:w w:val="105"/>
        </w:rPr>
        <w:t> </w:t>
      </w:r>
      <w:r>
        <w:rPr>
          <w:w w:val="105"/>
        </w:rPr>
        <w:t>questionnaire.</w:t>
      </w:r>
      <w:r>
        <w:rPr>
          <w:spacing w:val="-17"/>
          <w:w w:val="105"/>
        </w:rPr>
        <w:t> </w:t>
      </w:r>
      <w:r>
        <w:rPr>
          <w:w w:val="105"/>
        </w:rPr>
        <w:t>At</w:t>
      </w:r>
      <w:r>
        <w:rPr>
          <w:spacing w:val="-17"/>
          <w:w w:val="105"/>
        </w:rPr>
        <w:t> </w:t>
      </w:r>
      <w:r>
        <w:rPr>
          <w:w w:val="105"/>
        </w:rPr>
        <w:t>the</w:t>
      </w:r>
      <w:r>
        <w:rPr>
          <w:spacing w:val="-17"/>
          <w:w w:val="105"/>
        </w:rPr>
        <w:t> </w:t>
      </w:r>
      <w:r>
        <w:rPr>
          <w:w w:val="105"/>
        </w:rPr>
        <w:t>time</w:t>
      </w:r>
      <w:r>
        <w:rPr>
          <w:spacing w:val="-18"/>
          <w:w w:val="105"/>
        </w:rPr>
        <w:t> </w:t>
      </w:r>
      <w:r>
        <w:rPr>
          <w:w w:val="105"/>
        </w:rPr>
        <w:t>of</w:t>
      </w:r>
      <w:r>
        <w:rPr>
          <w:spacing w:val="-17"/>
          <w:w w:val="105"/>
        </w:rPr>
        <w:t> </w:t>
      </w:r>
      <w:r>
        <w:rPr>
          <w:w w:val="105"/>
        </w:rPr>
        <w:t>this</w:t>
      </w:r>
      <w:r>
        <w:rPr>
          <w:spacing w:val="-17"/>
          <w:w w:val="105"/>
        </w:rPr>
        <w:t> </w:t>
      </w:r>
      <w:r>
        <w:rPr>
          <w:w w:val="105"/>
        </w:rPr>
        <w:t>research,</w:t>
      </w:r>
      <w:r>
        <w:rPr>
          <w:spacing w:val="-17"/>
          <w:w w:val="105"/>
        </w:rPr>
        <w:t> </w:t>
      </w:r>
      <w:r>
        <w:rPr>
          <w:w w:val="105"/>
        </w:rPr>
        <w:t>the</w:t>
      </w:r>
      <w:r>
        <w:rPr>
          <w:spacing w:val="-18"/>
          <w:w w:val="105"/>
        </w:rPr>
        <w:t> </w:t>
      </w:r>
      <w:r>
        <w:rPr>
          <w:w w:val="105"/>
        </w:rPr>
        <w:t>population</w:t>
      </w:r>
      <w:r>
        <w:rPr>
          <w:spacing w:val="-17"/>
          <w:w w:val="105"/>
        </w:rPr>
        <w:t> </w:t>
      </w:r>
      <w:r>
        <w:rPr>
          <w:w w:val="105"/>
        </w:rPr>
        <w:t>of</w:t>
      </w:r>
      <w:r>
        <w:rPr>
          <w:spacing w:val="-17"/>
          <w:w w:val="105"/>
        </w:rPr>
        <w:t> </w:t>
      </w:r>
      <w:r>
        <w:rPr>
          <w:w w:val="105"/>
        </w:rPr>
        <w:t>the</w:t>
      </w:r>
      <w:r>
        <w:rPr>
          <w:spacing w:val="-15"/>
          <w:w w:val="105"/>
        </w:rPr>
        <w:t> </w:t>
      </w:r>
      <w:r>
        <w:rPr>
          <w:w w:val="105"/>
        </w:rPr>
        <w:t>entire</w:t>
      </w:r>
      <w:r>
        <w:rPr>
          <w:spacing w:val="-18"/>
          <w:w w:val="105"/>
        </w:rPr>
        <w:t> </w:t>
      </w:r>
      <w:r>
        <w:rPr>
          <w:w w:val="105"/>
        </w:rPr>
        <w:t>staff</w:t>
      </w:r>
      <w:r>
        <w:rPr>
          <w:spacing w:val="-15"/>
          <w:w w:val="105"/>
        </w:rPr>
        <w:t> </w:t>
      </w:r>
      <w:r>
        <w:rPr>
          <w:w w:val="105"/>
        </w:rPr>
        <w:t>above</w:t>
      </w:r>
      <w:r>
        <w:rPr>
          <w:spacing w:val="-18"/>
          <w:w w:val="105"/>
        </w:rPr>
        <w:t> </w:t>
      </w:r>
      <w:r>
        <w:rPr>
          <w:w w:val="105"/>
        </w:rPr>
        <w:t>in</w:t>
      </w:r>
      <w:r>
        <w:rPr>
          <w:spacing w:val="-17"/>
          <w:w w:val="105"/>
        </w:rPr>
        <w:t> </w:t>
      </w:r>
      <w:r>
        <w:rPr>
          <w:w w:val="105"/>
        </w:rPr>
        <w:t>these financial</w:t>
      </w:r>
      <w:r>
        <w:rPr>
          <w:spacing w:val="-18"/>
          <w:w w:val="105"/>
        </w:rPr>
        <w:t> </w:t>
      </w:r>
      <w:r>
        <w:rPr>
          <w:w w:val="105"/>
        </w:rPr>
        <w:t>institutions</w:t>
      </w:r>
      <w:r>
        <w:rPr>
          <w:spacing w:val="-17"/>
          <w:w w:val="105"/>
        </w:rPr>
        <w:t> </w:t>
      </w:r>
      <w:r>
        <w:rPr>
          <w:w w:val="105"/>
        </w:rPr>
        <w:t>were</w:t>
      </w:r>
      <w:r>
        <w:rPr>
          <w:spacing w:val="-17"/>
          <w:w w:val="105"/>
        </w:rPr>
        <w:t> </w:t>
      </w:r>
      <w:r>
        <w:rPr>
          <w:w w:val="105"/>
        </w:rPr>
        <w:t>one</w:t>
      </w:r>
      <w:r>
        <w:rPr>
          <w:spacing w:val="-17"/>
          <w:w w:val="105"/>
        </w:rPr>
        <w:t> </w:t>
      </w:r>
      <w:r>
        <w:rPr>
          <w:w w:val="105"/>
        </w:rPr>
        <w:t>thousand</w:t>
      </w:r>
      <w:r>
        <w:rPr>
          <w:spacing w:val="-18"/>
          <w:w w:val="105"/>
        </w:rPr>
        <w:t> </w:t>
      </w:r>
      <w:r>
        <w:rPr>
          <w:w w:val="105"/>
        </w:rPr>
        <w:t>one</w:t>
      </w:r>
      <w:r>
        <w:rPr>
          <w:spacing w:val="-17"/>
          <w:w w:val="105"/>
        </w:rPr>
        <w:t> </w:t>
      </w:r>
      <w:r>
        <w:rPr>
          <w:w w:val="105"/>
        </w:rPr>
        <w:t>hundred</w:t>
      </w:r>
      <w:r>
        <w:rPr>
          <w:spacing w:val="-17"/>
          <w:w w:val="105"/>
        </w:rPr>
        <w:t> </w:t>
      </w:r>
      <w:r>
        <w:rPr>
          <w:w w:val="105"/>
        </w:rPr>
        <w:t>and</w:t>
      </w:r>
      <w:r>
        <w:rPr>
          <w:spacing w:val="-17"/>
          <w:w w:val="105"/>
        </w:rPr>
        <w:t> </w:t>
      </w:r>
      <w:r>
        <w:rPr>
          <w:w w:val="105"/>
        </w:rPr>
        <w:t>ninety-seven</w:t>
      </w:r>
      <w:r>
        <w:rPr>
          <w:spacing w:val="-18"/>
          <w:w w:val="105"/>
        </w:rPr>
        <w:t> </w:t>
      </w:r>
      <w:r>
        <w:rPr>
          <w:w w:val="105"/>
        </w:rPr>
        <w:t>(1197)</w:t>
      </w:r>
      <w:r>
        <w:rPr>
          <w:spacing w:val="-17"/>
          <w:w w:val="105"/>
        </w:rPr>
        <w:t> </w:t>
      </w:r>
      <w:r>
        <w:rPr>
          <w:w w:val="105"/>
        </w:rPr>
        <w:t>see</w:t>
      </w:r>
      <w:r>
        <w:rPr>
          <w:spacing w:val="-17"/>
          <w:w w:val="105"/>
        </w:rPr>
        <w:t> </w:t>
      </w:r>
      <w:r>
        <w:rPr>
          <w:w w:val="105"/>
        </w:rPr>
        <w:t>appendix</w:t>
      </w:r>
      <w:r>
        <w:rPr>
          <w:spacing w:val="-17"/>
          <w:w w:val="105"/>
        </w:rPr>
        <w:t> </w:t>
      </w:r>
      <w:r>
        <w:rPr>
          <w:w w:val="105"/>
        </w:rPr>
        <w:t>b. The sample size of this study is three hundred (300). The research questions were analyzed using</w:t>
      </w:r>
      <w:r>
        <w:rPr>
          <w:spacing w:val="-18"/>
          <w:w w:val="105"/>
        </w:rPr>
        <w:t> </w:t>
      </w:r>
      <w:r>
        <w:rPr>
          <w:w w:val="105"/>
        </w:rPr>
        <w:t>Mean</w:t>
      </w:r>
      <w:r>
        <w:rPr>
          <w:spacing w:val="-17"/>
          <w:w w:val="105"/>
        </w:rPr>
        <w:t> </w:t>
      </w:r>
      <w:r>
        <w:rPr>
          <w:w w:val="105"/>
        </w:rPr>
        <w:t>and</w:t>
      </w:r>
      <w:r>
        <w:rPr>
          <w:spacing w:val="-17"/>
          <w:w w:val="105"/>
        </w:rPr>
        <w:t> </w:t>
      </w:r>
      <w:r>
        <w:rPr>
          <w:w w:val="105"/>
        </w:rPr>
        <w:t>Standard</w:t>
      </w:r>
      <w:r>
        <w:rPr>
          <w:spacing w:val="-17"/>
          <w:w w:val="105"/>
        </w:rPr>
        <w:t> </w:t>
      </w:r>
      <w:r>
        <w:rPr>
          <w:w w:val="105"/>
        </w:rPr>
        <w:t>Deviation</w:t>
      </w:r>
      <w:r>
        <w:rPr>
          <w:spacing w:val="-18"/>
          <w:w w:val="105"/>
        </w:rPr>
        <w:t> </w:t>
      </w:r>
      <w:r>
        <w:rPr>
          <w:w w:val="105"/>
        </w:rPr>
        <w:t>in</w:t>
      </w:r>
      <w:r>
        <w:rPr>
          <w:spacing w:val="-17"/>
          <w:w w:val="105"/>
        </w:rPr>
        <w:t> </w:t>
      </w:r>
      <w:r>
        <w:rPr>
          <w:w w:val="105"/>
        </w:rPr>
        <w:t>the</w:t>
      </w:r>
      <w:r>
        <w:rPr>
          <w:spacing w:val="-17"/>
          <w:w w:val="105"/>
        </w:rPr>
        <w:t> </w:t>
      </w:r>
      <w:r>
        <w:rPr>
          <w:w w:val="105"/>
        </w:rPr>
        <w:t>distributive</w:t>
      </w:r>
      <w:r>
        <w:rPr>
          <w:spacing w:val="-17"/>
          <w:w w:val="105"/>
        </w:rPr>
        <w:t> </w:t>
      </w:r>
      <w:r>
        <w:rPr>
          <w:w w:val="105"/>
        </w:rPr>
        <w:t>statistics</w:t>
      </w:r>
      <w:r>
        <w:rPr>
          <w:spacing w:val="-18"/>
          <w:w w:val="105"/>
        </w:rPr>
        <w:t> </w:t>
      </w:r>
      <w:r>
        <w:rPr>
          <w:w w:val="105"/>
        </w:rPr>
        <w:t>tables.</w:t>
      </w:r>
      <w:r>
        <w:rPr>
          <w:spacing w:val="-17"/>
          <w:w w:val="105"/>
        </w:rPr>
        <w:t> </w:t>
      </w:r>
      <w:r>
        <w:rPr>
          <w:w w:val="105"/>
        </w:rPr>
        <w:t>A</w:t>
      </w:r>
      <w:r>
        <w:rPr>
          <w:spacing w:val="-17"/>
          <w:w w:val="105"/>
        </w:rPr>
        <w:t> </w:t>
      </w:r>
      <w:r>
        <w:rPr>
          <w:w w:val="105"/>
        </w:rPr>
        <w:t>criterion</w:t>
      </w:r>
      <w:r>
        <w:rPr>
          <w:spacing w:val="-17"/>
          <w:w w:val="105"/>
        </w:rPr>
        <w:t> </w:t>
      </w:r>
      <w:r>
        <w:rPr>
          <w:w w:val="105"/>
        </w:rPr>
        <w:t>means</w:t>
      </w:r>
      <w:r>
        <w:rPr>
          <w:spacing w:val="-17"/>
          <w:w w:val="105"/>
        </w:rPr>
        <w:t> </w:t>
      </w:r>
      <w:r>
        <w:rPr>
          <w:w w:val="105"/>
        </w:rPr>
        <w:t>of</w:t>
      </w:r>
      <w:r>
        <w:rPr>
          <w:spacing w:val="-18"/>
          <w:w w:val="105"/>
        </w:rPr>
        <w:t> </w:t>
      </w:r>
      <w:r>
        <w:rPr>
          <w:w w:val="105"/>
        </w:rPr>
        <w:t>3.0 was</w:t>
      </w:r>
      <w:r>
        <w:rPr>
          <w:spacing w:val="-18"/>
          <w:w w:val="105"/>
        </w:rPr>
        <w:t> </w:t>
      </w:r>
      <w:r>
        <w:rPr>
          <w:w w:val="105"/>
        </w:rPr>
        <w:t>set</w:t>
      </w:r>
      <w:r>
        <w:rPr>
          <w:spacing w:val="-12"/>
          <w:w w:val="105"/>
        </w:rPr>
        <w:t> </w:t>
      </w:r>
      <w:r>
        <w:rPr>
          <w:w w:val="105"/>
        </w:rPr>
        <w:t>as</w:t>
      </w:r>
      <w:r>
        <w:rPr>
          <w:spacing w:val="-18"/>
          <w:w w:val="105"/>
        </w:rPr>
        <w:t> </w:t>
      </w:r>
      <w:r>
        <w:rPr>
          <w:w w:val="105"/>
        </w:rPr>
        <w:t>a</w:t>
      </w:r>
      <w:r>
        <w:rPr>
          <w:spacing w:val="-17"/>
          <w:w w:val="105"/>
        </w:rPr>
        <w:t> </w:t>
      </w:r>
      <w:r>
        <w:rPr>
          <w:w w:val="105"/>
        </w:rPr>
        <w:t>guideline</w:t>
      </w:r>
      <w:r>
        <w:rPr>
          <w:spacing w:val="-17"/>
          <w:w w:val="105"/>
        </w:rPr>
        <w:t> </w:t>
      </w:r>
      <w:r>
        <w:rPr>
          <w:w w:val="105"/>
        </w:rPr>
        <w:t>for</w:t>
      </w:r>
      <w:r>
        <w:rPr>
          <w:spacing w:val="-17"/>
          <w:w w:val="105"/>
        </w:rPr>
        <w:t> </w:t>
      </w:r>
      <w:r>
        <w:rPr>
          <w:w w:val="105"/>
        </w:rPr>
        <w:t>accepting</w:t>
      </w:r>
      <w:r>
        <w:rPr>
          <w:spacing w:val="-17"/>
          <w:w w:val="105"/>
        </w:rPr>
        <w:t> </w:t>
      </w:r>
      <w:r>
        <w:rPr>
          <w:w w:val="105"/>
        </w:rPr>
        <w:t>and</w:t>
      </w:r>
      <w:r>
        <w:rPr>
          <w:spacing w:val="-15"/>
          <w:w w:val="105"/>
        </w:rPr>
        <w:t> </w:t>
      </w:r>
      <w:r>
        <w:rPr>
          <w:w w:val="105"/>
        </w:rPr>
        <w:t>rejecting</w:t>
      </w:r>
      <w:r>
        <w:rPr>
          <w:spacing w:val="-15"/>
          <w:w w:val="105"/>
        </w:rPr>
        <w:t> </w:t>
      </w:r>
      <w:r>
        <w:rPr>
          <w:w w:val="105"/>
        </w:rPr>
        <w:t>option.</w:t>
      </w:r>
      <w:r>
        <w:rPr>
          <w:spacing w:val="-16"/>
          <w:w w:val="105"/>
        </w:rPr>
        <w:t> </w:t>
      </w:r>
      <w:r>
        <w:rPr>
          <w:w w:val="105"/>
        </w:rPr>
        <w:t>The</w:t>
      </w:r>
      <w:r>
        <w:rPr>
          <w:spacing w:val="-16"/>
          <w:w w:val="105"/>
        </w:rPr>
        <w:t> </w:t>
      </w:r>
      <w:r>
        <w:rPr>
          <w:w w:val="105"/>
        </w:rPr>
        <w:t>criterion</w:t>
      </w:r>
      <w:r>
        <w:rPr>
          <w:spacing w:val="-15"/>
          <w:w w:val="105"/>
        </w:rPr>
        <w:t> </w:t>
      </w:r>
      <w:r>
        <w:rPr>
          <w:w w:val="105"/>
        </w:rPr>
        <w:t>mean</w:t>
      </w:r>
      <w:r>
        <w:rPr>
          <w:spacing w:val="-16"/>
          <w:w w:val="105"/>
        </w:rPr>
        <w:t> </w:t>
      </w:r>
      <w:r>
        <w:rPr>
          <w:w w:val="105"/>
        </w:rPr>
        <w:t>was</w:t>
      </w:r>
      <w:r>
        <w:rPr>
          <w:spacing w:val="-17"/>
          <w:w w:val="105"/>
        </w:rPr>
        <w:t> </w:t>
      </w:r>
      <w:r>
        <w:rPr>
          <w:w w:val="105"/>
        </w:rPr>
        <w:t>calculated</w:t>
      </w:r>
      <w:r>
        <w:rPr>
          <w:spacing w:val="-17"/>
          <w:w w:val="105"/>
        </w:rPr>
        <w:t> </w:t>
      </w:r>
      <w:r>
        <w:rPr>
          <w:w w:val="105"/>
        </w:rPr>
        <w:t>as </w:t>
      </w:r>
      <w:r>
        <w:rPr>
          <w:spacing w:val="-2"/>
          <w:w w:val="105"/>
        </w:rPr>
        <w:t>follows:</w:t>
      </w:r>
      <w:r>
        <w:rPr>
          <w:spacing w:val="-10"/>
          <w:w w:val="105"/>
        </w:rPr>
        <w:t> </w:t>
      </w:r>
      <w:r>
        <w:rPr>
          <w:spacing w:val="-2"/>
          <w:w w:val="105"/>
        </w:rPr>
        <w:t>5+4+3+2+1/5</w:t>
      </w:r>
      <w:r>
        <w:rPr>
          <w:spacing w:val="-7"/>
          <w:w w:val="105"/>
        </w:rPr>
        <w:t> </w:t>
      </w:r>
      <w:r>
        <w:rPr>
          <w:spacing w:val="-2"/>
          <w:w w:val="105"/>
        </w:rPr>
        <w:t>=</w:t>
      </w:r>
      <w:r>
        <w:rPr>
          <w:spacing w:val="-11"/>
          <w:w w:val="105"/>
        </w:rPr>
        <w:t> </w:t>
      </w:r>
      <w:r>
        <w:rPr>
          <w:spacing w:val="-2"/>
          <w:w w:val="105"/>
        </w:rPr>
        <w:t>3.</w:t>
      </w:r>
      <w:r>
        <w:rPr>
          <w:spacing w:val="-8"/>
          <w:w w:val="105"/>
        </w:rPr>
        <w:t> </w:t>
      </w:r>
      <w:r>
        <w:rPr>
          <w:spacing w:val="-2"/>
          <w:w w:val="105"/>
        </w:rPr>
        <w:t>The</w:t>
      </w:r>
      <w:r>
        <w:rPr>
          <w:spacing w:val="-7"/>
          <w:w w:val="105"/>
        </w:rPr>
        <w:t> </w:t>
      </w:r>
      <w:r>
        <w:rPr>
          <w:spacing w:val="-2"/>
          <w:w w:val="105"/>
        </w:rPr>
        <w:t>formulated</w:t>
      </w:r>
      <w:r>
        <w:rPr>
          <w:spacing w:val="-4"/>
          <w:w w:val="105"/>
        </w:rPr>
        <w:t> </w:t>
      </w:r>
      <w:r>
        <w:rPr>
          <w:spacing w:val="-2"/>
          <w:w w:val="105"/>
        </w:rPr>
        <w:t>hypotheses</w:t>
      </w:r>
      <w:r>
        <w:rPr>
          <w:spacing w:val="-9"/>
          <w:w w:val="105"/>
        </w:rPr>
        <w:t> </w:t>
      </w:r>
      <w:r>
        <w:rPr>
          <w:spacing w:val="-2"/>
          <w:w w:val="105"/>
        </w:rPr>
        <w:t>were</w:t>
      </w:r>
      <w:r>
        <w:rPr>
          <w:spacing w:val="-11"/>
          <w:w w:val="105"/>
        </w:rPr>
        <w:t> </w:t>
      </w:r>
      <w:r>
        <w:rPr>
          <w:spacing w:val="-2"/>
          <w:w w:val="105"/>
        </w:rPr>
        <w:t>tested</w:t>
      </w:r>
      <w:r>
        <w:rPr>
          <w:spacing w:val="-9"/>
          <w:w w:val="105"/>
        </w:rPr>
        <w:t> </w:t>
      </w:r>
      <w:r>
        <w:rPr>
          <w:spacing w:val="-2"/>
          <w:w w:val="105"/>
        </w:rPr>
        <w:t>using</w:t>
      </w:r>
      <w:r>
        <w:rPr>
          <w:spacing w:val="-7"/>
          <w:w w:val="105"/>
        </w:rPr>
        <w:t> </w:t>
      </w:r>
      <w:r>
        <w:rPr>
          <w:spacing w:val="-2"/>
          <w:w w:val="105"/>
        </w:rPr>
        <w:t>the</w:t>
      </w:r>
      <w:r>
        <w:rPr>
          <w:spacing w:val="-9"/>
          <w:w w:val="105"/>
        </w:rPr>
        <w:t> </w:t>
      </w:r>
      <w:r>
        <w:rPr>
          <w:spacing w:val="-2"/>
          <w:w w:val="105"/>
        </w:rPr>
        <w:t>simple</w:t>
      </w:r>
      <w:r>
        <w:rPr>
          <w:spacing w:val="-9"/>
          <w:w w:val="105"/>
        </w:rPr>
        <w:t> </w:t>
      </w:r>
      <w:r>
        <w:rPr>
          <w:spacing w:val="-2"/>
          <w:w w:val="105"/>
        </w:rPr>
        <w:t>bivariate </w:t>
      </w:r>
      <w:r>
        <w:rPr>
          <w:w w:val="105"/>
        </w:rPr>
        <w:t>regression analysis</w:t>
      </w:r>
    </w:p>
    <w:p>
      <w:pPr>
        <w:pStyle w:val="BodyText"/>
        <w:spacing w:before="10"/>
      </w:pPr>
    </w:p>
    <w:p>
      <w:pPr>
        <w:pStyle w:val="Heading6"/>
      </w:pPr>
      <w:r>
        <w:rPr/>
        <w:t>Model</w:t>
      </w:r>
      <w:r>
        <w:rPr>
          <w:spacing w:val="20"/>
        </w:rPr>
        <w:t> </w:t>
      </w:r>
      <w:r>
        <w:rPr/>
        <w:t>Specification</w:t>
      </w:r>
      <w:r>
        <w:rPr>
          <w:spacing w:val="27"/>
        </w:rPr>
        <w:t> </w:t>
      </w:r>
      <w:r>
        <w:rPr/>
        <w:t>and</w:t>
      </w:r>
      <w:r>
        <w:rPr>
          <w:spacing w:val="23"/>
        </w:rPr>
        <w:t> </w:t>
      </w:r>
      <w:r>
        <w:rPr>
          <w:spacing w:val="-2"/>
        </w:rPr>
        <w:t>Estimation</w:t>
      </w:r>
    </w:p>
    <w:p>
      <w:pPr>
        <w:pStyle w:val="BodyText"/>
        <w:spacing w:line="247" w:lineRule="auto" w:before="8"/>
        <w:ind w:left="520" w:right="158"/>
        <w:jc w:val="both"/>
      </w:pPr>
      <w:r>
        <w:rPr>
          <w:spacing w:val="-2"/>
          <w:w w:val="105"/>
        </w:rPr>
        <w:t>According</w:t>
      </w:r>
      <w:r>
        <w:rPr>
          <w:spacing w:val="-9"/>
          <w:w w:val="105"/>
        </w:rPr>
        <w:t> </w:t>
      </w:r>
      <w:r>
        <w:rPr>
          <w:spacing w:val="-2"/>
          <w:w w:val="105"/>
        </w:rPr>
        <w:t>to</w:t>
      </w:r>
      <w:r>
        <w:rPr>
          <w:spacing w:val="-7"/>
          <w:w w:val="105"/>
        </w:rPr>
        <w:t> </w:t>
      </w:r>
      <w:r>
        <w:rPr>
          <w:spacing w:val="-2"/>
          <w:w w:val="105"/>
        </w:rPr>
        <w:t>Nmesirionye</w:t>
      </w:r>
      <w:r>
        <w:rPr>
          <w:spacing w:val="-9"/>
          <w:w w:val="105"/>
        </w:rPr>
        <w:t> </w:t>
      </w:r>
      <w:r>
        <w:rPr>
          <w:spacing w:val="-2"/>
          <w:w w:val="105"/>
        </w:rPr>
        <w:t>et</w:t>
      </w:r>
      <w:r>
        <w:rPr>
          <w:spacing w:val="-9"/>
          <w:w w:val="105"/>
        </w:rPr>
        <w:t> </w:t>
      </w:r>
      <w:r>
        <w:rPr>
          <w:spacing w:val="-2"/>
          <w:w w:val="105"/>
        </w:rPr>
        <w:t>al.,</w:t>
      </w:r>
      <w:r>
        <w:rPr>
          <w:spacing w:val="-6"/>
          <w:w w:val="105"/>
        </w:rPr>
        <w:t> </w:t>
      </w:r>
      <w:r>
        <w:rPr>
          <w:spacing w:val="-2"/>
          <w:w w:val="105"/>
        </w:rPr>
        <w:t>(2019),</w:t>
      </w:r>
      <w:r>
        <w:rPr>
          <w:spacing w:val="-11"/>
          <w:w w:val="105"/>
        </w:rPr>
        <w:t> </w:t>
      </w:r>
      <w:r>
        <w:rPr>
          <w:spacing w:val="-2"/>
          <w:w w:val="105"/>
        </w:rPr>
        <w:t>regression</w:t>
      </w:r>
      <w:r>
        <w:rPr>
          <w:spacing w:val="-11"/>
          <w:w w:val="105"/>
        </w:rPr>
        <w:t> </w:t>
      </w:r>
      <w:r>
        <w:rPr>
          <w:spacing w:val="-2"/>
          <w:w w:val="105"/>
        </w:rPr>
        <w:t>analysis</w:t>
      </w:r>
      <w:r>
        <w:rPr>
          <w:spacing w:val="-9"/>
          <w:w w:val="105"/>
        </w:rPr>
        <w:t> </w:t>
      </w:r>
      <w:r>
        <w:rPr>
          <w:spacing w:val="-2"/>
          <w:w w:val="105"/>
        </w:rPr>
        <w:t>is</w:t>
      </w:r>
      <w:r>
        <w:rPr>
          <w:spacing w:val="-9"/>
          <w:w w:val="105"/>
        </w:rPr>
        <w:t> </w:t>
      </w:r>
      <w:r>
        <w:rPr>
          <w:spacing w:val="-2"/>
          <w:w w:val="105"/>
        </w:rPr>
        <w:t>concerned</w:t>
      </w:r>
      <w:r>
        <w:rPr>
          <w:spacing w:val="-7"/>
          <w:w w:val="105"/>
        </w:rPr>
        <w:t> </w:t>
      </w:r>
      <w:r>
        <w:rPr>
          <w:spacing w:val="-2"/>
          <w:w w:val="105"/>
        </w:rPr>
        <w:t>with</w:t>
      </w:r>
      <w:r>
        <w:rPr>
          <w:spacing w:val="-9"/>
          <w:w w:val="105"/>
        </w:rPr>
        <w:t> </w:t>
      </w:r>
      <w:r>
        <w:rPr>
          <w:spacing w:val="-2"/>
          <w:w w:val="105"/>
        </w:rPr>
        <w:t>the</w:t>
      </w:r>
      <w:r>
        <w:rPr>
          <w:spacing w:val="-9"/>
          <w:w w:val="105"/>
        </w:rPr>
        <w:t> </w:t>
      </w:r>
      <w:r>
        <w:rPr>
          <w:spacing w:val="-2"/>
          <w:w w:val="105"/>
        </w:rPr>
        <w:t>study</w:t>
      </w:r>
      <w:r>
        <w:rPr>
          <w:spacing w:val="-9"/>
          <w:w w:val="105"/>
        </w:rPr>
        <w:t> </w:t>
      </w:r>
      <w:r>
        <w:rPr>
          <w:spacing w:val="-2"/>
          <w:w w:val="105"/>
        </w:rPr>
        <w:t>of</w:t>
      </w:r>
      <w:r>
        <w:rPr>
          <w:spacing w:val="-7"/>
          <w:w w:val="105"/>
        </w:rPr>
        <w:t> </w:t>
      </w:r>
      <w:r>
        <w:rPr>
          <w:spacing w:val="-2"/>
          <w:w w:val="105"/>
        </w:rPr>
        <w:t>how </w:t>
      </w:r>
      <w:r>
        <w:rPr>
          <w:w w:val="105"/>
        </w:rPr>
        <w:t>one</w:t>
      </w:r>
      <w:r>
        <w:rPr>
          <w:spacing w:val="-10"/>
          <w:w w:val="105"/>
        </w:rPr>
        <w:t> </w:t>
      </w:r>
      <w:r>
        <w:rPr>
          <w:w w:val="105"/>
        </w:rPr>
        <w:t>or</w:t>
      </w:r>
      <w:r>
        <w:rPr>
          <w:spacing w:val="-12"/>
          <w:w w:val="105"/>
        </w:rPr>
        <w:t> </w:t>
      </w:r>
      <w:r>
        <w:rPr>
          <w:w w:val="105"/>
        </w:rPr>
        <w:t>more</w:t>
      </w:r>
      <w:r>
        <w:rPr>
          <w:spacing w:val="-8"/>
          <w:w w:val="105"/>
        </w:rPr>
        <w:t> </w:t>
      </w:r>
      <w:r>
        <w:rPr>
          <w:w w:val="105"/>
        </w:rPr>
        <w:t>variables</w:t>
      </w:r>
      <w:r>
        <w:rPr>
          <w:spacing w:val="-10"/>
          <w:w w:val="105"/>
        </w:rPr>
        <w:t> </w:t>
      </w:r>
      <w:r>
        <w:rPr>
          <w:w w:val="105"/>
        </w:rPr>
        <w:t>affect</w:t>
      </w:r>
      <w:r>
        <w:rPr>
          <w:spacing w:val="-11"/>
          <w:w w:val="105"/>
        </w:rPr>
        <w:t> </w:t>
      </w:r>
      <w:r>
        <w:rPr>
          <w:w w:val="105"/>
        </w:rPr>
        <w:t>changes</w:t>
      </w:r>
      <w:r>
        <w:rPr>
          <w:spacing w:val="-11"/>
          <w:w w:val="105"/>
        </w:rPr>
        <w:t> </w:t>
      </w:r>
      <w:r>
        <w:rPr>
          <w:w w:val="105"/>
        </w:rPr>
        <w:t>in</w:t>
      </w:r>
      <w:r>
        <w:rPr>
          <w:spacing w:val="-10"/>
          <w:w w:val="105"/>
        </w:rPr>
        <w:t> </w:t>
      </w:r>
      <w:r>
        <w:rPr>
          <w:w w:val="105"/>
        </w:rPr>
        <w:t>another</w:t>
      </w:r>
      <w:r>
        <w:rPr>
          <w:spacing w:val="-10"/>
          <w:w w:val="105"/>
        </w:rPr>
        <w:t> </w:t>
      </w:r>
      <w:r>
        <w:rPr>
          <w:w w:val="105"/>
        </w:rPr>
        <w:t>variable.</w:t>
      </w:r>
      <w:r>
        <w:rPr>
          <w:spacing w:val="-10"/>
          <w:w w:val="105"/>
        </w:rPr>
        <w:t> </w:t>
      </w:r>
      <w:r>
        <w:rPr>
          <w:w w:val="105"/>
        </w:rPr>
        <w:t>Thus,</w:t>
      </w:r>
      <w:r>
        <w:rPr>
          <w:spacing w:val="-9"/>
          <w:w w:val="105"/>
        </w:rPr>
        <w:t> </w:t>
      </w:r>
      <w:r>
        <w:rPr>
          <w:w w:val="105"/>
        </w:rPr>
        <w:t>on</w:t>
      </w:r>
      <w:r>
        <w:rPr>
          <w:spacing w:val="-11"/>
          <w:w w:val="105"/>
        </w:rPr>
        <w:t> </w:t>
      </w:r>
      <w:r>
        <w:rPr>
          <w:w w:val="105"/>
        </w:rPr>
        <w:t>the</w:t>
      </w:r>
      <w:r>
        <w:rPr>
          <w:spacing w:val="-10"/>
          <w:w w:val="105"/>
        </w:rPr>
        <w:t> </w:t>
      </w:r>
      <w:r>
        <w:rPr>
          <w:w w:val="105"/>
        </w:rPr>
        <w:t>basis</w:t>
      </w:r>
      <w:r>
        <w:rPr>
          <w:spacing w:val="-10"/>
          <w:w w:val="105"/>
        </w:rPr>
        <w:t> </w:t>
      </w:r>
      <w:r>
        <w:rPr>
          <w:w w:val="105"/>
        </w:rPr>
        <w:t>of</w:t>
      </w:r>
      <w:r>
        <w:rPr>
          <w:spacing w:val="-10"/>
          <w:w w:val="105"/>
        </w:rPr>
        <w:t> </w:t>
      </w:r>
      <w:r>
        <w:rPr>
          <w:w w:val="105"/>
        </w:rPr>
        <w:t>the</w:t>
      </w:r>
      <w:r>
        <w:rPr>
          <w:spacing w:val="-11"/>
          <w:w w:val="105"/>
        </w:rPr>
        <w:t> </w:t>
      </w:r>
      <w:r>
        <w:rPr>
          <w:w w:val="105"/>
        </w:rPr>
        <w:t>theoretical framework,</w:t>
      </w:r>
      <w:r>
        <w:rPr>
          <w:w w:val="105"/>
        </w:rPr>
        <w:t> the</w:t>
      </w:r>
      <w:r>
        <w:rPr>
          <w:w w:val="105"/>
        </w:rPr>
        <w:t> study</w:t>
      </w:r>
      <w:r>
        <w:rPr>
          <w:w w:val="105"/>
        </w:rPr>
        <w:t> adopted</w:t>
      </w:r>
      <w:r>
        <w:rPr>
          <w:w w:val="105"/>
        </w:rPr>
        <w:t> the</w:t>
      </w:r>
      <w:r>
        <w:rPr>
          <w:w w:val="105"/>
        </w:rPr>
        <w:t> regression</w:t>
      </w:r>
      <w:r>
        <w:rPr>
          <w:w w:val="105"/>
        </w:rPr>
        <w:t> formula</w:t>
      </w:r>
      <w:r>
        <w:rPr>
          <w:w w:val="105"/>
        </w:rPr>
        <w:t> adopted</w:t>
      </w:r>
      <w:r>
        <w:rPr>
          <w:w w:val="105"/>
        </w:rPr>
        <w:t> in</w:t>
      </w:r>
      <w:r>
        <w:rPr>
          <w:w w:val="105"/>
        </w:rPr>
        <w:t> the</w:t>
      </w:r>
      <w:r>
        <w:rPr>
          <w:w w:val="105"/>
        </w:rPr>
        <w:t> work</w:t>
      </w:r>
      <w:r>
        <w:rPr>
          <w:w w:val="105"/>
        </w:rPr>
        <w:t> of</w:t>
      </w:r>
      <w:r>
        <w:rPr>
          <w:w w:val="105"/>
        </w:rPr>
        <w:t> with</w:t>
      </w:r>
      <w:r>
        <w:rPr>
          <w:w w:val="105"/>
        </w:rPr>
        <w:t> some modifications. The model is specified as:</w:t>
      </w:r>
    </w:p>
    <w:p>
      <w:pPr>
        <w:pStyle w:val="BodyText"/>
        <w:spacing w:line="244" w:lineRule="auto"/>
        <w:ind w:left="520" w:right="6506"/>
      </w:pPr>
      <w:r>
        <w:rPr>
          <w:w w:val="105"/>
          <w:position w:val="2"/>
        </w:rPr>
        <w:t>Y</w:t>
      </w:r>
      <w:r>
        <w:rPr>
          <w:spacing w:val="-11"/>
          <w:w w:val="105"/>
          <w:position w:val="2"/>
        </w:rPr>
        <w:t> </w:t>
      </w:r>
      <w:r>
        <w:rPr>
          <w:w w:val="105"/>
          <w:position w:val="2"/>
        </w:rPr>
        <w:t>=</w:t>
      </w:r>
      <w:r>
        <w:rPr>
          <w:spacing w:val="-13"/>
          <w:w w:val="105"/>
          <w:position w:val="2"/>
        </w:rPr>
        <w:t> </w:t>
      </w:r>
      <w:r>
        <w:rPr>
          <w:w w:val="105"/>
          <w:position w:val="2"/>
        </w:rPr>
        <w:t>f</w:t>
      </w:r>
      <w:r>
        <w:rPr>
          <w:spacing w:val="-10"/>
          <w:w w:val="105"/>
          <w:position w:val="2"/>
        </w:rPr>
        <w:t> </w:t>
      </w:r>
      <w:r>
        <w:rPr>
          <w:w w:val="105"/>
          <w:position w:val="2"/>
        </w:rPr>
        <w:t>(ao</w:t>
      </w:r>
      <w:r>
        <w:rPr>
          <w:spacing w:val="-10"/>
          <w:w w:val="105"/>
          <w:position w:val="2"/>
        </w:rPr>
        <w:t> </w:t>
      </w:r>
      <w:r>
        <w:rPr>
          <w:w w:val="105"/>
          <w:position w:val="2"/>
        </w:rPr>
        <w:t>+</w:t>
      </w:r>
      <w:r>
        <w:rPr>
          <w:spacing w:val="-13"/>
          <w:w w:val="105"/>
          <w:position w:val="2"/>
        </w:rPr>
        <w:t> </w:t>
      </w:r>
      <w:r>
        <w:rPr>
          <w:w w:val="105"/>
          <w:position w:val="2"/>
        </w:rPr>
        <w:t>bX</w:t>
      </w:r>
      <w:r>
        <w:rPr>
          <w:w w:val="105"/>
          <w:sz w:val="14"/>
        </w:rPr>
        <w:t>1</w:t>
      </w:r>
      <w:r>
        <w:rPr>
          <w:w w:val="105"/>
          <w:position w:val="2"/>
        </w:rPr>
        <w:t>)</w:t>
      </w:r>
      <w:r>
        <w:rPr>
          <w:spacing w:val="-11"/>
          <w:w w:val="105"/>
          <w:position w:val="2"/>
        </w:rPr>
        <w:t> </w:t>
      </w:r>
      <w:r>
        <w:rPr>
          <w:w w:val="105"/>
          <w:position w:val="2"/>
        </w:rPr>
        <w:t>+</w:t>
      </w:r>
      <w:r>
        <w:rPr>
          <w:spacing w:val="-11"/>
          <w:w w:val="105"/>
          <w:position w:val="2"/>
        </w:rPr>
        <w:t> </w:t>
      </w:r>
      <w:r>
        <w:rPr>
          <w:w w:val="105"/>
          <w:position w:val="2"/>
        </w:rPr>
        <w:t>Et </w:t>
      </w:r>
      <w:r>
        <w:rPr>
          <w:spacing w:val="-2"/>
          <w:w w:val="105"/>
        </w:rPr>
        <w:t>Where:</w:t>
      </w:r>
    </w:p>
    <w:p>
      <w:pPr>
        <w:pStyle w:val="BodyText"/>
        <w:tabs>
          <w:tab w:pos="1452" w:val="left" w:leader="none"/>
          <w:tab w:pos="2245" w:val="left" w:leader="none"/>
        </w:tabs>
        <w:spacing w:before="1"/>
        <w:ind w:left="520"/>
      </w:pPr>
      <w:r>
        <w:rPr>
          <w:spacing w:val="-10"/>
        </w:rPr>
        <w:t>y</w:t>
      </w:r>
      <w:r>
        <w:rPr/>
        <w:tab/>
      </w:r>
      <w:r>
        <w:rPr>
          <w:spacing w:val="-10"/>
        </w:rPr>
        <w:t>=</w:t>
      </w:r>
      <w:r>
        <w:rPr/>
        <w:tab/>
        <w:t>Criterion</w:t>
      </w:r>
      <w:r>
        <w:rPr>
          <w:spacing w:val="19"/>
        </w:rPr>
        <w:t> </w:t>
      </w:r>
      <w:r>
        <w:rPr>
          <w:spacing w:val="-2"/>
        </w:rPr>
        <w:t>variable</w:t>
      </w:r>
    </w:p>
    <w:p>
      <w:pPr>
        <w:pStyle w:val="BodyText"/>
        <w:tabs>
          <w:tab w:pos="1452" w:val="left" w:leader="none"/>
          <w:tab w:pos="2245" w:val="left" w:leader="none"/>
        </w:tabs>
        <w:spacing w:before="8"/>
        <w:ind w:left="520"/>
      </w:pPr>
      <w:r>
        <w:rPr>
          <w:spacing w:val="-10"/>
          <w:w w:val="105"/>
        </w:rPr>
        <w:t>f</w:t>
      </w:r>
      <w:r>
        <w:rPr/>
        <w:tab/>
      </w:r>
      <w:r>
        <w:rPr>
          <w:spacing w:val="-10"/>
          <w:w w:val="105"/>
        </w:rPr>
        <w:t>=</w:t>
      </w:r>
      <w:r>
        <w:rPr/>
        <w:tab/>
      </w:r>
      <w:r>
        <w:rPr>
          <w:spacing w:val="-2"/>
          <w:w w:val="105"/>
        </w:rPr>
        <w:t>Function</w:t>
      </w:r>
    </w:p>
    <w:p>
      <w:pPr>
        <w:pStyle w:val="BodyText"/>
        <w:tabs>
          <w:tab w:pos="1452" w:val="left" w:leader="none"/>
          <w:tab w:pos="2247" w:val="left" w:leader="none"/>
        </w:tabs>
        <w:spacing w:before="10"/>
        <w:ind w:left="520"/>
      </w:pPr>
      <w:r>
        <w:rPr>
          <w:spacing w:val="-10"/>
        </w:rPr>
        <w:t>x</w:t>
      </w:r>
      <w:r>
        <w:rPr/>
        <w:tab/>
      </w:r>
      <w:r>
        <w:rPr>
          <w:spacing w:val="-10"/>
        </w:rPr>
        <w:t>=</w:t>
      </w:r>
      <w:r>
        <w:rPr/>
        <w:tab/>
        <w:t>Independent</w:t>
      </w:r>
      <w:r>
        <w:rPr>
          <w:spacing w:val="32"/>
        </w:rPr>
        <w:t> </w:t>
      </w:r>
      <w:r>
        <w:rPr/>
        <w:t>(explanatory)</w:t>
      </w:r>
      <w:r>
        <w:rPr>
          <w:spacing w:val="32"/>
        </w:rPr>
        <w:t> </w:t>
      </w:r>
      <w:r>
        <w:rPr>
          <w:spacing w:val="-2"/>
        </w:rPr>
        <w:t>variables</w:t>
      </w:r>
    </w:p>
    <w:p>
      <w:pPr>
        <w:pStyle w:val="BodyText"/>
        <w:tabs>
          <w:tab w:pos="1452" w:val="left" w:leader="none"/>
          <w:tab w:pos="2247" w:val="left" w:leader="none"/>
        </w:tabs>
        <w:spacing w:before="6"/>
        <w:ind w:left="520"/>
      </w:pPr>
      <w:r>
        <w:rPr>
          <w:spacing w:val="-10"/>
          <w:w w:val="105"/>
        </w:rPr>
        <w:t>a</w:t>
      </w:r>
      <w:r>
        <w:rPr/>
        <w:tab/>
      </w:r>
      <w:r>
        <w:rPr>
          <w:spacing w:val="-10"/>
          <w:w w:val="105"/>
        </w:rPr>
        <w:t>=</w:t>
      </w:r>
      <w:r>
        <w:rPr/>
        <w:tab/>
      </w:r>
      <w:r>
        <w:rPr>
          <w:spacing w:val="-2"/>
          <w:w w:val="105"/>
        </w:rPr>
        <w:t>Intercept</w:t>
      </w:r>
    </w:p>
    <w:p>
      <w:pPr>
        <w:pStyle w:val="BodyText"/>
        <w:tabs>
          <w:tab w:pos="1453" w:val="left" w:leader="none"/>
          <w:tab w:pos="2245" w:val="left" w:leader="none"/>
        </w:tabs>
        <w:spacing w:before="8"/>
        <w:ind w:left="520"/>
      </w:pPr>
      <w:r>
        <w:rPr>
          <w:spacing w:val="-10"/>
          <w:w w:val="105"/>
        </w:rPr>
        <w:t>b</w:t>
      </w:r>
      <w:r>
        <w:rPr/>
        <w:tab/>
      </w:r>
      <w:r>
        <w:rPr>
          <w:spacing w:val="-10"/>
          <w:w w:val="105"/>
        </w:rPr>
        <w:t>=</w:t>
      </w:r>
      <w:r>
        <w:rPr/>
        <w:tab/>
      </w:r>
      <w:r>
        <w:rPr>
          <w:spacing w:val="-2"/>
          <w:w w:val="105"/>
        </w:rPr>
        <w:t>Slopes</w:t>
      </w:r>
    </w:p>
    <w:p>
      <w:pPr>
        <w:pStyle w:val="BodyText"/>
        <w:spacing w:before="8"/>
        <w:ind w:left="520"/>
      </w:pPr>
      <w:r>
        <w:rPr>
          <w:w w:val="105"/>
        </w:rPr>
        <w:t>In</w:t>
      </w:r>
      <w:r>
        <w:rPr>
          <w:spacing w:val="-17"/>
          <w:w w:val="105"/>
        </w:rPr>
        <w:t> </w:t>
      </w:r>
      <w:r>
        <w:rPr>
          <w:w w:val="105"/>
        </w:rPr>
        <w:t>functional</w:t>
      </w:r>
      <w:r>
        <w:rPr>
          <w:spacing w:val="-14"/>
          <w:w w:val="105"/>
        </w:rPr>
        <w:t> </w:t>
      </w:r>
      <w:r>
        <w:rPr>
          <w:w w:val="105"/>
        </w:rPr>
        <w:t>form,</w:t>
      </w:r>
      <w:r>
        <w:rPr>
          <w:spacing w:val="-15"/>
          <w:w w:val="105"/>
        </w:rPr>
        <w:t> </w:t>
      </w:r>
      <w:r>
        <w:rPr>
          <w:w w:val="105"/>
        </w:rPr>
        <w:t>our</w:t>
      </w:r>
      <w:r>
        <w:rPr>
          <w:spacing w:val="-15"/>
          <w:w w:val="105"/>
        </w:rPr>
        <w:t> </w:t>
      </w:r>
      <w:r>
        <w:rPr>
          <w:w w:val="105"/>
        </w:rPr>
        <w:t>hypotheses</w:t>
      </w:r>
      <w:r>
        <w:rPr>
          <w:spacing w:val="-15"/>
          <w:w w:val="105"/>
        </w:rPr>
        <w:t> </w:t>
      </w:r>
      <w:r>
        <w:rPr>
          <w:w w:val="105"/>
        </w:rPr>
        <w:t>model</w:t>
      </w:r>
      <w:r>
        <w:rPr>
          <w:spacing w:val="-15"/>
          <w:w w:val="105"/>
        </w:rPr>
        <w:t> </w:t>
      </w:r>
      <w:r>
        <w:rPr>
          <w:spacing w:val="-4"/>
          <w:w w:val="105"/>
        </w:rPr>
        <w:t>are:</w:t>
      </w:r>
    </w:p>
    <w:p>
      <w:pPr>
        <w:pStyle w:val="BodyText"/>
        <w:spacing w:before="8"/>
        <w:ind w:left="520"/>
      </w:pPr>
      <w:r>
        <w:rPr>
          <w:w w:val="105"/>
        </w:rPr>
        <w:t>FCC</w:t>
      </w:r>
      <w:r>
        <w:rPr>
          <w:spacing w:val="-5"/>
          <w:w w:val="105"/>
        </w:rPr>
        <w:t> </w:t>
      </w:r>
      <w:r>
        <w:rPr>
          <w:w w:val="105"/>
        </w:rPr>
        <w:t>=</w:t>
      </w:r>
      <w:r>
        <w:rPr>
          <w:spacing w:val="-8"/>
          <w:w w:val="105"/>
        </w:rPr>
        <w:t> </w:t>
      </w:r>
      <w:r>
        <w:rPr>
          <w:w w:val="105"/>
        </w:rPr>
        <w:t>f</w:t>
      </w:r>
      <w:r>
        <w:rPr>
          <w:spacing w:val="-8"/>
          <w:w w:val="105"/>
        </w:rPr>
        <w:t> </w:t>
      </w:r>
      <w:r>
        <w:rPr>
          <w:w w:val="105"/>
        </w:rPr>
        <w:t>(FA)</w:t>
      </w:r>
      <w:r>
        <w:rPr>
          <w:spacing w:val="-5"/>
          <w:w w:val="105"/>
        </w:rPr>
        <w:t> </w:t>
      </w:r>
      <w:r>
        <w:rPr>
          <w:w w:val="105"/>
        </w:rPr>
        <w:t>+</w:t>
      </w:r>
      <w:r>
        <w:rPr>
          <w:spacing w:val="-8"/>
          <w:w w:val="105"/>
        </w:rPr>
        <w:t> </w:t>
      </w:r>
      <w:r>
        <w:rPr>
          <w:spacing w:val="-2"/>
          <w:w w:val="105"/>
        </w:rPr>
        <w:t>Et…..2</w:t>
      </w:r>
    </w:p>
    <w:p>
      <w:pPr>
        <w:pStyle w:val="BodyText"/>
        <w:spacing w:before="9"/>
        <w:ind w:left="520"/>
      </w:pPr>
      <w:r>
        <w:rPr>
          <w:w w:val="105"/>
        </w:rPr>
        <w:t>FCC</w:t>
      </w:r>
      <w:r>
        <w:rPr>
          <w:spacing w:val="-6"/>
          <w:w w:val="105"/>
        </w:rPr>
        <w:t> </w:t>
      </w:r>
      <w:r>
        <w:rPr>
          <w:w w:val="105"/>
        </w:rPr>
        <w:t>=</w:t>
      </w:r>
      <w:r>
        <w:rPr>
          <w:spacing w:val="-8"/>
          <w:w w:val="105"/>
        </w:rPr>
        <w:t> </w:t>
      </w:r>
      <w:r>
        <w:rPr>
          <w:w w:val="105"/>
        </w:rPr>
        <w:t>f</w:t>
      </w:r>
      <w:r>
        <w:rPr>
          <w:spacing w:val="-8"/>
          <w:w w:val="105"/>
        </w:rPr>
        <w:t> </w:t>
      </w:r>
      <w:r>
        <w:rPr>
          <w:w w:val="105"/>
        </w:rPr>
        <w:t>(MLC</w:t>
      </w:r>
      <w:r>
        <w:rPr>
          <w:spacing w:val="-5"/>
          <w:w w:val="105"/>
        </w:rPr>
        <w:t> </w:t>
      </w:r>
      <w:r>
        <w:rPr>
          <w:w w:val="105"/>
        </w:rPr>
        <w:t>+</w:t>
      </w:r>
      <w:r>
        <w:rPr>
          <w:spacing w:val="-8"/>
          <w:w w:val="105"/>
        </w:rPr>
        <w:t> </w:t>
      </w:r>
      <w:r>
        <w:rPr>
          <w:w w:val="105"/>
        </w:rPr>
        <w:t>BC)</w:t>
      </w:r>
      <w:r>
        <w:rPr>
          <w:spacing w:val="-8"/>
          <w:w w:val="105"/>
        </w:rPr>
        <w:t> </w:t>
      </w:r>
      <w:r>
        <w:rPr>
          <w:w w:val="105"/>
        </w:rPr>
        <w:t>+</w:t>
      </w:r>
      <w:r>
        <w:rPr>
          <w:spacing w:val="-4"/>
          <w:w w:val="105"/>
        </w:rPr>
        <w:t> </w:t>
      </w:r>
      <w:r>
        <w:rPr>
          <w:spacing w:val="-2"/>
          <w:w w:val="105"/>
        </w:rPr>
        <w:t>Et…..2</w:t>
      </w:r>
    </w:p>
    <w:p>
      <w:pPr>
        <w:pStyle w:val="BodyText"/>
        <w:spacing w:before="8"/>
        <w:ind w:left="520"/>
      </w:pPr>
      <w:r>
        <w:rPr>
          <w:w w:val="105"/>
        </w:rPr>
        <w:t>In</w:t>
      </w:r>
      <w:r>
        <w:rPr>
          <w:spacing w:val="-15"/>
          <w:w w:val="105"/>
        </w:rPr>
        <w:t> </w:t>
      </w:r>
      <w:r>
        <w:rPr>
          <w:w w:val="105"/>
        </w:rPr>
        <w:t>functional</w:t>
      </w:r>
      <w:r>
        <w:rPr>
          <w:spacing w:val="-12"/>
          <w:w w:val="105"/>
        </w:rPr>
        <w:t> </w:t>
      </w:r>
      <w:r>
        <w:rPr>
          <w:w w:val="105"/>
        </w:rPr>
        <w:t>form,</w:t>
      </w:r>
      <w:r>
        <w:rPr>
          <w:spacing w:val="-12"/>
          <w:w w:val="105"/>
        </w:rPr>
        <w:t> </w:t>
      </w:r>
      <w:r>
        <w:rPr>
          <w:w w:val="105"/>
        </w:rPr>
        <w:t>our</w:t>
      </w:r>
      <w:r>
        <w:rPr>
          <w:spacing w:val="-12"/>
          <w:w w:val="105"/>
        </w:rPr>
        <w:t> </w:t>
      </w:r>
      <w:r>
        <w:rPr>
          <w:w w:val="105"/>
        </w:rPr>
        <w:t>model</w:t>
      </w:r>
      <w:r>
        <w:rPr>
          <w:spacing w:val="-12"/>
          <w:w w:val="105"/>
        </w:rPr>
        <w:t> </w:t>
      </w:r>
      <w:r>
        <w:rPr>
          <w:spacing w:val="-5"/>
          <w:w w:val="105"/>
        </w:rPr>
        <w:t>is:</w:t>
      </w:r>
    </w:p>
    <w:p>
      <w:pPr>
        <w:pStyle w:val="BodyText"/>
        <w:tabs>
          <w:tab w:pos="3911" w:val="left" w:leader="none"/>
          <w:tab w:pos="6877" w:val="left" w:leader="dot"/>
        </w:tabs>
        <w:spacing w:line="244" w:lineRule="auto" w:before="8"/>
        <w:ind w:left="520" w:right="161"/>
        <w:rPr>
          <w:position w:val="2"/>
        </w:rPr>
      </w:pPr>
      <w:r>
        <w:rPr/>
        <w:t>The First Model: The First hypothesis test model; shows the relationship between expert witness </w:t>
      </w:r>
      <w:r>
        <w:rPr>
          <w:w w:val="105"/>
          <w:position w:val="2"/>
        </w:rPr>
        <w:t>and money laundering: H0</w:t>
      </w:r>
      <w:r>
        <w:rPr>
          <w:w w:val="105"/>
          <w:sz w:val="14"/>
        </w:rPr>
        <w:t>1</w:t>
      </w:r>
      <w:r>
        <w:rPr>
          <w:w w:val="105"/>
          <w:position w:val="2"/>
        </w:rPr>
        <w:t>:</w:t>
      </w:r>
      <w:r>
        <w:rPr>
          <w:position w:val="2"/>
        </w:rPr>
        <w:tab/>
      </w:r>
      <w:r>
        <w:rPr>
          <w:w w:val="105"/>
          <w:position w:val="2"/>
        </w:rPr>
        <w:t>MLC = f(EXW)</w:t>
      </w:r>
      <w:r>
        <w:rPr>
          <w:rFonts w:ascii="Times New Roman"/>
          <w:position w:val="2"/>
        </w:rPr>
        <w:tab/>
      </w:r>
      <w:r>
        <w:rPr>
          <w:spacing w:val="-4"/>
          <w:w w:val="105"/>
          <w:position w:val="2"/>
        </w:rPr>
        <w:t>(i)</w:t>
      </w:r>
    </w:p>
    <w:p>
      <w:pPr>
        <w:pStyle w:val="BodyText"/>
        <w:spacing w:after="0" w:line="244" w:lineRule="auto"/>
        <w:rPr>
          <w:position w:val="2"/>
        </w:rPr>
        <w:sectPr>
          <w:pgSz w:w="12240" w:h="15840"/>
          <w:pgMar w:header="672" w:footer="1013" w:top="1620" w:bottom="1200" w:left="1080" w:right="1440"/>
        </w:sectPr>
      </w:pPr>
    </w:p>
    <w:p>
      <w:pPr>
        <w:pStyle w:val="BodyText"/>
        <w:tabs>
          <w:tab w:pos="7072" w:val="left" w:leader="dot"/>
        </w:tabs>
        <w:spacing w:line="242" w:lineRule="auto" w:before="109"/>
        <w:ind w:left="520" w:right="161"/>
        <w:rPr>
          <w:position w:val="2"/>
        </w:rPr>
      </w:pPr>
      <w:r>
        <w:rPr>
          <w:w w:val="105"/>
        </w:rPr>
        <w:t>The</w:t>
      </w:r>
      <w:r>
        <w:rPr>
          <w:spacing w:val="-17"/>
          <w:w w:val="105"/>
        </w:rPr>
        <w:t> </w:t>
      </w:r>
      <w:r>
        <w:rPr>
          <w:w w:val="105"/>
        </w:rPr>
        <w:t>Second</w:t>
      </w:r>
      <w:r>
        <w:rPr>
          <w:spacing w:val="-15"/>
          <w:w w:val="105"/>
        </w:rPr>
        <w:t> </w:t>
      </w:r>
      <w:r>
        <w:rPr>
          <w:w w:val="105"/>
        </w:rPr>
        <w:t>Model:</w:t>
      </w:r>
      <w:r>
        <w:rPr>
          <w:spacing w:val="-15"/>
          <w:w w:val="105"/>
        </w:rPr>
        <w:t> </w:t>
      </w:r>
      <w:r>
        <w:rPr>
          <w:w w:val="105"/>
        </w:rPr>
        <w:t>The</w:t>
      </w:r>
      <w:r>
        <w:rPr>
          <w:spacing w:val="-15"/>
          <w:w w:val="105"/>
        </w:rPr>
        <w:t> </w:t>
      </w:r>
      <w:r>
        <w:rPr>
          <w:w w:val="105"/>
        </w:rPr>
        <w:t>Second</w:t>
      </w:r>
      <w:r>
        <w:rPr>
          <w:spacing w:val="-16"/>
          <w:w w:val="105"/>
        </w:rPr>
        <w:t> </w:t>
      </w:r>
      <w:r>
        <w:rPr>
          <w:w w:val="105"/>
        </w:rPr>
        <w:t>hypothesis</w:t>
      </w:r>
      <w:r>
        <w:rPr>
          <w:spacing w:val="-16"/>
          <w:w w:val="105"/>
        </w:rPr>
        <w:t> </w:t>
      </w:r>
      <w:r>
        <w:rPr>
          <w:w w:val="105"/>
        </w:rPr>
        <w:t>test</w:t>
      </w:r>
      <w:r>
        <w:rPr>
          <w:spacing w:val="-13"/>
          <w:w w:val="105"/>
        </w:rPr>
        <w:t> </w:t>
      </w:r>
      <w:r>
        <w:rPr>
          <w:w w:val="105"/>
        </w:rPr>
        <w:t>model;</w:t>
      </w:r>
      <w:r>
        <w:rPr>
          <w:spacing w:val="-15"/>
          <w:w w:val="105"/>
        </w:rPr>
        <w:t> </w:t>
      </w:r>
      <w:r>
        <w:rPr>
          <w:w w:val="105"/>
        </w:rPr>
        <w:t>shows</w:t>
      </w:r>
      <w:r>
        <w:rPr>
          <w:spacing w:val="-17"/>
          <w:w w:val="105"/>
        </w:rPr>
        <w:t> </w:t>
      </w:r>
      <w:r>
        <w:rPr>
          <w:w w:val="105"/>
        </w:rPr>
        <w:t>the</w:t>
      </w:r>
      <w:r>
        <w:rPr>
          <w:spacing w:val="-17"/>
          <w:w w:val="105"/>
        </w:rPr>
        <w:t> </w:t>
      </w:r>
      <w:r>
        <w:rPr>
          <w:w w:val="105"/>
        </w:rPr>
        <w:t>relationship</w:t>
      </w:r>
      <w:r>
        <w:rPr>
          <w:spacing w:val="-16"/>
          <w:w w:val="105"/>
        </w:rPr>
        <w:t> </w:t>
      </w:r>
      <w:r>
        <w:rPr>
          <w:w w:val="105"/>
        </w:rPr>
        <w:t>between</w:t>
      </w:r>
      <w:r>
        <w:rPr>
          <w:spacing w:val="-14"/>
          <w:w w:val="105"/>
        </w:rPr>
        <w:t> </w:t>
      </w:r>
      <w:r>
        <w:rPr>
          <w:w w:val="105"/>
        </w:rPr>
        <w:t>expert </w:t>
      </w:r>
      <w:r>
        <w:rPr>
          <w:w w:val="105"/>
          <w:position w:val="2"/>
        </w:rPr>
        <w:t>witness and bribery control: H0</w:t>
      </w:r>
      <w:r>
        <w:rPr>
          <w:w w:val="105"/>
          <w:sz w:val="14"/>
        </w:rPr>
        <w:t>2</w:t>
      </w:r>
      <w:r>
        <w:rPr>
          <w:w w:val="105"/>
          <w:position w:val="2"/>
        </w:rPr>
        <w:t>: BC = f(EXW)</w:t>
      </w:r>
      <w:r>
        <w:rPr>
          <w:rFonts w:ascii="Times New Roman"/>
          <w:position w:val="2"/>
        </w:rPr>
        <w:tab/>
      </w:r>
      <w:r>
        <w:rPr>
          <w:spacing w:val="-4"/>
          <w:w w:val="105"/>
          <w:position w:val="2"/>
        </w:rPr>
        <w:t>(ii)</w:t>
      </w:r>
    </w:p>
    <w:p>
      <w:pPr>
        <w:pStyle w:val="BodyText"/>
        <w:tabs>
          <w:tab w:pos="7132" w:val="left" w:leader="dot"/>
        </w:tabs>
        <w:spacing w:line="247" w:lineRule="auto" w:before="3"/>
        <w:ind w:left="520" w:right="161"/>
        <w:rPr>
          <w:position w:val="2"/>
        </w:rPr>
      </w:pPr>
      <w:r>
        <w:rPr>
          <w:w w:val="105"/>
        </w:rPr>
        <w:t>The</w:t>
      </w:r>
      <w:r>
        <w:rPr>
          <w:w w:val="105"/>
        </w:rPr>
        <w:t> Third</w:t>
      </w:r>
      <w:r>
        <w:rPr>
          <w:spacing w:val="23"/>
          <w:w w:val="105"/>
        </w:rPr>
        <w:t> </w:t>
      </w:r>
      <w:r>
        <w:rPr>
          <w:w w:val="105"/>
        </w:rPr>
        <w:t>Model:</w:t>
      </w:r>
      <w:r>
        <w:rPr>
          <w:w w:val="105"/>
        </w:rPr>
        <w:t> The</w:t>
      </w:r>
      <w:r>
        <w:rPr>
          <w:w w:val="105"/>
        </w:rPr>
        <w:t> Third</w:t>
      </w:r>
      <w:r>
        <w:rPr>
          <w:w w:val="105"/>
        </w:rPr>
        <w:t> hypothesis</w:t>
      </w:r>
      <w:r>
        <w:rPr>
          <w:w w:val="105"/>
        </w:rPr>
        <w:t> test</w:t>
      </w:r>
      <w:r>
        <w:rPr>
          <w:w w:val="105"/>
        </w:rPr>
        <w:t> model;</w:t>
      </w:r>
      <w:r>
        <w:rPr>
          <w:w w:val="105"/>
        </w:rPr>
        <w:t> shows</w:t>
      </w:r>
      <w:r>
        <w:rPr>
          <w:w w:val="105"/>
        </w:rPr>
        <w:t> the</w:t>
      </w:r>
      <w:r>
        <w:rPr>
          <w:w w:val="105"/>
        </w:rPr>
        <w:t> relationship</w:t>
      </w:r>
      <w:r>
        <w:rPr>
          <w:w w:val="105"/>
        </w:rPr>
        <w:t> between</w:t>
      </w:r>
      <w:r>
        <w:rPr>
          <w:w w:val="105"/>
        </w:rPr>
        <w:t> expert </w:t>
      </w:r>
      <w:r>
        <w:rPr>
          <w:w w:val="105"/>
          <w:position w:val="2"/>
        </w:rPr>
        <w:t>witness and falsification of records: H0</w:t>
      </w:r>
      <w:r>
        <w:rPr>
          <w:w w:val="105"/>
          <w:sz w:val="14"/>
        </w:rPr>
        <w:t>3</w:t>
      </w:r>
      <w:r>
        <w:rPr>
          <w:w w:val="105"/>
          <w:position w:val="2"/>
        </w:rPr>
        <w:t>: FLS = f(EXW)</w:t>
      </w:r>
      <w:r>
        <w:rPr>
          <w:rFonts w:ascii="Times New Roman"/>
          <w:position w:val="2"/>
        </w:rPr>
        <w:tab/>
      </w:r>
      <w:r>
        <w:rPr>
          <w:spacing w:val="-4"/>
          <w:w w:val="105"/>
          <w:position w:val="2"/>
        </w:rPr>
        <w:t>(iii)</w:t>
      </w:r>
    </w:p>
    <w:p>
      <w:pPr>
        <w:pStyle w:val="BodyText"/>
        <w:tabs>
          <w:tab w:pos="7703" w:val="left" w:leader="dot"/>
        </w:tabs>
        <w:spacing w:line="242" w:lineRule="auto"/>
        <w:ind w:left="520" w:right="161"/>
        <w:rPr>
          <w:position w:val="2"/>
        </w:rPr>
      </w:pPr>
      <w:r>
        <w:rPr>
          <w:spacing w:val="-2"/>
          <w:w w:val="105"/>
        </w:rPr>
        <w:t>The</w:t>
      </w:r>
      <w:r>
        <w:rPr>
          <w:spacing w:val="-11"/>
          <w:w w:val="105"/>
        </w:rPr>
        <w:t> </w:t>
      </w:r>
      <w:r>
        <w:rPr>
          <w:spacing w:val="-2"/>
          <w:w w:val="105"/>
        </w:rPr>
        <w:t>Fourth</w:t>
      </w:r>
      <w:r>
        <w:rPr>
          <w:spacing w:val="-7"/>
          <w:w w:val="105"/>
        </w:rPr>
        <w:t> </w:t>
      </w:r>
      <w:r>
        <w:rPr>
          <w:spacing w:val="-2"/>
          <w:w w:val="105"/>
        </w:rPr>
        <w:t>Model:</w:t>
      </w:r>
      <w:r>
        <w:rPr>
          <w:spacing w:val="-8"/>
          <w:w w:val="105"/>
        </w:rPr>
        <w:t> </w:t>
      </w:r>
      <w:r>
        <w:rPr>
          <w:spacing w:val="-2"/>
          <w:w w:val="105"/>
        </w:rPr>
        <w:t>The</w:t>
      </w:r>
      <w:r>
        <w:rPr>
          <w:spacing w:val="-7"/>
          <w:w w:val="105"/>
        </w:rPr>
        <w:t> </w:t>
      </w:r>
      <w:r>
        <w:rPr>
          <w:spacing w:val="-2"/>
          <w:w w:val="105"/>
        </w:rPr>
        <w:t>Fourth</w:t>
      </w:r>
      <w:r>
        <w:rPr>
          <w:spacing w:val="-9"/>
          <w:w w:val="105"/>
        </w:rPr>
        <w:t> </w:t>
      </w:r>
      <w:r>
        <w:rPr>
          <w:spacing w:val="-2"/>
          <w:w w:val="105"/>
        </w:rPr>
        <w:t>hypothesis</w:t>
      </w:r>
      <w:r>
        <w:rPr>
          <w:spacing w:val="-7"/>
          <w:w w:val="105"/>
        </w:rPr>
        <w:t> </w:t>
      </w:r>
      <w:r>
        <w:rPr>
          <w:spacing w:val="-2"/>
          <w:w w:val="105"/>
        </w:rPr>
        <w:t>test</w:t>
      </w:r>
      <w:r>
        <w:rPr>
          <w:spacing w:val="-3"/>
          <w:w w:val="105"/>
        </w:rPr>
        <w:t> </w:t>
      </w:r>
      <w:r>
        <w:rPr>
          <w:spacing w:val="-2"/>
          <w:w w:val="105"/>
        </w:rPr>
        <w:t>model;</w:t>
      </w:r>
      <w:r>
        <w:rPr>
          <w:spacing w:val="-8"/>
          <w:w w:val="105"/>
        </w:rPr>
        <w:t> </w:t>
      </w:r>
      <w:r>
        <w:rPr>
          <w:spacing w:val="-2"/>
          <w:w w:val="105"/>
        </w:rPr>
        <w:t>shows</w:t>
      </w:r>
      <w:r>
        <w:rPr>
          <w:spacing w:val="-9"/>
          <w:w w:val="105"/>
        </w:rPr>
        <w:t> </w:t>
      </w:r>
      <w:r>
        <w:rPr>
          <w:spacing w:val="-2"/>
          <w:w w:val="105"/>
        </w:rPr>
        <w:t>the</w:t>
      </w:r>
      <w:r>
        <w:rPr>
          <w:spacing w:val="-9"/>
          <w:w w:val="105"/>
        </w:rPr>
        <w:t> </w:t>
      </w:r>
      <w:r>
        <w:rPr>
          <w:spacing w:val="-2"/>
          <w:w w:val="105"/>
        </w:rPr>
        <w:t>relationship</w:t>
      </w:r>
      <w:r>
        <w:rPr>
          <w:spacing w:val="-8"/>
          <w:w w:val="105"/>
        </w:rPr>
        <w:t> </w:t>
      </w:r>
      <w:r>
        <w:rPr>
          <w:spacing w:val="-2"/>
          <w:w w:val="105"/>
        </w:rPr>
        <w:t>between</w:t>
      </w:r>
      <w:r>
        <w:rPr>
          <w:spacing w:val="-7"/>
          <w:w w:val="105"/>
        </w:rPr>
        <w:t> </w:t>
      </w:r>
      <w:r>
        <w:rPr>
          <w:spacing w:val="-2"/>
          <w:w w:val="105"/>
        </w:rPr>
        <w:t>litigation </w:t>
      </w:r>
      <w:r>
        <w:rPr>
          <w:w w:val="105"/>
          <w:position w:val="2"/>
        </w:rPr>
        <w:t>support and money laundering control: H0</w:t>
      </w:r>
      <w:r>
        <w:rPr>
          <w:w w:val="105"/>
          <w:sz w:val="14"/>
        </w:rPr>
        <w:t>4</w:t>
      </w:r>
      <w:r>
        <w:rPr>
          <w:w w:val="105"/>
          <w:position w:val="2"/>
        </w:rPr>
        <w:t>:</w:t>
      </w:r>
      <w:r>
        <w:rPr>
          <w:spacing w:val="40"/>
          <w:w w:val="105"/>
          <w:position w:val="2"/>
        </w:rPr>
        <w:t> </w:t>
      </w:r>
      <w:r>
        <w:rPr>
          <w:w w:val="105"/>
          <w:position w:val="2"/>
        </w:rPr>
        <w:t>MLC = f(LGS)</w:t>
      </w:r>
      <w:r>
        <w:rPr>
          <w:rFonts w:ascii="Times New Roman"/>
          <w:position w:val="2"/>
        </w:rPr>
        <w:tab/>
      </w:r>
      <w:r>
        <w:rPr>
          <w:spacing w:val="-4"/>
          <w:w w:val="105"/>
          <w:position w:val="2"/>
        </w:rPr>
        <w:t>(iv)</w:t>
      </w:r>
    </w:p>
    <w:p>
      <w:pPr>
        <w:pStyle w:val="BodyText"/>
        <w:tabs>
          <w:tab w:pos="7058" w:val="left" w:leader="dot"/>
        </w:tabs>
        <w:spacing w:line="247" w:lineRule="auto" w:before="1"/>
        <w:ind w:left="520" w:right="161"/>
        <w:rPr>
          <w:position w:val="2"/>
        </w:rPr>
      </w:pPr>
      <w:r>
        <w:rPr>
          <w:w w:val="105"/>
        </w:rPr>
        <w:t>The Fifth</w:t>
      </w:r>
      <w:r>
        <w:rPr>
          <w:w w:val="105"/>
        </w:rPr>
        <w:t> Model:</w:t>
      </w:r>
      <w:r>
        <w:rPr>
          <w:w w:val="105"/>
        </w:rPr>
        <w:t> The Fifth hypothesis test</w:t>
      </w:r>
      <w:r>
        <w:rPr>
          <w:w w:val="105"/>
        </w:rPr>
        <w:t> model; shows the relationship between litigation </w:t>
      </w:r>
      <w:r>
        <w:rPr>
          <w:w w:val="105"/>
          <w:position w:val="2"/>
        </w:rPr>
        <w:t>support and bribery control: H0</w:t>
      </w:r>
      <w:r>
        <w:rPr>
          <w:w w:val="105"/>
          <w:sz w:val="14"/>
        </w:rPr>
        <w:t>5</w:t>
      </w:r>
      <w:r>
        <w:rPr>
          <w:w w:val="105"/>
          <w:position w:val="2"/>
        </w:rPr>
        <w:t>: BC = f(LGS)</w:t>
      </w:r>
      <w:r>
        <w:rPr>
          <w:rFonts w:ascii="Times New Roman"/>
          <w:position w:val="2"/>
        </w:rPr>
        <w:tab/>
      </w:r>
      <w:r>
        <w:rPr>
          <w:spacing w:val="-4"/>
          <w:w w:val="105"/>
          <w:position w:val="2"/>
        </w:rPr>
        <w:t>(v)</w:t>
      </w:r>
    </w:p>
    <w:p>
      <w:pPr>
        <w:pStyle w:val="BodyText"/>
        <w:tabs>
          <w:tab w:pos="6581" w:val="left" w:leader="dot"/>
        </w:tabs>
        <w:spacing w:line="244" w:lineRule="auto"/>
        <w:ind w:left="520" w:right="161"/>
        <w:rPr>
          <w:position w:val="2"/>
        </w:rPr>
      </w:pPr>
      <w:r>
        <w:rPr>
          <w:w w:val="105"/>
        </w:rPr>
        <w:t>The Sixth Model: The Sixth hypothesis test model; shows the relationship between litigation </w:t>
      </w:r>
      <w:r>
        <w:rPr>
          <w:w w:val="105"/>
          <w:position w:val="2"/>
        </w:rPr>
        <w:t>support and falsification: H0</w:t>
      </w:r>
      <w:r>
        <w:rPr>
          <w:w w:val="105"/>
          <w:sz w:val="14"/>
        </w:rPr>
        <w:t>6</w:t>
      </w:r>
      <w:r>
        <w:rPr>
          <w:w w:val="105"/>
          <w:position w:val="2"/>
        </w:rPr>
        <w:t>: FLS = f(LGS)</w:t>
      </w:r>
      <w:r>
        <w:rPr>
          <w:rFonts w:ascii="Times New Roman"/>
          <w:position w:val="2"/>
        </w:rPr>
        <w:tab/>
      </w:r>
      <w:r>
        <w:rPr>
          <w:spacing w:val="-4"/>
          <w:w w:val="105"/>
          <w:position w:val="2"/>
        </w:rPr>
        <w:t>(vi)</w:t>
      </w:r>
    </w:p>
    <w:p>
      <w:pPr>
        <w:pStyle w:val="BodyText"/>
        <w:ind w:left="520"/>
      </w:pPr>
      <w:r>
        <w:rPr>
          <w:spacing w:val="-2"/>
          <w:w w:val="105"/>
        </w:rPr>
        <w:t>Where:</w:t>
      </w: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850"/>
        <w:gridCol w:w="4364"/>
      </w:tblGrid>
      <w:tr>
        <w:trPr>
          <w:trHeight w:val="262" w:hRule="atLeast"/>
        </w:trPr>
        <w:tc>
          <w:tcPr>
            <w:tcW w:w="974" w:type="dxa"/>
          </w:tcPr>
          <w:p>
            <w:pPr>
              <w:pStyle w:val="TableParagraph"/>
              <w:spacing w:line="241" w:lineRule="exact" w:before="2"/>
              <w:ind w:left="50"/>
              <w:rPr>
                <w:sz w:val="21"/>
              </w:rPr>
            </w:pPr>
            <w:r>
              <w:rPr>
                <w:spacing w:val="-5"/>
                <w:w w:val="105"/>
                <w:sz w:val="21"/>
              </w:rPr>
              <w:t>MLC</w:t>
            </w:r>
          </w:p>
        </w:tc>
        <w:tc>
          <w:tcPr>
            <w:tcW w:w="850" w:type="dxa"/>
          </w:tcPr>
          <w:p>
            <w:pPr>
              <w:pStyle w:val="TableParagraph"/>
              <w:spacing w:line="241" w:lineRule="exact" w:before="2"/>
              <w:ind w:right="259"/>
              <w:jc w:val="right"/>
              <w:rPr>
                <w:sz w:val="21"/>
              </w:rPr>
            </w:pPr>
            <w:r>
              <w:rPr>
                <w:spacing w:val="-10"/>
                <w:w w:val="105"/>
                <w:sz w:val="21"/>
              </w:rPr>
              <w:t>=</w:t>
            </w:r>
          </w:p>
        </w:tc>
        <w:tc>
          <w:tcPr>
            <w:tcW w:w="4364" w:type="dxa"/>
          </w:tcPr>
          <w:p>
            <w:pPr>
              <w:pStyle w:val="TableParagraph"/>
              <w:spacing w:line="241" w:lineRule="exact" w:before="2"/>
              <w:ind w:left="261"/>
              <w:rPr>
                <w:sz w:val="21"/>
              </w:rPr>
            </w:pPr>
            <w:r>
              <w:rPr>
                <w:spacing w:val="-2"/>
                <w:w w:val="105"/>
                <w:sz w:val="21"/>
              </w:rPr>
              <w:t>Money</w:t>
            </w:r>
            <w:r>
              <w:rPr>
                <w:spacing w:val="-7"/>
                <w:w w:val="105"/>
                <w:sz w:val="21"/>
              </w:rPr>
              <w:t> </w:t>
            </w:r>
            <w:r>
              <w:rPr>
                <w:spacing w:val="-2"/>
                <w:w w:val="105"/>
                <w:sz w:val="21"/>
              </w:rPr>
              <w:t>Laundering</w:t>
            </w:r>
            <w:r>
              <w:rPr>
                <w:spacing w:val="-8"/>
                <w:w w:val="105"/>
                <w:sz w:val="21"/>
              </w:rPr>
              <w:t> </w:t>
            </w:r>
            <w:r>
              <w:rPr>
                <w:spacing w:val="-2"/>
                <w:w w:val="105"/>
                <w:sz w:val="21"/>
              </w:rPr>
              <w:t>Control</w:t>
            </w:r>
          </w:p>
        </w:tc>
      </w:tr>
      <w:tr>
        <w:trPr>
          <w:trHeight w:val="262" w:hRule="atLeast"/>
        </w:trPr>
        <w:tc>
          <w:tcPr>
            <w:tcW w:w="974" w:type="dxa"/>
          </w:tcPr>
          <w:p>
            <w:pPr>
              <w:pStyle w:val="TableParagraph"/>
              <w:spacing w:line="239" w:lineRule="exact" w:before="3"/>
              <w:ind w:left="50"/>
              <w:rPr>
                <w:sz w:val="21"/>
              </w:rPr>
            </w:pPr>
            <w:r>
              <w:rPr>
                <w:spacing w:val="-5"/>
                <w:w w:val="105"/>
                <w:sz w:val="21"/>
              </w:rPr>
              <w:t>BC</w:t>
            </w:r>
          </w:p>
        </w:tc>
        <w:tc>
          <w:tcPr>
            <w:tcW w:w="850" w:type="dxa"/>
          </w:tcPr>
          <w:p>
            <w:pPr>
              <w:pStyle w:val="TableParagraph"/>
              <w:spacing w:line="239" w:lineRule="exact" w:before="3"/>
              <w:ind w:right="258"/>
              <w:jc w:val="right"/>
              <w:rPr>
                <w:sz w:val="21"/>
              </w:rPr>
            </w:pPr>
            <w:r>
              <w:rPr>
                <w:spacing w:val="-10"/>
                <w:w w:val="105"/>
                <w:sz w:val="21"/>
              </w:rPr>
              <w:t>=</w:t>
            </w:r>
          </w:p>
        </w:tc>
        <w:tc>
          <w:tcPr>
            <w:tcW w:w="4364" w:type="dxa"/>
          </w:tcPr>
          <w:p>
            <w:pPr>
              <w:pStyle w:val="TableParagraph"/>
              <w:spacing w:line="239" w:lineRule="exact" w:before="3"/>
              <w:ind w:left="261"/>
              <w:rPr>
                <w:sz w:val="21"/>
              </w:rPr>
            </w:pPr>
            <w:r>
              <w:rPr>
                <w:spacing w:val="-2"/>
                <w:w w:val="105"/>
                <w:sz w:val="21"/>
              </w:rPr>
              <w:t>Bribery</w:t>
            </w:r>
            <w:r>
              <w:rPr>
                <w:spacing w:val="-6"/>
                <w:w w:val="105"/>
                <w:sz w:val="21"/>
              </w:rPr>
              <w:t> </w:t>
            </w:r>
            <w:r>
              <w:rPr>
                <w:spacing w:val="-2"/>
                <w:w w:val="105"/>
                <w:sz w:val="21"/>
              </w:rPr>
              <w:t>Control</w:t>
            </w:r>
          </w:p>
        </w:tc>
      </w:tr>
      <w:tr>
        <w:trPr>
          <w:trHeight w:val="260" w:hRule="atLeast"/>
        </w:trPr>
        <w:tc>
          <w:tcPr>
            <w:tcW w:w="974" w:type="dxa"/>
          </w:tcPr>
          <w:p>
            <w:pPr>
              <w:pStyle w:val="TableParagraph"/>
              <w:spacing w:line="238" w:lineRule="exact" w:before="2"/>
              <w:ind w:left="50"/>
              <w:rPr>
                <w:sz w:val="21"/>
              </w:rPr>
            </w:pPr>
            <w:r>
              <w:rPr>
                <w:spacing w:val="-5"/>
                <w:w w:val="105"/>
                <w:sz w:val="21"/>
              </w:rPr>
              <w:t>FLS</w:t>
            </w:r>
          </w:p>
        </w:tc>
        <w:tc>
          <w:tcPr>
            <w:tcW w:w="850" w:type="dxa"/>
          </w:tcPr>
          <w:p>
            <w:pPr>
              <w:pStyle w:val="TableParagraph"/>
              <w:spacing w:line="238" w:lineRule="exact" w:before="2"/>
              <w:ind w:right="258"/>
              <w:jc w:val="right"/>
              <w:rPr>
                <w:sz w:val="21"/>
              </w:rPr>
            </w:pPr>
            <w:r>
              <w:rPr>
                <w:spacing w:val="-10"/>
                <w:w w:val="105"/>
                <w:sz w:val="21"/>
              </w:rPr>
              <w:t>=</w:t>
            </w:r>
          </w:p>
        </w:tc>
        <w:tc>
          <w:tcPr>
            <w:tcW w:w="4364" w:type="dxa"/>
          </w:tcPr>
          <w:p>
            <w:pPr>
              <w:pStyle w:val="TableParagraph"/>
              <w:spacing w:line="238" w:lineRule="exact" w:before="2"/>
              <w:ind w:left="416"/>
              <w:rPr>
                <w:sz w:val="21"/>
              </w:rPr>
            </w:pPr>
            <w:r>
              <w:rPr>
                <w:spacing w:val="-2"/>
                <w:w w:val="105"/>
                <w:sz w:val="21"/>
              </w:rPr>
              <w:t>Falsification</w:t>
            </w:r>
            <w:r>
              <w:rPr>
                <w:spacing w:val="-4"/>
                <w:w w:val="105"/>
                <w:sz w:val="21"/>
              </w:rPr>
              <w:t> </w:t>
            </w:r>
            <w:r>
              <w:rPr>
                <w:spacing w:val="-2"/>
                <w:w w:val="105"/>
                <w:sz w:val="21"/>
              </w:rPr>
              <w:t>of</w:t>
            </w:r>
            <w:r>
              <w:rPr>
                <w:spacing w:val="-1"/>
                <w:w w:val="105"/>
                <w:sz w:val="21"/>
              </w:rPr>
              <w:t> </w:t>
            </w:r>
            <w:r>
              <w:rPr>
                <w:spacing w:val="-2"/>
                <w:w w:val="105"/>
                <w:sz w:val="21"/>
              </w:rPr>
              <w:t>Records</w:t>
            </w:r>
          </w:p>
        </w:tc>
      </w:tr>
      <w:tr>
        <w:trPr>
          <w:trHeight w:val="260" w:hRule="atLeast"/>
        </w:trPr>
        <w:tc>
          <w:tcPr>
            <w:tcW w:w="974" w:type="dxa"/>
          </w:tcPr>
          <w:p>
            <w:pPr>
              <w:pStyle w:val="TableParagraph"/>
              <w:spacing w:line="239" w:lineRule="exact" w:before="1"/>
              <w:ind w:left="50"/>
              <w:rPr>
                <w:sz w:val="21"/>
              </w:rPr>
            </w:pPr>
            <w:r>
              <w:rPr>
                <w:spacing w:val="-5"/>
                <w:w w:val="105"/>
                <w:sz w:val="21"/>
              </w:rPr>
              <w:t>EXW</w:t>
            </w:r>
          </w:p>
        </w:tc>
        <w:tc>
          <w:tcPr>
            <w:tcW w:w="850" w:type="dxa"/>
          </w:tcPr>
          <w:p>
            <w:pPr>
              <w:pStyle w:val="TableParagraph"/>
              <w:spacing w:line="239" w:lineRule="exact" w:before="1"/>
              <w:ind w:right="258"/>
              <w:jc w:val="right"/>
              <w:rPr>
                <w:sz w:val="21"/>
              </w:rPr>
            </w:pPr>
            <w:r>
              <w:rPr>
                <w:spacing w:val="-10"/>
                <w:w w:val="105"/>
                <w:sz w:val="21"/>
              </w:rPr>
              <w:t>=</w:t>
            </w:r>
          </w:p>
        </w:tc>
        <w:tc>
          <w:tcPr>
            <w:tcW w:w="4364" w:type="dxa"/>
          </w:tcPr>
          <w:p>
            <w:pPr>
              <w:pStyle w:val="TableParagraph"/>
              <w:spacing w:line="239" w:lineRule="exact" w:before="1"/>
              <w:ind w:left="261"/>
              <w:rPr>
                <w:sz w:val="21"/>
              </w:rPr>
            </w:pPr>
            <w:r>
              <w:rPr>
                <w:spacing w:val="-2"/>
                <w:w w:val="105"/>
                <w:sz w:val="21"/>
              </w:rPr>
              <w:t>Expert</w:t>
            </w:r>
            <w:r>
              <w:rPr>
                <w:spacing w:val="-9"/>
                <w:w w:val="105"/>
                <w:sz w:val="21"/>
              </w:rPr>
              <w:t> </w:t>
            </w:r>
            <w:r>
              <w:rPr>
                <w:spacing w:val="-2"/>
                <w:w w:val="105"/>
                <w:sz w:val="21"/>
              </w:rPr>
              <w:t>witness</w:t>
            </w:r>
          </w:p>
        </w:tc>
      </w:tr>
      <w:tr>
        <w:trPr>
          <w:trHeight w:val="262" w:hRule="atLeast"/>
        </w:trPr>
        <w:tc>
          <w:tcPr>
            <w:tcW w:w="974" w:type="dxa"/>
          </w:tcPr>
          <w:p>
            <w:pPr>
              <w:pStyle w:val="TableParagraph"/>
              <w:spacing w:line="241" w:lineRule="exact" w:before="2"/>
              <w:ind w:left="50"/>
              <w:rPr>
                <w:sz w:val="21"/>
              </w:rPr>
            </w:pPr>
            <w:r>
              <w:rPr>
                <w:spacing w:val="-5"/>
                <w:w w:val="105"/>
                <w:sz w:val="21"/>
              </w:rPr>
              <w:t>LGS</w:t>
            </w:r>
          </w:p>
        </w:tc>
        <w:tc>
          <w:tcPr>
            <w:tcW w:w="850" w:type="dxa"/>
          </w:tcPr>
          <w:p>
            <w:pPr>
              <w:pStyle w:val="TableParagraph"/>
              <w:spacing w:line="241" w:lineRule="exact" w:before="2"/>
              <w:ind w:right="259"/>
              <w:jc w:val="right"/>
              <w:rPr>
                <w:sz w:val="21"/>
              </w:rPr>
            </w:pPr>
            <w:r>
              <w:rPr>
                <w:spacing w:val="-10"/>
                <w:w w:val="105"/>
                <w:sz w:val="21"/>
              </w:rPr>
              <w:t>=</w:t>
            </w:r>
          </w:p>
        </w:tc>
        <w:tc>
          <w:tcPr>
            <w:tcW w:w="4364" w:type="dxa"/>
          </w:tcPr>
          <w:p>
            <w:pPr>
              <w:pStyle w:val="TableParagraph"/>
              <w:spacing w:line="241" w:lineRule="exact" w:before="2"/>
              <w:ind w:left="260"/>
              <w:rPr>
                <w:sz w:val="21"/>
              </w:rPr>
            </w:pPr>
            <w:r>
              <w:rPr>
                <w:sz w:val="21"/>
              </w:rPr>
              <w:t>Litigation</w:t>
            </w:r>
            <w:r>
              <w:rPr>
                <w:spacing w:val="22"/>
                <w:sz w:val="21"/>
              </w:rPr>
              <w:t> </w:t>
            </w:r>
            <w:r>
              <w:rPr>
                <w:spacing w:val="-2"/>
                <w:sz w:val="21"/>
              </w:rPr>
              <w:t>Support</w:t>
            </w:r>
          </w:p>
        </w:tc>
      </w:tr>
      <w:tr>
        <w:trPr>
          <w:trHeight w:val="262" w:hRule="atLeast"/>
        </w:trPr>
        <w:tc>
          <w:tcPr>
            <w:tcW w:w="974" w:type="dxa"/>
          </w:tcPr>
          <w:p>
            <w:pPr>
              <w:pStyle w:val="TableParagraph"/>
              <w:spacing w:line="239" w:lineRule="exact" w:before="3"/>
              <w:ind w:left="50"/>
              <w:rPr>
                <w:sz w:val="21"/>
              </w:rPr>
            </w:pPr>
            <w:r>
              <w:rPr>
                <w:spacing w:val="-4"/>
                <w:w w:val="105"/>
                <w:sz w:val="21"/>
              </w:rPr>
              <w:t>EFCC</w:t>
            </w:r>
          </w:p>
        </w:tc>
        <w:tc>
          <w:tcPr>
            <w:tcW w:w="850" w:type="dxa"/>
          </w:tcPr>
          <w:p>
            <w:pPr>
              <w:pStyle w:val="TableParagraph"/>
              <w:spacing w:line="239" w:lineRule="exact" w:before="3"/>
              <w:ind w:right="258"/>
              <w:jc w:val="right"/>
              <w:rPr>
                <w:sz w:val="21"/>
              </w:rPr>
            </w:pPr>
            <w:r>
              <w:rPr>
                <w:spacing w:val="-10"/>
                <w:w w:val="105"/>
                <w:sz w:val="21"/>
              </w:rPr>
              <w:t>=</w:t>
            </w:r>
          </w:p>
        </w:tc>
        <w:tc>
          <w:tcPr>
            <w:tcW w:w="4364" w:type="dxa"/>
          </w:tcPr>
          <w:p>
            <w:pPr>
              <w:pStyle w:val="TableParagraph"/>
              <w:spacing w:line="239" w:lineRule="exact" w:before="3"/>
              <w:ind w:left="261"/>
              <w:rPr>
                <w:sz w:val="21"/>
              </w:rPr>
            </w:pPr>
            <w:r>
              <w:rPr>
                <w:spacing w:val="-2"/>
                <w:w w:val="105"/>
                <w:sz w:val="21"/>
              </w:rPr>
              <w:t>Economic</w:t>
            </w:r>
            <w:r>
              <w:rPr>
                <w:spacing w:val="-5"/>
                <w:w w:val="105"/>
                <w:sz w:val="21"/>
              </w:rPr>
              <w:t> </w:t>
            </w:r>
            <w:r>
              <w:rPr>
                <w:spacing w:val="-2"/>
                <w:w w:val="105"/>
                <w:sz w:val="21"/>
              </w:rPr>
              <w:t>and</w:t>
            </w:r>
            <w:r>
              <w:rPr>
                <w:spacing w:val="-6"/>
                <w:w w:val="105"/>
                <w:sz w:val="21"/>
              </w:rPr>
              <w:t> </w:t>
            </w:r>
            <w:r>
              <w:rPr>
                <w:spacing w:val="-2"/>
                <w:w w:val="105"/>
                <w:sz w:val="21"/>
              </w:rPr>
              <w:t>Financial</w:t>
            </w:r>
            <w:r>
              <w:rPr>
                <w:spacing w:val="-4"/>
                <w:w w:val="105"/>
                <w:sz w:val="21"/>
              </w:rPr>
              <w:t> </w:t>
            </w:r>
            <w:r>
              <w:rPr>
                <w:spacing w:val="-2"/>
                <w:w w:val="105"/>
                <w:sz w:val="21"/>
              </w:rPr>
              <w:t>Crime</w:t>
            </w:r>
            <w:r>
              <w:rPr>
                <w:spacing w:val="-8"/>
                <w:w w:val="105"/>
                <w:sz w:val="21"/>
              </w:rPr>
              <w:t> </w:t>
            </w:r>
            <w:r>
              <w:rPr>
                <w:spacing w:val="-2"/>
                <w:w w:val="105"/>
                <w:sz w:val="21"/>
              </w:rPr>
              <w:t>Commission</w:t>
            </w:r>
          </w:p>
        </w:tc>
      </w:tr>
      <w:tr>
        <w:trPr>
          <w:trHeight w:val="265" w:hRule="atLeast"/>
        </w:trPr>
        <w:tc>
          <w:tcPr>
            <w:tcW w:w="974" w:type="dxa"/>
          </w:tcPr>
          <w:p>
            <w:pPr>
              <w:pStyle w:val="TableParagraph"/>
              <w:spacing w:line="225" w:lineRule="exact" w:before="20"/>
              <w:ind w:left="50"/>
              <w:rPr>
                <w:rFonts w:ascii="Georgia" w:hAnsi="Georgia"/>
                <w:sz w:val="21"/>
              </w:rPr>
            </w:pPr>
            <w:r>
              <w:rPr>
                <w:rFonts w:ascii="Georgia" w:hAnsi="Georgia"/>
                <w:spacing w:val="-10"/>
                <w:w w:val="85"/>
                <w:sz w:val="21"/>
              </w:rPr>
              <w:t></w:t>
            </w:r>
          </w:p>
        </w:tc>
        <w:tc>
          <w:tcPr>
            <w:tcW w:w="850" w:type="dxa"/>
          </w:tcPr>
          <w:p>
            <w:pPr>
              <w:pStyle w:val="TableParagraph"/>
              <w:spacing w:line="243" w:lineRule="exact" w:before="2"/>
              <w:ind w:right="259"/>
              <w:jc w:val="right"/>
              <w:rPr>
                <w:sz w:val="21"/>
              </w:rPr>
            </w:pPr>
            <w:r>
              <w:rPr>
                <w:spacing w:val="-10"/>
                <w:w w:val="105"/>
                <w:sz w:val="21"/>
              </w:rPr>
              <w:t>=</w:t>
            </w:r>
          </w:p>
        </w:tc>
        <w:tc>
          <w:tcPr>
            <w:tcW w:w="4364" w:type="dxa"/>
          </w:tcPr>
          <w:p>
            <w:pPr>
              <w:pStyle w:val="TableParagraph"/>
              <w:spacing w:line="243" w:lineRule="exact" w:before="2"/>
              <w:ind w:left="261"/>
              <w:rPr>
                <w:sz w:val="21"/>
              </w:rPr>
            </w:pPr>
            <w:r>
              <w:rPr>
                <w:sz w:val="21"/>
              </w:rPr>
              <w:t>Regression</w:t>
            </w:r>
            <w:r>
              <w:rPr>
                <w:spacing w:val="26"/>
                <w:sz w:val="21"/>
              </w:rPr>
              <w:t> </w:t>
            </w:r>
            <w:r>
              <w:rPr>
                <w:spacing w:val="-2"/>
                <w:sz w:val="21"/>
              </w:rPr>
              <w:t>Constant</w:t>
            </w:r>
          </w:p>
        </w:tc>
      </w:tr>
      <w:tr>
        <w:trPr>
          <w:trHeight w:val="265" w:hRule="atLeast"/>
        </w:trPr>
        <w:tc>
          <w:tcPr>
            <w:tcW w:w="974" w:type="dxa"/>
          </w:tcPr>
          <w:p>
            <w:pPr>
              <w:pStyle w:val="TableParagraph"/>
              <w:spacing w:line="224" w:lineRule="exact" w:before="21"/>
              <w:ind w:left="50"/>
              <w:rPr>
                <w:rFonts w:ascii="Georgia" w:hAnsi="Georgia"/>
                <w:sz w:val="21"/>
              </w:rPr>
            </w:pPr>
            <w:r>
              <w:rPr>
                <w:rFonts w:ascii="Georgia" w:hAnsi="Georgia"/>
                <w:spacing w:val="-10"/>
                <w:sz w:val="21"/>
              </w:rPr>
              <w:t>β</w:t>
            </w:r>
          </w:p>
        </w:tc>
        <w:tc>
          <w:tcPr>
            <w:tcW w:w="850" w:type="dxa"/>
          </w:tcPr>
          <w:p>
            <w:pPr>
              <w:pStyle w:val="TableParagraph"/>
              <w:spacing w:line="242" w:lineRule="exact" w:before="3"/>
              <w:ind w:right="257"/>
              <w:jc w:val="right"/>
              <w:rPr>
                <w:sz w:val="21"/>
              </w:rPr>
            </w:pPr>
            <w:r>
              <w:rPr>
                <w:spacing w:val="-10"/>
                <w:w w:val="105"/>
                <w:sz w:val="21"/>
              </w:rPr>
              <w:t>=</w:t>
            </w:r>
          </w:p>
        </w:tc>
        <w:tc>
          <w:tcPr>
            <w:tcW w:w="4364" w:type="dxa"/>
          </w:tcPr>
          <w:p>
            <w:pPr>
              <w:pStyle w:val="TableParagraph"/>
              <w:spacing w:line="242" w:lineRule="exact" w:before="3"/>
              <w:ind w:left="260"/>
              <w:rPr>
                <w:sz w:val="21"/>
              </w:rPr>
            </w:pPr>
            <w:r>
              <w:rPr>
                <w:sz w:val="21"/>
              </w:rPr>
              <w:t>Regression</w:t>
            </w:r>
            <w:r>
              <w:rPr>
                <w:spacing w:val="25"/>
                <w:sz w:val="21"/>
              </w:rPr>
              <w:t> </w:t>
            </w:r>
            <w:r>
              <w:rPr>
                <w:spacing w:val="-2"/>
                <w:sz w:val="21"/>
              </w:rPr>
              <w:t>Coefficient</w:t>
            </w:r>
          </w:p>
        </w:tc>
      </w:tr>
      <w:tr>
        <w:trPr>
          <w:trHeight w:val="264" w:hRule="atLeast"/>
        </w:trPr>
        <w:tc>
          <w:tcPr>
            <w:tcW w:w="974" w:type="dxa"/>
          </w:tcPr>
          <w:p>
            <w:pPr>
              <w:pStyle w:val="TableParagraph"/>
              <w:spacing w:line="225" w:lineRule="exact" w:before="20"/>
              <w:ind w:left="50"/>
              <w:rPr>
                <w:rFonts w:ascii="Georgia" w:hAnsi="Georgia"/>
                <w:sz w:val="21"/>
              </w:rPr>
            </w:pPr>
            <w:r>
              <w:rPr>
                <w:rFonts w:ascii="Georgia" w:hAnsi="Georgia"/>
                <w:spacing w:val="-10"/>
                <w:w w:val="105"/>
                <w:sz w:val="21"/>
              </w:rPr>
              <w:t>µ</w:t>
            </w:r>
          </w:p>
        </w:tc>
        <w:tc>
          <w:tcPr>
            <w:tcW w:w="850" w:type="dxa"/>
          </w:tcPr>
          <w:p>
            <w:pPr>
              <w:pStyle w:val="TableParagraph"/>
              <w:spacing w:line="242" w:lineRule="exact" w:before="2"/>
              <w:ind w:right="257"/>
              <w:jc w:val="right"/>
              <w:rPr>
                <w:sz w:val="21"/>
              </w:rPr>
            </w:pPr>
            <w:r>
              <w:rPr>
                <w:spacing w:val="-10"/>
                <w:w w:val="105"/>
                <w:sz w:val="21"/>
              </w:rPr>
              <w:t>=</w:t>
            </w:r>
          </w:p>
        </w:tc>
        <w:tc>
          <w:tcPr>
            <w:tcW w:w="4364" w:type="dxa"/>
          </w:tcPr>
          <w:p>
            <w:pPr>
              <w:pStyle w:val="TableParagraph"/>
              <w:spacing w:line="242" w:lineRule="exact" w:before="2"/>
              <w:ind w:left="260"/>
              <w:rPr>
                <w:sz w:val="21"/>
              </w:rPr>
            </w:pPr>
            <w:r>
              <w:rPr>
                <w:sz w:val="21"/>
              </w:rPr>
              <w:t>Stochastic</w:t>
            </w:r>
            <w:r>
              <w:rPr>
                <w:spacing w:val="26"/>
                <w:sz w:val="21"/>
              </w:rPr>
              <w:t> </w:t>
            </w:r>
            <w:r>
              <w:rPr>
                <w:spacing w:val="-4"/>
                <w:sz w:val="21"/>
              </w:rPr>
              <w:t>term</w:t>
            </w:r>
          </w:p>
        </w:tc>
      </w:tr>
    </w:tbl>
    <w:p>
      <w:pPr>
        <w:pStyle w:val="BodyText"/>
        <w:spacing w:before="14"/>
      </w:pPr>
    </w:p>
    <w:p>
      <w:pPr>
        <w:pStyle w:val="BodyText"/>
        <w:spacing w:line="247" w:lineRule="auto"/>
        <w:ind w:left="520"/>
      </w:pPr>
      <w:r>
        <w:rPr/>
        <w:t>The model for this study was adapted from the models of Abdul, Muhammad, Hafiz, Ghazanfar, </w:t>
      </w:r>
      <w:r>
        <w:rPr>
          <w:w w:val="105"/>
        </w:rPr>
        <w:t>and</w:t>
      </w:r>
      <w:r>
        <w:rPr>
          <w:spacing w:val="-1"/>
          <w:w w:val="105"/>
        </w:rPr>
        <w:t> </w:t>
      </w:r>
      <w:r>
        <w:rPr>
          <w:w w:val="105"/>
        </w:rPr>
        <w:t>Arslan (2021)</w:t>
      </w:r>
      <w:r>
        <w:rPr>
          <w:spacing w:val="-1"/>
          <w:w w:val="105"/>
        </w:rPr>
        <w:t> </w:t>
      </w:r>
      <w:r>
        <w:rPr>
          <w:w w:val="105"/>
        </w:rPr>
        <w:t>with</w:t>
      </w:r>
      <w:r>
        <w:rPr>
          <w:spacing w:val="-1"/>
          <w:w w:val="105"/>
        </w:rPr>
        <w:t> </w:t>
      </w:r>
      <w:r>
        <w:rPr>
          <w:w w:val="105"/>
        </w:rPr>
        <w:t>little</w:t>
      </w:r>
      <w:r>
        <w:rPr>
          <w:spacing w:val="-1"/>
          <w:w w:val="105"/>
        </w:rPr>
        <w:t> </w:t>
      </w:r>
      <w:r>
        <w:rPr>
          <w:w w:val="105"/>
        </w:rPr>
        <w:t>modification</w:t>
      </w:r>
      <w:r>
        <w:rPr>
          <w:spacing w:val="-3"/>
          <w:w w:val="105"/>
        </w:rPr>
        <w:t> </w:t>
      </w:r>
      <w:r>
        <w:rPr>
          <w:w w:val="105"/>
        </w:rPr>
        <w:t>to</w:t>
      </w:r>
      <w:r>
        <w:rPr>
          <w:spacing w:val="-1"/>
          <w:w w:val="105"/>
        </w:rPr>
        <w:t> </w:t>
      </w:r>
      <w:r>
        <w:rPr>
          <w:w w:val="105"/>
        </w:rPr>
        <w:t>suit the</w:t>
      </w:r>
      <w:r>
        <w:rPr>
          <w:spacing w:val="-3"/>
          <w:w w:val="105"/>
        </w:rPr>
        <w:t> </w:t>
      </w:r>
      <w:r>
        <w:rPr>
          <w:w w:val="105"/>
        </w:rPr>
        <w:t>purpose of this</w:t>
      </w:r>
      <w:r>
        <w:rPr>
          <w:spacing w:val="-5"/>
          <w:w w:val="105"/>
        </w:rPr>
        <w:t> </w:t>
      </w:r>
      <w:r>
        <w:rPr>
          <w:w w:val="105"/>
        </w:rPr>
        <w:t>present</w:t>
      </w:r>
      <w:r>
        <w:rPr>
          <w:spacing w:val="-1"/>
          <w:w w:val="105"/>
        </w:rPr>
        <w:t> </w:t>
      </w:r>
      <w:r>
        <w:rPr>
          <w:w w:val="105"/>
        </w:rPr>
        <w:t>study.</w:t>
      </w:r>
    </w:p>
    <w:p>
      <w:pPr>
        <w:pStyle w:val="BodyText"/>
        <w:spacing w:before="7"/>
      </w:pPr>
    </w:p>
    <w:p>
      <w:pPr>
        <w:pStyle w:val="Heading6"/>
        <w:spacing w:line="249" w:lineRule="auto"/>
        <w:ind w:left="584" w:right="5920" w:hanging="64"/>
      </w:pPr>
      <w:r>
        <w:rPr>
          <w:w w:val="105"/>
        </w:rPr>
        <w:t>Data Analysis And Results </w:t>
      </w:r>
      <w:r>
        <w:rPr/>
        <w:t>Bivariate</w:t>
      </w:r>
      <w:r>
        <w:rPr>
          <w:spacing w:val="30"/>
        </w:rPr>
        <w:t> </w:t>
      </w:r>
      <w:r>
        <w:rPr/>
        <w:t>Correlation</w:t>
      </w:r>
      <w:r>
        <w:rPr>
          <w:spacing w:val="31"/>
        </w:rPr>
        <w:t> </w:t>
      </w:r>
      <w:r>
        <w:rPr>
          <w:spacing w:val="-2"/>
        </w:rPr>
        <w:t>Analysis</w:t>
      </w:r>
    </w:p>
    <w:p>
      <w:pPr>
        <w:pStyle w:val="BodyText"/>
        <w:spacing w:line="247" w:lineRule="auto"/>
        <w:ind w:left="520" w:right="160"/>
        <w:jc w:val="both"/>
      </w:pPr>
      <w:r>
        <w:rPr>
          <w:w w:val="105"/>
        </w:rPr>
        <w:t>It</w:t>
      </w:r>
      <w:r>
        <w:rPr>
          <w:w w:val="105"/>
        </w:rPr>
        <w:t> is</w:t>
      </w:r>
      <w:r>
        <w:rPr>
          <w:w w:val="105"/>
        </w:rPr>
        <w:t> pertinent</w:t>
      </w:r>
      <w:r>
        <w:rPr>
          <w:w w:val="105"/>
        </w:rPr>
        <w:t> to</w:t>
      </w:r>
      <w:r>
        <w:rPr>
          <w:w w:val="105"/>
        </w:rPr>
        <w:t> test</w:t>
      </w:r>
      <w:r>
        <w:rPr>
          <w:w w:val="105"/>
        </w:rPr>
        <w:t> the</w:t>
      </w:r>
      <w:r>
        <w:rPr>
          <w:w w:val="105"/>
        </w:rPr>
        <w:t> hypotheses</w:t>
      </w:r>
      <w:r>
        <w:rPr>
          <w:w w:val="105"/>
        </w:rPr>
        <w:t> having</w:t>
      </w:r>
      <w:r>
        <w:rPr>
          <w:w w:val="105"/>
        </w:rPr>
        <w:t> completed</w:t>
      </w:r>
      <w:r>
        <w:rPr>
          <w:w w:val="105"/>
        </w:rPr>
        <w:t> the</w:t>
      </w:r>
      <w:r>
        <w:rPr>
          <w:w w:val="105"/>
        </w:rPr>
        <w:t> univariate analyses.</w:t>
      </w:r>
      <w:r>
        <w:rPr>
          <w:w w:val="105"/>
        </w:rPr>
        <w:t> Thus,</w:t>
      </w:r>
      <w:r>
        <w:rPr>
          <w:w w:val="105"/>
        </w:rPr>
        <w:t> this section of the study is concerned with the</w:t>
      </w:r>
      <w:r>
        <w:rPr>
          <w:w w:val="105"/>
        </w:rPr>
        <w:t> testing</w:t>
      </w:r>
      <w:r>
        <w:rPr>
          <w:w w:val="105"/>
        </w:rPr>
        <w:t> of the</w:t>
      </w:r>
      <w:r>
        <w:rPr>
          <w:w w:val="105"/>
        </w:rPr>
        <w:t> formulated</w:t>
      </w:r>
      <w:r>
        <w:rPr>
          <w:w w:val="105"/>
        </w:rPr>
        <w:t> hypotheses in 1-7. To effectively</w:t>
      </w:r>
      <w:r>
        <w:rPr>
          <w:spacing w:val="-14"/>
          <w:w w:val="105"/>
        </w:rPr>
        <w:t> </w:t>
      </w:r>
      <w:r>
        <w:rPr>
          <w:w w:val="105"/>
        </w:rPr>
        <w:t>carry</w:t>
      </w:r>
      <w:r>
        <w:rPr>
          <w:spacing w:val="-13"/>
          <w:w w:val="105"/>
        </w:rPr>
        <w:t> </w:t>
      </w:r>
      <w:r>
        <w:rPr>
          <w:w w:val="105"/>
        </w:rPr>
        <w:t>out</w:t>
      </w:r>
      <w:r>
        <w:rPr>
          <w:spacing w:val="-14"/>
          <w:w w:val="105"/>
        </w:rPr>
        <w:t> </w:t>
      </w:r>
      <w:r>
        <w:rPr>
          <w:w w:val="105"/>
        </w:rPr>
        <w:t>the</w:t>
      </w:r>
      <w:r>
        <w:rPr>
          <w:spacing w:val="-9"/>
          <w:w w:val="105"/>
        </w:rPr>
        <w:t> </w:t>
      </w:r>
      <w:r>
        <w:rPr>
          <w:w w:val="105"/>
        </w:rPr>
        <w:t>testing</w:t>
      </w:r>
      <w:r>
        <w:rPr>
          <w:spacing w:val="-13"/>
          <w:w w:val="105"/>
        </w:rPr>
        <w:t> </w:t>
      </w:r>
      <w:r>
        <w:rPr>
          <w:w w:val="105"/>
        </w:rPr>
        <w:t>of</w:t>
      </w:r>
      <w:r>
        <w:rPr>
          <w:spacing w:val="-9"/>
          <w:w w:val="105"/>
        </w:rPr>
        <w:t> </w:t>
      </w:r>
      <w:r>
        <w:rPr>
          <w:w w:val="105"/>
        </w:rPr>
        <w:t>the</w:t>
      </w:r>
      <w:r>
        <w:rPr>
          <w:spacing w:val="-14"/>
          <w:w w:val="105"/>
        </w:rPr>
        <w:t> </w:t>
      </w:r>
      <w:r>
        <w:rPr>
          <w:w w:val="105"/>
        </w:rPr>
        <w:t>hypotheses,</w:t>
      </w:r>
      <w:r>
        <w:rPr>
          <w:spacing w:val="-12"/>
          <w:w w:val="105"/>
        </w:rPr>
        <w:t> </w:t>
      </w:r>
      <w:r>
        <w:rPr>
          <w:w w:val="105"/>
        </w:rPr>
        <w:t>Everitt</w:t>
      </w:r>
      <w:r>
        <w:rPr>
          <w:spacing w:val="-12"/>
          <w:w w:val="105"/>
        </w:rPr>
        <w:t> </w:t>
      </w:r>
      <w:r>
        <w:rPr>
          <w:w w:val="105"/>
        </w:rPr>
        <w:t>and</w:t>
      </w:r>
      <w:r>
        <w:rPr>
          <w:spacing w:val="-13"/>
          <w:w w:val="105"/>
        </w:rPr>
        <w:t> </w:t>
      </w:r>
      <w:r>
        <w:rPr>
          <w:w w:val="105"/>
        </w:rPr>
        <w:t>Dunn</w:t>
      </w:r>
      <w:r>
        <w:rPr>
          <w:spacing w:val="-14"/>
          <w:w w:val="105"/>
        </w:rPr>
        <w:t> </w:t>
      </w:r>
      <w:r>
        <w:rPr>
          <w:w w:val="105"/>
        </w:rPr>
        <w:t>(2001),</w:t>
      </w:r>
      <w:r>
        <w:rPr>
          <w:spacing w:val="-12"/>
          <w:w w:val="105"/>
        </w:rPr>
        <w:t> </w:t>
      </w:r>
      <w:r>
        <w:rPr>
          <w:w w:val="105"/>
        </w:rPr>
        <w:t>was</w:t>
      </w:r>
      <w:r>
        <w:rPr>
          <w:spacing w:val="-13"/>
          <w:w w:val="105"/>
        </w:rPr>
        <w:t> </w:t>
      </w:r>
      <w:r>
        <w:rPr>
          <w:w w:val="105"/>
        </w:rPr>
        <w:t>adopted</w:t>
      </w:r>
      <w:r>
        <w:rPr>
          <w:spacing w:val="-12"/>
          <w:w w:val="105"/>
        </w:rPr>
        <w:t> </w:t>
      </w:r>
      <w:r>
        <w:rPr>
          <w:w w:val="105"/>
        </w:rPr>
        <w:t>as</w:t>
      </w:r>
      <w:r>
        <w:rPr>
          <w:spacing w:val="-14"/>
          <w:w w:val="105"/>
        </w:rPr>
        <w:t> </w:t>
      </w:r>
      <w:r>
        <w:rPr>
          <w:w w:val="105"/>
        </w:rPr>
        <w:t>a guide</w:t>
      </w:r>
      <w:r>
        <w:rPr>
          <w:spacing w:val="-1"/>
          <w:w w:val="105"/>
        </w:rPr>
        <w:t> </w:t>
      </w:r>
      <w:r>
        <w:rPr>
          <w:w w:val="105"/>
        </w:rPr>
        <w:t>to</w:t>
      </w:r>
      <w:r>
        <w:rPr>
          <w:spacing w:val="-2"/>
          <w:w w:val="105"/>
        </w:rPr>
        <w:t> </w:t>
      </w:r>
      <w:r>
        <w:rPr>
          <w:w w:val="105"/>
        </w:rPr>
        <w:t>determine</w:t>
      </w:r>
      <w:r>
        <w:rPr>
          <w:spacing w:val="-2"/>
          <w:w w:val="105"/>
        </w:rPr>
        <w:t> </w:t>
      </w:r>
      <w:r>
        <w:rPr>
          <w:w w:val="105"/>
        </w:rPr>
        <w:t>the</w:t>
      </w:r>
      <w:r>
        <w:rPr>
          <w:spacing w:val="-1"/>
          <w:w w:val="105"/>
        </w:rPr>
        <w:t> </w:t>
      </w:r>
      <w:r>
        <w:rPr>
          <w:w w:val="105"/>
        </w:rPr>
        <w:t>r</w:t>
      </w:r>
      <w:r>
        <w:rPr>
          <w:spacing w:val="-5"/>
          <w:w w:val="105"/>
        </w:rPr>
        <w:t> </w:t>
      </w:r>
      <w:r>
        <w:rPr>
          <w:w w:val="105"/>
        </w:rPr>
        <w:t>value</w:t>
      </w:r>
      <w:r>
        <w:rPr>
          <w:spacing w:val="-2"/>
          <w:w w:val="105"/>
        </w:rPr>
        <w:t> </w:t>
      </w:r>
      <w:r>
        <w:rPr>
          <w:w w:val="105"/>
        </w:rPr>
        <w:t>and</w:t>
      </w:r>
      <w:r>
        <w:rPr>
          <w:spacing w:val="-2"/>
          <w:w w:val="105"/>
        </w:rPr>
        <w:t> </w:t>
      </w:r>
      <w:r>
        <w:rPr>
          <w:w w:val="105"/>
        </w:rPr>
        <w:t>the</w:t>
      </w:r>
      <w:r>
        <w:rPr>
          <w:spacing w:val="-2"/>
          <w:w w:val="105"/>
        </w:rPr>
        <w:t> </w:t>
      </w:r>
      <w:r>
        <w:rPr>
          <w:w w:val="105"/>
        </w:rPr>
        <w:t>extent</w:t>
      </w:r>
      <w:r>
        <w:rPr>
          <w:spacing w:val="-2"/>
          <w:w w:val="105"/>
        </w:rPr>
        <w:t> </w:t>
      </w:r>
      <w:r>
        <w:rPr>
          <w:w w:val="105"/>
        </w:rPr>
        <w:t>of the</w:t>
      </w:r>
      <w:r>
        <w:rPr>
          <w:spacing w:val="-4"/>
          <w:w w:val="105"/>
        </w:rPr>
        <w:t> </w:t>
      </w:r>
      <w:r>
        <w:rPr>
          <w:w w:val="105"/>
        </w:rPr>
        <w:t>relationship</w:t>
      </w:r>
      <w:r>
        <w:rPr>
          <w:spacing w:val="-1"/>
          <w:w w:val="105"/>
        </w:rPr>
        <w:t> </w:t>
      </w:r>
      <w:r>
        <w:rPr>
          <w:w w:val="105"/>
        </w:rPr>
        <w:t>between</w:t>
      </w:r>
      <w:r>
        <w:rPr>
          <w:spacing w:val="-2"/>
          <w:w w:val="105"/>
        </w:rPr>
        <w:t> </w:t>
      </w:r>
      <w:r>
        <w:rPr>
          <w:w w:val="105"/>
        </w:rPr>
        <w:t>the</w:t>
      </w:r>
      <w:r>
        <w:rPr>
          <w:spacing w:val="-1"/>
          <w:w w:val="105"/>
        </w:rPr>
        <w:t> </w:t>
      </w:r>
      <w:r>
        <w:rPr>
          <w:w w:val="105"/>
        </w:rPr>
        <w:t>variables.</w:t>
      </w:r>
    </w:p>
    <w:p>
      <w:pPr>
        <w:pStyle w:val="Heading6"/>
        <w:spacing w:line="253" w:lineRule="exact"/>
      </w:pPr>
      <w:r>
        <w:rPr/>
        <w:t>Table</w:t>
      </w:r>
      <w:r>
        <w:rPr>
          <w:spacing w:val="4"/>
        </w:rPr>
        <w:t> </w:t>
      </w:r>
      <w:r>
        <w:rPr/>
        <w:t>4.3:</w:t>
      </w:r>
      <w:r>
        <w:rPr>
          <w:spacing w:val="3"/>
        </w:rPr>
        <w:t> </w:t>
      </w:r>
      <w:r>
        <w:rPr/>
        <w:t>Range</w:t>
      </w:r>
      <w:r>
        <w:rPr>
          <w:spacing w:val="-4"/>
        </w:rPr>
        <w:t> </w:t>
      </w:r>
      <w:r>
        <w:rPr/>
        <w:t>of</w:t>
      </w:r>
      <w:r>
        <w:rPr>
          <w:spacing w:val="4"/>
        </w:rPr>
        <w:t> </w:t>
      </w:r>
      <w:r>
        <w:rPr/>
        <w:t>Relationship</w:t>
      </w:r>
      <w:r>
        <w:rPr>
          <w:spacing w:val="4"/>
        </w:rPr>
        <w:t> </w:t>
      </w:r>
      <w:r>
        <w:rPr/>
        <w:t>and</w:t>
      </w:r>
      <w:r>
        <w:rPr>
          <w:spacing w:val="5"/>
        </w:rPr>
        <w:t> </w:t>
      </w:r>
      <w:r>
        <w:rPr/>
        <w:t>Descriptive Level</w:t>
      </w:r>
      <w:r>
        <w:rPr>
          <w:spacing w:val="3"/>
        </w:rPr>
        <w:t> </w:t>
      </w:r>
      <w:r>
        <w:rPr/>
        <w:t>of</w:t>
      </w:r>
      <w:r>
        <w:rPr>
          <w:spacing w:val="4"/>
        </w:rPr>
        <w:t> </w:t>
      </w:r>
      <w:r>
        <w:rPr/>
        <w:t>Association</w:t>
      </w:r>
      <w:r>
        <w:rPr>
          <w:spacing w:val="10"/>
        </w:rPr>
        <w:t> </w:t>
      </w:r>
      <w:r>
        <w:rPr/>
        <w:t>of</w:t>
      </w:r>
      <w:r>
        <w:rPr>
          <w:spacing w:val="3"/>
        </w:rPr>
        <w:t> </w:t>
      </w:r>
      <w:r>
        <w:rPr>
          <w:spacing w:val="-2"/>
        </w:rPr>
        <w:t>Relationship</w:t>
      </w:r>
    </w:p>
    <w:p>
      <w:pPr>
        <w:pStyle w:val="BodyText"/>
        <w:spacing w:before="11"/>
        <w:rPr>
          <w:b/>
          <w:sz w:val="19"/>
        </w:rPr>
      </w:pPr>
      <w:r>
        <w:rPr>
          <w:b/>
          <w:sz w:val="19"/>
        </w:rPr>
        <mc:AlternateContent>
          <mc:Choice Requires="wps">
            <w:drawing>
              <wp:anchor distT="0" distB="0" distL="0" distR="0" allowOverlap="1" layoutInCell="1" locked="0" behindDoc="1" simplePos="0" relativeHeight="487589376">
                <wp:simplePos x="0" y="0"/>
                <wp:positionH relativeFrom="page">
                  <wp:posOffset>1016508</wp:posOffset>
                </wp:positionH>
                <wp:positionV relativeFrom="paragraph">
                  <wp:posOffset>168227</wp:posOffset>
                </wp:positionV>
                <wp:extent cx="4410710"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10710" cy="6350"/>
                        </a:xfrm>
                        <a:custGeom>
                          <a:avLst/>
                          <a:gdLst/>
                          <a:ahLst/>
                          <a:cxnLst/>
                          <a:rect l="l" t="t" r="r" b="b"/>
                          <a:pathLst>
                            <a:path w="4410710" h="6350">
                              <a:moveTo>
                                <a:pt x="4410456" y="0"/>
                              </a:moveTo>
                              <a:lnTo>
                                <a:pt x="1778508" y="0"/>
                              </a:lnTo>
                              <a:lnTo>
                                <a:pt x="0" y="0"/>
                              </a:lnTo>
                              <a:lnTo>
                                <a:pt x="0" y="6083"/>
                              </a:lnTo>
                              <a:lnTo>
                                <a:pt x="1778508" y="6083"/>
                              </a:lnTo>
                              <a:lnTo>
                                <a:pt x="4410456" y="6083"/>
                              </a:lnTo>
                              <a:lnTo>
                                <a:pt x="4410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040001pt;margin-top:13.246258pt;width:347.3pt;height:.5pt;mso-position-horizontal-relative:page;mso-position-vertical-relative:paragraph;z-index:-15727104;mso-wrap-distance-left:0;mso-wrap-distance-right:0" id="docshape20" coordorigin="1601,265" coordsize="6946,10" path="m8546,265l4402,265,1601,265,1601,275,4402,275,8546,275,8546,265xe" filled="true" fillcolor="#000000" stroked="false">
                <v:path arrowok="t"/>
                <v:fill type="solid"/>
                <w10:wrap type="topAndBottom"/>
              </v:shape>
            </w:pict>
          </mc:Fallback>
        </mc:AlternateContent>
      </w:r>
    </w:p>
    <w:p>
      <w:pPr>
        <w:tabs>
          <w:tab w:pos="3484" w:val="left" w:leader="none"/>
        </w:tabs>
        <w:spacing w:before="3" w:after="3"/>
        <w:ind w:left="621" w:right="0" w:firstLine="0"/>
        <w:jc w:val="left"/>
        <w:rPr>
          <w:b/>
          <w:sz w:val="21"/>
        </w:rPr>
      </w:pPr>
      <w:r>
        <w:rPr>
          <w:b/>
          <w:w w:val="105"/>
          <w:sz w:val="21"/>
        </w:rPr>
        <w:t>Range</w:t>
      </w:r>
      <w:r>
        <w:rPr>
          <w:b/>
          <w:spacing w:val="-11"/>
          <w:w w:val="105"/>
          <w:sz w:val="21"/>
        </w:rPr>
        <w:t> </w:t>
      </w:r>
      <w:r>
        <w:rPr>
          <w:b/>
          <w:w w:val="105"/>
          <w:sz w:val="21"/>
        </w:rPr>
        <w:t>of</w:t>
      </w:r>
      <w:r>
        <w:rPr>
          <w:b/>
          <w:spacing w:val="-7"/>
          <w:w w:val="105"/>
          <w:sz w:val="21"/>
        </w:rPr>
        <w:t> </w:t>
      </w:r>
      <w:r>
        <w:rPr>
          <w:b/>
          <w:w w:val="105"/>
          <w:sz w:val="21"/>
        </w:rPr>
        <w:t>r</w:t>
      </w:r>
      <w:r>
        <w:rPr>
          <w:b/>
          <w:spacing w:val="-8"/>
          <w:w w:val="105"/>
          <w:sz w:val="21"/>
        </w:rPr>
        <w:t> </w:t>
      </w:r>
      <w:r>
        <w:rPr>
          <w:b/>
          <w:spacing w:val="-2"/>
          <w:w w:val="105"/>
          <w:sz w:val="21"/>
        </w:rPr>
        <w:t>values</w:t>
      </w:r>
      <w:r>
        <w:rPr>
          <w:b/>
          <w:sz w:val="21"/>
        </w:rPr>
        <w:tab/>
      </w:r>
      <w:r>
        <w:rPr>
          <w:b/>
          <w:spacing w:val="-2"/>
          <w:w w:val="105"/>
          <w:sz w:val="21"/>
        </w:rPr>
        <w:t>Descriptive</w:t>
      </w:r>
      <w:r>
        <w:rPr>
          <w:b/>
          <w:spacing w:val="-7"/>
          <w:w w:val="105"/>
          <w:sz w:val="21"/>
        </w:rPr>
        <w:t> </w:t>
      </w:r>
      <w:r>
        <w:rPr>
          <w:b/>
          <w:spacing w:val="-2"/>
          <w:w w:val="105"/>
          <w:sz w:val="21"/>
        </w:rPr>
        <w:t>level</w:t>
      </w:r>
      <w:r>
        <w:rPr>
          <w:b/>
          <w:spacing w:val="-6"/>
          <w:w w:val="105"/>
          <w:sz w:val="21"/>
        </w:rPr>
        <w:t> </w:t>
      </w:r>
      <w:r>
        <w:rPr>
          <w:b/>
          <w:spacing w:val="-2"/>
          <w:w w:val="105"/>
          <w:sz w:val="21"/>
        </w:rPr>
        <w:t>of association</w:t>
      </w:r>
      <w:r>
        <w:rPr>
          <w:b/>
          <w:spacing w:val="-1"/>
          <w:w w:val="105"/>
          <w:sz w:val="21"/>
        </w:rPr>
        <w:t> </w:t>
      </w:r>
      <w:r>
        <w:rPr>
          <w:b/>
          <w:spacing w:val="-2"/>
          <w:w w:val="105"/>
          <w:sz w:val="21"/>
        </w:rPr>
        <w:t>of</w:t>
      </w:r>
      <w:r>
        <w:rPr>
          <w:b/>
          <w:spacing w:val="-6"/>
          <w:w w:val="105"/>
          <w:sz w:val="21"/>
        </w:rPr>
        <w:t> </w:t>
      </w:r>
      <w:r>
        <w:rPr>
          <w:b/>
          <w:spacing w:val="-10"/>
          <w:w w:val="105"/>
          <w:sz w:val="21"/>
        </w:rPr>
        <w:t>r</w:t>
      </w:r>
    </w:p>
    <w:p>
      <w:pPr>
        <w:pStyle w:val="BodyText"/>
        <w:spacing w:line="20" w:lineRule="exact"/>
        <w:ind w:left="520"/>
        <w:rPr>
          <w:sz w:val="2"/>
        </w:rPr>
      </w:pPr>
      <w:r>
        <w:rPr>
          <w:sz w:val="2"/>
        </w:rPr>
        <mc:AlternateContent>
          <mc:Choice Requires="wps">
            <w:drawing>
              <wp:inline distT="0" distB="0" distL="0" distR="0">
                <wp:extent cx="4410710" cy="63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4410710" cy="6350"/>
                          <a:chExt cx="4410710" cy="6350"/>
                        </a:xfrm>
                      </wpg:grpSpPr>
                      <wps:wsp>
                        <wps:cNvPr id="22" name="Graphic 22"/>
                        <wps:cNvSpPr/>
                        <wps:spPr>
                          <a:xfrm>
                            <a:off x="0" y="12"/>
                            <a:ext cx="4410710" cy="6350"/>
                          </a:xfrm>
                          <a:custGeom>
                            <a:avLst/>
                            <a:gdLst/>
                            <a:ahLst/>
                            <a:cxnLst/>
                            <a:rect l="l" t="t" r="r" b="b"/>
                            <a:pathLst>
                              <a:path w="4410710" h="6350">
                                <a:moveTo>
                                  <a:pt x="4410456" y="0"/>
                                </a:moveTo>
                                <a:lnTo>
                                  <a:pt x="1778508" y="0"/>
                                </a:lnTo>
                                <a:lnTo>
                                  <a:pt x="0" y="0"/>
                                </a:lnTo>
                                <a:lnTo>
                                  <a:pt x="0" y="6096"/>
                                </a:lnTo>
                                <a:lnTo>
                                  <a:pt x="1778508" y="6096"/>
                                </a:lnTo>
                                <a:lnTo>
                                  <a:pt x="4410456" y="6096"/>
                                </a:lnTo>
                                <a:lnTo>
                                  <a:pt x="44104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3pt;height:.5pt;mso-position-horizontal-relative:char;mso-position-vertical-relative:line" id="docshapegroup21" coordorigin="0,0" coordsize="6946,10">
                <v:shape style="position:absolute;left:0;top:0;width:6946;height:10" id="docshape22" coordorigin="0,0" coordsize="6946,10" path="m6946,0l2801,0,0,0,0,10,2801,10,6946,10,6946,0xe" filled="true" fillcolor="#000000" stroked="false">
                  <v:path arrowok="t"/>
                  <v:fill type="solid"/>
                </v:shape>
              </v:group>
            </w:pict>
          </mc:Fallback>
        </mc:AlternateContent>
      </w:r>
      <w:r>
        <w:rPr>
          <w:sz w:val="2"/>
        </w:rPr>
      </w:r>
    </w:p>
    <w:p>
      <w:pPr>
        <w:pStyle w:val="BodyText"/>
        <w:tabs>
          <w:tab w:pos="4835" w:val="left" w:leader="none"/>
        </w:tabs>
        <w:ind w:left="621"/>
      </w:pPr>
      <w:r>
        <w:rPr>
          <w:w w:val="105"/>
        </w:rPr>
        <w:t>±0.80</w:t>
      </w:r>
      <w:r>
        <w:rPr>
          <w:spacing w:val="-11"/>
          <w:w w:val="105"/>
        </w:rPr>
        <w:t> </w:t>
      </w:r>
      <w:r>
        <w:rPr>
          <w:w w:val="105"/>
        </w:rPr>
        <w:t>–</w:t>
      </w:r>
      <w:r>
        <w:rPr>
          <w:spacing w:val="-10"/>
          <w:w w:val="105"/>
        </w:rPr>
        <w:t> </w:t>
      </w:r>
      <w:r>
        <w:rPr>
          <w:spacing w:val="-4"/>
          <w:w w:val="105"/>
        </w:rPr>
        <w:t>1.00</w:t>
      </w:r>
      <w:r>
        <w:rPr/>
        <w:tab/>
      </w:r>
      <w:r>
        <w:rPr>
          <w:w w:val="105"/>
        </w:rPr>
        <w:t>Very</w:t>
      </w:r>
      <w:r>
        <w:rPr>
          <w:spacing w:val="-13"/>
          <w:w w:val="105"/>
        </w:rPr>
        <w:t> </w:t>
      </w:r>
      <w:r>
        <w:rPr>
          <w:spacing w:val="-2"/>
          <w:w w:val="105"/>
        </w:rPr>
        <w:t>strong</w:t>
      </w:r>
    </w:p>
    <w:p>
      <w:pPr>
        <w:pStyle w:val="BodyText"/>
        <w:tabs>
          <w:tab w:pos="5073" w:val="left" w:leader="none"/>
        </w:tabs>
        <w:spacing w:before="1"/>
        <w:ind w:left="621"/>
      </w:pPr>
      <w:r>
        <w:rPr>
          <w:w w:val="105"/>
        </w:rPr>
        <w:t>±0.60</w:t>
      </w:r>
      <w:r>
        <w:rPr>
          <w:spacing w:val="-11"/>
          <w:w w:val="105"/>
        </w:rPr>
        <w:t> </w:t>
      </w:r>
      <w:r>
        <w:rPr>
          <w:w w:val="105"/>
        </w:rPr>
        <w:t>–</w:t>
      </w:r>
      <w:r>
        <w:rPr>
          <w:spacing w:val="-10"/>
          <w:w w:val="105"/>
        </w:rPr>
        <w:t> </w:t>
      </w:r>
      <w:r>
        <w:rPr>
          <w:spacing w:val="-4"/>
          <w:w w:val="105"/>
        </w:rPr>
        <w:t>0.79</w:t>
      </w:r>
      <w:r>
        <w:rPr/>
        <w:tab/>
      </w:r>
      <w:r>
        <w:rPr>
          <w:spacing w:val="-2"/>
          <w:w w:val="105"/>
        </w:rPr>
        <w:t>Strong</w:t>
      </w:r>
    </w:p>
    <w:p>
      <w:pPr>
        <w:pStyle w:val="BodyText"/>
        <w:tabs>
          <w:tab w:pos="4938" w:val="left" w:leader="none"/>
        </w:tabs>
        <w:spacing w:before="10"/>
        <w:ind w:left="621"/>
      </w:pPr>
      <w:r>
        <w:rPr>
          <w:w w:val="105"/>
        </w:rPr>
        <w:t>±0.40</w:t>
      </w:r>
      <w:r>
        <w:rPr>
          <w:spacing w:val="-11"/>
          <w:w w:val="105"/>
        </w:rPr>
        <w:t> </w:t>
      </w:r>
      <w:r>
        <w:rPr>
          <w:w w:val="105"/>
        </w:rPr>
        <w:t>–</w:t>
      </w:r>
      <w:r>
        <w:rPr>
          <w:spacing w:val="-10"/>
          <w:w w:val="105"/>
        </w:rPr>
        <w:t> </w:t>
      </w:r>
      <w:r>
        <w:rPr>
          <w:spacing w:val="-4"/>
          <w:w w:val="105"/>
        </w:rPr>
        <w:t>0.59</w:t>
      </w:r>
      <w:r>
        <w:rPr/>
        <w:tab/>
      </w:r>
      <w:r>
        <w:rPr>
          <w:spacing w:val="-2"/>
          <w:w w:val="105"/>
        </w:rPr>
        <w:t>Moderate</w:t>
      </w:r>
    </w:p>
    <w:p>
      <w:pPr>
        <w:pStyle w:val="BodyText"/>
        <w:tabs>
          <w:tab w:pos="5120" w:val="left" w:leader="none"/>
        </w:tabs>
        <w:spacing w:before="9"/>
        <w:ind w:left="621"/>
      </w:pPr>
      <w:r>
        <w:rPr>
          <w:w w:val="105"/>
        </w:rPr>
        <w:t>±0.20</w:t>
      </w:r>
      <w:r>
        <w:rPr>
          <w:spacing w:val="-11"/>
          <w:w w:val="105"/>
        </w:rPr>
        <w:t> </w:t>
      </w:r>
      <w:r>
        <w:rPr>
          <w:w w:val="105"/>
        </w:rPr>
        <w:t>–</w:t>
      </w:r>
      <w:r>
        <w:rPr>
          <w:spacing w:val="-10"/>
          <w:w w:val="105"/>
        </w:rPr>
        <w:t> </w:t>
      </w:r>
      <w:r>
        <w:rPr>
          <w:spacing w:val="-4"/>
          <w:w w:val="105"/>
        </w:rPr>
        <w:t>0.39</w:t>
      </w:r>
      <w:r>
        <w:rPr/>
        <w:tab/>
      </w:r>
      <w:r>
        <w:rPr>
          <w:spacing w:val="-4"/>
          <w:w w:val="105"/>
        </w:rPr>
        <w:t>Weak</w:t>
      </w:r>
    </w:p>
    <w:p>
      <w:pPr>
        <w:pStyle w:val="BodyText"/>
        <w:tabs>
          <w:tab w:pos="4891" w:val="left" w:leader="none"/>
        </w:tabs>
        <w:spacing w:before="5" w:after="4"/>
        <w:ind w:left="621"/>
      </w:pPr>
      <w:r>
        <w:rPr>
          <w:w w:val="105"/>
        </w:rPr>
        <w:t>±0.00</w:t>
      </w:r>
      <w:r>
        <w:rPr>
          <w:spacing w:val="-11"/>
          <w:w w:val="105"/>
        </w:rPr>
        <w:t> </w:t>
      </w:r>
      <w:r>
        <w:rPr>
          <w:w w:val="105"/>
        </w:rPr>
        <w:t>–</w:t>
      </w:r>
      <w:r>
        <w:rPr>
          <w:spacing w:val="-10"/>
          <w:w w:val="105"/>
        </w:rPr>
        <w:t> </w:t>
      </w:r>
      <w:r>
        <w:rPr>
          <w:spacing w:val="-4"/>
          <w:w w:val="105"/>
        </w:rPr>
        <w:t>0.19</w:t>
      </w:r>
      <w:r>
        <w:rPr/>
        <w:tab/>
      </w:r>
      <w:r>
        <w:rPr>
          <w:w w:val="105"/>
        </w:rPr>
        <w:t>Very</w:t>
      </w:r>
      <w:r>
        <w:rPr>
          <w:spacing w:val="-14"/>
          <w:w w:val="105"/>
        </w:rPr>
        <w:t> </w:t>
      </w:r>
      <w:r>
        <w:rPr>
          <w:spacing w:val="-4"/>
          <w:w w:val="105"/>
        </w:rPr>
        <w:t>weak</w:t>
      </w:r>
    </w:p>
    <w:p>
      <w:pPr>
        <w:pStyle w:val="BodyText"/>
        <w:spacing w:line="20" w:lineRule="exact"/>
        <w:ind w:left="506"/>
        <w:rPr>
          <w:sz w:val="2"/>
        </w:rPr>
      </w:pPr>
      <w:r>
        <w:rPr>
          <w:sz w:val="2"/>
        </w:rPr>
        <mc:AlternateContent>
          <mc:Choice Requires="wps">
            <w:drawing>
              <wp:inline distT="0" distB="0" distL="0" distR="0">
                <wp:extent cx="441960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4419600" cy="6350"/>
                          <a:chExt cx="4419600" cy="6350"/>
                        </a:xfrm>
                      </wpg:grpSpPr>
                      <wps:wsp>
                        <wps:cNvPr id="24" name="Graphic 24"/>
                        <wps:cNvSpPr/>
                        <wps:spPr>
                          <a:xfrm>
                            <a:off x="0" y="0"/>
                            <a:ext cx="4419600" cy="6350"/>
                          </a:xfrm>
                          <a:custGeom>
                            <a:avLst/>
                            <a:gdLst/>
                            <a:ahLst/>
                            <a:cxnLst/>
                            <a:rect l="l" t="t" r="r" b="b"/>
                            <a:pathLst>
                              <a:path w="4419600" h="6350">
                                <a:moveTo>
                                  <a:pt x="4419600" y="0"/>
                                </a:moveTo>
                                <a:lnTo>
                                  <a:pt x="1781543" y="0"/>
                                </a:lnTo>
                                <a:lnTo>
                                  <a:pt x="1778508" y="0"/>
                                </a:lnTo>
                                <a:lnTo>
                                  <a:pt x="0" y="0"/>
                                </a:lnTo>
                                <a:lnTo>
                                  <a:pt x="0" y="6096"/>
                                </a:lnTo>
                                <a:lnTo>
                                  <a:pt x="1778508" y="6096"/>
                                </a:lnTo>
                                <a:lnTo>
                                  <a:pt x="1781543" y="6096"/>
                                </a:lnTo>
                                <a:lnTo>
                                  <a:pt x="4419600" y="6096"/>
                                </a:lnTo>
                                <a:lnTo>
                                  <a:pt x="4419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8pt;height:.5pt;mso-position-horizontal-relative:char;mso-position-vertical-relative:line" id="docshapegroup23" coordorigin="0,0" coordsize="6960,10">
                <v:shape style="position:absolute;left:0;top:0;width:6960;height:10" id="docshape24" coordorigin="0,0" coordsize="6960,10" path="m6960,0l2806,0,2801,0,0,0,0,10,2801,10,2806,10,6960,10,6960,0xe" filled="true" fillcolor="#000000" stroked="false">
                  <v:path arrowok="t"/>
                  <v:fill type="solid"/>
                </v:shape>
              </v:group>
            </w:pict>
          </mc:Fallback>
        </mc:AlternateContent>
      </w:r>
      <w:r>
        <w:rPr>
          <w:sz w:val="2"/>
        </w:rPr>
      </w:r>
    </w:p>
    <w:p>
      <w:pPr>
        <w:pStyle w:val="BodyText"/>
        <w:spacing w:before="1"/>
      </w:pPr>
    </w:p>
    <w:p>
      <w:pPr>
        <w:pStyle w:val="Heading6"/>
        <w:jc w:val="left"/>
      </w:pPr>
      <w:r>
        <w:rPr/>
        <w:t>Regression</w:t>
      </w:r>
      <w:r>
        <w:rPr>
          <w:spacing w:val="32"/>
        </w:rPr>
        <w:t> </w:t>
      </w:r>
      <w:r>
        <w:rPr>
          <w:spacing w:val="-2"/>
        </w:rPr>
        <w:t>Analysis</w:t>
      </w:r>
    </w:p>
    <w:p>
      <w:pPr>
        <w:pStyle w:val="BodyText"/>
        <w:spacing w:line="244" w:lineRule="auto" w:before="5"/>
        <w:ind w:left="1115" w:right="161" w:hanging="596"/>
      </w:pPr>
      <w:r>
        <w:rPr>
          <w:b/>
          <w:w w:val="105"/>
          <w:position w:val="2"/>
        </w:rPr>
        <w:t>H0</w:t>
      </w:r>
      <w:r>
        <w:rPr>
          <w:b/>
          <w:w w:val="105"/>
          <w:sz w:val="14"/>
        </w:rPr>
        <w:t>1</w:t>
      </w:r>
      <w:r>
        <w:rPr>
          <w:b/>
          <w:w w:val="105"/>
          <w:position w:val="2"/>
        </w:rPr>
        <w:t>:</w:t>
      </w:r>
      <w:r>
        <w:rPr>
          <w:b/>
          <w:spacing w:val="35"/>
          <w:w w:val="105"/>
          <w:position w:val="2"/>
        </w:rPr>
        <w:t> </w:t>
      </w:r>
      <w:r>
        <w:rPr>
          <w:w w:val="105"/>
          <w:position w:val="2"/>
        </w:rPr>
        <w:t>There is no significant relationship between expert witness and money laundering </w:t>
      </w:r>
      <w:r>
        <w:rPr>
          <w:w w:val="105"/>
        </w:rPr>
        <w:t>control in commercial banks in Nigeria.</w:t>
      </w:r>
    </w:p>
    <w:p>
      <w:pPr>
        <w:pStyle w:val="Heading6"/>
        <w:spacing w:line="244" w:lineRule="auto" w:before="4"/>
        <w:jc w:val="left"/>
      </w:pPr>
      <w:r>
        <w:rPr/>
        <w:t>Relationship Between Expert witness and Money Laundering Control in Commercial </w:t>
      </w:r>
      <w:r>
        <w:rPr>
          <w:w w:val="105"/>
        </w:rPr>
        <w:t>Banks in Nigeria</w:t>
      </w:r>
    </w:p>
    <w:p>
      <w:pPr>
        <w:spacing w:before="6" w:after="2"/>
        <w:ind w:left="520" w:right="0" w:firstLine="0"/>
        <w:jc w:val="left"/>
        <w:rPr>
          <w:b/>
          <w:sz w:val="21"/>
        </w:rPr>
      </w:pPr>
      <w:r>
        <w:rPr>
          <w:b/>
          <w:sz w:val="21"/>
        </w:rPr>
        <w:t>Coefficient</w:t>
      </w:r>
      <w:r>
        <w:rPr>
          <w:b/>
          <w:spacing w:val="31"/>
          <w:sz w:val="21"/>
        </w:rPr>
        <w:t> </w:t>
      </w:r>
      <w:r>
        <w:rPr>
          <w:b/>
          <w:spacing w:val="-4"/>
          <w:sz w:val="21"/>
        </w:rPr>
        <w:t>Table</w:t>
      </w:r>
    </w:p>
    <w:tbl>
      <w:tblPr>
        <w:tblW w:w="0" w:type="auto"/>
        <w:jc w:val="left"/>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94"/>
        <w:gridCol w:w="942"/>
        <w:gridCol w:w="1558"/>
        <w:gridCol w:w="2165"/>
        <w:gridCol w:w="708"/>
        <w:gridCol w:w="931"/>
        <w:gridCol w:w="932"/>
      </w:tblGrid>
      <w:tr>
        <w:trPr>
          <w:trHeight w:val="534" w:hRule="atLeast"/>
        </w:trPr>
        <w:tc>
          <w:tcPr>
            <w:tcW w:w="1494" w:type="dxa"/>
            <w:vMerge w:val="restart"/>
            <w:tcBorders>
              <w:bottom w:val="nil"/>
            </w:tcBorders>
          </w:tcPr>
          <w:p>
            <w:pPr>
              <w:pStyle w:val="TableParagraph"/>
              <w:rPr>
                <w:b/>
                <w:sz w:val="21"/>
              </w:rPr>
            </w:pPr>
          </w:p>
          <w:p>
            <w:pPr>
              <w:pStyle w:val="TableParagraph"/>
              <w:spacing w:before="99"/>
              <w:rPr>
                <w:b/>
                <w:sz w:val="21"/>
              </w:rPr>
            </w:pPr>
          </w:p>
          <w:p>
            <w:pPr>
              <w:pStyle w:val="TableParagraph"/>
              <w:spacing w:line="234" w:lineRule="exact"/>
              <w:ind w:left="71"/>
              <w:rPr>
                <w:sz w:val="21"/>
              </w:rPr>
            </w:pPr>
            <w:r>
              <w:rPr>
                <w:spacing w:val="-4"/>
                <w:w w:val="105"/>
                <w:sz w:val="21"/>
              </w:rPr>
              <w:t>Model</w:t>
            </w:r>
          </w:p>
        </w:tc>
        <w:tc>
          <w:tcPr>
            <w:tcW w:w="2500" w:type="dxa"/>
            <w:gridSpan w:val="2"/>
            <w:tcBorders>
              <w:right w:val="single" w:sz="8" w:space="0" w:color="000000"/>
            </w:tcBorders>
          </w:tcPr>
          <w:p>
            <w:pPr>
              <w:pStyle w:val="TableParagraph"/>
              <w:spacing w:line="260" w:lineRule="atLeast"/>
              <w:ind w:left="698" w:right="480" w:hanging="188"/>
              <w:rPr>
                <w:sz w:val="21"/>
              </w:rPr>
            </w:pPr>
            <w:r>
              <w:rPr>
                <w:spacing w:val="-2"/>
                <w:sz w:val="21"/>
              </w:rPr>
              <w:t>Unstandardized </w:t>
            </w:r>
            <w:r>
              <w:rPr>
                <w:spacing w:val="-2"/>
                <w:w w:val="105"/>
                <w:sz w:val="21"/>
              </w:rPr>
              <w:t>Coefficients</w:t>
            </w:r>
          </w:p>
        </w:tc>
        <w:tc>
          <w:tcPr>
            <w:tcW w:w="2165" w:type="dxa"/>
            <w:tcBorders>
              <w:left w:val="single" w:sz="8" w:space="0" w:color="000000"/>
              <w:right w:val="single" w:sz="8" w:space="0" w:color="000000"/>
            </w:tcBorders>
          </w:tcPr>
          <w:p>
            <w:pPr>
              <w:pStyle w:val="TableParagraph"/>
              <w:spacing w:line="260" w:lineRule="atLeast"/>
              <w:ind w:left="539" w:hanging="68"/>
              <w:rPr>
                <w:sz w:val="21"/>
              </w:rPr>
            </w:pPr>
            <w:r>
              <w:rPr>
                <w:spacing w:val="-2"/>
                <w:sz w:val="21"/>
              </w:rPr>
              <w:t>Standardized </w:t>
            </w:r>
            <w:r>
              <w:rPr>
                <w:spacing w:val="-2"/>
                <w:w w:val="105"/>
                <w:sz w:val="21"/>
              </w:rPr>
              <w:t>Coefficients</w:t>
            </w:r>
          </w:p>
        </w:tc>
        <w:tc>
          <w:tcPr>
            <w:tcW w:w="708" w:type="dxa"/>
            <w:vMerge w:val="restart"/>
            <w:tcBorders>
              <w:left w:val="single" w:sz="8" w:space="0" w:color="000000"/>
              <w:bottom w:val="single" w:sz="8" w:space="0" w:color="000000"/>
              <w:right w:val="single" w:sz="8" w:space="0" w:color="000000"/>
            </w:tcBorders>
          </w:tcPr>
          <w:p>
            <w:pPr>
              <w:pStyle w:val="TableParagraph"/>
              <w:rPr>
                <w:b/>
                <w:sz w:val="21"/>
              </w:rPr>
            </w:pPr>
          </w:p>
          <w:p>
            <w:pPr>
              <w:pStyle w:val="TableParagraph"/>
              <w:spacing w:before="99"/>
              <w:rPr>
                <w:b/>
                <w:sz w:val="21"/>
              </w:rPr>
            </w:pPr>
          </w:p>
          <w:p>
            <w:pPr>
              <w:pStyle w:val="TableParagraph"/>
              <w:spacing w:line="234" w:lineRule="exact"/>
              <w:ind w:left="36"/>
              <w:jc w:val="center"/>
              <w:rPr>
                <w:sz w:val="21"/>
              </w:rPr>
            </w:pPr>
            <w:r>
              <w:rPr>
                <w:spacing w:val="-10"/>
                <w:w w:val="105"/>
                <w:sz w:val="21"/>
              </w:rPr>
              <w:t>T</w:t>
            </w:r>
          </w:p>
        </w:tc>
        <w:tc>
          <w:tcPr>
            <w:tcW w:w="931" w:type="dxa"/>
            <w:vMerge w:val="restart"/>
            <w:tcBorders>
              <w:left w:val="single" w:sz="8" w:space="0" w:color="000000"/>
              <w:bottom w:val="single" w:sz="8" w:space="0" w:color="000000"/>
              <w:right w:val="single" w:sz="8" w:space="0" w:color="000000"/>
            </w:tcBorders>
          </w:tcPr>
          <w:p>
            <w:pPr>
              <w:pStyle w:val="TableParagraph"/>
              <w:rPr>
                <w:b/>
                <w:sz w:val="21"/>
              </w:rPr>
            </w:pPr>
          </w:p>
          <w:p>
            <w:pPr>
              <w:pStyle w:val="TableParagraph"/>
              <w:spacing w:before="99"/>
              <w:rPr>
                <w:b/>
                <w:sz w:val="21"/>
              </w:rPr>
            </w:pPr>
          </w:p>
          <w:p>
            <w:pPr>
              <w:pStyle w:val="TableParagraph"/>
              <w:spacing w:line="234" w:lineRule="exact"/>
              <w:ind w:left="294"/>
              <w:rPr>
                <w:sz w:val="21"/>
              </w:rPr>
            </w:pPr>
            <w:r>
              <w:rPr>
                <w:spacing w:val="-4"/>
                <w:w w:val="105"/>
                <w:sz w:val="21"/>
              </w:rPr>
              <w:t>Sig.</w:t>
            </w:r>
          </w:p>
        </w:tc>
        <w:tc>
          <w:tcPr>
            <w:tcW w:w="932" w:type="dxa"/>
            <w:vMerge w:val="restart"/>
            <w:tcBorders>
              <w:left w:val="single" w:sz="8" w:space="0" w:color="000000"/>
              <w:right w:val="single" w:sz="8" w:space="0" w:color="000000"/>
            </w:tcBorders>
          </w:tcPr>
          <w:p>
            <w:pPr>
              <w:pStyle w:val="TableParagraph"/>
              <w:rPr>
                <w:b/>
                <w:sz w:val="21"/>
              </w:rPr>
            </w:pPr>
          </w:p>
          <w:p>
            <w:pPr>
              <w:pStyle w:val="TableParagraph"/>
              <w:spacing w:before="99"/>
              <w:rPr>
                <w:b/>
                <w:sz w:val="21"/>
              </w:rPr>
            </w:pPr>
          </w:p>
          <w:p>
            <w:pPr>
              <w:pStyle w:val="TableParagraph"/>
              <w:spacing w:line="234" w:lineRule="exact"/>
              <w:ind w:left="301"/>
              <w:rPr>
                <w:sz w:val="21"/>
              </w:rPr>
            </w:pPr>
            <w:r>
              <w:rPr>
                <w:spacing w:val="-5"/>
                <w:w w:val="105"/>
                <w:sz w:val="21"/>
              </w:rPr>
              <w:t>DW</w:t>
            </w:r>
          </w:p>
        </w:tc>
      </w:tr>
      <w:tr>
        <w:trPr>
          <w:trHeight w:val="280" w:hRule="atLeast"/>
        </w:trPr>
        <w:tc>
          <w:tcPr>
            <w:tcW w:w="1494" w:type="dxa"/>
            <w:vMerge/>
            <w:tcBorders>
              <w:top w:val="nil"/>
              <w:bottom w:val="nil"/>
            </w:tcBorders>
          </w:tcPr>
          <w:p>
            <w:pPr>
              <w:rPr>
                <w:sz w:val="2"/>
                <w:szCs w:val="2"/>
              </w:rPr>
            </w:pPr>
          </w:p>
        </w:tc>
        <w:tc>
          <w:tcPr>
            <w:tcW w:w="942" w:type="dxa"/>
            <w:tcBorders>
              <w:right w:val="single" w:sz="8" w:space="0" w:color="000000"/>
            </w:tcBorders>
          </w:tcPr>
          <w:p>
            <w:pPr>
              <w:pStyle w:val="TableParagraph"/>
              <w:spacing w:line="234" w:lineRule="exact" w:before="26"/>
              <w:ind w:left="34"/>
              <w:jc w:val="center"/>
              <w:rPr>
                <w:sz w:val="21"/>
              </w:rPr>
            </w:pPr>
            <w:r>
              <w:rPr>
                <w:spacing w:val="-10"/>
                <w:w w:val="105"/>
                <w:sz w:val="21"/>
              </w:rPr>
              <w:t>B</w:t>
            </w:r>
          </w:p>
        </w:tc>
        <w:tc>
          <w:tcPr>
            <w:tcW w:w="1558" w:type="dxa"/>
            <w:tcBorders>
              <w:left w:val="single" w:sz="8" w:space="0" w:color="000000"/>
              <w:right w:val="single" w:sz="8" w:space="0" w:color="000000"/>
            </w:tcBorders>
          </w:tcPr>
          <w:p>
            <w:pPr>
              <w:pStyle w:val="TableParagraph"/>
              <w:spacing w:line="234" w:lineRule="exact" w:before="26"/>
              <w:ind w:left="328"/>
              <w:rPr>
                <w:sz w:val="21"/>
              </w:rPr>
            </w:pPr>
            <w:r>
              <w:rPr>
                <w:w w:val="105"/>
                <w:sz w:val="21"/>
              </w:rPr>
              <w:t>Std.</w:t>
            </w:r>
            <w:r>
              <w:rPr>
                <w:spacing w:val="-12"/>
                <w:w w:val="105"/>
                <w:sz w:val="21"/>
              </w:rPr>
              <w:t> </w:t>
            </w:r>
            <w:r>
              <w:rPr>
                <w:spacing w:val="-2"/>
                <w:w w:val="105"/>
                <w:sz w:val="21"/>
              </w:rPr>
              <w:t>Error</w:t>
            </w:r>
          </w:p>
        </w:tc>
        <w:tc>
          <w:tcPr>
            <w:tcW w:w="2165" w:type="dxa"/>
            <w:tcBorders>
              <w:left w:val="single" w:sz="8" w:space="0" w:color="000000"/>
              <w:right w:val="single" w:sz="8" w:space="0" w:color="000000"/>
            </w:tcBorders>
          </w:tcPr>
          <w:p>
            <w:pPr>
              <w:pStyle w:val="TableParagraph"/>
              <w:spacing w:line="234" w:lineRule="exact" w:before="26"/>
              <w:ind w:left="33"/>
              <w:jc w:val="center"/>
              <w:rPr>
                <w:sz w:val="21"/>
              </w:rPr>
            </w:pPr>
            <w:r>
              <w:rPr>
                <w:spacing w:val="-4"/>
                <w:w w:val="105"/>
                <w:sz w:val="21"/>
              </w:rPr>
              <w:t>Beta</w:t>
            </w:r>
          </w:p>
        </w:tc>
        <w:tc>
          <w:tcPr>
            <w:tcW w:w="708" w:type="dxa"/>
            <w:vMerge/>
            <w:tcBorders>
              <w:top w:val="nil"/>
              <w:left w:val="single" w:sz="8" w:space="0" w:color="000000"/>
              <w:bottom w:val="single" w:sz="8" w:space="0" w:color="000000"/>
              <w:right w:val="single" w:sz="8" w:space="0" w:color="000000"/>
            </w:tcBorders>
          </w:tcPr>
          <w:p>
            <w:pPr>
              <w:rPr>
                <w:sz w:val="2"/>
                <w:szCs w:val="2"/>
              </w:rPr>
            </w:pPr>
          </w:p>
        </w:tc>
        <w:tc>
          <w:tcPr>
            <w:tcW w:w="931" w:type="dxa"/>
            <w:vMerge/>
            <w:tcBorders>
              <w:top w:val="nil"/>
              <w:left w:val="single" w:sz="8" w:space="0" w:color="000000"/>
              <w:bottom w:val="single" w:sz="8" w:space="0" w:color="000000"/>
              <w:right w:val="single" w:sz="8" w:space="0" w:color="000000"/>
            </w:tcBorders>
          </w:tcPr>
          <w:p>
            <w:pPr>
              <w:rPr>
                <w:sz w:val="2"/>
                <w:szCs w:val="2"/>
              </w:rPr>
            </w:pPr>
          </w:p>
        </w:tc>
        <w:tc>
          <w:tcPr>
            <w:tcW w:w="932" w:type="dxa"/>
            <w:vMerge/>
            <w:tcBorders>
              <w:top w:val="nil"/>
              <w:left w:val="single" w:sz="8" w:space="0" w:color="000000"/>
              <w:right w:val="single" w:sz="8" w:space="0" w:color="000000"/>
            </w:tcBorders>
          </w:tcPr>
          <w:p>
            <w:pPr>
              <w:rPr>
                <w:sz w:val="2"/>
                <w:szCs w:val="2"/>
              </w:rPr>
            </w:pPr>
          </w:p>
        </w:tc>
      </w:tr>
    </w:tbl>
    <w:p>
      <w:pPr>
        <w:spacing w:after="0"/>
        <w:rPr>
          <w:sz w:val="2"/>
          <w:szCs w:val="2"/>
        </w:rPr>
        <w:sectPr>
          <w:pgSz w:w="12240" w:h="15840"/>
          <w:pgMar w:header="672" w:footer="1013" w:top="1620" w:bottom="1220" w:left="1080" w:right="1440"/>
        </w:sectPr>
      </w:pPr>
    </w:p>
    <w:p>
      <w:pPr>
        <w:pStyle w:val="BodyText"/>
        <w:spacing w:before="6"/>
        <w:rPr>
          <w:b/>
          <w:sz w:val="8"/>
        </w:rPr>
      </w:pPr>
    </w:p>
    <w:tbl>
      <w:tblPr>
        <w:tblW w:w="0" w:type="auto"/>
        <w:jc w:val="left"/>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494"/>
        <w:gridCol w:w="942"/>
        <w:gridCol w:w="1558"/>
        <w:gridCol w:w="2165"/>
        <w:gridCol w:w="708"/>
        <w:gridCol w:w="931"/>
        <w:gridCol w:w="932"/>
      </w:tblGrid>
      <w:tr>
        <w:trPr>
          <w:trHeight w:val="254" w:hRule="atLeast"/>
        </w:trPr>
        <w:tc>
          <w:tcPr>
            <w:tcW w:w="1494" w:type="dxa"/>
            <w:tcBorders>
              <w:bottom w:val="nil"/>
            </w:tcBorders>
          </w:tcPr>
          <w:p>
            <w:pPr>
              <w:pStyle w:val="TableParagraph"/>
              <w:spacing w:line="234" w:lineRule="exact"/>
              <w:ind w:left="95"/>
              <w:rPr>
                <w:b/>
                <w:sz w:val="21"/>
              </w:rPr>
            </w:pPr>
            <w:r>
              <w:rPr>
                <w:b/>
                <w:spacing w:val="-2"/>
                <w:w w:val="105"/>
                <w:sz w:val="21"/>
              </w:rPr>
              <w:t>Constant</w:t>
            </w:r>
          </w:p>
        </w:tc>
        <w:tc>
          <w:tcPr>
            <w:tcW w:w="942" w:type="dxa"/>
            <w:tcBorders>
              <w:bottom w:val="nil"/>
              <w:right w:val="single" w:sz="8" w:space="0" w:color="000000"/>
            </w:tcBorders>
          </w:tcPr>
          <w:p>
            <w:pPr>
              <w:pStyle w:val="TableParagraph"/>
              <w:spacing w:line="232" w:lineRule="exact" w:before="2"/>
              <w:ind w:right="37"/>
              <w:jc w:val="right"/>
              <w:rPr>
                <w:sz w:val="21"/>
              </w:rPr>
            </w:pPr>
            <w:r>
              <w:rPr>
                <w:spacing w:val="-2"/>
                <w:w w:val="105"/>
                <w:sz w:val="21"/>
              </w:rPr>
              <w:t>1.715</w:t>
            </w:r>
          </w:p>
        </w:tc>
        <w:tc>
          <w:tcPr>
            <w:tcW w:w="1558" w:type="dxa"/>
            <w:tcBorders>
              <w:left w:val="single" w:sz="8" w:space="0" w:color="000000"/>
              <w:bottom w:val="nil"/>
              <w:right w:val="single" w:sz="8" w:space="0" w:color="000000"/>
            </w:tcBorders>
          </w:tcPr>
          <w:p>
            <w:pPr>
              <w:pStyle w:val="TableParagraph"/>
              <w:spacing w:line="232" w:lineRule="exact" w:before="2"/>
              <w:ind w:right="35"/>
              <w:jc w:val="right"/>
              <w:rPr>
                <w:sz w:val="21"/>
              </w:rPr>
            </w:pPr>
            <w:r>
              <w:rPr>
                <w:spacing w:val="-4"/>
                <w:w w:val="105"/>
                <w:sz w:val="21"/>
              </w:rPr>
              <w:t>.251</w:t>
            </w:r>
          </w:p>
        </w:tc>
        <w:tc>
          <w:tcPr>
            <w:tcW w:w="2165" w:type="dxa"/>
            <w:tcBorders>
              <w:left w:val="single" w:sz="8" w:space="0" w:color="000000"/>
              <w:bottom w:val="nil"/>
              <w:right w:val="single" w:sz="8" w:space="0" w:color="000000"/>
            </w:tcBorders>
          </w:tcPr>
          <w:p>
            <w:pPr>
              <w:pStyle w:val="TableParagraph"/>
              <w:rPr>
                <w:rFonts w:ascii="Times New Roman"/>
                <w:sz w:val="18"/>
              </w:rPr>
            </w:pPr>
          </w:p>
        </w:tc>
        <w:tc>
          <w:tcPr>
            <w:tcW w:w="708" w:type="dxa"/>
            <w:tcBorders>
              <w:left w:val="single" w:sz="8" w:space="0" w:color="000000"/>
              <w:bottom w:val="nil"/>
              <w:right w:val="single" w:sz="8" w:space="0" w:color="000000"/>
            </w:tcBorders>
          </w:tcPr>
          <w:p>
            <w:pPr>
              <w:pStyle w:val="TableParagraph"/>
              <w:spacing w:line="232" w:lineRule="exact" w:before="2"/>
              <w:ind w:left="68"/>
              <w:jc w:val="center"/>
              <w:rPr>
                <w:sz w:val="21"/>
              </w:rPr>
            </w:pPr>
            <w:r>
              <w:rPr>
                <w:spacing w:val="-4"/>
                <w:w w:val="105"/>
                <w:sz w:val="21"/>
              </w:rPr>
              <w:t>6.829</w:t>
            </w:r>
          </w:p>
        </w:tc>
        <w:tc>
          <w:tcPr>
            <w:tcW w:w="931" w:type="dxa"/>
            <w:tcBorders>
              <w:left w:val="single" w:sz="8" w:space="0" w:color="000000"/>
              <w:bottom w:val="nil"/>
              <w:right w:val="single" w:sz="8" w:space="0" w:color="000000"/>
            </w:tcBorders>
          </w:tcPr>
          <w:p>
            <w:pPr>
              <w:pStyle w:val="TableParagraph"/>
              <w:spacing w:line="232" w:lineRule="exact" w:before="2"/>
              <w:ind w:right="35"/>
              <w:jc w:val="right"/>
              <w:rPr>
                <w:sz w:val="21"/>
              </w:rPr>
            </w:pPr>
            <w:r>
              <w:rPr>
                <w:spacing w:val="-4"/>
                <w:w w:val="105"/>
                <w:sz w:val="21"/>
              </w:rPr>
              <w:t>.000</w:t>
            </w:r>
          </w:p>
        </w:tc>
        <w:tc>
          <w:tcPr>
            <w:tcW w:w="932" w:type="dxa"/>
            <w:vMerge w:val="restart"/>
            <w:tcBorders>
              <w:left w:val="single" w:sz="8" w:space="0" w:color="000000"/>
              <w:right w:val="single" w:sz="8" w:space="0" w:color="000000"/>
            </w:tcBorders>
          </w:tcPr>
          <w:p>
            <w:pPr>
              <w:pStyle w:val="TableParagraph"/>
              <w:spacing w:before="163"/>
              <w:ind w:left="335"/>
              <w:rPr>
                <w:sz w:val="21"/>
              </w:rPr>
            </w:pPr>
            <w:r>
              <w:rPr>
                <w:spacing w:val="-4"/>
                <w:w w:val="105"/>
                <w:sz w:val="21"/>
              </w:rPr>
              <w:t>2.012</w:t>
            </w:r>
          </w:p>
        </w:tc>
      </w:tr>
      <w:tr>
        <w:trPr>
          <w:trHeight w:val="285" w:hRule="atLeast"/>
        </w:trPr>
        <w:tc>
          <w:tcPr>
            <w:tcW w:w="1494" w:type="dxa"/>
            <w:tcBorders>
              <w:top w:val="nil"/>
            </w:tcBorders>
          </w:tcPr>
          <w:p>
            <w:pPr>
              <w:pStyle w:val="TableParagraph"/>
              <w:spacing w:before="3"/>
              <w:ind w:left="95"/>
              <w:rPr>
                <w:b/>
                <w:sz w:val="21"/>
              </w:rPr>
            </w:pPr>
            <w:r>
              <w:rPr>
                <w:b/>
                <w:spacing w:val="-5"/>
                <w:w w:val="105"/>
                <w:sz w:val="21"/>
              </w:rPr>
              <w:t>EXW</w:t>
            </w:r>
          </w:p>
        </w:tc>
        <w:tc>
          <w:tcPr>
            <w:tcW w:w="942" w:type="dxa"/>
            <w:tcBorders>
              <w:top w:val="nil"/>
              <w:right w:val="single" w:sz="8" w:space="0" w:color="000000"/>
            </w:tcBorders>
          </w:tcPr>
          <w:p>
            <w:pPr>
              <w:pStyle w:val="TableParagraph"/>
              <w:spacing w:line="248" w:lineRule="exact" w:before="17"/>
              <w:ind w:right="37"/>
              <w:jc w:val="right"/>
              <w:rPr>
                <w:sz w:val="21"/>
              </w:rPr>
            </w:pPr>
            <w:r>
              <w:rPr>
                <w:spacing w:val="-2"/>
                <w:w w:val="105"/>
                <w:sz w:val="21"/>
              </w:rPr>
              <w:t>2.298</w:t>
            </w:r>
          </w:p>
        </w:tc>
        <w:tc>
          <w:tcPr>
            <w:tcW w:w="1558" w:type="dxa"/>
            <w:tcBorders>
              <w:top w:val="nil"/>
              <w:left w:val="single" w:sz="8" w:space="0" w:color="000000"/>
              <w:right w:val="single" w:sz="8" w:space="0" w:color="000000"/>
            </w:tcBorders>
          </w:tcPr>
          <w:p>
            <w:pPr>
              <w:pStyle w:val="TableParagraph"/>
              <w:spacing w:line="248" w:lineRule="exact" w:before="17"/>
              <w:ind w:right="35"/>
              <w:jc w:val="right"/>
              <w:rPr>
                <w:sz w:val="21"/>
              </w:rPr>
            </w:pPr>
            <w:r>
              <w:rPr>
                <w:spacing w:val="-4"/>
                <w:w w:val="105"/>
                <w:sz w:val="21"/>
              </w:rPr>
              <w:t>.057</w:t>
            </w:r>
          </w:p>
        </w:tc>
        <w:tc>
          <w:tcPr>
            <w:tcW w:w="2165" w:type="dxa"/>
            <w:tcBorders>
              <w:top w:val="nil"/>
              <w:left w:val="single" w:sz="8" w:space="0" w:color="000000"/>
              <w:right w:val="single" w:sz="8" w:space="0" w:color="000000"/>
            </w:tcBorders>
          </w:tcPr>
          <w:p>
            <w:pPr>
              <w:pStyle w:val="TableParagraph"/>
              <w:spacing w:line="248" w:lineRule="exact" w:before="17"/>
              <w:ind w:right="36"/>
              <w:jc w:val="right"/>
              <w:rPr>
                <w:sz w:val="21"/>
              </w:rPr>
            </w:pPr>
            <w:r>
              <w:rPr>
                <w:spacing w:val="-4"/>
                <w:w w:val="105"/>
                <w:sz w:val="21"/>
              </w:rPr>
              <w:t>.603</w:t>
            </w:r>
          </w:p>
        </w:tc>
        <w:tc>
          <w:tcPr>
            <w:tcW w:w="708" w:type="dxa"/>
            <w:tcBorders>
              <w:top w:val="nil"/>
              <w:left w:val="single" w:sz="8" w:space="0" w:color="000000"/>
              <w:right w:val="single" w:sz="8" w:space="0" w:color="000000"/>
            </w:tcBorders>
          </w:tcPr>
          <w:p>
            <w:pPr>
              <w:pStyle w:val="TableParagraph"/>
              <w:spacing w:line="248" w:lineRule="exact" w:before="17"/>
              <w:ind w:left="68"/>
              <w:jc w:val="center"/>
              <w:rPr>
                <w:sz w:val="21"/>
              </w:rPr>
            </w:pPr>
            <w:r>
              <w:rPr>
                <w:spacing w:val="-4"/>
                <w:w w:val="105"/>
                <w:sz w:val="21"/>
              </w:rPr>
              <w:t>5.254</w:t>
            </w:r>
          </w:p>
        </w:tc>
        <w:tc>
          <w:tcPr>
            <w:tcW w:w="931" w:type="dxa"/>
            <w:tcBorders>
              <w:top w:val="nil"/>
              <w:left w:val="single" w:sz="8" w:space="0" w:color="000000"/>
              <w:right w:val="single" w:sz="8" w:space="0" w:color="000000"/>
            </w:tcBorders>
          </w:tcPr>
          <w:p>
            <w:pPr>
              <w:pStyle w:val="TableParagraph"/>
              <w:spacing w:line="248" w:lineRule="exact" w:before="17"/>
              <w:ind w:right="35"/>
              <w:jc w:val="right"/>
              <w:rPr>
                <w:sz w:val="21"/>
              </w:rPr>
            </w:pPr>
            <w:r>
              <w:rPr>
                <w:spacing w:val="-4"/>
                <w:w w:val="105"/>
                <w:sz w:val="21"/>
              </w:rPr>
              <w:t>.000</w:t>
            </w:r>
          </w:p>
        </w:tc>
        <w:tc>
          <w:tcPr>
            <w:tcW w:w="932" w:type="dxa"/>
            <w:vMerge/>
            <w:tcBorders>
              <w:top w:val="nil"/>
              <w:left w:val="single" w:sz="8" w:space="0" w:color="000000"/>
              <w:right w:val="single" w:sz="8" w:space="0" w:color="000000"/>
            </w:tcBorders>
          </w:tcPr>
          <w:p>
            <w:pPr>
              <w:rPr>
                <w:sz w:val="2"/>
                <w:szCs w:val="2"/>
              </w:rPr>
            </w:pPr>
          </w:p>
        </w:tc>
      </w:tr>
    </w:tbl>
    <w:p>
      <w:pPr>
        <w:spacing w:line="246" w:lineRule="exact" w:before="0"/>
        <w:ind w:left="520" w:right="0" w:firstLine="0"/>
        <w:jc w:val="both"/>
        <w:rPr>
          <w:sz w:val="21"/>
        </w:rPr>
      </w:pPr>
      <w:r>
        <w:rPr>
          <w:rFonts w:ascii="Verdana"/>
          <w:i/>
          <w:w w:val="90"/>
          <w:sz w:val="23"/>
        </w:rPr>
        <w:t>Dependent</w:t>
      </w:r>
      <w:r>
        <w:rPr>
          <w:rFonts w:ascii="Verdana"/>
          <w:i/>
          <w:spacing w:val="-2"/>
          <w:w w:val="90"/>
          <w:sz w:val="23"/>
        </w:rPr>
        <w:t> </w:t>
      </w:r>
      <w:r>
        <w:rPr>
          <w:rFonts w:ascii="Verdana"/>
          <w:i/>
          <w:w w:val="90"/>
          <w:sz w:val="23"/>
        </w:rPr>
        <w:t>Variable</w:t>
      </w:r>
      <w:r>
        <w:rPr>
          <w:rFonts w:ascii="Verdana"/>
          <w:b/>
          <w:i/>
          <w:w w:val="90"/>
          <w:sz w:val="23"/>
        </w:rPr>
        <w:t>:</w:t>
      </w:r>
      <w:r>
        <w:rPr>
          <w:rFonts w:ascii="Verdana"/>
          <w:b/>
          <w:i/>
          <w:spacing w:val="-7"/>
          <w:sz w:val="23"/>
        </w:rPr>
        <w:t> </w:t>
      </w:r>
      <w:r>
        <w:rPr>
          <w:w w:val="90"/>
          <w:sz w:val="21"/>
        </w:rPr>
        <w:t>Money</w:t>
      </w:r>
      <w:r>
        <w:rPr>
          <w:spacing w:val="8"/>
          <w:sz w:val="21"/>
        </w:rPr>
        <w:t> </w:t>
      </w:r>
      <w:r>
        <w:rPr>
          <w:w w:val="90"/>
          <w:sz w:val="21"/>
        </w:rPr>
        <w:t>Laundering</w:t>
      </w:r>
      <w:r>
        <w:rPr>
          <w:spacing w:val="4"/>
          <w:sz w:val="21"/>
        </w:rPr>
        <w:t> </w:t>
      </w:r>
      <w:r>
        <w:rPr>
          <w:spacing w:val="-2"/>
          <w:w w:val="90"/>
          <w:sz w:val="21"/>
        </w:rPr>
        <w:t>Control</w:t>
      </w:r>
    </w:p>
    <w:p>
      <w:pPr>
        <w:pStyle w:val="Heading3"/>
        <w:spacing w:line="271" w:lineRule="exact"/>
      </w:pPr>
      <w:r>
        <w:rPr>
          <w:b/>
          <w:w w:val="80"/>
        </w:rPr>
        <w:t>Source</w:t>
      </w:r>
      <w:r>
        <w:rPr>
          <w:w w:val="80"/>
        </w:rPr>
        <w:t>:</w:t>
      </w:r>
      <w:r>
        <w:rPr>
          <w:spacing w:val="-4"/>
        </w:rPr>
        <w:t> </w:t>
      </w:r>
      <w:r>
        <w:rPr>
          <w:w w:val="80"/>
        </w:rPr>
        <w:t>Author</w:t>
      </w:r>
      <w:r>
        <w:rPr>
          <w:spacing w:val="-4"/>
        </w:rPr>
        <w:t> </w:t>
      </w:r>
      <w:r>
        <w:rPr>
          <w:w w:val="80"/>
        </w:rPr>
        <w:t>Computation</w:t>
      </w:r>
      <w:r>
        <w:rPr>
          <w:spacing w:val="-8"/>
        </w:rPr>
        <w:t> </w:t>
      </w:r>
      <w:r>
        <w:rPr>
          <w:w w:val="80"/>
        </w:rPr>
        <w:t>(2021)</w:t>
      </w:r>
      <w:r>
        <w:rPr>
          <w:spacing w:val="-9"/>
        </w:rPr>
        <w:t> </w:t>
      </w:r>
      <w:r>
        <w:rPr>
          <w:w w:val="80"/>
        </w:rPr>
        <w:t>Using</w:t>
      </w:r>
      <w:r>
        <w:rPr>
          <w:spacing w:val="-3"/>
        </w:rPr>
        <w:t> </w:t>
      </w:r>
      <w:r>
        <w:rPr>
          <w:w w:val="80"/>
        </w:rPr>
        <w:t>SPSS</w:t>
      </w:r>
      <w:r>
        <w:rPr>
          <w:spacing w:val="-6"/>
        </w:rPr>
        <w:t> </w:t>
      </w:r>
      <w:r>
        <w:rPr>
          <w:spacing w:val="-7"/>
          <w:w w:val="80"/>
        </w:rPr>
        <w:t>22</w:t>
      </w:r>
    </w:p>
    <w:p>
      <w:pPr>
        <w:pStyle w:val="BodyText"/>
        <w:spacing w:line="247" w:lineRule="auto" w:before="265"/>
        <w:ind w:left="520" w:right="141"/>
        <w:jc w:val="both"/>
      </w:pPr>
      <w:r>
        <w:rPr>
          <w:w w:val="105"/>
        </w:rPr>
        <w:t>Table</w:t>
      </w:r>
      <w:r>
        <w:rPr>
          <w:spacing w:val="-8"/>
          <w:w w:val="105"/>
        </w:rPr>
        <w:t> </w:t>
      </w:r>
      <w:r>
        <w:rPr>
          <w:w w:val="105"/>
        </w:rPr>
        <w:t>above</w:t>
      </w:r>
      <w:r>
        <w:rPr>
          <w:spacing w:val="-12"/>
          <w:w w:val="105"/>
        </w:rPr>
        <w:t> </w:t>
      </w:r>
      <w:r>
        <w:rPr>
          <w:w w:val="105"/>
        </w:rPr>
        <w:t>shows</w:t>
      </w:r>
      <w:r>
        <w:rPr>
          <w:spacing w:val="-11"/>
          <w:w w:val="105"/>
        </w:rPr>
        <w:t> </w:t>
      </w:r>
      <w:r>
        <w:rPr>
          <w:w w:val="105"/>
        </w:rPr>
        <w:t>the</w:t>
      </w:r>
      <w:r>
        <w:rPr>
          <w:spacing w:val="-12"/>
          <w:w w:val="105"/>
        </w:rPr>
        <w:t> </w:t>
      </w:r>
      <w:r>
        <w:rPr>
          <w:w w:val="105"/>
        </w:rPr>
        <w:t>results</w:t>
      </w:r>
      <w:r>
        <w:rPr>
          <w:spacing w:val="-8"/>
          <w:w w:val="105"/>
        </w:rPr>
        <w:t> </w:t>
      </w:r>
      <w:r>
        <w:rPr>
          <w:w w:val="105"/>
        </w:rPr>
        <w:t>of</w:t>
      </w:r>
      <w:r>
        <w:rPr>
          <w:spacing w:val="-11"/>
          <w:w w:val="105"/>
        </w:rPr>
        <w:t> </w:t>
      </w:r>
      <w:r>
        <w:rPr>
          <w:w w:val="105"/>
        </w:rPr>
        <w:t>the</w:t>
      </w:r>
      <w:r>
        <w:rPr>
          <w:spacing w:val="-8"/>
          <w:w w:val="105"/>
        </w:rPr>
        <w:t> </w:t>
      </w:r>
      <w:r>
        <w:rPr>
          <w:w w:val="105"/>
        </w:rPr>
        <w:t>regression</w:t>
      </w:r>
      <w:r>
        <w:rPr>
          <w:spacing w:val="-12"/>
          <w:w w:val="105"/>
        </w:rPr>
        <w:t> </w:t>
      </w:r>
      <w:r>
        <w:rPr>
          <w:w w:val="105"/>
        </w:rPr>
        <w:t>analysis</w:t>
      </w:r>
      <w:r>
        <w:rPr>
          <w:spacing w:val="-12"/>
          <w:w w:val="105"/>
        </w:rPr>
        <w:t> </w:t>
      </w:r>
      <w:r>
        <w:rPr>
          <w:w w:val="105"/>
        </w:rPr>
        <w:t>with</w:t>
      </w:r>
      <w:r>
        <w:rPr>
          <w:spacing w:val="-8"/>
          <w:w w:val="105"/>
        </w:rPr>
        <w:t> </w:t>
      </w:r>
      <w:r>
        <w:rPr>
          <w:w w:val="105"/>
        </w:rPr>
        <w:t>reference</w:t>
      </w:r>
      <w:r>
        <w:rPr>
          <w:spacing w:val="-12"/>
          <w:w w:val="105"/>
        </w:rPr>
        <w:t> </w:t>
      </w:r>
      <w:r>
        <w:rPr>
          <w:w w:val="105"/>
        </w:rPr>
        <w:t>to</w:t>
      </w:r>
      <w:r>
        <w:rPr>
          <w:spacing w:val="-9"/>
          <w:w w:val="105"/>
        </w:rPr>
        <w:t> </w:t>
      </w:r>
      <w:r>
        <w:rPr>
          <w:w w:val="105"/>
        </w:rPr>
        <w:t>the</w:t>
      </w:r>
      <w:r>
        <w:rPr>
          <w:spacing w:val="-12"/>
          <w:w w:val="105"/>
        </w:rPr>
        <w:t> </w:t>
      </w:r>
      <w:r>
        <w:rPr>
          <w:w w:val="105"/>
        </w:rPr>
        <w:t>effect</w:t>
      </w:r>
      <w:r>
        <w:rPr>
          <w:spacing w:val="-9"/>
          <w:w w:val="105"/>
        </w:rPr>
        <w:t> </w:t>
      </w:r>
      <w:r>
        <w:rPr>
          <w:w w:val="105"/>
        </w:rPr>
        <w:t>of</w:t>
      </w:r>
      <w:r>
        <w:rPr>
          <w:spacing w:val="-8"/>
          <w:w w:val="105"/>
        </w:rPr>
        <w:t> </w:t>
      </w:r>
      <w:r>
        <w:rPr>
          <w:w w:val="105"/>
        </w:rPr>
        <w:t>expert witness</w:t>
      </w:r>
      <w:r>
        <w:rPr>
          <w:spacing w:val="-18"/>
          <w:w w:val="105"/>
        </w:rPr>
        <w:t> </w:t>
      </w:r>
      <w:r>
        <w:rPr>
          <w:w w:val="105"/>
        </w:rPr>
        <w:t>on</w:t>
      </w:r>
      <w:r>
        <w:rPr>
          <w:spacing w:val="-17"/>
          <w:w w:val="105"/>
        </w:rPr>
        <w:t> </w:t>
      </w:r>
      <w:r>
        <w:rPr>
          <w:w w:val="105"/>
        </w:rPr>
        <w:t>money</w:t>
      </w:r>
      <w:r>
        <w:rPr>
          <w:spacing w:val="-17"/>
          <w:w w:val="105"/>
        </w:rPr>
        <w:t> </w:t>
      </w:r>
      <w:r>
        <w:rPr>
          <w:w w:val="105"/>
        </w:rPr>
        <w:t>laundering</w:t>
      </w:r>
      <w:r>
        <w:rPr>
          <w:spacing w:val="-15"/>
          <w:w w:val="105"/>
        </w:rPr>
        <w:t> </w:t>
      </w:r>
      <w:r>
        <w:rPr>
          <w:w w:val="105"/>
        </w:rPr>
        <w:t>control.</w:t>
      </w:r>
      <w:r>
        <w:rPr>
          <w:spacing w:val="-15"/>
          <w:w w:val="105"/>
        </w:rPr>
        <w:t> </w:t>
      </w:r>
      <w:r>
        <w:rPr>
          <w:w w:val="105"/>
        </w:rPr>
        <w:t>From</w:t>
      </w:r>
      <w:r>
        <w:rPr>
          <w:spacing w:val="-14"/>
          <w:w w:val="105"/>
        </w:rPr>
        <w:t> </w:t>
      </w:r>
      <w:r>
        <w:rPr>
          <w:w w:val="105"/>
        </w:rPr>
        <w:t>the</w:t>
      </w:r>
      <w:r>
        <w:rPr>
          <w:spacing w:val="-17"/>
          <w:w w:val="105"/>
        </w:rPr>
        <w:t> </w:t>
      </w:r>
      <w:r>
        <w:rPr>
          <w:w w:val="105"/>
        </w:rPr>
        <w:t>results,</w:t>
      </w:r>
      <w:r>
        <w:rPr>
          <w:spacing w:val="-14"/>
          <w:w w:val="105"/>
        </w:rPr>
        <w:t> </w:t>
      </w:r>
      <w:r>
        <w:rPr>
          <w:w w:val="105"/>
        </w:rPr>
        <w:t>there</w:t>
      </w:r>
      <w:r>
        <w:rPr>
          <w:spacing w:val="-17"/>
          <w:w w:val="105"/>
        </w:rPr>
        <w:t> </w:t>
      </w:r>
      <w:r>
        <w:rPr>
          <w:w w:val="105"/>
        </w:rPr>
        <w:t>is</w:t>
      </w:r>
      <w:r>
        <w:rPr>
          <w:spacing w:val="-17"/>
          <w:w w:val="105"/>
        </w:rPr>
        <w:t> </w:t>
      </w:r>
      <w:r>
        <w:rPr>
          <w:w w:val="105"/>
        </w:rPr>
        <w:t>a</w:t>
      </w:r>
      <w:r>
        <w:rPr>
          <w:spacing w:val="-17"/>
          <w:w w:val="105"/>
        </w:rPr>
        <w:t> </w:t>
      </w:r>
      <w:r>
        <w:rPr>
          <w:w w:val="105"/>
        </w:rPr>
        <w:t>high</w:t>
      </w:r>
      <w:r>
        <w:rPr>
          <w:spacing w:val="-15"/>
          <w:w w:val="105"/>
        </w:rPr>
        <w:t> </w:t>
      </w:r>
      <w:r>
        <w:rPr>
          <w:w w:val="105"/>
        </w:rPr>
        <w:t>coefficient</w:t>
      </w:r>
      <w:r>
        <w:rPr>
          <w:spacing w:val="-15"/>
          <w:w w:val="105"/>
        </w:rPr>
        <w:t> </w:t>
      </w:r>
      <w:r>
        <w:rPr>
          <w:w w:val="105"/>
        </w:rPr>
        <w:t>of</w:t>
      </w:r>
      <w:r>
        <w:rPr>
          <w:spacing w:val="-17"/>
          <w:w w:val="105"/>
        </w:rPr>
        <w:t> </w:t>
      </w:r>
      <w:r>
        <w:rPr>
          <w:spacing w:val="-2"/>
          <w:w w:val="105"/>
        </w:rPr>
        <w:t>correlation</w:t>
      </w:r>
    </w:p>
    <w:p>
      <w:pPr>
        <w:pStyle w:val="BodyText"/>
        <w:spacing w:line="247" w:lineRule="auto" w:before="1"/>
        <w:ind w:left="520" w:right="139"/>
        <w:jc w:val="both"/>
      </w:pPr>
      <w:r>
        <w:rPr>
          <w:w w:val="105"/>
        </w:rPr>
        <w:t>2.298</w:t>
      </w:r>
      <w:r>
        <w:rPr>
          <w:w w:val="105"/>
        </w:rPr>
        <w:t> and</w:t>
      </w:r>
      <w:r>
        <w:rPr>
          <w:w w:val="105"/>
        </w:rPr>
        <w:t> Beta</w:t>
      </w:r>
      <w:r>
        <w:rPr>
          <w:w w:val="105"/>
        </w:rPr>
        <w:t> correlation</w:t>
      </w:r>
      <w:r>
        <w:rPr>
          <w:w w:val="105"/>
        </w:rPr>
        <w:t> of</w:t>
      </w:r>
      <w:r>
        <w:rPr>
          <w:w w:val="105"/>
        </w:rPr>
        <w:t> 0.603</w:t>
      </w:r>
      <w:r>
        <w:rPr>
          <w:w w:val="105"/>
        </w:rPr>
        <w:t> between</w:t>
      </w:r>
      <w:r>
        <w:rPr>
          <w:w w:val="105"/>
        </w:rPr>
        <w:t> the</w:t>
      </w:r>
      <w:r>
        <w:rPr>
          <w:w w:val="105"/>
        </w:rPr>
        <w:t> dependent</w:t>
      </w:r>
      <w:r>
        <w:rPr>
          <w:w w:val="105"/>
        </w:rPr>
        <w:t> and</w:t>
      </w:r>
      <w:r>
        <w:rPr>
          <w:w w:val="105"/>
        </w:rPr>
        <w:t> predictor</w:t>
      </w:r>
      <w:r>
        <w:rPr>
          <w:w w:val="105"/>
        </w:rPr>
        <w:t> variables.</w:t>
      </w:r>
      <w:r>
        <w:rPr>
          <w:w w:val="105"/>
        </w:rPr>
        <w:t> The implication is that the variables in the equation are useful for explaining changes in money laundering control.</w:t>
      </w:r>
      <w:r>
        <w:rPr>
          <w:spacing w:val="-2"/>
          <w:w w:val="105"/>
        </w:rPr>
        <w:t> </w:t>
      </w:r>
      <w:r>
        <w:rPr>
          <w:w w:val="105"/>
        </w:rPr>
        <w:t>The</w:t>
      </w:r>
      <w:r>
        <w:rPr>
          <w:spacing w:val="-1"/>
          <w:w w:val="105"/>
        </w:rPr>
        <w:t> </w:t>
      </w:r>
      <w:r>
        <w:rPr>
          <w:w w:val="105"/>
        </w:rPr>
        <w:t>T-</w:t>
      </w:r>
      <w:r>
        <w:rPr>
          <w:spacing w:val="-1"/>
          <w:w w:val="105"/>
        </w:rPr>
        <w:t> </w:t>
      </w:r>
      <w:r>
        <w:rPr>
          <w:w w:val="105"/>
        </w:rPr>
        <w:t>statistic value</w:t>
      </w:r>
      <w:r>
        <w:rPr>
          <w:spacing w:val="-4"/>
          <w:w w:val="105"/>
        </w:rPr>
        <w:t> </w:t>
      </w:r>
      <w:r>
        <w:rPr>
          <w:w w:val="105"/>
        </w:rPr>
        <w:t>is</w:t>
      </w:r>
      <w:r>
        <w:rPr>
          <w:spacing w:val="-1"/>
          <w:w w:val="105"/>
        </w:rPr>
        <w:t> </w:t>
      </w:r>
      <w:r>
        <w:rPr>
          <w:w w:val="105"/>
        </w:rPr>
        <w:t>found</w:t>
      </w:r>
      <w:r>
        <w:rPr>
          <w:spacing w:val="-1"/>
          <w:w w:val="105"/>
        </w:rPr>
        <w:t> </w:t>
      </w:r>
      <w:r>
        <w:rPr>
          <w:w w:val="105"/>
        </w:rPr>
        <w:t>to</w:t>
      </w:r>
      <w:r>
        <w:rPr>
          <w:spacing w:val="-2"/>
          <w:w w:val="105"/>
        </w:rPr>
        <w:t> </w:t>
      </w:r>
      <w:r>
        <w:rPr>
          <w:w w:val="105"/>
        </w:rPr>
        <w:t>be</w:t>
      </w:r>
      <w:r>
        <w:rPr>
          <w:spacing w:val="-1"/>
          <w:w w:val="105"/>
        </w:rPr>
        <w:t> </w:t>
      </w:r>
      <w:r>
        <w:rPr>
          <w:w w:val="105"/>
        </w:rPr>
        <w:t>5.254</w:t>
      </w:r>
      <w:r>
        <w:rPr>
          <w:spacing w:val="-1"/>
          <w:w w:val="105"/>
        </w:rPr>
        <w:t> </w:t>
      </w:r>
      <w:r>
        <w:rPr>
          <w:w w:val="105"/>
        </w:rPr>
        <w:t>indicating</w:t>
      </w:r>
      <w:r>
        <w:rPr>
          <w:spacing w:val="-1"/>
          <w:w w:val="105"/>
        </w:rPr>
        <w:t> </w:t>
      </w:r>
      <w:r>
        <w:rPr>
          <w:w w:val="105"/>
        </w:rPr>
        <w:t>that</w:t>
      </w:r>
      <w:r>
        <w:rPr>
          <w:spacing w:val="-1"/>
          <w:w w:val="105"/>
        </w:rPr>
        <w:t> </w:t>
      </w:r>
      <w:r>
        <w:rPr>
          <w:w w:val="105"/>
        </w:rPr>
        <w:t>the</w:t>
      </w:r>
      <w:r>
        <w:rPr>
          <w:spacing w:val="-4"/>
          <w:w w:val="105"/>
        </w:rPr>
        <w:t> </w:t>
      </w:r>
      <w:r>
        <w:rPr>
          <w:w w:val="105"/>
        </w:rPr>
        <w:t>overall</w:t>
      </w:r>
      <w:r>
        <w:rPr>
          <w:spacing w:val="-1"/>
          <w:w w:val="105"/>
        </w:rPr>
        <w:t> </w:t>
      </w:r>
      <w:r>
        <w:rPr>
          <w:w w:val="105"/>
        </w:rPr>
        <w:t>fit</w:t>
      </w:r>
      <w:r>
        <w:rPr>
          <w:spacing w:val="-1"/>
          <w:w w:val="105"/>
        </w:rPr>
        <w:t> </w:t>
      </w:r>
      <w:r>
        <w:rPr>
          <w:w w:val="105"/>
        </w:rPr>
        <w:t>of </w:t>
      </w:r>
      <w:r>
        <w:rPr/>
        <w:t>the regression model measured by the</w:t>
      </w:r>
      <w:r>
        <w:rPr>
          <w:spacing w:val="-2"/>
        </w:rPr>
        <w:t> </w:t>
      </w:r>
      <w:r>
        <w:rPr/>
        <w:t>statistic, is</w:t>
      </w:r>
      <w:r>
        <w:rPr>
          <w:spacing w:val="-2"/>
        </w:rPr>
        <w:t> </w:t>
      </w:r>
      <w:r>
        <w:rPr/>
        <w:t>statistically significant at this level. The Durbin Watson (DW) statistic of 2.012 indicates presence of minimal serial correlation or</w:t>
      </w:r>
      <w:r>
        <w:rPr>
          <w:spacing w:val="-3"/>
        </w:rPr>
        <w:t> </w:t>
      </w:r>
      <w:r>
        <w:rPr/>
        <w:t>autocorrelation </w:t>
      </w:r>
      <w:r>
        <w:rPr>
          <w:w w:val="105"/>
        </w:rPr>
        <w:t>in the regression model.</w:t>
      </w:r>
    </w:p>
    <w:p>
      <w:pPr>
        <w:pStyle w:val="BodyText"/>
        <w:spacing w:line="247" w:lineRule="auto"/>
        <w:ind w:left="520" w:right="163"/>
        <w:jc w:val="both"/>
      </w:pPr>
      <w:r>
        <w:rPr>
          <w:w w:val="105"/>
        </w:rPr>
        <w:t>The</w:t>
      </w:r>
      <w:r>
        <w:rPr>
          <w:spacing w:val="-18"/>
          <w:w w:val="105"/>
        </w:rPr>
        <w:t> </w:t>
      </w:r>
      <w:r>
        <w:rPr>
          <w:w w:val="105"/>
        </w:rPr>
        <w:t>above</w:t>
      </w:r>
      <w:r>
        <w:rPr>
          <w:spacing w:val="-17"/>
          <w:w w:val="105"/>
        </w:rPr>
        <w:t> </w:t>
      </w:r>
      <w:r>
        <w:rPr>
          <w:w w:val="105"/>
        </w:rPr>
        <w:t>result</w:t>
      </w:r>
      <w:r>
        <w:rPr>
          <w:spacing w:val="-17"/>
          <w:w w:val="105"/>
        </w:rPr>
        <w:t> </w:t>
      </w:r>
      <w:r>
        <w:rPr>
          <w:w w:val="105"/>
        </w:rPr>
        <w:t>shows</w:t>
      </w:r>
      <w:r>
        <w:rPr>
          <w:spacing w:val="-17"/>
          <w:w w:val="105"/>
        </w:rPr>
        <w:t> </w:t>
      </w:r>
      <w:r>
        <w:rPr>
          <w:w w:val="105"/>
        </w:rPr>
        <w:t>a</w:t>
      </w:r>
      <w:r>
        <w:rPr>
          <w:spacing w:val="-18"/>
          <w:w w:val="105"/>
        </w:rPr>
        <w:t> </w:t>
      </w:r>
      <w:r>
        <w:rPr>
          <w:w w:val="105"/>
        </w:rPr>
        <w:t>significant</w:t>
      </w:r>
      <w:r>
        <w:rPr>
          <w:spacing w:val="-17"/>
          <w:w w:val="105"/>
        </w:rPr>
        <w:t> </w:t>
      </w:r>
      <w:r>
        <w:rPr>
          <w:w w:val="105"/>
        </w:rPr>
        <w:t>effect</w:t>
      </w:r>
      <w:r>
        <w:rPr>
          <w:spacing w:val="-17"/>
          <w:w w:val="105"/>
        </w:rPr>
        <w:t> </w:t>
      </w:r>
      <w:r>
        <w:rPr>
          <w:w w:val="105"/>
        </w:rPr>
        <w:t>of</w:t>
      </w:r>
      <w:r>
        <w:rPr>
          <w:spacing w:val="-17"/>
          <w:w w:val="105"/>
        </w:rPr>
        <w:t> </w:t>
      </w:r>
      <w:r>
        <w:rPr>
          <w:w w:val="105"/>
        </w:rPr>
        <w:t>expert</w:t>
      </w:r>
      <w:r>
        <w:rPr>
          <w:spacing w:val="-16"/>
          <w:w w:val="105"/>
        </w:rPr>
        <w:t> </w:t>
      </w:r>
      <w:r>
        <w:rPr>
          <w:w w:val="105"/>
        </w:rPr>
        <w:t>witness</w:t>
      </w:r>
      <w:r>
        <w:rPr>
          <w:spacing w:val="-17"/>
          <w:w w:val="105"/>
        </w:rPr>
        <w:t> </w:t>
      </w:r>
      <w:r>
        <w:rPr>
          <w:w w:val="105"/>
        </w:rPr>
        <w:t>on</w:t>
      </w:r>
      <w:r>
        <w:rPr>
          <w:spacing w:val="-17"/>
          <w:w w:val="105"/>
        </w:rPr>
        <w:t> </w:t>
      </w:r>
      <w:r>
        <w:rPr>
          <w:w w:val="105"/>
        </w:rPr>
        <w:t>money</w:t>
      </w:r>
      <w:r>
        <w:rPr>
          <w:spacing w:val="-17"/>
          <w:w w:val="105"/>
        </w:rPr>
        <w:t> </w:t>
      </w:r>
      <w:r>
        <w:rPr>
          <w:w w:val="105"/>
        </w:rPr>
        <w:t>laundering</w:t>
      </w:r>
      <w:r>
        <w:rPr>
          <w:spacing w:val="-15"/>
          <w:w w:val="105"/>
        </w:rPr>
        <w:t> </w:t>
      </w:r>
      <w:r>
        <w:rPr>
          <w:w w:val="105"/>
        </w:rPr>
        <w:t>control</w:t>
      </w:r>
      <w:r>
        <w:rPr>
          <w:spacing w:val="-17"/>
          <w:w w:val="105"/>
        </w:rPr>
        <w:t> </w:t>
      </w:r>
      <w:r>
        <w:rPr>
          <w:w w:val="105"/>
        </w:rPr>
        <w:t>with p-value 0.000 &lt; 0.05.</w:t>
      </w:r>
    </w:p>
    <w:p>
      <w:pPr>
        <w:pStyle w:val="BodyText"/>
        <w:spacing w:before="8"/>
      </w:pPr>
    </w:p>
    <w:p>
      <w:pPr>
        <w:pStyle w:val="BodyText"/>
        <w:spacing w:line="242" w:lineRule="auto" w:before="1"/>
        <w:ind w:left="1115" w:right="555" w:hanging="596"/>
      </w:pPr>
      <w:r>
        <w:rPr>
          <w:w w:val="105"/>
          <w:position w:val="2"/>
        </w:rPr>
        <w:t>HO</w:t>
      </w:r>
      <w:r>
        <w:rPr>
          <w:w w:val="105"/>
          <w:sz w:val="14"/>
        </w:rPr>
        <w:t>2</w:t>
      </w:r>
      <w:r>
        <w:rPr>
          <w:w w:val="105"/>
          <w:position w:val="2"/>
        </w:rPr>
        <w:t>:</w:t>
      </w:r>
      <w:r>
        <w:rPr>
          <w:spacing w:val="40"/>
          <w:w w:val="105"/>
          <w:position w:val="2"/>
        </w:rPr>
        <w:t> </w:t>
      </w:r>
      <w:r>
        <w:rPr>
          <w:w w:val="105"/>
          <w:position w:val="2"/>
        </w:rPr>
        <w:t>There is no</w:t>
      </w:r>
      <w:r>
        <w:rPr>
          <w:w w:val="105"/>
          <w:position w:val="2"/>
        </w:rPr>
        <w:t> significant relationship</w:t>
      </w:r>
      <w:r>
        <w:rPr>
          <w:w w:val="105"/>
          <w:position w:val="2"/>
        </w:rPr>
        <w:t> between expert</w:t>
      </w:r>
      <w:r>
        <w:rPr>
          <w:w w:val="105"/>
          <w:position w:val="2"/>
        </w:rPr>
        <w:t> witness and</w:t>
      </w:r>
      <w:r>
        <w:rPr>
          <w:w w:val="105"/>
          <w:position w:val="2"/>
        </w:rPr>
        <w:t> bribery control in </w:t>
      </w:r>
      <w:r>
        <w:rPr>
          <w:w w:val="105"/>
        </w:rPr>
        <w:t>commercial banks in Nigeria.</w:t>
      </w:r>
    </w:p>
    <w:p>
      <w:pPr>
        <w:pStyle w:val="BodyText"/>
        <w:spacing w:before="14"/>
      </w:pPr>
    </w:p>
    <w:p>
      <w:pPr>
        <w:pStyle w:val="Heading6"/>
        <w:spacing w:line="247" w:lineRule="auto"/>
        <w:ind w:left="1115" w:right="555" w:hanging="596"/>
        <w:jc w:val="left"/>
      </w:pPr>
      <w:r>
        <w:rPr>
          <w:w w:val="105"/>
        </w:rPr>
        <w:t>Relationship</w:t>
      </w:r>
      <w:r>
        <w:rPr>
          <w:spacing w:val="-15"/>
          <w:w w:val="105"/>
        </w:rPr>
        <w:t> </w:t>
      </w:r>
      <w:r>
        <w:rPr>
          <w:w w:val="105"/>
        </w:rPr>
        <w:t>Between</w:t>
      </w:r>
      <w:r>
        <w:rPr>
          <w:spacing w:val="-15"/>
          <w:w w:val="105"/>
        </w:rPr>
        <w:t> </w:t>
      </w:r>
      <w:r>
        <w:rPr>
          <w:w w:val="105"/>
        </w:rPr>
        <w:t>Expert</w:t>
      </w:r>
      <w:r>
        <w:rPr>
          <w:spacing w:val="-17"/>
          <w:w w:val="105"/>
        </w:rPr>
        <w:t> </w:t>
      </w:r>
      <w:r>
        <w:rPr>
          <w:w w:val="105"/>
        </w:rPr>
        <w:t>witness</w:t>
      </w:r>
      <w:r>
        <w:rPr>
          <w:spacing w:val="-15"/>
          <w:w w:val="105"/>
        </w:rPr>
        <w:t> </w:t>
      </w:r>
      <w:r>
        <w:rPr>
          <w:w w:val="105"/>
        </w:rPr>
        <w:t>and</w:t>
      </w:r>
      <w:r>
        <w:rPr>
          <w:spacing w:val="-16"/>
          <w:w w:val="105"/>
        </w:rPr>
        <w:t> </w:t>
      </w:r>
      <w:r>
        <w:rPr>
          <w:w w:val="105"/>
        </w:rPr>
        <w:t>Bribery</w:t>
      </w:r>
      <w:r>
        <w:rPr>
          <w:spacing w:val="-16"/>
          <w:w w:val="105"/>
        </w:rPr>
        <w:t> </w:t>
      </w:r>
      <w:r>
        <w:rPr>
          <w:w w:val="105"/>
        </w:rPr>
        <w:t>Control</w:t>
      </w:r>
      <w:r>
        <w:rPr>
          <w:spacing w:val="-15"/>
          <w:w w:val="105"/>
        </w:rPr>
        <w:t> </w:t>
      </w:r>
      <w:r>
        <w:rPr>
          <w:w w:val="105"/>
        </w:rPr>
        <w:t>in</w:t>
      </w:r>
      <w:r>
        <w:rPr>
          <w:spacing w:val="-15"/>
          <w:w w:val="105"/>
        </w:rPr>
        <w:t> </w:t>
      </w:r>
      <w:r>
        <w:rPr>
          <w:w w:val="105"/>
        </w:rPr>
        <w:t>Commercial</w:t>
      </w:r>
      <w:r>
        <w:rPr>
          <w:spacing w:val="-14"/>
          <w:w w:val="105"/>
        </w:rPr>
        <w:t> </w:t>
      </w:r>
      <w:r>
        <w:rPr>
          <w:w w:val="105"/>
        </w:rPr>
        <w:t>Banks in Nigeria</w:t>
      </w:r>
    </w:p>
    <w:p>
      <w:pPr>
        <w:spacing w:before="1" w:after="3"/>
        <w:ind w:left="520" w:right="0" w:firstLine="0"/>
        <w:jc w:val="both"/>
        <w:rPr>
          <w:b/>
          <w:sz w:val="21"/>
        </w:rPr>
      </w:pPr>
      <w:r>
        <w:rPr>
          <w:b/>
          <w:sz w:val="21"/>
        </w:rPr>
        <w:t>Coefficient</w:t>
      </w:r>
      <w:r>
        <w:rPr>
          <w:b/>
          <w:spacing w:val="31"/>
          <w:sz w:val="21"/>
        </w:rPr>
        <w:t> </w:t>
      </w:r>
      <w:r>
        <w:rPr>
          <w:b/>
          <w:spacing w:val="-4"/>
          <w:sz w:val="21"/>
        </w:rPr>
        <w:t>Table</w:t>
      </w:r>
    </w:p>
    <w:tbl>
      <w:tblPr>
        <w:tblW w:w="0" w:type="auto"/>
        <w:jc w:val="left"/>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45"/>
        <w:gridCol w:w="847"/>
        <w:gridCol w:w="1403"/>
        <w:gridCol w:w="1951"/>
        <w:gridCol w:w="931"/>
        <w:gridCol w:w="933"/>
        <w:gridCol w:w="1016"/>
      </w:tblGrid>
      <w:tr>
        <w:trPr>
          <w:trHeight w:val="535" w:hRule="atLeast"/>
        </w:trPr>
        <w:tc>
          <w:tcPr>
            <w:tcW w:w="1345" w:type="dxa"/>
            <w:vMerge w:val="restart"/>
          </w:tcPr>
          <w:p>
            <w:pPr>
              <w:pStyle w:val="TableParagraph"/>
              <w:rPr>
                <w:b/>
                <w:sz w:val="21"/>
              </w:rPr>
            </w:pPr>
          </w:p>
          <w:p>
            <w:pPr>
              <w:pStyle w:val="TableParagraph"/>
              <w:spacing w:before="100"/>
              <w:rPr>
                <w:b/>
                <w:sz w:val="21"/>
              </w:rPr>
            </w:pPr>
          </w:p>
          <w:p>
            <w:pPr>
              <w:pStyle w:val="TableParagraph"/>
              <w:spacing w:line="235" w:lineRule="exact"/>
              <w:ind w:left="385"/>
              <w:rPr>
                <w:sz w:val="21"/>
              </w:rPr>
            </w:pPr>
            <w:r>
              <w:rPr>
                <w:spacing w:val="-4"/>
                <w:w w:val="105"/>
                <w:sz w:val="21"/>
              </w:rPr>
              <w:t>Model</w:t>
            </w:r>
          </w:p>
        </w:tc>
        <w:tc>
          <w:tcPr>
            <w:tcW w:w="2250" w:type="dxa"/>
            <w:gridSpan w:val="2"/>
            <w:tcBorders>
              <w:right w:val="single" w:sz="8" w:space="0" w:color="000000"/>
            </w:tcBorders>
          </w:tcPr>
          <w:p>
            <w:pPr>
              <w:pStyle w:val="TableParagraph"/>
              <w:spacing w:line="260" w:lineRule="atLeast"/>
              <w:ind w:left="574" w:hanging="185"/>
              <w:rPr>
                <w:sz w:val="21"/>
              </w:rPr>
            </w:pPr>
            <w:r>
              <w:rPr>
                <w:spacing w:val="-2"/>
                <w:sz w:val="21"/>
              </w:rPr>
              <w:t>Unstandardized </w:t>
            </w:r>
            <w:r>
              <w:rPr>
                <w:spacing w:val="-2"/>
                <w:w w:val="105"/>
                <w:sz w:val="21"/>
              </w:rPr>
              <w:t>Coefficients</w:t>
            </w:r>
          </w:p>
        </w:tc>
        <w:tc>
          <w:tcPr>
            <w:tcW w:w="1951" w:type="dxa"/>
            <w:tcBorders>
              <w:left w:val="single" w:sz="8" w:space="0" w:color="000000"/>
              <w:right w:val="single" w:sz="8" w:space="0" w:color="000000"/>
            </w:tcBorders>
          </w:tcPr>
          <w:p>
            <w:pPr>
              <w:pStyle w:val="TableParagraph"/>
              <w:spacing w:line="260" w:lineRule="atLeast"/>
              <w:ind w:left="431" w:hanging="68"/>
              <w:rPr>
                <w:sz w:val="21"/>
              </w:rPr>
            </w:pPr>
            <w:r>
              <w:rPr>
                <w:spacing w:val="-2"/>
                <w:sz w:val="21"/>
              </w:rPr>
              <w:t>Standardized </w:t>
            </w:r>
            <w:r>
              <w:rPr>
                <w:spacing w:val="-2"/>
                <w:w w:val="105"/>
                <w:sz w:val="21"/>
              </w:rPr>
              <w:t>Coefficients</w:t>
            </w:r>
          </w:p>
        </w:tc>
        <w:tc>
          <w:tcPr>
            <w:tcW w:w="931" w:type="dxa"/>
            <w:vMerge w:val="restart"/>
            <w:tcBorders>
              <w:left w:val="single" w:sz="8" w:space="0" w:color="000000"/>
              <w:right w:val="single" w:sz="8" w:space="0" w:color="000000"/>
            </w:tcBorders>
          </w:tcPr>
          <w:p>
            <w:pPr>
              <w:pStyle w:val="TableParagraph"/>
              <w:rPr>
                <w:b/>
                <w:sz w:val="21"/>
              </w:rPr>
            </w:pPr>
          </w:p>
          <w:p>
            <w:pPr>
              <w:pStyle w:val="TableParagraph"/>
              <w:spacing w:before="100"/>
              <w:rPr>
                <w:b/>
                <w:sz w:val="21"/>
              </w:rPr>
            </w:pPr>
          </w:p>
          <w:p>
            <w:pPr>
              <w:pStyle w:val="TableParagraph"/>
              <w:spacing w:line="235" w:lineRule="exact"/>
              <w:ind w:left="36"/>
              <w:jc w:val="center"/>
              <w:rPr>
                <w:sz w:val="21"/>
              </w:rPr>
            </w:pPr>
            <w:r>
              <w:rPr>
                <w:spacing w:val="-10"/>
                <w:w w:val="105"/>
                <w:sz w:val="21"/>
              </w:rPr>
              <w:t>T</w:t>
            </w:r>
          </w:p>
        </w:tc>
        <w:tc>
          <w:tcPr>
            <w:tcW w:w="933" w:type="dxa"/>
            <w:vMerge w:val="restart"/>
            <w:tcBorders>
              <w:left w:val="single" w:sz="8" w:space="0" w:color="000000"/>
              <w:right w:val="single" w:sz="8" w:space="0" w:color="000000"/>
            </w:tcBorders>
          </w:tcPr>
          <w:p>
            <w:pPr>
              <w:pStyle w:val="TableParagraph"/>
              <w:rPr>
                <w:b/>
                <w:sz w:val="21"/>
              </w:rPr>
            </w:pPr>
          </w:p>
          <w:p>
            <w:pPr>
              <w:pStyle w:val="TableParagraph"/>
              <w:spacing w:before="100"/>
              <w:rPr>
                <w:b/>
                <w:sz w:val="21"/>
              </w:rPr>
            </w:pPr>
          </w:p>
          <w:p>
            <w:pPr>
              <w:pStyle w:val="TableParagraph"/>
              <w:spacing w:line="235" w:lineRule="exact"/>
              <w:ind w:left="295"/>
              <w:rPr>
                <w:sz w:val="21"/>
              </w:rPr>
            </w:pPr>
            <w:r>
              <w:rPr>
                <w:spacing w:val="-4"/>
                <w:w w:val="105"/>
                <w:sz w:val="21"/>
              </w:rPr>
              <w:t>Sig.</w:t>
            </w:r>
          </w:p>
        </w:tc>
        <w:tc>
          <w:tcPr>
            <w:tcW w:w="1016" w:type="dxa"/>
            <w:vMerge w:val="restart"/>
            <w:tcBorders>
              <w:left w:val="single" w:sz="8" w:space="0" w:color="000000"/>
              <w:right w:val="single" w:sz="8" w:space="0" w:color="000000"/>
            </w:tcBorders>
          </w:tcPr>
          <w:p>
            <w:pPr>
              <w:pStyle w:val="TableParagraph"/>
              <w:rPr>
                <w:b/>
                <w:sz w:val="21"/>
              </w:rPr>
            </w:pPr>
          </w:p>
          <w:p>
            <w:pPr>
              <w:pStyle w:val="TableParagraph"/>
              <w:spacing w:before="100"/>
              <w:rPr>
                <w:b/>
                <w:sz w:val="21"/>
              </w:rPr>
            </w:pPr>
          </w:p>
          <w:p>
            <w:pPr>
              <w:pStyle w:val="TableParagraph"/>
              <w:spacing w:line="235" w:lineRule="exact"/>
              <w:ind w:left="346"/>
              <w:rPr>
                <w:sz w:val="21"/>
              </w:rPr>
            </w:pPr>
            <w:r>
              <w:rPr>
                <w:spacing w:val="-5"/>
                <w:w w:val="105"/>
                <w:sz w:val="21"/>
              </w:rPr>
              <w:t>DW</w:t>
            </w:r>
          </w:p>
        </w:tc>
      </w:tr>
      <w:tr>
        <w:trPr>
          <w:trHeight w:val="281" w:hRule="atLeast"/>
        </w:trPr>
        <w:tc>
          <w:tcPr>
            <w:tcW w:w="1345" w:type="dxa"/>
            <w:vMerge/>
            <w:tcBorders>
              <w:top w:val="nil"/>
            </w:tcBorders>
          </w:tcPr>
          <w:p>
            <w:pPr>
              <w:rPr>
                <w:sz w:val="2"/>
                <w:szCs w:val="2"/>
              </w:rPr>
            </w:pPr>
          </w:p>
        </w:tc>
        <w:tc>
          <w:tcPr>
            <w:tcW w:w="847" w:type="dxa"/>
            <w:tcBorders>
              <w:right w:val="single" w:sz="8" w:space="0" w:color="000000"/>
            </w:tcBorders>
          </w:tcPr>
          <w:p>
            <w:pPr>
              <w:pStyle w:val="TableParagraph"/>
              <w:spacing w:line="235" w:lineRule="exact" w:before="26"/>
              <w:ind w:left="38"/>
              <w:jc w:val="center"/>
              <w:rPr>
                <w:sz w:val="21"/>
              </w:rPr>
            </w:pPr>
            <w:r>
              <w:rPr>
                <w:spacing w:val="-10"/>
                <w:w w:val="105"/>
                <w:sz w:val="21"/>
              </w:rPr>
              <w:t>B</w:t>
            </w:r>
          </w:p>
        </w:tc>
        <w:tc>
          <w:tcPr>
            <w:tcW w:w="1403" w:type="dxa"/>
            <w:tcBorders>
              <w:left w:val="single" w:sz="8" w:space="0" w:color="000000"/>
              <w:right w:val="single" w:sz="8" w:space="0" w:color="000000"/>
            </w:tcBorders>
          </w:tcPr>
          <w:p>
            <w:pPr>
              <w:pStyle w:val="TableParagraph"/>
              <w:spacing w:line="235" w:lineRule="exact" w:before="26"/>
              <w:ind w:left="253"/>
              <w:rPr>
                <w:sz w:val="21"/>
              </w:rPr>
            </w:pPr>
            <w:r>
              <w:rPr>
                <w:w w:val="105"/>
                <w:sz w:val="21"/>
              </w:rPr>
              <w:t>Std.</w:t>
            </w:r>
            <w:r>
              <w:rPr>
                <w:spacing w:val="-9"/>
                <w:w w:val="105"/>
                <w:sz w:val="21"/>
              </w:rPr>
              <w:t> </w:t>
            </w:r>
            <w:r>
              <w:rPr>
                <w:spacing w:val="-4"/>
                <w:w w:val="105"/>
                <w:sz w:val="21"/>
              </w:rPr>
              <w:t>Error</w:t>
            </w:r>
          </w:p>
        </w:tc>
        <w:tc>
          <w:tcPr>
            <w:tcW w:w="1951" w:type="dxa"/>
            <w:tcBorders>
              <w:left w:val="single" w:sz="8" w:space="0" w:color="000000"/>
              <w:right w:val="single" w:sz="8" w:space="0" w:color="000000"/>
            </w:tcBorders>
          </w:tcPr>
          <w:p>
            <w:pPr>
              <w:pStyle w:val="TableParagraph"/>
              <w:spacing w:line="235" w:lineRule="exact" w:before="26"/>
              <w:ind w:left="36" w:right="3"/>
              <w:jc w:val="center"/>
              <w:rPr>
                <w:sz w:val="21"/>
              </w:rPr>
            </w:pPr>
            <w:r>
              <w:rPr>
                <w:spacing w:val="-4"/>
                <w:w w:val="105"/>
                <w:sz w:val="21"/>
              </w:rPr>
              <w:t>Beta</w:t>
            </w:r>
          </w:p>
        </w:tc>
        <w:tc>
          <w:tcPr>
            <w:tcW w:w="931" w:type="dxa"/>
            <w:vMerge/>
            <w:tcBorders>
              <w:top w:val="nil"/>
              <w:left w:val="single" w:sz="8" w:space="0" w:color="000000"/>
              <w:right w:val="single" w:sz="8" w:space="0" w:color="000000"/>
            </w:tcBorders>
          </w:tcPr>
          <w:p>
            <w:pPr>
              <w:rPr>
                <w:sz w:val="2"/>
                <w:szCs w:val="2"/>
              </w:rPr>
            </w:pPr>
          </w:p>
        </w:tc>
        <w:tc>
          <w:tcPr>
            <w:tcW w:w="933" w:type="dxa"/>
            <w:vMerge/>
            <w:tcBorders>
              <w:top w:val="nil"/>
              <w:left w:val="single" w:sz="8" w:space="0" w:color="000000"/>
              <w:right w:val="single" w:sz="8" w:space="0" w:color="000000"/>
            </w:tcBorders>
          </w:tcPr>
          <w:p>
            <w:pPr>
              <w:rPr>
                <w:sz w:val="2"/>
                <w:szCs w:val="2"/>
              </w:rPr>
            </w:pPr>
          </w:p>
        </w:tc>
        <w:tc>
          <w:tcPr>
            <w:tcW w:w="1016" w:type="dxa"/>
            <w:vMerge/>
            <w:tcBorders>
              <w:top w:val="nil"/>
              <w:left w:val="single" w:sz="8" w:space="0" w:color="000000"/>
              <w:right w:val="single" w:sz="8" w:space="0" w:color="000000"/>
            </w:tcBorders>
          </w:tcPr>
          <w:p>
            <w:pPr>
              <w:rPr>
                <w:sz w:val="2"/>
                <w:szCs w:val="2"/>
              </w:rPr>
            </w:pPr>
          </w:p>
        </w:tc>
      </w:tr>
      <w:tr>
        <w:trPr>
          <w:trHeight w:val="582" w:hRule="atLeast"/>
        </w:trPr>
        <w:tc>
          <w:tcPr>
            <w:tcW w:w="1345" w:type="dxa"/>
          </w:tcPr>
          <w:p>
            <w:pPr>
              <w:pStyle w:val="TableParagraph"/>
              <w:ind w:left="57"/>
              <w:jc w:val="center"/>
              <w:rPr>
                <w:b/>
                <w:sz w:val="21"/>
              </w:rPr>
            </w:pPr>
            <w:r>
              <w:rPr>
                <w:b/>
                <w:spacing w:val="-2"/>
                <w:w w:val="105"/>
                <w:sz w:val="21"/>
              </w:rPr>
              <w:t>Constant</w:t>
            </w:r>
          </w:p>
          <w:p>
            <w:pPr>
              <w:pStyle w:val="TableParagraph"/>
              <w:spacing w:before="49"/>
              <w:ind w:left="57" w:right="2"/>
              <w:jc w:val="center"/>
              <w:rPr>
                <w:b/>
                <w:sz w:val="21"/>
              </w:rPr>
            </w:pPr>
            <w:r>
              <w:rPr>
                <w:b/>
                <w:spacing w:val="-5"/>
                <w:w w:val="105"/>
                <w:sz w:val="21"/>
              </w:rPr>
              <w:t>EXW</w:t>
            </w:r>
          </w:p>
        </w:tc>
        <w:tc>
          <w:tcPr>
            <w:tcW w:w="847" w:type="dxa"/>
            <w:tcBorders>
              <w:right w:val="single" w:sz="8" w:space="0" w:color="000000"/>
            </w:tcBorders>
          </w:tcPr>
          <w:p>
            <w:pPr>
              <w:pStyle w:val="TableParagraph"/>
              <w:ind w:left="98"/>
              <w:rPr>
                <w:sz w:val="21"/>
              </w:rPr>
            </w:pPr>
            <w:r>
              <w:rPr>
                <w:spacing w:val="-2"/>
                <w:w w:val="105"/>
                <w:sz w:val="21"/>
              </w:rPr>
              <w:t>1.0456</w:t>
            </w:r>
          </w:p>
          <w:p>
            <w:pPr>
              <w:pStyle w:val="TableParagraph"/>
              <w:spacing w:line="246" w:lineRule="exact" w:before="63"/>
              <w:ind w:left="156"/>
              <w:rPr>
                <w:sz w:val="21"/>
              </w:rPr>
            </w:pPr>
            <w:r>
              <w:rPr>
                <w:spacing w:val="-2"/>
                <w:w w:val="105"/>
                <w:sz w:val="21"/>
              </w:rPr>
              <w:t>2.328</w:t>
            </w:r>
          </w:p>
        </w:tc>
        <w:tc>
          <w:tcPr>
            <w:tcW w:w="1403" w:type="dxa"/>
            <w:tcBorders>
              <w:left w:val="single" w:sz="8" w:space="0" w:color="000000"/>
              <w:right w:val="single" w:sz="8" w:space="0" w:color="000000"/>
            </w:tcBorders>
          </w:tcPr>
          <w:p>
            <w:pPr>
              <w:pStyle w:val="TableParagraph"/>
              <w:ind w:left="40"/>
              <w:jc w:val="center"/>
              <w:rPr>
                <w:sz w:val="21"/>
              </w:rPr>
            </w:pPr>
            <w:r>
              <w:rPr>
                <w:spacing w:val="-4"/>
                <w:w w:val="105"/>
                <w:sz w:val="21"/>
              </w:rPr>
              <w:t>.092</w:t>
            </w:r>
          </w:p>
          <w:p>
            <w:pPr>
              <w:pStyle w:val="TableParagraph"/>
              <w:spacing w:line="246" w:lineRule="exact" w:before="63"/>
              <w:ind w:left="40" w:right="2"/>
              <w:jc w:val="center"/>
              <w:rPr>
                <w:sz w:val="21"/>
              </w:rPr>
            </w:pPr>
            <w:r>
              <w:rPr>
                <w:spacing w:val="-2"/>
                <w:w w:val="105"/>
                <w:sz w:val="21"/>
              </w:rPr>
              <w:t>2.027</w:t>
            </w:r>
          </w:p>
        </w:tc>
        <w:tc>
          <w:tcPr>
            <w:tcW w:w="1951" w:type="dxa"/>
            <w:tcBorders>
              <w:left w:val="single" w:sz="8" w:space="0" w:color="000000"/>
              <w:right w:val="single" w:sz="8" w:space="0" w:color="000000"/>
            </w:tcBorders>
          </w:tcPr>
          <w:p>
            <w:pPr>
              <w:pStyle w:val="TableParagraph"/>
              <w:spacing w:before="63"/>
              <w:rPr>
                <w:b/>
                <w:sz w:val="21"/>
              </w:rPr>
            </w:pPr>
          </w:p>
          <w:p>
            <w:pPr>
              <w:pStyle w:val="TableParagraph"/>
              <w:spacing w:line="246" w:lineRule="exact"/>
              <w:ind w:left="36"/>
              <w:jc w:val="center"/>
              <w:rPr>
                <w:sz w:val="21"/>
              </w:rPr>
            </w:pPr>
            <w:r>
              <w:rPr>
                <w:spacing w:val="-4"/>
                <w:w w:val="105"/>
                <w:sz w:val="21"/>
              </w:rPr>
              <w:t>.732</w:t>
            </w:r>
          </w:p>
        </w:tc>
        <w:tc>
          <w:tcPr>
            <w:tcW w:w="931" w:type="dxa"/>
            <w:tcBorders>
              <w:left w:val="single" w:sz="8" w:space="0" w:color="000000"/>
              <w:right w:val="single" w:sz="8" w:space="0" w:color="000000"/>
            </w:tcBorders>
          </w:tcPr>
          <w:p>
            <w:pPr>
              <w:pStyle w:val="TableParagraph"/>
              <w:ind w:left="206"/>
              <w:rPr>
                <w:sz w:val="21"/>
              </w:rPr>
            </w:pPr>
            <w:r>
              <w:rPr>
                <w:spacing w:val="-2"/>
                <w:w w:val="105"/>
                <w:sz w:val="21"/>
              </w:rPr>
              <w:t>1.023</w:t>
            </w:r>
          </w:p>
          <w:p>
            <w:pPr>
              <w:pStyle w:val="TableParagraph"/>
              <w:spacing w:line="246" w:lineRule="exact" w:before="63"/>
              <w:ind w:left="206"/>
              <w:rPr>
                <w:sz w:val="21"/>
              </w:rPr>
            </w:pPr>
            <w:r>
              <w:rPr>
                <w:spacing w:val="-2"/>
                <w:w w:val="105"/>
                <w:sz w:val="21"/>
              </w:rPr>
              <w:t>2.063</w:t>
            </w:r>
          </w:p>
        </w:tc>
        <w:tc>
          <w:tcPr>
            <w:tcW w:w="933" w:type="dxa"/>
            <w:tcBorders>
              <w:left w:val="single" w:sz="8" w:space="0" w:color="000000"/>
              <w:right w:val="single" w:sz="8" w:space="0" w:color="000000"/>
            </w:tcBorders>
          </w:tcPr>
          <w:p>
            <w:pPr>
              <w:pStyle w:val="TableParagraph"/>
              <w:ind w:left="264"/>
              <w:rPr>
                <w:sz w:val="21"/>
              </w:rPr>
            </w:pPr>
            <w:r>
              <w:rPr>
                <w:spacing w:val="-4"/>
                <w:w w:val="105"/>
                <w:sz w:val="21"/>
              </w:rPr>
              <w:t>.000</w:t>
            </w:r>
          </w:p>
          <w:p>
            <w:pPr>
              <w:pStyle w:val="TableParagraph"/>
              <w:spacing w:line="246" w:lineRule="exact" w:before="63"/>
              <w:ind w:left="264"/>
              <w:rPr>
                <w:sz w:val="21"/>
              </w:rPr>
            </w:pPr>
            <w:r>
              <w:rPr>
                <w:spacing w:val="-4"/>
                <w:w w:val="105"/>
                <w:sz w:val="21"/>
              </w:rPr>
              <w:t>.036</w:t>
            </w:r>
          </w:p>
        </w:tc>
        <w:tc>
          <w:tcPr>
            <w:tcW w:w="1016" w:type="dxa"/>
            <w:tcBorders>
              <w:left w:val="single" w:sz="8" w:space="0" w:color="000000"/>
              <w:right w:val="single" w:sz="8" w:space="0" w:color="000000"/>
            </w:tcBorders>
          </w:tcPr>
          <w:p>
            <w:pPr>
              <w:pStyle w:val="TableParagraph"/>
              <w:spacing w:before="165"/>
              <w:ind w:left="423"/>
              <w:rPr>
                <w:sz w:val="21"/>
              </w:rPr>
            </w:pPr>
            <w:r>
              <w:rPr>
                <w:spacing w:val="-2"/>
                <w:w w:val="105"/>
                <w:sz w:val="21"/>
              </w:rPr>
              <w:t>1.853</w:t>
            </w:r>
          </w:p>
        </w:tc>
      </w:tr>
    </w:tbl>
    <w:p>
      <w:pPr>
        <w:pStyle w:val="BodyText"/>
        <w:spacing w:line="247" w:lineRule="exact"/>
        <w:ind w:left="520"/>
        <w:jc w:val="both"/>
      </w:pPr>
      <w:r>
        <w:rPr/>
        <w:t>Dependent</w:t>
      </w:r>
      <w:r>
        <w:rPr>
          <w:spacing w:val="21"/>
        </w:rPr>
        <w:t> </w:t>
      </w:r>
      <w:r>
        <w:rPr/>
        <w:t>variable:</w:t>
      </w:r>
      <w:r>
        <w:rPr>
          <w:spacing w:val="25"/>
        </w:rPr>
        <w:t> </w:t>
      </w:r>
      <w:r>
        <w:rPr/>
        <w:t>Bribery</w:t>
      </w:r>
      <w:r>
        <w:rPr>
          <w:spacing w:val="21"/>
        </w:rPr>
        <w:t> </w:t>
      </w:r>
      <w:r>
        <w:rPr>
          <w:spacing w:val="-2"/>
        </w:rPr>
        <w:t>Control</w:t>
      </w:r>
    </w:p>
    <w:p>
      <w:pPr>
        <w:pStyle w:val="Heading3"/>
        <w:spacing w:line="273" w:lineRule="exact"/>
      </w:pPr>
      <w:r>
        <w:rPr>
          <w:b/>
          <w:w w:val="80"/>
        </w:rPr>
        <w:t>Source</w:t>
      </w:r>
      <w:r>
        <w:rPr>
          <w:w w:val="80"/>
        </w:rPr>
        <w:t>:</w:t>
      </w:r>
      <w:r>
        <w:rPr>
          <w:spacing w:val="-5"/>
        </w:rPr>
        <w:t> </w:t>
      </w:r>
      <w:r>
        <w:rPr>
          <w:w w:val="80"/>
        </w:rPr>
        <w:t>Author</w:t>
      </w:r>
      <w:r>
        <w:rPr>
          <w:spacing w:val="-5"/>
        </w:rPr>
        <w:t> </w:t>
      </w:r>
      <w:r>
        <w:rPr>
          <w:w w:val="80"/>
        </w:rPr>
        <w:t>Computation</w:t>
      </w:r>
      <w:r>
        <w:rPr>
          <w:spacing w:val="-10"/>
        </w:rPr>
        <w:t> </w:t>
      </w:r>
      <w:r>
        <w:rPr>
          <w:w w:val="80"/>
        </w:rPr>
        <w:t>(2021)</w:t>
      </w:r>
      <w:r>
        <w:rPr>
          <w:spacing w:val="-5"/>
        </w:rPr>
        <w:t> </w:t>
      </w:r>
      <w:r>
        <w:rPr>
          <w:w w:val="80"/>
        </w:rPr>
        <w:t>Using</w:t>
      </w:r>
      <w:r>
        <w:rPr>
          <w:spacing w:val="-2"/>
        </w:rPr>
        <w:t> </w:t>
      </w:r>
      <w:r>
        <w:rPr>
          <w:w w:val="80"/>
        </w:rPr>
        <w:t>SPSS</w:t>
      </w:r>
      <w:r>
        <w:rPr>
          <w:spacing w:val="-7"/>
        </w:rPr>
        <w:t> </w:t>
      </w:r>
      <w:r>
        <w:rPr>
          <w:spacing w:val="-5"/>
          <w:w w:val="80"/>
        </w:rPr>
        <w:t>22</w:t>
      </w:r>
    </w:p>
    <w:p>
      <w:pPr>
        <w:pStyle w:val="BodyText"/>
        <w:spacing w:line="247" w:lineRule="auto"/>
        <w:ind w:left="520" w:right="139"/>
        <w:jc w:val="both"/>
      </w:pPr>
      <w:r>
        <w:rPr>
          <w:w w:val="105"/>
        </w:rPr>
        <w:t>From</w:t>
      </w:r>
      <w:r>
        <w:rPr>
          <w:spacing w:val="-4"/>
          <w:w w:val="105"/>
        </w:rPr>
        <w:t> </w:t>
      </w:r>
      <w:r>
        <w:rPr>
          <w:w w:val="105"/>
        </w:rPr>
        <w:t>the</w:t>
      </w:r>
      <w:r>
        <w:rPr>
          <w:spacing w:val="-4"/>
          <w:w w:val="105"/>
        </w:rPr>
        <w:t> </w:t>
      </w:r>
      <w:r>
        <w:rPr>
          <w:w w:val="105"/>
        </w:rPr>
        <w:t>results,</w:t>
      </w:r>
      <w:r>
        <w:rPr>
          <w:spacing w:val="-1"/>
          <w:w w:val="105"/>
        </w:rPr>
        <w:t> </w:t>
      </w:r>
      <w:r>
        <w:rPr>
          <w:w w:val="105"/>
        </w:rPr>
        <w:t>there</w:t>
      </w:r>
      <w:r>
        <w:rPr>
          <w:spacing w:val="-2"/>
          <w:w w:val="105"/>
        </w:rPr>
        <w:t> </w:t>
      </w:r>
      <w:r>
        <w:rPr>
          <w:w w:val="105"/>
        </w:rPr>
        <w:t>is</w:t>
      </w:r>
      <w:r>
        <w:rPr>
          <w:spacing w:val="-3"/>
          <w:w w:val="105"/>
        </w:rPr>
        <w:t> </w:t>
      </w:r>
      <w:r>
        <w:rPr>
          <w:w w:val="105"/>
        </w:rPr>
        <w:t>a</w:t>
      </w:r>
      <w:r>
        <w:rPr>
          <w:spacing w:val="-3"/>
          <w:w w:val="105"/>
        </w:rPr>
        <w:t> </w:t>
      </w:r>
      <w:r>
        <w:rPr>
          <w:w w:val="105"/>
        </w:rPr>
        <w:t>high</w:t>
      </w:r>
      <w:r>
        <w:rPr>
          <w:spacing w:val="-4"/>
          <w:w w:val="105"/>
        </w:rPr>
        <w:t> </w:t>
      </w:r>
      <w:r>
        <w:rPr>
          <w:w w:val="105"/>
        </w:rPr>
        <w:t>coefficient</w:t>
      </w:r>
      <w:r>
        <w:rPr>
          <w:spacing w:val="-3"/>
          <w:w w:val="105"/>
        </w:rPr>
        <w:t> </w:t>
      </w:r>
      <w:r>
        <w:rPr>
          <w:w w:val="105"/>
        </w:rPr>
        <w:t>of</w:t>
      </w:r>
      <w:r>
        <w:rPr>
          <w:spacing w:val="-6"/>
          <w:w w:val="105"/>
        </w:rPr>
        <w:t> </w:t>
      </w:r>
      <w:r>
        <w:rPr>
          <w:w w:val="105"/>
        </w:rPr>
        <w:t>correlation</w:t>
      </w:r>
      <w:r>
        <w:rPr>
          <w:spacing w:val="-4"/>
          <w:w w:val="105"/>
        </w:rPr>
        <w:t> </w:t>
      </w:r>
      <w:r>
        <w:rPr>
          <w:w w:val="105"/>
        </w:rPr>
        <w:t>2.298</w:t>
      </w:r>
      <w:r>
        <w:rPr>
          <w:spacing w:val="-4"/>
          <w:w w:val="105"/>
        </w:rPr>
        <w:t> </w:t>
      </w:r>
      <w:r>
        <w:rPr>
          <w:w w:val="105"/>
        </w:rPr>
        <w:t>and</w:t>
      </w:r>
      <w:r>
        <w:rPr>
          <w:spacing w:val="-3"/>
          <w:w w:val="105"/>
        </w:rPr>
        <w:t> </w:t>
      </w:r>
      <w:r>
        <w:rPr>
          <w:w w:val="105"/>
        </w:rPr>
        <w:t>Beta</w:t>
      </w:r>
      <w:r>
        <w:rPr>
          <w:spacing w:val="-3"/>
          <w:w w:val="105"/>
        </w:rPr>
        <w:t> </w:t>
      </w:r>
      <w:r>
        <w:rPr>
          <w:w w:val="105"/>
        </w:rPr>
        <w:t>correlation</w:t>
      </w:r>
      <w:r>
        <w:rPr>
          <w:spacing w:val="-4"/>
          <w:w w:val="105"/>
        </w:rPr>
        <w:t> </w:t>
      </w:r>
      <w:r>
        <w:rPr>
          <w:w w:val="105"/>
        </w:rPr>
        <w:t>of</w:t>
      </w:r>
      <w:r>
        <w:rPr>
          <w:spacing w:val="-3"/>
          <w:w w:val="105"/>
        </w:rPr>
        <w:t> </w:t>
      </w:r>
      <w:r>
        <w:rPr>
          <w:w w:val="105"/>
        </w:rPr>
        <w:t>0.732 between the dependent and</w:t>
      </w:r>
      <w:r>
        <w:rPr>
          <w:w w:val="105"/>
        </w:rPr>
        <w:t> predictor variables.</w:t>
      </w:r>
      <w:r>
        <w:rPr>
          <w:w w:val="105"/>
        </w:rPr>
        <w:t> The implication is that</w:t>
      </w:r>
      <w:r>
        <w:rPr>
          <w:w w:val="105"/>
        </w:rPr>
        <w:t> the variables in the equation</w:t>
      </w:r>
      <w:r>
        <w:rPr>
          <w:spacing w:val="-8"/>
          <w:w w:val="105"/>
        </w:rPr>
        <w:t> </w:t>
      </w:r>
      <w:r>
        <w:rPr>
          <w:w w:val="105"/>
        </w:rPr>
        <w:t>are</w:t>
      </w:r>
      <w:r>
        <w:rPr>
          <w:spacing w:val="-8"/>
          <w:w w:val="105"/>
        </w:rPr>
        <w:t> </w:t>
      </w:r>
      <w:r>
        <w:rPr>
          <w:w w:val="105"/>
        </w:rPr>
        <w:t>useful</w:t>
      </w:r>
      <w:r>
        <w:rPr>
          <w:spacing w:val="-10"/>
          <w:w w:val="105"/>
        </w:rPr>
        <w:t> </w:t>
      </w:r>
      <w:r>
        <w:rPr>
          <w:w w:val="105"/>
        </w:rPr>
        <w:t>for</w:t>
      </w:r>
      <w:r>
        <w:rPr>
          <w:spacing w:val="-7"/>
          <w:w w:val="105"/>
        </w:rPr>
        <w:t> </w:t>
      </w:r>
      <w:r>
        <w:rPr>
          <w:w w:val="105"/>
        </w:rPr>
        <w:t>explaining</w:t>
      </w:r>
      <w:r>
        <w:rPr>
          <w:spacing w:val="-8"/>
          <w:w w:val="105"/>
        </w:rPr>
        <w:t> </w:t>
      </w:r>
      <w:r>
        <w:rPr>
          <w:w w:val="105"/>
        </w:rPr>
        <w:t>changes</w:t>
      </w:r>
      <w:r>
        <w:rPr>
          <w:spacing w:val="-8"/>
          <w:w w:val="105"/>
        </w:rPr>
        <w:t> </w:t>
      </w:r>
      <w:r>
        <w:rPr>
          <w:w w:val="105"/>
        </w:rPr>
        <w:t>in</w:t>
      </w:r>
      <w:r>
        <w:rPr>
          <w:spacing w:val="-8"/>
          <w:w w:val="105"/>
        </w:rPr>
        <w:t> </w:t>
      </w:r>
      <w:r>
        <w:rPr>
          <w:w w:val="105"/>
        </w:rPr>
        <w:t>bribery</w:t>
      </w:r>
      <w:r>
        <w:rPr>
          <w:spacing w:val="-8"/>
          <w:w w:val="105"/>
        </w:rPr>
        <w:t> </w:t>
      </w:r>
      <w:r>
        <w:rPr>
          <w:w w:val="105"/>
        </w:rPr>
        <w:t>control.</w:t>
      </w:r>
      <w:r>
        <w:rPr>
          <w:spacing w:val="-8"/>
          <w:w w:val="105"/>
        </w:rPr>
        <w:t> </w:t>
      </w:r>
      <w:r>
        <w:rPr>
          <w:w w:val="105"/>
        </w:rPr>
        <w:t>The</w:t>
      </w:r>
      <w:r>
        <w:rPr>
          <w:spacing w:val="-7"/>
          <w:w w:val="105"/>
        </w:rPr>
        <w:t> </w:t>
      </w:r>
      <w:r>
        <w:rPr>
          <w:w w:val="105"/>
        </w:rPr>
        <w:t>T-</w:t>
      </w:r>
      <w:r>
        <w:rPr>
          <w:spacing w:val="-8"/>
          <w:w w:val="105"/>
        </w:rPr>
        <w:t> </w:t>
      </w:r>
      <w:r>
        <w:rPr>
          <w:w w:val="105"/>
        </w:rPr>
        <w:t>statistic</w:t>
      </w:r>
      <w:r>
        <w:rPr>
          <w:spacing w:val="-5"/>
          <w:w w:val="105"/>
        </w:rPr>
        <w:t> </w:t>
      </w:r>
      <w:r>
        <w:rPr>
          <w:w w:val="105"/>
        </w:rPr>
        <w:t>value</w:t>
      </w:r>
      <w:r>
        <w:rPr>
          <w:spacing w:val="-10"/>
          <w:w w:val="105"/>
        </w:rPr>
        <w:t> </w:t>
      </w:r>
      <w:r>
        <w:rPr>
          <w:w w:val="105"/>
        </w:rPr>
        <w:t>is</w:t>
      </w:r>
      <w:r>
        <w:rPr>
          <w:spacing w:val="-10"/>
          <w:w w:val="105"/>
        </w:rPr>
        <w:t> </w:t>
      </w:r>
      <w:r>
        <w:rPr>
          <w:w w:val="105"/>
        </w:rPr>
        <w:t>found</w:t>
      </w:r>
      <w:r>
        <w:rPr>
          <w:spacing w:val="-8"/>
          <w:w w:val="105"/>
        </w:rPr>
        <w:t> </w:t>
      </w:r>
      <w:r>
        <w:rPr>
          <w:w w:val="105"/>
        </w:rPr>
        <w:t>to be 2.063 indicating that the overall fit of the regression model measured by the statistic, is </w:t>
      </w:r>
      <w:r>
        <w:rPr/>
        <w:t>statistically significant at</w:t>
      </w:r>
      <w:r>
        <w:rPr>
          <w:spacing w:val="-1"/>
        </w:rPr>
        <w:t> </w:t>
      </w:r>
      <w:r>
        <w:rPr/>
        <w:t>this level. The Durbin Watson (DW) statistic of 1.853 indicates presence </w:t>
      </w:r>
      <w:r>
        <w:rPr>
          <w:w w:val="105"/>
        </w:rPr>
        <w:t>of minimal serial correlation</w:t>
      </w:r>
      <w:r>
        <w:rPr>
          <w:spacing w:val="-1"/>
          <w:w w:val="105"/>
        </w:rPr>
        <w:t> </w:t>
      </w:r>
      <w:r>
        <w:rPr>
          <w:w w:val="105"/>
        </w:rPr>
        <w:t>or</w:t>
      </w:r>
      <w:r>
        <w:rPr>
          <w:spacing w:val="-2"/>
          <w:w w:val="105"/>
        </w:rPr>
        <w:t> </w:t>
      </w:r>
      <w:r>
        <w:rPr>
          <w:w w:val="105"/>
        </w:rPr>
        <w:t>autocorrelation</w:t>
      </w:r>
      <w:r>
        <w:rPr>
          <w:spacing w:val="-1"/>
          <w:w w:val="105"/>
        </w:rPr>
        <w:t> </w:t>
      </w:r>
      <w:r>
        <w:rPr>
          <w:w w:val="105"/>
        </w:rPr>
        <w:t>in</w:t>
      </w:r>
      <w:r>
        <w:rPr>
          <w:spacing w:val="-1"/>
          <w:w w:val="105"/>
        </w:rPr>
        <w:t> </w:t>
      </w:r>
      <w:r>
        <w:rPr>
          <w:w w:val="105"/>
        </w:rPr>
        <w:t>the regression</w:t>
      </w:r>
      <w:r>
        <w:rPr>
          <w:spacing w:val="-1"/>
          <w:w w:val="105"/>
        </w:rPr>
        <w:t> </w:t>
      </w:r>
      <w:r>
        <w:rPr>
          <w:w w:val="105"/>
        </w:rPr>
        <w:t>model.</w:t>
      </w:r>
    </w:p>
    <w:p>
      <w:pPr>
        <w:pStyle w:val="BodyText"/>
        <w:spacing w:line="244" w:lineRule="auto" w:before="6"/>
        <w:ind w:left="520" w:right="160"/>
        <w:jc w:val="both"/>
      </w:pPr>
      <w:r>
        <w:rPr>
          <w:w w:val="105"/>
        </w:rPr>
        <w:t>The</w:t>
      </w:r>
      <w:r>
        <w:rPr>
          <w:spacing w:val="-7"/>
          <w:w w:val="105"/>
        </w:rPr>
        <w:t> </w:t>
      </w:r>
      <w:r>
        <w:rPr>
          <w:w w:val="105"/>
        </w:rPr>
        <w:t>above</w:t>
      </w:r>
      <w:r>
        <w:rPr>
          <w:spacing w:val="-7"/>
          <w:w w:val="105"/>
        </w:rPr>
        <w:t> </w:t>
      </w:r>
      <w:r>
        <w:rPr>
          <w:w w:val="105"/>
        </w:rPr>
        <w:t>result</w:t>
      </w:r>
      <w:r>
        <w:rPr>
          <w:spacing w:val="-6"/>
          <w:w w:val="105"/>
        </w:rPr>
        <w:t> </w:t>
      </w:r>
      <w:r>
        <w:rPr>
          <w:w w:val="105"/>
        </w:rPr>
        <w:t>shows</w:t>
      </w:r>
      <w:r>
        <w:rPr>
          <w:spacing w:val="-7"/>
          <w:w w:val="105"/>
        </w:rPr>
        <w:t> </w:t>
      </w:r>
      <w:r>
        <w:rPr>
          <w:w w:val="105"/>
        </w:rPr>
        <w:t>a</w:t>
      </w:r>
      <w:r>
        <w:rPr>
          <w:spacing w:val="-9"/>
          <w:w w:val="105"/>
        </w:rPr>
        <w:t> </w:t>
      </w:r>
      <w:r>
        <w:rPr>
          <w:w w:val="105"/>
        </w:rPr>
        <w:t>positive</w:t>
      </w:r>
      <w:r>
        <w:rPr>
          <w:spacing w:val="-4"/>
          <w:w w:val="105"/>
        </w:rPr>
        <w:t> </w:t>
      </w:r>
      <w:r>
        <w:rPr>
          <w:w w:val="105"/>
        </w:rPr>
        <w:t>and</w:t>
      </w:r>
      <w:r>
        <w:rPr>
          <w:spacing w:val="-7"/>
          <w:w w:val="105"/>
        </w:rPr>
        <w:t> </w:t>
      </w:r>
      <w:r>
        <w:rPr>
          <w:w w:val="105"/>
        </w:rPr>
        <w:t>significant</w:t>
      </w:r>
      <w:r>
        <w:rPr>
          <w:spacing w:val="-7"/>
          <w:w w:val="105"/>
        </w:rPr>
        <w:t> </w:t>
      </w:r>
      <w:r>
        <w:rPr>
          <w:w w:val="105"/>
        </w:rPr>
        <w:t>effect</w:t>
      </w:r>
      <w:r>
        <w:rPr>
          <w:spacing w:val="-7"/>
          <w:w w:val="105"/>
        </w:rPr>
        <w:t> </w:t>
      </w:r>
      <w:r>
        <w:rPr>
          <w:w w:val="105"/>
        </w:rPr>
        <w:t>of</w:t>
      </w:r>
      <w:r>
        <w:rPr>
          <w:spacing w:val="-7"/>
          <w:w w:val="105"/>
        </w:rPr>
        <w:t> </w:t>
      </w:r>
      <w:r>
        <w:rPr>
          <w:w w:val="105"/>
        </w:rPr>
        <w:t>expert</w:t>
      </w:r>
      <w:r>
        <w:rPr>
          <w:spacing w:val="-3"/>
          <w:w w:val="105"/>
        </w:rPr>
        <w:t> </w:t>
      </w:r>
      <w:r>
        <w:rPr>
          <w:w w:val="105"/>
        </w:rPr>
        <w:t>witness</w:t>
      </w:r>
      <w:r>
        <w:rPr>
          <w:spacing w:val="-7"/>
          <w:w w:val="105"/>
        </w:rPr>
        <w:t> </w:t>
      </w:r>
      <w:r>
        <w:rPr>
          <w:w w:val="105"/>
        </w:rPr>
        <w:t>s</w:t>
      </w:r>
      <w:r>
        <w:rPr>
          <w:spacing w:val="-6"/>
          <w:w w:val="105"/>
        </w:rPr>
        <w:t> </w:t>
      </w:r>
      <w:r>
        <w:rPr>
          <w:w w:val="105"/>
        </w:rPr>
        <w:t>on</w:t>
      </w:r>
      <w:r>
        <w:rPr>
          <w:spacing w:val="-7"/>
          <w:w w:val="105"/>
        </w:rPr>
        <w:t> </w:t>
      </w:r>
      <w:r>
        <w:rPr>
          <w:w w:val="105"/>
        </w:rPr>
        <w:t>bribery</w:t>
      </w:r>
      <w:r>
        <w:rPr>
          <w:spacing w:val="-6"/>
          <w:w w:val="105"/>
        </w:rPr>
        <w:t> </w:t>
      </w:r>
      <w:r>
        <w:rPr>
          <w:w w:val="105"/>
        </w:rPr>
        <w:t>control with p-value 0.036 &lt; 0.05.</w:t>
      </w:r>
    </w:p>
    <w:p>
      <w:pPr>
        <w:pStyle w:val="BodyText"/>
        <w:spacing w:before="11"/>
      </w:pPr>
    </w:p>
    <w:p>
      <w:pPr>
        <w:pStyle w:val="BodyText"/>
        <w:spacing w:line="242" w:lineRule="auto"/>
        <w:ind w:left="1115" w:right="555" w:hanging="596"/>
      </w:pPr>
      <w:r>
        <w:rPr>
          <w:position w:val="2"/>
        </w:rPr>
        <w:t>HO</w:t>
      </w:r>
      <w:r>
        <w:rPr>
          <w:sz w:val="14"/>
        </w:rPr>
        <w:t>3</w:t>
      </w:r>
      <w:r>
        <w:rPr>
          <w:position w:val="2"/>
        </w:rPr>
        <w:t>:</w:t>
      </w:r>
      <w:r>
        <w:rPr>
          <w:spacing w:val="80"/>
          <w:position w:val="2"/>
        </w:rPr>
        <w:t> </w:t>
      </w:r>
      <w:r>
        <w:rPr>
          <w:position w:val="2"/>
        </w:rPr>
        <w:t>There is no significant relationship between expert witness and falsification of records </w:t>
      </w:r>
      <w:r>
        <w:rPr>
          <w:w w:val="105"/>
        </w:rPr>
        <w:t>in commercial banks in Nigeria.</w:t>
      </w:r>
    </w:p>
    <w:p>
      <w:pPr>
        <w:pStyle w:val="Heading6"/>
        <w:spacing w:line="247" w:lineRule="auto" w:before="6"/>
        <w:ind w:left="1115" w:right="161" w:hanging="596"/>
        <w:jc w:val="left"/>
      </w:pPr>
      <w:r>
        <w:rPr/>
        <w:t>Relationship Between Expert witness and Falsification of Records in Commercial </w:t>
      </w:r>
      <w:r>
        <w:rPr>
          <w:w w:val="105"/>
        </w:rPr>
        <w:t>Banks in Nigeria</w:t>
      </w:r>
    </w:p>
    <w:p>
      <w:pPr>
        <w:pStyle w:val="BodyText"/>
        <w:rPr>
          <w:b/>
        </w:rPr>
      </w:pPr>
    </w:p>
    <w:p>
      <w:pPr>
        <w:pStyle w:val="BodyText"/>
        <w:spacing w:before="17"/>
        <w:rPr>
          <w:b/>
        </w:rPr>
      </w:pPr>
    </w:p>
    <w:p>
      <w:pPr>
        <w:spacing w:before="1" w:after="2"/>
        <w:ind w:left="520" w:right="0" w:firstLine="0"/>
        <w:jc w:val="both"/>
        <w:rPr>
          <w:b/>
          <w:sz w:val="21"/>
        </w:rPr>
      </w:pPr>
      <w:r>
        <w:rPr>
          <w:b/>
          <w:sz w:val="21"/>
        </w:rPr>
        <w:t>Coefficient</w:t>
      </w:r>
      <w:r>
        <w:rPr>
          <w:b/>
          <w:spacing w:val="31"/>
          <w:sz w:val="21"/>
        </w:rPr>
        <w:t> </w:t>
      </w:r>
      <w:r>
        <w:rPr>
          <w:b/>
          <w:spacing w:val="-4"/>
          <w:sz w:val="21"/>
        </w:rPr>
        <w:t>Table</w:t>
      </w:r>
    </w:p>
    <w:tbl>
      <w:tblPr>
        <w:tblW w:w="0" w:type="auto"/>
        <w:jc w:val="left"/>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45"/>
        <w:gridCol w:w="2250"/>
        <w:gridCol w:w="1951"/>
        <w:gridCol w:w="931"/>
        <w:gridCol w:w="933"/>
        <w:gridCol w:w="1016"/>
      </w:tblGrid>
      <w:tr>
        <w:trPr>
          <w:trHeight w:val="538" w:hRule="atLeast"/>
        </w:trPr>
        <w:tc>
          <w:tcPr>
            <w:tcW w:w="1345" w:type="dxa"/>
            <w:tcBorders>
              <w:bottom w:val="nil"/>
            </w:tcBorders>
          </w:tcPr>
          <w:p>
            <w:pPr>
              <w:pStyle w:val="TableParagraph"/>
              <w:spacing w:before="27"/>
              <w:rPr>
                <w:b/>
                <w:sz w:val="21"/>
              </w:rPr>
            </w:pPr>
          </w:p>
          <w:p>
            <w:pPr>
              <w:pStyle w:val="TableParagraph"/>
              <w:spacing w:line="238" w:lineRule="exact"/>
              <w:ind w:left="71"/>
              <w:rPr>
                <w:sz w:val="21"/>
              </w:rPr>
            </w:pPr>
            <w:r>
              <w:rPr>
                <w:spacing w:val="-4"/>
                <w:w w:val="105"/>
                <w:sz w:val="21"/>
              </w:rPr>
              <w:t>Model</w:t>
            </w:r>
          </w:p>
        </w:tc>
        <w:tc>
          <w:tcPr>
            <w:tcW w:w="2250" w:type="dxa"/>
            <w:tcBorders>
              <w:bottom w:val="single" w:sz="8" w:space="0" w:color="000000"/>
              <w:right w:val="single" w:sz="8" w:space="0" w:color="000000"/>
            </w:tcBorders>
          </w:tcPr>
          <w:p>
            <w:pPr>
              <w:pStyle w:val="TableParagraph"/>
              <w:spacing w:line="260" w:lineRule="atLeast"/>
              <w:ind w:left="574" w:hanging="185"/>
              <w:rPr>
                <w:sz w:val="21"/>
              </w:rPr>
            </w:pPr>
            <w:r>
              <w:rPr>
                <w:spacing w:val="-2"/>
                <w:sz w:val="21"/>
              </w:rPr>
              <w:t>Unstandardized </w:t>
            </w:r>
            <w:r>
              <w:rPr>
                <w:spacing w:val="-2"/>
                <w:w w:val="105"/>
                <w:sz w:val="21"/>
              </w:rPr>
              <w:t>Coefficients</w:t>
            </w:r>
          </w:p>
        </w:tc>
        <w:tc>
          <w:tcPr>
            <w:tcW w:w="1951" w:type="dxa"/>
            <w:tcBorders>
              <w:left w:val="single" w:sz="8" w:space="0" w:color="000000"/>
              <w:bottom w:val="single" w:sz="8" w:space="0" w:color="000000"/>
              <w:right w:val="single" w:sz="8" w:space="0" w:color="000000"/>
            </w:tcBorders>
          </w:tcPr>
          <w:p>
            <w:pPr>
              <w:pStyle w:val="TableParagraph"/>
              <w:spacing w:line="260" w:lineRule="atLeast"/>
              <w:ind w:left="431" w:hanging="68"/>
              <w:rPr>
                <w:sz w:val="21"/>
              </w:rPr>
            </w:pPr>
            <w:r>
              <w:rPr>
                <w:spacing w:val="-2"/>
                <w:sz w:val="21"/>
              </w:rPr>
              <w:t>Standardized </w:t>
            </w:r>
            <w:r>
              <w:rPr>
                <w:spacing w:val="-2"/>
                <w:w w:val="105"/>
                <w:sz w:val="21"/>
              </w:rPr>
              <w:t>Coefficients</w:t>
            </w:r>
          </w:p>
        </w:tc>
        <w:tc>
          <w:tcPr>
            <w:tcW w:w="931" w:type="dxa"/>
            <w:tcBorders>
              <w:left w:val="single" w:sz="8" w:space="0" w:color="000000"/>
              <w:bottom w:val="single" w:sz="8" w:space="0" w:color="000000"/>
              <w:right w:val="single" w:sz="8" w:space="0" w:color="000000"/>
            </w:tcBorders>
          </w:tcPr>
          <w:p>
            <w:pPr>
              <w:pStyle w:val="TableParagraph"/>
              <w:spacing w:before="27"/>
              <w:rPr>
                <w:b/>
                <w:sz w:val="21"/>
              </w:rPr>
            </w:pPr>
          </w:p>
          <w:p>
            <w:pPr>
              <w:pStyle w:val="TableParagraph"/>
              <w:spacing w:line="238" w:lineRule="exact"/>
              <w:ind w:left="36"/>
              <w:jc w:val="center"/>
              <w:rPr>
                <w:sz w:val="21"/>
              </w:rPr>
            </w:pPr>
            <w:r>
              <w:rPr>
                <w:spacing w:val="-10"/>
                <w:w w:val="105"/>
                <w:sz w:val="21"/>
              </w:rPr>
              <w:t>T</w:t>
            </w:r>
          </w:p>
        </w:tc>
        <w:tc>
          <w:tcPr>
            <w:tcW w:w="933" w:type="dxa"/>
            <w:tcBorders>
              <w:left w:val="single" w:sz="8" w:space="0" w:color="000000"/>
              <w:bottom w:val="single" w:sz="8" w:space="0" w:color="000000"/>
              <w:right w:val="single" w:sz="8" w:space="0" w:color="000000"/>
            </w:tcBorders>
          </w:tcPr>
          <w:p>
            <w:pPr>
              <w:pStyle w:val="TableParagraph"/>
              <w:spacing w:before="27"/>
              <w:rPr>
                <w:b/>
                <w:sz w:val="21"/>
              </w:rPr>
            </w:pPr>
          </w:p>
          <w:p>
            <w:pPr>
              <w:pStyle w:val="TableParagraph"/>
              <w:spacing w:line="238" w:lineRule="exact"/>
              <w:ind w:left="295"/>
              <w:rPr>
                <w:sz w:val="21"/>
              </w:rPr>
            </w:pPr>
            <w:r>
              <w:rPr>
                <w:spacing w:val="-4"/>
                <w:w w:val="105"/>
                <w:sz w:val="21"/>
              </w:rPr>
              <w:t>Sig.</w:t>
            </w:r>
          </w:p>
        </w:tc>
        <w:tc>
          <w:tcPr>
            <w:tcW w:w="1016" w:type="dxa"/>
            <w:tcBorders>
              <w:left w:val="single" w:sz="8" w:space="0" w:color="000000"/>
              <w:bottom w:val="single" w:sz="8" w:space="0" w:color="000000"/>
              <w:right w:val="single" w:sz="8" w:space="0" w:color="000000"/>
            </w:tcBorders>
          </w:tcPr>
          <w:p>
            <w:pPr>
              <w:pStyle w:val="TableParagraph"/>
              <w:spacing w:before="27"/>
              <w:rPr>
                <w:b/>
                <w:sz w:val="21"/>
              </w:rPr>
            </w:pPr>
          </w:p>
          <w:p>
            <w:pPr>
              <w:pStyle w:val="TableParagraph"/>
              <w:spacing w:line="238" w:lineRule="exact"/>
              <w:ind w:left="346"/>
              <w:rPr>
                <w:sz w:val="21"/>
              </w:rPr>
            </w:pPr>
            <w:r>
              <w:rPr>
                <w:spacing w:val="-5"/>
                <w:w w:val="105"/>
                <w:sz w:val="21"/>
              </w:rPr>
              <w:t>DW</w:t>
            </w:r>
          </w:p>
        </w:tc>
      </w:tr>
    </w:tbl>
    <w:p>
      <w:pPr>
        <w:pStyle w:val="TableParagraph"/>
        <w:spacing w:after="0" w:line="238" w:lineRule="exact"/>
        <w:rPr>
          <w:sz w:val="21"/>
        </w:rPr>
        <w:sectPr>
          <w:pgSz w:w="12240" w:h="15840"/>
          <w:pgMar w:header="672" w:footer="1013" w:top="1620" w:bottom="1220" w:left="1080" w:right="1440"/>
        </w:sectPr>
      </w:pPr>
    </w:p>
    <w:p>
      <w:pPr>
        <w:pStyle w:val="BodyText"/>
        <w:spacing w:before="6"/>
        <w:rPr>
          <w:b/>
          <w:sz w:val="8"/>
        </w:rPr>
      </w:pPr>
    </w:p>
    <w:tbl>
      <w:tblPr>
        <w:tblW w:w="0" w:type="auto"/>
        <w:jc w:val="left"/>
        <w:tblInd w:w="5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45"/>
        <w:gridCol w:w="847"/>
        <w:gridCol w:w="1403"/>
        <w:gridCol w:w="1951"/>
        <w:gridCol w:w="931"/>
        <w:gridCol w:w="933"/>
        <w:gridCol w:w="1016"/>
      </w:tblGrid>
      <w:tr>
        <w:trPr>
          <w:trHeight w:val="281" w:hRule="atLeast"/>
        </w:trPr>
        <w:tc>
          <w:tcPr>
            <w:tcW w:w="1345" w:type="dxa"/>
          </w:tcPr>
          <w:p>
            <w:pPr>
              <w:pStyle w:val="TableParagraph"/>
              <w:rPr>
                <w:rFonts w:ascii="Times New Roman"/>
                <w:sz w:val="20"/>
              </w:rPr>
            </w:pPr>
          </w:p>
        </w:tc>
        <w:tc>
          <w:tcPr>
            <w:tcW w:w="847" w:type="dxa"/>
            <w:tcBorders>
              <w:right w:val="single" w:sz="8" w:space="0" w:color="000000"/>
            </w:tcBorders>
          </w:tcPr>
          <w:p>
            <w:pPr>
              <w:pStyle w:val="TableParagraph"/>
              <w:spacing w:line="232" w:lineRule="exact" w:before="29"/>
              <w:ind w:left="38"/>
              <w:jc w:val="center"/>
              <w:rPr>
                <w:sz w:val="21"/>
              </w:rPr>
            </w:pPr>
            <w:r>
              <w:rPr>
                <w:spacing w:val="-10"/>
                <w:w w:val="105"/>
                <w:sz w:val="21"/>
              </w:rPr>
              <w:t>B</w:t>
            </w:r>
          </w:p>
        </w:tc>
        <w:tc>
          <w:tcPr>
            <w:tcW w:w="1403" w:type="dxa"/>
            <w:tcBorders>
              <w:left w:val="single" w:sz="8" w:space="0" w:color="000000"/>
              <w:right w:val="single" w:sz="8" w:space="0" w:color="000000"/>
            </w:tcBorders>
          </w:tcPr>
          <w:p>
            <w:pPr>
              <w:pStyle w:val="TableParagraph"/>
              <w:spacing w:line="232" w:lineRule="exact" w:before="29"/>
              <w:ind w:left="253"/>
              <w:rPr>
                <w:sz w:val="21"/>
              </w:rPr>
            </w:pPr>
            <w:r>
              <w:rPr>
                <w:w w:val="105"/>
                <w:sz w:val="21"/>
              </w:rPr>
              <w:t>Std.</w:t>
            </w:r>
            <w:r>
              <w:rPr>
                <w:spacing w:val="-9"/>
                <w:w w:val="105"/>
                <w:sz w:val="21"/>
              </w:rPr>
              <w:t> </w:t>
            </w:r>
            <w:r>
              <w:rPr>
                <w:spacing w:val="-4"/>
                <w:w w:val="105"/>
                <w:sz w:val="21"/>
              </w:rPr>
              <w:t>Error</w:t>
            </w:r>
          </w:p>
        </w:tc>
        <w:tc>
          <w:tcPr>
            <w:tcW w:w="1951" w:type="dxa"/>
            <w:tcBorders>
              <w:left w:val="single" w:sz="8" w:space="0" w:color="000000"/>
              <w:right w:val="single" w:sz="8" w:space="0" w:color="000000"/>
            </w:tcBorders>
          </w:tcPr>
          <w:p>
            <w:pPr>
              <w:pStyle w:val="TableParagraph"/>
              <w:spacing w:line="232" w:lineRule="exact" w:before="29"/>
              <w:ind w:left="36" w:right="3"/>
              <w:jc w:val="center"/>
              <w:rPr>
                <w:sz w:val="21"/>
              </w:rPr>
            </w:pPr>
            <w:r>
              <w:rPr>
                <w:spacing w:val="-4"/>
                <w:w w:val="105"/>
                <w:sz w:val="21"/>
              </w:rPr>
              <w:t>Beta</w:t>
            </w:r>
          </w:p>
        </w:tc>
        <w:tc>
          <w:tcPr>
            <w:tcW w:w="931" w:type="dxa"/>
            <w:tcBorders>
              <w:left w:val="single" w:sz="8" w:space="0" w:color="000000"/>
              <w:right w:val="single" w:sz="8" w:space="0" w:color="000000"/>
            </w:tcBorders>
          </w:tcPr>
          <w:p>
            <w:pPr>
              <w:pStyle w:val="TableParagraph"/>
              <w:rPr>
                <w:rFonts w:ascii="Times New Roman"/>
                <w:sz w:val="20"/>
              </w:rPr>
            </w:pPr>
          </w:p>
        </w:tc>
        <w:tc>
          <w:tcPr>
            <w:tcW w:w="933" w:type="dxa"/>
            <w:tcBorders>
              <w:left w:val="single" w:sz="8" w:space="0" w:color="000000"/>
              <w:right w:val="single" w:sz="8" w:space="0" w:color="000000"/>
            </w:tcBorders>
          </w:tcPr>
          <w:p>
            <w:pPr>
              <w:pStyle w:val="TableParagraph"/>
              <w:rPr>
                <w:rFonts w:ascii="Times New Roman"/>
                <w:sz w:val="20"/>
              </w:rPr>
            </w:pPr>
          </w:p>
        </w:tc>
        <w:tc>
          <w:tcPr>
            <w:tcW w:w="1016" w:type="dxa"/>
            <w:tcBorders>
              <w:left w:val="single" w:sz="8" w:space="0" w:color="000000"/>
              <w:right w:val="single" w:sz="8" w:space="0" w:color="000000"/>
            </w:tcBorders>
          </w:tcPr>
          <w:p>
            <w:pPr>
              <w:pStyle w:val="TableParagraph"/>
              <w:rPr>
                <w:rFonts w:ascii="Times New Roman"/>
                <w:sz w:val="20"/>
              </w:rPr>
            </w:pPr>
          </w:p>
        </w:tc>
      </w:tr>
      <w:tr>
        <w:trPr>
          <w:trHeight w:val="583" w:hRule="atLeast"/>
        </w:trPr>
        <w:tc>
          <w:tcPr>
            <w:tcW w:w="1345" w:type="dxa"/>
          </w:tcPr>
          <w:p>
            <w:pPr>
              <w:pStyle w:val="TableParagraph"/>
              <w:ind w:left="92"/>
              <w:rPr>
                <w:b/>
                <w:sz w:val="21"/>
              </w:rPr>
            </w:pPr>
            <w:r>
              <w:rPr>
                <w:b/>
                <w:spacing w:val="-2"/>
                <w:w w:val="105"/>
                <w:sz w:val="21"/>
              </w:rPr>
              <w:t>Constant</w:t>
            </w:r>
          </w:p>
          <w:p>
            <w:pPr>
              <w:pStyle w:val="TableParagraph"/>
              <w:spacing w:before="49"/>
              <w:ind w:left="92"/>
              <w:rPr>
                <w:b/>
                <w:sz w:val="21"/>
              </w:rPr>
            </w:pPr>
            <w:r>
              <w:rPr>
                <w:b/>
                <w:spacing w:val="-5"/>
                <w:w w:val="105"/>
                <w:sz w:val="21"/>
              </w:rPr>
              <w:t>EXW</w:t>
            </w:r>
          </w:p>
        </w:tc>
        <w:tc>
          <w:tcPr>
            <w:tcW w:w="847" w:type="dxa"/>
            <w:tcBorders>
              <w:right w:val="single" w:sz="8" w:space="0" w:color="000000"/>
            </w:tcBorders>
          </w:tcPr>
          <w:p>
            <w:pPr>
              <w:pStyle w:val="TableParagraph"/>
              <w:spacing w:before="2"/>
              <w:ind w:left="242"/>
              <w:rPr>
                <w:sz w:val="21"/>
              </w:rPr>
            </w:pPr>
            <w:r>
              <w:rPr>
                <w:spacing w:val="-2"/>
                <w:w w:val="105"/>
                <w:sz w:val="21"/>
              </w:rPr>
              <w:t>2.164</w:t>
            </w:r>
          </w:p>
          <w:p>
            <w:pPr>
              <w:pStyle w:val="TableParagraph"/>
              <w:spacing w:line="247" w:lineRule="exact" w:before="61"/>
              <w:ind w:left="242"/>
              <w:rPr>
                <w:sz w:val="21"/>
              </w:rPr>
            </w:pPr>
            <w:r>
              <w:rPr>
                <w:spacing w:val="-2"/>
                <w:w w:val="105"/>
                <w:sz w:val="21"/>
              </w:rPr>
              <w:t>4.325</w:t>
            </w:r>
          </w:p>
        </w:tc>
        <w:tc>
          <w:tcPr>
            <w:tcW w:w="1403" w:type="dxa"/>
            <w:tcBorders>
              <w:left w:val="single" w:sz="8" w:space="0" w:color="000000"/>
              <w:right w:val="single" w:sz="8" w:space="0" w:color="000000"/>
            </w:tcBorders>
          </w:tcPr>
          <w:p>
            <w:pPr>
              <w:pStyle w:val="TableParagraph"/>
              <w:spacing w:before="2"/>
              <w:ind w:right="33"/>
              <w:jc w:val="right"/>
              <w:rPr>
                <w:sz w:val="21"/>
              </w:rPr>
            </w:pPr>
            <w:r>
              <w:rPr>
                <w:spacing w:val="-4"/>
                <w:w w:val="105"/>
                <w:sz w:val="21"/>
              </w:rPr>
              <w:t>.271</w:t>
            </w:r>
          </w:p>
          <w:p>
            <w:pPr>
              <w:pStyle w:val="TableParagraph"/>
              <w:spacing w:line="247" w:lineRule="exact" w:before="61"/>
              <w:ind w:right="33"/>
              <w:jc w:val="right"/>
              <w:rPr>
                <w:sz w:val="21"/>
              </w:rPr>
            </w:pPr>
            <w:r>
              <w:rPr>
                <w:spacing w:val="-4"/>
                <w:w w:val="105"/>
                <w:sz w:val="21"/>
              </w:rPr>
              <w:t>.061</w:t>
            </w:r>
          </w:p>
        </w:tc>
        <w:tc>
          <w:tcPr>
            <w:tcW w:w="1951" w:type="dxa"/>
            <w:tcBorders>
              <w:left w:val="single" w:sz="8" w:space="0" w:color="000000"/>
              <w:right w:val="single" w:sz="8" w:space="0" w:color="000000"/>
            </w:tcBorders>
          </w:tcPr>
          <w:p>
            <w:pPr>
              <w:pStyle w:val="TableParagraph"/>
              <w:spacing w:before="63"/>
              <w:rPr>
                <w:b/>
                <w:sz w:val="21"/>
              </w:rPr>
            </w:pPr>
          </w:p>
          <w:p>
            <w:pPr>
              <w:pStyle w:val="TableParagraph"/>
              <w:spacing w:line="247" w:lineRule="exact"/>
              <w:ind w:right="37"/>
              <w:jc w:val="right"/>
              <w:rPr>
                <w:sz w:val="21"/>
              </w:rPr>
            </w:pPr>
            <w:r>
              <w:rPr>
                <w:spacing w:val="-4"/>
                <w:w w:val="105"/>
                <w:sz w:val="21"/>
              </w:rPr>
              <w:t>.514</w:t>
            </w:r>
          </w:p>
        </w:tc>
        <w:tc>
          <w:tcPr>
            <w:tcW w:w="931" w:type="dxa"/>
            <w:tcBorders>
              <w:left w:val="single" w:sz="8" w:space="0" w:color="000000"/>
              <w:right w:val="single" w:sz="8" w:space="0" w:color="000000"/>
            </w:tcBorders>
          </w:tcPr>
          <w:p>
            <w:pPr>
              <w:pStyle w:val="TableParagraph"/>
              <w:spacing w:before="2"/>
              <w:ind w:left="335"/>
              <w:rPr>
                <w:sz w:val="21"/>
              </w:rPr>
            </w:pPr>
            <w:r>
              <w:rPr>
                <w:spacing w:val="-4"/>
                <w:w w:val="105"/>
                <w:sz w:val="21"/>
              </w:rPr>
              <w:t>8.001</w:t>
            </w:r>
          </w:p>
          <w:p>
            <w:pPr>
              <w:pStyle w:val="TableParagraph"/>
              <w:spacing w:line="247" w:lineRule="exact" w:before="61"/>
              <w:ind w:left="335"/>
              <w:rPr>
                <w:sz w:val="21"/>
              </w:rPr>
            </w:pPr>
            <w:r>
              <w:rPr>
                <w:spacing w:val="-4"/>
                <w:w w:val="105"/>
                <w:sz w:val="21"/>
              </w:rPr>
              <w:t>5.311</w:t>
            </w:r>
          </w:p>
        </w:tc>
        <w:tc>
          <w:tcPr>
            <w:tcW w:w="933" w:type="dxa"/>
            <w:tcBorders>
              <w:left w:val="single" w:sz="8" w:space="0" w:color="000000"/>
              <w:right w:val="single" w:sz="8" w:space="0" w:color="000000"/>
            </w:tcBorders>
          </w:tcPr>
          <w:p>
            <w:pPr>
              <w:pStyle w:val="TableParagraph"/>
              <w:spacing w:before="2"/>
              <w:ind w:left="453"/>
              <w:rPr>
                <w:sz w:val="21"/>
              </w:rPr>
            </w:pPr>
            <w:r>
              <w:rPr>
                <w:spacing w:val="-4"/>
                <w:w w:val="105"/>
                <w:sz w:val="21"/>
              </w:rPr>
              <w:t>.000</w:t>
            </w:r>
          </w:p>
          <w:p>
            <w:pPr>
              <w:pStyle w:val="TableParagraph"/>
              <w:spacing w:line="247" w:lineRule="exact" w:before="61"/>
              <w:ind w:left="453"/>
              <w:rPr>
                <w:sz w:val="21"/>
              </w:rPr>
            </w:pPr>
            <w:r>
              <w:rPr>
                <w:spacing w:val="-4"/>
                <w:w w:val="105"/>
                <w:sz w:val="21"/>
              </w:rPr>
              <w:t>.000</w:t>
            </w:r>
          </w:p>
        </w:tc>
        <w:tc>
          <w:tcPr>
            <w:tcW w:w="1016" w:type="dxa"/>
            <w:tcBorders>
              <w:left w:val="single" w:sz="8" w:space="0" w:color="000000"/>
              <w:right w:val="single" w:sz="8" w:space="0" w:color="000000"/>
            </w:tcBorders>
          </w:tcPr>
          <w:p>
            <w:pPr>
              <w:pStyle w:val="TableParagraph"/>
              <w:spacing w:before="165"/>
              <w:ind w:left="423"/>
              <w:rPr>
                <w:sz w:val="21"/>
              </w:rPr>
            </w:pPr>
            <w:r>
              <w:rPr>
                <w:spacing w:val="-2"/>
                <w:w w:val="105"/>
                <w:sz w:val="21"/>
              </w:rPr>
              <w:t>1.842</w:t>
            </w:r>
          </w:p>
        </w:tc>
      </w:tr>
    </w:tbl>
    <w:p>
      <w:pPr>
        <w:pStyle w:val="BodyText"/>
        <w:spacing w:line="245" w:lineRule="exact"/>
        <w:ind w:left="520"/>
      </w:pPr>
      <w:r>
        <w:rPr>
          <w:spacing w:val="-2"/>
          <w:w w:val="105"/>
        </w:rPr>
        <w:t>Dependent</w:t>
      </w:r>
      <w:r>
        <w:rPr>
          <w:spacing w:val="-3"/>
          <w:w w:val="105"/>
        </w:rPr>
        <w:t> </w:t>
      </w:r>
      <w:r>
        <w:rPr>
          <w:spacing w:val="-2"/>
          <w:w w:val="105"/>
        </w:rPr>
        <w:t>variable: Falsification</w:t>
      </w:r>
      <w:r>
        <w:rPr>
          <w:spacing w:val="-4"/>
          <w:w w:val="105"/>
        </w:rPr>
        <w:t> </w:t>
      </w:r>
      <w:r>
        <w:rPr>
          <w:spacing w:val="-2"/>
          <w:w w:val="105"/>
        </w:rPr>
        <w:t>of</w:t>
      </w:r>
      <w:r>
        <w:rPr>
          <w:spacing w:val="-3"/>
          <w:w w:val="105"/>
        </w:rPr>
        <w:t> </w:t>
      </w:r>
      <w:r>
        <w:rPr>
          <w:spacing w:val="-2"/>
          <w:w w:val="105"/>
        </w:rPr>
        <w:t>Records</w:t>
      </w:r>
    </w:p>
    <w:p>
      <w:pPr>
        <w:pStyle w:val="Heading3"/>
        <w:spacing w:line="273" w:lineRule="exact"/>
        <w:jc w:val="left"/>
      </w:pPr>
      <w:r>
        <w:rPr>
          <w:b/>
          <w:w w:val="80"/>
        </w:rPr>
        <w:t>Source</w:t>
      </w:r>
      <w:r>
        <w:rPr>
          <w:w w:val="80"/>
        </w:rPr>
        <w:t>:</w:t>
      </w:r>
      <w:r>
        <w:rPr>
          <w:spacing w:val="-5"/>
        </w:rPr>
        <w:t> </w:t>
      </w:r>
      <w:r>
        <w:rPr>
          <w:w w:val="80"/>
        </w:rPr>
        <w:t>Author</w:t>
      </w:r>
      <w:r>
        <w:rPr>
          <w:spacing w:val="-5"/>
        </w:rPr>
        <w:t> </w:t>
      </w:r>
      <w:r>
        <w:rPr>
          <w:w w:val="80"/>
        </w:rPr>
        <w:t>Computation</w:t>
      </w:r>
      <w:r>
        <w:rPr>
          <w:spacing w:val="-10"/>
        </w:rPr>
        <w:t> </w:t>
      </w:r>
      <w:r>
        <w:rPr>
          <w:w w:val="80"/>
        </w:rPr>
        <w:t>(2021)</w:t>
      </w:r>
      <w:r>
        <w:rPr>
          <w:spacing w:val="-5"/>
        </w:rPr>
        <w:t> </w:t>
      </w:r>
      <w:r>
        <w:rPr>
          <w:w w:val="80"/>
        </w:rPr>
        <w:t>Using</w:t>
      </w:r>
      <w:r>
        <w:rPr>
          <w:spacing w:val="-2"/>
        </w:rPr>
        <w:t> </w:t>
      </w:r>
      <w:r>
        <w:rPr>
          <w:w w:val="80"/>
        </w:rPr>
        <w:t>SPSS</w:t>
      </w:r>
      <w:r>
        <w:rPr>
          <w:spacing w:val="-7"/>
        </w:rPr>
        <w:t> </w:t>
      </w:r>
      <w:r>
        <w:rPr>
          <w:spacing w:val="-5"/>
          <w:w w:val="80"/>
        </w:rPr>
        <w:t>22</w:t>
      </w:r>
    </w:p>
    <w:p>
      <w:pPr>
        <w:pStyle w:val="BodyText"/>
        <w:spacing w:line="247" w:lineRule="auto" w:before="265"/>
        <w:ind w:left="578" w:right="214"/>
        <w:jc w:val="both"/>
      </w:pPr>
      <w:r>
        <w:rPr>
          <w:w w:val="105"/>
        </w:rPr>
        <w:t>From</w:t>
      </w:r>
      <w:r>
        <w:rPr>
          <w:spacing w:val="-13"/>
          <w:w w:val="105"/>
        </w:rPr>
        <w:t> </w:t>
      </w:r>
      <w:r>
        <w:rPr>
          <w:w w:val="105"/>
        </w:rPr>
        <w:t>the</w:t>
      </w:r>
      <w:r>
        <w:rPr>
          <w:spacing w:val="-14"/>
          <w:w w:val="105"/>
        </w:rPr>
        <w:t> </w:t>
      </w:r>
      <w:r>
        <w:rPr>
          <w:w w:val="105"/>
        </w:rPr>
        <w:t>results,</w:t>
      </w:r>
      <w:r>
        <w:rPr>
          <w:spacing w:val="-11"/>
          <w:w w:val="105"/>
        </w:rPr>
        <w:t> </w:t>
      </w:r>
      <w:r>
        <w:rPr>
          <w:w w:val="105"/>
        </w:rPr>
        <w:t>there</w:t>
      </w:r>
      <w:r>
        <w:rPr>
          <w:spacing w:val="-12"/>
          <w:w w:val="105"/>
        </w:rPr>
        <w:t> </w:t>
      </w:r>
      <w:r>
        <w:rPr>
          <w:w w:val="105"/>
        </w:rPr>
        <w:t>is</w:t>
      </w:r>
      <w:r>
        <w:rPr>
          <w:spacing w:val="-15"/>
          <w:w w:val="105"/>
        </w:rPr>
        <w:t> </w:t>
      </w:r>
      <w:r>
        <w:rPr>
          <w:w w:val="105"/>
        </w:rPr>
        <w:t>a</w:t>
      </w:r>
      <w:r>
        <w:rPr>
          <w:spacing w:val="-11"/>
          <w:w w:val="105"/>
        </w:rPr>
        <w:t> </w:t>
      </w:r>
      <w:r>
        <w:rPr>
          <w:w w:val="105"/>
        </w:rPr>
        <w:t>high</w:t>
      </w:r>
      <w:r>
        <w:rPr>
          <w:spacing w:val="-14"/>
          <w:w w:val="105"/>
        </w:rPr>
        <w:t> </w:t>
      </w:r>
      <w:r>
        <w:rPr>
          <w:w w:val="105"/>
        </w:rPr>
        <w:t>coefficient</w:t>
      </w:r>
      <w:r>
        <w:rPr>
          <w:spacing w:val="-12"/>
          <w:w w:val="105"/>
        </w:rPr>
        <w:t> </w:t>
      </w:r>
      <w:r>
        <w:rPr>
          <w:w w:val="105"/>
        </w:rPr>
        <w:t>of</w:t>
      </w:r>
      <w:r>
        <w:rPr>
          <w:spacing w:val="-13"/>
          <w:w w:val="105"/>
        </w:rPr>
        <w:t> </w:t>
      </w:r>
      <w:r>
        <w:rPr>
          <w:w w:val="105"/>
        </w:rPr>
        <w:t>correlation</w:t>
      </w:r>
      <w:r>
        <w:rPr>
          <w:spacing w:val="-14"/>
          <w:w w:val="105"/>
        </w:rPr>
        <w:t> </w:t>
      </w:r>
      <w:r>
        <w:rPr>
          <w:w w:val="105"/>
        </w:rPr>
        <w:t>4.325</w:t>
      </w:r>
      <w:r>
        <w:rPr>
          <w:spacing w:val="-13"/>
          <w:w w:val="105"/>
        </w:rPr>
        <w:t> </w:t>
      </w:r>
      <w:r>
        <w:rPr>
          <w:w w:val="105"/>
        </w:rPr>
        <w:t>and</w:t>
      </w:r>
      <w:r>
        <w:rPr>
          <w:spacing w:val="-11"/>
          <w:w w:val="105"/>
        </w:rPr>
        <w:t> </w:t>
      </w:r>
      <w:r>
        <w:rPr>
          <w:w w:val="105"/>
        </w:rPr>
        <w:t>Beta</w:t>
      </w:r>
      <w:r>
        <w:rPr>
          <w:spacing w:val="-12"/>
          <w:w w:val="105"/>
        </w:rPr>
        <w:t> </w:t>
      </w:r>
      <w:r>
        <w:rPr>
          <w:w w:val="105"/>
        </w:rPr>
        <w:t>correlation</w:t>
      </w:r>
      <w:r>
        <w:rPr>
          <w:spacing w:val="-12"/>
          <w:w w:val="105"/>
        </w:rPr>
        <w:t> </w:t>
      </w:r>
      <w:r>
        <w:rPr>
          <w:w w:val="105"/>
        </w:rPr>
        <w:t>of</w:t>
      </w:r>
      <w:r>
        <w:rPr>
          <w:spacing w:val="-13"/>
          <w:w w:val="105"/>
        </w:rPr>
        <w:t> </w:t>
      </w:r>
      <w:r>
        <w:rPr>
          <w:w w:val="105"/>
        </w:rPr>
        <w:t>0.514 between the dependent and predictor variables. The implication is that the variables in the equation</w:t>
      </w:r>
      <w:r>
        <w:rPr>
          <w:spacing w:val="-7"/>
          <w:w w:val="105"/>
        </w:rPr>
        <w:t> </w:t>
      </w:r>
      <w:r>
        <w:rPr>
          <w:w w:val="105"/>
        </w:rPr>
        <w:t>are</w:t>
      </w:r>
      <w:r>
        <w:rPr>
          <w:spacing w:val="-7"/>
          <w:w w:val="105"/>
        </w:rPr>
        <w:t> </w:t>
      </w:r>
      <w:r>
        <w:rPr>
          <w:w w:val="105"/>
        </w:rPr>
        <w:t>useful</w:t>
      </w:r>
      <w:r>
        <w:rPr>
          <w:spacing w:val="-5"/>
          <w:w w:val="105"/>
        </w:rPr>
        <w:t> </w:t>
      </w:r>
      <w:r>
        <w:rPr>
          <w:w w:val="105"/>
        </w:rPr>
        <w:t>for</w:t>
      </w:r>
      <w:r>
        <w:rPr>
          <w:spacing w:val="-5"/>
          <w:w w:val="105"/>
        </w:rPr>
        <w:t> </w:t>
      </w:r>
      <w:r>
        <w:rPr>
          <w:w w:val="105"/>
        </w:rPr>
        <w:t>explaining</w:t>
      </w:r>
      <w:r>
        <w:rPr>
          <w:spacing w:val="-7"/>
          <w:w w:val="105"/>
        </w:rPr>
        <w:t> </w:t>
      </w:r>
      <w:r>
        <w:rPr>
          <w:w w:val="105"/>
        </w:rPr>
        <w:t>changes</w:t>
      </w:r>
      <w:r>
        <w:rPr>
          <w:spacing w:val="-5"/>
          <w:w w:val="105"/>
        </w:rPr>
        <w:t> </w:t>
      </w:r>
      <w:r>
        <w:rPr>
          <w:w w:val="105"/>
        </w:rPr>
        <w:t>in</w:t>
      </w:r>
      <w:r>
        <w:rPr>
          <w:spacing w:val="-7"/>
          <w:w w:val="105"/>
        </w:rPr>
        <w:t> </w:t>
      </w:r>
      <w:r>
        <w:rPr>
          <w:w w:val="105"/>
        </w:rPr>
        <w:t>falsification</w:t>
      </w:r>
      <w:r>
        <w:rPr>
          <w:spacing w:val="-7"/>
          <w:w w:val="105"/>
        </w:rPr>
        <w:t> </w:t>
      </w:r>
      <w:r>
        <w:rPr>
          <w:w w:val="105"/>
        </w:rPr>
        <w:t>of</w:t>
      </w:r>
      <w:r>
        <w:rPr>
          <w:spacing w:val="-7"/>
          <w:w w:val="105"/>
        </w:rPr>
        <w:t> </w:t>
      </w:r>
      <w:r>
        <w:rPr>
          <w:w w:val="105"/>
        </w:rPr>
        <w:t>records.</w:t>
      </w:r>
      <w:r>
        <w:rPr>
          <w:spacing w:val="-5"/>
          <w:w w:val="105"/>
        </w:rPr>
        <w:t> </w:t>
      </w:r>
      <w:r>
        <w:rPr>
          <w:w w:val="105"/>
        </w:rPr>
        <w:t>The</w:t>
      </w:r>
      <w:r>
        <w:rPr>
          <w:spacing w:val="-7"/>
          <w:w w:val="105"/>
        </w:rPr>
        <w:t> </w:t>
      </w:r>
      <w:r>
        <w:rPr>
          <w:w w:val="105"/>
        </w:rPr>
        <w:t>T-</w:t>
      </w:r>
      <w:r>
        <w:rPr>
          <w:spacing w:val="-6"/>
          <w:w w:val="105"/>
        </w:rPr>
        <w:t> </w:t>
      </w:r>
      <w:r>
        <w:rPr>
          <w:w w:val="105"/>
        </w:rPr>
        <w:t>statistic</w:t>
      </w:r>
      <w:r>
        <w:rPr>
          <w:spacing w:val="-3"/>
          <w:w w:val="105"/>
        </w:rPr>
        <w:t> </w:t>
      </w:r>
      <w:r>
        <w:rPr>
          <w:w w:val="105"/>
        </w:rPr>
        <w:t>value</w:t>
      </w:r>
      <w:r>
        <w:rPr>
          <w:spacing w:val="-8"/>
          <w:w w:val="105"/>
        </w:rPr>
        <w:t> </w:t>
      </w:r>
      <w:r>
        <w:rPr>
          <w:w w:val="105"/>
        </w:rPr>
        <w:t>is found to be 5.311 indicating that the overall</w:t>
      </w:r>
      <w:r>
        <w:rPr>
          <w:w w:val="105"/>
        </w:rPr>
        <w:t> fit of the regression</w:t>
      </w:r>
      <w:r>
        <w:rPr>
          <w:w w:val="105"/>
        </w:rPr>
        <w:t> model measured by the statistic,</w:t>
      </w:r>
      <w:r>
        <w:rPr>
          <w:w w:val="105"/>
        </w:rPr>
        <w:t> is</w:t>
      </w:r>
      <w:r>
        <w:rPr>
          <w:w w:val="105"/>
        </w:rPr>
        <w:t> statistically</w:t>
      </w:r>
      <w:r>
        <w:rPr>
          <w:w w:val="105"/>
        </w:rPr>
        <w:t> significant</w:t>
      </w:r>
      <w:r>
        <w:rPr>
          <w:w w:val="105"/>
        </w:rPr>
        <w:t> at this level.</w:t>
      </w:r>
      <w:r>
        <w:rPr>
          <w:w w:val="105"/>
        </w:rPr>
        <w:t> The Durbin</w:t>
      </w:r>
      <w:r>
        <w:rPr>
          <w:w w:val="105"/>
        </w:rPr>
        <w:t> Watson (DW)</w:t>
      </w:r>
      <w:r>
        <w:rPr>
          <w:w w:val="105"/>
        </w:rPr>
        <w:t> statistic</w:t>
      </w:r>
      <w:r>
        <w:rPr>
          <w:w w:val="105"/>
        </w:rPr>
        <w:t> of</w:t>
      </w:r>
      <w:r>
        <w:rPr>
          <w:w w:val="105"/>
        </w:rPr>
        <w:t> 1.842 indicates</w:t>
      </w:r>
      <w:r>
        <w:rPr>
          <w:spacing w:val="-5"/>
          <w:w w:val="105"/>
        </w:rPr>
        <w:t> </w:t>
      </w:r>
      <w:r>
        <w:rPr>
          <w:w w:val="105"/>
        </w:rPr>
        <w:t>presence</w:t>
      </w:r>
      <w:r>
        <w:rPr>
          <w:spacing w:val="-5"/>
          <w:w w:val="105"/>
        </w:rPr>
        <w:t> </w:t>
      </w:r>
      <w:r>
        <w:rPr>
          <w:w w:val="105"/>
        </w:rPr>
        <w:t>of</w:t>
      </w:r>
      <w:r>
        <w:rPr>
          <w:spacing w:val="-1"/>
          <w:w w:val="105"/>
        </w:rPr>
        <w:t> </w:t>
      </w:r>
      <w:r>
        <w:rPr>
          <w:w w:val="105"/>
        </w:rPr>
        <w:t>minimal</w:t>
      </w:r>
      <w:r>
        <w:rPr>
          <w:spacing w:val="-3"/>
          <w:w w:val="105"/>
        </w:rPr>
        <w:t> </w:t>
      </w:r>
      <w:r>
        <w:rPr>
          <w:w w:val="105"/>
        </w:rPr>
        <w:t>serial</w:t>
      </w:r>
      <w:r>
        <w:rPr>
          <w:spacing w:val="-1"/>
          <w:w w:val="105"/>
        </w:rPr>
        <w:t> </w:t>
      </w:r>
      <w:r>
        <w:rPr>
          <w:w w:val="105"/>
        </w:rPr>
        <w:t>correlation</w:t>
      </w:r>
      <w:r>
        <w:rPr>
          <w:spacing w:val="-3"/>
          <w:w w:val="105"/>
        </w:rPr>
        <w:t> </w:t>
      </w:r>
      <w:r>
        <w:rPr>
          <w:w w:val="105"/>
        </w:rPr>
        <w:t>or</w:t>
      </w:r>
      <w:r>
        <w:rPr>
          <w:spacing w:val="-4"/>
          <w:w w:val="105"/>
        </w:rPr>
        <w:t> </w:t>
      </w:r>
      <w:r>
        <w:rPr>
          <w:w w:val="105"/>
        </w:rPr>
        <w:t>autocorrelation</w:t>
      </w:r>
      <w:r>
        <w:rPr>
          <w:spacing w:val="-6"/>
          <w:w w:val="105"/>
        </w:rPr>
        <w:t> </w:t>
      </w:r>
      <w:r>
        <w:rPr>
          <w:w w:val="105"/>
        </w:rPr>
        <w:t>in</w:t>
      </w:r>
      <w:r>
        <w:rPr>
          <w:spacing w:val="-2"/>
          <w:w w:val="105"/>
        </w:rPr>
        <w:t> </w:t>
      </w:r>
      <w:r>
        <w:rPr>
          <w:w w:val="105"/>
        </w:rPr>
        <w:t>the regression</w:t>
      </w:r>
      <w:r>
        <w:rPr>
          <w:spacing w:val="-6"/>
          <w:w w:val="105"/>
        </w:rPr>
        <w:t> </w:t>
      </w:r>
      <w:r>
        <w:rPr>
          <w:w w:val="105"/>
        </w:rPr>
        <w:t>model.</w:t>
      </w:r>
    </w:p>
    <w:p>
      <w:pPr>
        <w:pStyle w:val="BodyText"/>
        <w:spacing w:line="249" w:lineRule="auto"/>
        <w:ind w:left="520" w:right="156"/>
        <w:jc w:val="both"/>
      </w:pPr>
      <w:r>
        <w:rPr>
          <w:w w:val="105"/>
        </w:rPr>
        <w:t>The</w:t>
      </w:r>
      <w:r>
        <w:rPr>
          <w:spacing w:val="-5"/>
          <w:w w:val="105"/>
        </w:rPr>
        <w:t> </w:t>
      </w:r>
      <w:r>
        <w:rPr>
          <w:w w:val="105"/>
        </w:rPr>
        <w:t>above</w:t>
      </w:r>
      <w:r>
        <w:rPr>
          <w:spacing w:val="-3"/>
          <w:w w:val="105"/>
        </w:rPr>
        <w:t> </w:t>
      </w:r>
      <w:r>
        <w:rPr>
          <w:w w:val="105"/>
        </w:rPr>
        <w:t>result</w:t>
      </w:r>
      <w:r>
        <w:rPr>
          <w:spacing w:val="-3"/>
          <w:w w:val="105"/>
        </w:rPr>
        <w:t> </w:t>
      </w:r>
      <w:r>
        <w:rPr>
          <w:w w:val="105"/>
        </w:rPr>
        <w:t>shows</w:t>
      </w:r>
      <w:r>
        <w:rPr>
          <w:spacing w:val="-2"/>
          <w:w w:val="105"/>
        </w:rPr>
        <w:t> </w:t>
      </w:r>
      <w:r>
        <w:rPr>
          <w:w w:val="105"/>
        </w:rPr>
        <w:t>a</w:t>
      </w:r>
      <w:r>
        <w:rPr>
          <w:spacing w:val="-3"/>
          <w:w w:val="105"/>
        </w:rPr>
        <w:t> </w:t>
      </w:r>
      <w:r>
        <w:rPr>
          <w:w w:val="105"/>
        </w:rPr>
        <w:t>significant</w:t>
      </w:r>
      <w:r>
        <w:rPr>
          <w:spacing w:val="-3"/>
          <w:w w:val="105"/>
        </w:rPr>
        <w:t> </w:t>
      </w:r>
      <w:r>
        <w:rPr>
          <w:w w:val="105"/>
        </w:rPr>
        <w:t>effect</w:t>
      </w:r>
      <w:r>
        <w:rPr>
          <w:spacing w:val="-6"/>
          <w:w w:val="105"/>
        </w:rPr>
        <w:t> </w:t>
      </w:r>
      <w:r>
        <w:rPr>
          <w:w w:val="105"/>
        </w:rPr>
        <w:t>of</w:t>
      </w:r>
      <w:r>
        <w:rPr>
          <w:spacing w:val="-5"/>
          <w:w w:val="105"/>
        </w:rPr>
        <w:t> </w:t>
      </w:r>
      <w:r>
        <w:rPr>
          <w:w w:val="105"/>
        </w:rPr>
        <w:t>expert</w:t>
      </w:r>
      <w:r>
        <w:rPr>
          <w:spacing w:val="-3"/>
          <w:w w:val="105"/>
        </w:rPr>
        <w:t> </w:t>
      </w:r>
      <w:r>
        <w:rPr>
          <w:w w:val="105"/>
        </w:rPr>
        <w:t>witness</w:t>
      </w:r>
      <w:r>
        <w:rPr>
          <w:spacing w:val="-5"/>
          <w:w w:val="105"/>
        </w:rPr>
        <w:t> </w:t>
      </w:r>
      <w:r>
        <w:rPr>
          <w:w w:val="105"/>
        </w:rPr>
        <w:t>s</w:t>
      </w:r>
      <w:r>
        <w:rPr>
          <w:spacing w:val="-3"/>
          <w:w w:val="105"/>
        </w:rPr>
        <w:t> </w:t>
      </w:r>
      <w:r>
        <w:rPr>
          <w:w w:val="105"/>
        </w:rPr>
        <w:t>on</w:t>
      </w:r>
      <w:r>
        <w:rPr>
          <w:spacing w:val="-4"/>
          <w:w w:val="105"/>
        </w:rPr>
        <w:t> </w:t>
      </w:r>
      <w:r>
        <w:rPr>
          <w:w w:val="105"/>
        </w:rPr>
        <w:t>falsification</w:t>
      </w:r>
      <w:r>
        <w:rPr>
          <w:spacing w:val="-5"/>
          <w:w w:val="105"/>
        </w:rPr>
        <w:t> </w:t>
      </w:r>
      <w:r>
        <w:rPr>
          <w:w w:val="105"/>
        </w:rPr>
        <w:t>of</w:t>
      </w:r>
      <w:r>
        <w:rPr>
          <w:spacing w:val="-2"/>
          <w:w w:val="105"/>
        </w:rPr>
        <w:t> </w:t>
      </w:r>
      <w:r>
        <w:rPr>
          <w:w w:val="105"/>
        </w:rPr>
        <w:t>records</w:t>
      </w:r>
      <w:r>
        <w:rPr>
          <w:spacing w:val="-2"/>
          <w:w w:val="105"/>
        </w:rPr>
        <w:t> </w:t>
      </w:r>
      <w:r>
        <w:rPr>
          <w:w w:val="105"/>
        </w:rPr>
        <w:t>with p-value 0.000 &lt; 0.05.</w:t>
      </w:r>
    </w:p>
    <w:p>
      <w:pPr>
        <w:pStyle w:val="BodyText"/>
        <w:spacing w:before="3"/>
      </w:pPr>
    </w:p>
    <w:p>
      <w:pPr>
        <w:pStyle w:val="BodyText"/>
        <w:tabs>
          <w:tab w:pos="1182" w:val="left" w:leader="none"/>
        </w:tabs>
        <w:spacing w:line="242" w:lineRule="auto" w:before="1"/>
        <w:ind w:left="1115" w:right="555" w:hanging="596"/>
      </w:pPr>
      <w:r>
        <w:rPr>
          <w:spacing w:val="-4"/>
          <w:position w:val="2"/>
        </w:rPr>
        <w:t>HO</w:t>
      </w:r>
      <w:r>
        <w:rPr>
          <w:spacing w:val="-4"/>
          <w:sz w:val="14"/>
        </w:rPr>
        <w:t>4</w:t>
      </w:r>
      <w:r>
        <w:rPr>
          <w:spacing w:val="-4"/>
          <w:position w:val="2"/>
        </w:rPr>
        <w:t>:</w:t>
      </w:r>
      <w:r>
        <w:rPr>
          <w:position w:val="2"/>
        </w:rPr>
        <w:tab/>
        <w:tab/>
        <w:t>There is no significant relationship between litigation support and money laundering </w:t>
      </w:r>
      <w:r>
        <w:rPr>
          <w:w w:val="105"/>
        </w:rPr>
        <w:t>control in commercial banks in Nigeria.</w:t>
      </w:r>
    </w:p>
    <w:p>
      <w:pPr>
        <w:pStyle w:val="Heading6"/>
        <w:spacing w:line="247" w:lineRule="auto" w:before="8"/>
        <w:ind w:left="1115" w:right="555" w:hanging="596"/>
        <w:jc w:val="left"/>
      </w:pPr>
      <w:r>
        <w:rPr>
          <w:w w:val="105"/>
        </w:rPr>
        <w:t>Relationship</w:t>
      </w:r>
      <w:r>
        <w:rPr>
          <w:spacing w:val="40"/>
          <w:w w:val="105"/>
        </w:rPr>
        <w:t> </w:t>
      </w:r>
      <w:r>
        <w:rPr>
          <w:w w:val="105"/>
        </w:rPr>
        <w:t>Between</w:t>
      </w:r>
      <w:r>
        <w:rPr>
          <w:spacing w:val="40"/>
          <w:w w:val="105"/>
        </w:rPr>
        <w:t> </w:t>
      </w:r>
      <w:r>
        <w:rPr>
          <w:w w:val="105"/>
        </w:rPr>
        <w:t>Litigation</w:t>
      </w:r>
      <w:r>
        <w:rPr>
          <w:spacing w:val="40"/>
          <w:w w:val="105"/>
        </w:rPr>
        <w:t> </w:t>
      </w:r>
      <w:r>
        <w:rPr>
          <w:w w:val="105"/>
        </w:rPr>
        <w:t>Support</w:t>
      </w:r>
      <w:r>
        <w:rPr>
          <w:spacing w:val="40"/>
          <w:w w:val="105"/>
        </w:rPr>
        <w:t> </w:t>
      </w:r>
      <w:r>
        <w:rPr>
          <w:w w:val="105"/>
        </w:rPr>
        <w:t>and</w:t>
      </w:r>
      <w:r>
        <w:rPr>
          <w:spacing w:val="40"/>
          <w:w w:val="105"/>
        </w:rPr>
        <w:t> </w:t>
      </w:r>
      <w:r>
        <w:rPr>
          <w:w w:val="105"/>
        </w:rPr>
        <w:t>Money</w:t>
      </w:r>
      <w:r>
        <w:rPr>
          <w:spacing w:val="40"/>
          <w:w w:val="105"/>
        </w:rPr>
        <w:t> </w:t>
      </w:r>
      <w:r>
        <w:rPr>
          <w:w w:val="105"/>
        </w:rPr>
        <w:t>Laundering</w:t>
      </w:r>
      <w:r>
        <w:rPr>
          <w:spacing w:val="40"/>
          <w:w w:val="105"/>
        </w:rPr>
        <w:t> </w:t>
      </w:r>
      <w:r>
        <w:rPr>
          <w:w w:val="105"/>
        </w:rPr>
        <w:t>Control</w:t>
      </w:r>
      <w:r>
        <w:rPr>
          <w:spacing w:val="40"/>
          <w:w w:val="105"/>
        </w:rPr>
        <w:t> </w:t>
      </w:r>
      <w:r>
        <w:rPr>
          <w:w w:val="105"/>
        </w:rPr>
        <w:t>in Commercial Banks in Nigeria</w:t>
      </w:r>
    </w:p>
    <w:p>
      <w:pPr>
        <w:spacing w:line="252" w:lineRule="exact" w:before="0" w:after="5"/>
        <w:ind w:left="520" w:right="0" w:firstLine="0"/>
        <w:jc w:val="left"/>
        <w:rPr>
          <w:b/>
          <w:sz w:val="21"/>
        </w:rPr>
      </w:pPr>
      <w:r>
        <w:rPr>
          <w:b/>
          <w:sz w:val="21"/>
        </w:rPr>
        <w:t>Coefficient</w:t>
      </w:r>
      <w:r>
        <w:rPr>
          <w:b/>
          <w:spacing w:val="31"/>
          <w:sz w:val="21"/>
        </w:rPr>
        <w:t> </w:t>
      </w:r>
      <w:r>
        <w:rPr>
          <w:b/>
          <w:spacing w:val="-4"/>
          <w:sz w:val="21"/>
        </w:rPr>
        <w:t>Table</w:t>
      </w:r>
    </w:p>
    <w:tbl>
      <w:tblPr>
        <w:tblW w:w="0" w:type="auto"/>
        <w:jc w:val="left"/>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22"/>
        <w:gridCol w:w="791"/>
        <w:gridCol w:w="1242"/>
        <w:gridCol w:w="1356"/>
        <w:gridCol w:w="678"/>
        <w:gridCol w:w="931"/>
        <w:gridCol w:w="1103"/>
      </w:tblGrid>
      <w:tr>
        <w:trPr>
          <w:trHeight w:val="778" w:hRule="atLeast"/>
        </w:trPr>
        <w:tc>
          <w:tcPr>
            <w:tcW w:w="2122" w:type="dxa"/>
            <w:vMerge w:val="restart"/>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13"/>
              <w:rPr>
                <w:sz w:val="21"/>
              </w:rPr>
            </w:pPr>
            <w:r>
              <w:rPr>
                <w:spacing w:val="-4"/>
                <w:w w:val="105"/>
                <w:sz w:val="21"/>
              </w:rPr>
              <w:t>Model</w:t>
            </w:r>
          </w:p>
        </w:tc>
        <w:tc>
          <w:tcPr>
            <w:tcW w:w="2033" w:type="dxa"/>
            <w:gridSpan w:val="2"/>
            <w:tcBorders>
              <w:right w:val="single" w:sz="8" w:space="0" w:color="000000"/>
            </w:tcBorders>
          </w:tcPr>
          <w:p>
            <w:pPr>
              <w:pStyle w:val="TableParagraph"/>
              <w:spacing w:line="260" w:lineRule="atLeast" w:before="238"/>
              <w:ind w:left="464" w:hanging="188"/>
              <w:rPr>
                <w:sz w:val="21"/>
              </w:rPr>
            </w:pPr>
            <w:r>
              <w:rPr>
                <w:spacing w:val="-2"/>
                <w:sz w:val="21"/>
              </w:rPr>
              <w:t>Unstandardized </w:t>
            </w:r>
            <w:r>
              <w:rPr>
                <w:spacing w:val="-2"/>
                <w:w w:val="105"/>
                <w:sz w:val="21"/>
              </w:rPr>
              <w:t>Coefficients</w:t>
            </w:r>
          </w:p>
        </w:tc>
        <w:tc>
          <w:tcPr>
            <w:tcW w:w="1356" w:type="dxa"/>
            <w:tcBorders>
              <w:left w:val="single" w:sz="8" w:space="0" w:color="000000"/>
              <w:right w:val="single" w:sz="8" w:space="0" w:color="000000"/>
            </w:tcBorders>
          </w:tcPr>
          <w:p>
            <w:pPr>
              <w:pStyle w:val="TableParagraph"/>
              <w:spacing w:line="262" w:lineRule="exact"/>
              <w:ind w:left="126" w:right="93"/>
              <w:jc w:val="center"/>
              <w:rPr>
                <w:sz w:val="21"/>
              </w:rPr>
            </w:pPr>
            <w:r>
              <w:rPr>
                <w:spacing w:val="-2"/>
                <w:sz w:val="21"/>
              </w:rPr>
              <w:t>Standardize </w:t>
            </w:r>
            <w:r>
              <w:rPr>
                <w:spacing w:val="-10"/>
                <w:w w:val="105"/>
                <w:sz w:val="21"/>
              </w:rPr>
              <w:t>d </w:t>
            </w:r>
            <w:r>
              <w:rPr>
                <w:spacing w:val="-2"/>
                <w:sz w:val="21"/>
              </w:rPr>
              <w:t>Coefficients</w:t>
            </w:r>
          </w:p>
        </w:tc>
        <w:tc>
          <w:tcPr>
            <w:tcW w:w="678"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37"/>
              <w:jc w:val="center"/>
              <w:rPr>
                <w:sz w:val="21"/>
              </w:rPr>
            </w:pPr>
            <w:r>
              <w:rPr>
                <w:spacing w:val="-10"/>
                <w:w w:val="105"/>
                <w:sz w:val="21"/>
              </w:rPr>
              <w:t>T</w:t>
            </w:r>
          </w:p>
        </w:tc>
        <w:tc>
          <w:tcPr>
            <w:tcW w:w="931"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295"/>
              <w:rPr>
                <w:sz w:val="21"/>
              </w:rPr>
            </w:pPr>
            <w:r>
              <w:rPr>
                <w:spacing w:val="-4"/>
                <w:w w:val="105"/>
                <w:sz w:val="21"/>
              </w:rPr>
              <w:t>Sig.</w:t>
            </w:r>
          </w:p>
        </w:tc>
        <w:tc>
          <w:tcPr>
            <w:tcW w:w="1103" w:type="dxa"/>
            <w:vMerge w:val="restart"/>
            <w:tcBorders>
              <w:left w:val="single" w:sz="8" w:space="0" w:color="000000"/>
              <w:right w:val="single" w:sz="8" w:space="0" w:color="000000"/>
            </w:tcBorders>
          </w:tcPr>
          <w:p>
            <w:pPr>
              <w:pStyle w:val="TableParagraph"/>
              <w:spacing w:before="8"/>
              <w:rPr>
                <w:b/>
                <w:sz w:val="21"/>
              </w:rPr>
            </w:pPr>
          </w:p>
          <w:p>
            <w:pPr>
              <w:pStyle w:val="TableParagraph"/>
              <w:ind w:left="386"/>
              <w:rPr>
                <w:sz w:val="21"/>
              </w:rPr>
            </w:pPr>
            <w:r>
              <w:rPr>
                <w:spacing w:val="-5"/>
                <w:w w:val="105"/>
                <w:sz w:val="21"/>
              </w:rPr>
              <w:t>DW</w:t>
            </w:r>
          </w:p>
        </w:tc>
      </w:tr>
      <w:tr>
        <w:trPr>
          <w:trHeight w:val="297" w:hRule="atLeast"/>
        </w:trPr>
        <w:tc>
          <w:tcPr>
            <w:tcW w:w="2122" w:type="dxa"/>
            <w:vMerge/>
            <w:tcBorders>
              <w:top w:val="nil"/>
            </w:tcBorders>
          </w:tcPr>
          <w:p>
            <w:pPr>
              <w:rPr>
                <w:sz w:val="2"/>
                <w:szCs w:val="2"/>
              </w:rPr>
            </w:pPr>
          </w:p>
        </w:tc>
        <w:tc>
          <w:tcPr>
            <w:tcW w:w="791" w:type="dxa"/>
            <w:tcBorders>
              <w:right w:val="single" w:sz="8" w:space="0" w:color="000000"/>
            </w:tcBorders>
          </w:tcPr>
          <w:p>
            <w:pPr>
              <w:pStyle w:val="TableParagraph"/>
              <w:spacing w:line="232" w:lineRule="exact" w:before="45"/>
              <w:ind w:left="28"/>
              <w:jc w:val="center"/>
              <w:rPr>
                <w:sz w:val="21"/>
              </w:rPr>
            </w:pPr>
            <w:r>
              <w:rPr>
                <w:spacing w:val="-10"/>
                <w:w w:val="105"/>
                <w:sz w:val="21"/>
              </w:rPr>
              <w:t>B</w:t>
            </w:r>
          </w:p>
        </w:tc>
        <w:tc>
          <w:tcPr>
            <w:tcW w:w="1242" w:type="dxa"/>
            <w:tcBorders>
              <w:left w:val="single" w:sz="8" w:space="0" w:color="000000"/>
              <w:right w:val="single" w:sz="8" w:space="0" w:color="000000"/>
            </w:tcBorders>
          </w:tcPr>
          <w:p>
            <w:pPr>
              <w:pStyle w:val="TableParagraph"/>
              <w:spacing w:line="232" w:lineRule="exact" w:before="45"/>
              <w:ind w:left="168"/>
              <w:rPr>
                <w:sz w:val="21"/>
              </w:rPr>
            </w:pPr>
            <w:r>
              <w:rPr>
                <w:w w:val="105"/>
                <w:sz w:val="21"/>
              </w:rPr>
              <w:t>Std.</w:t>
            </w:r>
            <w:r>
              <w:rPr>
                <w:spacing w:val="-12"/>
                <w:w w:val="105"/>
                <w:sz w:val="21"/>
              </w:rPr>
              <w:t> </w:t>
            </w:r>
            <w:r>
              <w:rPr>
                <w:spacing w:val="-2"/>
                <w:w w:val="105"/>
                <w:sz w:val="21"/>
              </w:rPr>
              <w:t>Error</w:t>
            </w:r>
          </w:p>
        </w:tc>
        <w:tc>
          <w:tcPr>
            <w:tcW w:w="1356" w:type="dxa"/>
            <w:tcBorders>
              <w:left w:val="single" w:sz="8" w:space="0" w:color="000000"/>
              <w:right w:val="single" w:sz="8" w:space="0" w:color="000000"/>
            </w:tcBorders>
          </w:tcPr>
          <w:p>
            <w:pPr>
              <w:pStyle w:val="TableParagraph"/>
              <w:spacing w:line="232" w:lineRule="exact" w:before="45"/>
              <w:ind w:left="471"/>
              <w:rPr>
                <w:sz w:val="21"/>
              </w:rPr>
            </w:pPr>
            <w:r>
              <w:rPr>
                <w:spacing w:val="-4"/>
                <w:w w:val="105"/>
                <w:sz w:val="21"/>
              </w:rPr>
              <w:t>Beta</w:t>
            </w:r>
          </w:p>
        </w:tc>
        <w:tc>
          <w:tcPr>
            <w:tcW w:w="678" w:type="dxa"/>
            <w:vMerge/>
            <w:tcBorders>
              <w:top w:val="nil"/>
              <w:left w:val="single" w:sz="8" w:space="0" w:color="000000"/>
              <w:right w:val="single" w:sz="8" w:space="0" w:color="000000"/>
            </w:tcBorders>
          </w:tcPr>
          <w:p>
            <w:pPr>
              <w:rPr>
                <w:sz w:val="2"/>
                <w:szCs w:val="2"/>
              </w:rPr>
            </w:pPr>
          </w:p>
        </w:tc>
        <w:tc>
          <w:tcPr>
            <w:tcW w:w="931" w:type="dxa"/>
            <w:vMerge/>
            <w:tcBorders>
              <w:top w:val="nil"/>
              <w:left w:val="single" w:sz="8" w:space="0" w:color="000000"/>
              <w:right w:val="single" w:sz="8" w:space="0" w:color="000000"/>
            </w:tcBorders>
          </w:tcPr>
          <w:p>
            <w:pPr>
              <w:rPr>
                <w:sz w:val="2"/>
                <w:szCs w:val="2"/>
              </w:rPr>
            </w:pPr>
          </w:p>
        </w:tc>
        <w:tc>
          <w:tcPr>
            <w:tcW w:w="1103" w:type="dxa"/>
            <w:vMerge/>
            <w:tcBorders>
              <w:top w:val="nil"/>
              <w:left w:val="single" w:sz="8" w:space="0" w:color="000000"/>
              <w:right w:val="single" w:sz="8" w:space="0" w:color="000000"/>
            </w:tcBorders>
          </w:tcPr>
          <w:p>
            <w:pPr>
              <w:rPr>
                <w:sz w:val="2"/>
                <w:szCs w:val="2"/>
              </w:rPr>
            </w:pPr>
          </w:p>
        </w:tc>
      </w:tr>
      <w:tr>
        <w:trPr>
          <w:trHeight w:val="295" w:hRule="atLeast"/>
        </w:trPr>
        <w:tc>
          <w:tcPr>
            <w:tcW w:w="2122" w:type="dxa"/>
            <w:tcBorders>
              <w:bottom w:val="nil"/>
            </w:tcBorders>
          </w:tcPr>
          <w:p>
            <w:pPr>
              <w:pStyle w:val="TableParagraph"/>
              <w:ind w:left="983"/>
              <w:rPr>
                <w:b/>
                <w:sz w:val="21"/>
              </w:rPr>
            </w:pPr>
            <w:r>
              <w:rPr>
                <w:b/>
                <w:spacing w:val="-2"/>
                <w:w w:val="105"/>
                <w:sz w:val="21"/>
              </w:rPr>
              <w:t>Constant</w:t>
            </w:r>
          </w:p>
        </w:tc>
        <w:tc>
          <w:tcPr>
            <w:tcW w:w="791" w:type="dxa"/>
            <w:tcBorders>
              <w:bottom w:val="nil"/>
              <w:right w:val="single" w:sz="8" w:space="0" w:color="000000"/>
            </w:tcBorders>
          </w:tcPr>
          <w:p>
            <w:pPr>
              <w:pStyle w:val="TableParagraph"/>
              <w:spacing w:before="14"/>
              <w:ind w:right="37"/>
              <w:jc w:val="right"/>
              <w:rPr>
                <w:sz w:val="21"/>
              </w:rPr>
            </w:pPr>
            <w:r>
              <w:rPr>
                <w:spacing w:val="-4"/>
                <w:w w:val="105"/>
                <w:sz w:val="21"/>
              </w:rPr>
              <w:t>1.183</w:t>
            </w:r>
          </w:p>
        </w:tc>
        <w:tc>
          <w:tcPr>
            <w:tcW w:w="1242" w:type="dxa"/>
            <w:tcBorders>
              <w:left w:val="single" w:sz="8" w:space="0" w:color="000000"/>
              <w:bottom w:val="nil"/>
              <w:right w:val="single" w:sz="8" w:space="0" w:color="000000"/>
            </w:tcBorders>
          </w:tcPr>
          <w:p>
            <w:pPr>
              <w:pStyle w:val="TableParagraph"/>
              <w:spacing w:before="14"/>
              <w:ind w:right="39"/>
              <w:jc w:val="right"/>
              <w:rPr>
                <w:sz w:val="21"/>
              </w:rPr>
            </w:pPr>
            <w:r>
              <w:rPr>
                <w:spacing w:val="-4"/>
                <w:w w:val="105"/>
                <w:sz w:val="21"/>
              </w:rPr>
              <w:t>1.327</w:t>
            </w:r>
          </w:p>
        </w:tc>
        <w:tc>
          <w:tcPr>
            <w:tcW w:w="1356" w:type="dxa"/>
            <w:tcBorders>
              <w:left w:val="single" w:sz="8" w:space="0" w:color="000000"/>
              <w:bottom w:val="nil"/>
              <w:right w:val="single" w:sz="8" w:space="0" w:color="000000"/>
            </w:tcBorders>
          </w:tcPr>
          <w:p>
            <w:pPr>
              <w:pStyle w:val="TableParagraph"/>
              <w:rPr>
                <w:rFonts w:ascii="Times New Roman"/>
                <w:sz w:val="20"/>
              </w:rPr>
            </w:pPr>
          </w:p>
        </w:tc>
        <w:tc>
          <w:tcPr>
            <w:tcW w:w="678" w:type="dxa"/>
            <w:tcBorders>
              <w:left w:val="single" w:sz="8" w:space="0" w:color="000000"/>
              <w:bottom w:val="nil"/>
              <w:right w:val="single" w:sz="8" w:space="0" w:color="000000"/>
            </w:tcBorders>
          </w:tcPr>
          <w:p>
            <w:pPr>
              <w:pStyle w:val="TableParagraph"/>
              <w:spacing w:before="14"/>
              <w:ind w:left="43"/>
              <w:jc w:val="center"/>
              <w:rPr>
                <w:sz w:val="21"/>
              </w:rPr>
            </w:pPr>
            <w:r>
              <w:rPr>
                <w:spacing w:val="-2"/>
                <w:w w:val="105"/>
                <w:sz w:val="21"/>
              </w:rPr>
              <w:t>8.001</w:t>
            </w:r>
          </w:p>
        </w:tc>
        <w:tc>
          <w:tcPr>
            <w:tcW w:w="931" w:type="dxa"/>
            <w:tcBorders>
              <w:left w:val="single" w:sz="8" w:space="0" w:color="000000"/>
              <w:bottom w:val="nil"/>
              <w:right w:val="single" w:sz="8" w:space="0" w:color="000000"/>
            </w:tcBorders>
          </w:tcPr>
          <w:p>
            <w:pPr>
              <w:pStyle w:val="TableParagraph"/>
              <w:spacing w:before="14"/>
              <w:ind w:right="37"/>
              <w:jc w:val="right"/>
              <w:rPr>
                <w:sz w:val="21"/>
              </w:rPr>
            </w:pPr>
            <w:r>
              <w:rPr>
                <w:spacing w:val="-4"/>
                <w:w w:val="105"/>
                <w:sz w:val="21"/>
              </w:rPr>
              <w:t>.000</w:t>
            </w:r>
          </w:p>
        </w:tc>
        <w:tc>
          <w:tcPr>
            <w:tcW w:w="1103" w:type="dxa"/>
            <w:tcBorders>
              <w:left w:val="single" w:sz="8" w:space="0" w:color="000000"/>
              <w:bottom w:val="nil"/>
              <w:right w:val="single" w:sz="8" w:space="0" w:color="000000"/>
            </w:tcBorders>
          </w:tcPr>
          <w:p>
            <w:pPr>
              <w:pStyle w:val="TableParagraph"/>
              <w:rPr>
                <w:rFonts w:ascii="Times New Roman"/>
                <w:sz w:val="20"/>
              </w:rPr>
            </w:pPr>
          </w:p>
        </w:tc>
      </w:tr>
      <w:tr>
        <w:trPr>
          <w:trHeight w:val="339" w:hRule="atLeast"/>
        </w:trPr>
        <w:tc>
          <w:tcPr>
            <w:tcW w:w="2122" w:type="dxa"/>
            <w:tcBorders>
              <w:top w:val="nil"/>
            </w:tcBorders>
          </w:tcPr>
          <w:p>
            <w:pPr>
              <w:pStyle w:val="TableParagraph"/>
              <w:spacing w:before="33"/>
              <w:ind w:left="1040"/>
              <w:rPr>
                <w:sz w:val="21"/>
              </w:rPr>
            </w:pPr>
            <w:r>
              <w:rPr>
                <w:spacing w:val="-5"/>
                <w:w w:val="105"/>
                <w:sz w:val="21"/>
              </w:rPr>
              <w:t>LGS</w:t>
            </w:r>
          </w:p>
        </w:tc>
        <w:tc>
          <w:tcPr>
            <w:tcW w:w="791" w:type="dxa"/>
            <w:tcBorders>
              <w:top w:val="nil"/>
              <w:right w:val="single" w:sz="8" w:space="0" w:color="000000"/>
            </w:tcBorders>
          </w:tcPr>
          <w:p>
            <w:pPr>
              <w:pStyle w:val="TableParagraph"/>
              <w:spacing w:before="59"/>
              <w:ind w:right="37"/>
              <w:jc w:val="right"/>
              <w:rPr>
                <w:sz w:val="21"/>
              </w:rPr>
            </w:pPr>
            <w:r>
              <w:rPr>
                <w:spacing w:val="-4"/>
                <w:w w:val="105"/>
                <w:sz w:val="21"/>
              </w:rPr>
              <w:t>3.018</w:t>
            </w:r>
          </w:p>
        </w:tc>
        <w:tc>
          <w:tcPr>
            <w:tcW w:w="1242" w:type="dxa"/>
            <w:tcBorders>
              <w:top w:val="nil"/>
              <w:left w:val="single" w:sz="8" w:space="0" w:color="000000"/>
              <w:right w:val="single" w:sz="8" w:space="0" w:color="000000"/>
            </w:tcBorders>
          </w:tcPr>
          <w:p>
            <w:pPr>
              <w:pStyle w:val="TableParagraph"/>
              <w:spacing w:before="59"/>
              <w:ind w:right="39"/>
              <w:jc w:val="right"/>
              <w:rPr>
                <w:sz w:val="21"/>
              </w:rPr>
            </w:pPr>
            <w:r>
              <w:rPr>
                <w:spacing w:val="-4"/>
                <w:w w:val="105"/>
                <w:sz w:val="21"/>
              </w:rPr>
              <w:t>2.072</w:t>
            </w:r>
          </w:p>
        </w:tc>
        <w:tc>
          <w:tcPr>
            <w:tcW w:w="1356" w:type="dxa"/>
            <w:tcBorders>
              <w:top w:val="nil"/>
              <w:left w:val="single" w:sz="8" w:space="0" w:color="000000"/>
              <w:right w:val="single" w:sz="8" w:space="0" w:color="000000"/>
            </w:tcBorders>
          </w:tcPr>
          <w:p>
            <w:pPr>
              <w:pStyle w:val="TableParagraph"/>
              <w:spacing w:before="59"/>
              <w:ind w:left="877"/>
              <w:rPr>
                <w:sz w:val="21"/>
              </w:rPr>
            </w:pPr>
            <w:r>
              <w:rPr>
                <w:spacing w:val="-4"/>
                <w:w w:val="105"/>
                <w:sz w:val="21"/>
              </w:rPr>
              <w:t>.853</w:t>
            </w:r>
          </w:p>
        </w:tc>
        <w:tc>
          <w:tcPr>
            <w:tcW w:w="678" w:type="dxa"/>
            <w:tcBorders>
              <w:top w:val="nil"/>
              <w:left w:val="single" w:sz="8" w:space="0" w:color="000000"/>
              <w:right w:val="single" w:sz="8" w:space="0" w:color="000000"/>
            </w:tcBorders>
          </w:tcPr>
          <w:p>
            <w:pPr>
              <w:pStyle w:val="TableParagraph"/>
              <w:spacing w:before="59"/>
              <w:ind w:left="43"/>
              <w:jc w:val="center"/>
              <w:rPr>
                <w:sz w:val="21"/>
              </w:rPr>
            </w:pPr>
            <w:r>
              <w:rPr>
                <w:spacing w:val="-2"/>
                <w:w w:val="105"/>
                <w:sz w:val="21"/>
              </w:rPr>
              <w:t>3.247</w:t>
            </w:r>
          </w:p>
        </w:tc>
        <w:tc>
          <w:tcPr>
            <w:tcW w:w="931" w:type="dxa"/>
            <w:tcBorders>
              <w:top w:val="nil"/>
              <w:left w:val="single" w:sz="8" w:space="0" w:color="000000"/>
              <w:right w:val="single" w:sz="8" w:space="0" w:color="000000"/>
            </w:tcBorders>
          </w:tcPr>
          <w:p>
            <w:pPr>
              <w:pStyle w:val="TableParagraph"/>
              <w:spacing w:before="59"/>
              <w:ind w:right="37"/>
              <w:jc w:val="right"/>
              <w:rPr>
                <w:sz w:val="21"/>
              </w:rPr>
            </w:pPr>
            <w:r>
              <w:rPr>
                <w:spacing w:val="-4"/>
                <w:w w:val="105"/>
                <w:sz w:val="21"/>
              </w:rPr>
              <w:t>.002</w:t>
            </w:r>
          </w:p>
        </w:tc>
        <w:tc>
          <w:tcPr>
            <w:tcW w:w="1103" w:type="dxa"/>
            <w:tcBorders>
              <w:top w:val="nil"/>
              <w:left w:val="single" w:sz="8" w:space="0" w:color="000000"/>
              <w:right w:val="single" w:sz="8" w:space="0" w:color="000000"/>
            </w:tcBorders>
          </w:tcPr>
          <w:p>
            <w:pPr>
              <w:pStyle w:val="TableParagraph"/>
              <w:spacing w:before="33"/>
              <w:ind w:left="504"/>
              <w:rPr>
                <w:sz w:val="21"/>
              </w:rPr>
            </w:pPr>
            <w:r>
              <w:rPr>
                <w:spacing w:val="-4"/>
                <w:w w:val="105"/>
                <w:sz w:val="21"/>
              </w:rPr>
              <w:t>2.431</w:t>
            </w:r>
          </w:p>
        </w:tc>
      </w:tr>
    </w:tbl>
    <w:p>
      <w:pPr>
        <w:pStyle w:val="BodyText"/>
        <w:spacing w:line="245" w:lineRule="exact"/>
        <w:ind w:left="520"/>
      </w:pPr>
      <w:r>
        <w:rPr/>
        <w:t>Dependent</w:t>
      </w:r>
      <w:r>
        <w:rPr>
          <w:spacing w:val="22"/>
        </w:rPr>
        <w:t> </w:t>
      </w:r>
      <w:r>
        <w:rPr/>
        <w:t>variable:</w:t>
      </w:r>
      <w:r>
        <w:rPr>
          <w:spacing w:val="27"/>
        </w:rPr>
        <w:t> </w:t>
      </w:r>
      <w:r>
        <w:rPr/>
        <w:t>Money</w:t>
      </w:r>
      <w:r>
        <w:rPr>
          <w:spacing w:val="23"/>
        </w:rPr>
        <w:t> </w:t>
      </w:r>
      <w:r>
        <w:rPr/>
        <w:t>laundering</w:t>
      </w:r>
      <w:r>
        <w:rPr>
          <w:spacing w:val="24"/>
        </w:rPr>
        <w:t> </w:t>
      </w:r>
      <w:r>
        <w:rPr>
          <w:spacing w:val="-2"/>
        </w:rPr>
        <w:t>control</w:t>
      </w:r>
    </w:p>
    <w:p>
      <w:pPr>
        <w:pStyle w:val="Heading3"/>
        <w:spacing w:line="274" w:lineRule="exact"/>
      </w:pPr>
      <w:r>
        <w:rPr>
          <w:b/>
          <w:w w:val="80"/>
        </w:rPr>
        <w:t>Source</w:t>
      </w:r>
      <w:r>
        <w:rPr>
          <w:w w:val="80"/>
        </w:rPr>
        <w:t>:</w:t>
      </w:r>
      <w:r>
        <w:rPr>
          <w:spacing w:val="-5"/>
        </w:rPr>
        <w:t> </w:t>
      </w:r>
      <w:r>
        <w:rPr>
          <w:w w:val="80"/>
        </w:rPr>
        <w:t>Author</w:t>
      </w:r>
      <w:r>
        <w:rPr>
          <w:spacing w:val="-5"/>
        </w:rPr>
        <w:t> </w:t>
      </w:r>
      <w:r>
        <w:rPr>
          <w:w w:val="80"/>
        </w:rPr>
        <w:t>Computation</w:t>
      </w:r>
      <w:r>
        <w:rPr>
          <w:spacing w:val="-10"/>
        </w:rPr>
        <w:t> </w:t>
      </w:r>
      <w:r>
        <w:rPr>
          <w:w w:val="80"/>
        </w:rPr>
        <w:t>(2021)</w:t>
      </w:r>
      <w:r>
        <w:rPr>
          <w:spacing w:val="-5"/>
        </w:rPr>
        <w:t> </w:t>
      </w:r>
      <w:r>
        <w:rPr>
          <w:w w:val="80"/>
        </w:rPr>
        <w:t>Using</w:t>
      </w:r>
      <w:r>
        <w:rPr>
          <w:spacing w:val="-2"/>
        </w:rPr>
        <w:t> </w:t>
      </w:r>
      <w:r>
        <w:rPr>
          <w:w w:val="80"/>
        </w:rPr>
        <w:t>SPSS</w:t>
      </w:r>
      <w:r>
        <w:rPr>
          <w:spacing w:val="-7"/>
        </w:rPr>
        <w:t> </w:t>
      </w:r>
      <w:r>
        <w:rPr>
          <w:spacing w:val="-5"/>
          <w:w w:val="80"/>
        </w:rPr>
        <w:t>22</w:t>
      </w:r>
    </w:p>
    <w:p>
      <w:pPr>
        <w:pStyle w:val="BodyText"/>
        <w:spacing w:line="247" w:lineRule="auto" w:before="262"/>
        <w:ind w:left="578" w:right="214"/>
        <w:jc w:val="both"/>
      </w:pPr>
      <w:r>
        <w:rPr>
          <w:w w:val="105"/>
        </w:rPr>
        <w:t>From</w:t>
      </w:r>
      <w:r>
        <w:rPr>
          <w:spacing w:val="-13"/>
          <w:w w:val="105"/>
        </w:rPr>
        <w:t> </w:t>
      </w:r>
      <w:r>
        <w:rPr>
          <w:w w:val="105"/>
        </w:rPr>
        <w:t>the</w:t>
      </w:r>
      <w:r>
        <w:rPr>
          <w:spacing w:val="-14"/>
          <w:w w:val="105"/>
        </w:rPr>
        <w:t> </w:t>
      </w:r>
      <w:r>
        <w:rPr>
          <w:w w:val="105"/>
        </w:rPr>
        <w:t>results,</w:t>
      </w:r>
      <w:r>
        <w:rPr>
          <w:spacing w:val="-11"/>
          <w:w w:val="105"/>
        </w:rPr>
        <w:t> </w:t>
      </w:r>
      <w:r>
        <w:rPr>
          <w:w w:val="105"/>
        </w:rPr>
        <w:t>there</w:t>
      </w:r>
      <w:r>
        <w:rPr>
          <w:spacing w:val="-12"/>
          <w:w w:val="105"/>
        </w:rPr>
        <w:t> </w:t>
      </w:r>
      <w:r>
        <w:rPr>
          <w:w w:val="105"/>
        </w:rPr>
        <w:t>is</w:t>
      </w:r>
      <w:r>
        <w:rPr>
          <w:spacing w:val="-15"/>
          <w:w w:val="105"/>
        </w:rPr>
        <w:t> </w:t>
      </w:r>
      <w:r>
        <w:rPr>
          <w:w w:val="105"/>
        </w:rPr>
        <w:t>a</w:t>
      </w:r>
      <w:r>
        <w:rPr>
          <w:spacing w:val="-11"/>
          <w:w w:val="105"/>
        </w:rPr>
        <w:t> </w:t>
      </w:r>
      <w:r>
        <w:rPr>
          <w:w w:val="105"/>
        </w:rPr>
        <w:t>high</w:t>
      </w:r>
      <w:r>
        <w:rPr>
          <w:spacing w:val="-14"/>
          <w:w w:val="105"/>
        </w:rPr>
        <w:t> </w:t>
      </w:r>
      <w:r>
        <w:rPr>
          <w:w w:val="105"/>
        </w:rPr>
        <w:t>coefficient</w:t>
      </w:r>
      <w:r>
        <w:rPr>
          <w:spacing w:val="-12"/>
          <w:w w:val="105"/>
        </w:rPr>
        <w:t> </w:t>
      </w:r>
      <w:r>
        <w:rPr>
          <w:w w:val="105"/>
        </w:rPr>
        <w:t>of</w:t>
      </w:r>
      <w:r>
        <w:rPr>
          <w:spacing w:val="-13"/>
          <w:w w:val="105"/>
        </w:rPr>
        <w:t> </w:t>
      </w:r>
      <w:r>
        <w:rPr>
          <w:w w:val="105"/>
        </w:rPr>
        <w:t>correlation</w:t>
      </w:r>
      <w:r>
        <w:rPr>
          <w:spacing w:val="-14"/>
          <w:w w:val="105"/>
        </w:rPr>
        <w:t> </w:t>
      </w:r>
      <w:r>
        <w:rPr>
          <w:w w:val="105"/>
        </w:rPr>
        <w:t>3.018</w:t>
      </w:r>
      <w:r>
        <w:rPr>
          <w:spacing w:val="-13"/>
          <w:w w:val="105"/>
        </w:rPr>
        <w:t> </w:t>
      </w:r>
      <w:r>
        <w:rPr>
          <w:w w:val="105"/>
        </w:rPr>
        <w:t>and</w:t>
      </w:r>
      <w:r>
        <w:rPr>
          <w:spacing w:val="-11"/>
          <w:w w:val="105"/>
        </w:rPr>
        <w:t> </w:t>
      </w:r>
      <w:r>
        <w:rPr>
          <w:w w:val="105"/>
        </w:rPr>
        <w:t>Beta</w:t>
      </w:r>
      <w:r>
        <w:rPr>
          <w:spacing w:val="-12"/>
          <w:w w:val="105"/>
        </w:rPr>
        <w:t> </w:t>
      </w:r>
      <w:r>
        <w:rPr>
          <w:w w:val="105"/>
        </w:rPr>
        <w:t>correlation</w:t>
      </w:r>
      <w:r>
        <w:rPr>
          <w:spacing w:val="-12"/>
          <w:w w:val="105"/>
        </w:rPr>
        <w:t> </w:t>
      </w:r>
      <w:r>
        <w:rPr>
          <w:w w:val="105"/>
        </w:rPr>
        <w:t>of</w:t>
      </w:r>
      <w:r>
        <w:rPr>
          <w:spacing w:val="-13"/>
          <w:w w:val="105"/>
        </w:rPr>
        <w:t> </w:t>
      </w:r>
      <w:r>
        <w:rPr>
          <w:w w:val="105"/>
        </w:rPr>
        <w:t>0.853 between the dependent and predictor variables. The implication is that the variables in the equation</w:t>
      </w:r>
      <w:r>
        <w:rPr>
          <w:spacing w:val="-18"/>
          <w:w w:val="105"/>
        </w:rPr>
        <w:t> </w:t>
      </w:r>
      <w:r>
        <w:rPr>
          <w:w w:val="105"/>
        </w:rPr>
        <w:t>are</w:t>
      </w:r>
      <w:r>
        <w:rPr>
          <w:spacing w:val="-17"/>
          <w:w w:val="105"/>
        </w:rPr>
        <w:t> </w:t>
      </w:r>
      <w:r>
        <w:rPr>
          <w:w w:val="105"/>
        </w:rPr>
        <w:t>useful</w:t>
      </w:r>
      <w:r>
        <w:rPr>
          <w:spacing w:val="-15"/>
          <w:w w:val="105"/>
        </w:rPr>
        <w:t> </w:t>
      </w:r>
      <w:r>
        <w:rPr>
          <w:w w:val="105"/>
        </w:rPr>
        <w:t>for</w:t>
      </w:r>
      <w:r>
        <w:rPr>
          <w:spacing w:val="-17"/>
          <w:w w:val="105"/>
        </w:rPr>
        <w:t> </w:t>
      </w:r>
      <w:r>
        <w:rPr>
          <w:w w:val="105"/>
        </w:rPr>
        <w:t>explaining</w:t>
      </w:r>
      <w:r>
        <w:rPr>
          <w:spacing w:val="-16"/>
          <w:w w:val="105"/>
        </w:rPr>
        <w:t> </w:t>
      </w:r>
      <w:r>
        <w:rPr>
          <w:w w:val="105"/>
        </w:rPr>
        <w:t>changes</w:t>
      </w:r>
      <w:r>
        <w:rPr>
          <w:spacing w:val="-16"/>
          <w:w w:val="105"/>
        </w:rPr>
        <w:t> </w:t>
      </w:r>
      <w:r>
        <w:rPr>
          <w:w w:val="105"/>
        </w:rPr>
        <w:t>in</w:t>
      </w:r>
      <w:r>
        <w:rPr>
          <w:spacing w:val="-18"/>
          <w:w w:val="105"/>
        </w:rPr>
        <w:t> </w:t>
      </w:r>
      <w:r>
        <w:rPr>
          <w:w w:val="105"/>
        </w:rPr>
        <w:t>money</w:t>
      </w:r>
      <w:r>
        <w:rPr>
          <w:spacing w:val="-15"/>
          <w:w w:val="105"/>
        </w:rPr>
        <w:t> </w:t>
      </w:r>
      <w:r>
        <w:rPr>
          <w:w w:val="105"/>
        </w:rPr>
        <w:t>laundering</w:t>
      </w:r>
      <w:r>
        <w:rPr>
          <w:spacing w:val="-16"/>
          <w:w w:val="105"/>
        </w:rPr>
        <w:t> </w:t>
      </w:r>
      <w:r>
        <w:rPr>
          <w:w w:val="105"/>
        </w:rPr>
        <w:t>control.</w:t>
      </w:r>
      <w:r>
        <w:rPr>
          <w:spacing w:val="-16"/>
          <w:w w:val="105"/>
        </w:rPr>
        <w:t> </w:t>
      </w:r>
      <w:r>
        <w:rPr>
          <w:w w:val="105"/>
        </w:rPr>
        <w:t>The</w:t>
      </w:r>
      <w:r>
        <w:rPr>
          <w:spacing w:val="-16"/>
          <w:w w:val="105"/>
        </w:rPr>
        <w:t> </w:t>
      </w:r>
      <w:r>
        <w:rPr>
          <w:w w:val="105"/>
        </w:rPr>
        <w:t>T-</w:t>
      </w:r>
      <w:r>
        <w:rPr>
          <w:spacing w:val="-16"/>
          <w:w w:val="105"/>
        </w:rPr>
        <w:t> </w:t>
      </w:r>
      <w:r>
        <w:rPr>
          <w:w w:val="105"/>
        </w:rPr>
        <w:t>statistic</w:t>
      </w:r>
      <w:r>
        <w:rPr>
          <w:spacing w:val="-16"/>
          <w:w w:val="105"/>
        </w:rPr>
        <w:t> </w:t>
      </w:r>
      <w:r>
        <w:rPr>
          <w:w w:val="105"/>
        </w:rPr>
        <w:t>value is found to</w:t>
      </w:r>
      <w:r>
        <w:rPr>
          <w:spacing w:val="-1"/>
          <w:w w:val="105"/>
        </w:rPr>
        <w:t> </w:t>
      </w:r>
      <w:r>
        <w:rPr>
          <w:w w:val="105"/>
        </w:rPr>
        <w:t>be 3.247 indicating that the overall fit of the regression model measured by the statistic,</w:t>
      </w:r>
      <w:r>
        <w:rPr>
          <w:w w:val="105"/>
        </w:rPr>
        <w:t> is</w:t>
      </w:r>
      <w:r>
        <w:rPr>
          <w:w w:val="105"/>
        </w:rPr>
        <w:t> statistically</w:t>
      </w:r>
      <w:r>
        <w:rPr>
          <w:w w:val="105"/>
        </w:rPr>
        <w:t> significant</w:t>
      </w:r>
      <w:r>
        <w:rPr>
          <w:w w:val="105"/>
        </w:rPr>
        <w:t> at this level.</w:t>
      </w:r>
      <w:r>
        <w:rPr>
          <w:w w:val="105"/>
        </w:rPr>
        <w:t> The Durbin</w:t>
      </w:r>
      <w:r>
        <w:rPr>
          <w:w w:val="105"/>
        </w:rPr>
        <w:t> Watson (DW)</w:t>
      </w:r>
      <w:r>
        <w:rPr>
          <w:w w:val="105"/>
        </w:rPr>
        <w:t> statistic</w:t>
      </w:r>
      <w:r>
        <w:rPr>
          <w:w w:val="105"/>
        </w:rPr>
        <w:t> of</w:t>
      </w:r>
      <w:r>
        <w:rPr>
          <w:w w:val="105"/>
        </w:rPr>
        <w:t> 2.431 indicates</w:t>
      </w:r>
      <w:r>
        <w:rPr>
          <w:spacing w:val="-5"/>
          <w:w w:val="105"/>
        </w:rPr>
        <w:t> </w:t>
      </w:r>
      <w:r>
        <w:rPr>
          <w:w w:val="105"/>
        </w:rPr>
        <w:t>presence</w:t>
      </w:r>
      <w:r>
        <w:rPr>
          <w:spacing w:val="-5"/>
          <w:w w:val="105"/>
        </w:rPr>
        <w:t> </w:t>
      </w:r>
      <w:r>
        <w:rPr>
          <w:w w:val="105"/>
        </w:rPr>
        <w:t>of</w:t>
      </w:r>
      <w:r>
        <w:rPr>
          <w:spacing w:val="-1"/>
          <w:w w:val="105"/>
        </w:rPr>
        <w:t> </w:t>
      </w:r>
      <w:r>
        <w:rPr>
          <w:w w:val="105"/>
        </w:rPr>
        <w:t>minimal</w:t>
      </w:r>
      <w:r>
        <w:rPr>
          <w:spacing w:val="-3"/>
          <w:w w:val="105"/>
        </w:rPr>
        <w:t> </w:t>
      </w:r>
      <w:r>
        <w:rPr>
          <w:w w:val="105"/>
        </w:rPr>
        <w:t>serial</w:t>
      </w:r>
      <w:r>
        <w:rPr>
          <w:spacing w:val="-1"/>
          <w:w w:val="105"/>
        </w:rPr>
        <w:t> </w:t>
      </w:r>
      <w:r>
        <w:rPr>
          <w:w w:val="105"/>
        </w:rPr>
        <w:t>correlation</w:t>
      </w:r>
      <w:r>
        <w:rPr>
          <w:spacing w:val="-3"/>
          <w:w w:val="105"/>
        </w:rPr>
        <w:t> </w:t>
      </w:r>
      <w:r>
        <w:rPr>
          <w:w w:val="105"/>
        </w:rPr>
        <w:t>or</w:t>
      </w:r>
      <w:r>
        <w:rPr>
          <w:spacing w:val="-4"/>
          <w:w w:val="105"/>
        </w:rPr>
        <w:t> </w:t>
      </w:r>
      <w:r>
        <w:rPr>
          <w:w w:val="105"/>
        </w:rPr>
        <w:t>autocorrelation</w:t>
      </w:r>
      <w:r>
        <w:rPr>
          <w:spacing w:val="-6"/>
          <w:w w:val="105"/>
        </w:rPr>
        <w:t> </w:t>
      </w:r>
      <w:r>
        <w:rPr>
          <w:w w:val="105"/>
        </w:rPr>
        <w:t>in</w:t>
      </w:r>
      <w:r>
        <w:rPr>
          <w:spacing w:val="-2"/>
          <w:w w:val="105"/>
        </w:rPr>
        <w:t> </w:t>
      </w:r>
      <w:r>
        <w:rPr>
          <w:w w:val="105"/>
        </w:rPr>
        <w:t>the regression</w:t>
      </w:r>
      <w:r>
        <w:rPr>
          <w:spacing w:val="-6"/>
          <w:w w:val="105"/>
        </w:rPr>
        <w:t> </w:t>
      </w:r>
      <w:r>
        <w:rPr>
          <w:w w:val="105"/>
        </w:rPr>
        <w:t>model.</w:t>
      </w:r>
    </w:p>
    <w:p>
      <w:pPr>
        <w:pStyle w:val="BodyText"/>
        <w:spacing w:line="247" w:lineRule="auto" w:before="3"/>
        <w:ind w:left="520" w:right="159"/>
        <w:jc w:val="both"/>
      </w:pPr>
      <w:r>
        <w:rPr>
          <w:w w:val="105"/>
        </w:rPr>
        <w:t>The above result shows a significant effect of expert witness s on money laundering control with p-value 0.002 &lt; 0.05.</w:t>
      </w:r>
    </w:p>
    <w:p>
      <w:pPr>
        <w:pStyle w:val="BodyText"/>
        <w:spacing w:line="242" w:lineRule="auto"/>
        <w:ind w:left="1115" w:right="553" w:hanging="596"/>
        <w:jc w:val="both"/>
      </w:pPr>
      <w:r>
        <w:rPr>
          <w:w w:val="105"/>
          <w:position w:val="2"/>
        </w:rPr>
        <w:t>HO</w:t>
      </w:r>
      <w:r>
        <w:rPr>
          <w:w w:val="105"/>
          <w:sz w:val="14"/>
        </w:rPr>
        <w:t>5</w:t>
      </w:r>
      <w:r>
        <w:rPr>
          <w:w w:val="105"/>
          <w:position w:val="2"/>
        </w:rPr>
        <w:t>:</w:t>
      </w:r>
      <w:r>
        <w:rPr>
          <w:spacing w:val="40"/>
          <w:w w:val="105"/>
          <w:position w:val="2"/>
        </w:rPr>
        <w:t> </w:t>
      </w:r>
      <w:r>
        <w:rPr>
          <w:w w:val="105"/>
          <w:position w:val="2"/>
        </w:rPr>
        <w:t>There</w:t>
      </w:r>
      <w:r>
        <w:rPr>
          <w:spacing w:val="-8"/>
          <w:w w:val="105"/>
          <w:position w:val="2"/>
        </w:rPr>
        <w:t> </w:t>
      </w:r>
      <w:r>
        <w:rPr>
          <w:w w:val="105"/>
          <w:position w:val="2"/>
        </w:rPr>
        <w:t>is</w:t>
      </w:r>
      <w:r>
        <w:rPr>
          <w:spacing w:val="-5"/>
          <w:w w:val="105"/>
          <w:position w:val="2"/>
        </w:rPr>
        <w:t> </w:t>
      </w:r>
      <w:r>
        <w:rPr>
          <w:w w:val="105"/>
          <w:position w:val="2"/>
        </w:rPr>
        <w:t>no</w:t>
      </w:r>
      <w:r>
        <w:rPr>
          <w:spacing w:val="-4"/>
          <w:w w:val="105"/>
          <w:position w:val="2"/>
        </w:rPr>
        <w:t> </w:t>
      </w:r>
      <w:r>
        <w:rPr>
          <w:w w:val="105"/>
          <w:position w:val="2"/>
        </w:rPr>
        <w:t>significant</w:t>
      </w:r>
      <w:r>
        <w:rPr>
          <w:spacing w:val="-7"/>
          <w:w w:val="105"/>
          <w:position w:val="2"/>
        </w:rPr>
        <w:t> </w:t>
      </w:r>
      <w:r>
        <w:rPr>
          <w:w w:val="105"/>
          <w:position w:val="2"/>
        </w:rPr>
        <w:t>relationship</w:t>
      </w:r>
      <w:r>
        <w:rPr>
          <w:spacing w:val="-8"/>
          <w:w w:val="105"/>
          <w:position w:val="2"/>
        </w:rPr>
        <w:t> </w:t>
      </w:r>
      <w:r>
        <w:rPr>
          <w:w w:val="105"/>
          <w:position w:val="2"/>
        </w:rPr>
        <w:t>between</w:t>
      </w:r>
      <w:r>
        <w:rPr>
          <w:spacing w:val="-6"/>
          <w:w w:val="105"/>
          <w:position w:val="2"/>
        </w:rPr>
        <w:t> </w:t>
      </w:r>
      <w:r>
        <w:rPr>
          <w:w w:val="105"/>
          <w:position w:val="2"/>
        </w:rPr>
        <w:t>litigation</w:t>
      </w:r>
      <w:r>
        <w:rPr>
          <w:spacing w:val="-6"/>
          <w:w w:val="105"/>
          <w:position w:val="2"/>
        </w:rPr>
        <w:t> </w:t>
      </w:r>
      <w:r>
        <w:rPr>
          <w:w w:val="105"/>
          <w:position w:val="2"/>
        </w:rPr>
        <w:t>support</w:t>
      </w:r>
      <w:r>
        <w:rPr>
          <w:spacing w:val="-6"/>
          <w:w w:val="105"/>
          <w:position w:val="2"/>
        </w:rPr>
        <w:t> </w:t>
      </w:r>
      <w:r>
        <w:rPr>
          <w:w w:val="105"/>
          <w:position w:val="2"/>
        </w:rPr>
        <w:t>and</w:t>
      </w:r>
      <w:r>
        <w:rPr>
          <w:spacing w:val="-6"/>
          <w:w w:val="105"/>
          <w:position w:val="2"/>
        </w:rPr>
        <w:t> </w:t>
      </w:r>
      <w:r>
        <w:rPr>
          <w:w w:val="105"/>
          <w:position w:val="2"/>
        </w:rPr>
        <w:t>bribery</w:t>
      </w:r>
      <w:r>
        <w:rPr>
          <w:spacing w:val="-6"/>
          <w:w w:val="105"/>
          <w:position w:val="2"/>
        </w:rPr>
        <w:t> </w:t>
      </w:r>
      <w:r>
        <w:rPr>
          <w:w w:val="105"/>
          <w:position w:val="2"/>
        </w:rPr>
        <w:t>control</w:t>
      </w:r>
      <w:r>
        <w:rPr>
          <w:spacing w:val="-8"/>
          <w:w w:val="105"/>
          <w:position w:val="2"/>
        </w:rPr>
        <w:t> </w:t>
      </w:r>
      <w:r>
        <w:rPr>
          <w:w w:val="105"/>
          <w:position w:val="2"/>
        </w:rPr>
        <w:t>in </w:t>
      </w:r>
      <w:r>
        <w:rPr>
          <w:w w:val="105"/>
        </w:rPr>
        <w:t>commercial banks in Nigeria.</w:t>
      </w:r>
    </w:p>
    <w:p>
      <w:pPr>
        <w:pStyle w:val="Heading6"/>
        <w:spacing w:line="244" w:lineRule="auto" w:before="7"/>
        <w:ind w:left="1115" w:right="547" w:hanging="596"/>
      </w:pPr>
      <w:r>
        <w:rPr>
          <w:w w:val="105"/>
        </w:rPr>
        <w:t>Table</w:t>
      </w:r>
      <w:r>
        <w:rPr>
          <w:w w:val="105"/>
        </w:rPr>
        <w:t> 4.18</w:t>
      </w:r>
      <w:r>
        <w:rPr>
          <w:w w:val="105"/>
        </w:rPr>
        <w:t> Relationship Between</w:t>
      </w:r>
      <w:r>
        <w:rPr>
          <w:w w:val="105"/>
        </w:rPr>
        <w:t> Litigation</w:t>
      </w:r>
      <w:r>
        <w:rPr>
          <w:w w:val="105"/>
        </w:rPr>
        <w:t> Support</w:t>
      </w:r>
      <w:r>
        <w:rPr>
          <w:w w:val="105"/>
        </w:rPr>
        <w:t> and</w:t>
      </w:r>
      <w:r>
        <w:rPr>
          <w:w w:val="105"/>
        </w:rPr>
        <w:t> Bribery</w:t>
      </w:r>
      <w:r>
        <w:rPr>
          <w:w w:val="105"/>
        </w:rPr>
        <w:t> Control</w:t>
      </w:r>
      <w:r>
        <w:rPr>
          <w:w w:val="105"/>
        </w:rPr>
        <w:t> in Commercial Banks in Nigeria</w:t>
      </w:r>
    </w:p>
    <w:tbl>
      <w:tblPr>
        <w:tblW w:w="0" w:type="auto"/>
        <w:jc w:val="left"/>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88"/>
        <w:gridCol w:w="1134"/>
        <w:gridCol w:w="791"/>
        <w:gridCol w:w="1242"/>
        <w:gridCol w:w="1356"/>
        <w:gridCol w:w="678"/>
        <w:gridCol w:w="931"/>
        <w:gridCol w:w="1103"/>
      </w:tblGrid>
      <w:tr>
        <w:trPr>
          <w:trHeight w:val="778" w:hRule="atLeast"/>
        </w:trPr>
        <w:tc>
          <w:tcPr>
            <w:tcW w:w="2122" w:type="dxa"/>
            <w:gridSpan w:val="2"/>
            <w:vMerge w:val="restart"/>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71"/>
              <w:rPr>
                <w:sz w:val="21"/>
              </w:rPr>
            </w:pPr>
            <w:r>
              <w:rPr>
                <w:spacing w:val="-4"/>
                <w:w w:val="105"/>
                <w:sz w:val="21"/>
              </w:rPr>
              <w:t>Model</w:t>
            </w:r>
          </w:p>
        </w:tc>
        <w:tc>
          <w:tcPr>
            <w:tcW w:w="2033" w:type="dxa"/>
            <w:gridSpan w:val="2"/>
            <w:tcBorders>
              <w:right w:val="single" w:sz="8" w:space="0" w:color="000000"/>
            </w:tcBorders>
          </w:tcPr>
          <w:p>
            <w:pPr>
              <w:pStyle w:val="TableParagraph"/>
              <w:spacing w:line="260" w:lineRule="atLeast" w:before="238"/>
              <w:ind w:left="464" w:hanging="188"/>
              <w:rPr>
                <w:sz w:val="21"/>
              </w:rPr>
            </w:pPr>
            <w:r>
              <w:rPr>
                <w:spacing w:val="-2"/>
                <w:sz w:val="21"/>
              </w:rPr>
              <w:t>Unstandardized </w:t>
            </w:r>
            <w:r>
              <w:rPr>
                <w:spacing w:val="-2"/>
                <w:w w:val="105"/>
                <w:sz w:val="21"/>
              </w:rPr>
              <w:t>Coefficients</w:t>
            </w:r>
          </w:p>
        </w:tc>
        <w:tc>
          <w:tcPr>
            <w:tcW w:w="1356" w:type="dxa"/>
            <w:tcBorders>
              <w:left w:val="single" w:sz="8" w:space="0" w:color="000000"/>
              <w:right w:val="single" w:sz="8" w:space="0" w:color="000000"/>
            </w:tcBorders>
          </w:tcPr>
          <w:p>
            <w:pPr>
              <w:pStyle w:val="TableParagraph"/>
              <w:spacing w:line="262" w:lineRule="exact"/>
              <w:ind w:left="126" w:right="93"/>
              <w:jc w:val="center"/>
              <w:rPr>
                <w:sz w:val="21"/>
              </w:rPr>
            </w:pPr>
            <w:r>
              <w:rPr>
                <w:spacing w:val="-2"/>
                <w:sz w:val="21"/>
              </w:rPr>
              <w:t>Standardize </w:t>
            </w:r>
            <w:r>
              <w:rPr>
                <w:spacing w:val="-10"/>
                <w:w w:val="105"/>
                <w:sz w:val="21"/>
              </w:rPr>
              <w:t>d </w:t>
            </w:r>
            <w:r>
              <w:rPr>
                <w:spacing w:val="-2"/>
                <w:sz w:val="21"/>
              </w:rPr>
              <w:t>Coefficients</w:t>
            </w:r>
          </w:p>
        </w:tc>
        <w:tc>
          <w:tcPr>
            <w:tcW w:w="678"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37"/>
              <w:jc w:val="center"/>
              <w:rPr>
                <w:sz w:val="21"/>
              </w:rPr>
            </w:pPr>
            <w:r>
              <w:rPr>
                <w:spacing w:val="-10"/>
                <w:w w:val="105"/>
                <w:sz w:val="21"/>
              </w:rPr>
              <w:t>T</w:t>
            </w:r>
          </w:p>
        </w:tc>
        <w:tc>
          <w:tcPr>
            <w:tcW w:w="931"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5"/>
              <w:rPr>
                <w:b/>
                <w:sz w:val="21"/>
              </w:rPr>
            </w:pPr>
          </w:p>
          <w:p>
            <w:pPr>
              <w:pStyle w:val="TableParagraph"/>
              <w:spacing w:line="232" w:lineRule="exact"/>
              <w:ind w:left="295"/>
              <w:rPr>
                <w:sz w:val="21"/>
              </w:rPr>
            </w:pPr>
            <w:r>
              <w:rPr>
                <w:spacing w:val="-4"/>
                <w:w w:val="105"/>
                <w:sz w:val="21"/>
              </w:rPr>
              <w:t>Sig.</w:t>
            </w:r>
          </w:p>
        </w:tc>
        <w:tc>
          <w:tcPr>
            <w:tcW w:w="1103" w:type="dxa"/>
            <w:vMerge w:val="restart"/>
            <w:tcBorders>
              <w:left w:val="single" w:sz="8" w:space="0" w:color="000000"/>
              <w:right w:val="single" w:sz="8" w:space="0" w:color="000000"/>
            </w:tcBorders>
          </w:tcPr>
          <w:p>
            <w:pPr>
              <w:pStyle w:val="TableParagraph"/>
              <w:spacing w:before="8"/>
              <w:rPr>
                <w:b/>
                <w:sz w:val="21"/>
              </w:rPr>
            </w:pPr>
          </w:p>
          <w:p>
            <w:pPr>
              <w:pStyle w:val="TableParagraph"/>
              <w:ind w:left="386"/>
              <w:rPr>
                <w:sz w:val="21"/>
              </w:rPr>
            </w:pPr>
            <w:r>
              <w:rPr>
                <w:spacing w:val="-5"/>
                <w:w w:val="105"/>
                <w:sz w:val="21"/>
              </w:rPr>
              <w:t>DW</w:t>
            </w:r>
          </w:p>
        </w:tc>
      </w:tr>
      <w:tr>
        <w:trPr>
          <w:trHeight w:val="297" w:hRule="atLeast"/>
        </w:trPr>
        <w:tc>
          <w:tcPr>
            <w:tcW w:w="2122" w:type="dxa"/>
            <w:gridSpan w:val="2"/>
            <w:vMerge/>
            <w:tcBorders>
              <w:top w:val="nil"/>
            </w:tcBorders>
          </w:tcPr>
          <w:p>
            <w:pPr>
              <w:rPr>
                <w:sz w:val="2"/>
                <w:szCs w:val="2"/>
              </w:rPr>
            </w:pPr>
          </w:p>
        </w:tc>
        <w:tc>
          <w:tcPr>
            <w:tcW w:w="791" w:type="dxa"/>
            <w:tcBorders>
              <w:right w:val="single" w:sz="8" w:space="0" w:color="000000"/>
            </w:tcBorders>
          </w:tcPr>
          <w:p>
            <w:pPr>
              <w:pStyle w:val="TableParagraph"/>
              <w:spacing w:line="232" w:lineRule="exact" w:before="45"/>
              <w:ind w:left="28"/>
              <w:jc w:val="center"/>
              <w:rPr>
                <w:sz w:val="21"/>
              </w:rPr>
            </w:pPr>
            <w:r>
              <w:rPr>
                <w:spacing w:val="-10"/>
                <w:w w:val="105"/>
                <w:sz w:val="21"/>
              </w:rPr>
              <w:t>B</w:t>
            </w:r>
          </w:p>
        </w:tc>
        <w:tc>
          <w:tcPr>
            <w:tcW w:w="1242" w:type="dxa"/>
            <w:tcBorders>
              <w:left w:val="single" w:sz="8" w:space="0" w:color="000000"/>
              <w:right w:val="single" w:sz="8" w:space="0" w:color="000000"/>
            </w:tcBorders>
          </w:tcPr>
          <w:p>
            <w:pPr>
              <w:pStyle w:val="TableParagraph"/>
              <w:spacing w:line="232" w:lineRule="exact" w:before="45"/>
              <w:ind w:left="168"/>
              <w:rPr>
                <w:sz w:val="21"/>
              </w:rPr>
            </w:pPr>
            <w:r>
              <w:rPr>
                <w:w w:val="105"/>
                <w:sz w:val="21"/>
              </w:rPr>
              <w:t>Std.</w:t>
            </w:r>
            <w:r>
              <w:rPr>
                <w:spacing w:val="-12"/>
                <w:w w:val="105"/>
                <w:sz w:val="21"/>
              </w:rPr>
              <w:t> </w:t>
            </w:r>
            <w:r>
              <w:rPr>
                <w:spacing w:val="-2"/>
                <w:w w:val="105"/>
                <w:sz w:val="21"/>
              </w:rPr>
              <w:t>Error</w:t>
            </w:r>
          </w:p>
        </w:tc>
        <w:tc>
          <w:tcPr>
            <w:tcW w:w="1356" w:type="dxa"/>
            <w:tcBorders>
              <w:left w:val="single" w:sz="8" w:space="0" w:color="000000"/>
              <w:right w:val="single" w:sz="8" w:space="0" w:color="000000"/>
            </w:tcBorders>
          </w:tcPr>
          <w:p>
            <w:pPr>
              <w:pStyle w:val="TableParagraph"/>
              <w:spacing w:line="232" w:lineRule="exact" w:before="45"/>
              <w:ind w:left="471"/>
              <w:rPr>
                <w:sz w:val="21"/>
              </w:rPr>
            </w:pPr>
            <w:r>
              <w:rPr>
                <w:spacing w:val="-4"/>
                <w:w w:val="105"/>
                <w:sz w:val="21"/>
              </w:rPr>
              <w:t>Beta</w:t>
            </w:r>
          </w:p>
        </w:tc>
        <w:tc>
          <w:tcPr>
            <w:tcW w:w="678" w:type="dxa"/>
            <w:vMerge/>
            <w:tcBorders>
              <w:top w:val="nil"/>
              <w:left w:val="single" w:sz="8" w:space="0" w:color="000000"/>
              <w:right w:val="single" w:sz="8" w:space="0" w:color="000000"/>
            </w:tcBorders>
          </w:tcPr>
          <w:p>
            <w:pPr>
              <w:rPr>
                <w:sz w:val="2"/>
                <w:szCs w:val="2"/>
              </w:rPr>
            </w:pPr>
          </w:p>
        </w:tc>
        <w:tc>
          <w:tcPr>
            <w:tcW w:w="931" w:type="dxa"/>
            <w:vMerge/>
            <w:tcBorders>
              <w:top w:val="nil"/>
              <w:left w:val="single" w:sz="8" w:space="0" w:color="000000"/>
              <w:right w:val="single" w:sz="8" w:space="0" w:color="000000"/>
            </w:tcBorders>
          </w:tcPr>
          <w:p>
            <w:pPr>
              <w:rPr>
                <w:sz w:val="2"/>
                <w:szCs w:val="2"/>
              </w:rPr>
            </w:pPr>
          </w:p>
        </w:tc>
        <w:tc>
          <w:tcPr>
            <w:tcW w:w="1103" w:type="dxa"/>
            <w:vMerge/>
            <w:tcBorders>
              <w:top w:val="nil"/>
              <w:left w:val="single" w:sz="8" w:space="0" w:color="000000"/>
              <w:right w:val="single" w:sz="8" w:space="0" w:color="000000"/>
            </w:tcBorders>
          </w:tcPr>
          <w:p>
            <w:pPr>
              <w:rPr>
                <w:sz w:val="2"/>
                <w:szCs w:val="2"/>
              </w:rPr>
            </w:pPr>
          </w:p>
        </w:tc>
      </w:tr>
      <w:tr>
        <w:trPr>
          <w:trHeight w:val="282" w:hRule="atLeast"/>
        </w:trPr>
        <w:tc>
          <w:tcPr>
            <w:tcW w:w="988" w:type="dxa"/>
            <w:tcBorders>
              <w:right w:val="nil"/>
            </w:tcBorders>
          </w:tcPr>
          <w:p>
            <w:pPr>
              <w:pStyle w:val="TableParagraph"/>
              <w:rPr>
                <w:rFonts w:ascii="Times New Roman"/>
                <w:sz w:val="20"/>
              </w:rPr>
            </w:pPr>
          </w:p>
        </w:tc>
        <w:tc>
          <w:tcPr>
            <w:tcW w:w="1134" w:type="dxa"/>
            <w:tcBorders>
              <w:left w:val="nil"/>
              <w:bottom w:val="nil"/>
            </w:tcBorders>
          </w:tcPr>
          <w:p>
            <w:pPr>
              <w:pStyle w:val="TableParagraph"/>
              <w:spacing w:before="2"/>
              <w:ind w:left="17"/>
              <w:rPr>
                <w:b/>
                <w:sz w:val="21"/>
              </w:rPr>
            </w:pPr>
            <w:r>
              <w:rPr>
                <w:b/>
                <w:spacing w:val="-2"/>
                <w:w w:val="105"/>
                <w:sz w:val="21"/>
              </w:rPr>
              <w:t>Constant</w:t>
            </w:r>
          </w:p>
        </w:tc>
        <w:tc>
          <w:tcPr>
            <w:tcW w:w="791" w:type="dxa"/>
            <w:tcBorders>
              <w:bottom w:val="nil"/>
              <w:right w:val="single" w:sz="8" w:space="0" w:color="000000"/>
            </w:tcBorders>
          </w:tcPr>
          <w:p>
            <w:pPr>
              <w:pStyle w:val="TableParagraph"/>
              <w:spacing w:line="248" w:lineRule="exact" w:before="14"/>
              <w:ind w:left="181"/>
              <w:rPr>
                <w:sz w:val="21"/>
              </w:rPr>
            </w:pPr>
            <w:r>
              <w:rPr>
                <w:spacing w:val="-4"/>
                <w:w w:val="105"/>
                <w:sz w:val="21"/>
              </w:rPr>
              <w:t>1.352</w:t>
            </w:r>
          </w:p>
        </w:tc>
        <w:tc>
          <w:tcPr>
            <w:tcW w:w="1242" w:type="dxa"/>
            <w:tcBorders>
              <w:left w:val="single" w:sz="8" w:space="0" w:color="000000"/>
              <w:bottom w:val="nil"/>
              <w:right w:val="single" w:sz="8" w:space="0" w:color="000000"/>
            </w:tcBorders>
          </w:tcPr>
          <w:p>
            <w:pPr>
              <w:pStyle w:val="TableParagraph"/>
              <w:spacing w:line="248" w:lineRule="exact" w:before="14"/>
              <w:ind w:left="760"/>
              <w:rPr>
                <w:sz w:val="21"/>
              </w:rPr>
            </w:pPr>
            <w:r>
              <w:rPr>
                <w:spacing w:val="-4"/>
                <w:w w:val="105"/>
                <w:sz w:val="21"/>
              </w:rPr>
              <w:t>.257</w:t>
            </w:r>
          </w:p>
        </w:tc>
        <w:tc>
          <w:tcPr>
            <w:tcW w:w="1356" w:type="dxa"/>
            <w:tcBorders>
              <w:left w:val="single" w:sz="8" w:space="0" w:color="000000"/>
              <w:bottom w:val="nil"/>
              <w:right w:val="single" w:sz="8" w:space="0" w:color="000000"/>
            </w:tcBorders>
          </w:tcPr>
          <w:p>
            <w:pPr>
              <w:pStyle w:val="TableParagraph"/>
              <w:rPr>
                <w:rFonts w:ascii="Times New Roman"/>
                <w:sz w:val="20"/>
              </w:rPr>
            </w:pPr>
          </w:p>
        </w:tc>
        <w:tc>
          <w:tcPr>
            <w:tcW w:w="678" w:type="dxa"/>
            <w:tcBorders>
              <w:left w:val="single" w:sz="8" w:space="0" w:color="000000"/>
              <w:bottom w:val="nil"/>
              <w:right w:val="single" w:sz="8" w:space="0" w:color="000000"/>
            </w:tcBorders>
          </w:tcPr>
          <w:p>
            <w:pPr>
              <w:pStyle w:val="TableParagraph"/>
              <w:spacing w:line="248" w:lineRule="exact" w:before="14"/>
              <w:ind w:left="83"/>
              <w:rPr>
                <w:sz w:val="21"/>
              </w:rPr>
            </w:pPr>
            <w:r>
              <w:rPr>
                <w:spacing w:val="-2"/>
                <w:w w:val="105"/>
                <w:sz w:val="21"/>
              </w:rPr>
              <w:t>5.265</w:t>
            </w:r>
          </w:p>
        </w:tc>
        <w:tc>
          <w:tcPr>
            <w:tcW w:w="931" w:type="dxa"/>
            <w:tcBorders>
              <w:left w:val="single" w:sz="8" w:space="0" w:color="000000"/>
              <w:bottom w:val="nil"/>
              <w:right w:val="single" w:sz="8" w:space="0" w:color="000000"/>
            </w:tcBorders>
          </w:tcPr>
          <w:p>
            <w:pPr>
              <w:pStyle w:val="TableParagraph"/>
              <w:spacing w:line="248" w:lineRule="exact" w:before="14"/>
              <w:ind w:left="453"/>
              <w:rPr>
                <w:sz w:val="21"/>
              </w:rPr>
            </w:pPr>
            <w:r>
              <w:rPr>
                <w:spacing w:val="-4"/>
                <w:w w:val="105"/>
                <w:sz w:val="21"/>
              </w:rPr>
              <w:t>.000</w:t>
            </w:r>
          </w:p>
        </w:tc>
        <w:tc>
          <w:tcPr>
            <w:tcW w:w="1103" w:type="dxa"/>
            <w:tcBorders>
              <w:left w:val="single" w:sz="8" w:space="0" w:color="000000"/>
              <w:bottom w:val="nil"/>
              <w:right w:val="single" w:sz="8" w:space="0" w:color="000000"/>
            </w:tcBorders>
          </w:tcPr>
          <w:p>
            <w:pPr>
              <w:pStyle w:val="TableParagraph"/>
              <w:rPr>
                <w:rFonts w:ascii="Times New Roman"/>
                <w:sz w:val="20"/>
              </w:rPr>
            </w:pPr>
          </w:p>
        </w:tc>
      </w:tr>
    </w:tbl>
    <w:p>
      <w:pPr>
        <w:pStyle w:val="TableParagraph"/>
        <w:spacing w:after="0"/>
        <w:rPr>
          <w:rFonts w:ascii="Times New Roman"/>
          <w:sz w:val="20"/>
        </w:rPr>
        <w:sectPr>
          <w:pgSz w:w="12240" w:h="15840"/>
          <w:pgMar w:header="672" w:footer="1013" w:top="1620" w:bottom="1220" w:left="1080" w:right="1440"/>
        </w:sectPr>
      </w:pPr>
    </w:p>
    <w:p>
      <w:pPr>
        <w:pStyle w:val="BodyText"/>
        <w:spacing w:before="6"/>
        <w:rPr>
          <w:b/>
          <w:sz w:val="8"/>
        </w:rPr>
      </w:pPr>
    </w:p>
    <w:tbl>
      <w:tblPr>
        <w:tblW w:w="0" w:type="auto"/>
        <w:jc w:val="left"/>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22"/>
        <w:gridCol w:w="791"/>
        <w:gridCol w:w="1242"/>
        <w:gridCol w:w="1356"/>
        <w:gridCol w:w="678"/>
        <w:gridCol w:w="931"/>
        <w:gridCol w:w="1103"/>
      </w:tblGrid>
      <w:tr>
        <w:trPr>
          <w:trHeight w:val="309" w:hRule="atLeast"/>
        </w:trPr>
        <w:tc>
          <w:tcPr>
            <w:tcW w:w="2122" w:type="dxa"/>
          </w:tcPr>
          <w:p>
            <w:pPr>
              <w:pStyle w:val="TableParagraph"/>
              <w:ind w:left="1040"/>
              <w:rPr>
                <w:sz w:val="21"/>
              </w:rPr>
            </w:pPr>
            <w:r>
              <w:rPr>
                <w:spacing w:val="-5"/>
                <w:w w:val="105"/>
                <w:sz w:val="21"/>
              </w:rPr>
              <w:t>LGS</w:t>
            </w:r>
          </w:p>
        </w:tc>
        <w:tc>
          <w:tcPr>
            <w:tcW w:w="791" w:type="dxa"/>
            <w:tcBorders>
              <w:top w:val="single" w:sz="18" w:space="0" w:color="FFFFFF"/>
              <w:right w:val="single" w:sz="8" w:space="0" w:color="000000"/>
            </w:tcBorders>
          </w:tcPr>
          <w:p>
            <w:pPr>
              <w:pStyle w:val="TableParagraph"/>
              <w:spacing w:before="26"/>
              <w:ind w:left="181"/>
              <w:rPr>
                <w:sz w:val="21"/>
              </w:rPr>
            </w:pPr>
            <w:r>
              <w:rPr>
                <w:spacing w:val="-4"/>
                <w:w w:val="105"/>
                <w:sz w:val="21"/>
              </w:rPr>
              <w:t>3.378</w:t>
            </w:r>
          </w:p>
        </w:tc>
        <w:tc>
          <w:tcPr>
            <w:tcW w:w="1242" w:type="dxa"/>
            <w:tcBorders>
              <w:top w:val="single" w:sz="18" w:space="0" w:color="FFFFFF"/>
              <w:left w:val="single" w:sz="8" w:space="0" w:color="000000"/>
              <w:right w:val="single" w:sz="8" w:space="0" w:color="000000"/>
            </w:tcBorders>
          </w:tcPr>
          <w:p>
            <w:pPr>
              <w:pStyle w:val="TableParagraph"/>
              <w:spacing w:before="26"/>
              <w:ind w:left="643"/>
              <w:rPr>
                <w:sz w:val="21"/>
              </w:rPr>
            </w:pPr>
            <w:r>
              <w:rPr>
                <w:spacing w:val="-4"/>
                <w:w w:val="105"/>
                <w:sz w:val="21"/>
              </w:rPr>
              <w:t>3.058</w:t>
            </w:r>
          </w:p>
        </w:tc>
        <w:tc>
          <w:tcPr>
            <w:tcW w:w="1356" w:type="dxa"/>
            <w:tcBorders>
              <w:top w:val="single" w:sz="18" w:space="0" w:color="FFFFFF"/>
              <w:left w:val="single" w:sz="8" w:space="0" w:color="000000"/>
              <w:right w:val="single" w:sz="8" w:space="0" w:color="000000"/>
            </w:tcBorders>
          </w:tcPr>
          <w:p>
            <w:pPr>
              <w:pStyle w:val="TableParagraph"/>
              <w:spacing w:before="26"/>
              <w:ind w:left="877"/>
              <w:rPr>
                <w:sz w:val="21"/>
              </w:rPr>
            </w:pPr>
            <w:r>
              <w:rPr>
                <w:spacing w:val="-4"/>
                <w:w w:val="105"/>
                <w:sz w:val="21"/>
              </w:rPr>
              <w:t>.867</w:t>
            </w:r>
          </w:p>
        </w:tc>
        <w:tc>
          <w:tcPr>
            <w:tcW w:w="678" w:type="dxa"/>
            <w:tcBorders>
              <w:top w:val="single" w:sz="18" w:space="0" w:color="FFFFFF"/>
              <w:left w:val="single" w:sz="8" w:space="0" w:color="000000"/>
              <w:right w:val="single" w:sz="8" w:space="0" w:color="000000"/>
            </w:tcBorders>
          </w:tcPr>
          <w:p>
            <w:pPr>
              <w:pStyle w:val="TableParagraph"/>
              <w:spacing w:before="26"/>
              <w:ind w:left="83"/>
              <w:rPr>
                <w:sz w:val="21"/>
              </w:rPr>
            </w:pPr>
            <w:r>
              <w:rPr>
                <w:spacing w:val="-2"/>
                <w:w w:val="105"/>
                <w:sz w:val="21"/>
              </w:rPr>
              <w:t>6.504</w:t>
            </w:r>
          </w:p>
        </w:tc>
        <w:tc>
          <w:tcPr>
            <w:tcW w:w="931" w:type="dxa"/>
            <w:tcBorders>
              <w:top w:val="single" w:sz="18" w:space="0" w:color="FFFFFF"/>
              <w:left w:val="single" w:sz="8" w:space="0" w:color="000000"/>
              <w:right w:val="single" w:sz="8" w:space="0" w:color="000000"/>
            </w:tcBorders>
          </w:tcPr>
          <w:p>
            <w:pPr>
              <w:pStyle w:val="TableParagraph"/>
              <w:spacing w:before="26"/>
              <w:ind w:left="453"/>
              <w:rPr>
                <w:sz w:val="21"/>
              </w:rPr>
            </w:pPr>
            <w:r>
              <w:rPr>
                <w:spacing w:val="-4"/>
                <w:w w:val="105"/>
                <w:sz w:val="21"/>
              </w:rPr>
              <w:t>.008</w:t>
            </w:r>
          </w:p>
        </w:tc>
        <w:tc>
          <w:tcPr>
            <w:tcW w:w="1103" w:type="dxa"/>
            <w:tcBorders>
              <w:top w:val="single" w:sz="18" w:space="0" w:color="FFFFFF"/>
              <w:left w:val="single" w:sz="8" w:space="0" w:color="000000"/>
              <w:right w:val="single" w:sz="8" w:space="0" w:color="000000"/>
            </w:tcBorders>
          </w:tcPr>
          <w:p>
            <w:pPr>
              <w:pStyle w:val="TableParagraph"/>
              <w:ind w:left="504"/>
              <w:rPr>
                <w:sz w:val="21"/>
              </w:rPr>
            </w:pPr>
            <w:r>
              <w:rPr>
                <w:spacing w:val="-4"/>
                <w:w w:val="105"/>
                <w:sz w:val="21"/>
              </w:rPr>
              <w:t>2.203</w:t>
            </w:r>
          </w:p>
        </w:tc>
      </w:tr>
    </w:tbl>
    <w:p>
      <w:pPr>
        <w:pStyle w:val="BodyText"/>
        <w:spacing w:line="244" w:lineRule="exact"/>
        <w:ind w:left="520"/>
        <w:jc w:val="both"/>
      </w:pPr>
      <w:r>
        <w:rPr/>
        <w:t>Dependent</w:t>
      </w:r>
      <w:r>
        <w:rPr>
          <w:spacing w:val="23"/>
        </w:rPr>
        <w:t> </w:t>
      </w:r>
      <w:r>
        <w:rPr/>
        <w:t>variable:</w:t>
      </w:r>
      <w:r>
        <w:rPr>
          <w:spacing w:val="25"/>
        </w:rPr>
        <w:t> </w:t>
      </w:r>
      <w:r>
        <w:rPr/>
        <w:t>Money</w:t>
      </w:r>
      <w:r>
        <w:rPr>
          <w:spacing w:val="25"/>
        </w:rPr>
        <w:t> </w:t>
      </w:r>
      <w:r>
        <w:rPr/>
        <w:t>laundering</w:t>
      </w:r>
      <w:r>
        <w:rPr>
          <w:spacing w:val="24"/>
        </w:rPr>
        <w:t> </w:t>
      </w:r>
      <w:r>
        <w:rPr>
          <w:spacing w:val="-2"/>
        </w:rPr>
        <w:t>control</w:t>
      </w:r>
    </w:p>
    <w:p>
      <w:pPr>
        <w:pStyle w:val="Heading3"/>
        <w:spacing w:line="272" w:lineRule="exact"/>
      </w:pPr>
      <w:r>
        <w:rPr>
          <w:b/>
          <w:w w:val="80"/>
        </w:rPr>
        <w:t>Source</w:t>
      </w:r>
      <w:r>
        <w:rPr>
          <w:w w:val="80"/>
        </w:rPr>
        <w:t>:</w:t>
      </w:r>
      <w:r>
        <w:rPr>
          <w:spacing w:val="-5"/>
        </w:rPr>
        <w:t> </w:t>
      </w:r>
      <w:r>
        <w:rPr>
          <w:w w:val="80"/>
        </w:rPr>
        <w:t>Author</w:t>
      </w:r>
      <w:r>
        <w:rPr>
          <w:spacing w:val="-5"/>
        </w:rPr>
        <w:t> </w:t>
      </w:r>
      <w:r>
        <w:rPr>
          <w:w w:val="80"/>
        </w:rPr>
        <w:t>Computation</w:t>
      </w:r>
      <w:r>
        <w:rPr>
          <w:spacing w:val="-10"/>
        </w:rPr>
        <w:t> </w:t>
      </w:r>
      <w:r>
        <w:rPr>
          <w:w w:val="80"/>
        </w:rPr>
        <w:t>(2021)</w:t>
      </w:r>
      <w:r>
        <w:rPr>
          <w:spacing w:val="-5"/>
        </w:rPr>
        <w:t> </w:t>
      </w:r>
      <w:r>
        <w:rPr>
          <w:w w:val="80"/>
        </w:rPr>
        <w:t>Using</w:t>
      </w:r>
      <w:r>
        <w:rPr>
          <w:spacing w:val="-2"/>
        </w:rPr>
        <w:t> </w:t>
      </w:r>
      <w:r>
        <w:rPr>
          <w:w w:val="80"/>
        </w:rPr>
        <w:t>SPSS</w:t>
      </w:r>
      <w:r>
        <w:rPr>
          <w:spacing w:val="-7"/>
        </w:rPr>
        <w:t> </w:t>
      </w:r>
      <w:r>
        <w:rPr>
          <w:spacing w:val="-5"/>
          <w:w w:val="80"/>
        </w:rPr>
        <w:t>22</w:t>
      </w:r>
    </w:p>
    <w:p>
      <w:pPr>
        <w:pStyle w:val="BodyText"/>
        <w:spacing w:line="247" w:lineRule="auto" w:before="265"/>
        <w:ind w:left="578" w:right="213"/>
        <w:jc w:val="both"/>
      </w:pPr>
      <w:r>
        <w:rPr>
          <w:w w:val="105"/>
        </w:rPr>
        <w:t>From</w:t>
      </w:r>
      <w:r>
        <w:rPr>
          <w:spacing w:val="-13"/>
          <w:w w:val="105"/>
        </w:rPr>
        <w:t> </w:t>
      </w:r>
      <w:r>
        <w:rPr>
          <w:w w:val="105"/>
        </w:rPr>
        <w:t>the</w:t>
      </w:r>
      <w:r>
        <w:rPr>
          <w:spacing w:val="-13"/>
          <w:w w:val="105"/>
        </w:rPr>
        <w:t> </w:t>
      </w:r>
      <w:r>
        <w:rPr>
          <w:w w:val="105"/>
        </w:rPr>
        <w:t>results,</w:t>
      </w:r>
      <w:r>
        <w:rPr>
          <w:spacing w:val="-11"/>
          <w:w w:val="105"/>
        </w:rPr>
        <w:t> </w:t>
      </w:r>
      <w:r>
        <w:rPr>
          <w:w w:val="105"/>
        </w:rPr>
        <w:t>there</w:t>
      </w:r>
      <w:r>
        <w:rPr>
          <w:spacing w:val="-12"/>
          <w:w w:val="105"/>
        </w:rPr>
        <w:t> </w:t>
      </w:r>
      <w:r>
        <w:rPr>
          <w:w w:val="105"/>
        </w:rPr>
        <w:t>is</w:t>
      </w:r>
      <w:r>
        <w:rPr>
          <w:spacing w:val="-15"/>
          <w:w w:val="105"/>
        </w:rPr>
        <w:t> </w:t>
      </w:r>
      <w:r>
        <w:rPr>
          <w:w w:val="105"/>
        </w:rPr>
        <w:t>a</w:t>
      </w:r>
      <w:r>
        <w:rPr>
          <w:spacing w:val="-11"/>
          <w:w w:val="105"/>
        </w:rPr>
        <w:t> </w:t>
      </w:r>
      <w:r>
        <w:rPr>
          <w:w w:val="105"/>
        </w:rPr>
        <w:t>high</w:t>
      </w:r>
      <w:r>
        <w:rPr>
          <w:spacing w:val="-13"/>
          <w:w w:val="105"/>
        </w:rPr>
        <w:t> </w:t>
      </w:r>
      <w:r>
        <w:rPr>
          <w:w w:val="105"/>
        </w:rPr>
        <w:t>coefficient</w:t>
      </w:r>
      <w:r>
        <w:rPr>
          <w:spacing w:val="-12"/>
          <w:w w:val="105"/>
        </w:rPr>
        <w:t> </w:t>
      </w:r>
      <w:r>
        <w:rPr>
          <w:w w:val="105"/>
        </w:rPr>
        <w:t>of</w:t>
      </w:r>
      <w:r>
        <w:rPr>
          <w:spacing w:val="-13"/>
          <w:w w:val="105"/>
        </w:rPr>
        <w:t> </w:t>
      </w:r>
      <w:r>
        <w:rPr>
          <w:w w:val="105"/>
        </w:rPr>
        <w:t>correlation</w:t>
      </w:r>
      <w:r>
        <w:rPr>
          <w:spacing w:val="-13"/>
          <w:w w:val="105"/>
        </w:rPr>
        <w:t> </w:t>
      </w:r>
      <w:r>
        <w:rPr>
          <w:w w:val="105"/>
        </w:rPr>
        <w:t>3.378</w:t>
      </w:r>
      <w:r>
        <w:rPr>
          <w:spacing w:val="-13"/>
          <w:w w:val="105"/>
        </w:rPr>
        <w:t> </w:t>
      </w:r>
      <w:r>
        <w:rPr>
          <w:w w:val="105"/>
        </w:rPr>
        <w:t>and</w:t>
      </w:r>
      <w:r>
        <w:rPr>
          <w:spacing w:val="-11"/>
          <w:w w:val="105"/>
        </w:rPr>
        <w:t> </w:t>
      </w:r>
      <w:r>
        <w:rPr>
          <w:w w:val="105"/>
        </w:rPr>
        <w:t>Beta</w:t>
      </w:r>
      <w:r>
        <w:rPr>
          <w:spacing w:val="-12"/>
          <w:w w:val="105"/>
        </w:rPr>
        <w:t> </w:t>
      </w:r>
      <w:r>
        <w:rPr>
          <w:w w:val="105"/>
        </w:rPr>
        <w:t>correlation</w:t>
      </w:r>
      <w:r>
        <w:rPr>
          <w:spacing w:val="-12"/>
          <w:w w:val="105"/>
        </w:rPr>
        <w:t> </w:t>
      </w:r>
      <w:r>
        <w:rPr>
          <w:w w:val="105"/>
        </w:rPr>
        <w:t>of</w:t>
      </w:r>
      <w:r>
        <w:rPr>
          <w:spacing w:val="-13"/>
          <w:w w:val="105"/>
        </w:rPr>
        <w:t> </w:t>
      </w:r>
      <w:r>
        <w:rPr>
          <w:w w:val="105"/>
        </w:rPr>
        <w:t>0.867 between the dependent and predictor variables. The implication is that the variables in the equation</w:t>
      </w:r>
      <w:r>
        <w:rPr>
          <w:spacing w:val="-7"/>
          <w:w w:val="105"/>
        </w:rPr>
        <w:t> </w:t>
      </w:r>
      <w:r>
        <w:rPr>
          <w:w w:val="105"/>
        </w:rPr>
        <w:t>are</w:t>
      </w:r>
      <w:r>
        <w:rPr>
          <w:spacing w:val="-7"/>
          <w:w w:val="105"/>
        </w:rPr>
        <w:t> </w:t>
      </w:r>
      <w:r>
        <w:rPr>
          <w:w w:val="105"/>
        </w:rPr>
        <w:t>useful</w:t>
      </w:r>
      <w:r>
        <w:rPr>
          <w:spacing w:val="-5"/>
          <w:w w:val="105"/>
        </w:rPr>
        <w:t> </w:t>
      </w:r>
      <w:r>
        <w:rPr>
          <w:w w:val="105"/>
        </w:rPr>
        <w:t>for</w:t>
      </w:r>
      <w:r>
        <w:rPr>
          <w:spacing w:val="-5"/>
          <w:w w:val="105"/>
        </w:rPr>
        <w:t> </w:t>
      </w:r>
      <w:r>
        <w:rPr>
          <w:w w:val="105"/>
        </w:rPr>
        <w:t>explaining</w:t>
      </w:r>
      <w:r>
        <w:rPr>
          <w:spacing w:val="-7"/>
          <w:w w:val="105"/>
        </w:rPr>
        <w:t> </w:t>
      </w:r>
      <w:r>
        <w:rPr>
          <w:w w:val="105"/>
        </w:rPr>
        <w:t>changes</w:t>
      </w:r>
      <w:r>
        <w:rPr>
          <w:spacing w:val="-7"/>
          <w:w w:val="105"/>
        </w:rPr>
        <w:t> </w:t>
      </w:r>
      <w:r>
        <w:rPr>
          <w:w w:val="105"/>
        </w:rPr>
        <w:t>in</w:t>
      </w:r>
      <w:r>
        <w:rPr>
          <w:spacing w:val="-7"/>
          <w:w w:val="105"/>
        </w:rPr>
        <w:t> </w:t>
      </w:r>
      <w:r>
        <w:rPr>
          <w:w w:val="105"/>
        </w:rPr>
        <w:t>money</w:t>
      </w:r>
      <w:r>
        <w:rPr>
          <w:spacing w:val="-5"/>
          <w:w w:val="105"/>
        </w:rPr>
        <w:t> </w:t>
      </w:r>
      <w:r>
        <w:rPr>
          <w:w w:val="105"/>
        </w:rPr>
        <w:t>bribery</w:t>
      </w:r>
      <w:r>
        <w:rPr>
          <w:spacing w:val="-4"/>
          <w:w w:val="105"/>
        </w:rPr>
        <w:t> </w:t>
      </w:r>
      <w:r>
        <w:rPr>
          <w:w w:val="105"/>
        </w:rPr>
        <w:t>control.</w:t>
      </w:r>
      <w:r>
        <w:rPr>
          <w:spacing w:val="-5"/>
          <w:w w:val="105"/>
        </w:rPr>
        <w:t> </w:t>
      </w:r>
      <w:r>
        <w:rPr>
          <w:w w:val="105"/>
        </w:rPr>
        <w:t>The</w:t>
      </w:r>
      <w:r>
        <w:rPr>
          <w:spacing w:val="-9"/>
          <w:w w:val="105"/>
        </w:rPr>
        <w:t> </w:t>
      </w:r>
      <w:r>
        <w:rPr>
          <w:w w:val="105"/>
        </w:rPr>
        <w:t>T-</w:t>
      </w:r>
      <w:r>
        <w:rPr>
          <w:spacing w:val="-6"/>
          <w:w w:val="105"/>
        </w:rPr>
        <w:t> </w:t>
      </w:r>
      <w:r>
        <w:rPr>
          <w:w w:val="105"/>
        </w:rPr>
        <w:t>statistic</w:t>
      </w:r>
      <w:r>
        <w:rPr>
          <w:spacing w:val="-4"/>
          <w:w w:val="105"/>
        </w:rPr>
        <w:t> </w:t>
      </w:r>
      <w:r>
        <w:rPr>
          <w:w w:val="105"/>
        </w:rPr>
        <w:t>value</w:t>
      </w:r>
      <w:r>
        <w:rPr>
          <w:spacing w:val="-9"/>
          <w:w w:val="105"/>
        </w:rPr>
        <w:t> </w:t>
      </w:r>
      <w:r>
        <w:rPr>
          <w:w w:val="105"/>
        </w:rPr>
        <w:t>is found to be 6.504 indicating that the overall</w:t>
      </w:r>
      <w:r>
        <w:rPr>
          <w:w w:val="105"/>
        </w:rPr>
        <w:t> fit of the regression</w:t>
      </w:r>
      <w:r>
        <w:rPr>
          <w:w w:val="105"/>
        </w:rPr>
        <w:t> model measured by the statistic,</w:t>
      </w:r>
      <w:r>
        <w:rPr>
          <w:w w:val="105"/>
        </w:rPr>
        <w:t> is</w:t>
      </w:r>
      <w:r>
        <w:rPr>
          <w:w w:val="105"/>
        </w:rPr>
        <w:t> statistically</w:t>
      </w:r>
      <w:r>
        <w:rPr>
          <w:w w:val="105"/>
        </w:rPr>
        <w:t> significant</w:t>
      </w:r>
      <w:r>
        <w:rPr>
          <w:w w:val="105"/>
        </w:rPr>
        <w:t> at this level.</w:t>
      </w:r>
      <w:r>
        <w:rPr>
          <w:w w:val="105"/>
        </w:rPr>
        <w:t> The Durbin</w:t>
      </w:r>
      <w:r>
        <w:rPr>
          <w:w w:val="105"/>
        </w:rPr>
        <w:t> Watson (DW)</w:t>
      </w:r>
      <w:r>
        <w:rPr>
          <w:w w:val="105"/>
        </w:rPr>
        <w:t> statistic</w:t>
      </w:r>
      <w:r>
        <w:rPr>
          <w:w w:val="105"/>
        </w:rPr>
        <w:t> of</w:t>
      </w:r>
      <w:r>
        <w:rPr>
          <w:w w:val="105"/>
        </w:rPr>
        <w:t> 2.273 indicates</w:t>
      </w:r>
      <w:r>
        <w:rPr>
          <w:spacing w:val="-5"/>
          <w:w w:val="105"/>
        </w:rPr>
        <w:t> </w:t>
      </w:r>
      <w:r>
        <w:rPr>
          <w:w w:val="105"/>
        </w:rPr>
        <w:t>presence</w:t>
      </w:r>
      <w:r>
        <w:rPr>
          <w:spacing w:val="-5"/>
          <w:w w:val="105"/>
        </w:rPr>
        <w:t> </w:t>
      </w:r>
      <w:r>
        <w:rPr>
          <w:w w:val="105"/>
        </w:rPr>
        <w:t>of</w:t>
      </w:r>
      <w:r>
        <w:rPr>
          <w:spacing w:val="-1"/>
          <w:w w:val="105"/>
        </w:rPr>
        <w:t> </w:t>
      </w:r>
      <w:r>
        <w:rPr>
          <w:w w:val="105"/>
        </w:rPr>
        <w:t>minimal</w:t>
      </w:r>
      <w:r>
        <w:rPr>
          <w:spacing w:val="-3"/>
          <w:w w:val="105"/>
        </w:rPr>
        <w:t> </w:t>
      </w:r>
      <w:r>
        <w:rPr>
          <w:w w:val="105"/>
        </w:rPr>
        <w:t>serial</w:t>
      </w:r>
      <w:r>
        <w:rPr>
          <w:spacing w:val="-1"/>
          <w:w w:val="105"/>
        </w:rPr>
        <w:t> </w:t>
      </w:r>
      <w:r>
        <w:rPr>
          <w:w w:val="105"/>
        </w:rPr>
        <w:t>correlation</w:t>
      </w:r>
      <w:r>
        <w:rPr>
          <w:spacing w:val="-3"/>
          <w:w w:val="105"/>
        </w:rPr>
        <w:t> </w:t>
      </w:r>
      <w:r>
        <w:rPr>
          <w:w w:val="105"/>
        </w:rPr>
        <w:t>or</w:t>
      </w:r>
      <w:r>
        <w:rPr>
          <w:spacing w:val="-4"/>
          <w:w w:val="105"/>
        </w:rPr>
        <w:t> </w:t>
      </w:r>
      <w:r>
        <w:rPr>
          <w:w w:val="105"/>
        </w:rPr>
        <w:t>autocorrelation</w:t>
      </w:r>
      <w:r>
        <w:rPr>
          <w:spacing w:val="-6"/>
          <w:w w:val="105"/>
        </w:rPr>
        <w:t> </w:t>
      </w:r>
      <w:r>
        <w:rPr>
          <w:w w:val="105"/>
        </w:rPr>
        <w:t>in</w:t>
      </w:r>
      <w:r>
        <w:rPr>
          <w:spacing w:val="-2"/>
          <w:w w:val="105"/>
        </w:rPr>
        <w:t> </w:t>
      </w:r>
      <w:r>
        <w:rPr>
          <w:w w:val="105"/>
        </w:rPr>
        <w:t>the regression</w:t>
      </w:r>
      <w:r>
        <w:rPr>
          <w:spacing w:val="-6"/>
          <w:w w:val="105"/>
        </w:rPr>
        <w:t> </w:t>
      </w:r>
      <w:r>
        <w:rPr>
          <w:w w:val="105"/>
        </w:rPr>
        <w:t>model.</w:t>
      </w:r>
    </w:p>
    <w:p>
      <w:pPr>
        <w:pStyle w:val="BodyText"/>
        <w:spacing w:line="244" w:lineRule="auto" w:before="3"/>
        <w:ind w:left="520" w:right="160"/>
        <w:jc w:val="both"/>
      </w:pPr>
      <w:r>
        <w:rPr>
          <w:w w:val="105"/>
        </w:rPr>
        <w:t>The</w:t>
      </w:r>
      <w:r>
        <w:rPr>
          <w:spacing w:val="-10"/>
          <w:w w:val="105"/>
        </w:rPr>
        <w:t> </w:t>
      </w:r>
      <w:r>
        <w:rPr>
          <w:w w:val="105"/>
        </w:rPr>
        <w:t>above</w:t>
      </w:r>
      <w:r>
        <w:rPr>
          <w:spacing w:val="-10"/>
          <w:w w:val="105"/>
        </w:rPr>
        <w:t> </w:t>
      </w:r>
      <w:r>
        <w:rPr>
          <w:w w:val="105"/>
        </w:rPr>
        <w:t>result</w:t>
      </w:r>
      <w:r>
        <w:rPr>
          <w:spacing w:val="-6"/>
          <w:w w:val="105"/>
        </w:rPr>
        <w:t> </w:t>
      </w:r>
      <w:r>
        <w:rPr>
          <w:w w:val="105"/>
        </w:rPr>
        <w:t>shows</w:t>
      </w:r>
      <w:r>
        <w:rPr>
          <w:spacing w:val="-10"/>
          <w:w w:val="105"/>
        </w:rPr>
        <w:t> </w:t>
      </w:r>
      <w:r>
        <w:rPr>
          <w:w w:val="105"/>
        </w:rPr>
        <w:t>a</w:t>
      </w:r>
      <w:r>
        <w:rPr>
          <w:spacing w:val="-7"/>
          <w:w w:val="105"/>
        </w:rPr>
        <w:t> </w:t>
      </w:r>
      <w:r>
        <w:rPr>
          <w:w w:val="105"/>
        </w:rPr>
        <w:t>significant</w:t>
      </w:r>
      <w:r>
        <w:rPr>
          <w:spacing w:val="-7"/>
          <w:w w:val="105"/>
        </w:rPr>
        <w:t> </w:t>
      </w:r>
      <w:r>
        <w:rPr>
          <w:w w:val="105"/>
        </w:rPr>
        <w:t>effect</w:t>
      </w:r>
      <w:r>
        <w:rPr>
          <w:spacing w:val="-9"/>
          <w:w w:val="105"/>
        </w:rPr>
        <w:t> </w:t>
      </w:r>
      <w:r>
        <w:rPr>
          <w:w w:val="105"/>
        </w:rPr>
        <w:t>of</w:t>
      </w:r>
      <w:r>
        <w:rPr>
          <w:spacing w:val="-8"/>
          <w:w w:val="105"/>
        </w:rPr>
        <w:t> </w:t>
      </w:r>
      <w:r>
        <w:rPr>
          <w:w w:val="105"/>
        </w:rPr>
        <w:t>expert</w:t>
      </w:r>
      <w:r>
        <w:rPr>
          <w:spacing w:val="-7"/>
          <w:w w:val="105"/>
        </w:rPr>
        <w:t> </w:t>
      </w:r>
      <w:r>
        <w:rPr>
          <w:w w:val="105"/>
        </w:rPr>
        <w:t>witness</w:t>
      </w:r>
      <w:r>
        <w:rPr>
          <w:spacing w:val="-11"/>
          <w:w w:val="105"/>
        </w:rPr>
        <w:t> </w:t>
      </w:r>
      <w:r>
        <w:rPr>
          <w:w w:val="105"/>
        </w:rPr>
        <w:t>s</w:t>
      </w:r>
      <w:r>
        <w:rPr>
          <w:spacing w:val="-8"/>
          <w:w w:val="105"/>
        </w:rPr>
        <w:t> </w:t>
      </w:r>
      <w:r>
        <w:rPr>
          <w:w w:val="105"/>
        </w:rPr>
        <w:t>on</w:t>
      </w:r>
      <w:r>
        <w:rPr>
          <w:spacing w:val="-8"/>
          <w:w w:val="105"/>
        </w:rPr>
        <w:t> </w:t>
      </w:r>
      <w:r>
        <w:rPr>
          <w:w w:val="105"/>
        </w:rPr>
        <w:t>bribery</w:t>
      </w:r>
      <w:r>
        <w:rPr>
          <w:spacing w:val="-8"/>
          <w:w w:val="105"/>
        </w:rPr>
        <w:t> </w:t>
      </w:r>
      <w:r>
        <w:rPr>
          <w:w w:val="105"/>
        </w:rPr>
        <w:t>control</w:t>
      </w:r>
      <w:r>
        <w:rPr>
          <w:spacing w:val="-8"/>
          <w:w w:val="105"/>
        </w:rPr>
        <w:t> </w:t>
      </w:r>
      <w:r>
        <w:rPr>
          <w:w w:val="105"/>
        </w:rPr>
        <w:t>with</w:t>
      </w:r>
      <w:r>
        <w:rPr>
          <w:spacing w:val="-8"/>
          <w:w w:val="105"/>
        </w:rPr>
        <w:t> </w:t>
      </w:r>
      <w:r>
        <w:rPr>
          <w:w w:val="105"/>
        </w:rPr>
        <w:t>p-value 0.008&lt; 0.05.</w:t>
      </w:r>
    </w:p>
    <w:p>
      <w:pPr>
        <w:pStyle w:val="BodyText"/>
        <w:spacing w:before="10"/>
      </w:pPr>
    </w:p>
    <w:p>
      <w:pPr>
        <w:pStyle w:val="BodyText"/>
        <w:spacing w:line="242" w:lineRule="auto" w:before="1"/>
        <w:ind w:left="1115" w:right="555" w:hanging="596"/>
      </w:pPr>
      <w:r>
        <w:rPr>
          <w:w w:val="105"/>
          <w:position w:val="2"/>
        </w:rPr>
        <w:t>HO</w:t>
      </w:r>
      <w:r>
        <w:rPr>
          <w:w w:val="105"/>
          <w:sz w:val="14"/>
        </w:rPr>
        <w:t>6</w:t>
      </w:r>
      <w:r>
        <w:rPr>
          <w:w w:val="105"/>
          <w:position w:val="2"/>
        </w:rPr>
        <w:t>:</w:t>
      </w:r>
      <w:r>
        <w:rPr>
          <w:spacing w:val="40"/>
          <w:w w:val="105"/>
          <w:position w:val="2"/>
        </w:rPr>
        <w:t> </w:t>
      </w:r>
      <w:r>
        <w:rPr>
          <w:w w:val="105"/>
          <w:position w:val="2"/>
        </w:rPr>
        <w:t>There</w:t>
      </w:r>
      <w:r>
        <w:rPr>
          <w:spacing w:val="24"/>
          <w:w w:val="105"/>
          <w:position w:val="2"/>
        </w:rPr>
        <w:t> </w:t>
      </w:r>
      <w:r>
        <w:rPr>
          <w:w w:val="105"/>
          <w:position w:val="2"/>
        </w:rPr>
        <w:t>is</w:t>
      </w:r>
      <w:r>
        <w:rPr>
          <w:w w:val="105"/>
          <w:position w:val="2"/>
        </w:rPr>
        <w:t> no</w:t>
      </w:r>
      <w:r>
        <w:rPr>
          <w:spacing w:val="27"/>
          <w:w w:val="105"/>
          <w:position w:val="2"/>
        </w:rPr>
        <w:t> </w:t>
      </w:r>
      <w:r>
        <w:rPr>
          <w:w w:val="105"/>
          <w:position w:val="2"/>
        </w:rPr>
        <w:t>significant</w:t>
      </w:r>
      <w:r>
        <w:rPr>
          <w:spacing w:val="23"/>
          <w:w w:val="105"/>
          <w:position w:val="2"/>
        </w:rPr>
        <w:t> </w:t>
      </w:r>
      <w:r>
        <w:rPr>
          <w:w w:val="105"/>
          <w:position w:val="2"/>
        </w:rPr>
        <w:t>relationship</w:t>
      </w:r>
      <w:r>
        <w:rPr>
          <w:spacing w:val="24"/>
          <w:w w:val="105"/>
          <w:position w:val="2"/>
        </w:rPr>
        <w:t> </w:t>
      </w:r>
      <w:r>
        <w:rPr>
          <w:w w:val="105"/>
          <w:position w:val="2"/>
        </w:rPr>
        <w:t>between</w:t>
      </w:r>
      <w:r>
        <w:rPr>
          <w:w w:val="105"/>
          <w:position w:val="2"/>
        </w:rPr>
        <w:t> litigation</w:t>
      </w:r>
      <w:r>
        <w:rPr>
          <w:spacing w:val="24"/>
          <w:w w:val="105"/>
          <w:position w:val="2"/>
        </w:rPr>
        <w:t> </w:t>
      </w:r>
      <w:r>
        <w:rPr>
          <w:w w:val="105"/>
          <w:position w:val="2"/>
        </w:rPr>
        <w:t>support</w:t>
      </w:r>
      <w:r>
        <w:rPr>
          <w:spacing w:val="23"/>
          <w:w w:val="105"/>
          <w:position w:val="2"/>
        </w:rPr>
        <w:t> </w:t>
      </w:r>
      <w:r>
        <w:rPr>
          <w:w w:val="105"/>
          <w:position w:val="2"/>
        </w:rPr>
        <w:t>and</w:t>
      </w:r>
      <w:r>
        <w:rPr>
          <w:spacing w:val="27"/>
          <w:w w:val="105"/>
          <w:position w:val="2"/>
        </w:rPr>
        <w:t> </w:t>
      </w:r>
      <w:r>
        <w:rPr>
          <w:w w:val="105"/>
          <w:position w:val="2"/>
        </w:rPr>
        <w:t>falsification</w:t>
      </w:r>
      <w:r>
        <w:rPr>
          <w:spacing w:val="24"/>
          <w:w w:val="105"/>
          <w:position w:val="2"/>
        </w:rPr>
        <w:t> </w:t>
      </w:r>
      <w:r>
        <w:rPr>
          <w:w w:val="105"/>
          <w:position w:val="2"/>
        </w:rPr>
        <w:t>of </w:t>
      </w:r>
      <w:r>
        <w:rPr>
          <w:w w:val="105"/>
        </w:rPr>
        <w:t>records in commercial banks in Rivers State.</w:t>
      </w:r>
    </w:p>
    <w:p>
      <w:pPr>
        <w:pStyle w:val="Heading6"/>
        <w:spacing w:line="247" w:lineRule="auto" w:before="6"/>
        <w:ind w:left="1115" w:right="577" w:hanging="596"/>
        <w:jc w:val="left"/>
      </w:pPr>
      <w:r>
        <w:rPr/>
        <w:t>Table 4.18 Relationship Between Litigation Support and Falsification of Records</w:t>
      </w:r>
      <w:r>
        <w:rPr>
          <w:spacing w:val="40"/>
          <w:w w:val="105"/>
        </w:rPr>
        <w:t> </w:t>
      </w:r>
      <w:r>
        <w:rPr>
          <w:w w:val="105"/>
        </w:rPr>
        <w:t>in Commercial Banks in Nigeria</w:t>
      </w:r>
    </w:p>
    <w:tbl>
      <w:tblPr>
        <w:tblW w:w="0" w:type="auto"/>
        <w:jc w:val="left"/>
        <w:tblInd w:w="10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22"/>
        <w:gridCol w:w="791"/>
        <w:gridCol w:w="1242"/>
        <w:gridCol w:w="1356"/>
        <w:gridCol w:w="762"/>
        <w:gridCol w:w="847"/>
        <w:gridCol w:w="1103"/>
      </w:tblGrid>
      <w:tr>
        <w:trPr>
          <w:trHeight w:val="775" w:hRule="atLeast"/>
        </w:trPr>
        <w:tc>
          <w:tcPr>
            <w:tcW w:w="2122" w:type="dxa"/>
            <w:vMerge w:val="restart"/>
          </w:tcPr>
          <w:p>
            <w:pPr>
              <w:pStyle w:val="TableParagraph"/>
              <w:rPr>
                <w:b/>
                <w:sz w:val="21"/>
              </w:rPr>
            </w:pPr>
          </w:p>
          <w:p>
            <w:pPr>
              <w:pStyle w:val="TableParagraph"/>
              <w:rPr>
                <w:b/>
                <w:sz w:val="21"/>
              </w:rPr>
            </w:pPr>
          </w:p>
          <w:p>
            <w:pPr>
              <w:pStyle w:val="TableParagraph"/>
              <w:spacing w:before="113"/>
              <w:rPr>
                <w:b/>
                <w:sz w:val="21"/>
              </w:rPr>
            </w:pPr>
          </w:p>
          <w:p>
            <w:pPr>
              <w:pStyle w:val="TableParagraph"/>
              <w:spacing w:line="234" w:lineRule="exact"/>
              <w:ind w:left="71"/>
              <w:rPr>
                <w:sz w:val="21"/>
              </w:rPr>
            </w:pPr>
            <w:r>
              <w:rPr>
                <w:spacing w:val="-4"/>
                <w:w w:val="105"/>
                <w:sz w:val="21"/>
              </w:rPr>
              <w:t>Model</w:t>
            </w:r>
          </w:p>
        </w:tc>
        <w:tc>
          <w:tcPr>
            <w:tcW w:w="2033" w:type="dxa"/>
            <w:gridSpan w:val="2"/>
            <w:tcBorders>
              <w:right w:val="single" w:sz="8" w:space="0" w:color="000000"/>
            </w:tcBorders>
          </w:tcPr>
          <w:p>
            <w:pPr>
              <w:pStyle w:val="TableParagraph"/>
              <w:spacing w:line="260" w:lineRule="atLeast" w:before="236"/>
              <w:ind w:left="464" w:hanging="188"/>
              <w:rPr>
                <w:sz w:val="21"/>
              </w:rPr>
            </w:pPr>
            <w:r>
              <w:rPr>
                <w:spacing w:val="-2"/>
                <w:sz w:val="21"/>
              </w:rPr>
              <w:t>Unstandardized </w:t>
            </w:r>
            <w:r>
              <w:rPr>
                <w:spacing w:val="-2"/>
                <w:w w:val="105"/>
                <w:sz w:val="21"/>
              </w:rPr>
              <w:t>Coefficients</w:t>
            </w:r>
          </w:p>
        </w:tc>
        <w:tc>
          <w:tcPr>
            <w:tcW w:w="1356" w:type="dxa"/>
            <w:tcBorders>
              <w:left w:val="single" w:sz="8" w:space="0" w:color="000000"/>
              <w:right w:val="single" w:sz="8" w:space="0" w:color="000000"/>
            </w:tcBorders>
          </w:tcPr>
          <w:p>
            <w:pPr>
              <w:pStyle w:val="TableParagraph"/>
              <w:spacing w:line="247" w:lineRule="auto"/>
              <w:ind w:left="625" w:right="56" w:hanging="500"/>
              <w:rPr>
                <w:sz w:val="21"/>
              </w:rPr>
            </w:pPr>
            <w:r>
              <w:rPr>
                <w:spacing w:val="-2"/>
                <w:sz w:val="21"/>
              </w:rPr>
              <w:t>Standardize </w:t>
            </w:r>
            <w:r>
              <w:rPr>
                <w:spacing w:val="-10"/>
                <w:w w:val="105"/>
                <w:sz w:val="21"/>
              </w:rPr>
              <w:t>d</w:t>
            </w:r>
          </w:p>
          <w:p>
            <w:pPr>
              <w:pStyle w:val="TableParagraph"/>
              <w:spacing w:line="234" w:lineRule="exact"/>
              <w:ind w:left="133"/>
              <w:rPr>
                <w:sz w:val="21"/>
              </w:rPr>
            </w:pPr>
            <w:r>
              <w:rPr>
                <w:spacing w:val="-2"/>
                <w:w w:val="105"/>
                <w:sz w:val="21"/>
              </w:rPr>
              <w:t>Coefficients</w:t>
            </w:r>
          </w:p>
        </w:tc>
        <w:tc>
          <w:tcPr>
            <w:tcW w:w="762"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3"/>
              <w:rPr>
                <w:b/>
                <w:sz w:val="21"/>
              </w:rPr>
            </w:pPr>
          </w:p>
          <w:p>
            <w:pPr>
              <w:pStyle w:val="TableParagraph"/>
              <w:spacing w:line="234" w:lineRule="exact"/>
              <w:ind w:left="35"/>
              <w:jc w:val="center"/>
              <w:rPr>
                <w:sz w:val="21"/>
              </w:rPr>
            </w:pPr>
            <w:r>
              <w:rPr>
                <w:spacing w:val="-10"/>
                <w:w w:val="105"/>
                <w:sz w:val="21"/>
              </w:rPr>
              <w:t>T</w:t>
            </w:r>
          </w:p>
        </w:tc>
        <w:tc>
          <w:tcPr>
            <w:tcW w:w="847" w:type="dxa"/>
            <w:vMerge w:val="restart"/>
            <w:tcBorders>
              <w:left w:val="single" w:sz="8" w:space="0" w:color="000000"/>
              <w:right w:val="single" w:sz="8" w:space="0" w:color="000000"/>
            </w:tcBorders>
          </w:tcPr>
          <w:p>
            <w:pPr>
              <w:pStyle w:val="TableParagraph"/>
              <w:rPr>
                <w:b/>
                <w:sz w:val="21"/>
              </w:rPr>
            </w:pPr>
          </w:p>
          <w:p>
            <w:pPr>
              <w:pStyle w:val="TableParagraph"/>
              <w:rPr>
                <w:b/>
                <w:sz w:val="21"/>
              </w:rPr>
            </w:pPr>
          </w:p>
          <w:p>
            <w:pPr>
              <w:pStyle w:val="TableParagraph"/>
              <w:spacing w:before="113"/>
              <w:rPr>
                <w:b/>
                <w:sz w:val="21"/>
              </w:rPr>
            </w:pPr>
          </w:p>
          <w:p>
            <w:pPr>
              <w:pStyle w:val="TableParagraph"/>
              <w:spacing w:line="234" w:lineRule="exact"/>
              <w:ind w:left="254"/>
              <w:rPr>
                <w:sz w:val="21"/>
              </w:rPr>
            </w:pPr>
            <w:r>
              <w:rPr>
                <w:spacing w:val="-4"/>
                <w:w w:val="105"/>
                <w:sz w:val="21"/>
              </w:rPr>
              <w:t>Sig.</w:t>
            </w:r>
          </w:p>
        </w:tc>
        <w:tc>
          <w:tcPr>
            <w:tcW w:w="1103" w:type="dxa"/>
            <w:vMerge w:val="restart"/>
            <w:tcBorders>
              <w:left w:val="single" w:sz="8" w:space="0" w:color="000000"/>
              <w:right w:val="single" w:sz="8" w:space="0" w:color="000000"/>
            </w:tcBorders>
          </w:tcPr>
          <w:p>
            <w:pPr>
              <w:pStyle w:val="TableParagraph"/>
              <w:spacing w:before="6"/>
              <w:rPr>
                <w:b/>
                <w:sz w:val="21"/>
              </w:rPr>
            </w:pPr>
          </w:p>
          <w:p>
            <w:pPr>
              <w:pStyle w:val="TableParagraph"/>
              <w:ind w:left="386"/>
              <w:rPr>
                <w:sz w:val="21"/>
              </w:rPr>
            </w:pPr>
            <w:r>
              <w:rPr>
                <w:spacing w:val="-5"/>
                <w:w w:val="105"/>
                <w:sz w:val="21"/>
              </w:rPr>
              <w:t>DW</w:t>
            </w:r>
          </w:p>
        </w:tc>
      </w:tr>
      <w:tr>
        <w:trPr>
          <w:trHeight w:val="307" w:hRule="atLeast"/>
        </w:trPr>
        <w:tc>
          <w:tcPr>
            <w:tcW w:w="2122" w:type="dxa"/>
            <w:vMerge/>
            <w:tcBorders>
              <w:top w:val="nil"/>
            </w:tcBorders>
          </w:tcPr>
          <w:p>
            <w:pPr>
              <w:rPr>
                <w:sz w:val="2"/>
                <w:szCs w:val="2"/>
              </w:rPr>
            </w:pPr>
          </w:p>
        </w:tc>
        <w:tc>
          <w:tcPr>
            <w:tcW w:w="791" w:type="dxa"/>
            <w:tcBorders>
              <w:right w:val="single" w:sz="8" w:space="0" w:color="000000"/>
            </w:tcBorders>
          </w:tcPr>
          <w:p>
            <w:pPr>
              <w:pStyle w:val="TableParagraph"/>
              <w:spacing w:line="234" w:lineRule="exact" w:before="53"/>
              <w:ind w:left="28"/>
              <w:jc w:val="center"/>
              <w:rPr>
                <w:sz w:val="21"/>
              </w:rPr>
            </w:pPr>
            <w:r>
              <w:rPr>
                <w:spacing w:val="-10"/>
                <w:w w:val="105"/>
                <w:sz w:val="21"/>
              </w:rPr>
              <w:t>B</w:t>
            </w:r>
          </w:p>
        </w:tc>
        <w:tc>
          <w:tcPr>
            <w:tcW w:w="1242" w:type="dxa"/>
            <w:tcBorders>
              <w:left w:val="single" w:sz="8" w:space="0" w:color="000000"/>
              <w:right w:val="single" w:sz="8" w:space="0" w:color="000000"/>
            </w:tcBorders>
          </w:tcPr>
          <w:p>
            <w:pPr>
              <w:pStyle w:val="TableParagraph"/>
              <w:spacing w:line="234" w:lineRule="exact" w:before="53"/>
              <w:ind w:left="168"/>
              <w:rPr>
                <w:sz w:val="21"/>
              </w:rPr>
            </w:pPr>
            <w:r>
              <w:rPr>
                <w:w w:val="105"/>
                <w:sz w:val="21"/>
              </w:rPr>
              <w:t>Std.</w:t>
            </w:r>
            <w:r>
              <w:rPr>
                <w:spacing w:val="-12"/>
                <w:w w:val="105"/>
                <w:sz w:val="21"/>
              </w:rPr>
              <w:t> </w:t>
            </w:r>
            <w:r>
              <w:rPr>
                <w:spacing w:val="-2"/>
                <w:w w:val="105"/>
                <w:sz w:val="21"/>
              </w:rPr>
              <w:t>Error</w:t>
            </w:r>
          </w:p>
        </w:tc>
        <w:tc>
          <w:tcPr>
            <w:tcW w:w="1356" w:type="dxa"/>
            <w:tcBorders>
              <w:left w:val="single" w:sz="8" w:space="0" w:color="000000"/>
              <w:right w:val="single" w:sz="8" w:space="0" w:color="000000"/>
            </w:tcBorders>
          </w:tcPr>
          <w:p>
            <w:pPr>
              <w:pStyle w:val="TableParagraph"/>
              <w:spacing w:line="234" w:lineRule="exact" w:before="53"/>
              <w:ind w:left="471"/>
              <w:rPr>
                <w:sz w:val="21"/>
              </w:rPr>
            </w:pPr>
            <w:r>
              <w:rPr>
                <w:spacing w:val="-4"/>
                <w:w w:val="105"/>
                <w:sz w:val="21"/>
              </w:rPr>
              <w:t>Beta</w:t>
            </w:r>
          </w:p>
        </w:tc>
        <w:tc>
          <w:tcPr>
            <w:tcW w:w="762" w:type="dxa"/>
            <w:vMerge/>
            <w:tcBorders>
              <w:top w:val="nil"/>
              <w:left w:val="single" w:sz="8" w:space="0" w:color="000000"/>
              <w:right w:val="single" w:sz="8" w:space="0" w:color="000000"/>
            </w:tcBorders>
          </w:tcPr>
          <w:p>
            <w:pPr>
              <w:rPr>
                <w:sz w:val="2"/>
                <w:szCs w:val="2"/>
              </w:rPr>
            </w:pPr>
          </w:p>
        </w:tc>
        <w:tc>
          <w:tcPr>
            <w:tcW w:w="847" w:type="dxa"/>
            <w:vMerge/>
            <w:tcBorders>
              <w:top w:val="nil"/>
              <w:left w:val="single" w:sz="8" w:space="0" w:color="000000"/>
              <w:right w:val="single" w:sz="8" w:space="0" w:color="000000"/>
            </w:tcBorders>
          </w:tcPr>
          <w:p>
            <w:pPr>
              <w:rPr>
                <w:sz w:val="2"/>
                <w:szCs w:val="2"/>
              </w:rPr>
            </w:pPr>
          </w:p>
        </w:tc>
        <w:tc>
          <w:tcPr>
            <w:tcW w:w="1103" w:type="dxa"/>
            <w:vMerge/>
            <w:tcBorders>
              <w:top w:val="nil"/>
              <w:left w:val="single" w:sz="8" w:space="0" w:color="000000"/>
              <w:right w:val="single" w:sz="8" w:space="0" w:color="000000"/>
            </w:tcBorders>
          </w:tcPr>
          <w:p>
            <w:pPr>
              <w:rPr>
                <w:sz w:val="2"/>
                <w:szCs w:val="2"/>
              </w:rPr>
            </w:pPr>
          </w:p>
        </w:tc>
      </w:tr>
      <w:tr>
        <w:trPr>
          <w:trHeight w:val="294" w:hRule="atLeast"/>
        </w:trPr>
        <w:tc>
          <w:tcPr>
            <w:tcW w:w="2122" w:type="dxa"/>
            <w:tcBorders>
              <w:bottom w:val="nil"/>
            </w:tcBorders>
          </w:tcPr>
          <w:p>
            <w:pPr>
              <w:pStyle w:val="TableParagraph"/>
              <w:spacing w:line="252" w:lineRule="exact"/>
              <w:ind w:left="983"/>
              <w:rPr>
                <w:b/>
                <w:sz w:val="21"/>
              </w:rPr>
            </w:pPr>
            <w:r>
              <w:rPr>
                <w:b/>
                <w:spacing w:val="-2"/>
                <w:w w:val="105"/>
                <w:sz w:val="21"/>
              </w:rPr>
              <w:t>Constant</w:t>
            </w:r>
          </w:p>
        </w:tc>
        <w:tc>
          <w:tcPr>
            <w:tcW w:w="791" w:type="dxa"/>
            <w:tcBorders>
              <w:bottom w:val="nil"/>
              <w:right w:val="single" w:sz="8" w:space="0" w:color="000000"/>
            </w:tcBorders>
          </w:tcPr>
          <w:p>
            <w:pPr>
              <w:pStyle w:val="TableParagraph"/>
              <w:spacing w:before="12"/>
              <w:ind w:left="141"/>
              <w:jc w:val="center"/>
              <w:rPr>
                <w:sz w:val="21"/>
              </w:rPr>
            </w:pPr>
            <w:r>
              <w:rPr>
                <w:spacing w:val="-4"/>
                <w:w w:val="105"/>
                <w:sz w:val="21"/>
              </w:rPr>
              <w:t>1.054</w:t>
            </w:r>
          </w:p>
        </w:tc>
        <w:tc>
          <w:tcPr>
            <w:tcW w:w="1242" w:type="dxa"/>
            <w:tcBorders>
              <w:left w:val="single" w:sz="8" w:space="0" w:color="000000"/>
              <w:bottom w:val="nil"/>
              <w:right w:val="single" w:sz="8" w:space="0" w:color="000000"/>
            </w:tcBorders>
          </w:tcPr>
          <w:p>
            <w:pPr>
              <w:pStyle w:val="TableParagraph"/>
              <w:spacing w:before="12"/>
              <w:ind w:right="38"/>
              <w:jc w:val="right"/>
              <w:rPr>
                <w:sz w:val="21"/>
              </w:rPr>
            </w:pPr>
            <w:r>
              <w:rPr>
                <w:spacing w:val="-4"/>
                <w:w w:val="105"/>
                <w:sz w:val="21"/>
              </w:rPr>
              <w:t>.065</w:t>
            </w:r>
          </w:p>
        </w:tc>
        <w:tc>
          <w:tcPr>
            <w:tcW w:w="1356" w:type="dxa"/>
            <w:tcBorders>
              <w:left w:val="single" w:sz="8" w:space="0" w:color="000000"/>
              <w:bottom w:val="nil"/>
              <w:right w:val="single" w:sz="8" w:space="0" w:color="000000"/>
            </w:tcBorders>
          </w:tcPr>
          <w:p>
            <w:pPr>
              <w:pStyle w:val="TableParagraph"/>
              <w:rPr>
                <w:rFonts w:ascii="Times New Roman"/>
                <w:sz w:val="20"/>
              </w:rPr>
            </w:pPr>
          </w:p>
        </w:tc>
        <w:tc>
          <w:tcPr>
            <w:tcW w:w="762" w:type="dxa"/>
            <w:tcBorders>
              <w:left w:val="single" w:sz="8" w:space="0" w:color="000000"/>
              <w:bottom w:val="nil"/>
              <w:right w:val="single" w:sz="8" w:space="0" w:color="000000"/>
            </w:tcBorders>
          </w:tcPr>
          <w:p>
            <w:pPr>
              <w:pStyle w:val="TableParagraph"/>
              <w:spacing w:before="12"/>
              <w:ind w:right="37"/>
              <w:jc w:val="right"/>
              <w:rPr>
                <w:sz w:val="21"/>
              </w:rPr>
            </w:pPr>
            <w:r>
              <w:rPr>
                <w:spacing w:val="-2"/>
                <w:w w:val="105"/>
                <w:sz w:val="21"/>
              </w:rPr>
              <w:t>4.003</w:t>
            </w:r>
          </w:p>
        </w:tc>
        <w:tc>
          <w:tcPr>
            <w:tcW w:w="847" w:type="dxa"/>
            <w:tcBorders>
              <w:left w:val="single" w:sz="8" w:space="0" w:color="000000"/>
              <w:bottom w:val="nil"/>
              <w:right w:val="single" w:sz="8" w:space="0" w:color="000000"/>
            </w:tcBorders>
          </w:tcPr>
          <w:p>
            <w:pPr>
              <w:pStyle w:val="TableParagraph"/>
              <w:spacing w:before="12"/>
              <w:ind w:right="37"/>
              <w:jc w:val="right"/>
              <w:rPr>
                <w:sz w:val="21"/>
              </w:rPr>
            </w:pPr>
            <w:r>
              <w:rPr>
                <w:spacing w:val="-4"/>
                <w:w w:val="105"/>
                <w:sz w:val="21"/>
              </w:rPr>
              <w:t>.000</w:t>
            </w:r>
          </w:p>
        </w:tc>
        <w:tc>
          <w:tcPr>
            <w:tcW w:w="1103" w:type="dxa"/>
            <w:tcBorders>
              <w:left w:val="single" w:sz="8" w:space="0" w:color="000000"/>
              <w:bottom w:val="nil"/>
              <w:right w:val="single" w:sz="8" w:space="0" w:color="000000"/>
            </w:tcBorders>
          </w:tcPr>
          <w:p>
            <w:pPr>
              <w:pStyle w:val="TableParagraph"/>
              <w:rPr>
                <w:rFonts w:ascii="Times New Roman"/>
                <w:sz w:val="20"/>
              </w:rPr>
            </w:pPr>
          </w:p>
        </w:tc>
      </w:tr>
      <w:tr>
        <w:trPr>
          <w:trHeight w:val="340" w:hRule="atLeast"/>
        </w:trPr>
        <w:tc>
          <w:tcPr>
            <w:tcW w:w="2122" w:type="dxa"/>
            <w:tcBorders>
              <w:top w:val="nil"/>
            </w:tcBorders>
          </w:tcPr>
          <w:p>
            <w:pPr>
              <w:pStyle w:val="TableParagraph"/>
              <w:spacing w:before="29"/>
              <w:ind w:left="1040"/>
              <w:rPr>
                <w:sz w:val="21"/>
              </w:rPr>
            </w:pPr>
            <w:r>
              <w:rPr>
                <w:spacing w:val="-5"/>
                <w:w w:val="105"/>
                <w:sz w:val="21"/>
              </w:rPr>
              <w:t>LGS</w:t>
            </w:r>
          </w:p>
        </w:tc>
        <w:tc>
          <w:tcPr>
            <w:tcW w:w="791" w:type="dxa"/>
            <w:tcBorders>
              <w:top w:val="nil"/>
              <w:right w:val="single" w:sz="8" w:space="0" w:color="000000"/>
            </w:tcBorders>
          </w:tcPr>
          <w:p>
            <w:pPr>
              <w:pStyle w:val="TableParagraph"/>
              <w:spacing w:before="56"/>
              <w:ind w:left="62"/>
              <w:jc w:val="center"/>
              <w:rPr>
                <w:sz w:val="21"/>
              </w:rPr>
            </w:pPr>
            <w:r>
              <w:rPr>
                <w:sz w:val="21"/>
              </w:rPr>
              <w:t>-</w:t>
            </w:r>
            <w:r>
              <w:rPr>
                <w:spacing w:val="-4"/>
                <w:sz w:val="21"/>
              </w:rPr>
              <w:t>2.030</w:t>
            </w:r>
          </w:p>
        </w:tc>
        <w:tc>
          <w:tcPr>
            <w:tcW w:w="1242" w:type="dxa"/>
            <w:tcBorders>
              <w:top w:val="nil"/>
              <w:left w:val="single" w:sz="8" w:space="0" w:color="000000"/>
              <w:right w:val="single" w:sz="8" w:space="0" w:color="000000"/>
            </w:tcBorders>
          </w:tcPr>
          <w:p>
            <w:pPr>
              <w:pStyle w:val="TableParagraph"/>
              <w:spacing w:before="56"/>
              <w:ind w:right="39"/>
              <w:jc w:val="right"/>
              <w:rPr>
                <w:sz w:val="21"/>
              </w:rPr>
            </w:pPr>
            <w:r>
              <w:rPr>
                <w:spacing w:val="-4"/>
                <w:w w:val="105"/>
                <w:sz w:val="21"/>
              </w:rPr>
              <w:t>3.753</w:t>
            </w:r>
          </w:p>
        </w:tc>
        <w:tc>
          <w:tcPr>
            <w:tcW w:w="1356" w:type="dxa"/>
            <w:tcBorders>
              <w:top w:val="nil"/>
              <w:left w:val="single" w:sz="8" w:space="0" w:color="000000"/>
              <w:right w:val="single" w:sz="8" w:space="0" w:color="000000"/>
            </w:tcBorders>
          </w:tcPr>
          <w:p>
            <w:pPr>
              <w:pStyle w:val="TableParagraph"/>
              <w:spacing w:before="56"/>
              <w:ind w:left="877"/>
              <w:rPr>
                <w:sz w:val="21"/>
              </w:rPr>
            </w:pPr>
            <w:r>
              <w:rPr>
                <w:spacing w:val="-4"/>
                <w:w w:val="105"/>
                <w:sz w:val="21"/>
              </w:rPr>
              <w:t>.743</w:t>
            </w:r>
          </w:p>
        </w:tc>
        <w:tc>
          <w:tcPr>
            <w:tcW w:w="762" w:type="dxa"/>
            <w:tcBorders>
              <w:top w:val="nil"/>
              <w:left w:val="single" w:sz="8" w:space="0" w:color="000000"/>
              <w:right w:val="single" w:sz="8" w:space="0" w:color="000000"/>
            </w:tcBorders>
          </w:tcPr>
          <w:p>
            <w:pPr>
              <w:pStyle w:val="TableParagraph"/>
              <w:spacing w:before="56"/>
              <w:ind w:right="44"/>
              <w:jc w:val="right"/>
              <w:rPr>
                <w:sz w:val="21"/>
              </w:rPr>
            </w:pPr>
            <w:r>
              <w:rPr>
                <w:sz w:val="21"/>
              </w:rPr>
              <w:t>-</w:t>
            </w:r>
            <w:r>
              <w:rPr>
                <w:spacing w:val="-2"/>
                <w:sz w:val="21"/>
              </w:rPr>
              <w:t>4.057</w:t>
            </w:r>
          </w:p>
        </w:tc>
        <w:tc>
          <w:tcPr>
            <w:tcW w:w="847" w:type="dxa"/>
            <w:tcBorders>
              <w:top w:val="nil"/>
              <w:left w:val="single" w:sz="8" w:space="0" w:color="000000"/>
              <w:right w:val="single" w:sz="8" w:space="0" w:color="000000"/>
            </w:tcBorders>
          </w:tcPr>
          <w:p>
            <w:pPr>
              <w:pStyle w:val="TableParagraph"/>
              <w:spacing w:before="56"/>
              <w:ind w:right="37"/>
              <w:jc w:val="right"/>
              <w:rPr>
                <w:sz w:val="21"/>
              </w:rPr>
            </w:pPr>
            <w:r>
              <w:rPr>
                <w:spacing w:val="-4"/>
                <w:w w:val="105"/>
                <w:sz w:val="21"/>
              </w:rPr>
              <w:t>.805</w:t>
            </w:r>
          </w:p>
        </w:tc>
        <w:tc>
          <w:tcPr>
            <w:tcW w:w="1103" w:type="dxa"/>
            <w:tcBorders>
              <w:top w:val="nil"/>
              <w:left w:val="single" w:sz="8" w:space="0" w:color="000000"/>
              <w:right w:val="single" w:sz="8" w:space="0" w:color="000000"/>
            </w:tcBorders>
          </w:tcPr>
          <w:p>
            <w:pPr>
              <w:pStyle w:val="TableParagraph"/>
              <w:spacing w:before="29"/>
              <w:ind w:left="504"/>
              <w:rPr>
                <w:sz w:val="21"/>
              </w:rPr>
            </w:pPr>
            <w:r>
              <w:rPr>
                <w:spacing w:val="-4"/>
                <w:w w:val="105"/>
                <w:sz w:val="21"/>
              </w:rPr>
              <w:t>2.226</w:t>
            </w:r>
          </w:p>
        </w:tc>
      </w:tr>
    </w:tbl>
    <w:p>
      <w:pPr>
        <w:pStyle w:val="BodyText"/>
        <w:spacing w:line="245" w:lineRule="exact"/>
        <w:ind w:left="520"/>
        <w:jc w:val="both"/>
      </w:pPr>
      <w:r>
        <w:rPr/>
        <w:t>Dependent</w:t>
      </w:r>
      <w:r>
        <w:rPr>
          <w:spacing w:val="22"/>
        </w:rPr>
        <w:t> </w:t>
      </w:r>
      <w:r>
        <w:rPr/>
        <w:t>variable:</w:t>
      </w:r>
      <w:r>
        <w:rPr>
          <w:spacing w:val="27"/>
        </w:rPr>
        <w:t> </w:t>
      </w:r>
      <w:r>
        <w:rPr/>
        <w:t>Money</w:t>
      </w:r>
      <w:r>
        <w:rPr>
          <w:spacing w:val="23"/>
        </w:rPr>
        <w:t> </w:t>
      </w:r>
      <w:r>
        <w:rPr/>
        <w:t>laundering</w:t>
      </w:r>
      <w:r>
        <w:rPr>
          <w:spacing w:val="24"/>
        </w:rPr>
        <w:t> </w:t>
      </w:r>
      <w:r>
        <w:rPr>
          <w:spacing w:val="-2"/>
        </w:rPr>
        <w:t>control</w:t>
      </w:r>
    </w:p>
    <w:p>
      <w:pPr>
        <w:pStyle w:val="Heading3"/>
        <w:spacing w:line="272" w:lineRule="exact"/>
      </w:pPr>
      <w:r>
        <w:rPr>
          <w:b/>
          <w:w w:val="80"/>
        </w:rPr>
        <w:t>Source</w:t>
      </w:r>
      <w:r>
        <w:rPr>
          <w:w w:val="80"/>
        </w:rPr>
        <w:t>:</w:t>
      </w:r>
      <w:r>
        <w:rPr>
          <w:spacing w:val="-5"/>
        </w:rPr>
        <w:t> </w:t>
      </w:r>
      <w:r>
        <w:rPr>
          <w:w w:val="80"/>
        </w:rPr>
        <w:t>Author</w:t>
      </w:r>
      <w:r>
        <w:rPr>
          <w:spacing w:val="-5"/>
        </w:rPr>
        <w:t> </w:t>
      </w:r>
      <w:r>
        <w:rPr>
          <w:w w:val="80"/>
        </w:rPr>
        <w:t>Computation</w:t>
      </w:r>
      <w:r>
        <w:rPr>
          <w:spacing w:val="-10"/>
        </w:rPr>
        <w:t> </w:t>
      </w:r>
      <w:r>
        <w:rPr>
          <w:w w:val="80"/>
        </w:rPr>
        <w:t>(2021)</w:t>
      </w:r>
      <w:r>
        <w:rPr>
          <w:spacing w:val="-5"/>
        </w:rPr>
        <w:t> </w:t>
      </w:r>
      <w:r>
        <w:rPr>
          <w:w w:val="80"/>
        </w:rPr>
        <w:t>Using</w:t>
      </w:r>
      <w:r>
        <w:rPr>
          <w:spacing w:val="-2"/>
        </w:rPr>
        <w:t> </w:t>
      </w:r>
      <w:r>
        <w:rPr>
          <w:w w:val="80"/>
        </w:rPr>
        <w:t>SPSS</w:t>
      </w:r>
      <w:r>
        <w:rPr>
          <w:spacing w:val="-7"/>
        </w:rPr>
        <w:t> </w:t>
      </w:r>
      <w:r>
        <w:rPr>
          <w:spacing w:val="-5"/>
          <w:w w:val="80"/>
        </w:rPr>
        <w:t>22</w:t>
      </w:r>
    </w:p>
    <w:p>
      <w:pPr>
        <w:pStyle w:val="BodyText"/>
        <w:spacing w:line="247" w:lineRule="auto" w:before="265"/>
        <w:ind w:left="578" w:right="214"/>
        <w:jc w:val="both"/>
      </w:pPr>
      <w:r>
        <w:rPr>
          <w:w w:val="105"/>
        </w:rPr>
        <w:t>From</w:t>
      </w:r>
      <w:r>
        <w:rPr>
          <w:spacing w:val="-18"/>
          <w:w w:val="105"/>
        </w:rPr>
        <w:t> </w:t>
      </w:r>
      <w:r>
        <w:rPr>
          <w:w w:val="105"/>
        </w:rPr>
        <w:t>the</w:t>
      </w:r>
      <w:r>
        <w:rPr>
          <w:spacing w:val="-17"/>
          <w:w w:val="105"/>
        </w:rPr>
        <w:t> </w:t>
      </w:r>
      <w:r>
        <w:rPr>
          <w:w w:val="105"/>
        </w:rPr>
        <w:t>results,</w:t>
      </w:r>
      <w:r>
        <w:rPr>
          <w:spacing w:val="-17"/>
          <w:w w:val="105"/>
        </w:rPr>
        <w:t> </w:t>
      </w:r>
      <w:r>
        <w:rPr>
          <w:w w:val="105"/>
        </w:rPr>
        <w:t>there</w:t>
      </w:r>
      <w:r>
        <w:rPr>
          <w:spacing w:val="-17"/>
          <w:w w:val="105"/>
        </w:rPr>
        <w:t> </w:t>
      </w:r>
      <w:r>
        <w:rPr>
          <w:w w:val="105"/>
        </w:rPr>
        <w:t>is</w:t>
      </w:r>
      <w:r>
        <w:rPr>
          <w:spacing w:val="-18"/>
          <w:w w:val="105"/>
        </w:rPr>
        <w:t> </w:t>
      </w:r>
      <w:r>
        <w:rPr>
          <w:w w:val="105"/>
        </w:rPr>
        <w:t>a</w:t>
      </w:r>
      <w:r>
        <w:rPr>
          <w:spacing w:val="-17"/>
          <w:w w:val="105"/>
        </w:rPr>
        <w:t> </w:t>
      </w:r>
      <w:r>
        <w:rPr>
          <w:w w:val="105"/>
        </w:rPr>
        <w:t>high</w:t>
      </w:r>
      <w:r>
        <w:rPr>
          <w:spacing w:val="-17"/>
          <w:w w:val="105"/>
        </w:rPr>
        <w:t> </w:t>
      </w:r>
      <w:r>
        <w:rPr>
          <w:w w:val="105"/>
        </w:rPr>
        <w:t>coefficient</w:t>
      </w:r>
      <w:r>
        <w:rPr>
          <w:spacing w:val="-17"/>
          <w:w w:val="105"/>
        </w:rPr>
        <w:t> </w:t>
      </w:r>
      <w:r>
        <w:rPr>
          <w:w w:val="105"/>
        </w:rPr>
        <w:t>of</w:t>
      </w:r>
      <w:r>
        <w:rPr>
          <w:spacing w:val="-18"/>
          <w:w w:val="105"/>
        </w:rPr>
        <w:t> </w:t>
      </w:r>
      <w:r>
        <w:rPr>
          <w:w w:val="105"/>
        </w:rPr>
        <w:t>correlation</w:t>
      </w:r>
      <w:r>
        <w:rPr>
          <w:spacing w:val="-17"/>
          <w:w w:val="105"/>
        </w:rPr>
        <w:t> </w:t>
      </w:r>
      <w:r>
        <w:rPr>
          <w:w w:val="105"/>
        </w:rPr>
        <w:t>-2.030</w:t>
      </w:r>
      <w:r>
        <w:rPr>
          <w:spacing w:val="-17"/>
          <w:w w:val="105"/>
        </w:rPr>
        <w:t> </w:t>
      </w:r>
      <w:r>
        <w:rPr>
          <w:w w:val="105"/>
        </w:rPr>
        <w:t>and</w:t>
      </w:r>
      <w:r>
        <w:rPr>
          <w:spacing w:val="-17"/>
          <w:w w:val="105"/>
        </w:rPr>
        <w:t> </w:t>
      </w:r>
      <w:r>
        <w:rPr>
          <w:w w:val="105"/>
        </w:rPr>
        <w:t>Beta</w:t>
      </w:r>
      <w:r>
        <w:rPr>
          <w:spacing w:val="-17"/>
          <w:w w:val="105"/>
        </w:rPr>
        <w:t> </w:t>
      </w:r>
      <w:r>
        <w:rPr>
          <w:w w:val="105"/>
        </w:rPr>
        <w:t>correlation</w:t>
      </w:r>
      <w:r>
        <w:rPr>
          <w:spacing w:val="-18"/>
          <w:w w:val="105"/>
        </w:rPr>
        <w:t> </w:t>
      </w:r>
      <w:r>
        <w:rPr>
          <w:w w:val="105"/>
        </w:rPr>
        <w:t>of</w:t>
      </w:r>
      <w:r>
        <w:rPr>
          <w:spacing w:val="-17"/>
          <w:w w:val="105"/>
        </w:rPr>
        <w:t> </w:t>
      </w:r>
      <w:r>
        <w:rPr>
          <w:w w:val="105"/>
        </w:rPr>
        <w:t>0.743 between the dependent and predictor variables. The implication is that the variables in the equation</w:t>
      </w:r>
      <w:r>
        <w:rPr>
          <w:spacing w:val="-7"/>
          <w:w w:val="105"/>
        </w:rPr>
        <w:t> </w:t>
      </w:r>
      <w:r>
        <w:rPr>
          <w:w w:val="105"/>
        </w:rPr>
        <w:t>are</w:t>
      </w:r>
      <w:r>
        <w:rPr>
          <w:spacing w:val="-7"/>
          <w:w w:val="105"/>
        </w:rPr>
        <w:t> </w:t>
      </w:r>
      <w:r>
        <w:rPr>
          <w:w w:val="105"/>
        </w:rPr>
        <w:t>useful</w:t>
      </w:r>
      <w:r>
        <w:rPr>
          <w:spacing w:val="-5"/>
          <w:w w:val="105"/>
        </w:rPr>
        <w:t> </w:t>
      </w:r>
      <w:r>
        <w:rPr>
          <w:w w:val="105"/>
        </w:rPr>
        <w:t>for</w:t>
      </w:r>
      <w:r>
        <w:rPr>
          <w:spacing w:val="-5"/>
          <w:w w:val="105"/>
        </w:rPr>
        <w:t> </w:t>
      </w:r>
      <w:r>
        <w:rPr>
          <w:w w:val="105"/>
        </w:rPr>
        <w:t>explaining</w:t>
      </w:r>
      <w:r>
        <w:rPr>
          <w:spacing w:val="-7"/>
          <w:w w:val="105"/>
        </w:rPr>
        <w:t> </w:t>
      </w:r>
      <w:r>
        <w:rPr>
          <w:w w:val="105"/>
        </w:rPr>
        <w:t>changes</w:t>
      </w:r>
      <w:r>
        <w:rPr>
          <w:spacing w:val="-5"/>
          <w:w w:val="105"/>
        </w:rPr>
        <w:t> </w:t>
      </w:r>
      <w:r>
        <w:rPr>
          <w:w w:val="105"/>
        </w:rPr>
        <w:t>in</w:t>
      </w:r>
      <w:r>
        <w:rPr>
          <w:spacing w:val="-7"/>
          <w:w w:val="105"/>
        </w:rPr>
        <w:t> </w:t>
      </w:r>
      <w:r>
        <w:rPr>
          <w:w w:val="105"/>
        </w:rPr>
        <w:t>falsification</w:t>
      </w:r>
      <w:r>
        <w:rPr>
          <w:spacing w:val="-7"/>
          <w:w w:val="105"/>
        </w:rPr>
        <w:t> </w:t>
      </w:r>
      <w:r>
        <w:rPr>
          <w:w w:val="105"/>
        </w:rPr>
        <w:t>of</w:t>
      </w:r>
      <w:r>
        <w:rPr>
          <w:spacing w:val="-7"/>
          <w:w w:val="105"/>
        </w:rPr>
        <w:t> </w:t>
      </w:r>
      <w:r>
        <w:rPr>
          <w:w w:val="105"/>
        </w:rPr>
        <w:t>records.</w:t>
      </w:r>
      <w:r>
        <w:rPr>
          <w:spacing w:val="-5"/>
          <w:w w:val="105"/>
        </w:rPr>
        <w:t> </w:t>
      </w:r>
      <w:r>
        <w:rPr>
          <w:w w:val="105"/>
        </w:rPr>
        <w:t>The</w:t>
      </w:r>
      <w:r>
        <w:rPr>
          <w:spacing w:val="-7"/>
          <w:w w:val="105"/>
        </w:rPr>
        <w:t> </w:t>
      </w:r>
      <w:r>
        <w:rPr>
          <w:w w:val="105"/>
        </w:rPr>
        <w:t>T-</w:t>
      </w:r>
      <w:r>
        <w:rPr>
          <w:spacing w:val="-6"/>
          <w:w w:val="105"/>
        </w:rPr>
        <w:t> </w:t>
      </w:r>
      <w:r>
        <w:rPr>
          <w:w w:val="105"/>
        </w:rPr>
        <w:t>statistic</w:t>
      </w:r>
      <w:r>
        <w:rPr>
          <w:spacing w:val="-3"/>
          <w:w w:val="105"/>
        </w:rPr>
        <w:t> </w:t>
      </w:r>
      <w:r>
        <w:rPr>
          <w:w w:val="105"/>
        </w:rPr>
        <w:t>value</w:t>
      </w:r>
      <w:r>
        <w:rPr>
          <w:spacing w:val="-8"/>
          <w:w w:val="105"/>
        </w:rPr>
        <w:t> </w:t>
      </w:r>
      <w:r>
        <w:rPr>
          <w:w w:val="105"/>
        </w:rPr>
        <w:t>is found to be -4.057 indicating that the overall fit of the regression model measured by the statistic,</w:t>
      </w:r>
      <w:r>
        <w:rPr>
          <w:w w:val="105"/>
        </w:rPr>
        <w:t> is</w:t>
      </w:r>
      <w:r>
        <w:rPr>
          <w:w w:val="105"/>
        </w:rPr>
        <w:t> statistically</w:t>
      </w:r>
      <w:r>
        <w:rPr>
          <w:w w:val="105"/>
        </w:rPr>
        <w:t> significant</w:t>
      </w:r>
      <w:r>
        <w:rPr>
          <w:w w:val="105"/>
        </w:rPr>
        <w:t> at this level.</w:t>
      </w:r>
      <w:r>
        <w:rPr>
          <w:w w:val="105"/>
        </w:rPr>
        <w:t> The Durbin</w:t>
      </w:r>
      <w:r>
        <w:rPr>
          <w:w w:val="105"/>
        </w:rPr>
        <w:t> Watson (DW)</w:t>
      </w:r>
      <w:r>
        <w:rPr>
          <w:w w:val="105"/>
        </w:rPr>
        <w:t> statistic</w:t>
      </w:r>
      <w:r>
        <w:rPr>
          <w:w w:val="105"/>
        </w:rPr>
        <w:t> of</w:t>
      </w:r>
      <w:r>
        <w:rPr>
          <w:w w:val="105"/>
        </w:rPr>
        <w:t> 2.226 indicates</w:t>
      </w:r>
      <w:r>
        <w:rPr>
          <w:spacing w:val="-5"/>
          <w:w w:val="105"/>
        </w:rPr>
        <w:t> </w:t>
      </w:r>
      <w:r>
        <w:rPr>
          <w:w w:val="105"/>
        </w:rPr>
        <w:t>presence</w:t>
      </w:r>
      <w:r>
        <w:rPr>
          <w:spacing w:val="-5"/>
          <w:w w:val="105"/>
        </w:rPr>
        <w:t> </w:t>
      </w:r>
      <w:r>
        <w:rPr>
          <w:w w:val="105"/>
        </w:rPr>
        <w:t>of</w:t>
      </w:r>
      <w:r>
        <w:rPr>
          <w:spacing w:val="-1"/>
          <w:w w:val="105"/>
        </w:rPr>
        <w:t> </w:t>
      </w:r>
      <w:r>
        <w:rPr>
          <w:w w:val="105"/>
        </w:rPr>
        <w:t>minimal</w:t>
      </w:r>
      <w:r>
        <w:rPr>
          <w:spacing w:val="-3"/>
          <w:w w:val="105"/>
        </w:rPr>
        <w:t> </w:t>
      </w:r>
      <w:r>
        <w:rPr>
          <w:w w:val="105"/>
        </w:rPr>
        <w:t>serial</w:t>
      </w:r>
      <w:r>
        <w:rPr>
          <w:spacing w:val="-1"/>
          <w:w w:val="105"/>
        </w:rPr>
        <w:t> </w:t>
      </w:r>
      <w:r>
        <w:rPr>
          <w:w w:val="105"/>
        </w:rPr>
        <w:t>correlation</w:t>
      </w:r>
      <w:r>
        <w:rPr>
          <w:spacing w:val="-3"/>
          <w:w w:val="105"/>
        </w:rPr>
        <w:t> </w:t>
      </w:r>
      <w:r>
        <w:rPr>
          <w:w w:val="105"/>
        </w:rPr>
        <w:t>or</w:t>
      </w:r>
      <w:r>
        <w:rPr>
          <w:spacing w:val="-4"/>
          <w:w w:val="105"/>
        </w:rPr>
        <w:t> </w:t>
      </w:r>
      <w:r>
        <w:rPr>
          <w:w w:val="105"/>
        </w:rPr>
        <w:t>autocorrelation</w:t>
      </w:r>
      <w:r>
        <w:rPr>
          <w:spacing w:val="-6"/>
          <w:w w:val="105"/>
        </w:rPr>
        <w:t> </w:t>
      </w:r>
      <w:r>
        <w:rPr>
          <w:w w:val="105"/>
        </w:rPr>
        <w:t>in</w:t>
      </w:r>
      <w:r>
        <w:rPr>
          <w:spacing w:val="-2"/>
          <w:w w:val="105"/>
        </w:rPr>
        <w:t> </w:t>
      </w:r>
      <w:r>
        <w:rPr>
          <w:w w:val="105"/>
        </w:rPr>
        <w:t>the regression</w:t>
      </w:r>
      <w:r>
        <w:rPr>
          <w:spacing w:val="-6"/>
          <w:w w:val="105"/>
        </w:rPr>
        <w:t> </w:t>
      </w:r>
      <w:r>
        <w:rPr>
          <w:w w:val="105"/>
        </w:rPr>
        <w:t>model.</w:t>
      </w:r>
    </w:p>
    <w:p>
      <w:pPr>
        <w:pStyle w:val="BodyText"/>
        <w:spacing w:line="244" w:lineRule="auto" w:before="3"/>
        <w:ind w:left="520" w:right="156"/>
        <w:jc w:val="both"/>
      </w:pPr>
      <w:r>
        <w:rPr>
          <w:w w:val="105"/>
        </w:rPr>
        <w:t>The above result shows a positive and significant effect of expert witness on falsification of records with p-value 0.805&lt; 0.05.</w:t>
      </w:r>
    </w:p>
    <w:p>
      <w:pPr>
        <w:pStyle w:val="BodyText"/>
        <w:spacing w:before="14"/>
      </w:pPr>
    </w:p>
    <w:p>
      <w:pPr>
        <w:pStyle w:val="Heading6"/>
        <w:jc w:val="left"/>
      </w:pPr>
      <w:r>
        <w:rPr>
          <w:spacing w:val="-2"/>
          <w:w w:val="105"/>
        </w:rPr>
        <w:t>Analysis</w:t>
      </w:r>
      <w:r>
        <w:rPr>
          <w:spacing w:val="-7"/>
          <w:w w:val="105"/>
        </w:rPr>
        <w:t> </w:t>
      </w:r>
      <w:r>
        <w:rPr>
          <w:spacing w:val="-2"/>
          <w:w w:val="105"/>
        </w:rPr>
        <w:t>on the</w:t>
      </w:r>
      <w:r>
        <w:rPr>
          <w:spacing w:val="-8"/>
          <w:w w:val="105"/>
        </w:rPr>
        <w:t> </w:t>
      </w:r>
      <w:r>
        <w:rPr>
          <w:spacing w:val="-2"/>
          <w:w w:val="105"/>
        </w:rPr>
        <w:t>Moderating</w:t>
      </w:r>
      <w:r>
        <w:rPr>
          <w:spacing w:val="-3"/>
          <w:w w:val="105"/>
        </w:rPr>
        <w:t> </w:t>
      </w:r>
      <w:r>
        <w:rPr>
          <w:spacing w:val="-2"/>
          <w:w w:val="105"/>
        </w:rPr>
        <w:t>Variable</w:t>
      </w:r>
    </w:p>
    <w:p>
      <w:pPr>
        <w:pStyle w:val="BodyText"/>
        <w:spacing w:line="242" w:lineRule="auto" w:before="5"/>
        <w:ind w:left="1115" w:hanging="596"/>
      </w:pPr>
      <w:r>
        <w:rPr>
          <w:w w:val="105"/>
          <w:position w:val="2"/>
        </w:rPr>
        <w:t>H0</w:t>
      </w:r>
      <w:r>
        <w:rPr>
          <w:w w:val="105"/>
          <w:sz w:val="14"/>
        </w:rPr>
        <w:t>7:</w:t>
      </w:r>
      <w:r>
        <w:rPr>
          <w:spacing w:val="40"/>
          <w:w w:val="105"/>
          <w:sz w:val="14"/>
        </w:rPr>
        <w:t> </w:t>
      </w:r>
      <w:r>
        <w:rPr>
          <w:w w:val="105"/>
          <w:position w:val="2"/>
        </w:rPr>
        <w:t>EFCC</w:t>
      </w:r>
      <w:r>
        <w:rPr>
          <w:w w:val="105"/>
          <w:position w:val="2"/>
        </w:rPr>
        <w:t> does</w:t>
      </w:r>
      <w:r>
        <w:rPr>
          <w:w w:val="105"/>
          <w:position w:val="2"/>
        </w:rPr>
        <w:t> not</w:t>
      </w:r>
      <w:r>
        <w:rPr>
          <w:spacing w:val="24"/>
          <w:w w:val="105"/>
          <w:position w:val="2"/>
        </w:rPr>
        <w:t> </w:t>
      </w:r>
      <w:r>
        <w:rPr>
          <w:w w:val="105"/>
          <w:position w:val="2"/>
        </w:rPr>
        <w:t>influence</w:t>
      </w:r>
      <w:r>
        <w:rPr>
          <w:w w:val="105"/>
          <w:position w:val="2"/>
        </w:rPr>
        <w:t> relationship</w:t>
      </w:r>
      <w:r>
        <w:rPr>
          <w:w w:val="105"/>
          <w:position w:val="2"/>
        </w:rPr>
        <w:t> between</w:t>
      </w:r>
      <w:r>
        <w:rPr>
          <w:spacing w:val="24"/>
          <w:w w:val="105"/>
          <w:position w:val="2"/>
        </w:rPr>
        <w:t> </w:t>
      </w:r>
      <w:r>
        <w:rPr>
          <w:w w:val="105"/>
          <w:position w:val="2"/>
        </w:rPr>
        <w:t>forensic</w:t>
      </w:r>
      <w:r>
        <w:rPr>
          <w:spacing w:val="22"/>
          <w:w w:val="105"/>
          <w:position w:val="2"/>
        </w:rPr>
        <w:t> </w:t>
      </w:r>
      <w:r>
        <w:rPr>
          <w:w w:val="105"/>
          <w:position w:val="2"/>
        </w:rPr>
        <w:t>accounting</w:t>
      </w:r>
      <w:r>
        <w:rPr>
          <w:w w:val="105"/>
          <w:position w:val="2"/>
        </w:rPr>
        <w:t> and</w:t>
      </w:r>
      <w:r>
        <w:rPr>
          <w:w w:val="105"/>
          <w:position w:val="2"/>
        </w:rPr>
        <w:t> financial</w:t>
      </w:r>
      <w:r>
        <w:rPr>
          <w:w w:val="105"/>
          <w:position w:val="2"/>
        </w:rPr>
        <w:t> crime </w:t>
      </w:r>
      <w:r>
        <w:rPr>
          <w:w w:val="105"/>
        </w:rPr>
        <w:t>control of commercial banks in Nigeria.</w:t>
      </w:r>
    </w:p>
    <w:p>
      <w:pPr>
        <w:pStyle w:val="BodyText"/>
        <w:spacing w:line="244" w:lineRule="auto" w:before="9"/>
        <w:ind w:left="520"/>
      </w:pPr>
      <w:r>
        <w:rPr>
          <w:w w:val="105"/>
        </w:rPr>
        <w:t>Partial</w:t>
      </w:r>
      <w:r>
        <w:rPr>
          <w:spacing w:val="-6"/>
          <w:w w:val="105"/>
        </w:rPr>
        <w:t> </w:t>
      </w:r>
      <w:r>
        <w:rPr>
          <w:w w:val="105"/>
        </w:rPr>
        <w:t>Correlation</w:t>
      </w:r>
      <w:r>
        <w:rPr>
          <w:spacing w:val="-7"/>
          <w:w w:val="105"/>
        </w:rPr>
        <w:t> </w:t>
      </w:r>
      <w:r>
        <w:rPr>
          <w:w w:val="105"/>
        </w:rPr>
        <w:t>Analysis</w:t>
      </w:r>
      <w:r>
        <w:rPr>
          <w:spacing w:val="-9"/>
          <w:w w:val="105"/>
        </w:rPr>
        <w:t> </w:t>
      </w:r>
      <w:r>
        <w:rPr>
          <w:w w:val="105"/>
        </w:rPr>
        <w:t>showing</w:t>
      </w:r>
      <w:r>
        <w:rPr>
          <w:spacing w:val="-7"/>
          <w:w w:val="105"/>
        </w:rPr>
        <w:t> </w:t>
      </w:r>
      <w:r>
        <w:rPr>
          <w:w w:val="105"/>
        </w:rPr>
        <w:t>the</w:t>
      </w:r>
      <w:r>
        <w:rPr>
          <w:spacing w:val="-7"/>
          <w:w w:val="105"/>
        </w:rPr>
        <w:t> </w:t>
      </w:r>
      <w:r>
        <w:rPr>
          <w:w w:val="105"/>
        </w:rPr>
        <w:t>Impact</w:t>
      </w:r>
      <w:r>
        <w:rPr>
          <w:spacing w:val="-8"/>
          <w:w w:val="105"/>
        </w:rPr>
        <w:t> </w:t>
      </w:r>
      <w:r>
        <w:rPr>
          <w:w w:val="105"/>
        </w:rPr>
        <w:t>of</w:t>
      </w:r>
      <w:r>
        <w:rPr>
          <w:spacing w:val="-6"/>
          <w:w w:val="105"/>
        </w:rPr>
        <w:t> </w:t>
      </w:r>
      <w:r>
        <w:rPr>
          <w:w w:val="105"/>
        </w:rPr>
        <w:t>EFCC</w:t>
      </w:r>
      <w:r>
        <w:rPr>
          <w:spacing w:val="-7"/>
          <w:w w:val="105"/>
        </w:rPr>
        <w:t> </w:t>
      </w:r>
      <w:r>
        <w:rPr>
          <w:w w:val="105"/>
        </w:rPr>
        <w:t>on</w:t>
      </w:r>
      <w:r>
        <w:rPr>
          <w:spacing w:val="-7"/>
          <w:w w:val="105"/>
        </w:rPr>
        <w:t> </w:t>
      </w:r>
      <w:r>
        <w:rPr>
          <w:w w:val="105"/>
        </w:rPr>
        <w:t>the</w:t>
      </w:r>
      <w:r>
        <w:rPr>
          <w:spacing w:val="-9"/>
          <w:w w:val="105"/>
        </w:rPr>
        <w:t> </w:t>
      </w:r>
      <w:r>
        <w:rPr>
          <w:w w:val="105"/>
        </w:rPr>
        <w:t>Relationship</w:t>
      </w:r>
      <w:r>
        <w:rPr>
          <w:spacing w:val="-7"/>
          <w:w w:val="105"/>
        </w:rPr>
        <w:t> </w:t>
      </w:r>
      <w:r>
        <w:rPr>
          <w:w w:val="105"/>
        </w:rPr>
        <w:t>between</w:t>
      </w:r>
      <w:r>
        <w:rPr>
          <w:spacing w:val="-7"/>
          <w:w w:val="105"/>
        </w:rPr>
        <w:t> </w:t>
      </w:r>
      <w:r>
        <w:rPr>
          <w:w w:val="105"/>
        </w:rPr>
        <w:t>forensic accounting and financial crime control of</w:t>
      </w:r>
      <w:r>
        <w:rPr>
          <w:spacing w:val="-1"/>
          <w:w w:val="105"/>
        </w:rPr>
        <w:t> </w:t>
      </w:r>
      <w:r>
        <w:rPr>
          <w:w w:val="105"/>
        </w:rPr>
        <w:t>commercial banks in Nigeria</w:t>
      </w:r>
    </w:p>
    <w:p>
      <w:pPr>
        <w:pStyle w:val="Heading6"/>
        <w:spacing w:before="3"/>
        <w:jc w:val="left"/>
      </w:pPr>
      <w:r>
        <w:rPr/>
        <mc:AlternateContent>
          <mc:Choice Requires="wps">
            <w:drawing>
              <wp:anchor distT="0" distB="0" distL="0" distR="0" allowOverlap="1" layoutInCell="1" locked="0" behindDoc="0" simplePos="0" relativeHeight="15732224">
                <wp:simplePos x="0" y="0"/>
                <wp:positionH relativeFrom="page">
                  <wp:posOffset>1016508</wp:posOffset>
                </wp:positionH>
                <wp:positionV relativeFrom="paragraph">
                  <wp:posOffset>502997</wp:posOffset>
                </wp:positionV>
                <wp:extent cx="518033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180330" cy="6350"/>
                        </a:xfrm>
                        <a:custGeom>
                          <a:avLst/>
                          <a:gdLst/>
                          <a:ahLst/>
                          <a:cxnLst/>
                          <a:rect l="l" t="t" r="r" b="b"/>
                          <a:pathLst>
                            <a:path w="5180330" h="6350">
                              <a:moveTo>
                                <a:pt x="5180063" y="0"/>
                              </a:moveTo>
                              <a:lnTo>
                                <a:pt x="4357103" y="0"/>
                              </a:lnTo>
                              <a:lnTo>
                                <a:pt x="0" y="0"/>
                              </a:lnTo>
                              <a:lnTo>
                                <a:pt x="0" y="6108"/>
                              </a:lnTo>
                              <a:lnTo>
                                <a:pt x="4357103" y="6108"/>
                              </a:lnTo>
                              <a:lnTo>
                                <a:pt x="5180063" y="6108"/>
                              </a:lnTo>
                              <a:lnTo>
                                <a:pt x="5180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040001pt;margin-top:39.606064pt;width:407.9pt;height:.5pt;mso-position-horizontal-relative:page;mso-position-vertical-relative:paragraph;z-index:15732224" id="docshape25" coordorigin="1601,792" coordsize="8158,10" path="m9758,792l8462,792,1601,792,1601,802,8462,802,9758,802,9758,792xe" filled="true" fillcolor="#000000" stroked="false">
                <v:path arrowok="t"/>
                <v:fill type="solid"/>
                <w10:wrap type="none"/>
              </v:shape>
            </w:pict>
          </mc:Fallback>
        </mc:AlternateContent>
      </w:r>
      <w:r>
        <w:rPr/>
        <w:t>Partial</w:t>
      </w:r>
      <w:r>
        <w:rPr>
          <w:spacing w:val="24"/>
        </w:rPr>
        <w:t> </w:t>
      </w:r>
      <w:r>
        <w:rPr/>
        <w:t>Correlation</w:t>
      </w:r>
      <w:r>
        <w:rPr>
          <w:spacing w:val="26"/>
        </w:rPr>
        <w:t> </w:t>
      </w:r>
      <w:r>
        <w:rPr>
          <w:spacing w:val="-2"/>
        </w:rPr>
        <w:t>Analysis</w:t>
      </w:r>
    </w:p>
    <w:p>
      <w:pPr>
        <w:pStyle w:val="BodyText"/>
        <w:spacing w:before="11"/>
        <w:rPr>
          <w:b/>
          <w:sz w:val="19"/>
        </w:rPr>
      </w:pPr>
      <w:r>
        <w:rPr>
          <w:b/>
          <w:sz w:val="19"/>
        </w:rPr>
        <mc:AlternateContent>
          <mc:Choice Requires="wps">
            <w:drawing>
              <wp:anchor distT="0" distB="0" distL="0" distR="0" allowOverlap="1" layoutInCell="1" locked="0" behindDoc="1" simplePos="0" relativeHeight="487590912">
                <wp:simplePos x="0" y="0"/>
                <wp:positionH relativeFrom="page">
                  <wp:posOffset>1016508</wp:posOffset>
                </wp:positionH>
                <wp:positionV relativeFrom="paragraph">
                  <wp:posOffset>167922</wp:posOffset>
                </wp:positionV>
                <wp:extent cx="5180330"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180330" cy="6350"/>
                        </a:xfrm>
                        <a:custGeom>
                          <a:avLst/>
                          <a:gdLst/>
                          <a:ahLst/>
                          <a:cxnLst/>
                          <a:rect l="l" t="t" r="r" b="b"/>
                          <a:pathLst>
                            <a:path w="5180330" h="6350">
                              <a:moveTo>
                                <a:pt x="5180063" y="0"/>
                              </a:moveTo>
                              <a:lnTo>
                                <a:pt x="4357103" y="0"/>
                              </a:lnTo>
                              <a:lnTo>
                                <a:pt x="0" y="0"/>
                              </a:lnTo>
                              <a:lnTo>
                                <a:pt x="0" y="6096"/>
                              </a:lnTo>
                              <a:lnTo>
                                <a:pt x="4357103" y="6096"/>
                              </a:lnTo>
                              <a:lnTo>
                                <a:pt x="5180063" y="6096"/>
                              </a:lnTo>
                              <a:lnTo>
                                <a:pt x="51800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040001pt;margin-top:13.222236pt;width:407.9pt;height:.5pt;mso-position-horizontal-relative:page;mso-position-vertical-relative:paragraph;z-index:-15725568;mso-wrap-distance-left:0;mso-wrap-distance-right:0" id="docshape26" coordorigin="1601,264" coordsize="8158,10" path="m9758,264l8462,264,1601,264,1601,274,8462,274,9758,274,9758,264xe" filled="true" fillcolor="#000000" stroked="false">
                <v:path arrowok="t"/>
                <v:fill type="solid"/>
                <w10:wrap type="topAndBottom"/>
              </v:shape>
            </w:pict>
          </mc:Fallback>
        </mc:AlternateContent>
      </w:r>
    </w:p>
    <w:p>
      <w:pPr>
        <w:pStyle w:val="BodyText"/>
        <w:tabs>
          <w:tab w:pos="2294" w:val="left" w:leader="none"/>
          <w:tab w:pos="4010" w:val="left" w:leader="none"/>
          <w:tab w:pos="5966" w:val="left" w:leader="none"/>
          <w:tab w:pos="6398" w:val="left" w:leader="none"/>
          <w:tab w:pos="7816" w:val="left" w:leader="none"/>
        </w:tabs>
        <w:spacing w:line="254" w:lineRule="auto"/>
        <w:ind w:left="578" w:right="1483"/>
      </w:pPr>
      <w:r>
        <w:rPr>
          <w:w w:val="105"/>
        </w:rPr>
        <w:t>Control Variables</w:t>
      </w:r>
      <w:r>
        <w:rPr/>
        <w:tab/>
        <w:tab/>
        <w:tab/>
      </w:r>
      <w:r>
        <w:rPr>
          <w:spacing w:val="-4"/>
          <w:w w:val="105"/>
        </w:rPr>
        <w:t>FACT</w:t>
      </w:r>
      <w:r>
        <w:rPr/>
        <w:tab/>
      </w:r>
      <w:r>
        <w:rPr>
          <w:spacing w:val="-44"/>
        </w:rPr>
        <w:t> </w:t>
      </w:r>
      <w:r>
        <w:rPr>
          <w:w w:val="105"/>
        </w:rPr>
        <w:t>FCC </w:t>
      </w:r>
      <w:r>
        <w:rPr>
          <w:spacing w:val="-4"/>
          <w:w w:val="105"/>
        </w:rPr>
        <w:t>EFCC</w:t>
      </w:r>
      <w:r>
        <w:rPr/>
        <w:tab/>
      </w:r>
      <w:r>
        <w:rPr>
          <w:spacing w:val="-4"/>
          <w:w w:val="105"/>
        </w:rPr>
        <w:t>FACT</w:t>
      </w:r>
      <w:r>
        <w:rPr/>
        <w:tab/>
      </w:r>
      <w:r>
        <w:rPr>
          <w:spacing w:val="-2"/>
          <w:w w:val="105"/>
        </w:rPr>
        <w:t>Correlation</w:t>
      </w:r>
      <w:r>
        <w:rPr/>
        <w:tab/>
        <w:tab/>
      </w:r>
      <w:r>
        <w:rPr>
          <w:spacing w:val="-2"/>
          <w:w w:val="105"/>
        </w:rPr>
        <w:t>1.000</w:t>
      </w:r>
      <w:r>
        <w:rPr/>
        <w:tab/>
      </w:r>
      <w:r>
        <w:rPr>
          <w:spacing w:val="-6"/>
          <w:w w:val="105"/>
        </w:rPr>
        <w:t>.964</w:t>
      </w:r>
    </w:p>
    <w:p>
      <w:pPr>
        <w:pStyle w:val="BodyText"/>
        <w:spacing w:after="0" w:line="254" w:lineRule="auto"/>
        <w:sectPr>
          <w:pgSz w:w="12240" w:h="15840"/>
          <w:pgMar w:header="672" w:footer="1013" w:top="1620" w:bottom="1220" w:left="1080" w:right="1440"/>
        </w:sectPr>
      </w:pPr>
    </w:p>
    <w:p>
      <w:pPr>
        <w:pStyle w:val="BodyText"/>
        <w:tabs>
          <w:tab w:pos="5627" w:val="left" w:leader="none"/>
        </w:tabs>
        <w:spacing w:line="247" w:lineRule="auto"/>
        <w:ind w:left="4010"/>
      </w:pPr>
      <w:r>
        <w:rPr>
          <w:spacing w:val="-2"/>
          <w:w w:val="105"/>
        </w:rPr>
        <w:t>Significance</w:t>
      </w:r>
      <w:r>
        <w:rPr/>
        <w:tab/>
      </w:r>
      <w:r>
        <w:rPr>
          <w:spacing w:val="-6"/>
          <w:w w:val="105"/>
        </w:rPr>
        <w:t>(2- </w:t>
      </w:r>
      <w:r>
        <w:rPr>
          <w:spacing w:val="-2"/>
          <w:w w:val="105"/>
        </w:rPr>
        <w:t>tailed)</w:t>
      </w:r>
    </w:p>
    <w:p>
      <w:pPr>
        <w:pStyle w:val="BodyText"/>
        <w:tabs>
          <w:tab w:pos="1871" w:val="left" w:leader="none"/>
        </w:tabs>
        <w:spacing w:before="1"/>
        <w:ind w:left="691"/>
      </w:pPr>
      <w:r>
        <w:rPr/>
        <w:br w:type="column"/>
      </w:r>
      <w:r>
        <w:rPr>
          <w:spacing w:val="-10"/>
          <w:w w:val="105"/>
        </w:rPr>
        <w:t>.</w:t>
      </w:r>
      <w:r>
        <w:rPr/>
        <w:tab/>
      </w:r>
      <w:r>
        <w:rPr>
          <w:spacing w:val="-4"/>
          <w:w w:val="105"/>
        </w:rPr>
        <w:t>.300</w:t>
      </w:r>
    </w:p>
    <w:p>
      <w:pPr>
        <w:pStyle w:val="BodyText"/>
        <w:spacing w:after="0"/>
        <w:sectPr>
          <w:type w:val="continuous"/>
          <w:pgSz w:w="12240" w:h="15840"/>
          <w:pgMar w:header="672" w:footer="1013" w:top="1620" w:bottom="1200" w:left="1080" w:right="1440"/>
          <w:cols w:num="2" w:equalWidth="0">
            <w:col w:w="5905" w:space="40"/>
            <w:col w:w="3775"/>
          </w:cols>
        </w:sectPr>
      </w:pPr>
    </w:p>
    <w:p>
      <w:pPr>
        <w:pStyle w:val="BodyText"/>
        <w:tabs>
          <w:tab w:pos="6609" w:val="left" w:leader="none"/>
          <w:tab w:pos="8201" w:val="right" w:leader="none"/>
        </w:tabs>
        <w:ind w:left="4010"/>
      </w:pPr>
      <w:r>
        <w:rPr>
          <w:spacing w:val="-5"/>
        </w:rPr>
        <w:t>Df</w:t>
      </w:r>
      <w:r>
        <w:rPr/>
        <w:tab/>
      </w:r>
      <w:r>
        <w:rPr>
          <w:spacing w:val="-10"/>
        </w:rPr>
        <w:t>0</w:t>
      </w:r>
      <w:r>
        <w:rPr>
          <w:rFonts w:ascii="Times New Roman"/>
        </w:rPr>
        <w:tab/>
      </w:r>
      <w:r>
        <w:rPr>
          <w:spacing w:val="-5"/>
        </w:rPr>
        <w:t>273</w:t>
      </w:r>
    </w:p>
    <w:p>
      <w:pPr>
        <w:pStyle w:val="BodyText"/>
        <w:spacing w:after="0"/>
        <w:sectPr>
          <w:type w:val="continuous"/>
          <w:pgSz w:w="12240" w:h="15840"/>
          <w:pgMar w:header="672" w:footer="1013" w:top="1620" w:bottom="1200" w:left="1080" w:right="1440"/>
        </w:sectPr>
      </w:pPr>
    </w:p>
    <w:p>
      <w:pPr>
        <w:pStyle w:val="BodyText"/>
        <w:spacing w:before="5"/>
        <w:rPr>
          <w:sz w:val="8"/>
        </w:rPr>
      </w:pPr>
    </w:p>
    <w:tbl>
      <w:tblPr>
        <w:tblW w:w="0" w:type="auto"/>
        <w:jc w:val="left"/>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2045"/>
        <w:gridCol w:w="798"/>
        <w:gridCol w:w="1135"/>
        <w:gridCol w:w="1362"/>
      </w:tblGrid>
      <w:tr>
        <w:trPr>
          <w:trHeight w:val="260" w:hRule="atLeast"/>
        </w:trPr>
        <w:tc>
          <w:tcPr>
            <w:tcW w:w="2818" w:type="dxa"/>
          </w:tcPr>
          <w:p>
            <w:pPr>
              <w:pStyle w:val="TableParagraph"/>
              <w:spacing w:line="234" w:lineRule="exact" w:before="6"/>
              <w:ind w:left="1773"/>
              <w:rPr>
                <w:sz w:val="21"/>
              </w:rPr>
            </w:pPr>
            <w:r>
              <w:rPr>
                <w:spacing w:val="-5"/>
                <w:w w:val="105"/>
                <w:sz w:val="21"/>
              </w:rPr>
              <w:t>FCC</w:t>
            </w:r>
          </w:p>
        </w:tc>
        <w:tc>
          <w:tcPr>
            <w:tcW w:w="2045" w:type="dxa"/>
          </w:tcPr>
          <w:p>
            <w:pPr>
              <w:pStyle w:val="TableParagraph"/>
              <w:spacing w:line="234" w:lineRule="exact" w:before="6"/>
              <w:ind w:left="671"/>
              <w:rPr>
                <w:sz w:val="21"/>
              </w:rPr>
            </w:pPr>
            <w:r>
              <w:rPr>
                <w:spacing w:val="-2"/>
                <w:w w:val="105"/>
                <w:sz w:val="21"/>
              </w:rPr>
              <w:t>Correlation</w:t>
            </w:r>
          </w:p>
        </w:tc>
        <w:tc>
          <w:tcPr>
            <w:tcW w:w="798" w:type="dxa"/>
          </w:tcPr>
          <w:p>
            <w:pPr>
              <w:pStyle w:val="TableParagraph"/>
              <w:rPr>
                <w:rFonts w:ascii="Times New Roman"/>
                <w:sz w:val="18"/>
              </w:rPr>
            </w:pPr>
          </w:p>
        </w:tc>
        <w:tc>
          <w:tcPr>
            <w:tcW w:w="1135" w:type="dxa"/>
          </w:tcPr>
          <w:p>
            <w:pPr>
              <w:pStyle w:val="TableParagraph"/>
              <w:spacing w:line="234" w:lineRule="exact" w:before="6"/>
              <w:ind w:left="276"/>
              <w:rPr>
                <w:sz w:val="21"/>
              </w:rPr>
            </w:pPr>
            <w:r>
              <w:rPr>
                <w:spacing w:val="-4"/>
                <w:w w:val="105"/>
                <w:sz w:val="21"/>
              </w:rPr>
              <w:t>.964</w:t>
            </w:r>
          </w:p>
        </w:tc>
        <w:tc>
          <w:tcPr>
            <w:tcW w:w="1362" w:type="dxa"/>
          </w:tcPr>
          <w:p>
            <w:pPr>
              <w:pStyle w:val="TableParagraph"/>
              <w:spacing w:line="234" w:lineRule="exact" w:before="6"/>
              <w:ind w:left="58" w:right="5"/>
              <w:jc w:val="center"/>
              <w:rPr>
                <w:sz w:val="21"/>
              </w:rPr>
            </w:pPr>
            <w:r>
              <w:rPr>
                <w:spacing w:val="-2"/>
                <w:w w:val="105"/>
                <w:sz w:val="21"/>
              </w:rPr>
              <w:t>1.000</w:t>
            </w:r>
          </w:p>
        </w:tc>
      </w:tr>
      <w:tr>
        <w:trPr>
          <w:trHeight w:val="260" w:hRule="atLeast"/>
        </w:trPr>
        <w:tc>
          <w:tcPr>
            <w:tcW w:w="2818" w:type="dxa"/>
          </w:tcPr>
          <w:p>
            <w:pPr>
              <w:pStyle w:val="TableParagraph"/>
              <w:rPr>
                <w:rFonts w:ascii="Times New Roman"/>
                <w:sz w:val="18"/>
              </w:rPr>
            </w:pPr>
          </w:p>
        </w:tc>
        <w:tc>
          <w:tcPr>
            <w:tcW w:w="2045" w:type="dxa"/>
          </w:tcPr>
          <w:p>
            <w:pPr>
              <w:pStyle w:val="TableParagraph"/>
              <w:spacing w:line="235" w:lineRule="exact" w:before="5"/>
              <w:ind w:left="671"/>
              <w:rPr>
                <w:sz w:val="21"/>
              </w:rPr>
            </w:pPr>
            <w:r>
              <w:rPr>
                <w:spacing w:val="-2"/>
                <w:w w:val="105"/>
                <w:sz w:val="21"/>
              </w:rPr>
              <w:t>Significance</w:t>
            </w:r>
          </w:p>
        </w:tc>
        <w:tc>
          <w:tcPr>
            <w:tcW w:w="798" w:type="dxa"/>
          </w:tcPr>
          <w:p>
            <w:pPr>
              <w:pStyle w:val="TableParagraph"/>
              <w:spacing w:line="235" w:lineRule="exact" w:before="5"/>
              <w:ind w:left="243"/>
              <w:rPr>
                <w:sz w:val="21"/>
              </w:rPr>
            </w:pPr>
            <w:r>
              <w:rPr>
                <w:spacing w:val="-5"/>
                <w:w w:val="105"/>
                <w:sz w:val="21"/>
              </w:rPr>
              <w:t>(2-</w:t>
            </w:r>
          </w:p>
        </w:tc>
        <w:tc>
          <w:tcPr>
            <w:tcW w:w="1135" w:type="dxa"/>
          </w:tcPr>
          <w:p>
            <w:pPr>
              <w:pStyle w:val="TableParagraph"/>
              <w:spacing w:line="235" w:lineRule="exact" w:before="5"/>
              <w:ind w:left="276"/>
              <w:rPr>
                <w:sz w:val="21"/>
              </w:rPr>
            </w:pPr>
            <w:r>
              <w:rPr>
                <w:spacing w:val="-4"/>
                <w:w w:val="105"/>
                <w:sz w:val="21"/>
              </w:rPr>
              <w:t>.300</w:t>
            </w:r>
          </w:p>
        </w:tc>
        <w:tc>
          <w:tcPr>
            <w:tcW w:w="1362" w:type="dxa"/>
          </w:tcPr>
          <w:p>
            <w:pPr>
              <w:pStyle w:val="TableParagraph"/>
              <w:spacing w:line="235" w:lineRule="exact" w:before="5"/>
              <w:ind w:left="58" w:right="5"/>
              <w:jc w:val="center"/>
              <w:rPr>
                <w:sz w:val="21"/>
              </w:rPr>
            </w:pPr>
            <w:r>
              <w:rPr>
                <w:spacing w:val="-10"/>
                <w:w w:val="105"/>
                <w:sz w:val="21"/>
              </w:rPr>
              <w:t>.</w:t>
            </w:r>
          </w:p>
        </w:tc>
      </w:tr>
      <w:tr>
        <w:trPr>
          <w:trHeight w:val="261" w:hRule="atLeast"/>
        </w:trPr>
        <w:tc>
          <w:tcPr>
            <w:tcW w:w="2818" w:type="dxa"/>
          </w:tcPr>
          <w:p>
            <w:pPr>
              <w:pStyle w:val="TableParagraph"/>
              <w:rPr>
                <w:rFonts w:ascii="Times New Roman"/>
                <w:sz w:val="18"/>
              </w:rPr>
            </w:pPr>
          </w:p>
        </w:tc>
        <w:tc>
          <w:tcPr>
            <w:tcW w:w="2045" w:type="dxa"/>
          </w:tcPr>
          <w:p>
            <w:pPr>
              <w:pStyle w:val="TableParagraph"/>
              <w:spacing w:line="235" w:lineRule="exact" w:before="6"/>
              <w:ind w:left="671"/>
              <w:rPr>
                <w:sz w:val="21"/>
              </w:rPr>
            </w:pPr>
            <w:r>
              <w:rPr>
                <w:spacing w:val="-2"/>
                <w:w w:val="105"/>
                <w:sz w:val="21"/>
              </w:rPr>
              <w:t>tailed)</w:t>
            </w:r>
          </w:p>
        </w:tc>
        <w:tc>
          <w:tcPr>
            <w:tcW w:w="798" w:type="dxa"/>
          </w:tcPr>
          <w:p>
            <w:pPr>
              <w:pStyle w:val="TableParagraph"/>
              <w:rPr>
                <w:rFonts w:ascii="Times New Roman"/>
                <w:sz w:val="18"/>
              </w:rPr>
            </w:pPr>
          </w:p>
        </w:tc>
        <w:tc>
          <w:tcPr>
            <w:tcW w:w="1135" w:type="dxa"/>
          </w:tcPr>
          <w:p>
            <w:pPr>
              <w:pStyle w:val="TableParagraph"/>
              <w:rPr>
                <w:rFonts w:ascii="Times New Roman"/>
                <w:sz w:val="18"/>
              </w:rPr>
            </w:pPr>
          </w:p>
        </w:tc>
        <w:tc>
          <w:tcPr>
            <w:tcW w:w="1362" w:type="dxa"/>
          </w:tcPr>
          <w:p>
            <w:pPr>
              <w:pStyle w:val="TableParagraph"/>
              <w:rPr>
                <w:rFonts w:ascii="Times New Roman"/>
                <w:sz w:val="18"/>
              </w:rPr>
            </w:pPr>
          </w:p>
        </w:tc>
      </w:tr>
      <w:tr>
        <w:trPr>
          <w:trHeight w:val="264" w:hRule="atLeast"/>
        </w:trPr>
        <w:tc>
          <w:tcPr>
            <w:tcW w:w="2818" w:type="dxa"/>
            <w:tcBorders>
              <w:bottom w:val="single" w:sz="4" w:space="0" w:color="000000"/>
            </w:tcBorders>
          </w:tcPr>
          <w:p>
            <w:pPr>
              <w:pStyle w:val="TableParagraph"/>
              <w:rPr>
                <w:rFonts w:ascii="Times New Roman"/>
                <w:sz w:val="18"/>
              </w:rPr>
            </w:pPr>
          </w:p>
        </w:tc>
        <w:tc>
          <w:tcPr>
            <w:tcW w:w="2045" w:type="dxa"/>
            <w:tcBorders>
              <w:bottom w:val="single" w:sz="4" w:space="0" w:color="000000"/>
            </w:tcBorders>
          </w:tcPr>
          <w:p>
            <w:pPr>
              <w:pStyle w:val="TableParagraph"/>
              <w:spacing w:line="238" w:lineRule="exact" w:before="6"/>
              <w:ind w:left="671"/>
              <w:rPr>
                <w:sz w:val="21"/>
              </w:rPr>
            </w:pPr>
            <w:r>
              <w:rPr>
                <w:spacing w:val="-5"/>
                <w:w w:val="105"/>
                <w:sz w:val="21"/>
              </w:rPr>
              <w:t>Df</w:t>
            </w:r>
          </w:p>
        </w:tc>
        <w:tc>
          <w:tcPr>
            <w:tcW w:w="798" w:type="dxa"/>
            <w:tcBorders>
              <w:bottom w:val="single" w:sz="4" w:space="0" w:color="000000"/>
            </w:tcBorders>
          </w:tcPr>
          <w:p>
            <w:pPr>
              <w:pStyle w:val="TableParagraph"/>
              <w:rPr>
                <w:rFonts w:ascii="Times New Roman"/>
                <w:sz w:val="18"/>
              </w:rPr>
            </w:pPr>
          </w:p>
        </w:tc>
        <w:tc>
          <w:tcPr>
            <w:tcW w:w="1135" w:type="dxa"/>
            <w:tcBorders>
              <w:bottom w:val="single" w:sz="4" w:space="0" w:color="000000"/>
            </w:tcBorders>
          </w:tcPr>
          <w:p>
            <w:pPr>
              <w:pStyle w:val="TableParagraph"/>
              <w:spacing w:line="238" w:lineRule="exact" w:before="6"/>
              <w:ind w:left="310"/>
              <w:rPr>
                <w:sz w:val="21"/>
              </w:rPr>
            </w:pPr>
            <w:r>
              <w:rPr>
                <w:spacing w:val="-5"/>
                <w:w w:val="105"/>
                <w:sz w:val="21"/>
              </w:rPr>
              <w:t>273</w:t>
            </w:r>
          </w:p>
        </w:tc>
        <w:tc>
          <w:tcPr>
            <w:tcW w:w="1362" w:type="dxa"/>
            <w:tcBorders>
              <w:bottom w:val="single" w:sz="4" w:space="0" w:color="000000"/>
            </w:tcBorders>
          </w:tcPr>
          <w:p>
            <w:pPr>
              <w:pStyle w:val="TableParagraph"/>
              <w:spacing w:line="238" w:lineRule="exact" w:before="6"/>
              <w:ind w:left="58"/>
              <w:jc w:val="center"/>
              <w:rPr>
                <w:sz w:val="21"/>
              </w:rPr>
            </w:pPr>
            <w:r>
              <w:rPr>
                <w:spacing w:val="-10"/>
                <w:w w:val="105"/>
                <w:sz w:val="21"/>
              </w:rPr>
              <w:t>0</w:t>
            </w:r>
          </w:p>
        </w:tc>
      </w:tr>
    </w:tbl>
    <w:p>
      <w:pPr>
        <w:pStyle w:val="Heading2"/>
        <w:jc w:val="both"/>
      </w:pPr>
      <w:r>
        <w:rPr>
          <w:w w:val="80"/>
        </w:rPr>
        <w:t>Source:</w:t>
      </w:r>
      <w:r>
        <w:rPr>
          <w:spacing w:val="18"/>
        </w:rPr>
        <w:t> </w:t>
      </w:r>
      <w:r>
        <w:rPr>
          <w:w w:val="80"/>
        </w:rPr>
        <w:t>Result</w:t>
      </w:r>
      <w:r>
        <w:rPr>
          <w:spacing w:val="16"/>
        </w:rPr>
        <w:t> </w:t>
      </w:r>
      <w:r>
        <w:rPr>
          <w:w w:val="80"/>
        </w:rPr>
        <w:t>of</w:t>
      </w:r>
      <w:r>
        <w:rPr>
          <w:spacing w:val="15"/>
        </w:rPr>
        <w:t> </w:t>
      </w:r>
      <w:r>
        <w:rPr>
          <w:w w:val="80"/>
        </w:rPr>
        <w:t>SPSS</w:t>
      </w:r>
      <w:r>
        <w:rPr>
          <w:spacing w:val="19"/>
        </w:rPr>
        <w:t> </w:t>
      </w:r>
      <w:r>
        <w:rPr>
          <w:w w:val="80"/>
        </w:rPr>
        <w:t>Computation,</w:t>
      </w:r>
      <w:r>
        <w:rPr>
          <w:spacing w:val="18"/>
        </w:rPr>
        <w:t> </w:t>
      </w:r>
      <w:r>
        <w:rPr>
          <w:spacing w:val="-4"/>
          <w:w w:val="80"/>
        </w:rPr>
        <w:t>2021.</w:t>
      </w:r>
    </w:p>
    <w:p>
      <w:pPr>
        <w:pStyle w:val="BodyText"/>
        <w:spacing w:line="247" w:lineRule="auto"/>
        <w:ind w:left="520" w:right="155"/>
        <w:jc w:val="both"/>
      </w:pPr>
      <w:r>
        <w:rPr>
          <w:w w:val="105"/>
        </w:rPr>
        <w:t>From</w:t>
      </w:r>
      <w:r>
        <w:rPr>
          <w:spacing w:val="-18"/>
          <w:w w:val="105"/>
        </w:rPr>
        <w:t> </w:t>
      </w:r>
      <w:r>
        <w:rPr>
          <w:w w:val="105"/>
        </w:rPr>
        <w:t>the</w:t>
      </w:r>
      <w:r>
        <w:rPr>
          <w:spacing w:val="-17"/>
          <w:w w:val="105"/>
        </w:rPr>
        <w:t> </w:t>
      </w:r>
      <w:r>
        <w:rPr>
          <w:w w:val="105"/>
        </w:rPr>
        <w:t>output</w:t>
      </w:r>
      <w:r>
        <w:rPr>
          <w:spacing w:val="-17"/>
          <w:w w:val="105"/>
        </w:rPr>
        <w:t> </w:t>
      </w:r>
      <w:r>
        <w:rPr>
          <w:w w:val="105"/>
        </w:rPr>
        <w:t>of</w:t>
      </w:r>
      <w:r>
        <w:rPr>
          <w:spacing w:val="-15"/>
          <w:w w:val="105"/>
        </w:rPr>
        <w:t> </w:t>
      </w:r>
      <w:r>
        <w:rPr>
          <w:w w:val="105"/>
        </w:rPr>
        <w:t>the</w:t>
      </w:r>
      <w:r>
        <w:rPr>
          <w:spacing w:val="-14"/>
          <w:w w:val="105"/>
        </w:rPr>
        <w:t> </w:t>
      </w:r>
      <w:r>
        <w:rPr>
          <w:w w:val="105"/>
        </w:rPr>
        <w:t>partial</w:t>
      </w:r>
      <w:r>
        <w:rPr>
          <w:spacing w:val="-18"/>
          <w:w w:val="105"/>
        </w:rPr>
        <w:t> </w:t>
      </w:r>
      <w:r>
        <w:rPr>
          <w:w w:val="105"/>
        </w:rPr>
        <w:t>correlation</w:t>
      </w:r>
      <w:r>
        <w:rPr>
          <w:spacing w:val="-17"/>
          <w:w w:val="105"/>
        </w:rPr>
        <w:t> </w:t>
      </w:r>
      <w:r>
        <w:rPr>
          <w:w w:val="105"/>
        </w:rPr>
        <w:t>explains</w:t>
      </w:r>
      <w:r>
        <w:rPr>
          <w:spacing w:val="-16"/>
          <w:w w:val="105"/>
        </w:rPr>
        <w:t> </w:t>
      </w:r>
      <w:r>
        <w:rPr>
          <w:w w:val="105"/>
        </w:rPr>
        <w:t>that,</w:t>
      </w:r>
      <w:r>
        <w:rPr>
          <w:spacing w:val="-17"/>
          <w:w w:val="105"/>
        </w:rPr>
        <w:t> </w:t>
      </w:r>
      <w:r>
        <w:rPr>
          <w:w w:val="105"/>
        </w:rPr>
        <w:t>EFCC</w:t>
      </w:r>
      <w:r>
        <w:rPr>
          <w:spacing w:val="-16"/>
          <w:w w:val="105"/>
        </w:rPr>
        <w:t> </w:t>
      </w:r>
      <w:r>
        <w:rPr>
          <w:w w:val="105"/>
        </w:rPr>
        <w:t>bears</w:t>
      </w:r>
      <w:r>
        <w:rPr>
          <w:spacing w:val="-17"/>
          <w:w w:val="105"/>
        </w:rPr>
        <w:t> </w:t>
      </w:r>
      <w:r>
        <w:rPr>
          <w:w w:val="105"/>
        </w:rPr>
        <w:t>significant</w:t>
      </w:r>
      <w:r>
        <w:rPr>
          <w:spacing w:val="-18"/>
          <w:w w:val="105"/>
        </w:rPr>
        <w:t> </w:t>
      </w:r>
      <w:r>
        <w:rPr>
          <w:w w:val="105"/>
        </w:rPr>
        <w:t>influence</w:t>
      </w:r>
      <w:r>
        <w:rPr>
          <w:spacing w:val="-17"/>
          <w:w w:val="105"/>
        </w:rPr>
        <w:t> </w:t>
      </w:r>
      <w:r>
        <w:rPr>
          <w:w w:val="105"/>
        </w:rPr>
        <w:t>on</w:t>
      </w:r>
      <w:r>
        <w:rPr>
          <w:spacing w:val="-14"/>
          <w:w w:val="105"/>
        </w:rPr>
        <w:t> </w:t>
      </w:r>
      <w:r>
        <w:rPr>
          <w:w w:val="105"/>
        </w:rPr>
        <w:t>the relationship between forensic accounting and financial crime control of commercial banks in Nigeria.</w:t>
      </w:r>
      <w:r>
        <w:rPr>
          <w:spacing w:val="-18"/>
          <w:w w:val="105"/>
        </w:rPr>
        <w:t> </w:t>
      </w:r>
      <w:r>
        <w:rPr>
          <w:w w:val="105"/>
        </w:rPr>
        <w:t>The</w:t>
      </w:r>
      <w:r>
        <w:rPr>
          <w:spacing w:val="-17"/>
          <w:w w:val="105"/>
        </w:rPr>
        <w:t> </w:t>
      </w:r>
      <w:r>
        <w:rPr>
          <w:w w:val="105"/>
        </w:rPr>
        <w:t>correlation</w:t>
      </w:r>
      <w:r>
        <w:rPr>
          <w:spacing w:val="-17"/>
          <w:w w:val="105"/>
        </w:rPr>
        <w:t> </w:t>
      </w:r>
      <w:r>
        <w:rPr>
          <w:w w:val="105"/>
        </w:rPr>
        <w:t>coefficient</w:t>
      </w:r>
      <w:r>
        <w:rPr>
          <w:spacing w:val="-17"/>
          <w:w w:val="105"/>
        </w:rPr>
        <w:t> </w:t>
      </w:r>
      <w:r>
        <w:rPr>
          <w:w w:val="105"/>
        </w:rPr>
        <w:t>of</w:t>
      </w:r>
      <w:r>
        <w:rPr>
          <w:spacing w:val="-18"/>
          <w:w w:val="105"/>
        </w:rPr>
        <w:t> </w:t>
      </w:r>
      <w:r>
        <w:rPr>
          <w:w w:val="105"/>
        </w:rPr>
        <w:t>0.964</w:t>
      </w:r>
      <w:r>
        <w:rPr>
          <w:spacing w:val="-17"/>
          <w:w w:val="105"/>
        </w:rPr>
        <w:t> </w:t>
      </w:r>
      <w:r>
        <w:rPr>
          <w:w w:val="105"/>
        </w:rPr>
        <w:t>means</w:t>
      </w:r>
      <w:r>
        <w:rPr>
          <w:spacing w:val="-17"/>
          <w:w w:val="105"/>
        </w:rPr>
        <w:t> </w:t>
      </w:r>
      <w:r>
        <w:rPr>
          <w:w w:val="105"/>
        </w:rPr>
        <w:t>that,</w:t>
      </w:r>
      <w:r>
        <w:rPr>
          <w:spacing w:val="-17"/>
          <w:w w:val="105"/>
        </w:rPr>
        <w:t> </w:t>
      </w:r>
      <w:r>
        <w:rPr>
          <w:w w:val="105"/>
        </w:rPr>
        <w:t>EFCC</w:t>
      </w:r>
      <w:r>
        <w:rPr>
          <w:spacing w:val="-18"/>
          <w:w w:val="105"/>
        </w:rPr>
        <w:t> </w:t>
      </w:r>
      <w:r>
        <w:rPr>
          <w:w w:val="105"/>
        </w:rPr>
        <w:t>has</w:t>
      </w:r>
      <w:r>
        <w:rPr>
          <w:spacing w:val="-17"/>
          <w:w w:val="105"/>
        </w:rPr>
        <w:t> </w:t>
      </w:r>
      <w:r>
        <w:rPr>
          <w:w w:val="105"/>
        </w:rPr>
        <w:t>positive</w:t>
      </w:r>
      <w:r>
        <w:rPr>
          <w:spacing w:val="-17"/>
          <w:w w:val="105"/>
        </w:rPr>
        <w:t> </w:t>
      </w:r>
      <w:r>
        <w:rPr>
          <w:w w:val="105"/>
        </w:rPr>
        <w:t>interplay</w:t>
      </w:r>
      <w:r>
        <w:rPr>
          <w:spacing w:val="-17"/>
          <w:w w:val="105"/>
        </w:rPr>
        <w:t> </w:t>
      </w:r>
      <w:r>
        <w:rPr>
          <w:w w:val="105"/>
        </w:rPr>
        <w:t>of</w:t>
      </w:r>
      <w:r>
        <w:rPr>
          <w:spacing w:val="-17"/>
          <w:w w:val="105"/>
        </w:rPr>
        <w:t> </w:t>
      </w:r>
      <w:r>
        <w:rPr>
          <w:w w:val="105"/>
        </w:rPr>
        <w:t>forensic accounting and financial crime control as depicted by the probability level of 0.015 which is lower</w:t>
      </w:r>
      <w:r>
        <w:rPr>
          <w:spacing w:val="-5"/>
          <w:w w:val="105"/>
        </w:rPr>
        <w:t> </w:t>
      </w:r>
      <w:r>
        <w:rPr>
          <w:w w:val="105"/>
        </w:rPr>
        <w:t>than</w:t>
      </w:r>
      <w:r>
        <w:rPr>
          <w:spacing w:val="-5"/>
          <w:w w:val="105"/>
        </w:rPr>
        <w:t> </w:t>
      </w:r>
      <w:r>
        <w:rPr>
          <w:w w:val="105"/>
        </w:rPr>
        <w:t>the</w:t>
      </w:r>
      <w:r>
        <w:rPr>
          <w:spacing w:val="-6"/>
          <w:w w:val="105"/>
        </w:rPr>
        <w:t> </w:t>
      </w:r>
      <w:r>
        <w:rPr>
          <w:w w:val="105"/>
        </w:rPr>
        <w:t>chosen</w:t>
      </w:r>
      <w:r>
        <w:rPr>
          <w:spacing w:val="-6"/>
          <w:w w:val="105"/>
        </w:rPr>
        <w:t> </w:t>
      </w:r>
      <w:r>
        <w:rPr>
          <w:w w:val="105"/>
        </w:rPr>
        <w:t>alpha</w:t>
      </w:r>
      <w:r>
        <w:rPr>
          <w:spacing w:val="-4"/>
          <w:w w:val="105"/>
        </w:rPr>
        <w:t> </w:t>
      </w:r>
      <w:r>
        <w:rPr>
          <w:w w:val="105"/>
        </w:rPr>
        <w:t>level</w:t>
      </w:r>
      <w:r>
        <w:rPr>
          <w:spacing w:val="-3"/>
          <w:w w:val="105"/>
        </w:rPr>
        <w:t> </w:t>
      </w:r>
      <w:r>
        <w:rPr>
          <w:w w:val="105"/>
        </w:rPr>
        <w:t>of</w:t>
      </w:r>
      <w:r>
        <w:rPr>
          <w:spacing w:val="-3"/>
          <w:w w:val="105"/>
        </w:rPr>
        <w:t> </w:t>
      </w:r>
      <w:r>
        <w:rPr>
          <w:w w:val="105"/>
        </w:rPr>
        <w:t>0.05,</w:t>
      </w:r>
      <w:r>
        <w:rPr>
          <w:spacing w:val="-2"/>
          <w:w w:val="105"/>
        </w:rPr>
        <w:t> </w:t>
      </w:r>
      <w:r>
        <w:rPr>
          <w:w w:val="105"/>
        </w:rPr>
        <w:t>thus</w:t>
      </w:r>
      <w:r>
        <w:rPr>
          <w:spacing w:val="-8"/>
          <w:w w:val="105"/>
        </w:rPr>
        <w:t> </w:t>
      </w:r>
      <w:r>
        <w:rPr>
          <w:w w:val="105"/>
        </w:rPr>
        <w:t>leading</w:t>
      </w:r>
      <w:r>
        <w:rPr>
          <w:spacing w:val="-5"/>
          <w:w w:val="105"/>
        </w:rPr>
        <w:t> </w:t>
      </w:r>
      <w:r>
        <w:rPr>
          <w:w w:val="105"/>
        </w:rPr>
        <w:t>to</w:t>
      </w:r>
      <w:r>
        <w:rPr>
          <w:spacing w:val="-5"/>
          <w:w w:val="105"/>
        </w:rPr>
        <w:t> </w:t>
      </w:r>
      <w:r>
        <w:rPr>
          <w:w w:val="105"/>
        </w:rPr>
        <w:t>the</w:t>
      </w:r>
      <w:r>
        <w:rPr>
          <w:spacing w:val="-2"/>
          <w:w w:val="105"/>
        </w:rPr>
        <w:t> </w:t>
      </w:r>
      <w:r>
        <w:rPr>
          <w:w w:val="105"/>
        </w:rPr>
        <w:t>rejection</w:t>
      </w:r>
      <w:r>
        <w:rPr>
          <w:spacing w:val="-5"/>
          <w:w w:val="105"/>
        </w:rPr>
        <w:t> </w:t>
      </w:r>
      <w:r>
        <w:rPr>
          <w:w w:val="105"/>
        </w:rPr>
        <w:t>of</w:t>
      </w:r>
      <w:r>
        <w:rPr>
          <w:spacing w:val="-3"/>
          <w:w w:val="105"/>
        </w:rPr>
        <w:t> </w:t>
      </w:r>
      <w:r>
        <w:rPr>
          <w:w w:val="105"/>
        </w:rPr>
        <w:t>the</w:t>
      </w:r>
      <w:r>
        <w:rPr>
          <w:spacing w:val="-3"/>
          <w:w w:val="105"/>
        </w:rPr>
        <w:t> </w:t>
      </w:r>
      <w:r>
        <w:rPr>
          <w:w w:val="105"/>
        </w:rPr>
        <w:t>null</w:t>
      </w:r>
      <w:r>
        <w:rPr>
          <w:spacing w:val="-5"/>
          <w:w w:val="105"/>
        </w:rPr>
        <w:t> </w:t>
      </w:r>
      <w:r>
        <w:rPr>
          <w:w w:val="105"/>
        </w:rPr>
        <w:t>hypothesis and accepting the alternative hypothesis. Hence, there</w:t>
      </w:r>
      <w:r>
        <w:rPr>
          <w:spacing w:val="-1"/>
          <w:w w:val="105"/>
        </w:rPr>
        <w:t> </w:t>
      </w:r>
      <w:r>
        <w:rPr>
          <w:w w:val="105"/>
        </w:rPr>
        <w:t>is</w:t>
      </w:r>
      <w:r>
        <w:rPr>
          <w:spacing w:val="-1"/>
          <w:w w:val="105"/>
        </w:rPr>
        <w:t> </w:t>
      </w:r>
      <w:r>
        <w:rPr>
          <w:w w:val="105"/>
        </w:rPr>
        <w:t>significant influence of EFCC</w:t>
      </w:r>
      <w:r>
        <w:rPr>
          <w:spacing w:val="-2"/>
          <w:w w:val="105"/>
        </w:rPr>
        <w:t> </w:t>
      </w:r>
      <w:r>
        <w:rPr>
          <w:w w:val="105"/>
        </w:rPr>
        <w:t>in the relationship between forensic accounting and financial crime control of commercial banks in </w:t>
      </w:r>
      <w:r>
        <w:rPr>
          <w:spacing w:val="-2"/>
          <w:w w:val="105"/>
        </w:rPr>
        <w:t>Nigeria.</w:t>
      </w:r>
    </w:p>
    <w:p>
      <w:pPr>
        <w:spacing w:line="247" w:lineRule="auto" w:before="250"/>
        <w:ind w:left="520" w:right="3803" w:firstLine="1693"/>
        <w:jc w:val="left"/>
        <w:rPr>
          <w:b/>
          <w:sz w:val="21"/>
        </w:rPr>
      </w:pPr>
      <w:r>
        <w:rPr>
          <w:b/>
          <w:spacing w:val="-2"/>
          <w:w w:val="105"/>
          <w:sz w:val="21"/>
        </w:rPr>
        <w:t>Summary</w:t>
      </w:r>
      <w:r>
        <w:rPr>
          <w:b/>
          <w:spacing w:val="-15"/>
          <w:w w:val="105"/>
          <w:sz w:val="21"/>
        </w:rPr>
        <w:t> </w:t>
      </w:r>
      <w:r>
        <w:rPr>
          <w:b/>
          <w:spacing w:val="-2"/>
          <w:w w:val="105"/>
          <w:sz w:val="21"/>
        </w:rPr>
        <w:t>of</w:t>
      </w:r>
      <w:r>
        <w:rPr>
          <w:b/>
          <w:spacing w:val="-14"/>
          <w:w w:val="105"/>
          <w:sz w:val="21"/>
        </w:rPr>
        <w:t> </w:t>
      </w:r>
      <w:r>
        <w:rPr>
          <w:b/>
          <w:spacing w:val="-2"/>
          <w:w w:val="105"/>
          <w:sz w:val="21"/>
        </w:rPr>
        <w:t>Result</w:t>
      </w:r>
      <w:r>
        <w:rPr>
          <w:b/>
          <w:spacing w:val="-14"/>
          <w:w w:val="105"/>
          <w:sz w:val="21"/>
        </w:rPr>
        <w:t> </w:t>
      </w:r>
      <w:r>
        <w:rPr>
          <w:b/>
          <w:spacing w:val="-2"/>
          <w:w w:val="105"/>
          <w:sz w:val="21"/>
        </w:rPr>
        <w:t>Findings </w:t>
      </w:r>
      <w:r>
        <w:rPr>
          <w:b/>
          <w:w w:val="105"/>
          <w:sz w:val="21"/>
        </w:rPr>
        <w:t>Result Summary of Hypotheses Analysis</w:t>
      </w:r>
    </w:p>
    <w:tbl>
      <w:tblPr>
        <w:tblW w:w="0" w:type="auto"/>
        <w:jc w:val="left"/>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1636"/>
        <w:gridCol w:w="1379"/>
        <w:gridCol w:w="857"/>
        <w:gridCol w:w="861"/>
        <w:gridCol w:w="1384"/>
        <w:gridCol w:w="1052"/>
      </w:tblGrid>
      <w:tr>
        <w:trPr>
          <w:trHeight w:val="676" w:hRule="atLeast"/>
        </w:trPr>
        <w:tc>
          <w:tcPr>
            <w:tcW w:w="1474" w:type="dxa"/>
          </w:tcPr>
          <w:p>
            <w:pPr>
              <w:pStyle w:val="TableParagraph"/>
              <w:spacing w:before="3"/>
              <w:ind w:left="5"/>
              <w:jc w:val="center"/>
              <w:rPr>
                <w:b/>
                <w:sz w:val="21"/>
              </w:rPr>
            </w:pPr>
            <w:r>
              <w:rPr>
                <w:b/>
                <w:spacing w:val="-2"/>
                <w:w w:val="105"/>
                <w:sz w:val="21"/>
              </w:rPr>
              <w:t>Hypotheses</w:t>
            </w:r>
          </w:p>
        </w:tc>
        <w:tc>
          <w:tcPr>
            <w:tcW w:w="1636" w:type="dxa"/>
          </w:tcPr>
          <w:p>
            <w:pPr>
              <w:pStyle w:val="TableParagraph"/>
              <w:spacing w:line="247" w:lineRule="auto" w:before="3"/>
              <w:ind w:left="585" w:hanging="312"/>
              <w:rPr>
                <w:b/>
                <w:sz w:val="21"/>
              </w:rPr>
            </w:pPr>
            <w:r>
              <w:rPr>
                <w:b/>
                <w:spacing w:val="-2"/>
                <w:sz w:val="21"/>
              </w:rPr>
              <w:t>Statistical </w:t>
            </w:r>
            <w:r>
              <w:rPr>
                <w:b/>
                <w:spacing w:val="-4"/>
                <w:w w:val="105"/>
                <w:sz w:val="21"/>
              </w:rPr>
              <w:t>Tool</w:t>
            </w:r>
          </w:p>
        </w:tc>
        <w:tc>
          <w:tcPr>
            <w:tcW w:w="1379" w:type="dxa"/>
          </w:tcPr>
          <w:p>
            <w:pPr>
              <w:pStyle w:val="TableParagraph"/>
              <w:spacing w:before="3"/>
              <w:ind w:left="8"/>
              <w:jc w:val="center"/>
              <w:rPr>
                <w:b/>
                <w:sz w:val="21"/>
              </w:rPr>
            </w:pPr>
            <w:r>
              <w:rPr>
                <w:b/>
                <w:spacing w:val="-2"/>
                <w:w w:val="105"/>
                <w:sz w:val="21"/>
              </w:rPr>
              <w:t>Coefficient</w:t>
            </w:r>
          </w:p>
        </w:tc>
        <w:tc>
          <w:tcPr>
            <w:tcW w:w="857" w:type="dxa"/>
          </w:tcPr>
          <w:p>
            <w:pPr>
              <w:pStyle w:val="TableParagraph"/>
              <w:spacing w:before="3"/>
              <w:ind w:left="2"/>
              <w:jc w:val="center"/>
              <w:rPr>
                <w:b/>
                <w:sz w:val="21"/>
              </w:rPr>
            </w:pPr>
            <w:r>
              <w:rPr>
                <w:b/>
                <w:spacing w:val="-5"/>
                <w:w w:val="105"/>
                <w:sz w:val="21"/>
              </w:rPr>
              <w:t>T-</w:t>
            </w:r>
          </w:p>
          <w:p>
            <w:pPr>
              <w:pStyle w:val="TableParagraph"/>
              <w:spacing w:before="8"/>
              <w:ind w:left="2" w:right="2"/>
              <w:jc w:val="center"/>
              <w:rPr>
                <w:b/>
                <w:sz w:val="21"/>
              </w:rPr>
            </w:pPr>
            <w:r>
              <w:rPr>
                <w:b/>
                <w:spacing w:val="-4"/>
                <w:w w:val="105"/>
                <w:sz w:val="21"/>
              </w:rPr>
              <w:t>Test</w:t>
            </w:r>
          </w:p>
        </w:tc>
        <w:tc>
          <w:tcPr>
            <w:tcW w:w="861" w:type="dxa"/>
          </w:tcPr>
          <w:p>
            <w:pPr>
              <w:pStyle w:val="TableParagraph"/>
              <w:spacing w:before="3"/>
              <w:ind w:left="5"/>
              <w:jc w:val="center"/>
              <w:rPr>
                <w:b/>
                <w:sz w:val="21"/>
              </w:rPr>
            </w:pPr>
            <w:r>
              <w:rPr>
                <w:b/>
                <w:spacing w:val="-5"/>
                <w:w w:val="105"/>
                <w:sz w:val="21"/>
              </w:rPr>
              <w:t>P-</w:t>
            </w:r>
          </w:p>
          <w:p>
            <w:pPr>
              <w:pStyle w:val="TableParagraph"/>
              <w:spacing w:before="8"/>
              <w:ind w:left="5" w:right="1"/>
              <w:jc w:val="center"/>
              <w:rPr>
                <w:b/>
                <w:sz w:val="21"/>
              </w:rPr>
            </w:pPr>
            <w:r>
              <w:rPr>
                <w:b/>
                <w:spacing w:val="-2"/>
                <w:w w:val="105"/>
                <w:sz w:val="21"/>
              </w:rPr>
              <w:t>value</w:t>
            </w:r>
          </w:p>
        </w:tc>
        <w:tc>
          <w:tcPr>
            <w:tcW w:w="1384" w:type="dxa"/>
          </w:tcPr>
          <w:p>
            <w:pPr>
              <w:pStyle w:val="TableParagraph"/>
              <w:spacing w:line="247" w:lineRule="auto" w:before="3"/>
              <w:ind w:left="229" w:right="142" w:hanging="84"/>
              <w:rPr>
                <w:b/>
                <w:sz w:val="21"/>
              </w:rPr>
            </w:pPr>
            <w:r>
              <w:rPr>
                <w:b/>
                <w:spacing w:val="-2"/>
                <w:sz w:val="21"/>
              </w:rPr>
              <w:t>Statistical </w:t>
            </w:r>
            <w:r>
              <w:rPr>
                <w:b/>
                <w:spacing w:val="-2"/>
                <w:w w:val="105"/>
                <w:sz w:val="21"/>
              </w:rPr>
              <w:t>Decision</w:t>
            </w:r>
          </w:p>
        </w:tc>
        <w:tc>
          <w:tcPr>
            <w:tcW w:w="1052" w:type="dxa"/>
          </w:tcPr>
          <w:p>
            <w:pPr>
              <w:pStyle w:val="TableParagraph"/>
              <w:spacing w:before="3"/>
              <w:ind w:left="6" w:right="5"/>
              <w:jc w:val="center"/>
              <w:rPr>
                <w:b/>
                <w:sz w:val="21"/>
              </w:rPr>
            </w:pPr>
            <w:r>
              <w:rPr>
                <w:b/>
                <w:spacing w:val="-2"/>
                <w:w w:val="105"/>
                <w:sz w:val="21"/>
              </w:rPr>
              <w:t>Remark</w:t>
            </w:r>
          </w:p>
        </w:tc>
      </w:tr>
      <w:tr>
        <w:trPr>
          <w:trHeight w:val="1043" w:hRule="atLeast"/>
        </w:trPr>
        <w:tc>
          <w:tcPr>
            <w:tcW w:w="1474" w:type="dxa"/>
          </w:tcPr>
          <w:p>
            <w:pPr>
              <w:pStyle w:val="TableParagraph"/>
              <w:spacing w:before="2"/>
              <w:ind w:left="5"/>
              <w:jc w:val="center"/>
              <w:rPr>
                <w:sz w:val="14"/>
              </w:rPr>
            </w:pPr>
            <w:r>
              <w:rPr>
                <w:spacing w:val="-5"/>
                <w:position w:val="2"/>
                <w:sz w:val="21"/>
              </w:rPr>
              <w:t>Ho</w:t>
            </w:r>
            <w:r>
              <w:rPr>
                <w:spacing w:val="-5"/>
                <w:sz w:val="14"/>
              </w:rPr>
              <w:t>1</w:t>
            </w:r>
          </w:p>
        </w:tc>
        <w:tc>
          <w:tcPr>
            <w:tcW w:w="1636" w:type="dxa"/>
          </w:tcPr>
          <w:p>
            <w:pPr>
              <w:pStyle w:val="TableParagraph"/>
              <w:spacing w:line="262" w:lineRule="exact"/>
              <w:ind w:left="111" w:right="104"/>
              <w:jc w:val="center"/>
              <w:rPr>
                <w:sz w:val="21"/>
              </w:rPr>
            </w:pPr>
            <w:r>
              <w:rPr>
                <w:spacing w:val="-2"/>
                <w:w w:val="105"/>
                <w:sz w:val="21"/>
              </w:rPr>
              <w:t>Simple bivariate </w:t>
            </w:r>
            <w:r>
              <w:rPr>
                <w:spacing w:val="-2"/>
                <w:sz w:val="21"/>
              </w:rPr>
              <w:t>regression </w:t>
            </w:r>
            <w:r>
              <w:rPr>
                <w:spacing w:val="-2"/>
                <w:w w:val="105"/>
                <w:sz w:val="21"/>
              </w:rPr>
              <w:t>analysis</w:t>
            </w:r>
          </w:p>
        </w:tc>
        <w:tc>
          <w:tcPr>
            <w:tcW w:w="1379" w:type="dxa"/>
          </w:tcPr>
          <w:p>
            <w:pPr>
              <w:pStyle w:val="TableParagraph"/>
              <w:spacing w:before="141"/>
              <w:rPr>
                <w:b/>
                <w:sz w:val="21"/>
              </w:rPr>
            </w:pPr>
          </w:p>
          <w:p>
            <w:pPr>
              <w:pStyle w:val="TableParagraph"/>
              <w:ind w:left="8" w:right="1"/>
              <w:jc w:val="center"/>
              <w:rPr>
                <w:sz w:val="21"/>
              </w:rPr>
            </w:pPr>
            <w:r>
              <w:rPr>
                <w:spacing w:val="-2"/>
                <w:w w:val="105"/>
                <w:sz w:val="21"/>
              </w:rPr>
              <w:t>2.298</w:t>
            </w:r>
          </w:p>
        </w:tc>
        <w:tc>
          <w:tcPr>
            <w:tcW w:w="857" w:type="dxa"/>
          </w:tcPr>
          <w:p>
            <w:pPr>
              <w:pStyle w:val="TableParagraph"/>
              <w:spacing w:before="141"/>
              <w:rPr>
                <w:b/>
                <w:sz w:val="21"/>
              </w:rPr>
            </w:pPr>
          </w:p>
          <w:p>
            <w:pPr>
              <w:pStyle w:val="TableParagraph"/>
              <w:ind w:left="2"/>
              <w:jc w:val="center"/>
              <w:rPr>
                <w:sz w:val="21"/>
              </w:rPr>
            </w:pPr>
            <w:r>
              <w:rPr>
                <w:spacing w:val="-4"/>
                <w:w w:val="105"/>
                <w:sz w:val="21"/>
              </w:rPr>
              <w:t>5.254</w:t>
            </w:r>
          </w:p>
        </w:tc>
        <w:tc>
          <w:tcPr>
            <w:tcW w:w="861" w:type="dxa"/>
          </w:tcPr>
          <w:p>
            <w:pPr>
              <w:pStyle w:val="TableParagraph"/>
              <w:spacing w:before="141"/>
              <w:rPr>
                <w:b/>
                <w:sz w:val="21"/>
              </w:rPr>
            </w:pPr>
          </w:p>
          <w:p>
            <w:pPr>
              <w:pStyle w:val="TableParagraph"/>
              <w:ind w:left="5" w:right="4"/>
              <w:jc w:val="center"/>
              <w:rPr>
                <w:sz w:val="21"/>
              </w:rPr>
            </w:pPr>
            <w:r>
              <w:rPr>
                <w:spacing w:val="-2"/>
                <w:w w:val="105"/>
                <w:sz w:val="21"/>
              </w:rPr>
              <w:t>0.000</w:t>
            </w:r>
          </w:p>
        </w:tc>
        <w:tc>
          <w:tcPr>
            <w:tcW w:w="1384" w:type="dxa"/>
          </w:tcPr>
          <w:p>
            <w:pPr>
              <w:pStyle w:val="TableParagraph"/>
              <w:spacing w:before="3"/>
              <w:ind w:left="4"/>
              <w:jc w:val="center"/>
              <w:rPr>
                <w:sz w:val="21"/>
              </w:rPr>
            </w:pPr>
            <w:r>
              <w:rPr>
                <w:spacing w:val="-2"/>
                <w:w w:val="105"/>
                <w:sz w:val="21"/>
              </w:rPr>
              <w:t>Significant</w:t>
            </w:r>
          </w:p>
        </w:tc>
        <w:tc>
          <w:tcPr>
            <w:tcW w:w="1052" w:type="dxa"/>
          </w:tcPr>
          <w:p>
            <w:pPr>
              <w:pStyle w:val="TableParagraph"/>
              <w:spacing w:before="3"/>
              <w:ind w:left="6" w:right="6"/>
              <w:jc w:val="center"/>
              <w:rPr>
                <w:sz w:val="21"/>
              </w:rPr>
            </w:pPr>
            <w:r>
              <w:rPr>
                <w:spacing w:val="-2"/>
                <w:w w:val="105"/>
                <w:sz w:val="21"/>
              </w:rPr>
              <w:t>Reject</w:t>
            </w:r>
          </w:p>
        </w:tc>
      </w:tr>
      <w:tr>
        <w:trPr>
          <w:trHeight w:val="1042" w:hRule="atLeast"/>
        </w:trPr>
        <w:tc>
          <w:tcPr>
            <w:tcW w:w="1474" w:type="dxa"/>
          </w:tcPr>
          <w:p>
            <w:pPr>
              <w:pStyle w:val="TableParagraph"/>
              <w:ind w:left="5"/>
              <w:jc w:val="center"/>
              <w:rPr>
                <w:sz w:val="14"/>
              </w:rPr>
            </w:pPr>
            <w:r>
              <w:rPr>
                <w:spacing w:val="-5"/>
                <w:position w:val="2"/>
                <w:sz w:val="21"/>
              </w:rPr>
              <w:t>Ho</w:t>
            </w:r>
            <w:r>
              <w:rPr>
                <w:spacing w:val="-5"/>
                <w:sz w:val="14"/>
              </w:rPr>
              <w:t>2</w:t>
            </w:r>
          </w:p>
        </w:tc>
        <w:tc>
          <w:tcPr>
            <w:tcW w:w="1636" w:type="dxa"/>
          </w:tcPr>
          <w:p>
            <w:pPr>
              <w:pStyle w:val="TableParagraph"/>
              <w:spacing w:line="262" w:lineRule="exact"/>
              <w:ind w:left="111" w:right="104"/>
              <w:jc w:val="center"/>
              <w:rPr>
                <w:sz w:val="21"/>
              </w:rPr>
            </w:pPr>
            <w:r>
              <w:rPr>
                <w:spacing w:val="-2"/>
                <w:w w:val="105"/>
                <w:sz w:val="21"/>
              </w:rPr>
              <w:t>Simple bivariate </w:t>
            </w:r>
            <w:r>
              <w:rPr>
                <w:spacing w:val="-2"/>
                <w:sz w:val="21"/>
              </w:rPr>
              <w:t>regression </w:t>
            </w:r>
            <w:r>
              <w:rPr>
                <w:spacing w:val="-2"/>
                <w:w w:val="105"/>
                <w:sz w:val="21"/>
              </w:rPr>
              <w:t>analysis</w:t>
            </w:r>
          </w:p>
        </w:tc>
        <w:tc>
          <w:tcPr>
            <w:tcW w:w="1379" w:type="dxa"/>
          </w:tcPr>
          <w:p>
            <w:pPr>
              <w:pStyle w:val="TableParagraph"/>
              <w:spacing w:before="139"/>
              <w:rPr>
                <w:b/>
                <w:sz w:val="21"/>
              </w:rPr>
            </w:pPr>
          </w:p>
          <w:p>
            <w:pPr>
              <w:pStyle w:val="TableParagraph"/>
              <w:ind w:left="8" w:right="1"/>
              <w:jc w:val="center"/>
              <w:rPr>
                <w:sz w:val="21"/>
              </w:rPr>
            </w:pPr>
            <w:r>
              <w:rPr>
                <w:spacing w:val="-2"/>
                <w:w w:val="105"/>
                <w:sz w:val="21"/>
              </w:rPr>
              <w:t>2.328</w:t>
            </w:r>
          </w:p>
        </w:tc>
        <w:tc>
          <w:tcPr>
            <w:tcW w:w="857" w:type="dxa"/>
          </w:tcPr>
          <w:p>
            <w:pPr>
              <w:pStyle w:val="TableParagraph"/>
              <w:spacing w:before="139"/>
              <w:rPr>
                <w:b/>
                <w:sz w:val="21"/>
              </w:rPr>
            </w:pPr>
          </w:p>
          <w:p>
            <w:pPr>
              <w:pStyle w:val="TableParagraph"/>
              <w:ind w:left="2"/>
              <w:jc w:val="center"/>
              <w:rPr>
                <w:sz w:val="21"/>
              </w:rPr>
            </w:pPr>
            <w:r>
              <w:rPr>
                <w:spacing w:val="-4"/>
                <w:w w:val="105"/>
                <w:sz w:val="21"/>
              </w:rPr>
              <w:t>2.063</w:t>
            </w:r>
          </w:p>
        </w:tc>
        <w:tc>
          <w:tcPr>
            <w:tcW w:w="861" w:type="dxa"/>
          </w:tcPr>
          <w:p>
            <w:pPr>
              <w:pStyle w:val="TableParagraph"/>
              <w:spacing w:before="139"/>
              <w:rPr>
                <w:b/>
                <w:sz w:val="21"/>
              </w:rPr>
            </w:pPr>
          </w:p>
          <w:p>
            <w:pPr>
              <w:pStyle w:val="TableParagraph"/>
              <w:ind w:left="5" w:right="4"/>
              <w:jc w:val="center"/>
              <w:rPr>
                <w:sz w:val="21"/>
              </w:rPr>
            </w:pPr>
            <w:r>
              <w:rPr>
                <w:spacing w:val="-2"/>
                <w:w w:val="105"/>
                <w:sz w:val="21"/>
              </w:rPr>
              <w:t>0.036</w:t>
            </w:r>
          </w:p>
        </w:tc>
        <w:tc>
          <w:tcPr>
            <w:tcW w:w="1384" w:type="dxa"/>
          </w:tcPr>
          <w:p>
            <w:pPr>
              <w:pStyle w:val="TableParagraph"/>
              <w:spacing w:before="1"/>
              <w:ind w:left="4"/>
              <w:jc w:val="center"/>
              <w:rPr>
                <w:sz w:val="21"/>
              </w:rPr>
            </w:pPr>
            <w:r>
              <w:rPr>
                <w:spacing w:val="-2"/>
                <w:w w:val="105"/>
                <w:sz w:val="21"/>
              </w:rPr>
              <w:t>Significant</w:t>
            </w:r>
          </w:p>
        </w:tc>
        <w:tc>
          <w:tcPr>
            <w:tcW w:w="1052" w:type="dxa"/>
          </w:tcPr>
          <w:p>
            <w:pPr>
              <w:pStyle w:val="TableParagraph"/>
              <w:spacing w:before="1"/>
              <w:ind w:left="6" w:right="6"/>
              <w:jc w:val="center"/>
              <w:rPr>
                <w:sz w:val="21"/>
              </w:rPr>
            </w:pPr>
            <w:r>
              <w:rPr>
                <w:spacing w:val="-2"/>
                <w:w w:val="105"/>
                <w:sz w:val="21"/>
              </w:rPr>
              <w:t>Reject</w:t>
            </w:r>
          </w:p>
        </w:tc>
      </w:tr>
      <w:tr>
        <w:trPr>
          <w:trHeight w:val="1038" w:hRule="atLeast"/>
        </w:trPr>
        <w:tc>
          <w:tcPr>
            <w:tcW w:w="1474" w:type="dxa"/>
          </w:tcPr>
          <w:p>
            <w:pPr>
              <w:pStyle w:val="TableParagraph"/>
              <w:spacing w:line="255" w:lineRule="exact"/>
              <w:ind w:left="5"/>
              <w:jc w:val="center"/>
              <w:rPr>
                <w:sz w:val="14"/>
              </w:rPr>
            </w:pPr>
            <w:r>
              <w:rPr>
                <w:spacing w:val="-5"/>
                <w:position w:val="2"/>
                <w:sz w:val="21"/>
              </w:rPr>
              <w:t>Ho</w:t>
            </w:r>
            <w:r>
              <w:rPr>
                <w:spacing w:val="-5"/>
                <w:sz w:val="14"/>
              </w:rPr>
              <w:t>3</w:t>
            </w:r>
          </w:p>
        </w:tc>
        <w:tc>
          <w:tcPr>
            <w:tcW w:w="1636" w:type="dxa"/>
          </w:tcPr>
          <w:p>
            <w:pPr>
              <w:pStyle w:val="TableParagraph"/>
              <w:spacing w:line="247" w:lineRule="auto"/>
              <w:ind w:left="111" w:right="104"/>
              <w:jc w:val="center"/>
              <w:rPr>
                <w:sz w:val="21"/>
              </w:rPr>
            </w:pPr>
            <w:r>
              <w:rPr>
                <w:spacing w:val="-2"/>
                <w:w w:val="105"/>
                <w:sz w:val="21"/>
              </w:rPr>
              <w:t>Simple bivariate </w:t>
            </w:r>
            <w:r>
              <w:rPr>
                <w:spacing w:val="-2"/>
                <w:sz w:val="21"/>
              </w:rPr>
              <w:t>regression</w:t>
            </w:r>
          </w:p>
          <w:p>
            <w:pPr>
              <w:pStyle w:val="TableParagraph"/>
              <w:spacing w:line="237" w:lineRule="exact"/>
              <w:ind w:left="111" w:right="106"/>
              <w:jc w:val="center"/>
              <w:rPr>
                <w:sz w:val="21"/>
              </w:rPr>
            </w:pPr>
            <w:r>
              <w:rPr>
                <w:spacing w:val="-2"/>
                <w:w w:val="105"/>
                <w:sz w:val="21"/>
              </w:rPr>
              <w:t>analysis</w:t>
            </w:r>
          </w:p>
        </w:tc>
        <w:tc>
          <w:tcPr>
            <w:tcW w:w="1379" w:type="dxa"/>
          </w:tcPr>
          <w:p>
            <w:pPr>
              <w:pStyle w:val="TableParagraph"/>
              <w:spacing w:before="137"/>
              <w:rPr>
                <w:b/>
                <w:sz w:val="21"/>
              </w:rPr>
            </w:pPr>
          </w:p>
          <w:p>
            <w:pPr>
              <w:pStyle w:val="TableParagraph"/>
              <w:ind w:left="8" w:right="1"/>
              <w:jc w:val="center"/>
              <w:rPr>
                <w:sz w:val="21"/>
              </w:rPr>
            </w:pPr>
            <w:r>
              <w:rPr>
                <w:spacing w:val="-2"/>
                <w:w w:val="105"/>
                <w:sz w:val="21"/>
              </w:rPr>
              <w:t>4.325</w:t>
            </w:r>
          </w:p>
        </w:tc>
        <w:tc>
          <w:tcPr>
            <w:tcW w:w="857" w:type="dxa"/>
          </w:tcPr>
          <w:p>
            <w:pPr>
              <w:pStyle w:val="TableParagraph"/>
              <w:spacing w:before="137"/>
              <w:rPr>
                <w:b/>
                <w:sz w:val="21"/>
              </w:rPr>
            </w:pPr>
          </w:p>
          <w:p>
            <w:pPr>
              <w:pStyle w:val="TableParagraph"/>
              <w:ind w:left="2"/>
              <w:jc w:val="center"/>
              <w:rPr>
                <w:sz w:val="21"/>
              </w:rPr>
            </w:pPr>
            <w:r>
              <w:rPr>
                <w:spacing w:val="-4"/>
                <w:w w:val="105"/>
                <w:sz w:val="21"/>
              </w:rPr>
              <w:t>5.311</w:t>
            </w:r>
          </w:p>
        </w:tc>
        <w:tc>
          <w:tcPr>
            <w:tcW w:w="861" w:type="dxa"/>
          </w:tcPr>
          <w:p>
            <w:pPr>
              <w:pStyle w:val="TableParagraph"/>
              <w:spacing w:before="137"/>
              <w:rPr>
                <w:b/>
                <w:sz w:val="21"/>
              </w:rPr>
            </w:pPr>
          </w:p>
          <w:p>
            <w:pPr>
              <w:pStyle w:val="TableParagraph"/>
              <w:ind w:left="5" w:right="4"/>
              <w:jc w:val="center"/>
              <w:rPr>
                <w:sz w:val="21"/>
              </w:rPr>
            </w:pPr>
            <w:r>
              <w:rPr>
                <w:spacing w:val="-2"/>
                <w:w w:val="105"/>
                <w:sz w:val="21"/>
              </w:rPr>
              <w:t>0.000</w:t>
            </w:r>
          </w:p>
        </w:tc>
        <w:tc>
          <w:tcPr>
            <w:tcW w:w="1384" w:type="dxa"/>
          </w:tcPr>
          <w:p>
            <w:pPr>
              <w:pStyle w:val="TableParagraph"/>
              <w:spacing w:line="250" w:lineRule="exact"/>
              <w:ind w:left="4"/>
              <w:jc w:val="center"/>
              <w:rPr>
                <w:sz w:val="21"/>
              </w:rPr>
            </w:pPr>
            <w:r>
              <w:rPr>
                <w:spacing w:val="-2"/>
                <w:w w:val="105"/>
                <w:sz w:val="21"/>
              </w:rPr>
              <w:t>Significant</w:t>
            </w:r>
          </w:p>
        </w:tc>
        <w:tc>
          <w:tcPr>
            <w:tcW w:w="1052" w:type="dxa"/>
          </w:tcPr>
          <w:p>
            <w:pPr>
              <w:pStyle w:val="TableParagraph"/>
              <w:spacing w:line="250" w:lineRule="exact"/>
              <w:ind w:left="6" w:right="6"/>
              <w:jc w:val="center"/>
              <w:rPr>
                <w:sz w:val="21"/>
              </w:rPr>
            </w:pPr>
            <w:r>
              <w:rPr>
                <w:spacing w:val="-2"/>
                <w:w w:val="105"/>
                <w:sz w:val="21"/>
              </w:rPr>
              <w:t>Reject</w:t>
            </w:r>
          </w:p>
        </w:tc>
      </w:tr>
      <w:tr>
        <w:trPr>
          <w:trHeight w:val="1044" w:hRule="atLeast"/>
        </w:trPr>
        <w:tc>
          <w:tcPr>
            <w:tcW w:w="1474" w:type="dxa"/>
          </w:tcPr>
          <w:p>
            <w:pPr>
              <w:pStyle w:val="TableParagraph"/>
              <w:spacing w:before="1"/>
              <w:ind w:left="5"/>
              <w:jc w:val="center"/>
              <w:rPr>
                <w:sz w:val="14"/>
              </w:rPr>
            </w:pPr>
            <w:r>
              <w:rPr>
                <w:spacing w:val="-5"/>
                <w:position w:val="2"/>
                <w:sz w:val="21"/>
              </w:rPr>
              <w:t>Ho</w:t>
            </w:r>
            <w:r>
              <w:rPr>
                <w:spacing w:val="-5"/>
                <w:sz w:val="14"/>
              </w:rPr>
              <w:t>4</w:t>
            </w:r>
          </w:p>
        </w:tc>
        <w:tc>
          <w:tcPr>
            <w:tcW w:w="1636" w:type="dxa"/>
          </w:tcPr>
          <w:p>
            <w:pPr>
              <w:pStyle w:val="TableParagraph"/>
              <w:spacing w:line="262" w:lineRule="exact"/>
              <w:ind w:left="111" w:right="104"/>
              <w:jc w:val="center"/>
              <w:rPr>
                <w:sz w:val="21"/>
              </w:rPr>
            </w:pPr>
            <w:r>
              <w:rPr>
                <w:spacing w:val="-2"/>
                <w:w w:val="105"/>
                <w:sz w:val="21"/>
              </w:rPr>
              <w:t>Simple bivariate </w:t>
            </w:r>
            <w:r>
              <w:rPr>
                <w:spacing w:val="-2"/>
                <w:sz w:val="21"/>
              </w:rPr>
              <w:t>regression </w:t>
            </w:r>
            <w:r>
              <w:rPr>
                <w:spacing w:val="-2"/>
                <w:w w:val="105"/>
                <w:sz w:val="21"/>
              </w:rPr>
              <w:t>analysis</w:t>
            </w:r>
          </w:p>
        </w:tc>
        <w:tc>
          <w:tcPr>
            <w:tcW w:w="1379" w:type="dxa"/>
          </w:tcPr>
          <w:p>
            <w:pPr>
              <w:pStyle w:val="TableParagraph"/>
              <w:spacing w:before="144"/>
              <w:rPr>
                <w:b/>
                <w:sz w:val="21"/>
              </w:rPr>
            </w:pPr>
          </w:p>
          <w:p>
            <w:pPr>
              <w:pStyle w:val="TableParagraph"/>
              <w:ind w:left="8" w:right="1"/>
              <w:jc w:val="center"/>
              <w:rPr>
                <w:sz w:val="21"/>
              </w:rPr>
            </w:pPr>
            <w:r>
              <w:rPr>
                <w:spacing w:val="-2"/>
                <w:w w:val="105"/>
                <w:sz w:val="21"/>
              </w:rPr>
              <w:t>3.018</w:t>
            </w:r>
          </w:p>
        </w:tc>
        <w:tc>
          <w:tcPr>
            <w:tcW w:w="857" w:type="dxa"/>
          </w:tcPr>
          <w:p>
            <w:pPr>
              <w:pStyle w:val="TableParagraph"/>
              <w:spacing w:before="144"/>
              <w:rPr>
                <w:b/>
                <w:sz w:val="21"/>
              </w:rPr>
            </w:pPr>
          </w:p>
          <w:p>
            <w:pPr>
              <w:pStyle w:val="TableParagraph"/>
              <w:ind w:left="2"/>
              <w:jc w:val="center"/>
              <w:rPr>
                <w:sz w:val="21"/>
              </w:rPr>
            </w:pPr>
            <w:r>
              <w:rPr>
                <w:spacing w:val="-4"/>
                <w:w w:val="105"/>
                <w:sz w:val="21"/>
              </w:rPr>
              <w:t>3.247</w:t>
            </w:r>
          </w:p>
        </w:tc>
        <w:tc>
          <w:tcPr>
            <w:tcW w:w="861" w:type="dxa"/>
          </w:tcPr>
          <w:p>
            <w:pPr>
              <w:pStyle w:val="TableParagraph"/>
              <w:spacing w:before="144"/>
              <w:rPr>
                <w:b/>
                <w:sz w:val="21"/>
              </w:rPr>
            </w:pPr>
          </w:p>
          <w:p>
            <w:pPr>
              <w:pStyle w:val="TableParagraph"/>
              <w:ind w:left="5" w:right="4"/>
              <w:jc w:val="center"/>
              <w:rPr>
                <w:sz w:val="21"/>
              </w:rPr>
            </w:pPr>
            <w:r>
              <w:rPr>
                <w:spacing w:val="-2"/>
                <w:w w:val="105"/>
                <w:sz w:val="21"/>
              </w:rPr>
              <w:t>0.002</w:t>
            </w:r>
          </w:p>
        </w:tc>
        <w:tc>
          <w:tcPr>
            <w:tcW w:w="1384" w:type="dxa"/>
          </w:tcPr>
          <w:p>
            <w:pPr>
              <w:pStyle w:val="TableParagraph"/>
              <w:spacing w:before="4"/>
              <w:ind w:left="4"/>
              <w:jc w:val="center"/>
              <w:rPr>
                <w:sz w:val="21"/>
              </w:rPr>
            </w:pPr>
            <w:r>
              <w:rPr>
                <w:spacing w:val="-2"/>
                <w:w w:val="105"/>
                <w:sz w:val="21"/>
              </w:rPr>
              <w:t>Significant</w:t>
            </w:r>
          </w:p>
        </w:tc>
        <w:tc>
          <w:tcPr>
            <w:tcW w:w="1052" w:type="dxa"/>
          </w:tcPr>
          <w:p>
            <w:pPr>
              <w:pStyle w:val="TableParagraph"/>
              <w:spacing w:before="4"/>
              <w:ind w:left="6" w:right="6"/>
              <w:jc w:val="center"/>
              <w:rPr>
                <w:sz w:val="21"/>
              </w:rPr>
            </w:pPr>
            <w:r>
              <w:rPr>
                <w:spacing w:val="-2"/>
                <w:w w:val="105"/>
                <w:sz w:val="21"/>
              </w:rPr>
              <w:t>Reject</w:t>
            </w:r>
          </w:p>
        </w:tc>
      </w:tr>
      <w:tr>
        <w:trPr>
          <w:trHeight w:val="1042" w:hRule="atLeast"/>
        </w:trPr>
        <w:tc>
          <w:tcPr>
            <w:tcW w:w="1474" w:type="dxa"/>
          </w:tcPr>
          <w:p>
            <w:pPr>
              <w:pStyle w:val="TableParagraph"/>
              <w:spacing w:line="258" w:lineRule="exact"/>
              <w:ind w:left="5"/>
              <w:jc w:val="center"/>
              <w:rPr>
                <w:sz w:val="14"/>
              </w:rPr>
            </w:pPr>
            <w:r>
              <w:rPr>
                <w:spacing w:val="-5"/>
                <w:position w:val="2"/>
                <w:sz w:val="21"/>
              </w:rPr>
              <w:t>Ho</w:t>
            </w:r>
            <w:r>
              <w:rPr>
                <w:spacing w:val="-5"/>
                <w:sz w:val="14"/>
              </w:rPr>
              <w:t>5</w:t>
            </w:r>
          </w:p>
        </w:tc>
        <w:tc>
          <w:tcPr>
            <w:tcW w:w="1636" w:type="dxa"/>
          </w:tcPr>
          <w:p>
            <w:pPr>
              <w:pStyle w:val="TableParagraph"/>
              <w:spacing w:line="247" w:lineRule="auto" w:before="2"/>
              <w:ind w:left="111" w:right="104"/>
              <w:jc w:val="center"/>
              <w:rPr>
                <w:sz w:val="21"/>
              </w:rPr>
            </w:pPr>
            <w:r>
              <w:rPr>
                <w:spacing w:val="-2"/>
                <w:w w:val="105"/>
                <w:sz w:val="21"/>
              </w:rPr>
              <w:t>Simple bivariate </w:t>
            </w:r>
            <w:r>
              <w:rPr>
                <w:spacing w:val="-2"/>
                <w:sz w:val="21"/>
              </w:rPr>
              <w:t>regression</w:t>
            </w:r>
          </w:p>
          <w:p>
            <w:pPr>
              <w:pStyle w:val="TableParagraph"/>
              <w:spacing w:line="237" w:lineRule="exact"/>
              <w:ind w:left="111" w:right="106"/>
              <w:jc w:val="center"/>
              <w:rPr>
                <w:sz w:val="21"/>
              </w:rPr>
            </w:pPr>
            <w:r>
              <w:rPr>
                <w:spacing w:val="-2"/>
                <w:w w:val="105"/>
                <w:sz w:val="21"/>
              </w:rPr>
              <w:t>analysis</w:t>
            </w:r>
          </w:p>
        </w:tc>
        <w:tc>
          <w:tcPr>
            <w:tcW w:w="1379" w:type="dxa"/>
          </w:tcPr>
          <w:p>
            <w:pPr>
              <w:pStyle w:val="TableParagraph"/>
              <w:spacing w:before="140"/>
              <w:rPr>
                <w:b/>
                <w:sz w:val="21"/>
              </w:rPr>
            </w:pPr>
          </w:p>
          <w:p>
            <w:pPr>
              <w:pStyle w:val="TableParagraph"/>
              <w:ind w:left="8" w:right="1"/>
              <w:jc w:val="center"/>
              <w:rPr>
                <w:sz w:val="21"/>
              </w:rPr>
            </w:pPr>
            <w:r>
              <w:rPr>
                <w:spacing w:val="-2"/>
                <w:w w:val="105"/>
                <w:sz w:val="21"/>
              </w:rPr>
              <w:t>3.378</w:t>
            </w:r>
          </w:p>
        </w:tc>
        <w:tc>
          <w:tcPr>
            <w:tcW w:w="857" w:type="dxa"/>
          </w:tcPr>
          <w:p>
            <w:pPr>
              <w:pStyle w:val="TableParagraph"/>
              <w:spacing w:before="140"/>
              <w:rPr>
                <w:b/>
                <w:sz w:val="21"/>
              </w:rPr>
            </w:pPr>
          </w:p>
          <w:p>
            <w:pPr>
              <w:pStyle w:val="TableParagraph"/>
              <w:ind w:left="2"/>
              <w:jc w:val="center"/>
              <w:rPr>
                <w:sz w:val="21"/>
              </w:rPr>
            </w:pPr>
            <w:r>
              <w:rPr>
                <w:spacing w:val="-4"/>
                <w:w w:val="105"/>
                <w:sz w:val="21"/>
              </w:rPr>
              <w:t>6.504</w:t>
            </w:r>
          </w:p>
        </w:tc>
        <w:tc>
          <w:tcPr>
            <w:tcW w:w="861" w:type="dxa"/>
          </w:tcPr>
          <w:p>
            <w:pPr>
              <w:pStyle w:val="TableParagraph"/>
              <w:spacing w:before="2"/>
              <w:ind w:left="125"/>
              <w:rPr>
                <w:sz w:val="21"/>
              </w:rPr>
            </w:pPr>
            <w:r>
              <w:rPr>
                <w:w w:val="105"/>
                <w:sz w:val="21"/>
              </w:rPr>
              <w:t>0.</w:t>
            </w:r>
            <w:r>
              <w:rPr>
                <w:spacing w:val="-8"/>
                <w:w w:val="105"/>
                <w:sz w:val="21"/>
              </w:rPr>
              <w:t> </w:t>
            </w:r>
            <w:r>
              <w:rPr>
                <w:spacing w:val="-5"/>
                <w:w w:val="105"/>
                <w:sz w:val="21"/>
              </w:rPr>
              <w:t>008</w:t>
            </w:r>
          </w:p>
        </w:tc>
        <w:tc>
          <w:tcPr>
            <w:tcW w:w="1384" w:type="dxa"/>
          </w:tcPr>
          <w:p>
            <w:pPr>
              <w:pStyle w:val="TableParagraph"/>
              <w:spacing w:before="2"/>
              <w:ind w:left="4" w:right="2"/>
              <w:jc w:val="center"/>
              <w:rPr>
                <w:sz w:val="21"/>
              </w:rPr>
            </w:pPr>
            <w:r>
              <w:rPr>
                <w:spacing w:val="-2"/>
                <w:w w:val="105"/>
                <w:sz w:val="21"/>
              </w:rPr>
              <w:t>Significant</w:t>
            </w:r>
          </w:p>
        </w:tc>
        <w:tc>
          <w:tcPr>
            <w:tcW w:w="1052" w:type="dxa"/>
          </w:tcPr>
          <w:p>
            <w:pPr>
              <w:pStyle w:val="TableParagraph"/>
              <w:spacing w:before="2"/>
              <w:ind w:left="6" w:right="7"/>
              <w:jc w:val="center"/>
              <w:rPr>
                <w:sz w:val="21"/>
              </w:rPr>
            </w:pPr>
            <w:r>
              <w:rPr>
                <w:spacing w:val="-2"/>
                <w:w w:val="105"/>
                <w:sz w:val="21"/>
              </w:rPr>
              <w:t>Reject</w:t>
            </w:r>
          </w:p>
        </w:tc>
      </w:tr>
      <w:tr>
        <w:trPr>
          <w:trHeight w:val="1046" w:hRule="atLeast"/>
        </w:trPr>
        <w:tc>
          <w:tcPr>
            <w:tcW w:w="1474" w:type="dxa"/>
          </w:tcPr>
          <w:p>
            <w:pPr>
              <w:pStyle w:val="TableParagraph"/>
              <w:spacing w:before="2"/>
              <w:ind w:left="5"/>
              <w:jc w:val="center"/>
              <w:rPr>
                <w:sz w:val="14"/>
              </w:rPr>
            </w:pPr>
            <w:r>
              <w:rPr>
                <w:spacing w:val="-5"/>
                <w:position w:val="2"/>
                <w:sz w:val="21"/>
              </w:rPr>
              <w:t>Ho</w:t>
            </w:r>
            <w:r>
              <w:rPr>
                <w:spacing w:val="-5"/>
                <w:sz w:val="14"/>
              </w:rPr>
              <w:t>6</w:t>
            </w:r>
          </w:p>
        </w:tc>
        <w:tc>
          <w:tcPr>
            <w:tcW w:w="1636" w:type="dxa"/>
          </w:tcPr>
          <w:p>
            <w:pPr>
              <w:pStyle w:val="TableParagraph"/>
              <w:spacing w:line="247" w:lineRule="auto" w:before="3"/>
              <w:ind w:left="111" w:right="104"/>
              <w:jc w:val="center"/>
              <w:rPr>
                <w:sz w:val="21"/>
              </w:rPr>
            </w:pPr>
            <w:r>
              <w:rPr>
                <w:spacing w:val="-2"/>
                <w:w w:val="105"/>
                <w:sz w:val="21"/>
              </w:rPr>
              <w:t>Simple bivariate </w:t>
            </w:r>
            <w:r>
              <w:rPr>
                <w:spacing w:val="-2"/>
                <w:sz w:val="21"/>
              </w:rPr>
              <w:t>regression</w:t>
            </w:r>
          </w:p>
          <w:p>
            <w:pPr>
              <w:pStyle w:val="TableParagraph"/>
              <w:spacing w:line="238" w:lineRule="exact" w:before="2"/>
              <w:ind w:left="111" w:right="106"/>
              <w:jc w:val="center"/>
              <w:rPr>
                <w:sz w:val="21"/>
              </w:rPr>
            </w:pPr>
            <w:r>
              <w:rPr>
                <w:spacing w:val="-2"/>
                <w:w w:val="105"/>
                <w:sz w:val="21"/>
              </w:rPr>
              <w:t>analysis</w:t>
            </w:r>
          </w:p>
        </w:tc>
        <w:tc>
          <w:tcPr>
            <w:tcW w:w="1379" w:type="dxa"/>
          </w:tcPr>
          <w:p>
            <w:pPr>
              <w:pStyle w:val="TableParagraph"/>
              <w:spacing w:before="3"/>
              <w:ind w:left="8" w:right="1"/>
              <w:jc w:val="center"/>
              <w:rPr>
                <w:sz w:val="21"/>
              </w:rPr>
            </w:pPr>
            <w:r>
              <w:rPr>
                <w:spacing w:val="-2"/>
                <w:w w:val="105"/>
                <w:sz w:val="21"/>
              </w:rPr>
              <w:t>2.030</w:t>
            </w:r>
          </w:p>
        </w:tc>
        <w:tc>
          <w:tcPr>
            <w:tcW w:w="857" w:type="dxa"/>
          </w:tcPr>
          <w:p>
            <w:pPr>
              <w:pStyle w:val="TableParagraph"/>
              <w:spacing w:before="3"/>
              <w:ind w:left="2" w:right="2"/>
              <w:jc w:val="center"/>
              <w:rPr>
                <w:sz w:val="21"/>
              </w:rPr>
            </w:pPr>
            <w:r>
              <w:rPr>
                <w:sz w:val="21"/>
              </w:rPr>
              <w:t>-</w:t>
            </w:r>
            <w:r>
              <w:rPr>
                <w:spacing w:val="-4"/>
                <w:sz w:val="21"/>
              </w:rPr>
              <w:t>4.057</w:t>
            </w:r>
          </w:p>
        </w:tc>
        <w:tc>
          <w:tcPr>
            <w:tcW w:w="861" w:type="dxa"/>
          </w:tcPr>
          <w:p>
            <w:pPr>
              <w:pStyle w:val="TableParagraph"/>
              <w:spacing w:before="3"/>
              <w:ind w:left="5" w:right="2"/>
              <w:jc w:val="center"/>
              <w:rPr>
                <w:sz w:val="21"/>
              </w:rPr>
            </w:pPr>
            <w:r>
              <w:rPr>
                <w:spacing w:val="-2"/>
                <w:w w:val="105"/>
                <w:sz w:val="21"/>
              </w:rPr>
              <w:t>0.805</w:t>
            </w:r>
          </w:p>
        </w:tc>
        <w:tc>
          <w:tcPr>
            <w:tcW w:w="1384" w:type="dxa"/>
          </w:tcPr>
          <w:p>
            <w:pPr>
              <w:pStyle w:val="TableParagraph"/>
              <w:spacing w:line="249" w:lineRule="auto" w:before="3"/>
              <w:ind w:left="208" w:firstLine="314"/>
              <w:rPr>
                <w:sz w:val="21"/>
              </w:rPr>
            </w:pPr>
            <w:r>
              <w:rPr>
                <w:spacing w:val="-4"/>
                <w:w w:val="105"/>
                <w:sz w:val="21"/>
              </w:rPr>
              <w:t>Not </w:t>
            </w:r>
            <w:r>
              <w:rPr>
                <w:spacing w:val="-2"/>
                <w:sz w:val="21"/>
              </w:rPr>
              <w:t>significant</w:t>
            </w:r>
          </w:p>
        </w:tc>
        <w:tc>
          <w:tcPr>
            <w:tcW w:w="1052" w:type="dxa"/>
          </w:tcPr>
          <w:p>
            <w:pPr>
              <w:pStyle w:val="TableParagraph"/>
              <w:spacing w:before="3"/>
              <w:ind w:left="7" w:right="1"/>
              <w:jc w:val="center"/>
              <w:rPr>
                <w:sz w:val="21"/>
              </w:rPr>
            </w:pPr>
            <w:r>
              <w:rPr>
                <w:spacing w:val="-2"/>
                <w:w w:val="105"/>
                <w:sz w:val="21"/>
              </w:rPr>
              <w:t>Accept</w:t>
            </w:r>
          </w:p>
        </w:tc>
      </w:tr>
      <w:tr>
        <w:trPr>
          <w:trHeight w:val="1044" w:hRule="atLeast"/>
        </w:trPr>
        <w:tc>
          <w:tcPr>
            <w:tcW w:w="1474" w:type="dxa"/>
          </w:tcPr>
          <w:p>
            <w:pPr>
              <w:pStyle w:val="TableParagraph"/>
              <w:spacing w:before="2"/>
              <w:ind w:left="5"/>
              <w:jc w:val="center"/>
              <w:rPr>
                <w:sz w:val="14"/>
              </w:rPr>
            </w:pPr>
            <w:r>
              <w:rPr>
                <w:spacing w:val="-5"/>
                <w:position w:val="2"/>
                <w:sz w:val="21"/>
              </w:rPr>
              <w:t>Ho</w:t>
            </w:r>
            <w:r>
              <w:rPr>
                <w:spacing w:val="-5"/>
                <w:sz w:val="14"/>
              </w:rPr>
              <w:t>7</w:t>
            </w:r>
          </w:p>
        </w:tc>
        <w:tc>
          <w:tcPr>
            <w:tcW w:w="1636" w:type="dxa"/>
          </w:tcPr>
          <w:p>
            <w:pPr>
              <w:pStyle w:val="TableParagraph"/>
              <w:spacing w:line="262" w:lineRule="exact"/>
              <w:ind w:left="111" w:right="104"/>
              <w:jc w:val="center"/>
              <w:rPr>
                <w:sz w:val="21"/>
              </w:rPr>
            </w:pPr>
            <w:r>
              <w:rPr>
                <w:spacing w:val="-2"/>
                <w:w w:val="105"/>
                <w:sz w:val="21"/>
              </w:rPr>
              <w:t>Simple bivariate </w:t>
            </w:r>
            <w:r>
              <w:rPr>
                <w:spacing w:val="-2"/>
                <w:sz w:val="21"/>
              </w:rPr>
              <w:t>regression </w:t>
            </w:r>
            <w:r>
              <w:rPr>
                <w:spacing w:val="-2"/>
                <w:w w:val="105"/>
                <w:sz w:val="21"/>
              </w:rPr>
              <w:t>analysis</w:t>
            </w:r>
          </w:p>
        </w:tc>
        <w:tc>
          <w:tcPr>
            <w:tcW w:w="1379" w:type="dxa"/>
          </w:tcPr>
          <w:p>
            <w:pPr>
              <w:pStyle w:val="TableParagraph"/>
              <w:spacing w:before="141"/>
              <w:rPr>
                <w:b/>
                <w:sz w:val="21"/>
              </w:rPr>
            </w:pPr>
          </w:p>
          <w:p>
            <w:pPr>
              <w:pStyle w:val="TableParagraph"/>
              <w:ind w:left="8" w:right="1"/>
              <w:jc w:val="center"/>
              <w:rPr>
                <w:sz w:val="21"/>
              </w:rPr>
            </w:pPr>
            <w:r>
              <w:rPr>
                <w:spacing w:val="-2"/>
                <w:w w:val="105"/>
                <w:sz w:val="21"/>
              </w:rPr>
              <w:t>0.964</w:t>
            </w:r>
          </w:p>
        </w:tc>
        <w:tc>
          <w:tcPr>
            <w:tcW w:w="857" w:type="dxa"/>
          </w:tcPr>
          <w:p>
            <w:pPr>
              <w:pStyle w:val="TableParagraph"/>
              <w:rPr>
                <w:rFonts w:ascii="Times New Roman"/>
                <w:sz w:val="20"/>
              </w:rPr>
            </w:pPr>
          </w:p>
        </w:tc>
        <w:tc>
          <w:tcPr>
            <w:tcW w:w="861" w:type="dxa"/>
          </w:tcPr>
          <w:p>
            <w:pPr>
              <w:pStyle w:val="TableParagraph"/>
              <w:spacing w:before="3"/>
              <w:ind w:left="5" w:right="5"/>
              <w:jc w:val="center"/>
              <w:rPr>
                <w:sz w:val="21"/>
              </w:rPr>
            </w:pPr>
            <w:r>
              <w:rPr>
                <w:spacing w:val="-4"/>
                <w:w w:val="105"/>
                <w:sz w:val="21"/>
              </w:rPr>
              <w:t>.300</w:t>
            </w:r>
          </w:p>
        </w:tc>
        <w:tc>
          <w:tcPr>
            <w:tcW w:w="1384" w:type="dxa"/>
          </w:tcPr>
          <w:p>
            <w:pPr>
              <w:pStyle w:val="TableParagraph"/>
              <w:spacing w:line="247" w:lineRule="auto" w:before="3"/>
              <w:ind w:left="208" w:firstLine="314"/>
              <w:rPr>
                <w:sz w:val="21"/>
              </w:rPr>
            </w:pPr>
            <w:r>
              <w:rPr>
                <w:spacing w:val="-4"/>
                <w:w w:val="105"/>
                <w:sz w:val="21"/>
              </w:rPr>
              <w:t>Not </w:t>
            </w:r>
            <w:r>
              <w:rPr>
                <w:spacing w:val="-2"/>
                <w:sz w:val="21"/>
              </w:rPr>
              <w:t>significant</w:t>
            </w:r>
          </w:p>
        </w:tc>
        <w:tc>
          <w:tcPr>
            <w:tcW w:w="1052" w:type="dxa"/>
          </w:tcPr>
          <w:p>
            <w:pPr>
              <w:pStyle w:val="TableParagraph"/>
              <w:spacing w:before="3"/>
              <w:ind w:left="7" w:right="1"/>
              <w:jc w:val="center"/>
              <w:rPr>
                <w:sz w:val="21"/>
              </w:rPr>
            </w:pPr>
            <w:r>
              <w:rPr>
                <w:spacing w:val="-2"/>
                <w:w w:val="105"/>
                <w:sz w:val="21"/>
              </w:rPr>
              <w:t>Accept</w:t>
            </w:r>
          </w:p>
        </w:tc>
      </w:tr>
    </w:tbl>
    <w:p>
      <w:pPr>
        <w:pStyle w:val="Heading3"/>
      </w:pPr>
      <w:r>
        <w:rPr>
          <w:w w:val="80"/>
        </w:rPr>
        <w:t>Source:</w:t>
      </w:r>
      <w:r>
        <w:rPr>
          <w:spacing w:val="-1"/>
        </w:rPr>
        <w:t> </w:t>
      </w:r>
      <w:r>
        <w:rPr>
          <w:w w:val="80"/>
        </w:rPr>
        <w:t>Researcher’s</w:t>
      </w:r>
      <w:r>
        <w:rPr>
          <w:spacing w:val="-5"/>
        </w:rPr>
        <w:t> </w:t>
      </w:r>
      <w:r>
        <w:rPr>
          <w:w w:val="80"/>
        </w:rPr>
        <w:t>Computation,</w:t>
      </w:r>
      <w:r>
        <w:rPr>
          <w:spacing w:val="-1"/>
        </w:rPr>
        <w:t> </w:t>
      </w:r>
      <w:r>
        <w:rPr>
          <w:spacing w:val="-4"/>
          <w:w w:val="80"/>
        </w:rPr>
        <w:t>2021</w:t>
      </w:r>
    </w:p>
    <w:p>
      <w:pPr>
        <w:pStyle w:val="Heading3"/>
        <w:spacing w:after="0"/>
        <w:sectPr>
          <w:pgSz w:w="12240" w:h="15840"/>
          <w:pgMar w:header="672" w:footer="1013" w:top="1620" w:bottom="1220" w:left="1080" w:right="1440"/>
        </w:sectPr>
      </w:pPr>
    </w:p>
    <w:p>
      <w:pPr>
        <w:spacing w:line="247" w:lineRule="auto" w:before="108"/>
        <w:ind w:left="520" w:right="152" w:firstLine="0"/>
        <w:jc w:val="both"/>
        <w:rPr>
          <w:sz w:val="22"/>
        </w:rPr>
      </w:pPr>
      <w:r>
        <w:rPr>
          <w:sz w:val="22"/>
        </w:rPr>
        <w:t>From the summary</w:t>
      </w:r>
      <w:r>
        <w:rPr>
          <w:spacing w:val="40"/>
          <w:sz w:val="22"/>
        </w:rPr>
        <w:t> </w:t>
      </w:r>
      <w:r>
        <w:rPr>
          <w:sz w:val="22"/>
        </w:rPr>
        <w:t>of hypotheses table above the result of the hypotheses of the study</w:t>
      </w:r>
      <w:r>
        <w:rPr>
          <w:spacing w:val="40"/>
          <w:sz w:val="22"/>
        </w:rPr>
        <w:t> </w:t>
      </w:r>
      <w:r>
        <w:rPr>
          <w:sz w:val="22"/>
        </w:rPr>
        <w:t>were presented in</w:t>
      </w:r>
      <w:r>
        <w:rPr>
          <w:spacing w:val="31"/>
          <w:sz w:val="22"/>
        </w:rPr>
        <w:t> </w:t>
      </w:r>
      <w:r>
        <w:rPr>
          <w:sz w:val="22"/>
        </w:rPr>
        <w:t>line</w:t>
      </w:r>
      <w:r>
        <w:rPr>
          <w:spacing w:val="29"/>
          <w:sz w:val="22"/>
        </w:rPr>
        <w:t> </w:t>
      </w:r>
      <w:r>
        <w:rPr>
          <w:sz w:val="22"/>
        </w:rPr>
        <w:t>with the statistical decision rule</w:t>
      </w:r>
      <w:r>
        <w:rPr>
          <w:b/>
          <w:sz w:val="22"/>
        </w:rPr>
        <w:t>:</w:t>
      </w:r>
      <w:r>
        <w:rPr>
          <w:b/>
          <w:spacing w:val="27"/>
          <w:sz w:val="22"/>
        </w:rPr>
        <w:t> </w:t>
      </w:r>
      <w:r>
        <w:rPr>
          <w:b/>
          <w:sz w:val="22"/>
        </w:rPr>
        <w:t>‘</w:t>
      </w:r>
      <w:r>
        <w:rPr>
          <w:sz w:val="22"/>
        </w:rPr>
        <w:t>if</w:t>
      </w:r>
      <w:r>
        <w:rPr>
          <w:spacing w:val="31"/>
          <w:sz w:val="22"/>
        </w:rPr>
        <w:t> </w:t>
      </w:r>
      <w:r>
        <w:rPr>
          <w:sz w:val="22"/>
        </w:rPr>
        <w:t>the probability value</w:t>
      </w:r>
      <w:r>
        <w:rPr>
          <w:spacing w:val="29"/>
          <w:sz w:val="22"/>
        </w:rPr>
        <w:t> </w:t>
      </w:r>
      <w:r>
        <w:rPr>
          <w:sz w:val="22"/>
        </w:rPr>
        <w:t>(PV) in is less than 0.05 alpha level, we Reject the null hypotheses and accept significant relationship. Meanwhile, if the probability value (PV) is greater than 0.05 alpha level, we accept the null hypothesis and accept insignificant relationship’.</w:t>
      </w:r>
      <w:r>
        <w:rPr>
          <w:spacing w:val="80"/>
          <w:sz w:val="22"/>
        </w:rPr>
        <w:t> </w:t>
      </w:r>
      <w:r>
        <w:rPr>
          <w:sz w:val="22"/>
        </w:rPr>
        <w:t>Hence:</w:t>
      </w:r>
    </w:p>
    <w:p>
      <w:pPr>
        <w:spacing w:line="242" w:lineRule="auto" w:before="0"/>
        <w:ind w:left="1115" w:right="555" w:hanging="596"/>
        <w:jc w:val="left"/>
        <w:rPr>
          <w:sz w:val="22"/>
        </w:rPr>
      </w:pPr>
      <w:r>
        <w:rPr>
          <w:position w:val="2"/>
          <w:sz w:val="22"/>
        </w:rPr>
        <w:t>H0</w:t>
      </w:r>
      <w:r>
        <w:rPr>
          <w:sz w:val="15"/>
        </w:rPr>
        <w:t>1</w:t>
      </w:r>
      <w:r>
        <w:rPr>
          <w:position w:val="2"/>
          <w:sz w:val="22"/>
        </w:rPr>
        <w:t>:</w:t>
      </w:r>
      <w:r>
        <w:rPr>
          <w:spacing w:val="80"/>
          <w:position w:val="2"/>
          <w:sz w:val="22"/>
        </w:rPr>
        <w:t> </w:t>
      </w:r>
      <w:r>
        <w:rPr>
          <w:position w:val="2"/>
          <w:sz w:val="22"/>
        </w:rPr>
        <w:t>There</w:t>
      </w:r>
      <w:r>
        <w:rPr>
          <w:spacing w:val="40"/>
          <w:position w:val="2"/>
          <w:sz w:val="22"/>
        </w:rPr>
        <w:t> </w:t>
      </w:r>
      <w:r>
        <w:rPr>
          <w:position w:val="2"/>
          <w:sz w:val="22"/>
        </w:rPr>
        <w:t>is</w:t>
      </w:r>
      <w:r>
        <w:rPr>
          <w:spacing w:val="40"/>
          <w:position w:val="2"/>
          <w:sz w:val="22"/>
        </w:rPr>
        <w:t> </w:t>
      </w:r>
      <w:r>
        <w:rPr>
          <w:position w:val="2"/>
          <w:sz w:val="22"/>
        </w:rPr>
        <w:t>significant</w:t>
      </w:r>
      <w:r>
        <w:rPr>
          <w:spacing w:val="40"/>
          <w:position w:val="2"/>
          <w:sz w:val="22"/>
        </w:rPr>
        <w:t> </w:t>
      </w:r>
      <w:r>
        <w:rPr>
          <w:position w:val="2"/>
          <w:sz w:val="22"/>
        </w:rPr>
        <w:t>relationship</w:t>
      </w:r>
      <w:r>
        <w:rPr>
          <w:spacing w:val="40"/>
          <w:position w:val="2"/>
          <w:sz w:val="22"/>
        </w:rPr>
        <w:t> </w:t>
      </w:r>
      <w:r>
        <w:rPr>
          <w:position w:val="2"/>
          <w:sz w:val="22"/>
        </w:rPr>
        <w:t>between</w:t>
      </w:r>
      <w:r>
        <w:rPr>
          <w:spacing w:val="40"/>
          <w:position w:val="2"/>
          <w:sz w:val="22"/>
        </w:rPr>
        <w:t> </w:t>
      </w:r>
      <w:r>
        <w:rPr>
          <w:position w:val="2"/>
          <w:sz w:val="22"/>
        </w:rPr>
        <w:t>expert</w:t>
      </w:r>
      <w:r>
        <w:rPr>
          <w:spacing w:val="37"/>
          <w:position w:val="2"/>
          <w:sz w:val="22"/>
        </w:rPr>
        <w:t> </w:t>
      </w:r>
      <w:r>
        <w:rPr>
          <w:position w:val="2"/>
          <w:sz w:val="22"/>
        </w:rPr>
        <w:t>witness</w:t>
      </w:r>
      <w:r>
        <w:rPr>
          <w:spacing w:val="40"/>
          <w:position w:val="2"/>
          <w:sz w:val="22"/>
        </w:rPr>
        <w:t> </w:t>
      </w:r>
      <w:r>
        <w:rPr>
          <w:position w:val="2"/>
          <w:sz w:val="22"/>
        </w:rPr>
        <w:t>and</w:t>
      </w:r>
      <w:r>
        <w:rPr>
          <w:spacing w:val="40"/>
          <w:position w:val="2"/>
          <w:sz w:val="22"/>
        </w:rPr>
        <w:t> </w:t>
      </w:r>
      <w:r>
        <w:rPr>
          <w:position w:val="2"/>
          <w:sz w:val="22"/>
        </w:rPr>
        <w:t>money</w:t>
      </w:r>
      <w:r>
        <w:rPr>
          <w:spacing w:val="40"/>
          <w:position w:val="2"/>
          <w:sz w:val="22"/>
        </w:rPr>
        <w:t> </w:t>
      </w:r>
      <w:r>
        <w:rPr>
          <w:position w:val="2"/>
          <w:sz w:val="22"/>
        </w:rPr>
        <w:t>laundering </w:t>
      </w:r>
      <w:r>
        <w:rPr>
          <w:sz w:val="22"/>
        </w:rPr>
        <w:t>control in commercial banks in Nigeria.</w:t>
      </w:r>
    </w:p>
    <w:p>
      <w:pPr>
        <w:spacing w:before="0"/>
        <w:ind w:left="1115" w:right="0" w:hanging="596"/>
        <w:jc w:val="left"/>
        <w:rPr>
          <w:sz w:val="22"/>
        </w:rPr>
      </w:pPr>
      <w:r>
        <w:rPr>
          <w:position w:val="2"/>
          <w:sz w:val="22"/>
        </w:rPr>
        <w:t>HO</w:t>
      </w:r>
      <w:r>
        <w:rPr>
          <w:sz w:val="15"/>
        </w:rPr>
        <w:t>2</w:t>
      </w:r>
      <w:r>
        <w:rPr>
          <w:position w:val="2"/>
          <w:sz w:val="22"/>
        </w:rPr>
        <w:t>:</w:t>
      </w:r>
      <w:r>
        <w:rPr>
          <w:spacing w:val="40"/>
          <w:position w:val="2"/>
          <w:sz w:val="22"/>
        </w:rPr>
        <w:t> </w:t>
      </w:r>
      <w:r>
        <w:rPr>
          <w:position w:val="2"/>
          <w:sz w:val="22"/>
        </w:rPr>
        <w:t>There</w:t>
      </w:r>
      <w:r>
        <w:rPr>
          <w:spacing w:val="40"/>
          <w:position w:val="2"/>
          <w:sz w:val="22"/>
        </w:rPr>
        <w:t> </w:t>
      </w:r>
      <w:r>
        <w:rPr>
          <w:position w:val="2"/>
          <w:sz w:val="22"/>
        </w:rPr>
        <w:t>is</w:t>
      </w:r>
      <w:r>
        <w:rPr>
          <w:spacing w:val="40"/>
          <w:position w:val="2"/>
          <w:sz w:val="22"/>
        </w:rPr>
        <w:t> </w:t>
      </w:r>
      <w:r>
        <w:rPr>
          <w:position w:val="2"/>
          <w:sz w:val="22"/>
        </w:rPr>
        <w:t>significant</w:t>
      </w:r>
      <w:r>
        <w:rPr>
          <w:spacing w:val="40"/>
          <w:position w:val="2"/>
          <w:sz w:val="22"/>
        </w:rPr>
        <w:t> </w:t>
      </w:r>
      <w:r>
        <w:rPr>
          <w:position w:val="2"/>
          <w:sz w:val="22"/>
        </w:rPr>
        <w:t>relationship</w:t>
      </w:r>
      <w:r>
        <w:rPr>
          <w:spacing w:val="40"/>
          <w:position w:val="2"/>
          <w:sz w:val="22"/>
        </w:rPr>
        <w:t> </w:t>
      </w:r>
      <w:r>
        <w:rPr>
          <w:position w:val="2"/>
          <w:sz w:val="22"/>
        </w:rPr>
        <w:t>between</w:t>
      </w:r>
      <w:r>
        <w:rPr>
          <w:spacing w:val="40"/>
          <w:position w:val="2"/>
          <w:sz w:val="22"/>
        </w:rPr>
        <w:t> </w:t>
      </w:r>
      <w:r>
        <w:rPr>
          <w:position w:val="2"/>
          <w:sz w:val="22"/>
        </w:rPr>
        <w:t>expert</w:t>
      </w:r>
      <w:r>
        <w:rPr>
          <w:spacing w:val="40"/>
          <w:position w:val="2"/>
          <w:sz w:val="22"/>
        </w:rPr>
        <w:t> </w:t>
      </w:r>
      <w:r>
        <w:rPr>
          <w:position w:val="2"/>
          <w:sz w:val="22"/>
        </w:rPr>
        <w:t>witness</w:t>
      </w:r>
      <w:r>
        <w:rPr>
          <w:spacing w:val="40"/>
          <w:position w:val="2"/>
          <w:sz w:val="22"/>
        </w:rPr>
        <w:t> </w:t>
      </w:r>
      <w:r>
        <w:rPr>
          <w:position w:val="2"/>
          <w:sz w:val="22"/>
        </w:rPr>
        <w:t>and</w:t>
      </w:r>
      <w:r>
        <w:rPr>
          <w:spacing w:val="40"/>
          <w:position w:val="2"/>
          <w:sz w:val="22"/>
        </w:rPr>
        <w:t> </w:t>
      </w:r>
      <w:r>
        <w:rPr>
          <w:position w:val="2"/>
          <w:sz w:val="22"/>
        </w:rPr>
        <w:t>bribery</w:t>
      </w:r>
      <w:r>
        <w:rPr>
          <w:spacing w:val="40"/>
          <w:position w:val="2"/>
          <w:sz w:val="22"/>
        </w:rPr>
        <w:t> </w:t>
      </w:r>
      <w:r>
        <w:rPr>
          <w:position w:val="2"/>
          <w:sz w:val="22"/>
        </w:rPr>
        <w:t>control</w:t>
      </w:r>
      <w:r>
        <w:rPr>
          <w:spacing w:val="40"/>
          <w:position w:val="2"/>
          <w:sz w:val="22"/>
        </w:rPr>
        <w:t> </w:t>
      </w:r>
      <w:r>
        <w:rPr>
          <w:position w:val="2"/>
          <w:sz w:val="22"/>
        </w:rPr>
        <w:t>in </w:t>
      </w:r>
      <w:r>
        <w:rPr>
          <w:sz w:val="22"/>
        </w:rPr>
        <w:t>commercial banks in Nigeria.</w:t>
      </w:r>
    </w:p>
    <w:p>
      <w:pPr>
        <w:spacing w:line="242" w:lineRule="auto" w:before="8"/>
        <w:ind w:left="1115" w:right="449" w:hanging="596"/>
        <w:jc w:val="left"/>
        <w:rPr>
          <w:sz w:val="22"/>
        </w:rPr>
      </w:pPr>
      <w:r>
        <w:rPr>
          <w:position w:val="2"/>
          <w:sz w:val="22"/>
        </w:rPr>
        <w:t>HO</w:t>
      </w:r>
      <w:r>
        <w:rPr>
          <w:sz w:val="15"/>
        </w:rPr>
        <w:t>3</w:t>
      </w:r>
      <w:r>
        <w:rPr>
          <w:position w:val="2"/>
          <w:sz w:val="22"/>
        </w:rPr>
        <w:t>:</w:t>
      </w:r>
      <w:r>
        <w:rPr>
          <w:spacing w:val="80"/>
          <w:position w:val="2"/>
          <w:sz w:val="22"/>
        </w:rPr>
        <w:t> </w:t>
      </w:r>
      <w:r>
        <w:rPr>
          <w:position w:val="2"/>
          <w:sz w:val="22"/>
        </w:rPr>
        <w:t>There</w:t>
      </w:r>
      <w:r>
        <w:rPr>
          <w:spacing w:val="-1"/>
          <w:position w:val="2"/>
          <w:sz w:val="22"/>
        </w:rPr>
        <w:t> </w:t>
      </w:r>
      <w:r>
        <w:rPr>
          <w:position w:val="2"/>
          <w:sz w:val="22"/>
        </w:rPr>
        <w:t>is</w:t>
      </w:r>
      <w:r>
        <w:rPr>
          <w:spacing w:val="-4"/>
          <w:position w:val="2"/>
          <w:sz w:val="22"/>
        </w:rPr>
        <w:t> </w:t>
      </w:r>
      <w:r>
        <w:rPr>
          <w:position w:val="2"/>
          <w:sz w:val="22"/>
        </w:rPr>
        <w:t>significant</w:t>
      </w:r>
      <w:r>
        <w:rPr>
          <w:spacing w:val="-1"/>
          <w:position w:val="2"/>
          <w:sz w:val="22"/>
        </w:rPr>
        <w:t> </w:t>
      </w:r>
      <w:r>
        <w:rPr>
          <w:position w:val="2"/>
          <w:sz w:val="22"/>
        </w:rPr>
        <w:t>relationship between</w:t>
      </w:r>
      <w:r>
        <w:rPr>
          <w:spacing w:val="-4"/>
          <w:position w:val="2"/>
          <w:sz w:val="22"/>
        </w:rPr>
        <w:t> </w:t>
      </w:r>
      <w:r>
        <w:rPr>
          <w:position w:val="2"/>
          <w:sz w:val="22"/>
        </w:rPr>
        <w:t>expert</w:t>
      </w:r>
      <w:r>
        <w:rPr>
          <w:spacing w:val="-3"/>
          <w:position w:val="2"/>
          <w:sz w:val="22"/>
        </w:rPr>
        <w:t> </w:t>
      </w:r>
      <w:r>
        <w:rPr>
          <w:position w:val="2"/>
          <w:sz w:val="22"/>
        </w:rPr>
        <w:t>witness and</w:t>
      </w:r>
      <w:r>
        <w:rPr>
          <w:spacing w:val="-3"/>
          <w:position w:val="2"/>
          <w:sz w:val="22"/>
        </w:rPr>
        <w:t> </w:t>
      </w:r>
      <w:r>
        <w:rPr>
          <w:position w:val="2"/>
          <w:sz w:val="22"/>
        </w:rPr>
        <w:t>falsification</w:t>
      </w:r>
      <w:r>
        <w:rPr>
          <w:spacing w:val="-6"/>
          <w:position w:val="2"/>
          <w:sz w:val="22"/>
        </w:rPr>
        <w:t> </w:t>
      </w:r>
      <w:r>
        <w:rPr>
          <w:position w:val="2"/>
          <w:sz w:val="22"/>
        </w:rPr>
        <w:t>of</w:t>
      </w:r>
      <w:r>
        <w:rPr>
          <w:spacing w:val="-4"/>
          <w:position w:val="2"/>
          <w:sz w:val="22"/>
        </w:rPr>
        <w:t> </w:t>
      </w:r>
      <w:r>
        <w:rPr>
          <w:position w:val="2"/>
          <w:sz w:val="22"/>
        </w:rPr>
        <w:t>records </w:t>
      </w:r>
      <w:r>
        <w:rPr>
          <w:sz w:val="22"/>
        </w:rPr>
        <w:t>in commercial banks in Nigeria.</w:t>
      </w:r>
    </w:p>
    <w:p>
      <w:pPr>
        <w:spacing w:line="242" w:lineRule="auto" w:before="3"/>
        <w:ind w:left="1115" w:right="555" w:hanging="596"/>
        <w:jc w:val="left"/>
        <w:rPr>
          <w:sz w:val="22"/>
        </w:rPr>
      </w:pPr>
      <w:r>
        <w:rPr>
          <w:position w:val="2"/>
          <w:sz w:val="22"/>
        </w:rPr>
        <w:t>HO</w:t>
      </w:r>
      <w:r>
        <w:rPr>
          <w:sz w:val="15"/>
        </w:rPr>
        <w:t>4</w:t>
      </w:r>
      <w:r>
        <w:rPr>
          <w:position w:val="2"/>
          <w:sz w:val="22"/>
        </w:rPr>
        <w:t>:</w:t>
      </w:r>
      <w:r>
        <w:rPr>
          <w:spacing w:val="80"/>
          <w:w w:val="150"/>
          <w:position w:val="2"/>
          <w:sz w:val="22"/>
        </w:rPr>
        <w:t> </w:t>
      </w:r>
      <w:r>
        <w:rPr>
          <w:position w:val="2"/>
          <w:sz w:val="22"/>
        </w:rPr>
        <w:t>There is significant relationship between litigation support and laundering control </w:t>
      </w:r>
      <w:r>
        <w:rPr>
          <w:sz w:val="22"/>
        </w:rPr>
        <w:t>in commercial banks in Nigeria.</w:t>
      </w:r>
    </w:p>
    <w:p>
      <w:pPr>
        <w:spacing w:line="244" w:lineRule="auto" w:before="3"/>
        <w:ind w:left="1115" w:right="0" w:hanging="596"/>
        <w:jc w:val="left"/>
        <w:rPr>
          <w:sz w:val="22"/>
        </w:rPr>
      </w:pPr>
      <w:r>
        <w:rPr>
          <w:position w:val="2"/>
          <w:sz w:val="22"/>
        </w:rPr>
        <w:t>HO</w:t>
      </w:r>
      <w:r>
        <w:rPr>
          <w:sz w:val="15"/>
        </w:rPr>
        <w:t>5</w:t>
      </w:r>
      <w:r>
        <w:rPr>
          <w:position w:val="2"/>
          <w:sz w:val="22"/>
        </w:rPr>
        <w:t>:</w:t>
      </w:r>
      <w:r>
        <w:rPr>
          <w:spacing w:val="40"/>
          <w:position w:val="2"/>
          <w:sz w:val="22"/>
        </w:rPr>
        <w:t> </w:t>
      </w:r>
      <w:r>
        <w:rPr>
          <w:position w:val="2"/>
          <w:sz w:val="22"/>
        </w:rPr>
        <w:t>There is significant relationship between</w:t>
      </w:r>
      <w:r>
        <w:rPr>
          <w:spacing w:val="27"/>
          <w:position w:val="2"/>
          <w:sz w:val="22"/>
        </w:rPr>
        <w:t> </w:t>
      </w:r>
      <w:r>
        <w:rPr>
          <w:position w:val="2"/>
          <w:sz w:val="22"/>
        </w:rPr>
        <w:t>litigation support and bribery control in</w:t>
      </w:r>
      <w:r>
        <w:rPr>
          <w:spacing w:val="40"/>
          <w:position w:val="2"/>
          <w:sz w:val="22"/>
        </w:rPr>
        <w:t> </w:t>
      </w:r>
      <w:r>
        <w:rPr>
          <w:sz w:val="22"/>
        </w:rPr>
        <w:t>commercial banks in Nigeria.</w:t>
      </w:r>
    </w:p>
    <w:p>
      <w:pPr>
        <w:spacing w:line="244" w:lineRule="auto" w:before="0"/>
        <w:ind w:left="1115" w:right="577" w:hanging="596"/>
        <w:jc w:val="left"/>
        <w:rPr>
          <w:sz w:val="22"/>
        </w:rPr>
      </w:pPr>
      <w:r>
        <w:rPr>
          <w:position w:val="2"/>
          <w:sz w:val="22"/>
        </w:rPr>
        <w:t>HO</w:t>
      </w:r>
      <w:r>
        <w:rPr>
          <w:sz w:val="15"/>
        </w:rPr>
        <w:t>6</w:t>
      </w:r>
      <w:r>
        <w:rPr>
          <w:position w:val="2"/>
          <w:sz w:val="22"/>
        </w:rPr>
        <w:t>:</w:t>
      </w:r>
      <w:r>
        <w:rPr>
          <w:spacing w:val="40"/>
          <w:position w:val="2"/>
          <w:sz w:val="22"/>
        </w:rPr>
        <w:t> </w:t>
      </w:r>
      <w:r>
        <w:rPr>
          <w:position w:val="2"/>
          <w:sz w:val="22"/>
        </w:rPr>
        <w:t>There is no significant relationship between litigation support and falsification of</w:t>
      </w:r>
      <w:r>
        <w:rPr>
          <w:spacing w:val="80"/>
          <w:position w:val="2"/>
          <w:sz w:val="22"/>
        </w:rPr>
        <w:t> </w:t>
      </w:r>
      <w:r>
        <w:rPr>
          <w:sz w:val="22"/>
        </w:rPr>
        <w:t>records in commercial banks in Rivers state.</w:t>
      </w:r>
    </w:p>
    <w:p>
      <w:pPr>
        <w:spacing w:line="242" w:lineRule="auto" w:before="0"/>
        <w:ind w:left="1115" w:right="555" w:hanging="596"/>
        <w:jc w:val="left"/>
        <w:rPr>
          <w:sz w:val="22"/>
        </w:rPr>
      </w:pPr>
      <w:r>
        <w:rPr>
          <w:position w:val="2"/>
          <w:sz w:val="22"/>
        </w:rPr>
        <w:t>HO</w:t>
      </w:r>
      <w:r>
        <w:rPr>
          <w:sz w:val="15"/>
        </w:rPr>
        <w:t>7</w:t>
      </w:r>
      <w:r>
        <w:rPr>
          <w:position w:val="2"/>
          <w:sz w:val="22"/>
        </w:rPr>
        <w:t>:</w:t>
      </w:r>
      <w:r>
        <w:rPr>
          <w:spacing w:val="37"/>
          <w:position w:val="2"/>
          <w:sz w:val="22"/>
        </w:rPr>
        <w:t> </w:t>
      </w:r>
      <w:r>
        <w:rPr>
          <w:position w:val="2"/>
          <w:sz w:val="22"/>
        </w:rPr>
        <w:t>EFCC</w:t>
      </w:r>
      <w:r>
        <w:rPr>
          <w:spacing w:val="37"/>
          <w:position w:val="2"/>
          <w:sz w:val="22"/>
        </w:rPr>
        <w:t> </w:t>
      </w:r>
      <w:r>
        <w:rPr>
          <w:position w:val="2"/>
          <w:sz w:val="22"/>
        </w:rPr>
        <w:t>does</w:t>
      </w:r>
      <w:r>
        <w:rPr>
          <w:spacing w:val="40"/>
          <w:position w:val="2"/>
          <w:sz w:val="22"/>
        </w:rPr>
        <w:t> </w:t>
      </w:r>
      <w:r>
        <w:rPr>
          <w:position w:val="2"/>
          <w:sz w:val="22"/>
        </w:rPr>
        <w:t>not</w:t>
      </w:r>
      <w:r>
        <w:rPr>
          <w:spacing w:val="38"/>
          <w:position w:val="2"/>
          <w:sz w:val="22"/>
        </w:rPr>
        <w:t> </w:t>
      </w:r>
      <w:r>
        <w:rPr>
          <w:position w:val="2"/>
          <w:sz w:val="22"/>
        </w:rPr>
        <w:t>influence</w:t>
      </w:r>
      <w:r>
        <w:rPr>
          <w:spacing w:val="38"/>
          <w:position w:val="2"/>
          <w:sz w:val="22"/>
        </w:rPr>
        <w:t> </w:t>
      </w:r>
      <w:r>
        <w:rPr>
          <w:position w:val="2"/>
          <w:sz w:val="22"/>
        </w:rPr>
        <w:t>relationship</w:t>
      </w:r>
      <w:r>
        <w:rPr>
          <w:spacing w:val="39"/>
          <w:position w:val="2"/>
          <w:sz w:val="22"/>
        </w:rPr>
        <w:t> </w:t>
      </w:r>
      <w:r>
        <w:rPr>
          <w:position w:val="2"/>
          <w:sz w:val="22"/>
        </w:rPr>
        <w:t>between</w:t>
      </w:r>
      <w:r>
        <w:rPr>
          <w:spacing w:val="40"/>
          <w:position w:val="2"/>
          <w:sz w:val="22"/>
        </w:rPr>
        <w:t> </w:t>
      </w:r>
      <w:r>
        <w:rPr>
          <w:position w:val="2"/>
          <w:sz w:val="22"/>
        </w:rPr>
        <w:t>forensic</w:t>
      </w:r>
      <w:r>
        <w:rPr>
          <w:spacing w:val="40"/>
          <w:position w:val="2"/>
          <w:sz w:val="22"/>
        </w:rPr>
        <w:t> </w:t>
      </w:r>
      <w:r>
        <w:rPr>
          <w:position w:val="2"/>
          <w:sz w:val="22"/>
        </w:rPr>
        <w:t>accounting</w:t>
      </w:r>
      <w:r>
        <w:rPr>
          <w:spacing w:val="39"/>
          <w:position w:val="2"/>
          <w:sz w:val="22"/>
        </w:rPr>
        <w:t> </w:t>
      </w:r>
      <w:r>
        <w:rPr>
          <w:position w:val="2"/>
          <w:sz w:val="22"/>
        </w:rPr>
        <w:t>and</w:t>
      </w:r>
      <w:r>
        <w:rPr>
          <w:spacing w:val="39"/>
          <w:position w:val="2"/>
          <w:sz w:val="22"/>
        </w:rPr>
        <w:t> </w:t>
      </w:r>
      <w:r>
        <w:rPr>
          <w:position w:val="2"/>
          <w:sz w:val="22"/>
        </w:rPr>
        <w:t>financial </w:t>
      </w:r>
      <w:r>
        <w:rPr>
          <w:sz w:val="22"/>
        </w:rPr>
        <w:t>crime control of commercial banks in Nigeria.</w:t>
      </w:r>
    </w:p>
    <w:p>
      <w:pPr>
        <w:pStyle w:val="BodyText"/>
        <w:spacing w:before="12"/>
        <w:rPr>
          <w:sz w:val="22"/>
        </w:rPr>
      </w:pPr>
    </w:p>
    <w:p>
      <w:pPr>
        <w:pStyle w:val="Heading4"/>
      </w:pPr>
      <w:r>
        <w:rPr>
          <w:spacing w:val="-2"/>
        </w:rPr>
        <w:t>CONCLUSION</w:t>
      </w:r>
    </w:p>
    <w:p>
      <w:pPr>
        <w:spacing w:line="247" w:lineRule="auto" w:before="5"/>
        <w:ind w:left="520" w:right="154" w:firstLine="0"/>
        <w:jc w:val="both"/>
        <w:rPr>
          <w:sz w:val="22"/>
        </w:rPr>
      </w:pPr>
      <w:r>
        <w:rPr>
          <w:sz w:val="22"/>
        </w:rPr>
        <w:t>Forensic</w:t>
      </w:r>
      <w:r>
        <w:rPr>
          <w:spacing w:val="30"/>
          <w:sz w:val="22"/>
        </w:rPr>
        <w:t> </w:t>
      </w:r>
      <w:r>
        <w:rPr>
          <w:sz w:val="22"/>
        </w:rPr>
        <w:t>accounting</w:t>
      </w:r>
      <w:r>
        <w:rPr>
          <w:spacing w:val="28"/>
          <w:sz w:val="22"/>
        </w:rPr>
        <w:t> </w:t>
      </w:r>
      <w:r>
        <w:rPr>
          <w:sz w:val="22"/>
        </w:rPr>
        <w:t>is</w:t>
      </w:r>
      <w:r>
        <w:rPr>
          <w:spacing w:val="31"/>
          <w:sz w:val="22"/>
        </w:rPr>
        <w:t> </w:t>
      </w:r>
      <w:r>
        <w:rPr>
          <w:sz w:val="22"/>
        </w:rPr>
        <w:t>seen</w:t>
      </w:r>
      <w:r>
        <w:rPr>
          <w:spacing w:val="31"/>
          <w:sz w:val="22"/>
        </w:rPr>
        <w:t> </w:t>
      </w:r>
      <w:r>
        <w:rPr>
          <w:sz w:val="22"/>
        </w:rPr>
        <w:t>as</w:t>
      </w:r>
      <w:r>
        <w:rPr>
          <w:spacing w:val="28"/>
          <w:sz w:val="22"/>
        </w:rPr>
        <w:t> </w:t>
      </w:r>
      <w:r>
        <w:rPr>
          <w:sz w:val="22"/>
        </w:rPr>
        <w:t>encapsulating</w:t>
      </w:r>
      <w:r>
        <w:rPr>
          <w:spacing w:val="32"/>
          <w:sz w:val="22"/>
        </w:rPr>
        <w:t> </w:t>
      </w:r>
      <w:r>
        <w:rPr>
          <w:sz w:val="22"/>
        </w:rPr>
        <w:t>all</w:t>
      </w:r>
      <w:r>
        <w:rPr>
          <w:spacing w:val="31"/>
          <w:sz w:val="22"/>
        </w:rPr>
        <w:t> </w:t>
      </w:r>
      <w:r>
        <w:rPr>
          <w:sz w:val="22"/>
        </w:rPr>
        <w:t>the</w:t>
      </w:r>
      <w:r>
        <w:rPr>
          <w:spacing w:val="29"/>
          <w:sz w:val="22"/>
        </w:rPr>
        <w:t> </w:t>
      </w:r>
      <w:r>
        <w:rPr>
          <w:sz w:val="22"/>
        </w:rPr>
        <w:t>other</w:t>
      </w:r>
      <w:r>
        <w:rPr>
          <w:spacing w:val="28"/>
          <w:sz w:val="22"/>
        </w:rPr>
        <w:t> </w:t>
      </w:r>
      <w:r>
        <w:rPr>
          <w:sz w:val="22"/>
        </w:rPr>
        <w:t>areas</w:t>
      </w:r>
      <w:r>
        <w:rPr>
          <w:spacing w:val="31"/>
          <w:sz w:val="22"/>
        </w:rPr>
        <w:t> </w:t>
      </w:r>
      <w:r>
        <w:rPr>
          <w:sz w:val="22"/>
        </w:rPr>
        <w:t>in</w:t>
      </w:r>
      <w:r>
        <w:rPr>
          <w:spacing w:val="27"/>
          <w:sz w:val="22"/>
        </w:rPr>
        <w:t> </w:t>
      </w:r>
      <w:r>
        <w:rPr>
          <w:sz w:val="22"/>
        </w:rPr>
        <w:t>the</w:t>
      </w:r>
      <w:r>
        <w:rPr>
          <w:spacing w:val="29"/>
          <w:sz w:val="22"/>
        </w:rPr>
        <w:t> </w:t>
      </w:r>
      <w:r>
        <w:rPr>
          <w:sz w:val="22"/>
        </w:rPr>
        <w:t>use</w:t>
      </w:r>
      <w:r>
        <w:rPr>
          <w:spacing w:val="31"/>
          <w:sz w:val="22"/>
        </w:rPr>
        <w:t> </w:t>
      </w:r>
      <w:r>
        <w:rPr>
          <w:sz w:val="22"/>
        </w:rPr>
        <w:t>of</w:t>
      </w:r>
      <w:r>
        <w:rPr>
          <w:spacing w:val="25"/>
          <w:sz w:val="22"/>
        </w:rPr>
        <w:t> </w:t>
      </w:r>
      <w:r>
        <w:rPr>
          <w:sz w:val="22"/>
        </w:rPr>
        <w:t>accounting for investigative purposes. The increasing need for forensic and investigative accounting in the banking sector results from the nature of modern-day banking involves large volume of complex data, which makes it difficult to monitor those transactions by applying manual audit processes. This in turn makes the control utility of auditing ineffectual. Virtually all the weaknesses and challenges identified in the banking industry in Nigeria's post consolidation, and criminal investigations and prosecutions arising from them, are issues for forensic accounting. The general expectation is that forensic accounting may offer some respite to the seeming vulnerability of conventional accounting and audit systems to financial fraud. Consequently, the incorporation of modern forensic auditing techniques in an audit in</w:t>
      </w:r>
      <w:r>
        <w:rPr>
          <w:spacing w:val="80"/>
          <w:sz w:val="22"/>
        </w:rPr>
        <w:t> </w:t>
      </w:r>
      <w:r>
        <w:rPr>
          <w:sz w:val="22"/>
        </w:rPr>
        <w:t>Nigeria is seen as timely in order to prepare the accounting profession to deal effectively with the problem of unearthing ingenious fraud schemes arising from audit failure to detect frauds in Nigeria. effective in curbing financial crimes. There is a need to provide a comprehensive</w:t>
      </w:r>
      <w:r>
        <w:rPr>
          <w:spacing w:val="35"/>
          <w:sz w:val="22"/>
        </w:rPr>
        <w:t> </w:t>
      </w:r>
      <w:r>
        <w:rPr>
          <w:sz w:val="22"/>
        </w:rPr>
        <w:t>framework</w:t>
      </w:r>
      <w:r>
        <w:rPr>
          <w:spacing w:val="36"/>
          <w:sz w:val="22"/>
        </w:rPr>
        <w:t> </w:t>
      </w:r>
      <w:r>
        <w:rPr>
          <w:sz w:val="22"/>
        </w:rPr>
        <w:t>involving</w:t>
      </w:r>
      <w:r>
        <w:rPr>
          <w:spacing w:val="36"/>
          <w:sz w:val="22"/>
        </w:rPr>
        <w:t> </w:t>
      </w:r>
      <w:r>
        <w:rPr>
          <w:sz w:val="22"/>
        </w:rPr>
        <w:t>the</w:t>
      </w:r>
      <w:r>
        <w:rPr>
          <w:spacing w:val="38"/>
          <w:sz w:val="22"/>
        </w:rPr>
        <w:t> </w:t>
      </w:r>
      <w:r>
        <w:rPr>
          <w:sz w:val="22"/>
        </w:rPr>
        <w:t>use</w:t>
      </w:r>
      <w:r>
        <w:rPr>
          <w:spacing w:val="36"/>
          <w:sz w:val="22"/>
        </w:rPr>
        <w:t> </w:t>
      </w:r>
      <w:r>
        <w:rPr>
          <w:sz w:val="22"/>
        </w:rPr>
        <w:t>of</w:t>
      </w:r>
      <w:r>
        <w:rPr>
          <w:spacing w:val="36"/>
          <w:sz w:val="22"/>
        </w:rPr>
        <w:t> </w:t>
      </w:r>
      <w:r>
        <w:rPr>
          <w:sz w:val="22"/>
        </w:rPr>
        <w:t>forensic</w:t>
      </w:r>
      <w:r>
        <w:rPr>
          <w:spacing w:val="39"/>
          <w:sz w:val="22"/>
        </w:rPr>
        <w:t> </w:t>
      </w:r>
      <w:r>
        <w:rPr>
          <w:sz w:val="22"/>
        </w:rPr>
        <w:t>auditing</w:t>
      </w:r>
      <w:r>
        <w:rPr>
          <w:spacing w:val="36"/>
          <w:sz w:val="22"/>
        </w:rPr>
        <w:t> </w:t>
      </w:r>
      <w:r>
        <w:rPr>
          <w:sz w:val="22"/>
        </w:rPr>
        <w:t>methodology</w:t>
      </w:r>
      <w:r>
        <w:rPr>
          <w:spacing w:val="36"/>
          <w:sz w:val="22"/>
        </w:rPr>
        <w:t> </w:t>
      </w:r>
      <w:r>
        <w:rPr>
          <w:sz w:val="22"/>
        </w:rPr>
        <w:t>particularly in the</w:t>
      </w:r>
      <w:r>
        <w:rPr>
          <w:spacing w:val="-3"/>
          <w:sz w:val="22"/>
        </w:rPr>
        <w:t> </w:t>
      </w:r>
      <w:r>
        <w:rPr>
          <w:sz w:val="22"/>
        </w:rPr>
        <w:t>areas of audit</w:t>
      </w:r>
      <w:r>
        <w:rPr>
          <w:spacing w:val="-1"/>
          <w:sz w:val="22"/>
        </w:rPr>
        <w:t> </w:t>
      </w:r>
      <w:r>
        <w:rPr>
          <w:sz w:val="22"/>
        </w:rPr>
        <w:t>planning and execution, and</w:t>
      </w:r>
      <w:r>
        <w:rPr>
          <w:spacing w:val="-1"/>
          <w:sz w:val="22"/>
        </w:rPr>
        <w:t> </w:t>
      </w:r>
      <w:r>
        <w:rPr>
          <w:sz w:val="22"/>
        </w:rPr>
        <w:t>for</w:t>
      </w:r>
      <w:r>
        <w:rPr>
          <w:spacing w:val="-1"/>
          <w:sz w:val="22"/>
        </w:rPr>
        <w:t> </w:t>
      </w:r>
      <w:r>
        <w:rPr>
          <w:sz w:val="22"/>
        </w:rPr>
        <w:t>a uniform</w:t>
      </w:r>
      <w:r>
        <w:rPr>
          <w:spacing w:val="-1"/>
          <w:sz w:val="22"/>
        </w:rPr>
        <w:t> </w:t>
      </w:r>
      <w:r>
        <w:rPr>
          <w:sz w:val="22"/>
        </w:rPr>
        <w:t>reporting</w:t>
      </w:r>
      <w:r>
        <w:rPr>
          <w:spacing w:val="-1"/>
          <w:sz w:val="22"/>
        </w:rPr>
        <w:t> </w:t>
      </w:r>
      <w:r>
        <w:rPr>
          <w:sz w:val="22"/>
        </w:rPr>
        <w:t>practice that would spread out the implementation control failures including failure of senior management in implementing prescribed controls. Fraud and white-collar crime have increased considerably over the past years, and experts believe that the trend is likely to keep on growing if adequate measures are not taken to curb this perfidy. So in the quest to combat this economic monster (fraud), the concept of forensic accounting and audit was introduced. After carrying</w:t>
      </w:r>
      <w:r>
        <w:rPr>
          <w:spacing w:val="31"/>
          <w:sz w:val="22"/>
        </w:rPr>
        <w:t> </w:t>
      </w:r>
      <w:r>
        <w:rPr>
          <w:sz w:val="22"/>
        </w:rPr>
        <w:t>out this</w:t>
      </w:r>
      <w:r>
        <w:rPr>
          <w:spacing w:val="31"/>
          <w:sz w:val="22"/>
        </w:rPr>
        <w:t> </w:t>
      </w:r>
      <w:r>
        <w:rPr>
          <w:sz w:val="22"/>
        </w:rPr>
        <w:t>research study,</w:t>
      </w:r>
      <w:r>
        <w:rPr>
          <w:spacing w:val="33"/>
          <w:sz w:val="22"/>
        </w:rPr>
        <w:t> </w:t>
      </w:r>
      <w:r>
        <w:rPr>
          <w:sz w:val="22"/>
        </w:rPr>
        <w:t>the following conclusions</w:t>
      </w:r>
      <w:r>
        <w:rPr>
          <w:spacing w:val="32"/>
          <w:sz w:val="22"/>
        </w:rPr>
        <w:t> </w:t>
      </w:r>
      <w:r>
        <w:rPr>
          <w:sz w:val="22"/>
        </w:rPr>
        <w:t>were arrived</w:t>
      </w:r>
      <w:r>
        <w:rPr>
          <w:spacing w:val="33"/>
          <w:sz w:val="22"/>
        </w:rPr>
        <w:t> </w:t>
      </w:r>
      <w:r>
        <w:rPr>
          <w:sz w:val="22"/>
        </w:rPr>
        <w:t>at, that:</w:t>
      </w:r>
    </w:p>
    <w:p>
      <w:pPr>
        <w:pStyle w:val="ListParagraph"/>
        <w:numPr>
          <w:ilvl w:val="0"/>
          <w:numId w:val="2"/>
        </w:numPr>
        <w:tabs>
          <w:tab w:pos="1253" w:val="left" w:leader="none"/>
        </w:tabs>
        <w:spacing w:line="251" w:lineRule="exact" w:before="0" w:after="0"/>
        <w:ind w:left="1253" w:right="0" w:hanging="675"/>
        <w:jc w:val="both"/>
        <w:rPr>
          <w:sz w:val="22"/>
        </w:rPr>
      </w:pPr>
      <w:r>
        <w:rPr>
          <w:sz w:val="22"/>
        </w:rPr>
        <w:t>Fraud</w:t>
      </w:r>
      <w:r>
        <w:rPr>
          <w:spacing w:val="26"/>
          <w:sz w:val="22"/>
        </w:rPr>
        <w:t> </w:t>
      </w:r>
      <w:r>
        <w:rPr>
          <w:sz w:val="22"/>
        </w:rPr>
        <w:t>gave</w:t>
      </w:r>
      <w:r>
        <w:rPr>
          <w:spacing w:val="23"/>
          <w:sz w:val="22"/>
        </w:rPr>
        <w:t> </w:t>
      </w:r>
      <w:r>
        <w:rPr>
          <w:sz w:val="22"/>
        </w:rPr>
        <w:t>birth</w:t>
      </w:r>
      <w:r>
        <w:rPr>
          <w:spacing w:val="29"/>
          <w:sz w:val="22"/>
        </w:rPr>
        <w:t> </w:t>
      </w:r>
      <w:r>
        <w:rPr>
          <w:sz w:val="22"/>
        </w:rPr>
        <w:t>to</w:t>
      </w:r>
      <w:r>
        <w:rPr>
          <w:spacing w:val="22"/>
          <w:sz w:val="22"/>
        </w:rPr>
        <w:t> </w:t>
      </w:r>
      <w:r>
        <w:rPr>
          <w:sz w:val="22"/>
        </w:rPr>
        <w:t>forensic</w:t>
      </w:r>
      <w:r>
        <w:rPr>
          <w:spacing w:val="26"/>
          <w:sz w:val="22"/>
        </w:rPr>
        <w:t> </w:t>
      </w:r>
      <w:r>
        <w:rPr>
          <w:sz w:val="22"/>
        </w:rPr>
        <w:t>auditing</w:t>
      </w:r>
      <w:r>
        <w:rPr>
          <w:spacing w:val="24"/>
          <w:sz w:val="22"/>
        </w:rPr>
        <w:t> </w:t>
      </w:r>
      <w:r>
        <w:rPr>
          <w:sz w:val="22"/>
        </w:rPr>
        <w:t>and</w:t>
      </w:r>
      <w:r>
        <w:rPr>
          <w:spacing w:val="27"/>
          <w:sz w:val="22"/>
        </w:rPr>
        <w:t> </w:t>
      </w:r>
      <w:r>
        <w:rPr>
          <w:sz w:val="22"/>
        </w:rPr>
        <w:t>the</w:t>
      </w:r>
      <w:r>
        <w:rPr>
          <w:spacing w:val="25"/>
          <w:sz w:val="22"/>
        </w:rPr>
        <w:t> </w:t>
      </w:r>
      <w:r>
        <w:rPr>
          <w:sz w:val="22"/>
        </w:rPr>
        <w:t>incessant</w:t>
      </w:r>
      <w:r>
        <w:rPr>
          <w:spacing w:val="25"/>
          <w:sz w:val="22"/>
        </w:rPr>
        <w:t> </w:t>
      </w:r>
      <w:r>
        <w:rPr>
          <w:sz w:val="22"/>
        </w:rPr>
        <w:t>occurrence</w:t>
      </w:r>
      <w:r>
        <w:rPr>
          <w:spacing w:val="24"/>
          <w:sz w:val="22"/>
        </w:rPr>
        <w:t> </w:t>
      </w:r>
      <w:r>
        <w:rPr>
          <w:sz w:val="22"/>
        </w:rPr>
        <w:t>of</w:t>
      </w:r>
      <w:r>
        <w:rPr>
          <w:spacing w:val="24"/>
          <w:sz w:val="22"/>
        </w:rPr>
        <w:t> </w:t>
      </w:r>
      <w:r>
        <w:rPr>
          <w:sz w:val="22"/>
        </w:rPr>
        <w:t>fraud</w:t>
      </w:r>
      <w:r>
        <w:rPr>
          <w:spacing w:val="26"/>
          <w:sz w:val="22"/>
        </w:rPr>
        <w:t> </w:t>
      </w:r>
      <w:r>
        <w:rPr>
          <w:sz w:val="22"/>
        </w:rPr>
        <w:t>in</w:t>
      </w:r>
      <w:r>
        <w:rPr>
          <w:spacing w:val="24"/>
          <w:sz w:val="22"/>
        </w:rPr>
        <w:t> </w:t>
      </w:r>
      <w:r>
        <w:rPr>
          <w:spacing w:val="-5"/>
          <w:sz w:val="22"/>
        </w:rPr>
        <w:t>our</w:t>
      </w:r>
    </w:p>
    <w:p>
      <w:pPr>
        <w:spacing w:line="244" w:lineRule="auto" w:before="8"/>
        <w:ind w:left="1255" w:right="159" w:firstLine="0"/>
        <w:jc w:val="both"/>
        <w:rPr>
          <w:sz w:val="22"/>
        </w:rPr>
      </w:pPr>
      <w:r>
        <w:rPr>
          <w:sz w:val="22"/>
        </w:rPr>
        <w:t>financial or banking sector</w:t>
      </w:r>
      <w:r>
        <w:rPr>
          <w:spacing w:val="35"/>
          <w:sz w:val="22"/>
        </w:rPr>
        <w:t> </w:t>
      </w:r>
      <w:r>
        <w:rPr>
          <w:sz w:val="22"/>
        </w:rPr>
        <w:t>has become the</w:t>
      </w:r>
      <w:r>
        <w:rPr>
          <w:spacing w:val="33"/>
          <w:sz w:val="22"/>
        </w:rPr>
        <w:t> </w:t>
      </w:r>
      <w:r>
        <w:rPr>
          <w:sz w:val="22"/>
        </w:rPr>
        <w:t>major reasons behind bank failures in</w:t>
      </w:r>
      <w:r>
        <w:rPr>
          <w:spacing w:val="40"/>
          <w:sz w:val="22"/>
        </w:rPr>
        <w:t> </w:t>
      </w:r>
      <w:r>
        <w:rPr>
          <w:sz w:val="22"/>
        </w:rPr>
        <w:t>the</w:t>
      </w:r>
      <w:r>
        <w:rPr>
          <w:spacing w:val="-6"/>
          <w:sz w:val="22"/>
        </w:rPr>
        <w:t> </w:t>
      </w:r>
      <w:r>
        <w:rPr>
          <w:sz w:val="22"/>
        </w:rPr>
        <w:t>country</w:t>
      </w:r>
      <w:r>
        <w:rPr>
          <w:spacing w:val="-1"/>
          <w:sz w:val="22"/>
        </w:rPr>
        <w:t> </w:t>
      </w:r>
      <w:r>
        <w:rPr>
          <w:sz w:val="22"/>
        </w:rPr>
        <w:t>and</w:t>
      </w:r>
      <w:r>
        <w:rPr>
          <w:spacing w:val="-1"/>
          <w:sz w:val="22"/>
        </w:rPr>
        <w:t> </w:t>
      </w:r>
      <w:r>
        <w:rPr>
          <w:sz w:val="22"/>
        </w:rPr>
        <w:t>that</w:t>
      </w:r>
      <w:r>
        <w:rPr>
          <w:spacing w:val="-4"/>
          <w:sz w:val="22"/>
        </w:rPr>
        <w:t> </w:t>
      </w:r>
      <w:r>
        <w:rPr>
          <w:sz w:val="22"/>
        </w:rPr>
        <w:t>the</w:t>
      </w:r>
      <w:r>
        <w:rPr>
          <w:spacing w:val="-5"/>
          <w:sz w:val="22"/>
        </w:rPr>
        <w:t> </w:t>
      </w:r>
      <w:r>
        <w:rPr>
          <w:sz w:val="22"/>
        </w:rPr>
        <w:t>effects</w:t>
      </w:r>
      <w:r>
        <w:rPr>
          <w:spacing w:val="-6"/>
          <w:sz w:val="22"/>
        </w:rPr>
        <w:t> </w:t>
      </w:r>
      <w:r>
        <w:rPr>
          <w:sz w:val="22"/>
        </w:rPr>
        <w:t>of</w:t>
      </w:r>
      <w:r>
        <w:rPr>
          <w:spacing w:val="-6"/>
          <w:sz w:val="22"/>
        </w:rPr>
        <w:t> </w:t>
      </w:r>
      <w:r>
        <w:rPr>
          <w:sz w:val="22"/>
        </w:rPr>
        <w:t>the</w:t>
      </w:r>
      <w:r>
        <w:rPr>
          <w:spacing w:val="-4"/>
          <w:sz w:val="22"/>
        </w:rPr>
        <w:t> </w:t>
      </w:r>
      <w:r>
        <w:rPr>
          <w:sz w:val="22"/>
        </w:rPr>
        <w:t>fraud</w:t>
      </w:r>
      <w:r>
        <w:rPr>
          <w:spacing w:val="-1"/>
          <w:sz w:val="22"/>
        </w:rPr>
        <w:t> </w:t>
      </w:r>
      <w:r>
        <w:rPr>
          <w:sz w:val="22"/>
        </w:rPr>
        <w:t>cuts</w:t>
      </w:r>
      <w:r>
        <w:rPr>
          <w:spacing w:val="-4"/>
          <w:sz w:val="22"/>
        </w:rPr>
        <w:t> </w:t>
      </w:r>
      <w:r>
        <w:rPr>
          <w:sz w:val="22"/>
        </w:rPr>
        <w:t>across</w:t>
      </w:r>
      <w:r>
        <w:rPr>
          <w:spacing w:val="-3"/>
          <w:sz w:val="22"/>
        </w:rPr>
        <w:t> </w:t>
      </w:r>
      <w:r>
        <w:rPr>
          <w:sz w:val="22"/>
        </w:rPr>
        <w:t>every</w:t>
      </w:r>
      <w:r>
        <w:rPr>
          <w:spacing w:val="-3"/>
          <w:sz w:val="22"/>
        </w:rPr>
        <w:t> </w:t>
      </w:r>
      <w:r>
        <w:rPr>
          <w:sz w:val="22"/>
        </w:rPr>
        <w:t>sector</w:t>
      </w:r>
      <w:r>
        <w:rPr>
          <w:spacing w:val="-1"/>
          <w:sz w:val="22"/>
        </w:rPr>
        <w:t> </w:t>
      </w:r>
      <w:r>
        <w:rPr>
          <w:sz w:val="22"/>
        </w:rPr>
        <w:t>is</w:t>
      </w:r>
      <w:r>
        <w:rPr>
          <w:spacing w:val="-5"/>
          <w:sz w:val="22"/>
        </w:rPr>
        <w:t> </w:t>
      </w:r>
      <w:r>
        <w:rPr>
          <w:sz w:val="22"/>
        </w:rPr>
        <w:t>the</w:t>
      </w:r>
      <w:r>
        <w:rPr>
          <w:spacing w:val="-3"/>
          <w:sz w:val="22"/>
        </w:rPr>
        <w:t> </w:t>
      </w:r>
      <w:r>
        <w:rPr>
          <w:sz w:val="22"/>
        </w:rPr>
        <w:t>economy, because the financial sector is the custodian and engine house of every nation’s </w:t>
      </w:r>
      <w:r>
        <w:rPr>
          <w:spacing w:val="-2"/>
          <w:sz w:val="22"/>
        </w:rPr>
        <w:t>economy.</w:t>
      </w:r>
    </w:p>
    <w:p>
      <w:pPr>
        <w:spacing w:after="0" w:line="244" w:lineRule="auto"/>
        <w:jc w:val="both"/>
        <w:rPr>
          <w:sz w:val="22"/>
        </w:rPr>
        <w:sectPr>
          <w:headerReference w:type="default" r:id="rId10"/>
          <w:footerReference w:type="default" r:id="rId11"/>
          <w:pgSz w:w="12240" w:h="15840"/>
          <w:pgMar w:header="672" w:footer="1003" w:top="1620" w:bottom="1200" w:left="1080" w:right="1440"/>
        </w:sectPr>
      </w:pPr>
    </w:p>
    <w:p>
      <w:pPr>
        <w:pStyle w:val="ListParagraph"/>
        <w:numPr>
          <w:ilvl w:val="0"/>
          <w:numId w:val="2"/>
        </w:numPr>
        <w:tabs>
          <w:tab w:pos="1255" w:val="left" w:leader="none"/>
          <w:tab w:pos="1324" w:val="left" w:leader="none"/>
        </w:tabs>
        <w:spacing w:line="247" w:lineRule="auto" w:before="108" w:after="0"/>
        <w:ind w:left="1255" w:right="157" w:hanging="677"/>
        <w:jc w:val="both"/>
        <w:rPr>
          <w:b/>
          <w:sz w:val="22"/>
        </w:rPr>
      </w:pPr>
      <w:r>
        <w:rPr>
          <w:b/>
          <w:sz w:val="22"/>
        </w:rPr>
        <w:tab/>
      </w:r>
      <w:r>
        <w:rPr>
          <w:sz w:val="22"/>
        </w:rPr>
        <w:t>Nigerian investors have lost confidence in the Nigerian system, thereby having preference to making their investments abroad rather than risking their resources in the country where fraud perpetration is seen by most people as the easiest way to get rich and undue advantage quickly.</w:t>
      </w:r>
    </w:p>
    <w:p>
      <w:pPr>
        <w:pStyle w:val="ListParagraph"/>
        <w:numPr>
          <w:ilvl w:val="0"/>
          <w:numId w:val="2"/>
        </w:numPr>
        <w:tabs>
          <w:tab w:pos="1255" w:val="left" w:leader="none"/>
        </w:tabs>
        <w:spacing w:line="247" w:lineRule="auto" w:before="0" w:after="0"/>
        <w:ind w:left="1255" w:right="155" w:hanging="677"/>
        <w:jc w:val="both"/>
        <w:rPr>
          <w:b/>
          <w:sz w:val="22"/>
        </w:rPr>
      </w:pPr>
      <w:r>
        <w:rPr>
          <w:sz w:val="22"/>
        </w:rPr>
        <w:t>Forensic audit has been playing a vital role in fraud detection and prevention and</w:t>
      </w:r>
      <w:r>
        <w:rPr>
          <w:spacing w:val="40"/>
          <w:sz w:val="22"/>
        </w:rPr>
        <w:t> </w:t>
      </w:r>
      <w:r>
        <w:rPr>
          <w:sz w:val="22"/>
        </w:rPr>
        <w:t>also been regarded as a useful technique in unearthing and prevention of fraud in</w:t>
      </w:r>
      <w:r>
        <w:rPr>
          <w:spacing w:val="40"/>
          <w:sz w:val="22"/>
        </w:rPr>
        <w:t> </w:t>
      </w:r>
      <w:r>
        <w:rPr>
          <w:sz w:val="22"/>
        </w:rPr>
        <w:t>the business world. Based on my findings, the researcher hereby concludes that forensic accounting is a better way to combat fraud in Nigeria. It will enhance Nigerians professionals’ success in their fight against corporate fraud and corruption.</w:t>
      </w:r>
    </w:p>
    <w:p>
      <w:pPr>
        <w:pStyle w:val="BodyText"/>
        <w:spacing w:before="2"/>
        <w:rPr>
          <w:sz w:val="22"/>
        </w:rPr>
      </w:pPr>
    </w:p>
    <w:p>
      <w:pPr>
        <w:pStyle w:val="Heading4"/>
      </w:pPr>
      <w:r>
        <w:rPr>
          <w:spacing w:val="-2"/>
        </w:rPr>
        <w:t>RECOMMENDATIONS</w:t>
      </w:r>
    </w:p>
    <w:p>
      <w:pPr>
        <w:spacing w:before="8"/>
        <w:ind w:left="520" w:right="0" w:firstLine="0"/>
        <w:jc w:val="both"/>
        <w:rPr>
          <w:sz w:val="22"/>
        </w:rPr>
      </w:pPr>
      <w:r>
        <w:rPr>
          <w:sz w:val="22"/>
        </w:rPr>
        <w:t>Based</w:t>
      </w:r>
      <w:r>
        <w:rPr>
          <w:spacing w:val="13"/>
          <w:sz w:val="22"/>
        </w:rPr>
        <w:t> </w:t>
      </w:r>
      <w:r>
        <w:rPr>
          <w:sz w:val="22"/>
        </w:rPr>
        <w:t>on</w:t>
      </w:r>
      <w:r>
        <w:rPr>
          <w:spacing w:val="11"/>
          <w:sz w:val="22"/>
        </w:rPr>
        <w:t> </w:t>
      </w:r>
      <w:r>
        <w:rPr>
          <w:sz w:val="22"/>
        </w:rPr>
        <w:t>the</w:t>
      </w:r>
      <w:r>
        <w:rPr>
          <w:spacing w:val="14"/>
          <w:sz w:val="22"/>
        </w:rPr>
        <w:t> </w:t>
      </w:r>
      <w:r>
        <w:rPr>
          <w:sz w:val="22"/>
        </w:rPr>
        <w:t>findings</w:t>
      </w:r>
      <w:r>
        <w:rPr>
          <w:spacing w:val="16"/>
          <w:sz w:val="22"/>
        </w:rPr>
        <w:t> </w:t>
      </w:r>
      <w:r>
        <w:rPr>
          <w:sz w:val="22"/>
        </w:rPr>
        <w:t>of</w:t>
      </w:r>
      <w:r>
        <w:rPr>
          <w:spacing w:val="15"/>
          <w:sz w:val="22"/>
        </w:rPr>
        <w:t> </w:t>
      </w:r>
      <w:r>
        <w:rPr>
          <w:sz w:val="22"/>
        </w:rPr>
        <w:t>the</w:t>
      </w:r>
      <w:r>
        <w:rPr>
          <w:spacing w:val="12"/>
          <w:sz w:val="22"/>
        </w:rPr>
        <w:t> </w:t>
      </w:r>
      <w:r>
        <w:rPr>
          <w:sz w:val="22"/>
        </w:rPr>
        <w:t>study,</w:t>
      </w:r>
      <w:r>
        <w:rPr>
          <w:spacing w:val="8"/>
          <w:sz w:val="22"/>
        </w:rPr>
        <w:t> </w:t>
      </w:r>
      <w:r>
        <w:rPr>
          <w:sz w:val="22"/>
        </w:rPr>
        <w:t>the</w:t>
      </w:r>
      <w:r>
        <w:rPr>
          <w:spacing w:val="10"/>
          <w:sz w:val="22"/>
        </w:rPr>
        <w:t> </w:t>
      </w:r>
      <w:r>
        <w:rPr>
          <w:sz w:val="22"/>
        </w:rPr>
        <w:t>following</w:t>
      </w:r>
      <w:r>
        <w:rPr>
          <w:spacing w:val="11"/>
          <w:sz w:val="22"/>
        </w:rPr>
        <w:t> </w:t>
      </w:r>
      <w:r>
        <w:rPr>
          <w:sz w:val="22"/>
        </w:rPr>
        <w:t>recommendations</w:t>
      </w:r>
      <w:r>
        <w:rPr>
          <w:spacing w:val="13"/>
          <w:sz w:val="22"/>
        </w:rPr>
        <w:t> </w:t>
      </w:r>
      <w:r>
        <w:rPr>
          <w:sz w:val="22"/>
        </w:rPr>
        <w:t>are</w:t>
      </w:r>
      <w:r>
        <w:rPr>
          <w:spacing w:val="16"/>
          <w:sz w:val="22"/>
        </w:rPr>
        <w:t> </w:t>
      </w:r>
      <w:r>
        <w:rPr>
          <w:sz w:val="22"/>
        </w:rPr>
        <w:t>therefore</w:t>
      </w:r>
      <w:r>
        <w:rPr>
          <w:spacing w:val="10"/>
          <w:sz w:val="22"/>
        </w:rPr>
        <w:t> </w:t>
      </w:r>
      <w:r>
        <w:rPr>
          <w:spacing w:val="-2"/>
          <w:sz w:val="22"/>
        </w:rPr>
        <w:t>made:</w:t>
      </w:r>
    </w:p>
    <w:p>
      <w:pPr>
        <w:pStyle w:val="ListParagraph"/>
        <w:numPr>
          <w:ilvl w:val="1"/>
          <w:numId w:val="2"/>
        </w:numPr>
        <w:tabs>
          <w:tab w:pos="1198" w:val="left" w:leader="none"/>
          <w:tab w:pos="1200" w:val="left" w:leader="none"/>
        </w:tabs>
        <w:spacing w:line="247" w:lineRule="auto" w:before="6" w:after="0"/>
        <w:ind w:left="1200" w:right="157" w:hanging="341"/>
        <w:jc w:val="both"/>
        <w:rPr>
          <w:sz w:val="22"/>
        </w:rPr>
      </w:pPr>
      <w:r>
        <w:rPr>
          <w:sz w:val="22"/>
        </w:rPr>
        <w:t>Shareholders and directors of banking industry should provide regular training on</w:t>
      </w:r>
      <w:r>
        <w:rPr>
          <w:spacing w:val="40"/>
          <w:sz w:val="22"/>
        </w:rPr>
        <w:t> </w:t>
      </w:r>
      <w:r>
        <w:rPr>
          <w:sz w:val="22"/>
        </w:rPr>
        <w:t>data mining techniques to equip their accounting staff with the relevant and up-to- date skills, abilities, attitude and competences for fraud detection.</w:t>
      </w:r>
    </w:p>
    <w:p>
      <w:pPr>
        <w:pStyle w:val="ListParagraph"/>
        <w:numPr>
          <w:ilvl w:val="1"/>
          <w:numId w:val="2"/>
        </w:numPr>
        <w:tabs>
          <w:tab w:pos="1198" w:val="left" w:leader="none"/>
          <w:tab w:pos="1200" w:val="left" w:leader="none"/>
        </w:tabs>
        <w:spacing w:line="247" w:lineRule="auto" w:before="0" w:after="0"/>
        <w:ind w:left="1200" w:right="158" w:hanging="341"/>
        <w:jc w:val="both"/>
        <w:rPr>
          <w:sz w:val="22"/>
        </w:rPr>
      </w:pPr>
      <w:r>
        <w:rPr>
          <w:sz w:val="22"/>
        </w:rPr>
        <w:t>The Institute of Chartered Accountants of Nigerian should organize regular conferences, seminars and workshops for their members where emerging trends in anonymous communication are highlighted to help professional accountants and auditors detect and prevent frauds or at least reduce the incidence to save their </w:t>
      </w:r>
      <w:r>
        <w:rPr>
          <w:spacing w:val="-2"/>
          <w:sz w:val="22"/>
        </w:rPr>
        <w:t>employers.</w:t>
      </w:r>
    </w:p>
    <w:p>
      <w:pPr>
        <w:pStyle w:val="ListParagraph"/>
        <w:numPr>
          <w:ilvl w:val="1"/>
          <w:numId w:val="2"/>
        </w:numPr>
        <w:tabs>
          <w:tab w:pos="1198" w:val="left" w:leader="none"/>
          <w:tab w:pos="1200" w:val="left" w:leader="none"/>
        </w:tabs>
        <w:spacing w:line="244" w:lineRule="auto" w:before="0" w:after="0"/>
        <w:ind w:left="1200" w:right="161" w:hanging="341"/>
        <w:jc w:val="both"/>
        <w:rPr>
          <w:sz w:val="22"/>
        </w:rPr>
      </w:pPr>
      <w:r>
        <w:rPr>
          <w:sz w:val="22"/>
        </w:rPr>
        <w:t>Bank staff should endeavour to support forensic auditors with relevant background information that could lead to fraud detection to ensure that the occurrence of fraud is minimized to the barest minimum.</w:t>
      </w:r>
    </w:p>
    <w:p>
      <w:pPr>
        <w:pStyle w:val="ListParagraph"/>
        <w:numPr>
          <w:ilvl w:val="1"/>
          <w:numId w:val="2"/>
        </w:numPr>
        <w:tabs>
          <w:tab w:pos="1198" w:val="left" w:leader="none"/>
          <w:tab w:pos="1200" w:val="left" w:leader="none"/>
        </w:tabs>
        <w:spacing w:line="247" w:lineRule="auto" w:before="0" w:after="0"/>
        <w:ind w:left="1200" w:right="155" w:hanging="341"/>
        <w:jc w:val="both"/>
        <w:rPr>
          <w:sz w:val="22"/>
        </w:rPr>
      </w:pPr>
      <w:r>
        <w:rPr>
          <w:sz w:val="22"/>
        </w:rPr>
        <w:t>Accounting staff of banking industry should always avail themselves of any training opportunity on forensic auditing investigation techniques in order to be more alert to fraudulent activities and prevent them.</w:t>
      </w:r>
    </w:p>
    <w:p>
      <w:pPr>
        <w:pStyle w:val="ListParagraph"/>
        <w:numPr>
          <w:ilvl w:val="1"/>
          <w:numId w:val="2"/>
        </w:numPr>
        <w:tabs>
          <w:tab w:pos="1198" w:val="left" w:leader="none"/>
          <w:tab w:pos="1200" w:val="left" w:leader="none"/>
        </w:tabs>
        <w:spacing w:line="247" w:lineRule="auto" w:before="0" w:after="0"/>
        <w:ind w:left="1200" w:right="157" w:hanging="341"/>
        <w:jc w:val="both"/>
        <w:rPr>
          <w:sz w:val="22"/>
        </w:rPr>
      </w:pPr>
      <w:r>
        <w:rPr>
          <w:sz w:val="22"/>
        </w:rPr>
        <w:t>Shareholders in the banking industry should insist that the techniques used in the study and other forensic auditing techniques are adequately utilised by holding the management accountable for fraud occurrences.</w:t>
      </w:r>
    </w:p>
    <w:p>
      <w:pPr>
        <w:pStyle w:val="ListParagraph"/>
        <w:numPr>
          <w:ilvl w:val="1"/>
          <w:numId w:val="2"/>
        </w:numPr>
        <w:tabs>
          <w:tab w:pos="1198" w:val="left" w:leader="none"/>
          <w:tab w:pos="1200" w:val="left" w:leader="none"/>
        </w:tabs>
        <w:spacing w:line="247" w:lineRule="auto" w:before="0" w:after="0"/>
        <w:ind w:left="1200" w:right="162" w:hanging="341"/>
        <w:jc w:val="both"/>
        <w:rPr>
          <w:sz w:val="22"/>
        </w:rPr>
      </w:pPr>
      <w:r>
        <w:rPr>
          <w:sz w:val="22"/>
        </w:rPr>
        <w:t>Commercial banks should keep proper record and consult forensic accountants to unravel falsification records of top managers.</w:t>
      </w:r>
    </w:p>
    <w:p>
      <w:pPr>
        <w:pStyle w:val="ListParagraph"/>
        <w:numPr>
          <w:ilvl w:val="1"/>
          <w:numId w:val="2"/>
        </w:numPr>
        <w:tabs>
          <w:tab w:pos="1200" w:val="left" w:leader="none"/>
        </w:tabs>
        <w:spacing w:line="247" w:lineRule="auto" w:before="0" w:after="0"/>
        <w:ind w:left="1200" w:right="157" w:hanging="341"/>
        <w:jc w:val="both"/>
        <w:rPr>
          <w:b/>
          <w:sz w:val="22"/>
        </w:rPr>
      </w:pPr>
      <w:r>
        <w:rPr>
          <w:sz w:val="22"/>
        </w:rPr>
        <w:t>Many cases of commercial bank financial crimes are in economic and financial crime commission (EFCC) custody and most of them have not been presented to court or prosecuted. Thus, EFCC should facilitate the process of adjudication of bank financial </w:t>
      </w:r>
      <w:r>
        <w:rPr>
          <w:spacing w:val="-2"/>
          <w:sz w:val="22"/>
        </w:rPr>
        <w:t>crimes</w:t>
      </w:r>
    </w:p>
    <w:p>
      <w:pPr>
        <w:pStyle w:val="Heading5"/>
        <w:spacing w:before="264"/>
        <w:jc w:val="both"/>
        <w:rPr>
          <w:rFonts w:ascii="Tahoma"/>
        </w:rPr>
      </w:pPr>
      <w:r>
        <w:rPr>
          <w:rFonts w:ascii="Tahoma"/>
        </w:rPr>
        <w:t>Contributions</w:t>
      </w:r>
      <w:r>
        <w:rPr>
          <w:rFonts w:ascii="Tahoma"/>
          <w:spacing w:val="16"/>
        </w:rPr>
        <w:t> </w:t>
      </w:r>
      <w:r>
        <w:rPr>
          <w:rFonts w:ascii="Tahoma"/>
        </w:rPr>
        <w:t>to</w:t>
      </w:r>
      <w:r>
        <w:rPr>
          <w:rFonts w:ascii="Tahoma"/>
          <w:spacing w:val="20"/>
        </w:rPr>
        <w:t> </w:t>
      </w:r>
      <w:r>
        <w:rPr>
          <w:rFonts w:ascii="Tahoma"/>
          <w:spacing w:val="-2"/>
        </w:rPr>
        <w:t>Knowledge</w:t>
      </w:r>
    </w:p>
    <w:p>
      <w:pPr>
        <w:pStyle w:val="ListParagraph"/>
        <w:numPr>
          <w:ilvl w:val="0"/>
          <w:numId w:val="3"/>
        </w:numPr>
        <w:tabs>
          <w:tab w:pos="1198" w:val="left" w:leader="none"/>
          <w:tab w:pos="1200" w:val="left" w:leader="none"/>
        </w:tabs>
        <w:spacing w:line="247" w:lineRule="auto" w:before="8" w:after="0"/>
        <w:ind w:left="1200" w:right="157" w:hanging="341"/>
        <w:jc w:val="both"/>
        <w:rPr>
          <w:sz w:val="22"/>
        </w:rPr>
      </w:pPr>
      <w:r>
        <w:rPr>
          <w:sz w:val="22"/>
        </w:rPr>
        <w:t>Several empirical studies have been conducted to examine the effect of forensic accounting on fraud or financial crime in deposit</w:t>
      </w:r>
      <w:r>
        <w:rPr>
          <w:spacing w:val="-2"/>
          <w:sz w:val="22"/>
        </w:rPr>
        <w:t> </w:t>
      </w:r>
      <w:r>
        <w:rPr>
          <w:sz w:val="22"/>
        </w:rPr>
        <w:t>money banks in Nigeria. Most of the study on forensic accounting do not lay emphasizes on financial crime control. They focused on investigating firms (banks) that have a fraud history in the past. This practice in forensic accounting research is not particularly useful to regulators. Regulators are interested</w:t>
      </w:r>
      <w:r>
        <w:rPr>
          <w:spacing w:val="27"/>
          <w:sz w:val="22"/>
        </w:rPr>
        <w:t> </w:t>
      </w:r>
      <w:r>
        <w:rPr>
          <w:sz w:val="22"/>
        </w:rPr>
        <w:t>in detecting</w:t>
      </w:r>
      <w:r>
        <w:rPr>
          <w:spacing w:val="29"/>
          <w:sz w:val="22"/>
        </w:rPr>
        <w:t> </w:t>
      </w:r>
      <w:r>
        <w:rPr>
          <w:sz w:val="22"/>
        </w:rPr>
        <w:t>and preventing</w:t>
      </w:r>
      <w:r>
        <w:rPr>
          <w:spacing w:val="29"/>
          <w:sz w:val="22"/>
        </w:rPr>
        <w:t> </w:t>
      </w:r>
      <w:r>
        <w:rPr>
          <w:sz w:val="22"/>
        </w:rPr>
        <w:t>on-going</w:t>
      </w:r>
      <w:r>
        <w:rPr>
          <w:spacing w:val="27"/>
          <w:sz w:val="22"/>
        </w:rPr>
        <w:t> </w:t>
      </w:r>
      <w:r>
        <w:rPr>
          <w:sz w:val="22"/>
        </w:rPr>
        <w:t>fraudulent</w:t>
      </w:r>
      <w:r>
        <w:rPr>
          <w:spacing w:val="27"/>
          <w:sz w:val="22"/>
        </w:rPr>
        <w:t> </w:t>
      </w:r>
      <w:r>
        <w:rPr>
          <w:sz w:val="22"/>
        </w:rPr>
        <w:t>activities in banks which the study entails.</w:t>
      </w:r>
    </w:p>
    <w:p>
      <w:pPr>
        <w:pStyle w:val="ListParagraph"/>
        <w:numPr>
          <w:ilvl w:val="0"/>
          <w:numId w:val="3"/>
        </w:numPr>
        <w:tabs>
          <w:tab w:pos="1198" w:val="left" w:leader="none"/>
          <w:tab w:pos="1200" w:val="left" w:leader="none"/>
        </w:tabs>
        <w:spacing w:line="244" w:lineRule="auto" w:before="0" w:after="0"/>
        <w:ind w:left="1200" w:right="156" w:hanging="341"/>
        <w:jc w:val="both"/>
        <w:rPr>
          <w:sz w:val="22"/>
        </w:rPr>
      </w:pPr>
      <w:r>
        <w:rPr>
          <w:sz w:val="22"/>
        </w:rPr>
        <w:t>The study has added to existing literature on forensic accounting and financial crime control by empirically validating that expert witness can effectively control financial crimes. It is the best tool in reducing white collar fraud in the banking sector.</w:t>
      </w:r>
    </w:p>
    <w:p>
      <w:pPr>
        <w:pStyle w:val="ListParagraph"/>
        <w:spacing w:after="0" w:line="244" w:lineRule="auto"/>
        <w:jc w:val="both"/>
        <w:rPr>
          <w:sz w:val="22"/>
        </w:rPr>
        <w:sectPr>
          <w:pgSz w:w="12240" w:h="15840"/>
          <w:pgMar w:header="672" w:footer="1003" w:top="1620" w:bottom="1200" w:left="1080" w:right="1440"/>
        </w:sectPr>
      </w:pPr>
    </w:p>
    <w:p>
      <w:pPr>
        <w:pStyle w:val="ListParagraph"/>
        <w:numPr>
          <w:ilvl w:val="0"/>
          <w:numId w:val="3"/>
        </w:numPr>
        <w:tabs>
          <w:tab w:pos="1198" w:val="left" w:leader="none"/>
          <w:tab w:pos="1200" w:val="left" w:leader="none"/>
        </w:tabs>
        <w:spacing w:line="247" w:lineRule="auto" w:before="108" w:after="0"/>
        <w:ind w:left="1200" w:right="155" w:hanging="341"/>
        <w:jc w:val="both"/>
        <w:rPr>
          <w:sz w:val="22"/>
        </w:rPr>
      </w:pPr>
      <w:r>
        <w:rPr>
          <w:sz w:val="22"/>
        </w:rPr>
        <w:t>The study has brought together two important aspects of forensic audit (expert witness and litigation service) to test their influence on measures of financial crime control (bribery and falsification of records) to determine their extent of relationship. Hence this study will be a reference for future researchers as it will aid their future </w:t>
      </w:r>
      <w:r>
        <w:rPr>
          <w:spacing w:val="-2"/>
          <w:sz w:val="22"/>
        </w:rPr>
        <w:t>studies.</w:t>
      </w:r>
    </w:p>
    <w:p>
      <w:pPr>
        <w:pStyle w:val="BodyText"/>
        <w:spacing w:before="4"/>
        <w:rPr>
          <w:sz w:val="22"/>
        </w:rPr>
      </w:pPr>
    </w:p>
    <w:p>
      <w:pPr>
        <w:pStyle w:val="Heading4"/>
      </w:pPr>
      <w:r>
        <w:rPr>
          <w:spacing w:val="-2"/>
        </w:rPr>
        <w:t>REFERENCES</w:t>
      </w:r>
    </w:p>
    <w:p>
      <w:pPr>
        <w:pStyle w:val="BodyText"/>
        <w:spacing w:before="24"/>
        <w:rPr>
          <w:b/>
          <w:sz w:val="22"/>
        </w:rPr>
      </w:pPr>
    </w:p>
    <w:p>
      <w:pPr>
        <w:spacing w:line="228" w:lineRule="auto" w:before="1"/>
        <w:ind w:left="1200" w:right="160" w:hanging="680"/>
        <w:jc w:val="both"/>
        <w:rPr>
          <w:sz w:val="22"/>
        </w:rPr>
      </w:pPr>
      <w:r>
        <w:rPr>
          <w:sz w:val="22"/>
        </w:rPr>
        <w:t>Abaje, U., &amp; Adeniran, O. (2017). Economic and financial crime in Nigeria: forensic</w:t>
      </w:r>
      <w:r>
        <w:rPr>
          <w:spacing w:val="40"/>
          <w:sz w:val="22"/>
        </w:rPr>
        <w:t> </w:t>
      </w:r>
      <w:r>
        <w:rPr>
          <w:w w:val="90"/>
          <w:sz w:val="22"/>
        </w:rPr>
        <w:t>accounting as antidote. </w:t>
      </w:r>
      <w:r>
        <w:rPr>
          <w:rFonts w:ascii="Verdana"/>
          <w:i/>
          <w:w w:val="90"/>
          <w:sz w:val="24"/>
        </w:rPr>
        <w:t>British Journal of Arts and Social Sciences, 6</w:t>
      </w:r>
      <w:r>
        <w:rPr>
          <w:w w:val="90"/>
          <w:sz w:val="22"/>
        </w:rPr>
        <w:t>(1), 317-325.</w:t>
      </w:r>
    </w:p>
    <w:p>
      <w:pPr>
        <w:pStyle w:val="BodyText"/>
        <w:spacing w:before="27"/>
        <w:rPr>
          <w:sz w:val="22"/>
        </w:rPr>
      </w:pPr>
    </w:p>
    <w:p>
      <w:pPr>
        <w:spacing w:line="225" w:lineRule="auto" w:before="1"/>
        <w:ind w:left="1200" w:right="157" w:hanging="680"/>
        <w:jc w:val="both"/>
        <w:rPr>
          <w:rFonts w:ascii="Verdana"/>
          <w:i/>
          <w:sz w:val="24"/>
        </w:rPr>
      </w:pPr>
      <w:r>
        <w:rPr>
          <w:sz w:val="22"/>
        </w:rPr>
        <w:t>Adebisi, W., Adegbie, F. F., &amp; Fakile, A. S. (2016). Forensic auditing and financial fraud in </w:t>
      </w:r>
      <w:r>
        <w:rPr>
          <w:spacing w:val="-2"/>
          <w:sz w:val="22"/>
        </w:rPr>
        <w:t>Nigerian</w:t>
      </w:r>
      <w:r>
        <w:rPr>
          <w:spacing w:val="-16"/>
          <w:sz w:val="22"/>
        </w:rPr>
        <w:t> </w:t>
      </w:r>
      <w:r>
        <w:rPr>
          <w:spacing w:val="-2"/>
          <w:sz w:val="22"/>
        </w:rPr>
        <w:t>commercial</w:t>
      </w:r>
      <w:r>
        <w:rPr>
          <w:spacing w:val="-15"/>
          <w:sz w:val="22"/>
        </w:rPr>
        <w:t> </w:t>
      </w:r>
      <w:r>
        <w:rPr>
          <w:spacing w:val="-2"/>
          <w:sz w:val="22"/>
        </w:rPr>
        <w:t>banks</w:t>
      </w:r>
      <w:r>
        <w:rPr>
          <w:spacing w:val="-15"/>
          <w:sz w:val="22"/>
        </w:rPr>
        <w:t> </w:t>
      </w:r>
      <w:r>
        <w:rPr>
          <w:spacing w:val="-2"/>
          <w:sz w:val="22"/>
        </w:rPr>
        <w:t>(S).</w:t>
      </w:r>
      <w:r>
        <w:rPr>
          <w:spacing w:val="-15"/>
          <w:sz w:val="22"/>
        </w:rPr>
        <w:t> </w:t>
      </w:r>
      <w:r>
        <w:rPr>
          <w:rFonts w:ascii="Verdana"/>
          <w:i/>
          <w:spacing w:val="-2"/>
          <w:sz w:val="24"/>
        </w:rPr>
        <w:t>European</w:t>
      </w:r>
      <w:r>
        <w:rPr>
          <w:rFonts w:ascii="Verdana"/>
          <w:i/>
          <w:spacing w:val="-19"/>
          <w:sz w:val="24"/>
        </w:rPr>
        <w:t> </w:t>
      </w:r>
      <w:r>
        <w:rPr>
          <w:rFonts w:ascii="Verdana"/>
          <w:i/>
          <w:spacing w:val="-2"/>
          <w:sz w:val="24"/>
        </w:rPr>
        <w:t>Journal</w:t>
      </w:r>
      <w:r>
        <w:rPr>
          <w:rFonts w:ascii="Verdana"/>
          <w:i/>
          <w:spacing w:val="-19"/>
          <w:sz w:val="24"/>
        </w:rPr>
        <w:t> </w:t>
      </w:r>
      <w:r>
        <w:rPr>
          <w:rFonts w:ascii="Verdana"/>
          <w:i/>
          <w:spacing w:val="-2"/>
          <w:sz w:val="24"/>
        </w:rPr>
        <w:t>of</w:t>
      </w:r>
      <w:r>
        <w:rPr>
          <w:rFonts w:ascii="Verdana"/>
          <w:i/>
          <w:spacing w:val="-20"/>
          <w:sz w:val="24"/>
        </w:rPr>
        <w:t> </w:t>
      </w:r>
      <w:r>
        <w:rPr>
          <w:rFonts w:ascii="Verdana"/>
          <w:i/>
          <w:spacing w:val="-2"/>
          <w:sz w:val="24"/>
        </w:rPr>
        <w:t>Accounting,</w:t>
      </w:r>
      <w:r>
        <w:rPr>
          <w:rFonts w:ascii="Verdana"/>
          <w:i/>
          <w:spacing w:val="-19"/>
          <w:sz w:val="24"/>
        </w:rPr>
        <w:t> </w:t>
      </w:r>
      <w:r>
        <w:rPr>
          <w:rFonts w:ascii="Verdana"/>
          <w:i/>
          <w:spacing w:val="-2"/>
          <w:sz w:val="24"/>
        </w:rPr>
        <w:t>Auditing</w:t>
      </w:r>
      <w:r>
        <w:rPr>
          <w:rFonts w:ascii="Verdana"/>
          <w:i/>
          <w:spacing w:val="-19"/>
          <w:sz w:val="24"/>
        </w:rPr>
        <w:t> </w:t>
      </w:r>
      <w:r>
        <w:rPr>
          <w:rFonts w:ascii="Verdana"/>
          <w:i/>
          <w:spacing w:val="-2"/>
          <w:sz w:val="24"/>
        </w:rPr>
        <w:t>and </w:t>
      </w:r>
      <w:r>
        <w:rPr>
          <w:rFonts w:ascii="Verdana"/>
          <w:i/>
          <w:w w:val="90"/>
          <w:sz w:val="24"/>
        </w:rPr>
        <w:t>Finance Research, 4</w:t>
      </w:r>
      <w:r>
        <w:rPr>
          <w:w w:val="90"/>
          <w:sz w:val="22"/>
        </w:rPr>
        <w:t>(8), 1-19</w:t>
      </w:r>
      <w:r>
        <w:rPr>
          <w:rFonts w:ascii="Verdana"/>
          <w:i/>
          <w:w w:val="90"/>
          <w:sz w:val="24"/>
        </w:rPr>
        <w:t>.</w:t>
      </w:r>
    </w:p>
    <w:p>
      <w:pPr>
        <w:pStyle w:val="BodyText"/>
        <w:spacing w:before="22"/>
        <w:rPr>
          <w:rFonts w:ascii="Verdana"/>
          <w:i/>
          <w:sz w:val="22"/>
        </w:rPr>
      </w:pPr>
    </w:p>
    <w:p>
      <w:pPr>
        <w:spacing w:line="228" w:lineRule="auto" w:before="0"/>
        <w:ind w:left="1200" w:right="161" w:hanging="680"/>
        <w:jc w:val="both"/>
        <w:rPr>
          <w:sz w:val="22"/>
        </w:rPr>
      </w:pPr>
      <w:r>
        <w:rPr>
          <w:sz w:val="22"/>
        </w:rPr>
        <w:t>Akenbor, C. O., &amp; Oghoghomeh, T. (2021). Forensic auditing and financial crime in Nigerian </w:t>
      </w:r>
      <w:r>
        <w:rPr>
          <w:spacing w:val="-8"/>
          <w:sz w:val="22"/>
        </w:rPr>
        <w:t>banks:</w:t>
      </w:r>
      <w:r>
        <w:rPr>
          <w:spacing w:val="-10"/>
          <w:sz w:val="22"/>
        </w:rPr>
        <w:t> </w:t>
      </w:r>
      <w:r>
        <w:rPr>
          <w:spacing w:val="-8"/>
          <w:sz w:val="22"/>
        </w:rPr>
        <w:t>A</w:t>
      </w:r>
      <w:r>
        <w:rPr>
          <w:spacing w:val="-9"/>
          <w:sz w:val="22"/>
        </w:rPr>
        <w:t> </w:t>
      </w:r>
      <w:r>
        <w:rPr>
          <w:spacing w:val="-8"/>
          <w:sz w:val="22"/>
        </w:rPr>
        <w:t>proactive</w:t>
      </w:r>
      <w:r>
        <w:rPr>
          <w:spacing w:val="-9"/>
          <w:sz w:val="22"/>
        </w:rPr>
        <w:t> </w:t>
      </w:r>
      <w:r>
        <w:rPr>
          <w:spacing w:val="-8"/>
          <w:sz w:val="22"/>
        </w:rPr>
        <w:t>approach.</w:t>
      </w:r>
      <w:r>
        <w:rPr>
          <w:spacing w:val="-9"/>
          <w:sz w:val="22"/>
        </w:rPr>
        <w:t> </w:t>
      </w:r>
      <w:r>
        <w:rPr>
          <w:rFonts w:ascii="Verdana"/>
          <w:i/>
          <w:spacing w:val="-8"/>
          <w:sz w:val="24"/>
        </w:rPr>
        <w:t>The</w:t>
      </w:r>
      <w:r>
        <w:rPr>
          <w:rFonts w:ascii="Verdana"/>
          <w:i/>
          <w:spacing w:val="-14"/>
          <w:sz w:val="24"/>
        </w:rPr>
        <w:t> </w:t>
      </w:r>
      <w:r>
        <w:rPr>
          <w:rFonts w:ascii="Verdana"/>
          <w:i/>
          <w:spacing w:val="-8"/>
          <w:sz w:val="24"/>
        </w:rPr>
        <w:t>Business</w:t>
      </w:r>
      <w:r>
        <w:rPr>
          <w:rFonts w:ascii="Verdana"/>
          <w:i/>
          <w:spacing w:val="-14"/>
          <w:sz w:val="24"/>
        </w:rPr>
        <w:t> </w:t>
      </w:r>
      <w:r>
        <w:rPr>
          <w:rFonts w:ascii="Verdana"/>
          <w:i/>
          <w:spacing w:val="-8"/>
          <w:sz w:val="24"/>
        </w:rPr>
        <w:t>and</w:t>
      </w:r>
      <w:r>
        <w:rPr>
          <w:rFonts w:ascii="Verdana"/>
          <w:i/>
          <w:spacing w:val="-13"/>
          <w:sz w:val="24"/>
        </w:rPr>
        <w:t> </w:t>
      </w:r>
      <w:r>
        <w:rPr>
          <w:rFonts w:ascii="Verdana"/>
          <w:i/>
          <w:spacing w:val="-8"/>
          <w:sz w:val="24"/>
        </w:rPr>
        <w:t>Management</w:t>
      </w:r>
      <w:r>
        <w:rPr>
          <w:rFonts w:ascii="Verdana"/>
          <w:i/>
          <w:spacing w:val="-14"/>
          <w:sz w:val="24"/>
        </w:rPr>
        <w:t> </w:t>
      </w:r>
      <w:r>
        <w:rPr>
          <w:rFonts w:ascii="Verdana"/>
          <w:i/>
          <w:spacing w:val="-8"/>
          <w:sz w:val="24"/>
        </w:rPr>
        <w:t>Review,</w:t>
      </w:r>
      <w:r>
        <w:rPr>
          <w:rFonts w:ascii="Verdana"/>
          <w:i/>
          <w:spacing w:val="-16"/>
          <w:sz w:val="24"/>
        </w:rPr>
        <w:t> </w:t>
      </w:r>
      <w:r>
        <w:rPr>
          <w:rFonts w:ascii="Verdana"/>
          <w:i/>
          <w:spacing w:val="-8"/>
          <w:sz w:val="24"/>
        </w:rPr>
        <w:t>4</w:t>
      </w:r>
      <w:r>
        <w:rPr>
          <w:spacing w:val="-8"/>
          <w:sz w:val="22"/>
        </w:rPr>
        <w:t>(2), 48-61.</w:t>
      </w:r>
    </w:p>
    <w:p>
      <w:pPr>
        <w:pStyle w:val="BodyText"/>
        <w:spacing w:before="14"/>
        <w:rPr>
          <w:sz w:val="22"/>
        </w:rPr>
      </w:pPr>
    </w:p>
    <w:p>
      <w:pPr>
        <w:spacing w:line="237" w:lineRule="auto" w:before="0"/>
        <w:ind w:left="1200" w:right="154" w:hanging="680"/>
        <w:jc w:val="both"/>
        <w:rPr>
          <w:sz w:val="22"/>
        </w:rPr>
      </w:pPr>
      <w:r>
        <w:rPr>
          <w:sz w:val="22"/>
        </w:rPr>
        <w:t>Amahalu, N. N., Beatrice, E. O., &amp; Chinyere, O. J. (2018). Effect of forensic accounting application on financial crime detection in commercial banks in Anambra state. </w:t>
      </w:r>
      <w:r>
        <w:rPr>
          <w:rFonts w:ascii="Verdana"/>
          <w:i/>
          <w:w w:val="80"/>
          <w:sz w:val="24"/>
        </w:rPr>
        <w:t>International Journal of Advanced Engineering and Management Research, 2</w:t>
      </w:r>
      <w:r>
        <w:rPr>
          <w:w w:val="80"/>
          <w:sz w:val="22"/>
        </w:rPr>
        <w:t>(6),</w:t>
      </w:r>
      <w:r>
        <w:rPr>
          <w:sz w:val="22"/>
        </w:rPr>
        <w:t> </w:t>
      </w:r>
      <w:r>
        <w:rPr>
          <w:w w:val="80"/>
          <w:sz w:val="22"/>
        </w:rPr>
        <w:t>20-</w:t>
      </w:r>
      <w:r>
        <w:rPr>
          <w:spacing w:val="40"/>
          <w:sz w:val="22"/>
        </w:rPr>
        <w:t> </w:t>
      </w:r>
      <w:r>
        <w:rPr>
          <w:spacing w:val="-4"/>
          <w:sz w:val="22"/>
        </w:rPr>
        <w:t>27.</w:t>
      </w:r>
    </w:p>
    <w:p>
      <w:pPr>
        <w:pStyle w:val="BodyText"/>
        <w:spacing w:before="29"/>
        <w:rPr>
          <w:sz w:val="22"/>
        </w:rPr>
      </w:pPr>
    </w:p>
    <w:p>
      <w:pPr>
        <w:spacing w:line="228" w:lineRule="auto" w:before="0"/>
        <w:ind w:left="1200" w:right="160" w:hanging="680"/>
        <w:jc w:val="both"/>
        <w:rPr>
          <w:sz w:val="22"/>
        </w:rPr>
      </w:pPr>
      <w:r>
        <w:rPr>
          <w:sz w:val="22"/>
        </w:rPr>
        <w:t>Bhasin,</w:t>
      </w:r>
      <w:r>
        <w:rPr>
          <w:spacing w:val="20"/>
          <w:sz w:val="22"/>
        </w:rPr>
        <w:t> </w:t>
      </w:r>
      <w:r>
        <w:rPr>
          <w:sz w:val="22"/>
        </w:rPr>
        <w:t>A.</w:t>
      </w:r>
      <w:r>
        <w:rPr>
          <w:spacing w:val="18"/>
          <w:sz w:val="22"/>
        </w:rPr>
        <w:t> </w:t>
      </w:r>
      <w:r>
        <w:rPr>
          <w:sz w:val="22"/>
        </w:rPr>
        <w:t>S.</w:t>
      </w:r>
      <w:r>
        <w:rPr>
          <w:spacing w:val="20"/>
          <w:sz w:val="22"/>
        </w:rPr>
        <w:t> </w:t>
      </w:r>
      <w:r>
        <w:rPr>
          <w:sz w:val="22"/>
        </w:rPr>
        <w:t>(2007).</w:t>
      </w:r>
      <w:r>
        <w:rPr>
          <w:spacing w:val="20"/>
          <w:sz w:val="22"/>
        </w:rPr>
        <w:t> </w:t>
      </w:r>
      <w:r>
        <w:rPr>
          <w:sz w:val="22"/>
        </w:rPr>
        <w:t>Fraud</w:t>
      </w:r>
      <w:r>
        <w:rPr>
          <w:spacing w:val="20"/>
          <w:sz w:val="22"/>
        </w:rPr>
        <w:t> </w:t>
      </w:r>
      <w:r>
        <w:rPr>
          <w:sz w:val="22"/>
        </w:rPr>
        <w:t>prevention</w:t>
      </w:r>
      <w:r>
        <w:rPr>
          <w:spacing w:val="19"/>
          <w:sz w:val="22"/>
        </w:rPr>
        <w:t> </w:t>
      </w:r>
      <w:r>
        <w:rPr>
          <w:sz w:val="22"/>
        </w:rPr>
        <w:t>and</w:t>
      </w:r>
      <w:r>
        <w:rPr>
          <w:spacing w:val="20"/>
          <w:sz w:val="22"/>
        </w:rPr>
        <w:t> </w:t>
      </w:r>
      <w:r>
        <w:rPr>
          <w:sz w:val="22"/>
        </w:rPr>
        <w:t>control</w:t>
      </w:r>
      <w:r>
        <w:rPr>
          <w:spacing w:val="19"/>
          <w:sz w:val="22"/>
        </w:rPr>
        <w:t> </w:t>
      </w:r>
      <w:r>
        <w:rPr>
          <w:sz w:val="22"/>
        </w:rPr>
        <w:t>in</w:t>
      </w:r>
      <w:r>
        <w:rPr>
          <w:spacing w:val="18"/>
          <w:sz w:val="22"/>
        </w:rPr>
        <w:t> </w:t>
      </w:r>
      <w:r>
        <w:rPr>
          <w:sz w:val="22"/>
        </w:rPr>
        <w:t>Nigerian</w:t>
      </w:r>
      <w:r>
        <w:rPr>
          <w:spacing w:val="15"/>
          <w:sz w:val="22"/>
        </w:rPr>
        <w:t> </w:t>
      </w:r>
      <w:r>
        <w:rPr>
          <w:sz w:val="22"/>
        </w:rPr>
        <w:t>public</w:t>
      </w:r>
      <w:r>
        <w:rPr>
          <w:spacing w:val="18"/>
          <w:sz w:val="22"/>
        </w:rPr>
        <w:t> </w:t>
      </w:r>
      <w:r>
        <w:rPr>
          <w:sz w:val="22"/>
        </w:rPr>
        <w:t>service:</w:t>
      </w:r>
      <w:r>
        <w:rPr>
          <w:spacing w:val="20"/>
          <w:sz w:val="22"/>
        </w:rPr>
        <w:t> </w:t>
      </w:r>
      <w:r>
        <w:rPr>
          <w:sz w:val="22"/>
        </w:rPr>
        <w:t>the</w:t>
      </w:r>
      <w:r>
        <w:rPr>
          <w:spacing w:val="20"/>
          <w:sz w:val="22"/>
        </w:rPr>
        <w:t> </w:t>
      </w:r>
      <w:r>
        <w:rPr>
          <w:sz w:val="22"/>
        </w:rPr>
        <w:t>need</w:t>
      </w:r>
      <w:r>
        <w:rPr>
          <w:spacing w:val="18"/>
          <w:sz w:val="22"/>
        </w:rPr>
        <w:t> </w:t>
      </w:r>
      <w:r>
        <w:rPr>
          <w:sz w:val="22"/>
        </w:rPr>
        <w:t>for </w:t>
      </w:r>
      <w:r>
        <w:rPr>
          <w:spacing w:val="-8"/>
          <w:sz w:val="22"/>
        </w:rPr>
        <w:t>a</w:t>
      </w:r>
      <w:r>
        <w:rPr>
          <w:spacing w:val="-1"/>
          <w:sz w:val="22"/>
        </w:rPr>
        <w:t> </w:t>
      </w:r>
      <w:r>
        <w:rPr>
          <w:spacing w:val="-8"/>
          <w:sz w:val="22"/>
        </w:rPr>
        <w:t>dimensional</w:t>
      </w:r>
      <w:r>
        <w:rPr>
          <w:sz w:val="22"/>
        </w:rPr>
        <w:t> </w:t>
      </w:r>
      <w:r>
        <w:rPr>
          <w:spacing w:val="-8"/>
          <w:sz w:val="22"/>
        </w:rPr>
        <w:t>approach.</w:t>
      </w:r>
      <w:r>
        <w:rPr>
          <w:sz w:val="22"/>
        </w:rPr>
        <w:t> </w:t>
      </w:r>
      <w:r>
        <w:rPr>
          <w:rFonts w:ascii="Verdana"/>
          <w:i/>
          <w:spacing w:val="-8"/>
          <w:sz w:val="24"/>
        </w:rPr>
        <w:t>Journal</w:t>
      </w:r>
      <w:r>
        <w:rPr>
          <w:rFonts w:ascii="Verdana"/>
          <w:i/>
          <w:spacing w:val="-13"/>
          <w:sz w:val="24"/>
        </w:rPr>
        <w:t> </w:t>
      </w:r>
      <w:r>
        <w:rPr>
          <w:rFonts w:ascii="Verdana"/>
          <w:i/>
          <w:spacing w:val="-8"/>
          <w:sz w:val="24"/>
        </w:rPr>
        <w:t>of</w:t>
      </w:r>
      <w:r>
        <w:rPr>
          <w:rFonts w:ascii="Verdana"/>
          <w:i/>
          <w:spacing w:val="-11"/>
          <w:sz w:val="24"/>
        </w:rPr>
        <w:t> </w:t>
      </w:r>
      <w:r>
        <w:rPr>
          <w:rFonts w:ascii="Verdana"/>
          <w:i/>
          <w:spacing w:val="-8"/>
          <w:sz w:val="24"/>
        </w:rPr>
        <w:t>Business</w:t>
      </w:r>
      <w:r>
        <w:rPr>
          <w:rFonts w:ascii="Verdana"/>
          <w:i/>
          <w:spacing w:val="-11"/>
          <w:sz w:val="24"/>
        </w:rPr>
        <w:t> </w:t>
      </w:r>
      <w:r>
        <w:rPr>
          <w:rFonts w:ascii="Verdana"/>
          <w:i/>
          <w:spacing w:val="-8"/>
          <w:sz w:val="24"/>
        </w:rPr>
        <w:t>Administration,</w:t>
      </w:r>
      <w:r>
        <w:rPr>
          <w:rFonts w:ascii="Verdana"/>
          <w:i/>
          <w:spacing w:val="-14"/>
          <w:sz w:val="24"/>
        </w:rPr>
        <w:t> </w:t>
      </w:r>
      <w:r>
        <w:rPr>
          <w:rFonts w:ascii="Verdana"/>
          <w:i/>
          <w:spacing w:val="-8"/>
          <w:sz w:val="24"/>
        </w:rPr>
        <w:t>1</w:t>
      </w:r>
      <w:r>
        <w:rPr>
          <w:spacing w:val="-8"/>
          <w:sz w:val="22"/>
        </w:rPr>
        <w:t>(2),</w:t>
      </w:r>
      <w:r>
        <w:rPr>
          <w:sz w:val="22"/>
        </w:rPr>
        <w:t> </w:t>
      </w:r>
      <w:r>
        <w:rPr>
          <w:spacing w:val="-8"/>
          <w:sz w:val="22"/>
        </w:rPr>
        <w:t>118</w:t>
      </w:r>
      <w:r>
        <w:rPr>
          <w:sz w:val="22"/>
        </w:rPr>
        <w:t> </w:t>
      </w:r>
      <w:r>
        <w:rPr>
          <w:spacing w:val="-8"/>
          <w:sz w:val="22"/>
        </w:rPr>
        <w:t>-133.</w:t>
      </w:r>
    </w:p>
    <w:p>
      <w:pPr>
        <w:pStyle w:val="BodyText"/>
        <w:spacing w:before="26"/>
        <w:rPr>
          <w:sz w:val="22"/>
        </w:rPr>
      </w:pPr>
    </w:p>
    <w:p>
      <w:pPr>
        <w:spacing w:line="225" w:lineRule="auto" w:before="0"/>
        <w:ind w:left="1200" w:right="152" w:hanging="680"/>
        <w:jc w:val="both"/>
        <w:rPr>
          <w:sz w:val="22"/>
        </w:rPr>
      </w:pPr>
      <w:r>
        <w:rPr>
          <w:sz w:val="22"/>
        </w:rPr>
        <w:t>Chen, M., &amp; Akkeren, U, (2021). America first and most fearless high profile forensic </w:t>
      </w:r>
      <w:r>
        <w:rPr>
          <w:w w:val="90"/>
          <w:sz w:val="22"/>
        </w:rPr>
        <w:t>accountants:</w:t>
      </w:r>
      <w:r>
        <w:rPr>
          <w:w w:val="90"/>
          <w:sz w:val="22"/>
        </w:rPr>
        <w:t> </w:t>
      </w:r>
      <w:r>
        <w:rPr>
          <w:rFonts w:ascii="Verdana"/>
          <w:i/>
          <w:w w:val="90"/>
          <w:sz w:val="24"/>
        </w:rPr>
        <w:t>A</w:t>
      </w:r>
      <w:r>
        <w:rPr>
          <w:rFonts w:ascii="Verdana"/>
          <w:i/>
          <w:spacing w:val="-7"/>
          <w:w w:val="90"/>
          <w:sz w:val="24"/>
        </w:rPr>
        <w:t> </w:t>
      </w:r>
      <w:r>
        <w:rPr>
          <w:rFonts w:ascii="Verdana"/>
          <w:i/>
          <w:w w:val="90"/>
          <w:sz w:val="24"/>
        </w:rPr>
        <w:t>Professional</w:t>
      </w:r>
      <w:r>
        <w:rPr>
          <w:rFonts w:ascii="Verdana"/>
          <w:i/>
          <w:spacing w:val="-10"/>
          <w:w w:val="90"/>
          <w:sz w:val="24"/>
        </w:rPr>
        <w:t> </w:t>
      </w:r>
      <w:r>
        <w:rPr>
          <w:rFonts w:ascii="Verdana"/>
          <w:i/>
          <w:w w:val="90"/>
          <w:sz w:val="24"/>
        </w:rPr>
        <w:t>Development</w:t>
      </w:r>
      <w:r>
        <w:rPr>
          <w:rFonts w:ascii="Verdana"/>
          <w:i/>
          <w:spacing w:val="-8"/>
          <w:w w:val="90"/>
          <w:sz w:val="24"/>
        </w:rPr>
        <w:t> </w:t>
      </w:r>
      <w:r>
        <w:rPr>
          <w:rFonts w:ascii="Verdana"/>
          <w:i/>
          <w:w w:val="90"/>
          <w:sz w:val="24"/>
        </w:rPr>
        <w:t>Journal</w:t>
      </w:r>
      <w:r>
        <w:rPr>
          <w:rFonts w:ascii="Verdana"/>
          <w:i/>
          <w:spacing w:val="-9"/>
          <w:w w:val="90"/>
          <w:sz w:val="24"/>
        </w:rPr>
        <w:t> </w:t>
      </w:r>
      <w:r>
        <w:rPr>
          <w:rFonts w:ascii="Verdana"/>
          <w:i/>
          <w:w w:val="90"/>
          <w:sz w:val="24"/>
        </w:rPr>
        <w:t>for</w:t>
      </w:r>
      <w:r>
        <w:rPr>
          <w:rFonts w:ascii="Verdana"/>
          <w:i/>
          <w:spacing w:val="-7"/>
          <w:w w:val="90"/>
          <w:sz w:val="24"/>
        </w:rPr>
        <w:t> </w:t>
      </w:r>
      <w:r>
        <w:rPr>
          <w:rFonts w:ascii="Verdana"/>
          <w:i/>
          <w:w w:val="90"/>
          <w:sz w:val="24"/>
        </w:rPr>
        <w:t>the</w:t>
      </w:r>
      <w:r>
        <w:rPr>
          <w:rFonts w:ascii="Verdana"/>
          <w:i/>
          <w:spacing w:val="-6"/>
          <w:w w:val="90"/>
          <w:sz w:val="24"/>
        </w:rPr>
        <w:t> </w:t>
      </w:r>
      <w:r>
        <w:rPr>
          <w:rFonts w:ascii="Verdana"/>
          <w:i/>
          <w:w w:val="90"/>
          <w:sz w:val="24"/>
        </w:rPr>
        <w:t>Consulting</w:t>
      </w:r>
      <w:r>
        <w:rPr>
          <w:rFonts w:ascii="Verdana"/>
          <w:i/>
          <w:spacing w:val="-7"/>
          <w:w w:val="90"/>
          <w:sz w:val="24"/>
        </w:rPr>
        <w:t> </w:t>
      </w:r>
      <w:r>
        <w:rPr>
          <w:rFonts w:ascii="Verdana"/>
          <w:i/>
          <w:w w:val="90"/>
          <w:sz w:val="24"/>
        </w:rPr>
        <w:t>Disciplines</w:t>
      </w:r>
      <w:r>
        <w:rPr>
          <w:w w:val="90"/>
          <w:sz w:val="22"/>
        </w:rPr>
        <w:t>. </w:t>
      </w:r>
      <w:r>
        <w:rPr>
          <w:rFonts w:ascii="Verdana"/>
          <w:i/>
          <w:sz w:val="24"/>
        </w:rPr>
        <w:t>23</w:t>
      </w:r>
      <w:r>
        <w:rPr>
          <w:sz w:val="22"/>
        </w:rPr>
        <w:t>(12), 16-19.</w:t>
      </w:r>
    </w:p>
    <w:p>
      <w:pPr>
        <w:pStyle w:val="BodyText"/>
        <w:spacing w:before="15"/>
        <w:rPr>
          <w:sz w:val="22"/>
        </w:rPr>
      </w:pPr>
    </w:p>
    <w:p>
      <w:pPr>
        <w:spacing w:line="259" w:lineRule="exact" w:before="0"/>
        <w:ind w:left="520" w:right="0" w:firstLine="0"/>
        <w:jc w:val="left"/>
        <w:rPr>
          <w:sz w:val="22"/>
        </w:rPr>
      </w:pPr>
      <w:r>
        <w:rPr>
          <w:sz w:val="22"/>
        </w:rPr>
        <w:t>Coenen,</w:t>
      </w:r>
      <w:r>
        <w:rPr>
          <w:spacing w:val="43"/>
          <w:sz w:val="22"/>
        </w:rPr>
        <w:t> </w:t>
      </w:r>
      <w:r>
        <w:rPr>
          <w:sz w:val="22"/>
        </w:rPr>
        <w:t>U.</w:t>
      </w:r>
      <w:r>
        <w:rPr>
          <w:spacing w:val="49"/>
          <w:sz w:val="22"/>
        </w:rPr>
        <w:t> </w:t>
      </w:r>
      <w:r>
        <w:rPr>
          <w:sz w:val="22"/>
        </w:rPr>
        <w:t>(2005).</w:t>
      </w:r>
      <w:r>
        <w:rPr>
          <w:spacing w:val="45"/>
          <w:sz w:val="22"/>
        </w:rPr>
        <w:t> </w:t>
      </w:r>
      <w:r>
        <w:rPr>
          <w:sz w:val="22"/>
        </w:rPr>
        <w:t>Accounting</w:t>
      </w:r>
      <w:r>
        <w:rPr>
          <w:spacing w:val="49"/>
          <w:sz w:val="22"/>
        </w:rPr>
        <w:t> </w:t>
      </w:r>
      <w:r>
        <w:rPr>
          <w:sz w:val="22"/>
        </w:rPr>
        <w:t>for</w:t>
      </w:r>
      <w:r>
        <w:rPr>
          <w:spacing w:val="46"/>
          <w:sz w:val="22"/>
        </w:rPr>
        <w:t> </w:t>
      </w:r>
      <w:r>
        <w:rPr>
          <w:sz w:val="22"/>
        </w:rPr>
        <w:t>falsification</w:t>
      </w:r>
      <w:r>
        <w:rPr>
          <w:spacing w:val="45"/>
          <w:sz w:val="22"/>
        </w:rPr>
        <w:t> </w:t>
      </w:r>
      <w:r>
        <w:rPr>
          <w:sz w:val="22"/>
        </w:rPr>
        <w:t>of</w:t>
      </w:r>
      <w:r>
        <w:rPr>
          <w:spacing w:val="42"/>
          <w:sz w:val="22"/>
        </w:rPr>
        <w:t> </w:t>
      </w:r>
      <w:r>
        <w:rPr>
          <w:sz w:val="22"/>
        </w:rPr>
        <w:t>records:</w:t>
      </w:r>
      <w:r>
        <w:rPr>
          <w:spacing w:val="47"/>
          <w:sz w:val="22"/>
        </w:rPr>
        <w:t> </w:t>
      </w:r>
      <w:r>
        <w:rPr>
          <w:sz w:val="22"/>
        </w:rPr>
        <w:t>Abuse</w:t>
      </w:r>
      <w:r>
        <w:rPr>
          <w:spacing w:val="45"/>
          <w:sz w:val="22"/>
        </w:rPr>
        <w:t> </w:t>
      </w:r>
      <w:r>
        <w:rPr>
          <w:sz w:val="22"/>
        </w:rPr>
        <w:t>of</w:t>
      </w:r>
      <w:r>
        <w:rPr>
          <w:spacing w:val="44"/>
          <w:sz w:val="22"/>
        </w:rPr>
        <w:t> </w:t>
      </w:r>
      <w:r>
        <w:rPr>
          <w:sz w:val="22"/>
        </w:rPr>
        <w:t>rank</w:t>
      </w:r>
      <w:r>
        <w:rPr>
          <w:spacing w:val="45"/>
          <w:sz w:val="22"/>
        </w:rPr>
        <w:t> </w:t>
      </w:r>
      <w:r>
        <w:rPr>
          <w:sz w:val="22"/>
        </w:rPr>
        <w:t>and</w:t>
      </w:r>
      <w:r>
        <w:rPr>
          <w:spacing w:val="45"/>
          <w:sz w:val="22"/>
        </w:rPr>
        <w:t> </w:t>
      </w:r>
      <w:r>
        <w:rPr>
          <w:spacing w:val="-2"/>
          <w:sz w:val="22"/>
        </w:rPr>
        <w:t>privilege.</w:t>
      </w:r>
    </w:p>
    <w:p>
      <w:pPr>
        <w:pStyle w:val="Heading1"/>
        <w:rPr>
          <w:rFonts w:ascii="Tahoma" w:hAnsi="Tahoma"/>
          <w:i w:val="0"/>
          <w:sz w:val="22"/>
        </w:rPr>
      </w:pPr>
      <w:r>
        <w:rPr>
          <w:w w:val="80"/>
        </w:rPr>
        <w:t>Critical</w:t>
      </w:r>
      <w:r>
        <w:rPr>
          <w:spacing w:val="9"/>
        </w:rPr>
        <w:t> </w:t>
      </w:r>
      <w:r>
        <w:rPr>
          <w:w w:val="80"/>
        </w:rPr>
        <w:t>Perspectives</w:t>
      </w:r>
      <w:r>
        <w:rPr>
          <w:spacing w:val="16"/>
        </w:rPr>
        <w:t> </w:t>
      </w:r>
      <w:r>
        <w:rPr>
          <w:w w:val="80"/>
        </w:rPr>
        <w:t>on</w:t>
      </w:r>
      <w:r>
        <w:rPr>
          <w:spacing w:val="11"/>
        </w:rPr>
        <w:t> </w:t>
      </w:r>
      <w:r>
        <w:rPr>
          <w:w w:val="80"/>
        </w:rPr>
        <w:t>Accounting</w:t>
      </w:r>
      <w:r>
        <w:rPr>
          <w:spacing w:val="14"/>
        </w:rPr>
        <w:t> </w:t>
      </w:r>
      <w:r>
        <w:rPr>
          <w:w w:val="80"/>
        </w:rPr>
        <w:t>Conference,</w:t>
      </w:r>
      <w:r>
        <w:rPr>
          <w:spacing w:val="16"/>
        </w:rPr>
        <w:t> </w:t>
      </w:r>
      <w:r>
        <w:rPr>
          <w:w w:val="80"/>
        </w:rPr>
        <w:t>9</w:t>
      </w:r>
      <w:r>
        <w:rPr>
          <w:rFonts w:ascii="Tahoma" w:hAnsi="Tahoma"/>
          <w:i w:val="0"/>
          <w:w w:val="80"/>
          <w:sz w:val="22"/>
        </w:rPr>
        <w:t>(8),</w:t>
      </w:r>
      <w:r>
        <w:rPr>
          <w:rFonts w:ascii="Tahoma" w:hAnsi="Tahoma"/>
          <w:i w:val="0"/>
          <w:spacing w:val="25"/>
          <w:sz w:val="22"/>
        </w:rPr>
        <w:t> </w:t>
      </w:r>
      <w:r>
        <w:rPr>
          <w:rFonts w:ascii="Tahoma" w:hAnsi="Tahoma"/>
          <w:i w:val="0"/>
          <w:spacing w:val="-4"/>
          <w:w w:val="80"/>
          <w:sz w:val="22"/>
        </w:rPr>
        <w:t>1–34</w:t>
      </w:r>
    </w:p>
    <w:p>
      <w:pPr>
        <w:spacing w:line="225" w:lineRule="auto" w:before="268"/>
        <w:ind w:left="1200" w:right="154" w:hanging="680"/>
        <w:jc w:val="both"/>
        <w:rPr>
          <w:sz w:val="22"/>
        </w:rPr>
      </w:pPr>
      <w:r>
        <w:rPr>
          <w:sz w:val="22"/>
        </w:rPr>
        <w:t>Cole, A. (2019). Forensic accountants and the litigation support engagement. </w:t>
      </w:r>
      <w:r>
        <w:rPr>
          <w:rFonts w:ascii="Verdana"/>
          <w:i/>
          <w:sz w:val="24"/>
        </w:rPr>
        <w:t>Accounting </w:t>
      </w:r>
      <w:r>
        <w:rPr>
          <w:rFonts w:ascii="Verdana"/>
          <w:i/>
          <w:w w:val="90"/>
          <w:sz w:val="24"/>
        </w:rPr>
        <w:t>Organizations</w:t>
      </w:r>
      <w:r>
        <w:rPr>
          <w:rFonts w:ascii="Verdana"/>
          <w:i/>
          <w:spacing w:val="-7"/>
          <w:w w:val="90"/>
          <w:sz w:val="24"/>
        </w:rPr>
        <w:t> </w:t>
      </w:r>
      <w:r>
        <w:rPr>
          <w:rFonts w:ascii="Verdana"/>
          <w:i/>
          <w:w w:val="90"/>
          <w:sz w:val="24"/>
        </w:rPr>
        <w:t>and</w:t>
      </w:r>
      <w:r>
        <w:rPr>
          <w:rFonts w:ascii="Verdana"/>
          <w:i/>
          <w:spacing w:val="-8"/>
          <w:w w:val="90"/>
          <w:sz w:val="24"/>
        </w:rPr>
        <w:t> </w:t>
      </w:r>
      <w:r>
        <w:rPr>
          <w:rFonts w:ascii="Verdana"/>
          <w:i/>
          <w:w w:val="90"/>
          <w:sz w:val="24"/>
        </w:rPr>
        <w:t>Society.</w:t>
      </w:r>
      <w:r>
        <w:rPr>
          <w:rFonts w:ascii="Verdana"/>
          <w:i/>
          <w:spacing w:val="-9"/>
          <w:w w:val="90"/>
          <w:sz w:val="24"/>
        </w:rPr>
        <w:t> </w:t>
      </w:r>
      <w:r>
        <w:rPr>
          <w:rFonts w:ascii="Verdana"/>
          <w:i/>
          <w:w w:val="90"/>
          <w:sz w:val="24"/>
        </w:rPr>
        <w:t>40</w:t>
      </w:r>
      <w:r>
        <w:rPr>
          <w:w w:val="90"/>
          <w:sz w:val="22"/>
        </w:rPr>
        <w:t>(2), 49-52.</w:t>
      </w:r>
    </w:p>
    <w:p>
      <w:pPr>
        <w:spacing w:before="256"/>
        <w:ind w:left="520" w:right="0" w:firstLine="0"/>
        <w:jc w:val="left"/>
        <w:rPr>
          <w:sz w:val="22"/>
        </w:rPr>
      </w:pPr>
      <w:r>
        <w:rPr>
          <w:w w:val="85"/>
          <w:sz w:val="22"/>
        </w:rPr>
        <w:t>Crumbley,</w:t>
      </w:r>
      <w:r>
        <w:rPr>
          <w:spacing w:val="27"/>
          <w:sz w:val="22"/>
        </w:rPr>
        <w:t> </w:t>
      </w:r>
      <w:r>
        <w:rPr>
          <w:w w:val="85"/>
          <w:sz w:val="22"/>
        </w:rPr>
        <w:t>M.</w:t>
      </w:r>
      <w:r>
        <w:rPr>
          <w:spacing w:val="30"/>
          <w:sz w:val="22"/>
        </w:rPr>
        <w:t> </w:t>
      </w:r>
      <w:r>
        <w:rPr>
          <w:w w:val="85"/>
          <w:sz w:val="22"/>
        </w:rPr>
        <w:t>(2003).</w:t>
      </w:r>
      <w:r>
        <w:rPr>
          <w:spacing w:val="32"/>
          <w:sz w:val="22"/>
        </w:rPr>
        <w:t> </w:t>
      </w:r>
      <w:r>
        <w:rPr>
          <w:rFonts w:ascii="Verdana"/>
          <w:i/>
          <w:w w:val="85"/>
          <w:sz w:val="24"/>
        </w:rPr>
        <w:t>Foundations</w:t>
      </w:r>
      <w:r>
        <w:rPr>
          <w:rFonts w:ascii="Verdana"/>
          <w:i/>
          <w:spacing w:val="13"/>
          <w:sz w:val="24"/>
        </w:rPr>
        <w:t> </w:t>
      </w:r>
      <w:r>
        <w:rPr>
          <w:rFonts w:ascii="Verdana"/>
          <w:i/>
          <w:w w:val="85"/>
          <w:sz w:val="24"/>
        </w:rPr>
        <w:t>of</w:t>
      </w:r>
      <w:r>
        <w:rPr>
          <w:rFonts w:ascii="Verdana"/>
          <w:i/>
          <w:spacing w:val="14"/>
          <w:sz w:val="24"/>
        </w:rPr>
        <w:t> </w:t>
      </w:r>
      <w:r>
        <w:rPr>
          <w:rFonts w:ascii="Verdana"/>
          <w:i/>
          <w:w w:val="85"/>
          <w:sz w:val="24"/>
        </w:rPr>
        <w:t>educational</w:t>
      </w:r>
      <w:r>
        <w:rPr>
          <w:rFonts w:ascii="Verdana"/>
          <w:i/>
          <w:spacing w:val="13"/>
          <w:sz w:val="24"/>
        </w:rPr>
        <w:t> </w:t>
      </w:r>
      <w:r>
        <w:rPr>
          <w:rFonts w:ascii="Verdana"/>
          <w:i/>
          <w:w w:val="85"/>
          <w:sz w:val="24"/>
        </w:rPr>
        <w:t>research</w:t>
      </w:r>
      <w:r>
        <w:rPr>
          <w:rFonts w:ascii="Verdana"/>
          <w:i/>
          <w:spacing w:val="13"/>
          <w:sz w:val="24"/>
        </w:rPr>
        <w:t> </w:t>
      </w:r>
      <w:r>
        <w:rPr>
          <w:rFonts w:ascii="Verdana"/>
          <w:i/>
          <w:w w:val="85"/>
          <w:sz w:val="24"/>
        </w:rPr>
        <w:t>and</w:t>
      </w:r>
      <w:r>
        <w:rPr>
          <w:rFonts w:ascii="Verdana"/>
          <w:i/>
          <w:spacing w:val="13"/>
          <w:sz w:val="24"/>
        </w:rPr>
        <w:t> </w:t>
      </w:r>
      <w:r>
        <w:rPr>
          <w:rFonts w:ascii="Verdana"/>
          <w:i/>
          <w:w w:val="85"/>
          <w:sz w:val="24"/>
        </w:rPr>
        <w:t>statistics</w:t>
      </w:r>
      <w:r>
        <w:rPr>
          <w:w w:val="85"/>
          <w:sz w:val="22"/>
        </w:rPr>
        <w:t>.</w:t>
      </w:r>
      <w:r>
        <w:rPr>
          <w:spacing w:val="23"/>
          <w:sz w:val="22"/>
        </w:rPr>
        <w:t> </w:t>
      </w:r>
      <w:r>
        <w:rPr>
          <w:w w:val="85"/>
          <w:sz w:val="22"/>
        </w:rPr>
        <w:t>Pearl</w:t>
      </w:r>
      <w:r>
        <w:rPr>
          <w:spacing w:val="32"/>
          <w:sz w:val="22"/>
        </w:rPr>
        <w:t> </w:t>
      </w:r>
      <w:r>
        <w:rPr>
          <w:spacing w:val="-2"/>
          <w:w w:val="85"/>
          <w:sz w:val="22"/>
        </w:rPr>
        <w:t>Publishers.</w:t>
      </w:r>
    </w:p>
    <w:p>
      <w:pPr>
        <w:spacing w:line="223" w:lineRule="auto" w:before="272"/>
        <w:ind w:left="1200" w:right="154" w:hanging="680"/>
        <w:jc w:val="both"/>
        <w:rPr>
          <w:sz w:val="22"/>
        </w:rPr>
      </w:pPr>
      <w:r>
        <w:rPr>
          <w:sz w:val="22"/>
        </w:rPr>
        <w:t>Curtis, D. (2018). Forensic expert classification of management fraud risk factors. </w:t>
      </w:r>
      <w:r>
        <w:rPr>
          <w:rFonts w:ascii="Verdana"/>
          <w:i/>
          <w:sz w:val="24"/>
        </w:rPr>
        <w:t>Journal </w:t>
      </w:r>
      <w:r>
        <w:rPr>
          <w:rFonts w:ascii="Verdana"/>
          <w:i/>
          <w:spacing w:val="-8"/>
          <w:sz w:val="24"/>
        </w:rPr>
        <w:t>of</w:t>
      </w:r>
      <w:r>
        <w:rPr>
          <w:rFonts w:ascii="Verdana"/>
          <w:i/>
          <w:spacing w:val="-14"/>
          <w:sz w:val="24"/>
        </w:rPr>
        <w:t> </w:t>
      </w:r>
      <w:r>
        <w:rPr>
          <w:rFonts w:ascii="Verdana"/>
          <w:i/>
          <w:spacing w:val="-8"/>
          <w:sz w:val="24"/>
        </w:rPr>
        <w:t>Forensic</w:t>
      </w:r>
      <w:r>
        <w:rPr>
          <w:rFonts w:ascii="Verdana"/>
          <w:i/>
          <w:spacing w:val="-13"/>
          <w:sz w:val="24"/>
        </w:rPr>
        <w:t> </w:t>
      </w:r>
      <w:r>
        <w:rPr>
          <w:rFonts w:ascii="Verdana"/>
          <w:i/>
          <w:spacing w:val="-8"/>
          <w:sz w:val="24"/>
        </w:rPr>
        <w:t>Accounting</w:t>
      </w:r>
      <w:r>
        <w:rPr>
          <w:spacing w:val="-8"/>
          <w:sz w:val="22"/>
        </w:rPr>
        <w:t>,</w:t>
      </w:r>
      <w:r>
        <w:rPr>
          <w:spacing w:val="-4"/>
          <w:sz w:val="22"/>
        </w:rPr>
        <w:t> </w:t>
      </w:r>
      <w:r>
        <w:rPr>
          <w:rFonts w:ascii="Verdana"/>
          <w:i/>
          <w:spacing w:val="-8"/>
          <w:sz w:val="24"/>
        </w:rPr>
        <w:t>1</w:t>
      </w:r>
      <w:r>
        <w:rPr>
          <w:spacing w:val="-8"/>
          <w:sz w:val="22"/>
        </w:rPr>
        <w:t>(3),</w:t>
      </w:r>
      <w:r>
        <w:rPr>
          <w:spacing w:val="-6"/>
          <w:sz w:val="22"/>
        </w:rPr>
        <w:t> </w:t>
      </w:r>
      <w:r>
        <w:rPr>
          <w:spacing w:val="-8"/>
          <w:sz w:val="22"/>
        </w:rPr>
        <w:t>181-192.</w:t>
      </w:r>
    </w:p>
    <w:p>
      <w:pPr>
        <w:pStyle w:val="BodyText"/>
        <w:spacing w:before="25"/>
        <w:rPr>
          <w:sz w:val="22"/>
        </w:rPr>
      </w:pPr>
    </w:p>
    <w:p>
      <w:pPr>
        <w:spacing w:line="228" w:lineRule="auto" w:before="1"/>
        <w:ind w:left="1200" w:right="158" w:hanging="680"/>
        <w:jc w:val="both"/>
        <w:rPr>
          <w:rFonts w:ascii="Verdana" w:hAnsi="Verdana"/>
          <w:i/>
          <w:sz w:val="24"/>
        </w:rPr>
      </w:pPr>
      <w:r>
        <w:rPr>
          <w:sz w:val="22"/>
        </w:rPr>
        <w:t>Dhar, P. &amp; Sarkar, A. (2010). Forensic accounting: An accountant’s vision. Vidyasagar </w:t>
      </w:r>
      <w:r>
        <w:rPr>
          <w:spacing w:val="-4"/>
          <w:sz w:val="22"/>
        </w:rPr>
        <w:t>University</w:t>
      </w:r>
      <w:r>
        <w:rPr>
          <w:spacing w:val="-14"/>
          <w:sz w:val="22"/>
        </w:rPr>
        <w:t> </w:t>
      </w:r>
      <w:r>
        <w:rPr>
          <w:spacing w:val="-4"/>
          <w:sz w:val="22"/>
        </w:rPr>
        <w:t>Jordan.</w:t>
      </w:r>
      <w:r>
        <w:rPr>
          <w:spacing w:val="-1"/>
          <w:sz w:val="22"/>
        </w:rPr>
        <w:t> </w:t>
      </w:r>
      <w:r>
        <w:rPr>
          <w:rFonts w:ascii="Verdana" w:hAnsi="Verdana"/>
          <w:i/>
          <w:spacing w:val="-4"/>
          <w:sz w:val="24"/>
        </w:rPr>
        <w:t>Commercial</w:t>
      </w:r>
      <w:r>
        <w:rPr>
          <w:rFonts w:ascii="Verdana" w:hAnsi="Verdana"/>
          <w:i/>
          <w:spacing w:val="-18"/>
          <w:sz w:val="24"/>
        </w:rPr>
        <w:t> </w:t>
      </w:r>
      <w:r>
        <w:rPr>
          <w:rFonts w:ascii="Verdana" w:hAnsi="Verdana"/>
          <w:i/>
          <w:spacing w:val="-4"/>
          <w:sz w:val="24"/>
        </w:rPr>
        <w:t>Journal.</w:t>
      </w:r>
      <w:r>
        <w:rPr>
          <w:rFonts w:ascii="Verdana" w:hAnsi="Verdana"/>
          <w:i/>
          <w:spacing w:val="-17"/>
          <w:sz w:val="24"/>
        </w:rPr>
        <w:t> </w:t>
      </w:r>
      <w:r>
        <w:rPr>
          <w:spacing w:val="-4"/>
          <w:sz w:val="22"/>
        </w:rPr>
        <w:t>15(3),</w:t>
      </w:r>
      <w:r>
        <w:rPr>
          <w:spacing w:val="-7"/>
          <w:sz w:val="22"/>
        </w:rPr>
        <w:t> </w:t>
      </w:r>
      <w:r>
        <w:rPr>
          <w:spacing w:val="-4"/>
          <w:sz w:val="22"/>
        </w:rPr>
        <w:t>93-104</w:t>
      </w:r>
      <w:r>
        <w:rPr>
          <w:rFonts w:ascii="Verdana" w:hAnsi="Verdana"/>
          <w:i/>
          <w:spacing w:val="-4"/>
          <w:sz w:val="24"/>
        </w:rPr>
        <w:t>.</w:t>
      </w:r>
    </w:p>
    <w:p>
      <w:pPr>
        <w:pStyle w:val="BodyText"/>
        <w:spacing w:before="6"/>
        <w:rPr>
          <w:rFonts w:ascii="Verdana"/>
          <w:i/>
          <w:sz w:val="22"/>
        </w:rPr>
      </w:pPr>
    </w:p>
    <w:p>
      <w:pPr>
        <w:spacing w:line="223" w:lineRule="auto" w:before="0"/>
        <w:ind w:left="1200" w:right="153" w:hanging="680"/>
        <w:jc w:val="both"/>
        <w:rPr>
          <w:sz w:val="22"/>
        </w:rPr>
      </w:pPr>
      <w:r>
        <w:rPr>
          <w:sz w:val="22"/>
        </w:rPr>
        <w:t>Dike,</w:t>
      </w:r>
      <w:r>
        <w:rPr>
          <w:spacing w:val="-5"/>
          <w:sz w:val="22"/>
        </w:rPr>
        <w:t> </w:t>
      </w:r>
      <w:r>
        <w:rPr>
          <w:sz w:val="22"/>
        </w:rPr>
        <w:t>J.,</w:t>
      </w:r>
      <w:r>
        <w:rPr>
          <w:spacing w:val="-5"/>
          <w:sz w:val="22"/>
        </w:rPr>
        <w:t> </w:t>
      </w:r>
      <w:r>
        <w:rPr>
          <w:sz w:val="22"/>
        </w:rPr>
        <w:t>Fleming,</w:t>
      </w:r>
      <w:r>
        <w:rPr>
          <w:spacing w:val="-5"/>
          <w:sz w:val="22"/>
        </w:rPr>
        <w:t> </w:t>
      </w:r>
      <w:r>
        <w:rPr>
          <w:sz w:val="22"/>
        </w:rPr>
        <w:t>A.,</w:t>
      </w:r>
      <w:r>
        <w:rPr>
          <w:spacing w:val="-3"/>
          <w:sz w:val="22"/>
        </w:rPr>
        <w:t> </w:t>
      </w:r>
      <w:r>
        <w:rPr>
          <w:sz w:val="22"/>
        </w:rPr>
        <w:t>Kranacher,</w:t>
      </w:r>
      <w:r>
        <w:rPr>
          <w:spacing w:val="-1"/>
          <w:sz w:val="22"/>
        </w:rPr>
        <w:t> </w:t>
      </w:r>
      <w:r>
        <w:rPr>
          <w:sz w:val="22"/>
        </w:rPr>
        <w:t>M.,</w:t>
      </w:r>
      <w:r>
        <w:rPr>
          <w:spacing w:val="-7"/>
          <w:sz w:val="22"/>
        </w:rPr>
        <w:t> </w:t>
      </w:r>
      <w:r>
        <w:rPr>
          <w:sz w:val="22"/>
        </w:rPr>
        <w:t>&amp;</w:t>
      </w:r>
      <w:r>
        <w:rPr>
          <w:spacing w:val="-3"/>
          <w:sz w:val="22"/>
        </w:rPr>
        <w:t> </w:t>
      </w:r>
      <w:r>
        <w:rPr>
          <w:sz w:val="22"/>
        </w:rPr>
        <w:t>Riley,</w:t>
      </w:r>
      <w:r>
        <w:rPr>
          <w:spacing w:val="-3"/>
          <w:sz w:val="22"/>
        </w:rPr>
        <w:t> </w:t>
      </w:r>
      <w:r>
        <w:rPr>
          <w:sz w:val="22"/>
        </w:rPr>
        <w:t>R.</w:t>
      </w:r>
      <w:r>
        <w:rPr>
          <w:spacing w:val="-3"/>
          <w:sz w:val="22"/>
        </w:rPr>
        <w:t> </w:t>
      </w:r>
      <w:r>
        <w:rPr>
          <w:sz w:val="22"/>
        </w:rPr>
        <w:t>(2016).</w:t>
      </w:r>
      <w:r>
        <w:rPr>
          <w:spacing w:val="-5"/>
          <w:sz w:val="22"/>
        </w:rPr>
        <w:t> </w:t>
      </w:r>
      <w:r>
        <w:rPr>
          <w:sz w:val="22"/>
        </w:rPr>
        <w:t>Beyond</w:t>
      </w:r>
      <w:r>
        <w:rPr>
          <w:spacing w:val="-3"/>
          <w:sz w:val="22"/>
        </w:rPr>
        <w:t> </w:t>
      </w:r>
      <w:r>
        <w:rPr>
          <w:sz w:val="22"/>
        </w:rPr>
        <w:t>the</w:t>
      </w:r>
      <w:r>
        <w:rPr>
          <w:spacing w:val="-5"/>
          <w:sz w:val="22"/>
        </w:rPr>
        <w:t> </w:t>
      </w:r>
      <w:r>
        <w:rPr>
          <w:sz w:val="22"/>
        </w:rPr>
        <w:t>fraud</w:t>
      </w:r>
      <w:r>
        <w:rPr>
          <w:spacing w:val="-3"/>
          <w:sz w:val="22"/>
        </w:rPr>
        <w:t> </w:t>
      </w:r>
      <w:r>
        <w:rPr>
          <w:sz w:val="22"/>
        </w:rPr>
        <w:t>triangle: </w:t>
      </w:r>
      <w:r>
        <w:rPr>
          <w:rFonts w:ascii="Verdana"/>
          <w:i/>
          <w:sz w:val="24"/>
        </w:rPr>
        <w:t>The</w:t>
      </w:r>
      <w:r>
        <w:rPr>
          <w:rFonts w:ascii="Verdana"/>
          <w:i/>
          <w:spacing w:val="-22"/>
          <w:sz w:val="24"/>
        </w:rPr>
        <w:t> </w:t>
      </w:r>
      <w:r>
        <w:rPr>
          <w:rFonts w:ascii="Verdana"/>
          <w:i/>
          <w:sz w:val="24"/>
        </w:rPr>
        <w:t>CPA Journal,</w:t>
      </w:r>
      <w:r>
        <w:rPr>
          <w:rFonts w:ascii="Verdana"/>
          <w:i/>
          <w:spacing w:val="-8"/>
          <w:sz w:val="24"/>
        </w:rPr>
        <w:t> </w:t>
      </w:r>
      <w:r>
        <w:rPr>
          <w:sz w:val="22"/>
        </w:rPr>
        <w:t>80(7), 17-23.</w:t>
      </w:r>
    </w:p>
    <w:p>
      <w:pPr>
        <w:spacing w:after="0" w:line="223" w:lineRule="auto"/>
        <w:jc w:val="both"/>
        <w:rPr>
          <w:sz w:val="22"/>
        </w:rPr>
        <w:sectPr>
          <w:pgSz w:w="12240" w:h="15840"/>
          <w:pgMar w:header="672" w:footer="1003" w:top="1620" w:bottom="1220" w:left="1080" w:right="1440"/>
        </w:sectPr>
      </w:pPr>
    </w:p>
    <w:p>
      <w:pPr>
        <w:spacing w:line="228" w:lineRule="auto" w:before="119"/>
        <w:ind w:left="1200" w:right="157" w:hanging="680"/>
        <w:jc w:val="both"/>
        <w:rPr>
          <w:sz w:val="22"/>
        </w:rPr>
      </w:pPr>
      <w:r>
        <w:rPr>
          <w:sz w:val="22"/>
        </w:rPr>
        <w:t>Dike, U., Ene, N., &amp; Ene, A. (2016). Forensic accounting and fraud management: Evidence </w:t>
      </w:r>
      <w:r>
        <w:rPr>
          <w:w w:val="90"/>
          <w:sz w:val="22"/>
        </w:rPr>
        <w:t>from Nigeria. </w:t>
      </w:r>
      <w:r>
        <w:rPr>
          <w:rFonts w:ascii="Verdana"/>
          <w:i/>
          <w:w w:val="90"/>
          <w:sz w:val="24"/>
        </w:rPr>
        <w:t>Igbinedion</w:t>
      </w:r>
      <w:r>
        <w:rPr>
          <w:rFonts w:ascii="Verdana"/>
          <w:i/>
          <w:spacing w:val="-2"/>
          <w:w w:val="90"/>
          <w:sz w:val="24"/>
        </w:rPr>
        <w:t> </w:t>
      </w:r>
      <w:r>
        <w:rPr>
          <w:rFonts w:ascii="Verdana"/>
          <w:i/>
          <w:w w:val="90"/>
          <w:sz w:val="24"/>
        </w:rPr>
        <w:t>University Journal</w:t>
      </w:r>
      <w:r>
        <w:rPr>
          <w:rFonts w:ascii="Verdana"/>
          <w:i/>
          <w:spacing w:val="-3"/>
          <w:w w:val="90"/>
          <w:sz w:val="24"/>
        </w:rPr>
        <w:t> </w:t>
      </w:r>
      <w:r>
        <w:rPr>
          <w:rFonts w:ascii="Verdana"/>
          <w:i/>
          <w:w w:val="90"/>
          <w:sz w:val="24"/>
        </w:rPr>
        <w:t>of Accounting, 2</w:t>
      </w:r>
      <w:r>
        <w:rPr>
          <w:w w:val="90"/>
          <w:sz w:val="22"/>
        </w:rPr>
        <w:t>(8), 245-251</w:t>
      </w:r>
    </w:p>
    <w:p>
      <w:pPr>
        <w:pStyle w:val="BodyText"/>
        <w:spacing w:before="26"/>
        <w:rPr>
          <w:sz w:val="22"/>
        </w:rPr>
      </w:pPr>
    </w:p>
    <w:p>
      <w:pPr>
        <w:spacing w:line="225" w:lineRule="auto" w:before="0"/>
        <w:ind w:left="1200" w:right="154" w:hanging="680"/>
        <w:jc w:val="both"/>
        <w:rPr>
          <w:sz w:val="22"/>
        </w:rPr>
      </w:pPr>
      <w:r>
        <w:rPr>
          <w:sz w:val="22"/>
        </w:rPr>
        <w:t>Efiong, E. J. (2021). Forensic accounting education: An exploration of level of awareness in </w:t>
      </w:r>
      <w:r>
        <w:rPr>
          <w:w w:val="90"/>
          <w:sz w:val="22"/>
        </w:rPr>
        <w:t>developing economies, Nigeria as a case study. </w:t>
      </w:r>
      <w:r>
        <w:rPr>
          <w:rFonts w:ascii="Verdana"/>
          <w:i/>
          <w:w w:val="90"/>
          <w:sz w:val="24"/>
        </w:rPr>
        <w:t>International</w:t>
      </w:r>
      <w:r>
        <w:rPr>
          <w:rFonts w:ascii="Verdana"/>
          <w:i/>
          <w:spacing w:val="-1"/>
          <w:w w:val="90"/>
          <w:sz w:val="24"/>
        </w:rPr>
        <w:t> </w:t>
      </w:r>
      <w:r>
        <w:rPr>
          <w:rFonts w:ascii="Verdana"/>
          <w:i/>
          <w:w w:val="90"/>
          <w:sz w:val="24"/>
        </w:rPr>
        <w:t>Journal</w:t>
      </w:r>
      <w:r>
        <w:rPr>
          <w:rFonts w:ascii="Verdana"/>
          <w:i/>
          <w:spacing w:val="-3"/>
          <w:w w:val="90"/>
          <w:sz w:val="24"/>
        </w:rPr>
        <w:t> </w:t>
      </w:r>
      <w:r>
        <w:rPr>
          <w:rFonts w:ascii="Verdana"/>
          <w:i/>
          <w:w w:val="90"/>
          <w:sz w:val="24"/>
        </w:rPr>
        <w:t>of Business and </w:t>
      </w:r>
      <w:r>
        <w:rPr>
          <w:rFonts w:ascii="Verdana"/>
          <w:i/>
          <w:spacing w:val="-6"/>
          <w:sz w:val="24"/>
        </w:rPr>
        <w:t>Management,</w:t>
      </w:r>
      <w:r>
        <w:rPr>
          <w:rFonts w:ascii="Verdana"/>
          <w:i/>
          <w:spacing w:val="-16"/>
          <w:sz w:val="24"/>
        </w:rPr>
        <w:t> </w:t>
      </w:r>
      <w:r>
        <w:rPr>
          <w:rFonts w:ascii="Verdana"/>
          <w:i/>
          <w:spacing w:val="-6"/>
          <w:sz w:val="24"/>
        </w:rPr>
        <w:t>7</w:t>
      </w:r>
      <w:r>
        <w:rPr>
          <w:spacing w:val="-6"/>
          <w:sz w:val="22"/>
        </w:rPr>
        <w:t>(4),</w:t>
      </w:r>
      <w:r>
        <w:rPr>
          <w:spacing w:val="-8"/>
          <w:sz w:val="22"/>
        </w:rPr>
        <w:t> </w:t>
      </w:r>
      <w:r>
        <w:rPr>
          <w:spacing w:val="-6"/>
          <w:sz w:val="22"/>
        </w:rPr>
        <w:t>26-50</w:t>
      </w:r>
    </w:p>
    <w:p>
      <w:pPr>
        <w:pStyle w:val="BodyText"/>
        <w:spacing w:before="26"/>
        <w:rPr>
          <w:sz w:val="22"/>
        </w:rPr>
      </w:pPr>
    </w:p>
    <w:p>
      <w:pPr>
        <w:spacing w:line="228" w:lineRule="auto" w:before="0"/>
        <w:ind w:left="1200" w:right="157" w:hanging="680"/>
        <w:jc w:val="both"/>
        <w:rPr>
          <w:sz w:val="22"/>
        </w:rPr>
      </w:pPr>
      <w:r>
        <w:rPr>
          <w:sz w:val="22"/>
        </w:rPr>
        <w:t>Emeh, F., &amp; Obi, O. (2021). Forensic accounting as a tool for fighting financial crime in </w:t>
      </w:r>
      <w:r>
        <w:rPr>
          <w:w w:val="90"/>
          <w:sz w:val="22"/>
        </w:rPr>
        <w:t>Nigeria. </w:t>
      </w:r>
      <w:r>
        <w:rPr>
          <w:rFonts w:ascii="Verdana"/>
          <w:i/>
          <w:w w:val="90"/>
          <w:sz w:val="24"/>
        </w:rPr>
        <w:t>Research</w:t>
      </w:r>
      <w:r>
        <w:rPr>
          <w:rFonts w:ascii="Verdana"/>
          <w:i/>
          <w:spacing w:val="-8"/>
          <w:w w:val="90"/>
          <w:sz w:val="24"/>
        </w:rPr>
        <w:t> </w:t>
      </w:r>
      <w:r>
        <w:rPr>
          <w:rFonts w:ascii="Verdana"/>
          <w:i/>
          <w:w w:val="90"/>
          <w:sz w:val="24"/>
        </w:rPr>
        <w:t>Journal</w:t>
      </w:r>
      <w:r>
        <w:rPr>
          <w:rFonts w:ascii="Verdana"/>
          <w:i/>
          <w:spacing w:val="-7"/>
          <w:w w:val="90"/>
          <w:sz w:val="24"/>
        </w:rPr>
        <w:t> </w:t>
      </w:r>
      <w:r>
        <w:rPr>
          <w:rFonts w:ascii="Verdana"/>
          <w:i/>
          <w:w w:val="90"/>
          <w:sz w:val="24"/>
        </w:rPr>
        <w:t>of</w:t>
      </w:r>
      <w:r>
        <w:rPr>
          <w:rFonts w:ascii="Verdana"/>
          <w:i/>
          <w:spacing w:val="-8"/>
          <w:w w:val="90"/>
          <w:sz w:val="24"/>
        </w:rPr>
        <w:t> </w:t>
      </w:r>
      <w:r>
        <w:rPr>
          <w:rFonts w:ascii="Verdana"/>
          <w:i/>
          <w:w w:val="90"/>
          <w:sz w:val="24"/>
        </w:rPr>
        <w:t>Finance</w:t>
      </w:r>
      <w:r>
        <w:rPr>
          <w:rFonts w:ascii="Verdana"/>
          <w:i/>
          <w:spacing w:val="-10"/>
          <w:w w:val="90"/>
          <w:sz w:val="24"/>
        </w:rPr>
        <w:t> </w:t>
      </w:r>
      <w:r>
        <w:rPr>
          <w:rFonts w:ascii="Verdana"/>
          <w:i/>
          <w:w w:val="90"/>
          <w:sz w:val="24"/>
        </w:rPr>
        <w:t>and</w:t>
      </w:r>
      <w:r>
        <w:rPr>
          <w:rFonts w:ascii="Verdana"/>
          <w:i/>
          <w:spacing w:val="-5"/>
          <w:w w:val="90"/>
          <w:sz w:val="24"/>
        </w:rPr>
        <w:t> </w:t>
      </w:r>
      <w:r>
        <w:rPr>
          <w:rFonts w:ascii="Verdana"/>
          <w:i/>
          <w:w w:val="90"/>
          <w:sz w:val="24"/>
        </w:rPr>
        <w:t>Accounting,</w:t>
      </w:r>
      <w:r>
        <w:rPr>
          <w:rFonts w:ascii="Verdana"/>
          <w:i/>
          <w:spacing w:val="-5"/>
          <w:w w:val="90"/>
          <w:sz w:val="24"/>
        </w:rPr>
        <w:t> </w:t>
      </w:r>
      <w:r>
        <w:rPr>
          <w:rFonts w:ascii="Verdana"/>
          <w:i/>
          <w:w w:val="90"/>
          <w:sz w:val="24"/>
        </w:rPr>
        <w:t>4</w:t>
      </w:r>
      <w:r>
        <w:rPr>
          <w:w w:val="90"/>
          <w:sz w:val="22"/>
        </w:rPr>
        <w:t>(6), 18-25.</w:t>
      </w:r>
    </w:p>
    <w:p>
      <w:pPr>
        <w:pStyle w:val="BodyText"/>
        <w:spacing w:before="3"/>
        <w:rPr>
          <w:sz w:val="22"/>
        </w:rPr>
      </w:pPr>
    </w:p>
    <w:p>
      <w:pPr>
        <w:spacing w:line="225" w:lineRule="auto" w:before="0"/>
        <w:ind w:left="1200" w:right="152" w:hanging="680"/>
        <w:jc w:val="both"/>
        <w:rPr>
          <w:sz w:val="21"/>
        </w:rPr>
      </w:pPr>
      <w:r>
        <w:rPr>
          <w:sz w:val="21"/>
        </w:rPr>
        <w:t>Enofe, O., &amp; Otalor, E. (2103). Forensic accounting and corporate fraud in Nigeria. </w:t>
      </w:r>
      <w:r>
        <w:rPr>
          <w:rFonts w:ascii="Verdana"/>
          <w:i/>
          <w:sz w:val="23"/>
        </w:rPr>
        <w:t>Journal</w:t>
      </w:r>
      <w:r>
        <w:rPr>
          <w:rFonts w:ascii="Verdana"/>
          <w:i/>
          <w:spacing w:val="-4"/>
          <w:sz w:val="23"/>
        </w:rPr>
        <w:t> </w:t>
      </w:r>
      <w:r>
        <w:rPr>
          <w:rFonts w:ascii="Verdana"/>
          <w:i/>
          <w:sz w:val="23"/>
        </w:rPr>
        <w:t>of </w:t>
      </w:r>
      <w:r>
        <w:rPr>
          <w:rFonts w:ascii="Verdana"/>
          <w:i/>
          <w:w w:val="90"/>
          <w:sz w:val="23"/>
        </w:rPr>
        <w:t>Accounting</w:t>
      </w:r>
      <w:r>
        <w:rPr>
          <w:rFonts w:ascii="Verdana"/>
          <w:i/>
          <w:spacing w:val="-13"/>
          <w:w w:val="90"/>
          <w:sz w:val="23"/>
        </w:rPr>
        <w:t> </w:t>
      </w:r>
      <w:r>
        <w:rPr>
          <w:rFonts w:ascii="Verdana"/>
          <w:i/>
          <w:w w:val="90"/>
          <w:sz w:val="23"/>
        </w:rPr>
        <w:t>and</w:t>
      </w:r>
      <w:r>
        <w:rPr>
          <w:rFonts w:ascii="Verdana"/>
          <w:i/>
          <w:spacing w:val="-11"/>
          <w:w w:val="90"/>
          <w:sz w:val="23"/>
        </w:rPr>
        <w:t> </w:t>
      </w:r>
      <w:r>
        <w:rPr>
          <w:rFonts w:ascii="Verdana"/>
          <w:i/>
          <w:w w:val="90"/>
          <w:sz w:val="23"/>
        </w:rPr>
        <w:t>Financial</w:t>
      </w:r>
      <w:r>
        <w:rPr>
          <w:rFonts w:ascii="Verdana"/>
          <w:i/>
          <w:spacing w:val="-12"/>
          <w:w w:val="90"/>
          <w:sz w:val="23"/>
        </w:rPr>
        <w:t> </w:t>
      </w:r>
      <w:r>
        <w:rPr>
          <w:rFonts w:ascii="Verdana"/>
          <w:i/>
          <w:w w:val="90"/>
          <w:sz w:val="23"/>
        </w:rPr>
        <w:t>Management,</w:t>
      </w:r>
      <w:r>
        <w:rPr>
          <w:rFonts w:ascii="Verdana"/>
          <w:i/>
          <w:spacing w:val="-13"/>
          <w:w w:val="90"/>
          <w:sz w:val="23"/>
        </w:rPr>
        <w:t> </w:t>
      </w:r>
      <w:r>
        <w:rPr>
          <w:rFonts w:ascii="Verdana"/>
          <w:i/>
          <w:w w:val="90"/>
          <w:sz w:val="23"/>
        </w:rPr>
        <w:t>2</w:t>
      </w:r>
      <w:r>
        <w:rPr>
          <w:w w:val="90"/>
          <w:sz w:val="21"/>
        </w:rPr>
        <w:t>(1),</w:t>
      </w:r>
      <w:r>
        <w:rPr>
          <w:spacing w:val="-1"/>
          <w:w w:val="90"/>
          <w:sz w:val="21"/>
        </w:rPr>
        <w:t> </w:t>
      </w:r>
      <w:r>
        <w:rPr>
          <w:w w:val="90"/>
          <w:sz w:val="21"/>
        </w:rPr>
        <w:t>133-147.</w:t>
      </w:r>
    </w:p>
    <w:p>
      <w:pPr>
        <w:pStyle w:val="BodyText"/>
        <w:spacing w:before="24"/>
      </w:pPr>
    </w:p>
    <w:p>
      <w:pPr>
        <w:spacing w:line="228" w:lineRule="auto" w:before="0"/>
        <w:ind w:left="1200" w:right="156" w:hanging="680"/>
        <w:jc w:val="both"/>
        <w:rPr>
          <w:sz w:val="21"/>
        </w:rPr>
      </w:pPr>
      <w:r>
        <w:rPr>
          <w:sz w:val="21"/>
        </w:rPr>
        <w:t>Enofe, O., &amp; Utomwen, S. O. (2019). The role of forensic accounting in combating financial </w:t>
      </w:r>
      <w:r>
        <w:rPr>
          <w:w w:val="90"/>
          <w:sz w:val="21"/>
        </w:rPr>
        <w:t>crimes</w:t>
      </w:r>
      <w:r>
        <w:rPr>
          <w:rFonts w:ascii="Verdana"/>
          <w:i/>
          <w:w w:val="90"/>
          <w:sz w:val="23"/>
        </w:rPr>
        <w:t>.</w:t>
      </w:r>
      <w:r>
        <w:rPr>
          <w:rFonts w:ascii="Verdana"/>
          <w:i/>
          <w:spacing w:val="-9"/>
          <w:w w:val="90"/>
          <w:sz w:val="23"/>
        </w:rPr>
        <w:t> </w:t>
      </w:r>
      <w:r>
        <w:rPr>
          <w:rFonts w:ascii="Verdana"/>
          <w:i/>
          <w:w w:val="90"/>
          <w:sz w:val="23"/>
        </w:rPr>
        <w:t>Research</w:t>
      </w:r>
      <w:r>
        <w:rPr>
          <w:rFonts w:ascii="Verdana"/>
          <w:i/>
          <w:spacing w:val="-7"/>
          <w:w w:val="90"/>
          <w:sz w:val="23"/>
        </w:rPr>
        <w:t> </w:t>
      </w:r>
      <w:r>
        <w:rPr>
          <w:rFonts w:ascii="Verdana"/>
          <w:i/>
          <w:w w:val="90"/>
          <w:sz w:val="23"/>
        </w:rPr>
        <w:t>Journal</w:t>
      </w:r>
      <w:r>
        <w:rPr>
          <w:rFonts w:ascii="Verdana"/>
          <w:i/>
          <w:spacing w:val="-6"/>
          <w:w w:val="90"/>
          <w:sz w:val="23"/>
        </w:rPr>
        <w:t> </w:t>
      </w:r>
      <w:r>
        <w:rPr>
          <w:rFonts w:ascii="Verdana"/>
          <w:i/>
          <w:w w:val="90"/>
          <w:sz w:val="23"/>
        </w:rPr>
        <w:t>of</w:t>
      </w:r>
      <w:r>
        <w:rPr>
          <w:rFonts w:ascii="Verdana"/>
          <w:i/>
          <w:spacing w:val="-7"/>
          <w:w w:val="90"/>
          <w:sz w:val="23"/>
        </w:rPr>
        <w:t> </w:t>
      </w:r>
      <w:r>
        <w:rPr>
          <w:rFonts w:ascii="Verdana"/>
          <w:i/>
          <w:w w:val="90"/>
          <w:sz w:val="23"/>
        </w:rPr>
        <w:t>Finance</w:t>
      </w:r>
      <w:r>
        <w:rPr>
          <w:rFonts w:ascii="Verdana"/>
          <w:i/>
          <w:spacing w:val="-9"/>
          <w:w w:val="90"/>
          <w:sz w:val="23"/>
        </w:rPr>
        <w:t> </w:t>
      </w:r>
      <w:r>
        <w:rPr>
          <w:rFonts w:ascii="Verdana"/>
          <w:i/>
          <w:w w:val="90"/>
          <w:sz w:val="23"/>
        </w:rPr>
        <w:t>and</w:t>
      </w:r>
      <w:r>
        <w:rPr>
          <w:rFonts w:ascii="Verdana"/>
          <w:i/>
          <w:spacing w:val="-9"/>
          <w:w w:val="90"/>
          <w:sz w:val="23"/>
        </w:rPr>
        <w:t> </w:t>
      </w:r>
      <w:r>
        <w:rPr>
          <w:rFonts w:ascii="Verdana"/>
          <w:i/>
          <w:w w:val="90"/>
          <w:sz w:val="23"/>
        </w:rPr>
        <w:t>Accounting,</w:t>
      </w:r>
      <w:r>
        <w:rPr>
          <w:rFonts w:ascii="Verdana"/>
          <w:i/>
          <w:spacing w:val="-8"/>
          <w:w w:val="90"/>
          <w:sz w:val="23"/>
        </w:rPr>
        <w:t> </w:t>
      </w:r>
      <w:r>
        <w:rPr>
          <w:rFonts w:ascii="Verdana"/>
          <w:i/>
          <w:w w:val="90"/>
          <w:sz w:val="23"/>
        </w:rPr>
        <w:t>18</w:t>
      </w:r>
      <w:r>
        <w:rPr>
          <w:w w:val="90"/>
          <w:sz w:val="21"/>
        </w:rPr>
        <w:t>(6),</w:t>
      </w:r>
      <w:r>
        <w:rPr>
          <w:sz w:val="21"/>
        </w:rPr>
        <w:t> </w:t>
      </w:r>
      <w:r>
        <w:rPr>
          <w:w w:val="90"/>
          <w:sz w:val="21"/>
        </w:rPr>
        <w:t>234-239.</w:t>
      </w:r>
    </w:p>
    <w:p>
      <w:pPr>
        <w:pStyle w:val="BodyText"/>
        <w:spacing w:before="27"/>
      </w:pPr>
    </w:p>
    <w:p>
      <w:pPr>
        <w:spacing w:line="225" w:lineRule="auto" w:before="0"/>
        <w:ind w:left="1200" w:right="158" w:hanging="680"/>
        <w:jc w:val="both"/>
        <w:rPr>
          <w:sz w:val="21"/>
        </w:rPr>
      </w:pPr>
      <w:r>
        <w:rPr>
          <w:sz w:val="21"/>
        </w:rPr>
        <w:t>Enofe, A. O., Michael, S. O., &amp; Kingsley, O. E. (2019). Accountant perception of forensic </w:t>
      </w:r>
      <w:r>
        <w:rPr>
          <w:w w:val="90"/>
          <w:sz w:val="21"/>
        </w:rPr>
        <w:t>accounting and fraud investigation. </w:t>
      </w:r>
      <w:r>
        <w:rPr>
          <w:rFonts w:ascii="Verdana"/>
          <w:i/>
          <w:w w:val="90"/>
          <w:sz w:val="23"/>
        </w:rPr>
        <w:t>Journal of Accounting and Financial Management, </w:t>
      </w:r>
      <w:r>
        <w:rPr>
          <w:rFonts w:ascii="Verdana"/>
          <w:i/>
          <w:sz w:val="23"/>
        </w:rPr>
        <w:t>1</w:t>
      </w:r>
      <w:r>
        <w:rPr>
          <w:sz w:val="21"/>
        </w:rPr>
        <w:t>(8), 34-56.</w:t>
      </w:r>
    </w:p>
    <w:p>
      <w:pPr>
        <w:pStyle w:val="BodyText"/>
        <w:spacing w:before="21"/>
      </w:pPr>
    </w:p>
    <w:p>
      <w:pPr>
        <w:spacing w:line="235" w:lineRule="auto" w:before="0"/>
        <w:ind w:left="1200" w:right="156" w:hanging="680"/>
        <w:jc w:val="both"/>
        <w:rPr>
          <w:sz w:val="21"/>
        </w:rPr>
      </w:pPr>
      <w:r>
        <w:rPr>
          <w:sz w:val="21"/>
        </w:rPr>
        <w:t>Enofe,</w:t>
      </w:r>
      <w:r>
        <w:rPr>
          <w:spacing w:val="40"/>
          <w:sz w:val="21"/>
        </w:rPr>
        <w:t> </w:t>
      </w:r>
      <w:r>
        <w:rPr>
          <w:sz w:val="21"/>
        </w:rPr>
        <w:t>A.</w:t>
      </w:r>
      <w:r>
        <w:rPr>
          <w:spacing w:val="40"/>
          <w:sz w:val="21"/>
        </w:rPr>
        <w:t> </w:t>
      </w:r>
      <w:r>
        <w:rPr>
          <w:sz w:val="21"/>
        </w:rPr>
        <w:t>O.,</w:t>
      </w:r>
      <w:r>
        <w:rPr>
          <w:spacing w:val="40"/>
          <w:sz w:val="21"/>
        </w:rPr>
        <w:t> </w:t>
      </w:r>
      <w:r>
        <w:rPr>
          <w:sz w:val="21"/>
        </w:rPr>
        <w:t>Utomwen,</w:t>
      </w:r>
      <w:r>
        <w:rPr>
          <w:spacing w:val="40"/>
          <w:sz w:val="21"/>
        </w:rPr>
        <w:t> </w:t>
      </w:r>
      <w:r>
        <w:rPr>
          <w:sz w:val="21"/>
        </w:rPr>
        <w:t>O.</w:t>
      </w:r>
      <w:r>
        <w:rPr>
          <w:spacing w:val="40"/>
          <w:sz w:val="21"/>
        </w:rPr>
        <w:t> </w:t>
      </w:r>
      <w:r>
        <w:rPr>
          <w:sz w:val="21"/>
        </w:rPr>
        <w:t>A. &amp;</w:t>
      </w:r>
      <w:r>
        <w:rPr>
          <w:spacing w:val="40"/>
          <w:sz w:val="21"/>
        </w:rPr>
        <w:t> </w:t>
      </w:r>
      <w:r>
        <w:rPr>
          <w:sz w:val="21"/>
        </w:rPr>
        <w:t>Danjuma</w:t>
      </w:r>
      <w:r>
        <w:rPr>
          <w:spacing w:val="40"/>
          <w:sz w:val="21"/>
        </w:rPr>
        <w:t> </w:t>
      </w:r>
      <w:r>
        <w:rPr>
          <w:sz w:val="21"/>
        </w:rPr>
        <w:t>E.J.</w:t>
      </w:r>
      <w:r>
        <w:rPr>
          <w:spacing w:val="40"/>
          <w:sz w:val="21"/>
        </w:rPr>
        <w:t> </w:t>
      </w:r>
      <w:r>
        <w:rPr>
          <w:sz w:val="21"/>
        </w:rPr>
        <w:t>(2019). The</w:t>
      </w:r>
      <w:r>
        <w:rPr>
          <w:spacing w:val="40"/>
          <w:sz w:val="21"/>
        </w:rPr>
        <w:t> </w:t>
      </w:r>
      <w:r>
        <w:rPr>
          <w:sz w:val="21"/>
        </w:rPr>
        <w:t>role of</w:t>
      </w:r>
      <w:r>
        <w:rPr>
          <w:spacing w:val="40"/>
          <w:sz w:val="21"/>
        </w:rPr>
        <w:t> </w:t>
      </w:r>
      <w:r>
        <w:rPr>
          <w:sz w:val="21"/>
        </w:rPr>
        <w:t>forensic</w:t>
      </w:r>
      <w:r>
        <w:rPr>
          <w:spacing w:val="40"/>
          <w:sz w:val="21"/>
        </w:rPr>
        <w:t> </w:t>
      </w:r>
      <w:r>
        <w:rPr>
          <w:sz w:val="21"/>
        </w:rPr>
        <w:t>accounting</w:t>
      </w:r>
      <w:r>
        <w:rPr>
          <w:spacing w:val="40"/>
          <w:sz w:val="21"/>
        </w:rPr>
        <w:t> </w:t>
      </w:r>
      <w:r>
        <w:rPr>
          <w:sz w:val="21"/>
        </w:rPr>
        <w:t>in </w:t>
      </w:r>
      <w:r>
        <w:rPr>
          <w:w w:val="85"/>
          <w:sz w:val="21"/>
        </w:rPr>
        <w:t>mitigating</w:t>
      </w:r>
      <w:r>
        <w:rPr>
          <w:sz w:val="21"/>
        </w:rPr>
        <w:t> </w:t>
      </w:r>
      <w:r>
        <w:rPr>
          <w:w w:val="85"/>
          <w:sz w:val="21"/>
        </w:rPr>
        <w:t>financial</w:t>
      </w:r>
      <w:r>
        <w:rPr>
          <w:sz w:val="21"/>
        </w:rPr>
        <w:t> </w:t>
      </w:r>
      <w:r>
        <w:rPr>
          <w:w w:val="85"/>
          <w:sz w:val="21"/>
        </w:rPr>
        <w:t>crimes</w:t>
      </w:r>
      <w:r>
        <w:rPr>
          <w:rFonts w:ascii="Verdana"/>
          <w:i/>
          <w:w w:val="85"/>
          <w:sz w:val="23"/>
        </w:rPr>
        <w:t>. International Journal of Advanced Academic Research. 3</w:t>
      </w:r>
      <w:r>
        <w:rPr>
          <w:w w:val="85"/>
          <w:sz w:val="21"/>
        </w:rPr>
        <w:t>(2), </w:t>
      </w:r>
      <w:r>
        <w:rPr>
          <w:spacing w:val="-2"/>
          <w:sz w:val="21"/>
        </w:rPr>
        <w:t>21-32.</w:t>
      </w:r>
    </w:p>
    <w:p>
      <w:pPr>
        <w:pStyle w:val="BodyText"/>
        <w:spacing w:before="28"/>
      </w:pPr>
    </w:p>
    <w:p>
      <w:pPr>
        <w:spacing w:line="225" w:lineRule="auto" w:before="0"/>
        <w:ind w:left="1200" w:right="152" w:hanging="680"/>
        <w:jc w:val="both"/>
        <w:rPr>
          <w:sz w:val="21"/>
        </w:rPr>
      </w:pPr>
      <w:r>
        <w:rPr>
          <w:sz w:val="21"/>
        </w:rPr>
        <w:t>Everitt, G., &amp; Dunn, H. (2001). The impact of internal control design on banks’ ability to </w:t>
      </w:r>
      <w:r>
        <w:rPr>
          <w:spacing w:val="-2"/>
          <w:sz w:val="21"/>
        </w:rPr>
        <w:t>investigate</w:t>
      </w:r>
      <w:r>
        <w:rPr>
          <w:spacing w:val="-15"/>
          <w:sz w:val="21"/>
        </w:rPr>
        <w:t> </w:t>
      </w:r>
      <w:r>
        <w:rPr>
          <w:spacing w:val="-2"/>
          <w:sz w:val="21"/>
        </w:rPr>
        <w:t>staff</w:t>
      </w:r>
      <w:r>
        <w:rPr>
          <w:spacing w:val="-14"/>
          <w:sz w:val="21"/>
        </w:rPr>
        <w:t> </w:t>
      </w:r>
      <w:r>
        <w:rPr>
          <w:spacing w:val="-2"/>
          <w:sz w:val="21"/>
        </w:rPr>
        <w:t>fraud,</w:t>
      </w:r>
      <w:r>
        <w:rPr>
          <w:spacing w:val="-15"/>
          <w:sz w:val="21"/>
        </w:rPr>
        <w:t> </w:t>
      </w:r>
      <w:r>
        <w:rPr>
          <w:spacing w:val="-2"/>
          <w:sz w:val="21"/>
        </w:rPr>
        <w:t>and</w:t>
      </w:r>
      <w:r>
        <w:rPr>
          <w:spacing w:val="-14"/>
          <w:sz w:val="21"/>
        </w:rPr>
        <w:t> </w:t>
      </w:r>
      <w:r>
        <w:rPr>
          <w:spacing w:val="-2"/>
          <w:sz w:val="21"/>
        </w:rPr>
        <w:t>life</w:t>
      </w:r>
      <w:r>
        <w:rPr>
          <w:spacing w:val="-15"/>
          <w:sz w:val="21"/>
        </w:rPr>
        <w:t> </w:t>
      </w:r>
      <w:r>
        <w:rPr>
          <w:spacing w:val="-2"/>
          <w:sz w:val="21"/>
        </w:rPr>
        <w:t>style</w:t>
      </w:r>
      <w:r>
        <w:rPr>
          <w:spacing w:val="-14"/>
          <w:sz w:val="21"/>
        </w:rPr>
        <w:t> </w:t>
      </w:r>
      <w:r>
        <w:rPr>
          <w:spacing w:val="-2"/>
          <w:sz w:val="21"/>
        </w:rPr>
        <w:t>and</w:t>
      </w:r>
      <w:r>
        <w:rPr>
          <w:spacing w:val="-14"/>
          <w:sz w:val="21"/>
        </w:rPr>
        <w:t> </w:t>
      </w:r>
      <w:r>
        <w:rPr>
          <w:spacing w:val="-2"/>
          <w:sz w:val="21"/>
        </w:rPr>
        <w:t>fraud</w:t>
      </w:r>
      <w:r>
        <w:rPr>
          <w:spacing w:val="-15"/>
          <w:sz w:val="21"/>
        </w:rPr>
        <w:t> </w:t>
      </w:r>
      <w:r>
        <w:rPr>
          <w:spacing w:val="-2"/>
          <w:sz w:val="21"/>
        </w:rPr>
        <w:t>detection</w:t>
      </w:r>
      <w:r>
        <w:rPr>
          <w:spacing w:val="-14"/>
          <w:sz w:val="21"/>
        </w:rPr>
        <w:t> </w:t>
      </w:r>
      <w:r>
        <w:rPr>
          <w:spacing w:val="-2"/>
          <w:sz w:val="21"/>
        </w:rPr>
        <w:t>in</w:t>
      </w:r>
      <w:r>
        <w:rPr>
          <w:spacing w:val="-15"/>
          <w:sz w:val="21"/>
        </w:rPr>
        <w:t> </w:t>
      </w:r>
      <w:r>
        <w:rPr>
          <w:spacing w:val="-2"/>
          <w:sz w:val="21"/>
        </w:rPr>
        <w:t>Nigeria.</w:t>
      </w:r>
      <w:r>
        <w:rPr>
          <w:spacing w:val="-14"/>
          <w:sz w:val="21"/>
        </w:rPr>
        <w:t> </w:t>
      </w:r>
      <w:r>
        <w:rPr>
          <w:rFonts w:ascii="Verdana" w:hAnsi="Verdana"/>
          <w:i/>
          <w:spacing w:val="-2"/>
          <w:sz w:val="23"/>
        </w:rPr>
        <w:t>International</w:t>
      </w:r>
      <w:r>
        <w:rPr>
          <w:rFonts w:ascii="Verdana" w:hAnsi="Verdana"/>
          <w:i/>
          <w:spacing w:val="-18"/>
          <w:sz w:val="23"/>
        </w:rPr>
        <w:t> </w:t>
      </w:r>
      <w:r>
        <w:rPr>
          <w:rFonts w:ascii="Verdana" w:hAnsi="Verdana"/>
          <w:i/>
          <w:spacing w:val="-2"/>
          <w:sz w:val="23"/>
        </w:rPr>
        <w:t>Journal </w:t>
      </w:r>
      <w:r>
        <w:rPr>
          <w:rFonts w:ascii="Verdana" w:hAnsi="Verdana"/>
          <w:i/>
          <w:w w:val="85"/>
          <w:sz w:val="23"/>
        </w:rPr>
        <w:t>of Research in Economics and Social Sciences, 2</w:t>
      </w:r>
      <w:r>
        <w:rPr>
          <w:w w:val="85"/>
          <w:sz w:val="21"/>
        </w:rPr>
        <w:t>(2)</w:t>
      </w:r>
      <w:r>
        <w:rPr>
          <w:sz w:val="21"/>
        </w:rPr>
        <w:t> </w:t>
      </w:r>
      <w:r>
        <w:rPr>
          <w:w w:val="85"/>
          <w:sz w:val="21"/>
        </w:rPr>
        <w:t>32-38.</w:t>
      </w:r>
    </w:p>
    <w:p>
      <w:pPr>
        <w:pStyle w:val="BodyText"/>
        <w:spacing w:before="16"/>
      </w:pPr>
    </w:p>
    <w:p>
      <w:pPr>
        <w:pStyle w:val="BodyText"/>
        <w:spacing w:line="247" w:lineRule="exact"/>
        <w:ind w:left="520"/>
      </w:pPr>
      <w:r>
        <w:rPr>
          <w:w w:val="105"/>
        </w:rPr>
        <w:t>Ewa,</w:t>
      </w:r>
      <w:r>
        <w:rPr>
          <w:spacing w:val="-12"/>
          <w:w w:val="105"/>
        </w:rPr>
        <w:t> </w:t>
      </w:r>
      <w:r>
        <w:rPr>
          <w:w w:val="105"/>
        </w:rPr>
        <w:t>U.</w:t>
      </w:r>
      <w:r>
        <w:rPr>
          <w:spacing w:val="-8"/>
          <w:w w:val="105"/>
        </w:rPr>
        <w:t> </w:t>
      </w:r>
      <w:r>
        <w:rPr>
          <w:w w:val="105"/>
        </w:rPr>
        <w:t>E,</w:t>
      </w:r>
      <w:r>
        <w:rPr>
          <w:spacing w:val="-9"/>
          <w:w w:val="105"/>
        </w:rPr>
        <w:t> </w:t>
      </w:r>
      <w:r>
        <w:rPr>
          <w:w w:val="105"/>
        </w:rPr>
        <w:t>&amp;</w:t>
      </w:r>
      <w:r>
        <w:rPr>
          <w:spacing w:val="-8"/>
          <w:w w:val="105"/>
        </w:rPr>
        <w:t> </w:t>
      </w:r>
      <w:r>
        <w:rPr>
          <w:w w:val="105"/>
        </w:rPr>
        <w:t>Udoayang,</w:t>
      </w:r>
      <w:r>
        <w:rPr>
          <w:spacing w:val="-7"/>
          <w:w w:val="105"/>
        </w:rPr>
        <w:t> </w:t>
      </w:r>
      <w:r>
        <w:rPr>
          <w:w w:val="105"/>
        </w:rPr>
        <w:t>J.</w:t>
      </w:r>
      <w:r>
        <w:rPr>
          <w:spacing w:val="-8"/>
          <w:w w:val="105"/>
        </w:rPr>
        <w:t> </w:t>
      </w:r>
      <w:r>
        <w:rPr>
          <w:w w:val="105"/>
        </w:rPr>
        <w:t>O</w:t>
      </w:r>
      <w:r>
        <w:rPr>
          <w:spacing w:val="-6"/>
          <w:w w:val="105"/>
        </w:rPr>
        <w:t> </w:t>
      </w:r>
      <w:r>
        <w:rPr>
          <w:w w:val="105"/>
        </w:rPr>
        <w:t>(2021).</w:t>
      </w:r>
      <w:r>
        <w:rPr>
          <w:spacing w:val="-13"/>
          <w:w w:val="105"/>
        </w:rPr>
        <w:t> </w:t>
      </w:r>
      <w:r>
        <w:rPr>
          <w:w w:val="105"/>
        </w:rPr>
        <w:t>The</w:t>
      </w:r>
      <w:r>
        <w:rPr>
          <w:spacing w:val="-11"/>
          <w:w w:val="105"/>
        </w:rPr>
        <w:t> </w:t>
      </w:r>
      <w:r>
        <w:rPr>
          <w:w w:val="105"/>
        </w:rPr>
        <w:t>impact</w:t>
      </w:r>
      <w:r>
        <w:rPr>
          <w:spacing w:val="-9"/>
          <w:w w:val="105"/>
        </w:rPr>
        <w:t> </w:t>
      </w:r>
      <w:r>
        <w:rPr>
          <w:w w:val="105"/>
        </w:rPr>
        <w:t>of</w:t>
      </w:r>
      <w:r>
        <w:rPr>
          <w:spacing w:val="-10"/>
          <w:w w:val="105"/>
        </w:rPr>
        <w:t> </w:t>
      </w:r>
      <w:r>
        <w:rPr>
          <w:w w:val="105"/>
        </w:rPr>
        <w:t>forensic</w:t>
      </w:r>
      <w:r>
        <w:rPr>
          <w:spacing w:val="-7"/>
          <w:w w:val="105"/>
        </w:rPr>
        <w:t> </w:t>
      </w:r>
      <w:r>
        <w:rPr>
          <w:w w:val="105"/>
        </w:rPr>
        <w:t>auditors</w:t>
      </w:r>
      <w:r>
        <w:rPr>
          <w:spacing w:val="-12"/>
          <w:w w:val="105"/>
        </w:rPr>
        <w:t> </w:t>
      </w:r>
      <w:r>
        <w:rPr>
          <w:w w:val="105"/>
        </w:rPr>
        <w:t>in</w:t>
      </w:r>
      <w:r>
        <w:rPr>
          <w:spacing w:val="-9"/>
          <w:w w:val="105"/>
        </w:rPr>
        <w:t> </w:t>
      </w:r>
      <w:r>
        <w:rPr>
          <w:w w:val="105"/>
        </w:rPr>
        <w:t>corporate</w:t>
      </w:r>
      <w:r>
        <w:rPr>
          <w:spacing w:val="-11"/>
          <w:w w:val="105"/>
        </w:rPr>
        <w:t> </w:t>
      </w:r>
      <w:r>
        <w:rPr>
          <w:spacing w:val="-2"/>
          <w:w w:val="105"/>
        </w:rPr>
        <w:t>governance.</w:t>
      </w:r>
    </w:p>
    <w:p>
      <w:pPr>
        <w:spacing w:line="273" w:lineRule="exact" w:before="0"/>
        <w:ind w:left="1200" w:right="0" w:firstLine="0"/>
        <w:jc w:val="left"/>
        <w:rPr>
          <w:sz w:val="21"/>
        </w:rPr>
      </w:pPr>
      <w:r>
        <w:rPr>
          <w:rFonts w:ascii="Verdana" w:hAnsi="Verdana"/>
          <w:i/>
          <w:spacing w:val="-2"/>
          <w:w w:val="85"/>
          <w:sz w:val="23"/>
        </w:rPr>
        <w:t>International</w:t>
      </w:r>
      <w:r>
        <w:rPr>
          <w:rFonts w:ascii="Verdana" w:hAnsi="Verdana"/>
          <w:i/>
          <w:spacing w:val="-11"/>
          <w:sz w:val="23"/>
        </w:rPr>
        <w:t> </w:t>
      </w:r>
      <w:r>
        <w:rPr>
          <w:rFonts w:ascii="Verdana" w:hAnsi="Verdana"/>
          <w:i/>
          <w:spacing w:val="-2"/>
          <w:w w:val="85"/>
          <w:sz w:val="23"/>
        </w:rPr>
        <w:t>journal</w:t>
      </w:r>
      <w:r>
        <w:rPr>
          <w:rFonts w:ascii="Verdana" w:hAnsi="Verdana"/>
          <w:i/>
          <w:spacing w:val="-11"/>
          <w:sz w:val="23"/>
        </w:rPr>
        <w:t> </w:t>
      </w:r>
      <w:r>
        <w:rPr>
          <w:rFonts w:ascii="Verdana" w:hAnsi="Verdana"/>
          <w:i/>
          <w:spacing w:val="-2"/>
          <w:w w:val="85"/>
          <w:sz w:val="23"/>
        </w:rPr>
        <w:t>of</w:t>
      </w:r>
      <w:r>
        <w:rPr>
          <w:rFonts w:ascii="Verdana" w:hAnsi="Verdana"/>
          <w:i/>
          <w:spacing w:val="-10"/>
          <w:sz w:val="23"/>
        </w:rPr>
        <w:t> </w:t>
      </w:r>
      <w:r>
        <w:rPr>
          <w:rFonts w:ascii="Verdana" w:hAnsi="Verdana"/>
          <w:i/>
          <w:spacing w:val="-2"/>
          <w:w w:val="85"/>
          <w:sz w:val="23"/>
        </w:rPr>
        <w:t>Development</w:t>
      </w:r>
      <w:r>
        <w:rPr>
          <w:rFonts w:ascii="Verdana" w:hAnsi="Verdana"/>
          <w:i/>
          <w:spacing w:val="-11"/>
          <w:sz w:val="23"/>
        </w:rPr>
        <w:t> </w:t>
      </w:r>
      <w:r>
        <w:rPr>
          <w:rFonts w:ascii="Verdana" w:hAnsi="Verdana"/>
          <w:i/>
          <w:spacing w:val="-2"/>
          <w:w w:val="85"/>
          <w:sz w:val="23"/>
        </w:rPr>
        <w:t>and</w:t>
      </w:r>
      <w:r>
        <w:rPr>
          <w:rFonts w:ascii="Verdana" w:hAnsi="Verdana"/>
          <w:i/>
          <w:spacing w:val="-3"/>
          <w:w w:val="85"/>
          <w:sz w:val="23"/>
        </w:rPr>
        <w:t> </w:t>
      </w:r>
      <w:r>
        <w:rPr>
          <w:rFonts w:ascii="Verdana" w:hAnsi="Verdana"/>
          <w:i/>
          <w:spacing w:val="-2"/>
          <w:w w:val="85"/>
          <w:sz w:val="23"/>
        </w:rPr>
        <w:t>Sustainability.</w:t>
      </w:r>
      <w:r>
        <w:rPr>
          <w:rFonts w:ascii="Verdana" w:hAnsi="Verdana"/>
          <w:i/>
          <w:spacing w:val="-7"/>
          <w:sz w:val="23"/>
        </w:rPr>
        <w:t> </w:t>
      </w:r>
      <w:r>
        <w:rPr>
          <w:rFonts w:ascii="Verdana" w:hAnsi="Verdana"/>
          <w:i/>
          <w:spacing w:val="-2"/>
          <w:w w:val="85"/>
          <w:sz w:val="23"/>
        </w:rPr>
        <w:t>3</w:t>
      </w:r>
      <w:r>
        <w:rPr>
          <w:spacing w:val="-2"/>
          <w:w w:val="85"/>
          <w:sz w:val="21"/>
        </w:rPr>
        <w:t>(2),</w:t>
      </w:r>
      <w:r>
        <w:rPr>
          <w:spacing w:val="3"/>
          <w:sz w:val="21"/>
        </w:rPr>
        <w:t> </w:t>
      </w:r>
      <w:r>
        <w:rPr>
          <w:spacing w:val="-2"/>
          <w:w w:val="85"/>
          <w:sz w:val="21"/>
        </w:rPr>
        <w:t>404</w:t>
      </w:r>
      <w:r>
        <w:rPr>
          <w:spacing w:val="2"/>
          <w:sz w:val="21"/>
        </w:rPr>
        <w:t> </w:t>
      </w:r>
      <w:r>
        <w:rPr>
          <w:spacing w:val="-2"/>
          <w:w w:val="85"/>
          <w:sz w:val="21"/>
        </w:rPr>
        <w:t>–</w:t>
      </w:r>
      <w:r>
        <w:rPr>
          <w:spacing w:val="2"/>
          <w:sz w:val="21"/>
        </w:rPr>
        <w:t> </w:t>
      </w:r>
      <w:r>
        <w:rPr>
          <w:spacing w:val="-4"/>
          <w:w w:val="85"/>
          <w:sz w:val="21"/>
        </w:rPr>
        <w:t>417.</w:t>
      </w:r>
    </w:p>
    <w:p>
      <w:pPr>
        <w:spacing w:before="244"/>
        <w:ind w:left="520" w:right="0" w:firstLine="0"/>
        <w:jc w:val="left"/>
        <w:rPr>
          <w:sz w:val="21"/>
        </w:rPr>
      </w:pPr>
      <w:r>
        <w:rPr>
          <w:w w:val="90"/>
          <w:sz w:val="21"/>
        </w:rPr>
        <w:t>Harwood,</w:t>
      </w:r>
      <w:r>
        <w:rPr>
          <w:spacing w:val="11"/>
          <w:sz w:val="21"/>
        </w:rPr>
        <w:t> </w:t>
      </w:r>
      <w:r>
        <w:rPr>
          <w:w w:val="90"/>
          <w:sz w:val="21"/>
        </w:rPr>
        <w:t>W.</w:t>
      </w:r>
      <w:r>
        <w:rPr>
          <w:spacing w:val="15"/>
          <w:sz w:val="21"/>
        </w:rPr>
        <w:t> </w:t>
      </w:r>
      <w:r>
        <w:rPr>
          <w:w w:val="90"/>
          <w:sz w:val="21"/>
        </w:rPr>
        <w:t>(2016).</w:t>
      </w:r>
      <w:r>
        <w:rPr>
          <w:spacing w:val="15"/>
          <w:sz w:val="21"/>
        </w:rPr>
        <w:t> </w:t>
      </w:r>
      <w:r>
        <w:rPr>
          <w:rFonts w:ascii="Verdana"/>
          <w:i/>
          <w:w w:val="90"/>
          <w:sz w:val="23"/>
        </w:rPr>
        <w:t>Introduction</w:t>
      </w:r>
      <w:r>
        <w:rPr>
          <w:rFonts w:ascii="Verdana"/>
          <w:i/>
          <w:spacing w:val="-3"/>
          <w:sz w:val="23"/>
        </w:rPr>
        <w:t> </w:t>
      </w:r>
      <w:r>
        <w:rPr>
          <w:rFonts w:ascii="Verdana"/>
          <w:i/>
          <w:w w:val="90"/>
          <w:sz w:val="23"/>
        </w:rPr>
        <w:t>to</w:t>
      </w:r>
      <w:r>
        <w:rPr>
          <w:rFonts w:ascii="Verdana"/>
          <w:i/>
          <w:sz w:val="23"/>
        </w:rPr>
        <w:t> </w:t>
      </w:r>
      <w:r>
        <w:rPr>
          <w:rFonts w:ascii="Verdana"/>
          <w:i/>
          <w:w w:val="90"/>
          <w:sz w:val="23"/>
        </w:rPr>
        <w:t>forensic</w:t>
      </w:r>
      <w:r>
        <w:rPr>
          <w:rFonts w:ascii="Verdana"/>
          <w:i/>
          <w:spacing w:val="3"/>
          <w:sz w:val="23"/>
        </w:rPr>
        <w:t> </w:t>
      </w:r>
      <w:r>
        <w:rPr>
          <w:rFonts w:ascii="Verdana"/>
          <w:i/>
          <w:w w:val="90"/>
          <w:sz w:val="23"/>
        </w:rPr>
        <w:t>accounting,</w:t>
      </w:r>
      <w:r>
        <w:rPr>
          <w:rFonts w:ascii="Verdana"/>
          <w:i/>
          <w:spacing w:val="2"/>
          <w:sz w:val="23"/>
        </w:rPr>
        <w:t> </w:t>
      </w:r>
      <w:r>
        <w:rPr>
          <w:w w:val="90"/>
          <w:sz w:val="21"/>
        </w:rPr>
        <w:t>The</w:t>
      </w:r>
      <w:r>
        <w:rPr>
          <w:spacing w:val="11"/>
          <w:sz w:val="21"/>
        </w:rPr>
        <w:t> </w:t>
      </w:r>
      <w:r>
        <w:rPr>
          <w:w w:val="90"/>
          <w:sz w:val="21"/>
        </w:rPr>
        <w:t>National</w:t>
      </w:r>
      <w:r>
        <w:rPr>
          <w:spacing w:val="15"/>
          <w:sz w:val="21"/>
        </w:rPr>
        <w:t> </w:t>
      </w:r>
      <w:r>
        <w:rPr>
          <w:w w:val="90"/>
          <w:sz w:val="21"/>
        </w:rPr>
        <w:t>Public</w:t>
      </w:r>
      <w:r>
        <w:rPr>
          <w:spacing w:val="14"/>
          <w:sz w:val="21"/>
        </w:rPr>
        <w:t> </w:t>
      </w:r>
      <w:r>
        <w:rPr>
          <w:spacing w:val="-2"/>
          <w:w w:val="90"/>
          <w:sz w:val="21"/>
        </w:rPr>
        <w:t>Accountant.</w:t>
      </w:r>
    </w:p>
    <w:p>
      <w:pPr>
        <w:spacing w:before="241"/>
        <w:ind w:left="520" w:right="0" w:firstLine="0"/>
        <w:jc w:val="left"/>
        <w:rPr>
          <w:rFonts w:ascii="Verdana"/>
          <w:i/>
          <w:sz w:val="23"/>
        </w:rPr>
      </w:pPr>
      <w:r>
        <w:rPr>
          <w:w w:val="85"/>
          <w:sz w:val="21"/>
        </w:rPr>
        <w:t>Howard,</w:t>
      </w:r>
      <w:r>
        <w:rPr>
          <w:spacing w:val="20"/>
          <w:sz w:val="21"/>
        </w:rPr>
        <w:t> </w:t>
      </w:r>
      <w:r>
        <w:rPr>
          <w:w w:val="85"/>
          <w:sz w:val="21"/>
        </w:rPr>
        <w:t>S.,</w:t>
      </w:r>
      <w:r>
        <w:rPr>
          <w:spacing w:val="19"/>
          <w:sz w:val="21"/>
        </w:rPr>
        <w:t> </w:t>
      </w:r>
      <w:r>
        <w:rPr>
          <w:w w:val="85"/>
          <w:sz w:val="21"/>
        </w:rPr>
        <w:t>&amp;</w:t>
      </w:r>
      <w:r>
        <w:rPr>
          <w:spacing w:val="21"/>
          <w:sz w:val="21"/>
        </w:rPr>
        <w:t> </w:t>
      </w:r>
      <w:r>
        <w:rPr>
          <w:w w:val="85"/>
          <w:sz w:val="21"/>
        </w:rPr>
        <w:t>Sheetz,</w:t>
      </w:r>
      <w:r>
        <w:rPr>
          <w:spacing w:val="22"/>
          <w:sz w:val="21"/>
        </w:rPr>
        <w:t> </w:t>
      </w:r>
      <w:r>
        <w:rPr>
          <w:w w:val="85"/>
          <w:sz w:val="21"/>
        </w:rPr>
        <w:t>M.</w:t>
      </w:r>
      <w:r>
        <w:rPr>
          <w:spacing w:val="19"/>
          <w:sz w:val="21"/>
        </w:rPr>
        <w:t> </w:t>
      </w:r>
      <w:r>
        <w:rPr>
          <w:w w:val="85"/>
          <w:sz w:val="21"/>
        </w:rPr>
        <w:t>(2019).</w:t>
      </w:r>
      <w:r>
        <w:rPr>
          <w:spacing w:val="21"/>
          <w:sz w:val="21"/>
        </w:rPr>
        <w:t> </w:t>
      </w:r>
      <w:r>
        <w:rPr>
          <w:rFonts w:ascii="Verdana"/>
          <w:i/>
          <w:w w:val="85"/>
          <w:sz w:val="23"/>
        </w:rPr>
        <w:t>Forensic</w:t>
      </w:r>
      <w:r>
        <w:rPr>
          <w:rFonts w:ascii="Verdana"/>
          <w:i/>
          <w:spacing w:val="4"/>
          <w:sz w:val="23"/>
        </w:rPr>
        <w:t> </w:t>
      </w:r>
      <w:r>
        <w:rPr>
          <w:rFonts w:ascii="Verdana"/>
          <w:i/>
          <w:w w:val="85"/>
          <w:sz w:val="23"/>
        </w:rPr>
        <w:t>Accounting</w:t>
      </w:r>
      <w:r>
        <w:rPr>
          <w:rFonts w:ascii="Verdana"/>
          <w:i/>
          <w:spacing w:val="7"/>
          <w:sz w:val="23"/>
        </w:rPr>
        <w:t> </w:t>
      </w:r>
      <w:r>
        <w:rPr>
          <w:rFonts w:ascii="Verdana"/>
          <w:i/>
          <w:w w:val="85"/>
          <w:sz w:val="23"/>
        </w:rPr>
        <w:t>and</w:t>
      </w:r>
      <w:r>
        <w:rPr>
          <w:rFonts w:ascii="Verdana"/>
          <w:i/>
          <w:spacing w:val="4"/>
          <w:sz w:val="23"/>
        </w:rPr>
        <w:t> </w:t>
      </w:r>
      <w:r>
        <w:rPr>
          <w:rFonts w:ascii="Verdana"/>
          <w:i/>
          <w:w w:val="85"/>
          <w:sz w:val="23"/>
        </w:rPr>
        <w:t>Fraud</w:t>
      </w:r>
      <w:r>
        <w:rPr>
          <w:rFonts w:ascii="Verdana"/>
          <w:i/>
          <w:spacing w:val="2"/>
          <w:sz w:val="23"/>
        </w:rPr>
        <w:t> </w:t>
      </w:r>
      <w:r>
        <w:rPr>
          <w:rFonts w:ascii="Verdana"/>
          <w:i/>
          <w:w w:val="85"/>
          <w:sz w:val="23"/>
        </w:rPr>
        <w:t>Investigation</w:t>
      </w:r>
      <w:r>
        <w:rPr>
          <w:rFonts w:ascii="Verdana"/>
          <w:i/>
          <w:spacing w:val="2"/>
          <w:sz w:val="23"/>
        </w:rPr>
        <w:t> </w:t>
      </w:r>
      <w:r>
        <w:rPr>
          <w:rFonts w:ascii="Verdana"/>
          <w:i/>
          <w:w w:val="85"/>
          <w:sz w:val="23"/>
        </w:rPr>
        <w:t>for</w:t>
      </w:r>
      <w:r>
        <w:rPr>
          <w:rFonts w:ascii="Verdana"/>
          <w:i/>
          <w:spacing w:val="5"/>
          <w:sz w:val="23"/>
        </w:rPr>
        <w:t> </w:t>
      </w:r>
      <w:r>
        <w:rPr>
          <w:rFonts w:ascii="Verdana"/>
          <w:i/>
          <w:w w:val="85"/>
          <w:sz w:val="23"/>
        </w:rPr>
        <w:t>Non-</w:t>
      </w:r>
      <w:r>
        <w:rPr>
          <w:rFonts w:ascii="Verdana"/>
          <w:i/>
          <w:spacing w:val="-2"/>
          <w:w w:val="85"/>
          <w:sz w:val="23"/>
        </w:rPr>
        <w:t>Experts,</w:t>
      </w:r>
    </w:p>
    <w:p>
      <w:pPr>
        <w:pStyle w:val="BodyText"/>
        <w:spacing w:before="4"/>
        <w:ind w:left="1200"/>
      </w:pPr>
      <w:r>
        <w:rPr>
          <w:w w:val="105"/>
        </w:rPr>
        <w:t>John</w:t>
      </w:r>
      <w:r>
        <w:rPr>
          <w:spacing w:val="-12"/>
          <w:w w:val="105"/>
        </w:rPr>
        <w:t> </w:t>
      </w:r>
      <w:r>
        <w:rPr>
          <w:w w:val="105"/>
        </w:rPr>
        <w:t>Wiley</w:t>
      </w:r>
      <w:r>
        <w:rPr>
          <w:spacing w:val="-11"/>
          <w:w w:val="105"/>
        </w:rPr>
        <w:t> </w:t>
      </w:r>
      <w:r>
        <w:rPr>
          <w:w w:val="105"/>
        </w:rPr>
        <w:t>and</w:t>
      </w:r>
      <w:r>
        <w:rPr>
          <w:spacing w:val="-11"/>
          <w:w w:val="105"/>
        </w:rPr>
        <w:t> </w:t>
      </w:r>
      <w:r>
        <w:rPr>
          <w:w w:val="105"/>
        </w:rPr>
        <w:t>sons</w:t>
      </w:r>
      <w:r>
        <w:rPr>
          <w:spacing w:val="-15"/>
          <w:w w:val="105"/>
        </w:rPr>
        <w:t> </w:t>
      </w:r>
      <w:r>
        <w:rPr>
          <w:spacing w:val="-4"/>
          <w:w w:val="105"/>
        </w:rPr>
        <w:t>Inc.</w:t>
      </w:r>
    </w:p>
    <w:p>
      <w:pPr>
        <w:pStyle w:val="BodyText"/>
        <w:spacing w:before="26"/>
      </w:pPr>
    </w:p>
    <w:p>
      <w:pPr>
        <w:spacing w:line="228" w:lineRule="auto" w:before="0"/>
        <w:ind w:left="1200" w:right="156" w:hanging="680"/>
        <w:jc w:val="both"/>
        <w:rPr>
          <w:sz w:val="21"/>
        </w:rPr>
      </w:pPr>
      <w:r>
        <w:rPr>
          <w:sz w:val="21"/>
        </w:rPr>
        <w:t>Ibu, U., Izedomin, F. I., &amp; Mgbame, C. O. (2019). Curbing financial frauds in Nigeria: a case for </w:t>
      </w:r>
      <w:r>
        <w:rPr>
          <w:w w:val="90"/>
          <w:sz w:val="21"/>
        </w:rPr>
        <w:t>forensic</w:t>
      </w:r>
      <w:r>
        <w:rPr>
          <w:sz w:val="21"/>
        </w:rPr>
        <w:t> </w:t>
      </w:r>
      <w:r>
        <w:rPr>
          <w:w w:val="90"/>
          <w:sz w:val="21"/>
        </w:rPr>
        <w:t>accounting. </w:t>
      </w:r>
      <w:r>
        <w:rPr>
          <w:rFonts w:ascii="Verdana"/>
          <w:i/>
          <w:w w:val="90"/>
          <w:sz w:val="23"/>
        </w:rPr>
        <w:t>African Journal of Humanities and Society, 1</w:t>
      </w:r>
      <w:r>
        <w:rPr>
          <w:w w:val="90"/>
          <w:sz w:val="21"/>
        </w:rPr>
        <w:t>(12), 52-56.</w:t>
      </w:r>
    </w:p>
    <w:p>
      <w:pPr>
        <w:spacing w:line="271" w:lineRule="exact" w:before="247"/>
        <w:ind w:left="520" w:right="0" w:firstLine="0"/>
        <w:jc w:val="left"/>
        <w:rPr>
          <w:sz w:val="21"/>
        </w:rPr>
      </w:pPr>
      <w:r>
        <w:rPr>
          <w:rFonts w:ascii="Verdana"/>
          <w:i/>
          <w:w w:val="85"/>
          <w:sz w:val="23"/>
        </w:rPr>
        <w:t>Imoniana,</w:t>
      </w:r>
      <w:r>
        <w:rPr>
          <w:rFonts w:ascii="Verdana"/>
          <w:i/>
          <w:spacing w:val="5"/>
          <w:sz w:val="23"/>
        </w:rPr>
        <w:t> </w:t>
      </w:r>
      <w:r>
        <w:rPr>
          <w:rFonts w:ascii="Verdana"/>
          <w:i/>
          <w:w w:val="85"/>
          <w:sz w:val="23"/>
        </w:rPr>
        <w:t>J.</w:t>
      </w:r>
      <w:r>
        <w:rPr>
          <w:rFonts w:ascii="Verdana"/>
          <w:i/>
          <w:spacing w:val="-1"/>
          <w:sz w:val="23"/>
        </w:rPr>
        <w:t> </w:t>
      </w:r>
      <w:r>
        <w:rPr>
          <w:rFonts w:ascii="Verdana"/>
          <w:i/>
          <w:w w:val="85"/>
          <w:sz w:val="23"/>
        </w:rPr>
        <w:t>O.,</w:t>
      </w:r>
      <w:r>
        <w:rPr>
          <w:rFonts w:ascii="Verdana"/>
          <w:i/>
          <w:spacing w:val="6"/>
          <w:sz w:val="23"/>
        </w:rPr>
        <w:t> </w:t>
      </w:r>
      <w:r>
        <w:rPr>
          <w:rFonts w:ascii="Verdana"/>
          <w:i/>
          <w:w w:val="85"/>
          <w:sz w:val="23"/>
        </w:rPr>
        <w:t>Antunes,</w:t>
      </w:r>
      <w:r>
        <w:rPr>
          <w:rFonts w:ascii="Verdana"/>
          <w:i/>
          <w:spacing w:val="5"/>
          <w:sz w:val="23"/>
        </w:rPr>
        <w:t> </w:t>
      </w:r>
      <w:r>
        <w:rPr>
          <w:rFonts w:ascii="Verdana"/>
          <w:i/>
          <w:w w:val="85"/>
          <w:sz w:val="23"/>
        </w:rPr>
        <w:t>M.,</w:t>
      </w:r>
      <w:r>
        <w:rPr>
          <w:rFonts w:ascii="Verdana"/>
          <w:i/>
          <w:spacing w:val="-1"/>
          <w:sz w:val="23"/>
        </w:rPr>
        <w:t> </w:t>
      </w:r>
      <w:r>
        <w:rPr>
          <w:rFonts w:ascii="Verdana"/>
          <w:i/>
          <w:w w:val="85"/>
          <w:sz w:val="23"/>
        </w:rPr>
        <w:t>&amp;</w:t>
      </w:r>
      <w:r>
        <w:rPr>
          <w:rFonts w:ascii="Verdana"/>
          <w:i/>
          <w:spacing w:val="3"/>
          <w:sz w:val="23"/>
        </w:rPr>
        <w:t> </w:t>
      </w:r>
      <w:r>
        <w:rPr>
          <w:rFonts w:ascii="Verdana"/>
          <w:i/>
          <w:w w:val="85"/>
          <w:sz w:val="23"/>
        </w:rPr>
        <w:t>Formigoni,</w:t>
      </w:r>
      <w:r>
        <w:rPr>
          <w:rFonts w:ascii="Verdana"/>
          <w:i/>
          <w:sz w:val="23"/>
        </w:rPr>
        <w:t> </w:t>
      </w:r>
      <w:r>
        <w:rPr>
          <w:rFonts w:ascii="Verdana"/>
          <w:i/>
          <w:w w:val="85"/>
          <w:sz w:val="23"/>
        </w:rPr>
        <w:t>H.</w:t>
      </w:r>
      <w:r>
        <w:rPr>
          <w:rFonts w:ascii="Verdana"/>
          <w:i/>
          <w:spacing w:val="5"/>
          <w:sz w:val="23"/>
        </w:rPr>
        <w:t> </w:t>
      </w:r>
      <w:r>
        <w:rPr>
          <w:rFonts w:ascii="Verdana"/>
          <w:i/>
          <w:w w:val="85"/>
          <w:sz w:val="23"/>
        </w:rPr>
        <w:t>(2021).</w:t>
      </w:r>
      <w:r>
        <w:rPr>
          <w:rFonts w:ascii="Verdana"/>
          <w:i/>
          <w:spacing w:val="6"/>
          <w:sz w:val="23"/>
        </w:rPr>
        <w:t> </w:t>
      </w:r>
      <w:r>
        <w:rPr>
          <w:w w:val="85"/>
          <w:sz w:val="21"/>
        </w:rPr>
        <w:t>Forensic</w:t>
      </w:r>
      <w:r>
        <w:rPr>
          <w:spacing w:val="21"/>
          <w:sz w:val="21"/>
        </w:rPr>
        <w:t> </w:t>
      </w:r>
      <w:r>
        <w:rPr>
          <w:w w:val="85"/>
          <w:sz w:val="21"/>
        </w:rPr>
        <w:t>accounting</w:t>
      </w:r>
      <w:r>
        <w:rPr>
          <w:spacing w:val="14"/>
          <w:sz w:val="21"/>
        </w:rPr>
        <w:t> </w:t>
      </w:r>
      <w:r>
        <w:rPr>
          <w:w w:val="85"/>
          <w:sz w:val="21"/>
        </w:rPr>
        <w:t>and</w:t>
      </w:r>
      <w:r>
        <w:rPr>
          <w:spacing w:val="15"/>
          <w:sz w:val="21"/>
        </w:rPr>
        <w:t> </w:t>
      </w:r>
      <w:r>
        <w:rPr>
          <w:w w:val="85"/>
          <w:sz w:val="21"/>
        </w:rPr>
        <w:t>corporate</w:t>
      </w:r>
      <w:r>
        <w:rPr>
          <w:spacing w:val="13"/>
          <w:sz w:val="21"/>
        </w:rPr>
        <w:t> </w:t>
      </w:r>
      <w:r>
        <w:rPr>
          <w:spacing w:val="-2"/>
          <w:w w:val="85"/>
          <w:sz w:val="21"/>
        </w:rPr>
        <w:t>fraud.</w:t>
      </w:r>
    </w:p>
    <w:p>
      <w:pPr>
        <w:pStyle w:val="Heading3"/>
        <w:spacing w:line="271" w:lineRule="exact"/>
        <w:ind w:left="1200"/>
        <w:jc w:val="left"/>
        <w:rPr>
          <w:rFonts w:ascii="Tahoma"/>
          <w:i w:val="0"/>
          <w:sz w:val="21"/>
        </w:rPr>
      </w:pPr>
      <w:r>
        <w:rPr>
          <w:spacing w:val="-2"/>
          <w:w w:val="85"/>
        </w:rPr>
        <w:t>Journal</w:t>
      </w:r>
      <w:r>
        <w:rPr>
          <w:spacing w:val="-13"/>
        </w:rPr>
        <w:t> </w:t>
      </w:r>
      <w:r>
        <w:rPr>
          <w:spacing w:val="-2"/>
          <w:w w:val="85"/>
        </w:rPr>
        <w:t>of</w:t>
      </w:r>
      <w:r>
        <w:rPr>
          <w:spacing w:val="-13"/>
        </w:rPr>
        <w:t> </w:t>
      </w:r>
      <w:r>
        <w:rPr>
          <w:spacing w:val="-2"/>
          <w:w w:val="85"/>
        </w:rPr>
        <w:t>Information</w:t>
      </w:r>
      <w:r>
        <w:rPr>
          <w:spacing w:val="-13"/>
        </w:rPr>
        <w:t> </w:t>
      </w:r>
      <w:r>
        <w:rPr>
          <w:spacing w:val="-2"/>
          <w:w w:val="85"/>
        </w:rPr>
        <w:t>System</w:t>
      </w:r>
      <w:r>
        <w:rPr>
          <w:spacing w:val="-10"/>
        </w:rPr>
        <w:t> </w:t>
      </w:r>
      <w:r>
        <w:rPr>
          <w:spacing w:val="-2"/>
          <w:w w:val="85"/>
        </w:rPr>
        <w:t>and</w:t>
      </w:r>
      <w:r>
        <w:rPr>
          <w:spacing w:val="-13"/>
        </w:rPr>
        <w:t> </w:t>
      </w:r>
      <w:r>
        <w:rPr>
          <w:spacing w:val="-2"/>
          <w:w w:val="85"/>
        </w:rPr>
        <w:t>Technology</w:t>
      </w:r>
      <w:r>
        <w:rPr>
          <w:spacing w:val="-10"/>
        </w:rPr>
        <w:t> </w:t>
      </w:r>
      <w:r>
        <w:rPr>
          <w:spacing w:val="-2"/>
          <w:w w:val="85"/>
        </w:rPr>
        <w:t>Management,</w:t>
      </w:r>
      <w:r>
        <w:rPr>
          <w:spacing w:val="-11"/>
        </w:rPr>
        <w:t> </w:t>
      </w:r>
      <w:r>
        <w:rPr>
          <w:spacing w:val="-2"/>
          <w:w w:val="85"/>
        </w:rPr>
        <w:t>3</w:t>
      </w:r>
      <w:r>
        <w:rPr>
          <w:rFonts w:ascii="Tahoma"/>
          <w:i w:val="0"/>
          <w:spacing w:val="-2"/>
          <w:w w:val="85"/>
          <w:sz w:val="21"/>
        </w:rPr>
        <w:t>(3),</w:t>
      </w:r>
      <w:r>
        <w:rPr>
          <w:rFonts w:ascii="Tahoma"/>
          <w:i w:val="0"/>
          <w:spacing w:val="4"/>
          <w:sz w:val="21"/>
        </w:rPr>
        <w:t> </w:t>
      </w:r>
      <w:r>
        <w:rPr>
          <w:rFonts w:ascii="Tahoma"/>
          <w:i w:val="0"/>
          <w:spacing w:val="-2"/>
          <w:w w:val="85"/>
          <w:sz w:val="21"/>
        </w:rPr>
        <w:t>81-</w:t>
      </w:r>
      <w:r>
        <w:rPr>
          <w:rFonts w:ascii="Tahoma"/>
          <w:i w:val="0"/>
          <w:spacing w:val="6"/>
          <w:sz w:val="21"/>
        </w:rPr>
        <w:t> </w:t>
      </w:r>
      <w:r>
        <w:rPr>
          <w:rFonts w:ascii="Tahoma"/>
          <w:i w:val="0"/>
          <w:spacing w:val="-5"/>
          <w:w w:val="85"/>
          <w:sz w:val="21"/>
        </w:rPr>
        <w:t>92.</w:t>
      </w:r>
    </w:p>
    <w:p>
      <w:pPr>
        <w:spacing w:line="230" w:lineRule="auto" w:before="271"/>
        <w:ind w:left="1200" w:right="159" w:hanging="680"/>
        <w:jc w:val="both"/>
        <w:rPr>
          <w:sz w:val="21"/>
        </w:rPr>
      </w:pPr>
      <w:r>
        <w:rPr>
          <w:sz w:val="21"/>
        </w:rPr>
        <w:t>Ine-Tonbarapa,</w:t>
      </w:r>
      <w:r>
        <w:rPr>
          <w:spacing w:val="25"/>
          <w:sz w:val="21"/>
        </w:rPr>
        <w:t> </w:t>
      </w:r>
      <w:r>
        <w:rPr>
          <w:sz w:val="21"/>
        </w:rPr>
        <w:t>M.</w:t>
      </w:r>
      <w:r>
        <w:rPr>
          <w:spacing w:val="21"/>
          <w:sz w:val="21"/>
        </w:rPr>
        <w:t> </w:t>
      </w:r>
      <w:r>
        <w:rPr>
          <w:sz w:val="21"/>
        </w:rPr>
        <w:t>M.</w:t>
      </w:r>
      <w:r>
        <w:rPr>
          <w:spacing w:val="21"/>
          <w:sz w:val="21"/>
        </w:rPr>
        <w:t> </w:t>
      </w:r>
      <w:r>
        <w:rPr>
          <w:sz w:val="21"/>
        </w:rPr>
        <w:t>(2017).</w:t>
      </w:r>
      <w:r>
        <w:rPr>
          <w:spacing w:val="21"/>
          <w:sz w:val="21"/>
        </w:rPr>
        <w:t> </w:t>
      </w:r>
      <w:r>
        <w:rPr>
          <w:sz w:val="21"/>
        </w:rPr>
        <w:t>The</w:t>
      </w:r>
      <w:r>
        <w:rPr>
          <w:spacing w:val="20"/>
          <w:sz w:val="21"/>
        </w:rPr>
        <w:t> </w:t>
      </w:r>
      <w:r>
        <w:rPr>
          <w:sz w:val="21"/>
        </w:rPr>
        <w:t>role</w:t>
      </w:r>
      <w:r>
        <w:rPr>
          <w:spacing w:val="20"/>
          <w:sz w:val="21"/>
        </w:rPr>
        <w:t> </w:t>
      </w:r>
      <w:r>
        <w:rPr>
          <w:sz w:val="21"/>
        </w:rPr>
        <w:t>of</w:t>
      </w:r>
      <w:r>
        <w:rPr>
          <w:spacing w:val="21"/>
          <w:sz w:val="21"/>
        </w:rPr>
        <w:t> </w:t>
      </w:r>
      <w:r>
        <w:rPr>
          <w:sz w:val="21"/>
        </w:rPr>
        <w:t>forensic</w:t>
      </w:r>
      <w:r>
        <w:rPr>
          <w:spacing w:val="21"/>
          <w:sz w:val="21"/>
        </w:rPr>
        <w:t> </w:t>
      </w:r>
      <w:r>
        <w:rPr>
          <w:sz w:val="21"/>
        </w:rPr>
        <w:t>accounting</w:t>
      </w:r>
      <w:r>
        <w:rPr>
          <w:spacing w:val="24"/>
          <w:sz w:val="21"/>
        </w:rPr>
        <w:t> </w:t>
      </w:r>
      <w:r>
        <w:rPr>
          <w:sz w:val="21"/>
        </w:rPr>
        <w:t>in</w:t>
      </w:r>
      <w:r>
        <w:rPr>
          <w:spacing w:val="23"/>
          <w:sz w:val="21"/>
        </w:rPr>
        <w:t> </w:t>
      </w:r>
      <w:r>
        <w:rPr>
          <w:sz w:val="21"/>
        </w:rPr>
        <w:t>reducing</w:t>
      </w:r>
      <w:r>
        <w:rPr>
          <w:spacing w:val="24"/>
          <w:sz w:val="21"/>
        </w:rPr>
        <w:t> </w:t>
      </w:r>
      <w:r>
        <w:rPr>
          <w:sz w:val="21"/>
        </w:rPr>
        <w:t>financial</w:t>
      </w:r>
      <w:r>
        <w:rPr>
          <w:spacing w:val="25"/>
          <w:sz w:val="21"/>
        </w:rPr>
        <w:t> </w:t>
      </w:r>
      <w:r>
        <w:rPr>
          <w:sz w:val="21"/>
        </w:rPr>
        <w:t>falsification </w:t>
      </w:r>
      <w:r>
        <w:rPr>
          <w:spacing w:val="-6"/>
          <w:sz w:val="21"/>
        </w:rPr>
        <w:t>of</w:t>
      </w:r>
      <w:r>
        <w:rPr>
          <w:spacing w:val="-11"/>
          <w:sz w:val="21"/>
        </w:rPr>
        <w:t> </w:t>
      </w:r>
      <w:r>
        <w:rPr>
          <w:spacing w:val="-6"/>
          <w:sz w:val="21"/>
        </w:rPr>
        <w:t>records:</w:t>
      </w:r>
      <w:r>
        <w:rPr>
          <w:spacing w:val="-10"/>
          <w:sz w:val="21"/>
        </w:rPr>
        <w:t> </w:t>
      </w:r>
      <w:r>
        <w:rPr>
          <w:spacing w:val="-6"/>
          <w:sz w:val="21"/>
        </w:rPr>
        <w:t>A</w:t>
      </w:r>
      <w:r>
        <w:rPr>
          <w:spacing w:val="-11"/>
          <w:sz w:val="21"/>
        </w:rPr>
        <w:t> </w:t>
      </w:r>
      <w:r>
        <w:rPr>
          <w:spacing w:val="-6"/>
          <w:sz w:val="21"/>
        </w:rPr>
        <w:t>study</w:t>
      </w:r>
      <w:r>
        <w:rPr>
          <w:spacing w:val="-9"/>
          <w:sz w:val="21"/>
        </w:rPr>
        <w:t> </w:t>
      </w:r>
      <w:r>
        <w:rPr>
          <w:spacing w:val="-6"/>
          <w:sz w:val="21"/>
        </w:rPr>
        <w:t>in Nigeria.</w:t>
      </w:r>
      <w:r>
        <w:rPr>
          <w:spacing w:val="-3"/>
          <w:sz w:val="21"/>
        </w:rPr>
        <w:t> </w:t>
      </w:r>
      <w:r>
        <w:rPr>
          <w:rFonts w:ascii="Verdana" w:hAnsi="Verdana"/>
          <w:i/>
          <w:spacing w:val="-6"/>
          <w:sz w:val="23"/>
        </w:rPr>
        <w:t>International</w:t>
      </w:r>
      <w:r>
        <w:rPr>
          <w:rFonts w:ascii="Verdana" w:hAnsi="Verdana"/>
          <w:i/>
          <w:spacing w:val="-15"/>
          <w:sz w:val="23"/>
        </w:rPr>
        <w:t> </w:t>
      </w:r>
      <w:r>
        <w:rPr>
          <w:rFonts w:ascii="Verdana" w:hAnsi="Verdana"/>
          <w:i/>
          <w:spacing w:val="-6"/>
          <w:sz w:val="23"/>
        </w:rPr>
        <w:t>Social</w:t>
      </w:r>
      <w:r>
        <w:rPr>
          <w:rFonts w:ascii="Verdana" w:hAnsi="Verdana"/>
          <w:i/>
          <w:spacing w:val="-14"/>
          <w:sz w:val="23"/>
        </w:rPr>
        <w:t> </w:t>
      </w:r>
      <w:r>
        <w:rPr>
          <w:rFonts w:ascii="Verdana" w:hAnsi="Verdana"/>
          <w:i/>
          <w:spacing w:val="-6"/>
          <w:sz w:val="23"/>
        </w:rPr>
        <w:t>Science</w:t>
      </w:r>
      <w:r>
        <w:rPr>
          <w:rFonts w:ascii="Verdana" w:hAnsi="Verdana"/>
          <w:i/>
          <w:spacing w:val="-15"/>
          <w:sz w:val="23"/>
        </w:rPr>
        <w:t> </w:t>
      </w:r>
      <w:r>
        <w:rPr>
          <w:rFonts w:ascii="Verdana" w:hAnsi="Verdana"/>
          <w:i/>
          <w:spacing w:val="-6"/>
          <w:sz w:val="23"/>
        </w:rPr>
        <w:t>Journal,</w:t>
      </w:r>
      <w:r>
        <w:rPr>
          <w:rFonts w:ascii="Verdana" w:hAnsi="Verdana"/>
          <w:i/>
          <w:spacing w:val="-16"/>
          <w:sz w:val="23"/>
        </w:rPr>
        <w:t> </w:t>
      </w:r>
      <w:r>
        <w:rPr>
          <w:rFonts w:ascii="Verdana" w:hAnsi="Verdana"/>
          <w:i/>
          <w:spacing w:val="-6"/>
          <w:sz w:val="23"/>
        </w:rPr>
        <w:t>48</w:t>
      </w:r>
      <w:r>
        <w:rPr>
          <w:spacing w:val="-6"/>
          <w:sz w:val="21"/>
        </w:rPr>
        <w:t>(19),</w:t>
      </w:r>
      <w:r>
        <w:rPr>
          <w:spacing w:val="-5"/>
          <w:sz w:val="21"/>
        </w:rPr>
        <w:t> </w:t>
      </w:r>
      <w:r>
        <w:rPr>
          <w:spacing w:val="-6"/>
          <w:sz w:val="21"/>
        </w:rPr>
        <w:t>321–335.</w:t>
      </w:r>
    </w:p>
    <w:p>
      <w:pPr>
        <w:pStyle w:val="BodyText"/>
        <w:spacing w:before="22"/>
      </w:pPr>
    </w:p>
    <w:p>
      <w:pPr>
        <w:spacing w:line="228" w:lineRule="auto" w:before="0"/>
        <w:ind w:left="1200" w:right="158" w:hanging="680"/>
        <w:jc w:val="both"/>
        <w:rPr>
          <w:sz w:val="21"/>
        </w:rPr>
      </w:pPr>
      <w:r>
        <w:rPr>
          <w:sz w:val="21"/>
        </w:rPr>
        <w:t>Izedonmi, F., &amp; Ibadin, P. O. (2021).</w:t>
      </w:r>
      <w:r>
        <w:rPr>
          <w:spacing w:val="40"/>
          <w:sz w:val="21"/>
        </w:rPr>
        <w:t> </w:t>
      </w:r>
      <w:r>
        <w:rPr>
          <w:sz w:val="21"/>
        </w:rPr>
        <w:t>Forensic accounting and financial crimes: Adopting the inference,</w:t>
      </w:r>
      <w:r>
        <w:rPr>
          <w:spacing w:val="-11"/>
          <w:sz w:val="21"/>
        </w:rPr>
        <w:t> </w:t>
      </w:r>
      <w:r>
        <w:rPr>
          <w:sz w:val="21"/>
        </w:rPr>
        <w:t>relevance</w:t>
      </w:r>
      <w:r>
        <w:rPr>
          <w:spacing w:val="-9"/>
          <w:sz w:val="21"/>
        </w:rPr>
        <w:t> </w:t>
      </w:r>
      <w:r>
        <w:rPr>
          <w:sz w:val="21"/>
        </w:rPr>
        <w:t>and</w:t>
      </w:r>
      <w:r>
        <w:rPr>
          <w:spacing w:val="-9"/>
          <w:sz w:val="21"/>
        </w:rPr>
        <w:t> </w:t>
      </w:r>
      <w:r>
        <w:rPr>
          <w:sz w:val="21"/>
        </w:rPr>
        <w:t>logic</w:t>
      </w:r>
      <w:r>
        <w:rPr>
          <w:spacing w:val="-7"/>
          <w:sz w:val="21"/>
        </w:rPr>
        <w:t> </w:t>
      </w:r>
      <w:r>
        <w:rPr>
          <w:sz w:val="21"/>
        </w:rPr>
        <w:t>solution</w:t>
      </w:r>
      <w:r>
        <w:rPr>
          <w:spacing w:val="-9"/>
          <w:sz w:val="21"/>
        </w:rPr>
        <w:t> </w:t>
      </w:r>
      <w:r>
        <w:rPr>
          <w:sz w:val="21"/>
        </w:rPr>
        <w:t>approach.</w:t>
      </w:r>
      <w:r>
        <w:rPr>
          <w:spacing w:val="-7"/>
          <w:sz w:val="21"/>
        </w:rPr>
        <w:t> </w:t>
      </w:r>
      <w:r>
        <w:rPr>
          <w:rFonts w:ascii="Verdana"/>
          <w:i/>
          <w:sz w:val="23"/>
        </w:rPr>
        <w:t>An</w:t>
      </w:r>
      <w:r>
        <w:rPr>
          <w:rFonts w:ascii="Verdana"/>
          <w:i/>
          <w:spacing w:val="-21"/>
          <w:sz w:val="23"/>
        </w:rPr>
        <w:t> </w:t>
      </w:r>
      <w:r>
        <w:rPr>
          <w:rFonts w:ascii="Verdana"/>
          <w:i/>
          <w:sz w:val="23"/>
        </w:rPr>
        <w:t>International</w:t>
      </w:r>
      <w:r>
        <w:rPr>
          <w:rFonts w:ascii="Verdana"/>
          <w:i/>
          <w:spacing w:val="-20"/>
          <w:sz w:val="23"/>
        </w:rPr>
        <w:t> </w:t>
      </w:r>
      <w:r>
        <w:rPr>
          <w:rFonts w:ascii="Verdana"/>
          <w:i/>
          <w:sz w:val="23"/>
        </w:rPr>
        <w:t>Multidisciplinary Journal,</w:t>
      </w:r>
      <w:r>
        <w:rPr>
          <w:rFonts w:ascii="Verdana"/>
          <w:i/>
          <w:spacing w:val="-15"/>
          <w:sz w:val="23"/>
        </w:rPr>
        <w:t> </w:t>
      </w:r>
      <w:r>
        <w:rPr>
          <w:rFonts w:ascii="Verdana"/>
          <w:i/>
          <w:sz w:val="23"/>
        </w:rPr>
        <w:t>6</w:t>
      </w:r>
      <w:r>
        <w:rPr>
          <w:sz w:val="21"/>
        </w:rPr>
        <w:t>(4),</w:t>
      </w:r>
      <w:r>
        <w:rPr>
          <w:spacing w:val="-2"/>
          <w:sz w:val="21"/>
        </w:rPr>
        <w:t> </w:t>
      </w:r>
      <w:r>
        <w:rPr>
          <w:sz w:val="21"/>
        </w:rPr>
        <w:t>125-139.</w:t>
      </w:r>
    </w:p>
    <w:p>
      <w:pPr>
        <w:spacing w:after="0" w:line="228" w:lineRule="auto"/>
        <w:jc w:val="both"/>
        <w:rPr>
          <w:sz w:val="21"/>
        </w:rPr>
        <w:sectPr>
          <w:pgSz w:w="12240" w:h="15840"/>
          <w:pgMar w:header="672" w:footer="1003" w:top="1620" w:bottom="1220" w:left="1080" w:right="1440"/>
        </w:sectPr>
      </w:pPr>
    </w:p>
    <w:p>
      <w:pPr>
        <w:pStyle w:val="BodyText"/>
        <w:spacing w:before="107"/>
      </w:pPr>
    </w:p>
    <w:p>
      <w:pPr>
        <w:spacing w:line="225" w:lineRule="auto" w:before="0"/>
        <w:ind w:left="1200" w:right="154" w:hanging="680"/>
        <w:jc w:val="both"/>
        <w:rPr>
          <w:sz w:val="21"/>
        </w:rPr>
      </w:pPr>
      <w:r>
        <w:rPr>
          <w:sz w:val="21"/>
        </w:rPr>
        <w:t>Joseph, P. (2021). Forensic accounting: A new growth area in accounting. </w:t>
      </w:r>
      <w:r>
        <w:rPr>
          <w:rFonts w:ascii="Verdana"/>
          <w:i/>
          <w:sz w:val="23"/>
        </w:rPr>
        <w:t>The Ohio CPA Journal,</w:t>
      </w:r>
      <w:r>
        <w:rPr>
          <w:rFonts w:ascii="Verdana"/>
          <w:i/>
          <w:spacing w:val="-21"/>
          <w:sz w:val="23"/>
        </w:rPr>
        <w:t> </w:t>
      </w:r>
      <w:r>
        <w:rPr>
          <w:rFonts w:ascii="Verdana"/>
          <w:i/>
          <w:sz w:val="23"/>
        </w:rPr>
        <w:t>61</w:t>
      </w:r>
      <w:r>
        <w:rPr>
          <w:sz w:val="21"/>
        </w:rPr>
        <w:t>(3),</w:t>
      </w:r>
      <w:r>
        <w:rPr>
          <w:spacing w:val="-16"/>
          <w:sz w:val="21"/>
        </w:rPr>
        <w:t> </w:t>
      </w:r>
      <w:r>
        <w:rPr>
          <w:sz w:val="21"/>
        </w:rPr>
        <w:t>16-20.</w:t>
      </w:r>
    </w:p>
    <w:p>
      <w:pPr>
        <w:pStyle w:val="BodyText"/>
        <w:spacing w:before="28"/>
      </w:pPr>
    </w:p>
    <w:p>
      <w:pPr>
        <w:spacing w:line="225" w:lineRule="auto" w:before="0"/>
        <w:ind w:left="1200" w:right="153" w:hanging="680"/>
        <w:jc w:val="both"/>
        <w:rPr>
          <w:sz w:val="21"/>
        </w:rPr>
      </w:pPr>
      <w:r>
        <w:rPr>
          <w:sz w:val="21"/>
        </w:rPr>
        <w:t>Kennedy, E., &amp; Anyaduba, M. (2021). Falsification of records and professional practice: Issues</w:t>
      </w:r>
      <w:r>
        <w:rPr>
          <w:spacing w:val="40"/>
          <w:sz w:val="21"/>
        </w:rPr>
        <w:t> </w:t>
      </w:r>
      <w:r>
        <w:rPr>
          <w:w w:val="90"/>
          <w:sz w:val="21"/>
        </w:rPr>
        <w:t>and challenges</w:t>
      </w:r>
      <w:r>
        <w:rPr>
          <w:rFonts w:ascii="Verdana"/>
          <w:i/>
          <w:w w:val="90"/>
          <w:sz w:val="23"/>
        </w:rPr>
        <w:t>. Journal of accounting Research, 7</w:t>
      </w:r>
      <w:r>
        <w:rPr>
          <w:w w:val="90"/>
          <w:sz w:val="21"/>
        </w:rPr>
        <w:t>(5) 9-12.</w:t>
      </w:r>
    </w:p>
    <w:p>
      <w:pPr>
        <w:spacing w:before="248"/>
        <w:ind w:left="520" w:right="0" w:firstLine="0"/>
        <w:jc w:val="left"/>
        <w:rPr>
          <w:sz w:val="21"/>
        </w:rPr>
      </w:pPr>
      <w:r>
        <w:rPr>
          <w:w w:val="90"/>
          <w:sz w:val="21"/>
        </w:rPr>
        <w:t>Michael,</w:t>
      </w:r>
      <w:r>
        <w:rPr>
          <w:spacing w:val="-10"/>
          <w:w w:val="90"/>
          <w:sz w:val="21"/>
        </w:rPr>
        <w:t> </w:t>
      </w:r>
      <w:r>
        <w:rPr>
          <w:w w:val="90"/>
          <w:sz w:val="21"/>
        </w:rPr>
        <w:t>B.</w:t>
      </w:r>
      <w:r>
        <w:rPr>
          <w:spacing w:val="-10"/>
          <w:w w:val="90"/>
          <w:sz w:val="21"/>
        </w:rPr>
        <w:t> </w:t>
      </w:r>
      <w:r>
        <w:rPr>
          <w:w w:val="90"/>
          <w:sz w:val="21"/>
        </w:rPr>
        <w:t>(2004).</w:t>
      </w:r>
      <w:r>
        <w:rPr>
          <w:spacing w:val="-10"/>
          <w:w w:val="90"/>
          <w:sz w:val="21"/>
        </w:rPr>
        <w:t> </w:t>
      </w:r>
      <w:r>
        <w:rPr>
          <w:rFonts w:ascii="Verdana" w:hAnsi="Verdana"/>
          <w:i/>
          <w:w w:val="90"/>
          <w:sz w:val="23"/>
        </w:rPr>
        <w:t>Forensic</w:t>
      </w:r>
      <w:r>
        <w:rPr>
          <w:rFonts w:ascii="Verdana" w:hAnsi="Verdana"/>
          <w:i/>
          <w:spacing w:val="-12"/>
          <w:w w:val="90"/>
          <w:sz w:val="23"/>
        </w:rPr>
        <w:t> </w:t>
      </w:r>
      <w:r>
        <w:rPr>
          <w:rFonts w:ascii="Verdana" w:hAnsi="Verdana"/>
          <w:i/>
          <w:w w:val="90"/>
          <w:sz w:val="23"/>
        </w:rPr>
        <w:t>accounting:</w:t>
      </w:r>
      <w:r>
        <w:rPr>
          <w:rFonts w:ascii="Verdana" w:hAnsi="Verdana"/>
          <w:i/>
          <w:spacing w:val="-12"/>
          <w:w w:val="90"/>
          <w:sz w:val="23"/>
        </w:rPr>
        <w:t> </w:t>
      </w:r>
      <w:r>
        <w:rPr>
          <w:rFonts w:ascii="Verdana" w:hAnsi="Verdana"/>
          <w:i/>
          <w:w w:val="90"/>
          <w:sz w:val="23"/>
        </w:rPr>
        <w:t>It’s</w:t>
      </w:r>
      <w:r>
        <w:rPr>
          <w:rFonts w:ascii="Verdana" w:hAnsi="Verdana"/>
          <w:i/>
          <w:spacing w:val="-12"/>
          <w:w w:val="90"/>
          <w:sz w:val="23"/>
        </w:rPr>
        <w:t> </w:t>
      </w:r>
      <w:r>
        <w:rPr>
          <w:rFonts w:ascii="Verdana" w:hAnsi="Verdana"/>
          <w:i/>
          <w:w w:val="90"/>
          <w:sz w:val="23"/>
        </w:rPr>
        <w:t>positively</w:t>
      </w:r>
      <w:r>
        <w:rPr>
          <w:rFonts w:ascii="Verdana" w:hAnsi="Verdana"/>
          <w:i/>
          <w:spacing w:val="-13"/>
          <w:w w:val="90"/>
          <w:sz w:val="23"/>
        </w:rPr>
        <w:t> </w:t>
      </w:r>
      <w:r>
        <w:rPr>
          <w:rFonts w:ascii="Verdana" w:hAnsi="Verdana"/>
          <w:i/>
          <w:w w:val="90"/>
          <w:sz w:val="23"/>
        </w:rPr>
        <w:t>ancient</w:t>
      </w:r>
      <w:r>
        <w:rPr>
          <w:w w:val="90"/>
          <w:sz w:val="21"/>
        </w:rPr>
        <w:t>.</w:t>
      </w:r>
      <w:r>
        <w:rPr>
          <w:spacing w:val="-9"/>
          <w:w w:val="90"/>
          <w:sz w:val="21"/>
        </w:rPr>
        <w:t> </w:t>
      </w:r>
      <w:r>
        <w:rPr>
          <w:w w:val="90"/>
          <w:sz w:val="21"/>
        </w:rPr>
        <w:t>M</w:t>
      </w:r>
      <w:r>
        <w:rPr>
          <w:spacing w:val="-8"/>
          <w:w w:val="90"/>
          <w:sz w:val="21"/>
        </w:rPr>
        <w:t> </w:t>
      </w:r>
      <w:r>
        <w:rPr>
          <w:w w:val="90"/>
          <w:sz w:val="21"/>
        </w:rPr>
        <w:t>&amp;</w:t>
      </w:r>
      <w:r>
        <w:rPr>
          <w:spacing w:val="-5"/>
          <w:w w:val="90"/>
          <w:sz w:val="21"/>
        </w:rPr>
        <w:t> </w:t>
      </w:r>
      <w:r>
        <w:rPr>
          <w:w w:val="90"/>
          <w:sz w:val="21"/>
        </w:rPr>
        <w:t>K</w:t>
      </w:r>
      <w:r>
        <w:rPr>
          <w:spacing w:val="-5"/>
          <w:w w:val="90"/>
          <w:sz w:val="21"/>
        </w:rPr>
        <w:t> </w:t>
      </w:r>
      <w:r>
        <w:rPr>
          <w:spacing w:val="-2"/>
          <w:w w:val="90"/>
          <w:sz w:val="21"/>
        </w:rPr>
        <w:t>Publishers.</w:t>
      </w:r>
    </w:p>
    <w:p>
      <w:pPr>
        <w:spacing w:line="272" w:lineRule="exact" w:before="243"/>
        <w:ind w:left="520" w:right="0" w:firstLine="0"/>
        <w:jc w:val="left"/>
        <w:rPr>
          <w:rFonts w:ascii="Verdana"/>
          <w:i/>
          <w:sz w:val="23"/>
        </w:rPr>
      </w:pPr>
      <w:r>
        <w:rPr>
          <w:spacing w:val="-2"/>
          <w:sz w:val="21"/>
        </w:rPr>
        <w:t>Michaelson,</w:t>
      </w:r>
      <w:r>
        <w:rPr>
          <w:spacing w:val="-9"/>
          <w:sz w:val="21"/>
        </w:rPr>
        <w:t> </w:t>
      </w:r>
      <w:r>
        <w:rPr>
          <w:spacing w:val="-2"/>
          <w:sz w:val="21"/>
        </w:rPr>
        <w:t>W.</w:t>
      </w:r>
      <w:r>
        <w:rPr>
          <w:spacing w:val="-3"/>
          <w:sz w:val="21"/>
        </w:rPr>
        <w:t> </w:t>
      </w:r>
      <w:r>
        <w:rPr>
          <w:spacing w:val="-2"/>
          <w:sz w:val="21"/>
        </w:rPr>
        <w:t>(2005). </w:t>
      </w:r>
      <w:r>
        <w:rPr>
          <w:rFonts w:ascii="Verdana"/>
          <w:i/>
          <w:spacing w:val="-2"/>
          <w:sz w:val="23"/>
        </w:rPr>
        <w:t>Forensic</w:t>
      </w:r>
      <w:r>
        <w:rPr>
          <w:rFonts w:ascii="Verdana"/>
          <w:i/>
          <w:spacing w:val="-16"/>
          <w:sz w:val="23"/>
        </w:rPr>
        <w:t> </w:t>
      </w:r>
      <w:r>
        <w:rPr>
          <w:spacing w:val="-2"/>
          <w:sz w:val="21"/>
        </w:rPr>
        <w:t>accounting:</w:t>
      </w:r>
      <w:r>
        <w:rPr>
          <w:spacing w:val="-3"/>
          <w:sz w:val="21"/>
        </w:rPr>
        <w:t> </w:t>
      </w:r>
      <w:r>
        <w:rPr>
          <w:spacing w:val="-2"/>
          <w:sz w:val="21"/>
        </w:rPr>
        <w:t>A</w:t>
      </w:r>
      <w:r>
        <w:rPr>
          <w:spacing w:val="-5"/>
          <w:sz w:val="21"/>
        </w:rPr>
        <w:t> </w:t>
      </w:r>
      <w:r>
        <w:rPr>
          <w:spacing w:val="-2"/>
          <w:sz w:val="21"/>
        </w:rPr>
        <w:t>relief</w:t>
      </w:r>
      <w:r>
        <w:rPr>
          <w:spacing w:val="-3"/>
          <w:sz w:val="21"/>
        </w:rPr>
        <w:t> </w:t>
      </w:r>
      <w:r>
        <w:rPr>
          <w:spacing w:val="-2"/>
          <w:sz w:val="21"/>
        </w:rPr>
        <w:t>to</w:t>
      </w:r>
      <w:r>
        <w:rPr>
          <w:spacing w:val="-3"/>
          <w:sz w:val="21"/>
        </w:rPr>
        <w:t> </w:t>
      </w:r>
      <w:r>
        <w:rPr>
          <w:spacing w:val="-2"/>
          <w:sz w:val="21"/>
        </w:rPr>
        <w:t>corporate</w:t>
      </w:r>
      <w:r>
        <w:rPr>
          <w:spacing w:val="-6"/>
          <w:sz w:val="21"/>
        </w:rPr>
        <w:t> </w:t>
      </w:r>
      <w:r>
        <w:rPr>
          <w:spacing w:val="-2"/>
          <w:sz w:val="21"/>
        </w:rPr>
        <w:t>fraud.</w:t>
      </w:r>
      <w:r>
        <w:rPr>
          <w:spacing w:val="-3"/>
          <w:sz w:val="21"/>
        </w:rPr>
        <w:t> </w:t>
      </w:r>
      <w:r>
        <w:rPr>
          <w:rFonts w:ascii="Verdana"/>
          <w:i/>
          <w:spacing w:val="-2"/>
          <w:sz w:val="23"/>
        </w:rPr>
        <w:t>Research</w:t>
      </w:r>
      <w:r>
        <w:rPr>
          <w:rFonts w:ascii="Verdana"/>
          <w:i/>
          <w:spacing w:val="-18"/>
          <w:sz w:val="23"/>
        </w:rPr>
        <w:t> </w:t>
      </w:r>
      <w:r>
        <w:rPr>
          <w:rFonts w:ascii="Verdana"/>
          <w:i/>
          <w:spacing w:val="-2"/>
          <w:sz w:val="23"/>
        </w:rPr>
        <w:t>Journal</w:t>
      </w:r>
      <w:r>
        <w:rPr>
          <w:rFonts w:ascii="Verdana"/>
          <w:i/>
          <w:spacing w:val="-18"/>
          <w:sz w:val="23"/>
        </w:rPr>
        <w:t> </w:t>
      </w:r>
      <w:r>
        <w:rPr>
          <w:rFonts w:ascii="Verdana"/>
          <w:i/>
          <w:spacing w:val="-5"/>
          <w:sz w:val="23"/>
        </w:rPr>
        <w:t>for</w:t>
      </w:r>
    </w:p>
    <w:p>
      <w:pPr>
        <w:spacing w:line="284" w:lineRule="exact" w:before="0"/>
        <w:ind w:left="1200" w:right="0" w:firstLine="0"/>
        <w:jc w:val="left"/>
        <w:rPr>
          <w:sz w:val="22"/>
        </w:rPr>
      </w:pPr>
      <w:r>
        <w:rPr>
          <w:rFonts w:ascii="Verdana"/>
          <w:i/>
          <w:w w:val="85"/>
          <w:sz w:val="24"/>
        </w:rPr>
        <w:t>Finance</w:t>
      </w:r>
      <w:r>
        <w:rPr>
          <w:rFonts w:ascii="Verdana"/>
          <w:i/>
          <w:spacing w:val="-4"/>
          <w:sz w:val="24"/>
        </w:rPr>
        <w:t> </w:t>
      </w:r>
      <w:r>
        <w:rPr>
          <w:rFonts w:ascii="Verdana"/>
          <w:i/>
          <w:w w:val="85"/>
          <w:sz w:val="24"/>
        </w:rPr>
        <w:t>and</w:t>
      </w:r>
      <w:r>
        <w:rPr>
          <w:rFonts w:ascii="Verdana"/>
          <w:i/>
          <w:spacing w:val="-3"/>
          <w:sz w:val="24"/>
        </w:rPr>
        <w:t> </w:t>
      </w:r>
      <w:r>
        <w:rPr>
          <w:rFonts w:ascii="Verdana"/>
          <w:i/>
          <w:w w:val="85"/>
          <w:sz w:val="24"/>
        </w:rPr>
        <w:t>Accounting,</w:t>
      </w:r>
      <w:r>
        <w:rPr>
          <w:rFonts w:ascii="Verdana"/>
          <w:i/>
          <w:spacing w:val="-3"/>
          <w:sz w:val="24"/>
        </w:rPr>
        <w:t> </w:t>
      </w:r>
      <w:r>
        <w:rPr>
          <w:rFonts w:ascii="Verdana"/>
          <w:i/>
          <w:w w:val="85"/>
          <w:sz w:val="24"/>
        </w:rPr>
        <w:t>4</w:t>
      </w:r>
      <w:r>
        <w:rPr>
          <w:w w:val="85"/>
          <w:sz w:val="22"/>
        </w:rPr>
        <w:t>(14),</w:t>
      </w:r>
      <w:r>
        <w:rPr>
          <w:spacing w:val="10"/>
          <w:sz w:val="22"/>
        </w:rPr>
        <w:t> </w:t>
      </w:r>
      <w:r>
        <w:rPr>
          <w:w w:val="85"/>
          <w:sz w:val="22"/>
        </w:rPr>
        <w:t>15-</w:t>
      </w:r>
      <w:r>
        <w:rPr>
          <w:spacing w:val="-5"/>
          <w:w w:val="85"/>
          <w:sz w:val="22"/>
        </w:rPr>
        <w:t>30</w:t>
      </w:r>
    </w:p>
    <w:p>
      <w:pPr>
        <w:spacing w:line="225" w:lineRule="auto" w:before="288"/>
        <w:ind w:left="1200" w:right="156" w:hanging="680"/>
        <w:jc w:val="both"/>
        <w:rPr>
          <w:sz w:val="22"/>
        </w:rPr>
      </w:pPr>
      <w:r>
        <w:rPr>
          <w:sz w:val="22"/>
        </w:rPr>
        <w:t>Nmesirionye, U., Mohd, S. I., &amp; Mazni, A. (2019). Forensic accounting and financial fraud in </w:t>
      </w:r>
      <w:r>
        <w:rPr>
          <w:w w:val="85"/>
          <w:sz w:val="22"/>
        </w:rPr>
        <w:t>Nigeria:</w:t>
      </w:r>
      <w:r>
        <w:rPr>
          <w:sz w:val="22"/>
        </w:rPr>
        <w:t> </w:t>
      </w:r>
      <w:r>
        <w:rPr>
          <w:w w:val="85"/>
          <w:sz w:val="22"/>
        </w:rPr>
        <w:t>An empirical approach,</w:t>
      </w:r>
      <w:r>
        <w:rPr>
          <w:sz w:val="22"/>
        </w:rPr>
        <w:t> </w:t>
      </w:r>
      <w:r>
        <w:rPr>
          <w:rFonts w:ascii="Verdana"/>
          <w:i/>
          <w:w w:val="85"/>
          <w:sz w:val="24"/>
        </w:rPr>
        <w:t>International Journal of Business and Social Science, </w:t>
      </w:r>
      <w:r>
        <w:rPr>
          <w:rFonts w:ascii="Verdana"/>
          <w:i/>
          <w:sz w:val="24"/>
        </w:rPr>
        <w:t>4</w:t>
      </w:r>
      <w:r>
        <w:rPr>
          <w:sz w:val="22"/>
        </w:rPr>
        <w:t>(7), 30-45.</w:t>
      </w:r>
    </w:p>
    <w:p>
      <w:pPr>
        <w:pStyle w:val="BodyText"/>
        <w:spacing w:before="26"/>
        <w:rPr>
          <w:sz w:val="22"/>
        </w:rPr>
      </w:pPr>
    </w:p>
    <w:p>
      <w:pPr>
        <w:spacing w:line="228" w:lineRule="auto" w:before="0"/>
        <w:ind w:left="1200" w:right="155" w:hanging="680"/>
        <w:jc w:val="both"/>
        <w:rPr>
          <w:sz w:val="22"/>
        </w:rPr>
      </w:pPr>
      <w:r>
        <w:rPr>
          <w:sz w:val="22"/>
        </w:rPr>
        <w:t>Ofiafoh,</w:t>
      </w:r>
      <w:r>
        <w:rPr>
          <w:spacing w:val="17"/>
          <w:sz w:val="22"/>
        </w:rPr>
        <w:t> </w:t>
      </w:r>
      <w:r>
        <w:rPr>
          <w:sz w:val="22"/>
        </w:rPr>
        <w:t>E.,</w:t>
      </w:r>
      <w:r>
        <w:rPr>
          <w:spacing w:val="17"/>
          <w:sz w:val="22"/>
        </w:rPr>
        <w:t> </w:t>
      </w:r>
      <w:r>
        <w:rPr>
          <w:sz w:val="22"/>
        </w:rPr>
        <w:t>&amp; Otalor,</w:t>
      </w:r>
      <w:r>
        <w:rPr>
          <w:spacing w:val="17"/>
          <w:sz w:val="22"/>
        </w:rPr>
        <w:t> </w:t>
      </w:r>
      <w:r>
        <w:rPr>
          <w:sz w:val="22"/>
        </w:rPr>
        <w:t>J.O. (2021). Forensic</w:t>
      </w:r>
      <w:r>
        <w:rPr>
          <w:spacing w:val="20"/>
          <w:sz w:val="22"/>
        </w:rPr>
        <w:t> </w:t>
      </w:r>
      <w:r>
        <w:rPr>
          <w:sz w:val="22"/>
        </w:rPr>
        <w:t>accounting</w:t>
      </w:r>
      <w:r>
        <w:rPr>
          <w:spacing w:val="17"/>
          <w:sz w:val="22"/>
        </w:rPr>
        <w:t> </w:t>
      </w:r>
      <w:r>
        <w:rPr>
          <w:sz w:val="22"/>
        </w:rPr>
        <w:t>as</w:t>
      </w:r>
      <w:r>
        <w:rPr>
          <w:spacing w:val="20"/>
          <w:sz w:val="22"/>
        </w:rPr>
        <w:t> </w:t>
      </w:r>
      <w:r>
        <w:rPr>
          <w:sz w:val="22"/>
        </w:rPr>
        <w:t>a</w:t>
      </w:r>
      <w:r>
        <w:rPr>
          <w:spacing w:val="16"/>
          <w:sz w:val="22"/>
        </w:rPr>
        <w:t> </w:t>
      </w:r>
      <w:r>
        <w:rPr>
          <w:sz w:val="22"/>
        </w:rPr>
        <w:t>tool for</w:t>
      </w:r>
      <w:r>
        <w:rPr>
          <w:spacing w:val="17"/>
          <w:sz w:val="22"/>
        </w:rPr>
        <w:t> </w:t>
      </w:r>
      <w:r>
        <w:rPr>
          <w:sz w:val="22"/>
        </w:rPr>
        <w:t>fighting</w:t>
      </w:r>
      <w:r>
        <w:rPr>
          <w:spacing w:val="17"/>
          <w:sz w:val="22"/>
        </w:rPr>
        <w:t> </w:t>
      </w:r>
      <w:r>
        <w:rPr>
          <w:sz w:val="22"/>
        </w:rPr>
        <w:t>financial crime </w:t>
      </w:r>
      <w:r>
        <w:rPr>
          <w:w w:val="90"/>
          <w:sz w:val="22"/>
        </w:rPr>
        <w:t>in Nigeria. </w:t>
      </w:r>
      <w:r>
        <w:rPr>
          <w:rFonts w:ascii="Verdana"/>
          <w:i/>
          <w:w w:val="90"/>
          <w:sz w:val="24"/>
        </w:rPr>
        <w:t>Research Journal of Finance and Accounting</w:t>
      </w:r>
      <w:r>
        <w:rPr>
          <w:w w:val="90"/>
          <w:sz w:val="22"/>
        </w:rPr>
        <w:t>, </w:t>
      </w:r>
      <w:r>
        <w:rPr>
          <w:rFonts w:ascii="Verdana"/>
          <w:i/>
          <w:w w:val="90"/>
          <w:sz w:val="24"/>
        </w:rPr>
        <w:t>4</w:t>
      </w:r>
      <w:r>
        <w:rPr>
          <w:w w:val="90"/>
          <w:sz w:val="22"/>
        </w:rPr>
        <w:t>(6), 234-239.</w:t>
      </w:r>
    </w:p>
    <w:p>
      <w:pPr>
        <w:pStyle w:val="BodyText"/>
        <w:spacing w:before="10"/>
        <w:rPr>
          <w:sz w:val="22"/>
        </w:rPr>
      </w:pPr>
    </w:p>
    <w:p>
      <w:pPr>
        <w:spacing w:line="259" w:lineRule="exact" w:before="0"/>
        <w:ind w:left="520" w:right="0" w:firstLine="0"/>
        <w:jc w:val="left"/>
        <w:rPr>
          <w:sz w:val="22"/>
        </w:rPr>
      </w:pPr>
      <w:r>
        <w:rPr>
          <w:sz w:val="22"/>
        </w:rPr>
        <w:t>Ojaide,</w:t>
      </w:r>
      <w:r>
        <w:rPr>
          <w:spacing w:val="-4"/>
          <w:sz w:val="22"/>
        </w:rPr>
        <w:t> </w:t>
      </w:r>
      <w:r>
        <w:rPr>
          <w:sz w:val="22"/>
        </w:rPr>
        <w:t>F.</w:t>
      </w:r>
      <w:r>
        <w:rPr>
          <w:spacing w:val="1"/>
          <w:sz w:val="22"/>
        </w:rPr>
        <w:t> </w:t>
      </w:r>
      <w:r>
        <w:rPr>
          <w:sz w:val="22"/>
        </w:rPr>
        <w:t>(2020).</w:t>
      </w:r>
      <w:r>
        <w:rPr>
          <w:spacing w:val="-1"/>
          <w:sz w:val="22"/>
        </w:rPr>
        <w:t> </w:t>
      </w:r>
      <w:r>
        <w:rPr>
          <w:sz w:val="22"/>
        </w:rPr>
        <w:t>Forensic</w:t>
      </w:r>
      <w:r>
        <w:rPr>
          <w:spacing w:val="5"/>
          <w:sz w:val="22"/>
        </w:rPr>
        <w:t> </w:t>
      </w:r>
      <w:r>
        <w:rPr>
          <w:sz w:val="22"/>
        </w:rPr>
        <w:t>accounting</w:t>
      </w:r>
      <w:r>
        <w:rPr>
          <w:spacing w:val="1"/>
          <w:sz w:val="22"/>
        </w:rPr>
        <w:t> </w:t>
      </w:r>
      <w:r>
        <w:rPr>
          <w:sz w:val="22"/>
        </w:rPr>
        <w:t>and</w:t>
      </w:r>
      <w:r>
        <w:rPr>
          <w:spacing w:val="-3"/>
          <w:sz w:val="22"/>
        </w:rPr>
        <w:t> </w:t>
      </w:r>
      <w:r>
        <w:rPr>
          <w:sz w:val="22"/>
        </w:rPr>
        <w:t>financial</w:t>
      </w:r>
      <w:r>
        <w:rPr>
          <w:spacing w:val="-1"/>
          <w:sz w:val="22"/>
        </w:rPr>
        <w:t> </w:t>
      </w:r>
      <w:r>
        <w:rPr>
          <w:sz w:val="22"/>
        </w:rPr>
        <w:t>fraud</w:t>
      </w:r>
      <w:r>
        <w:rPr>
          <w:spacing w:val="4"/>
          <w:sz w:val="22"/>
        </w:rPr>
        <w:t> </w:t>
      </w:r>
      <w:r>
        <w:rPr>
          <w:sz w:val="22"/>
        </w:rPr>
        <w:t>in Nigeria:</w:t>
      </w:r>
      <w:r>
        <w:rPr>
          <w:spacing w:val="1"/>
          <w:sz w:val="22"/>
        </w:rPr>
        <w:t> </w:t>
      </w:r>
      <w:r>
        <w:rPr>
          <w:sz w:val="22"/>
        </w:rPr>
        <w:t>An</w:t>
      </w:r>
      <w:r>
        <w:rPr>
          <w:spacing w:val="-1"/>
          <w:sz w:val="22"/>
        </w:rPr>
        <w:t> </w:t>
      </w:r>
      <w:r>
        <w:rPr>
          <w:sz w:val="22"/>
        </w:rPr>
        <w:t>empirical</w:t>
      </w:r>
      <w:r>
        <w:rPr>
          <w:spacing w:val="-3"/>
          <w:sz w:val="22"/>
        </w:rPr>
        <w:t> </w:t>
      </w:r>
      <w:r>
        <w:rPr>
          <w:spacing w:val="-2"/>
          <w:sz w:val="22"/>
        </w:rPr>
        <w:t>approach,</w:t>
      </w:r>
    </w:p>
    <w:p>
      <w:pPr>
        <w:pStyle w:val="Heading1"/>
        <w:rPr>
          <w:rFonts w:ascii="Tahoma"/>
          <w:i w:val="0"/>
          <w:sz w:val="22"/>
        </w:rPr>
      </w:pPr>
      <w:r>
        <w:rPr>
          <w:w w:val="80"/>
        </w:rPr>
        <w:t>International</w:t>
      </w:r>
      <w:r>
        <w:rPr>
          <w:spacing w:val="14"/>
        </w:rPr>
        <w:t> </w:t>
      </w:r>
      <w:r>
        <w:rPr>
          <w:w w:val="80"/>
        </w:rPr>
        <w:t>Journal</w:t>
      </w:r>
      <w:r>
        <w:rPr>
          <w:spacing w:val="13"/>
        </w:rPr>
        <w:t> </w:t>
      </w:r>
      <w:r>
        <w:rPr>
          <w:w w:val="80"/>
        </w:rPr>
        <w:t>of</w:t>
      </w:r>
      <w:r>
        <w:rPr>
          <w:spacing w:val="14"/>
        </w:rPr>
        <w:t> </w:t>
      </w:r>
      <w:r>
        <w:rPr>
          <w:w w:val="80"/>
        </w:rPr>
        <w:t>Business</w:t>
      </w:r>
      <w:r>
        <w:rPr>
          <w:spacing w:val="13"/>
        </w:rPr>
        <w:t> </w:t>
      </w:r>
      <w:r>
        <w:rPr>
          <w:w w:val="80"/>
        </w:rPr>
        <w:t>and</w:t>
      </w:r>
      <w:r>
        <w:rPr>
          <w:spacing w:val="15"/>
        </w:rPr>
        <w:t> </w:t>
      </w:r>
      <w:r>
        <w:rPr>
          <w:w w:val="80"/>
        </w:rPr>
        <w:t>Social</w:t>
      </w:r>
      <w:r>
        <w:rPr>
          <w:spacing w:val="13"/>
        </w:rPr>
        <w:t> </w:t>
      </w:r>
      <w:r>
        <w:rPr>
          <w:w w:val="80"/>
        </w:rPr>
        <w:t>Science,</w:t>
      </w:r>
      <w:r>
        <w:rPr>
          <w:spacing w:val="17"/>
        </w:rPr>
        <w:t> </w:t>
      </w:r>
      <w:r>
        <w:rPr>
          <w:w w:val="80"/>
        </w:rPr>
        <w:t>4</w:t>
      </w:r>
      <w:r>
        <w:rPr>
          <w:rFonts w:ascii="Tahoma"/>
          <w:i w:val="0"/>
          <w:w w:val="80"/>
          <w:sz w:val="22"/>
        </w:rPr>
        <w:t>(7),</w:t>
      </w:r>
      <w:r>
        <w:rPr>
          <w:rFonts w:ascii="Tahoma"/>
          <w:i w:val="0"/>
          <w:spacing w:val="27"/>
          <w:sz w:val="22"/>
        </w:rPr>
        <w:t> </w:t>
      </w:r>
      <w:r>
        <w:rPr>
          <w:rFonts w:ascii="Tahoma"/>
          <w:i w:val="0"/>
          <w:w w:val="80"/>
          <w:sz w:val="22"/>
        </w:rPr>
        <w:t>30-</w:t>
      </w:r>
      <w:r>
        <w:rPr>
          <w:rFonts w:ascii="Tahoma"/>
          <w:i w:val="0"/>
          <w:spacing w:val="-5"/>
          <w:w w:val="80"/>
          <w:sz w:val="22"/>
        </w:rPr>
        <w:t>45</w:t>
      </w:r>
    </w:p>
    <w:p>
      <w:pPr>
        <w:spacing w:line="237" w:lineRule="auto" w:before="277"/>
        <w:ind w:left="1200" w:right="159" w:hanging="680"/>
        <w:jc w:val="both"/>
        <w:rPr>
          <w:sz w:val="22"/>
        </w:rPr>
      </w:pPr>
      <w:r>
        <w:rPr>
          <w:sz w:val="22"/>
        </w:rPr>
        <w:t>Okolie O. R. (2021). The relevance of forensic accounting in curbing financial crimes and falsification of records in developing countries such as Nigeria: an empirical analysis. </w:t>
      </w:r>
      <w:r>
        <w:rPr>
          <w:rFonts w:ascii="Verdana"/>
          <w:i/>
          <w:w w:val="90"/>
          <w:sz w:val="24"/>
        </w:rPr>
        <w:t>Asian</w:t>
      </w:r>
      <w:r>
        <w:rPr>
          <w:rFonts w:ascii="Verdana"/>
          <w:i/>
          <w:spacing w:val="-11"/>
          <w:w w:val="90"/>
          <w:sz w:val="24"/>
        </w:rPr>
        <w:t> </w:t>
      </w:r>
      <w:r>
        <w:rPr>
          <w:rFonts w:ascii="Verdana"/>
          <w:i/>
          <w:w w:val="90"/>
          <w:sz w:val="24"/>
        </w:rPr>
        <w:t>Journal</w:t>
      </w:r>
      <w:r>
        <w:rPr>
          <w:rFonts w:ascii="Verdana"/>
          <w:i/>
          <w:spacing w:val="-12"/>
          <w:w w:val="90"/>
          <w:sz w:val="24"/>
        </w:rPr>
        <w:t> </w:t>
      </w:r>
      <w:r>
        <w:rPr>
          <w:rFonts w:ascii="Verdana"/>
          <w:i/>
          <w:w w:val="90"/>
          <w:sz w:val="24"/>
        </w:rPr>
        <w:t>of</w:t>
      </w:r>
      <w:r>
        <w:rPr>
          <w:rFonts w:ascii="Verdana"/>
          <w:i/>
          <w:spacing w:val="-8"/>
          <w:w w:val="90"/>
          <w:sz w:val="24"/>
        </w:rPr>
        <w:t> </w:t>
      </w:r>
      <w:r>
        <w:rPr>
          <w:rFonts w:ascii="Verdana"/>
          <w:i/>
          <w:w w:val="90"/>
          <w:sz w:val="24"/>
        </w:rPr>
        <w:t>Business</w:t>
      </w:r>
      <w:r>
        <w:rPr>
          <w:rFonts w:ascii="Verdana"/>
          <w:i/>
          <w:spacing w:val="-9"/>
          <w:w w:val="90"/>
          <w:sz w:val="24"/>
        </w:rPr>
        <w:t> </w:t>
      </w:r>
      <w:r>
        <w:rPr>
          <w:rFonts w:ascii="Verdana"/>
          <w:i/>
          <w:w w:val="90"/>
          <w:sz w:val="24"/>
        </w:rPr>
        <w:t>and</w:t>
      </w:r>
      <w:r>
        <w:rPr>
          <w:rFonts w:ascii="Verdana"/>
          <w:i/>
          <w:spacing w:val="-11"/>
          <w:w w:val="90"/>
          <w:sz w:val="24"/>
        </w:rPr>
        <w:t> </w:t>
      </w:r>
      <w:r>
        <w:rPr>
          <w:rFonts w:ascii="Verdana"/>
          <w:i/>
          <w:w w:val="90"/>
          <w:sz w:val="24"/>
        </w:rPr>
        <w:t>Management,</w:t>
      </w:r>
      <w:r>
        <w:rPr>
          <w:rFonts w:ascii="Verdana"/>
          <w:i/>
          <w:spacing w:val="-8"/>
          <w:w w:val="90"/>
          <w:sz w:val="24"/>
        </w:rPr>
        <w:t> </w:t>
      </w:r>
      <w:r>
        <w:rPr>
          <w:w w:val="90"/>
          <w:sz w:val="22"/>
        </w:rPr>
        <w:t>2(5), 2321-2802.</w:t>
      </w:r>
    </w:p>
    <w:p>
      <w:pPr>
        <w:pStyle w:val="BodyText"/>
        <w:spacing w:before="23"/>
        <w:rPr>
          <w:sz w:val="22"/>
        </w:rPr>
      </w:pPr>
    </w:p>
    <w:p>
      <w:pPr>
        <w:spacing w:line="225" w:lineRule="auto" w:before="0"/>
        <w:ind w:left="1200" w:right="154" w:hanging="680"/>
        <w:jc w:val="both"/>
        <w:rPr>
          <w:sz w:val="22"/>
        </w:rPr>
      </w:pPr>
      <w:r>
        <w:rPr>
          <w:sz w:val="22"/>
        </w:rPr>
        <w:t>Okunbor. J. A.,</w:t>
      </w:r>
      <w:r>
        <w:rPr>
          <w:spacing w:val="-1"/>
          <w:sz w:val="22"/>
        </w:rPr>
        <w:t> </w:t>
      </w:r>
      <w:r>
        <w:rPr>
          <w:sz w:val="22"/>
        </w:rPr>
        <w:t>&amp; Obaretin.</w:t>
      </w:r>
      <w:r>
        <w:rPr>
          <w:spacing w:val="-3"/>
          <w:sz w:val="22"/>
        </w:rPr>
        <w:t> </w:t>
      </w:r>
      <w:r>
        <w:rPr>
          <w:sz w:val="22"/>
        </w:rPr>
        <w:t>O. (2010). Effectiveness of</w:t>
      </w:r>
      <w:r>
        <w:rPr>
          <w:spacing w:val="-1"/>
          <w:sz w:val="22"/>
        </w:rPr>
        <w:t> </w:t>
      </w:r>
      <w:r>
        <w:rPr>
          <w:sz w:val="22"/>
        </w:rPr>
        <w:t>the</w:t>
      </w:r>
      <w:r>
        <w:rPr>
          <w:spacing w:val="-4"/>
          <w:sz w:val="22"/>
        </w:rPr>
        <w:t> </w:t>
      </w:r>
      <w:r>
        <w:rPr>
          <w:sz w:val="22"/>
        </w:rPr>
        <w:t>application</w:t>
      </w:r>
      <w:r>
        <w:rPr>
          <w:spacing w:val="-4"/>
          <w:sz w:val="22"/>
        </w:rPr>
        <w:t> </w:t>
      </w:r>
      <w:r>
        <w:rPr>
          <w:sz w:val="22"/>
        </w:rPr>
        <w:t>of</w:t>
      </w:r>
      <w:r>
        <w:rPr>
          <w:spacing w:val="-1"/>
          <w:sz w:val="22"/>
        </w:rPr>
        <w:t> </w:t>
      </w:r>
      <w:r>
        <w:rPr>
          <w:sz w:val="22"/>
        </w:rPr>
        <w:t>forensic</w:t>
      </w:r>
      <w:r>
        <w:rPr>
          <w:spacing w:val="-1"/>
          <w:sz w:val="22"/>
        </w:rPr>
        <w:t> </w:t>
      </w:r>
      <w:r>
        <w:rPr>
          <w:sz w:val="22"/>
        </w:rPr>
        <w:t>accounting services</w:t>
      </w:r>
      <w:r>
        <w:rPr>
          <w:spacing w:val="-18"/>
          <w:sz w:val="22"/>
        </w:rPr>
        <w:t> </w:t>
      </w:r>
      <w:r>
        <w:rPr>
          <w:sz w:val="22"/>
        </w:rPr>
        <w:t>in</w:t>
      </w:r>
      <w:r>
        <w:rPr>
          <w:spacing w:val="-12"/>
          <w:sz w:val="22"/>
        </w:rPr>
        <w:t> </w:t>
      </w:r>
      <w:r>
        <w:rPr>
          <w:sz w:val="22"/>
        </w:rPr>
        <w:t>Nigerian</w:t>
      </w:r>
      <w:r>
        <w:rPr>
          <w:spacing w:val="-10"/>
          <w:sz w:val="22"/>
        </w:rPr>
        <w:t> </w:t>
      </w:r>
      <w:r>
        <w:rPr>
          <w:sz w:val="22"/>
        </w:rPr>
        <w:t>corporate</w:t>
      </w:r>
      <w:r>
        <w:rPr>
          <w:spacing w:val="-10"/>
          <w:sz w:val="22"/>
        </w:rPr>
        <w:t> </w:t>
      </w:r>
      <w:r>
        <w:rPr>
          <w:sz w:val="22"/>
        </w:rPr>
        <w:t>organizations.</w:t>
      </w:r>
      <w:r>
        <w:rPr>
          <w:spacing w:val="-9"/>
          <w:sz w:val="22"/>
        </w:rPr>
        <w:t> </w:t>
      </w:r>
      <w:r>
        <w:rPr>
          <w:rFonts w:ascii="Verdana"/>
          <w:i/>
          <w:sz w:val="24"/>
        </w:rPr>
        <w:t>International</w:t>
      </w:r>
      <w:r>
        <w:rPr>
          <w:rFonts w:ascii="Verdana"/>
          <w:i/>
          <w:spacing w:val="-22"/>
          <w:sz w:val="24"/>
        </w:rPr>
        <w:t> </w:t>
      </w:r>
      <w:r>
        <w:rPr>
          <w:rFonts w:ascii="Verdana"/>
          <w:i/>
          <w:sz w:val="24"/>
        </w:rPr>
        <w:t>Journal</w:t>
      </w:r>
      <w:r>
        <w:rPr>
          <w:rFonts w:ascii="Verdana"/>
          <w:i/>
          <w:spacing w:val="-21"/>
          <w:sz w:val="24"/>
        </w:rPr>
        <w:t> </w:t>
      </w:r>
      <w:r>
        <w:rPr>
          <w:rFonts w:ascii="Verdana"/>
          <w:i/>
          <w:sz w:val="24"/>
        </w:rPr>
        <w:t>of</w:t>
      </w:r>
      <w:r>
        <w:rPr>
          <w:rFonts w:ascii="Verdana"/>
          <w:i/>
          <w:spacing w:val="-21"/>
          <w:sz w:val="24"/>
        </w:rPr>
        <w:t> </w:t>
      </w:r>
      <w:r>
        <w:rPr>
          <w:rFonts w:ascii="Verdana"/>
          <w:i/>
          <w:sz w:val="24"/>
        </w:rPr>
        <w:t>Advanced </w:t>
      </w:r>
      <w:r>
        <w:rPr>
          <w:rFonts w:ascii="Verdana"/>
          <w:i/>
          <w:w w:val="90"/>
          <w:sz w:val="24"/>
        </w:rPr>
        <w:t>Academic Research, 3</w:t>
      </w:r>
      <w:r>
        <w:rPr>
          <w:w w:val="90"/>
          <w:sz w:val="22"/>
        </w:rPr>
        <w:t>(2), 21-32.</w:t>
      </w:r>
    </w:p>
    <w:p>
      <w:pPr>
        <w:pStyle w:val="BodyText"/>
        <w:spacing w:before="28"/>
        <w:rPr>
          <w:sz w:val="22"/>
        </w:rPr>
      </w:pPr>
    </w:p>
    <w:p>
      <w:pPr>
        <w:spacing w:line="225" w:lineRule="auto" w:before="0"/>
        <w:ind w:left="1200" w:right="154" w:hanging="680"/>
        <w:jc w:val="both"/>
        <w:rPr>
          <w:rFonts w:ascii="Verdana"/>
          <w:i/>
          <w:sz w:val="24"/>
        </w:rPr>
      </w:pPr>
      <w:r>
        <w:rPr>
          <w:sz w:val="22"/>
        </w:rPr>
        <w:t>Onodi, B. E., Okafor, T. G. &amp; Onyali, C. I. (2019). The impact of forensic investigative methods on corporate fraud deterrence in banks in Nigeria. </w:t>
      </w:r>
      <w:r>
        <w:rPr>
          <w:rFonts w:ascii="Verdana"/>
          <w:i/>
          <w:sz w:val="24"/>
        </w:rPr>
        <w:t>European</w:t>
      </w:r>
      <w:r>
        <w:rPr>
          <w:rFonts w:ascii="Verdana"/>
          <w:i/>
          <w:spacing w:val="-5"/>
          <w:sz w:val="24"/>
        </w:rPr>
        <w:t> </w:t>
      </w:r>
      <w:r>
        <w:rPr>
          <w:rFonts w:ascii="Verdana"/>
          <w:i/>
          <w:sz w:val="24"/>
        </w:rPr>
        <w:t>Journal</w:t>
      </w:r>
      <w:r>
        <w:rPr>
          <w:rFonts w:ascii="Verdana"/>
          <w:i/>
          <w:spacing w:val="-5"/>
          <w:sz w:val="24"/>
        </w:rPr>
        <w:t> </w:t>
      </w:r>
      <w:r>
        <w:rPr>
          <w:rFonts w:ascii="Verdana"/>
          <w:i/>
          <w:sz w:val="24"/>
        </w:rPr>
        <w:t>of </w:t>
      </w:r>
      <w:r>
        <w:rPr>
          <w:rFonts w:ascii="Verdana"/>
          <w:i/>
          <w:w w:val="90"/>
          <w:sz w:val="24"/>
        </w:rPr>
        <w:t>Accounting,</w:t>
      </w:r>
      <w:r>
        <w:rPr>
          <w:rFonts w:ascii="Verdana"/>
          <w:i/>
          <w:spacing w:val="-13"/>
          <w:w w:val="90"/>
          <w:sz w:val="24"/>
        </w:rPr>
        <w:t> </w:t>
      </w:r>
      <w:r>
        <w:rPr>
          <w:rFonts w:ascii="Verdana"/>
          <w:i/>
          <w:w w:val="90"/>
          <w:sz w:val="24"/>
        </w:rPr>
        <w:t>Auditing</w:t>
      </w:r>
      <w:r>
        <w:rPr>
          <w:rFonts w:ascii="Verdana"/>
          <w:i/>
          <w:spacing w:val="-13"/>
          <w:w w:val="90"/>
          <w:sz w:val="24"/>
        </w:rPr>
        <w:t> </w:t>
      </w:r>
      <w:r>
        <w:rPr>
          <w:rFonts w:ascii="Verdana"/>
          <w:i/>
          <w:w w:val="90"/>
          <w:sz w:val="24"/>
        </w:rPr>
        <w:t>and</w:t>
      </w:r>
      <w:r>
        <w:rPr>
          <w:rFonts w:ascii="Verdana"/>
          <w:i/>
          <w:spacing w:val="-12"/>
          <w:w w:val="90"/>
          <w:sz w:val="24"/>
        </w:rPr>
        <w:t> </w:t>
      </w:r>
      <w:r>
        <w:rPr>
          <w:rFonts w:ascii="Verdana"/>
          <w:i/>
          <w:w w:val="90"/>
          <w:sz w:val="24"/>
        </w:rPr>
        <w:t>Finance,</w:t>
      </w:r>
      <w:r>
        <w:rPr>
          <w:rFonts w:ascii="Verdana"/>
          <w:i/>
          <w:spacing w:val="-13"/>
          <w:w w:val="90"/>
          <w:sz w:val="24"/>
        </w:rPr>
        <w:t> </w:t>
      </w:r>
      <w:r>
        <w:rPr>
          <w:rFonts w:ascii="Verdana"/>
          <w:i/>
          <w:w w:val="90"/>
          <w:sz w:val="24"/>
        </w:rPr>
        <w:t>3</w:t>
      </w:r>
      <w:r>
        <w:rPr>
          <w:w w:val="90"/>
          <w:sz w:val="22"/>
        </w:rPr>
        <w:t>(4),</w:t>
      </w:r>
      <w:r>
        <w:rPr>
          <w:spacing w:val="-10"/>
          <w:w w:val="90"/>
          <w:sz w:val="22"/>
        </w:rPr>
        <w:t> </w:t>
      </w:r>
      <w:r>
        <w:rPr>
          <w:w w:val="90"/>
          <w:sz w:val="22"/>
        </w:rPr>
        <w:t>69-85</w:t>
      </w:r>
      <w:r>
        <w:rPr>
          <w:rFonts w:ascii="Verdana"/>
          <w:i/>
          <w:w w:val="90"/>
          <w:sz w:val="24"/>
        </w:rPr>
        <w:t>.</w:t>
      </w:r>
    </w:p>
    <w:p>
      <w:pPr>
        <w:pStyle w:val="BodyText"/>
        <w:spacing w:before="22"/>
        <w:rPr>
          <w:rFonts w:ascii="Verdana"/>
          <w:i/>
          <w:sz w:val="22"/>
        </w:rPr>
      </w:pPr>
    </w:p>
    <w:p>
      <w:pPr>
        <w:spacing w:line="228" w:lineRule="auto" w:before="0"/>
        <w:ind w:left="1200" w:right="155" w:hanging="680"/>
        <w:jc w:val="both"/>
        <w:rPr>
          <w:sz w:val="22"/>
        </w:rPr>
      </w:pPr>
      <w:r>
        <w:rPr>
          <w:sz w:val="22"/>
        </w:rPr>
        <w:t>Onuorah, A. C., &amp; Ebimobowei, A. (2011). Fraudulent activities and forensic accounting services of banks in Port Harcourt, Nigeria.</w:t>
      </w:r>
      <w:r>
        <w:rPr>
          <w:spacing w:val="40"/>
          <w:sz w:val="22"/>
        </w:rPr>
        <w:t> </w:t>
      </w:r>
      <w:r>
        <w:rPr>
          <w:rFonts w:ascii="Verdana"/>
          <w:i/>
          <w:sz w:val="24"/>
        </w:rPr>
        <w:t>Asian Journal of Business </w:t>
      </w:r>
      <w:r>
        <w:rPr>
          <w:rFonts w:ascii="Verdana"/>
          <w:i/>
          <w:spacing w:val="-4"/>
          <w:sz w:val="24"/>
        </w:rPr>
        <w:t>Management,</w:t>
      </w:r>
      <w:r>
        <w:rPr>
          <w:rFonts w:ascii="Verdana"/>
          <w:i/>
          <w:spacing w:val="-18"/>
          <w:sz w:val="24"/>
        </w:rPr>
        <w:t> </w:t>
      </w:r>
      <w:r>
        <w:rPr>
          <w:rFonts w:ascii="Verdana"/>
          <w:i/>
          <w:spacing w:val="-4"/>
          <w:sz w:val="24"/>
        </w:rPr>
        <w:t>4</w:t>
      </w:r>
      <w:r>
        <w:rPr>
          <w:spacing w:val="-4"/>
          <w:sz w:val="22"/>
        </w:rPr>
        <w:t>(2),</w:t>
      </w:r>
      <w:r>
        <w:rPr>
          <w:spacing w:val="-13"/>
          <w:sz w:val="22"/>
        </w:rPr>
        <w:t> </w:t>
      </w:r>
      <w:r>
        <w:rPr>
          <w:spacing w:val="-4"/>
          <w:sz w:val="22"/>
        </w:rPr>
        <w:t>124-129.</w:t>
      </w:r>
    </w:p>
    <w:p>
      <w:pPr>
        <w:pStyle w:val="BodyText"/>
        <w:spacing w:before="20"/>
        <w:rPr>
          <w:sz w:val="22"/>
        </w:rPr>
      </w:pPr>
    </w:p>
    <w:p>
      <w:pPr>
        <w:spacing w:line="228" w:lineRule="auto" w:before="0"/>
        <w:ind w:left="1200" w:right="153" w:hanging="680"/>
        <w:jc w:val="both"/>
        <w:rPr>
          <w:sz w:val="22"/>
        </w:rPr>
      </w:pPr>
      <w:r>
        <w:rPr>
          <w:sz w:val="22"/>
        </w:rPr>
        <w:t>Oseni, L. (2017). Does forensic accounting enhance quality of financial reporting in Nigeria? </w:t>
      </w:r>
      <w:r>
        <w:rPr>
          <w:w w:val="90"/>
          <w:sz w:val="22"/>
        </w:rPr>
        <w:t>an</w:t>
      </w:r>
      <w:r>
        <w:rPr>
          <w:w w:val="90"/>
          <w:sz w:val="22"/>
        </w:rPr>
        <w:t> empirical</w:t>
      </w:r>
      <w:r>
        <w:rPr>
          <w:w w:val="90"/>
          <w:sz w:val="22"/>
        </w:rPr>
        <w:t> investigation.</w:t>
      </w:r>
      <w:r>
        <w:rPr>
          <w:w w:val="90"/>
          <w:sz w:val="22"/>
        </w:rPr>
        <w:t> </w:t>
      </w:r>
      <w:r>
        <w:rPr>
          <w:rFonts w:ascii="Verdana"/>
          <w:i/>
          <w:w w:val="90"/>
          <w:sz w:val="24"/>
        </w:rPr>
        <w:t>European Journal of Accounting, Auditing and Finance </w:t>
      </w:r>
      <w:r>
        <w:rPr>
          <w:rFonts w:ascii="Verdana"/>
          <w:i/>
          <w:spacing w:val="-2"/>
          <w:sz w:val="24"/>
        </w:rPr>
        <w:t>Research,</w:t>
      </w:r>
      <w:r>
        <w:rPr>
          <w:rFonts w:ascii="Verdana"/>
          <w:i/>
          <w:spacing w:val="-20"/>
          <w:sz w:val="24"/>
        </w:rPr>
        <w:t> </w:t>
      </w:r>
      <w:r>
        <w:rPr>
          <w:rFonts w:ascii="Verdana"/>
          <w:i/>
          <w:spacing w:val="-2"/>
          <w:sz w:val="24"/>
        </w:rPr>
        <w:t>4</w:t>
      </w:r>
      <w:r>
        <w:rPr>
          <w:spacing w:val="-2"/>
          <w:sz w:val="22"/>
        </w:rPr>
        <w:t>(8),</w:t>
      </w:r>
      <w:r>
        <w:rPr>
          <w:spacing w:val="-15"/>
          <w:sz w:val="22"/>
        </w:rPr>
        <w:t> </w:t>
      </w:r>
      <w:r>
        <w:rPr>
          <w:spacing w:val="-2"/>
          <w:sz w:val="22"/>
        </w:rPr>
        <w:t>62-84.</w:t>
      </w:r>
    </w:p>
    <w:p>
      <w:pPr>
        <w:pStyle w:val="BodyText"/>
        <w:spacing w:before="20"/>
        <w:rPr>
          <w:sz w:val="22"/>
        </w:rPr>
      </w:pPr>
    </w:p>
    <w:p>
      <w:pPr>
        <w:spacing w:line="228" w:lineRule="auto" w:before="0"/>
        <w:ind w:left="1200" w:right="157" w:hanging="680"/>
        <w:jc w:val="both"/>
        <w:rPr>
          <w:sz w:val="22"/>
        </w:rPr>
      </w:pPr>
      <w:r>
        <w:rPr>
          <w:sz w:val="22"/>
        </w:rPr>
        <w:t>Owojori, A. A., &amp; Asaolu, T. O. (2019). The role of forensic accounting in solving the vexed </w:t>
      </w:r>
      <w:r>
        <w:rPr>
          <w:w w:val="90"/>
          <w:sz w:val="22"/>
        </w:rPr>
        <w:t>problem of corporate world. </w:t>
      </w:r>
      <w:r>
        <w:rPr>
          <w:rFonts w:ascii="Verdana"/>
          <w:i/>
          <w:w w:val="90"/>
          <w:sz w:val="24"/>
        </w:rPr>
        <w:t>European Journal of Scientific Research, 29</w:t>
      </w:r>
      <w:r>
        <w:rPr>
          <w:w w:val="90"/>
          <w:sz w:val="22"/>
        </w:rPr>
        <w:t>(2), 34-57.</w:t>
      </w:r>
    </w:p>
    <w:p>
      <w:pPr>
        <w:pStyle w:val="BodyText"/>
        <w:spacing w:before="3"/>
        <w:rPr>
          <w:sz w:val="22"/>
        </w:rPr>
      </w:pPr>
    </w:p>
    <w:p>
      <w:pPr>
        <w:spacing w:line="225" w:lineRule="auto" w:before="1"/>
        <w:ind w:left="1200" w:right="154" w:hanging="680"/>
        <w:jc w:val="both"/>
        <w:rPr>
          <w:sz w:val="22"/>
        </w:rPr>
      </w:pPr>
      <w:r>
        <w:rPr>
          <w:sz w:val="22"/>
        </w:rPr>
        <w:t>Ramaswany, V. (2019). Corporate governance and the forensic accountant. </w:t>
      </w:r>
      <w:r>
        <w:rPr>
          <w:rFonts w:ascii="Verdana"/>
          <w:i/>
          <w:sz w:val="24"/>
        </w:rPr>
        <w:t>The</w:t>
      </w:r>
      <w:r>
        <w:rPr>
          <w:rFonts w:ascii="Verdana"/>
          <w:i/>
          <w:spacing w:val="-6"/>
          <w:sz w:val="24"/>
        </w:rPr>
        <w:t> </w:t>
      </w:r>
      <w:r>
        <w:rPr>
          <w:rFonts w:ascii="Verdana"/>
          <w:i/>
          <w:sz w:val="24"/>
        </w:rPr>
        <w:t>Certified </w:t>
      </w:r>
      <w:r>
        <w:rPr>
          <w:rFonts w:ascii="Verdana"/>
          <w:i/>
          <w:w w:val="90"/>
          <w:sz w:val="24"/>
        </w:rPr>
        <w:t>Public</w:t>
      </w:r>
      <w:r>
        <w:rPr>
          <w:rFonts w:ascii="Verdana"/>
          <w:i/>
          <w:spacing w:val="-11"/>
          <w:w w:val="90"/>
          <w:sz w:val="24"/>
        </w:rPr>
        <w:t> </w:t>
      </w:r>
      <w:r>
        <w:rPr>
          <w:rFonts w:ascii="Verdana"/>
          <w:i/>
          <w:w w:val="90"/>
          <w:sz w:val="24"/>
        </w:rPr>
        <w:t>Accountant</w:t>
      </w:r>
      <w:r>
        <w:rPr>
          <w:rFonts w:ascii="Verdana"/>
          <w:i/>
          <w:spacing w:val="-13"/>
          <w:w w:val="90"/>
          <w:sz w:val="24"/>
        </w:rPr>
        <w:t> </w:t>
      </w:r>
      <w:r>
        <w:rPr>
          <w:rFonts w:ascii="Verdana"/>
          <w:i/>
          <w:w w:val="90"/>
          <w:sz w:val="24"/>
        </w:rPr>
        <w:t>(CPA)</w:t>
      </w:r>
      <w:r>
        <w:rPr>
          <w:rFonts w:ascii="Verdana"/>
          <w:i/>
          <w:spacing w:val="-8"/>
          <w:w w:val="90"/>
          <w:sz w:val="24"/>
        </w:rPr>
        <w:t> </w:t>
      </w:r>
      <w:r>
        <w:rPr>
          <w:rFonts w:ascii="Verdana"/>
          <w:i/>
          <w:w w:val="90"/>
          <w:sz w:val="24"/>
        </w:rPr>
        <w:t>Journal,</w:t>
      </w:r>
      <w:r>
        <w:rPr>
          <w:rFonts w:ascii="Verdana"/>
          <w:i/>
          <w:spacing w:val="-13"/>
          <w:w w:val="90"/>
          <w:sz w:val="24"/>
        </w:rPr>
        <w:t> </w:t>
      </w:r>
      <w:r>
        <w:rPr>
          <w:rFonts w:ascii="Verdana"/>
          <w:i/>
          <w:w w:val="90"/>
          <w:sz w:val="24"/>
        </w:rPr>
        <w:t>3</w:t>
      </w:r>
      <w:r>
        <w:rPr>
          <w:w w:val="90"/>
          <w:sz w:val="22"/>
        </w:rPr>
        <w:t>(2), 26-32.</w:t>
      </w:r>
    </w:p>
    <w:p>
      <w:pPr>
        <w:spacing w:after="0" w:line="225" w:lineRule="auto"/>
        <w:jc w:val="both"/>
        <w:rPr>
          <w:sz w:val="22"/>
        </w:rPr>
        <w:sectPr>
          <w:pgSz w:w="12240" w:h="15840"/>
          <w:pgMar w:header="672" w:footer="1003" w:top="1620" w:bottom="1220" w:left="1080" w:right="1440"/>
        </w:sectPr>
      </w:pPr>
    </w:p>
    <w:p>
      <w:pPr>
        <w:pStyle w:val="BodyText"/>
        <w:spacing w:before="127"/>
        <w:rPr>
          <w:sz w:val="22"/>
        </w:rPr>
      </w:pPr>
    </w:p>
    <w:p>
      <w:pPr>
        <w:spacing w:line="228" w:lineRule="auto" w:before="0"/>
        <w:ind w:left="1200" w:right="158" w:hanging="680"/>
        <w:jc w:val="both"/>
        <w:rPr>
          <w:sz w:val="22"/>
        </w:rPr>
      </w:pPr>
      <w:r>
        <w:rPr>
          <w:sz w:val="22"/>
        </w:rPr>
        <w:t>Rantanlal, M., &amp; Dhirajlal, W. (2007). Research on legal procedural functions of forensic </w:t>
      </w:r>
      <w:r>
        <w:rPr>
          <w:spacing w:val="-2"/>
          <w:sz w:val="22"/>
        </w:rPr>
        <w:t>accounting.</w:t>
      </w:r>
      <w:r>
        <w:rPr>
          <w:spacing w:val="-16"/>
          <w:sz w:val="22"/>
        </w:rPr>
        <w:t> </w:t>
      </w:r>
      <w:r>
        <w:rPr>
          <w:rFonts w:ascii="Verdana" w:hAnsi="Verdana"/>
          <w:i/>
          <w:spacing w:val="-2"/>
          <w:sz w:val="24"/>
        </w:rPr>
        <w:t>Energy</w:t>
      </w:r>
      <w:r>
        <w:rPr>
          <w:rFonts w:ascii="Verdana" w:hAnsi="Verdana"/>
          <w:i/>
          <w:spacing w:val="-19"/>
          <w:sz w:val="24"/>
        </w:rPr>
        <w:t> </w:t>
      </w:r>
      <w:r>
        <w:rPr>
          <w:rFonts w:ascii="Verdana" w:hAnsi="Verdana"/>
          <w:i/>
          <w:spacing w:val="-2"/>
          <w:sz w:val="24"/>
        </w:rPr>
        <w:t>Procedia,</w:t>
      </w:r>
      <w:r>
        <w:rPr>
          <w:rFonts w:ascii="Verdana" w:hAnsi="Verdana"/>
          <w:i/>
          <w:spacing w:val="-19"/>
          <w:sz w:val="24"/>
        </w:rPr>
        <w:t> </w:t>
      </w:r>
      <w:r>
        <w:rPr>
          <w:rFonts w:ascii="Verdana" w:hAnsi="Verdana"/>
          <w:i/>
          <w:spacing w:val="-2"/>
          <w:sz w:val="24"/>
        </w:rPr>
        <w:t>5</w:t>
      </w:r>
      <w:r>
        <w:rPr>
          <w:spacing w:val="-2"/>
          <w:sz w:val="22"/>
        </w:rPr>
        <w:t>(2),</w:t>
      </w:r>
      <w:r>
        <w:rPr>
          <w:spacing w:val="-15"/>
          <w:sz w:val="22"/>
        </w:rPr>
        <w:t> </w:t>
      </w:r>
      <w:r>
        <w:rPr>
          <w:spacing w:val="-2"/>
          <w:sz w:val="22"/>
        </w:rPr>
        <w:t>2147–2151.</w:t>
      </w:r>
    </w:p>
    <w:p>
      <w:pPr>
        <w:spacing w:before="257"/>
        <w:ind w:left="520" w:right="0" w:firstLine="0"/>
        <w:jc w:val="both"/>
        <w:rPr>
          <w:sz w:val="22"/>
        </w:rPr>
      </w:pPr>
      <w:r>
        <w:rPr>
          <w:w w:val="90"/>
          <w:sz w:val="22"/>
        </w:rPr>
        <w:t>Sadiq,</w:t>
      </w:r>
      <w:r>
        <w:rPr>
          <w:spacing w:val="11"/>
          <w:sz w:val="22"/>
        </w:rPr>
        <w:t> </w:t>
      </w:r>
      <w:r>
        <w:rPr>
          <w:w w:val="90"/>
          <w:sz w:val="22"/>
        </w:rPr>
        <w:t>G.</w:t>
      </w:r>
      <w:r>
        <w:rPr>
          <w:spacing w:val="14"/>
          <w:sz w:val="22"/>
        </w:rPr>
        <w:t> </w:t>
      </w:r>
      <w:r>
        <w:rPr>
          <w:w w:val="90"/>
          <w:sz w:val="22"/>
        </w:rPr>
        <w:t>(2018).</w:t>
      </w:r>
      <w:r>
        <w:rPr>
          <w:spacing w:val="15"/>
          <w:sz w:val="22"/>
        </w:rPr>
        <w:t> </w:t>
      </w:r>
      <w:r>
        <w:rPr>
          <w:rFonts w:ascii="Verdana"/>
          <w:i/>
          <w:w w:val="90"/>
          <w:sz w:val="24"/>
        </w:rPr>
        <w:t>Encyclopedia</w:t>
      </w:r>
      <w:r>
        <w:rPr>
          <w:rFonts w:ascii="Verdana"/>
          <w:i/>
          <w:spacing w:val="-2"/>
          <w:sz w:val="24"/>
        </w:rPr>
        <w:t> </w:t>
      </w:r>
      <w:r>
        <w:rPr>
          <w:rFonts w:ascii="Verdana"/>
          <w:i/>
          <w:w w:val="90"/>
          <w:sz w:val="24"/>
        </w:rPr>
        <w:t>of</w:t>
      </w:r>
      <w:r>
        <w:rPr>
          <w:rFonts w:ascii="Verdana"/>
          <w:i/>
          <w:spacing w:val="-1"/>
          <w:sz w:val="24"/>
        </w:rPr>
        <w:t> </w:t>
      </w:r>
      <w:r>
        <w:rPr>
          <w:rFonts w:ascii="Verdana"/>
          <w:i/>
          <w:w w:val="90"/>
          <w:sz w:val="24"/>
        </w:rPr>
        <w:t>research</w:t>
      </w:r>
      <w:r>
        <w:rPr>
          <w:rFonts w:ascii="Verdana"/>
          <w:i/>
          <w:spacing w:val="-3"/>
          <w:sz w:val="24"/>
        </w:rPr>
        <w:t> </w:t>
      </w:r>
      <w:r>
        <w:rPr>
          <w:rFonts w:ascii="Verdana"/>
          <w:i/>
          <w:w w:val="90"/>
          <w:sz w:val="24"/>
        </w:rPr>
        <w:t>design</w:t>
      </w:r>
      <w:r>
        <w:rPr>
          <w:w w:val="90"/>
          <w:sz w:val="22"/>
        </w:rPr>
        <w:t>.</w:t>
      </w:r>
      <w:r>
        <w:rPr>
          <w:spacing w:val="17"/>
          <w:sz w:val="22"/>
        </w:rPr>
        <w:t> </w:t>
      </w:r>
      <w:r>
        <w:rPr>
          <w:w w:val="90"/>
          <w:sz w:val="22"/>
        </w:rPr>
        <w:t>Thousand</w:t>
      </w:r>
      <w:r>
        <w:rPr>
          <w:spacing w:val="15"/>
          <w:sz w:val="22"/>
        </w:rPr>
        <w:t> </w:t>
      </w:r>
      <w:r>
        <w:rPr>
          <w:w w:val="90"/>
          <w:sz w:val="22"/>
        </w:rPr>
        <w:t>Oaks,</w:t>
      </w:r>
      <w:r>
        <w:rPr>
          <w:spacing w:val="17"/>
          <w:sz w:val="22"/>
        </w:rPr>
        <w:t> </w:t>
      </w:r>
      <w:r>
        <w:rPr>
          <w:w w:val="90"/>
          <w:sz w:val="22"/>
        </w:rPr>
        <w:t>Sage</w:t>
      </w:r>
      <w:r>
        <w:rPr>
          <w:spacing w:val="15"/>
          <w:sz w:val="22"/>
        </w:rPr>
        <w:t> </w:t>
      </w:r>
      <w:r>
        <w:rPr>
          <w:spacing w:val="-2"/>
          <w:w w:val="90"/>
          <w:sz w:val="22"/>
        </w:rPr>
        <w:t>Publishers.</w:t>
      </w:r>
    </w:p>
    <w:p>
      <w:pPr>
        <w:pStyle w:val="BodyText"/>
        <w:spacing w:before="22"/>
        <w:rPr>
          <w:sz w:val="22"/>
        </w:rPr>
      </w:pPr>
    </w:p>
    <w:p>
      <w:pPr>
        <w:spacing w:line="225" w:lineRule="auto" w:before="0"/>
        <w:ind w:left="1200" w:right="158" w:hanging="680"/>
        <w:jc w:val="both"/>
        <w:rPr>
          <w:sz w:val="22"/>
        </w:rPr>
      </w:pPr>
      <w:r>
        <w:rPr>
          <w:sz w:val="22"/>
        </w:rPr>
        <w:t>Shah,</w:t>
      </w:r>
      <w:r>
        <w:rPr>
          <w:spacing w:val="40"/>
          <w:sz w:val="22"/>
        </w:rPr>
        <w:t> </w:t>
      </w:r>
      <w:r>
        <w:rPr>
          <w:sz w:val="22"/>
        </w:rPr>
        <w:t>U.,</w:t>
      </w:r>
      <w:r>
        <w:rPr>
          <w:spacing w:val="40"/>
          <w:sz w:val="22"/>
        </w:rPr>
        <w:t> </w:t>
      </w:r>
      <w:r>
        <w:rPr>
          <w:sz w:val="22"/>
        </w:rPr>
        <w:t>Butt, W., &amp; Tariq,</w:t>
      </w:r>
      <w:r>
        <w:rPr>
          <w:spacing w:val="40"/>
          <w:sz w:val="22"/>
        </w:rPr>
        <w:t> </w:t>
      </w:r>
      <w:r>
        <w:rPr>
          <w:sz w:val="22"/>
        </w:rPr>
        <w:t>A. (2011). A review of financial accounting fraud detection </w:t>
      </w:r>
      <w:r>
        <w:rPr>
          <w:w w:val="90"/>
          <w:sz w:val="22"/>
        </w:rPr>
        <w:t>based on data mining techniques. </w:t>
      </w:r>
      <w:r>
        <w:rPr>
          <w:rFonts w:ascii="Verdana"/>
          <w:i/>
          <w:w w:val="90"/>
          <w:sz w:val="24"/>
        </w:rPr>
        <w:t>International Journal of Computer Applications, </w:t>
      </w:r>
      <w:r>
        <w:rPr>
          <w:rFonts w:ascii="Verdana"/>
          <w:i/>
          <w:sz w:val="24"/>
        </w:rPr>
        <w:t>34</w:t>
      </w:r>
      <w:r>
        <w:rPr>
          <w:sz w:val="22"/>
        </w:rPr>
        <w:t>(8), 887-894.</w:t>
      </w:r>
    </w:p>
    <w:p>
      <w:pPr>
        <w:pStyle w:val="BodyText"/>
        <w:spacing w:before="26"/>
        <w:rPr>
          <w:sz w:val="22"/>
        </w:rPr>
      </w:pPr>
    </w:p>
    <w:p>
      <w:pPr>
        <w:spacing w:line="228" w:lineRule="auto" w:before="0"/>
        <w:ind w:left="1200" w:right="160" w:hanging="680"/>
        <w:jc w:val="both"/>
        <w:rPr>
          <w:sz w:val="22"/>
        </w:rPr>
      </w:pPr>
      <w:r>
        <w:rPr>
          <w:sz w:val="22"/>
        </w:rPr>
        <w:t>Skousen, C. J., &amp; Wright, C. J. (2018). Contemporaneous risk factors and the prediction of </w:t>
      </w:r>
      <w:r>
        <w:rPr>
          <w:spacing w:val="-6"/>
          <w:sz w:val="22"/>
        </w:rPr>
        <w:t>financial</w:t>
      </w:r>
      <w:r>
        <w:rPr>
          <w:spacing w:val="-12"/>
          <w:sz w:val="22"/>
        </w:rPr>
        <w:t> </w:t>
      </w:r>
      <w:r>
        <w:rPr>
          <w:spacing w:val="-6"/>
          <w:sz w:val="22"/>
        </w:rPr>
        <w:t>statement</w:t>
      </w:r>
      <w:r>
        <w:rPr>
          <w:spacing w:val="-11"/>
          <w:sz w:val="22"/>
        </w:rPr>
        <w:t> </w:t>
      </w:r>
      <w:r>
        <w:rPr>
          <w:spacing w:val="-6"/>
          <w:sz w:val="22"/>
        </w:rPr>
        <w:t>fraud.</w:t>
      </w:r>
      <w:r>
        <w:rPr>
          <w:sz w:val="22"/>
        </w:rPr>
        <w:t> </w:t>
      </w:r>
      <w:r>
        <w:rPr>
          <w:rFonts w:ascii="Verdana"/>
          <w:i/>
          <w:spacing w:val="-6"/>
          <w:sz w:val="24"/>
        </w:rPr>
        <w:t>Journal</w:t>
      </w:r>
      <w:r>
        <w:rPr>
          <w:rFonts w:ascii="Verdana"/>
          <w:i/>
          <w:spacing w:val="-16"/>
          <w:sz w:val="24"/>
        </w:rPr>
        <w:t> </w:t>
      </w:r>
      <w:r>
        <w:rPr>
          <w:rFonts w:ascii="Verdana"/>
          <w:i/>
          <w:spacing w:val="-6"/>
          <w:sz w:val="24"/>
        </w:rPr>
        <w:t>of</w:t>
      </w:r>
      <w:r>
        <w:rPr>
          <w:rFonts w:ascii="Verdana"/>
          <w:i/>
          <w:spacing w:val="-16"/>
          <w:sz w:val="24"/>
        </w:rPr>
        <w:t> </w:t>
      </w:r>
      <w:r>
        <w:rPr>
          <w:rFonts w:ascii="Verdana"/>
          <w:i/>
          <w:spacing w:val="-6"/>
          <w:sz w:val="24"/>
        </w:rPr>
        <w:t>Forensic</w:t>
      </w:r>
      <w:r>
        <w:rPr>
          <w:rFonts w:ascii="Verdana"/>
          <w:i/>
          <w:spacing w:val="-15"/>
          <w:sz w:val="24"/>
        </w:rPr>
        <w:t> </w:t>
      </w:r>
      <w:r>
        <w:rPr>
          <w:rFonts w:ascii="Verdana"/>
          <w:i/>
          <w:spacing w:val="-6"/>
          <w:sz w:val="24"/>
        </w:rPr>
        <w:t>Accountant,</w:t>
      </w:r>
      <w:r>
        <w:rPr>
          <w:rFonts w:ascii="Verdana"/>
          <w:i/>
          <w:spacing w:val="-16"/>
          <w:sz w:val="24"/>
        </w:rPr>
        <w:t> </w:t>
      </w:r>
      <w:r>
        <w:rPr>
          <w:rFonts w:ascii="Verdana"/>
          <w:i/>
          <w:spacing w:val="-6"/>
          <w:sz w:val="24"/>
        </w:rPr>
        <w:t>9</w:t>
      </w:r>
      <w:r>
        <w:rPr>
          <w:spacing w:val="-6"/>
          <w:sz w:val="22"/>
        </w:rPr>
        <w:t>(7),</w:t>
      </w:r>
      <w:r>
        <w:rPr>
          <w:sz w:val="22"/>
        </w:rPr>
        <w:t> </w:t>
      </w:r>
      <w:r>
        <w:rPr>
          <w:spacing w:val="-6"/>
          <w:sz w:val="22"/>
        </w:rPr>
        <w:t>37-62.</w:t>
      </w:r>
    </w:p>
    <w:p>
      <w:pPr>
        <w:pStyle w:val="BodyText"/>
        <w:spacing w:before="6"/>
        <w:rPr>
          <w:sz w:val="22"/>
        </w:rPr>
      </w:pPr>
    </w:p>
    <w:p>
      <w:pPr>
        <w:spacing w:line="225" w:lineRule="auto" w:before="0"/>
        <w:ind w:left="1200" w:right="150" w:hanging="680"/>
        <w:jc w:val="both"/>
        <w:rPr>
          <w:sz w:val="22"/>
        </w:rPr>
      </w:pPr>
      <w:r>
        <w:rPr>
          <w:sz w:val="22"/>
        </w:rPr>
        <w:t>William‘s, I. (2010). The fraud diamond: Considering the four elements of fraud. </w:t>
      </w:r>
      <w:r>
        <w:rPr>
          <w:rFonts w:ascii="Verdana" w:hAnsi="Verdana"/>
          <w:i/>
          <w:sz w:val="24"/>
        </w:rPr>
        <w:t>The </w:t>
      </w:r>
      <w:r>
        <w:rPr>
          <w:rFonts w:ascii="Verdana" w:hAnsi="Verdana"/>
          <w:i/>
          <w:w w:val="90"/>
          <w:sz w:val="24"/>
        </w:rPr>
        <w:t>Certified</w:t>
      </w:r>
      <w:r>
        <w:rPr>
          <w:rFonts w:ascii="Verdana" w:hAnsi="Verdana"/>
          <w:i/>
          <w:spacing w:val="-13"/>
          <w:w w:val="90"/>
          <w:sz w:val="24"/>
        </w:rPr>
        <w:t> </w:t>
      </w:r>
      <w:r>
        <w:rPr>
          <w:rFonts w:ascii="Verdana" w:hAnsi="Verdana"/>
          <w:i/>
          <w:w w:val="90"/>
          <w:sz w:val="24"/>
        </w:rPr>
        <w:t>Public</w:t>
      </w:r>
      <w:r>
        <w:rPr>
          <w:rFonts w:ascii="Verdana" w:hAnsi="Verdana"/>
          <w:i/>
          <w:spacing w:val="-13"/>
          <w:w w:val="90"/>
          <w:sz w:val="24"/>
        </w:rPr>
        <w:t> </w:t>
      </w:r>
      <w:r>
        <w:rPr>
          <w:rFonts w:ascii="Verdana" w:hAnsi="Verdana"/>
          <w:i/>
          <w:w w:val="90"/>
          <w:sz w:val="24"/>
        </w:rPr>
        <w:t>Accountants</w:t>
      </w:r>
      <w:r>
        <w:rPr>
          <w:rFonts w:ascii="Verdana" w:hAnsi="Verdana"/>
          <w:i/>
          <w:spacing w:val="-12"/>
          <w:w w:val="90"/>
          <w:sz w:val="24"/>
        </w:rPr>
        <w:t> </w:t>
      </w:r>
      <w:r>
        <w:rPr>
          <w:rFonts w:ascii="Verdana" w:hAnsi="Verdana"/>
          <w:i/>
          <w:w w:val="90"/>
          <w:sz w:val="24"/>
        </w:rPr>
        <w:t>Journal,</w:t>
      </w:r>
      <w:r>
        <w:rPr>
          <w:rFonts w:ascii="Verdana" w:hAnsi="Verdana"/>
          <w:i/>
          <w:spacing w:val="-13"/>
          <w:w w:val="90"/>
          <w:sz w:val="24"/>
        </w:rPr>
        <w:t> </w:t>
      </w:r>
      <w:r>
        <w:rPr>
          <w:rFonts w:ascii="Verdana" w:hAnsi="Verdana"/>
          <w:i/>
          <w:w w:val="90"/>
          <w:sz w:val="24"/>
        </w:rPr>
        <w:t>4</w:t>
      </w:r>
      <w:r>
        <w:rPr>
          <w:w w:val="90"/>
          <w:sz w:val="22"/>
        </w:rPr>
        <w:t>(2),</w:t>
      </w:r>
      <w:r>
        <w:rPr>
          <w:spacing w:val="-7"/>
          <w:sz w:val="22"/>
        </w:rPr>
        <w:t> </w:t>
      </w:r>
      <w:r>
        <w:rPr>
          <w:w w:val="90"/>
          <w:sz w:val="22"/>
        </w:rPr>
        <w:t>124-129</w:t>
      </w:r>
    </w:p>
    <w:p>
      <w:pPr>
        <w:pStyle w:val="BodyText"/>
        <w:spacing w:before="22"/>
        <w:rPr>
          <w:sz w:val="22"/>
        </w:rPr>
      </w:pPr>
    </w:p>
    <w:p>
      <w:pPr>
        <w:spacing w:line="228" w:lineRule="auto" w:before="0"/>
        <w:ind w:left="1200" w:right="158" w:hanging="680"/>
        <w:jc w:val="both"/>
        <w:rPr>
          <w:sz w:val="22"/>
        </w:rPr>
      </w:pPr>
      <w:r>
        <w:rPr>
          <w:sz w:val="22"/>
        </w:rPr>
        <w:t>Williams,</w:t>
      </w:r>
      <w:r>
        <w:rPr>
          <w:spacing w:val="24"/>
          <w:sz w:val="22"/>
        </w:rPr>
        <w:t> </w:t>
      </w:r>
      <w:r>
        <w:rPr>
          <w:sz w:val="22"/>
        </w:rPr>
        <w:t>I.</w:t>
      </w:r>
      <w:r>
        <w:rPr>
          <w:spacing w:val="29"/>
          <w:sz w:val="22"/>
        </w:rPr>
        <w:t> </w:t>
      </w:r>
      <w:r>
        <w:rPr>
          <w:sz w:val="22"/>
        </w:rPr>
        <w:t>(2005).</w:t>
      </w:r>
      <w:r>
        <w:rPr>
          <w:spacing w:val="29"/>
          <w:sz w:val="22"/>
        </w:rPr>
        <w:t> </w:t>
      </w:r>
      <w:r>
        <w:rPr>
          <w:sz w:val="22"/>
        </w:rPr>
        <w:t>Corrupt</w:t>
      </w:r>
      <w:r>
        <w:rPr>
          <w:spacing w:val="27"/>
          <w:sz w:val="22"/>
        </w:rPr>
        <w:t> </w:t>
      </w:r>
      <w:r>
        <w:rPr>
          <w:sz w:val="22"/>
        </w:rPr>
        <w:t>practices:</w:t>
      </w:r>
      <w:r>
        <w:rPr>
          <w:spacing w:val="28"/>
          <w:sz w:val="22"/>
        </w:rPr>
        <w:t> </w:t>
      </w:r>
      <w:r>
        <w:rPr>
          <w:sz w:val="22"/>
        </w:rPr>
        <w:t>Implications</w:t>
      </w:r>
      <w:r>
        <w:rPr>
          <w:spacing w:val="28"/>
          <w:sz w:val="22"/>
        </w:rPr>
        <w:t> </w:t>
      </w:r>
      <w:r>
        <w:rPr>
          <w:sz w:val="22"/>
        </w:rPr>
        <w:t>for</w:t>
      </w:r>
      <w:r>
        <w:rPr>
          <w:spacing w:val="28"/>
          <w:sz w:val="22"/>
        </w:rPr>
        <w:t> </w:t>
      </w:r>
      <w:r>
        <w:rPr>
          <w:sz w:val="22"/>
        </w:rPr>
        <w:t>economic</w:t>
      </w:r>
      <w:r>
        <w:rPr>
          <w:spacing w:val="28"/>
          <w:sz w:val="22"/>
        </w:rPr>
        <w:t> </w:t>
      </w:r>
      <w:r>
        <w:rPr>
          <w:sz w:val="22"/>
        </w:rPr>
        <w:t>growth</w:t>
      </w:r>
      <w:r>
        <w:rPr>
          <w:spacing w:val="25"/>
          <w:sz w:val="22"/>
        </w:rPr>
        <w:t> </w:t>
      </w:r>
      <w:r>
        <w:rPr>
          <w:sz w:val="22"/>
        </w:rPr>
        <w:t>and</w:t>
      </w:r>
      <w:r>
        <w:rPr>
          <w:spacing w:val="28"/>
          <w:sz w:val="22"/>
        </w:rPr>
        <w:t> </w:t>
      </w:r>
      <w:r>
        <w:rPr>
          <w:sz w:val="22"/>
        </w:rPr>
        <w:t>development </w:t>
      </w:r>
      <w:r>
        <w:rPr>
          <w:spacing w:val="-8"/>
          <w:sz w:val="22"/>
        </w:rPr>
        <w:t>of</w:t>
      </w:r>
      <w:r>
        <w:rPr>
          <w:spacing w:val="-5"/>
          <w:sz w:val="22"/>
        </w:rPr>
        <w:t> </w:t>
      </w:r>
      <w:r>
        <w:rPr>
          <w:spacing w:val="-8"/>
          <w:sz w:val="22"/>
        </w:rPr>
        <w:t>Nigeria.</w:t>
      </w:r>
      <w:r>
        <w:rPr>
          <w:spacing w:val="-1"/>
          <w:sz w:val="22"/>
        </w:rPr>
        <w:t> </w:t>
      </w:r>
      <w:r>
        <w:rPr>
          <w:rFonts w:ascii="Verdana"/>
          <w:i/>
          <w:spacing w:val="-8"/>
          <w:sz w:val="24"/>
        </w:rPr>
        <w:t>The</w:t>
      </w:r>
      <w:r>
        <w:rPr>
          <w:rFonts w:ascii="Verdana"/>
          <w:i/>
          <w:spacing w:val="-14"/>
          <w:sz w:val="24"/>
        </w:rPr>
        <w:t> </w:t>
      </w:r>
      <w:r>
        <w:rPr>
          <w:rFonts w:ascii="Verdana"/>
          <w:i/>
          <w:spacing w:val="-8"/>
          <w:sz w:val="24"/>
        </w:rPr>
        <w:t>Nigeria</w:t>
      </w:r>
      <w:r>
        <w:rPr>
          <w:rFonts w:ascii="Verdana"/>
          <w:i/>
          <w:spacing w:val="-14"/>
          <w:sz w:val="24"/>
        </w:rPr>
        <w:t> </w:t>
      </w:r>
      <w:r>
        <w:rPr>
          <w:rFonts w:ascii="Verdana"/>
          <w:i/>
          <w:spacing w:val="-8"/>
          <w:sz w:val="24"/>
        </w:rPr>
        <w:t>Accountants,</w:t>
      </w:r>
      <w:r>
        <w:rPr>
          <w:rFonts w:ascii="Verdana"/>
          <w:i/>
          <w:spacing w:val="-13"/>
          <w:sz w:val="24"/>
        </w:rPr>
        <w:t> </w:t>
      </w:r>
      <w:r>
        <w:rPr>
          <w:rFonts w:ascii="Verdana"/>
          <w:i/>
          <w:spacing w:val="-8"/>
          <w:sz w:val="24"/>
        </w:rPr>
        <w:t>38</w:t>
      </w:r>
      <w:r>
        <w:rPr>
          <w:spacing w:val="-8"/>
          <w:sz w:val="22"/>
        </w:rPr>
        <w:t>(4),</w:t>
      </w:r>
      <w:r>
        <w:rPr>
          <w:sz w:val="22"/>
        </w:rPr>
        <w:t> </w:t>
      </w:r>
      <w:r>
        <w:rPr>
          <w:spacing w:val="-8"/>
          <w:sz w:val="22"/>
        </w:rPr>
        <w:t>44-50.</w:t>
      </w:r>
    </w:p>
    <w:p>
      <w:pPr>
        <w:pStyle w:val="BodyText"/>
        <w:spacing w:before="26"/>
        <w:rPr>
          <w:sz w:val="22"/>
        </w:rPr>
      </w:pPr>
    </w:p>
    <w:p>
      <w:pPr>
        <w:spacing w:line="225" w:lineRule="auto" w:before="0"/>
        <w:ind w:left="1200" w:right="154" w:hanging="680"/>
        <w:jc w:val="both"/>
        <w:rPr>
          <w:sz w:val="22"/>
        </w:rPr>
      </w:pPr>
      <w:r>
        <w:rPr>
          <w:sz w:val="22"/>
        </w:rPr>
        <w:t>Zachariah, P., Masoyi, A. D., Ernest, E. I., &amp; Gabriel, A. O. (2021). Application of forensic auditing</w:t>
      </w:r>
      <w:r>
        <w:rPr>
          <w:spacing w:val="-2"/>
          <w:sz w:val="22"/>
        </w:rPr>
        <w:t> </w:t>
      </w:r>
      <w:r>
        <w:rPr>
          <w:sz w:val="22"/>
        </w:rPr>
        <w:t>in</w:t>
      </w:r>
      <w:r>
        <w:rPr>
          <w:spacing w:val="-4"/>
          <w:sz w:val="22"/>
        </w:rPr>
        <w:t> </w:t>
      </w:r>
      <w:r>
        <w:rPr>
          <w:sz w:val="22"/>
        </w:rPr>
        <w:t>reducing</w:t>
      </w:r>
      <w:r>
        <w:rPr>
          <w:spacing w:val="-2"/>
          <w:sz w:val="22"/>
        </w:rPr>
        <w:t> </w:t>
      </w:r>
      <w:r>
        <w:rPr>
          <w:sz w:val="22"/>
        </w:rPr>
        <w:t>fraud</w:t>
      </w:r>
      <w:r>
        <w:rPr>
          <w:spacing w:val="-4"/>
          <w:sz w:val="22"/>
        </w:rPr>
        <w:t> </w:t>
      </w:r>
      <w:r>
        <w:rPr>
          <w:sz w:val="22"/>
        </w:rPr>
        <w:t>cases</w:t>
      </w:r>
      <w:r>
        <w:rPr>
          <w:spacing w:val="-2"/>
          <w:sz w:val="22"/>
        </w:rPr>
        <w:t> </w:t>
      </w:r>
      <w:r>
        <w:rPr>
          <w:sz w:val="22"/>
        </w:rPr>
        <w:t>in</w:t>
      </w:r>
      <w:r>
        <w:rPr>
          <w:spacing w:val="-1"/>
          <w:sz w:val="22"/>
        </w:rPr>
        <w:t> </w:t>
      </w:r>
      <w:r>
        <w:rPr>
          <w:sz w:val="22"/>
        </w:rPr>
        <w:t>Nigeria</w:t>
      </w:r>
      <w:r>
        <w:rPr>
          <w:spacing w:val="-1"/>
          <w:sz w:val="22"/>
        </w:rPr>
        <w:t> </w:t>
      </w:r>
      <w:r>
        <w:rPr>
          <w:sz w:val="22"/>
        </w:rPr>
        <w:t>money</w:t>
      </w:r>
      <w:r>
        <w:rPr>
          <w:spacing w:val="-3"/>
          <w:sz w:val="22"/>
        </w:rPr>
        <w:t> </w:t>
      </w:r>
      <w:r>
        <w:rPr>
          <w:sz w:val="22"/>
        </w:rPr>
        <w:t>deposit</w:t>
      </w:r>
      <w:r>
        <w:rPr>
          <w:spacing w:val="-2"/>
          <w:sz w:val="22"/>
        </w:rPr>
        <w:t> </w:t>
      </w:r>
      <w:r>
        <w:rPr>
          <w:sz w:val="22"/>
        </w:rPr>
        <w:t>banks, </w:t>
      </w:r>
      <w:r>
        <w:rPr>
          <w:rFonts w:ascii="Verdana"/>
          <w:i/>
          <w:sz w:val="24"/>
        </w:rPr>
        <w:t>Global</w:t>
      </w:r>
      <w:r>
        <w:rPr>
          <w:rFonts w:ascii="Verdana"/>
          <w:i/>
          <w:spacing w:val="-19"/>
          <w:sz w:val="24"/>
        </w:rPr>
        <w:t> </w:t>
      </w:r>
      <w:r>
        <w:rPr>
          <w:rFonts w:ascii="Verdana"/>
          <w:i/>
          <w:sz w:val="24"/>
        </w:rPr>
        <w:t>Journal</w:t>
      </w:r>
      <w:r>
        <w:rPr>
          <w:rFonts w:ascii="Verdana"/>
          <w:i/>
          <w:spacing w:val="-20"/>
          <w:sz w:val="24"/>
        </w:rPr>
        <w:t> </w:t>
      </w:r>
      <w:r>
        <w:rPr>
          <w:rFonts w:ascii="Verdana"/>
          <w:i/>
          <w:sz w:val="24"/>
        </w:rPr>
        <w:t>of </w:t>
      </w:r>
      <w:r>
        <w:rPr>
          <w:rFonts w:ascii="Verdana"/>
          <w:i/>
          <w:spacing w:val="-2"/>
          <w:w w:val="90"/>
          <w:sz w:val="24"/>
        </w:rPr>
        <w:t>Management</w:t>
      </w:r>
      <w:r>
        <w:rPr>
          <w:rFonts w:ascii="Verdana"/>
          <w:i/>
          <w:spacing w:val="-7"/>
          <w:w w:val="90"/>
          <w:sz w:val="24"/>
        </w:rPr>
        <w:t> </w:t>
      </w:r>
      <w:r>
        <w:rPr>
          <w:rFonts w:ascii="Verdana"/>
          <w:i/>
          <w:spacing w:val="-2"/>
          <w:w w:val="90"/>
          <w:sz w:val="24"/>
        </w:rPr>
        <w:t>and</w:t>
      </w:r>
      <w:r>
        <w:rPr>
          <w:rFonts w:ascii="Verdana"/>
          <w:i/>
          <w:spacing w:val="-3"/>
          <w:w w:val="90"/>
          <w:sz w:val="24"/>
        </w:rPr>
        <w:t> </w:t>
      </w:r>
      <w:r>
        <w:rPr>
          <w:rFonts w:ascii="Verdana"/>
          <w:i/>
          <w:spacing w:val="-2"/>
          <w:w w:val="90"/>
          <w:sz w:val="24"/>
        </w:rPr>
        <w:t>Business</w:t>
      </w:r>
      <w:r>
        <w:rPr>
          <w:rFonts w:ascii="Verdana"/>
          <w:i/>
          <w:spacing w:val="-6"/>
          <w:w w:val="90"/>
          <w:sz w:val="24"/>
        </w:rPr>
        <w:t> </w:t>
      </w:r>
      <w:r>
        <w:rPr>
          <w:rFonts w:ascii="Verdana"/>
          <w:i/>
          <w:spacing w:val="-2"/>
          <w:w w:val="90"/>
          <w:sz w:val="24"/>
        </w:rPr>
        <w:t>Research,</w:t>
      </w:r>
      <w:r>
        <w:rPr>
          <w:rFonts w:ascii="Verdana"/>
          <w:i/>
          <w:spacing w:val="-9"/>
          <w:w w:val="90"/>
          <w:sz w:val="24"/>
        </w:rPr>
        <w:t> </w:t>
      </w:r>
      <w:r>
        <w:rPr>
          <w:rFonts w:ascii="Verdana"/>
          <w:i/>
          <w:spacing w:val="-2"/>
          <w:w w:val="90"/>
          <w:sz w:val="24"/>
        </w:rPr>
        <w:t>14</w:t>
      </w:r>
      <w:r>
        <w:rPr>
          <w:spacing w:val="-2"/>
          <w:w w:val="90"/>
          <w:sz w:val="22"/>
        </w:rPr>
        <w:t>(3),</w:t>
      </w:r>
      <w:r>
        <w:rPr>
          <w:spacing w:val="-1"/>
          <w:sz w:val="22"/>
        </w:rPr>
        <w:t> </w:t>
      </w:r>
      <w:r>
        <w:rPr>
          <w:spacing w:val="-2"/>
          <w:w w:val="90"/>
          <w:sz w:val="22"/>
        </w:rPr>
        <w:t>70-85</w:t>
      </w:r>
    </w:p>
    <w:p>
      <w:pPr>
        <w:pStyle w:val="BodyText"/>
        <w:spacing w:before="26"/>
        <w:rPr>
          <w:sz w:val="22"/>
        </w:rPr>
      </w:pPr>
    </w:p>
    <w:p>
      <w:pPr>
        <w:spacing w:line="225" w:lineRule="auto" w:before="0"/>
        <w:ind w:left="1200" w:right="159" w:hanging="680"/>
        <w:jc w:val="both"/>
        <w:rPr>
          <w:sz w:val="22"/>
        </w:rPr>
      </w:pPr>
      <w:r>
        <w:rPr>
          <w:sz w:val="22"/>
        </w:rPr>
        <w:t>Zachariah, P., Musa, T., &amp; Ibrahim, D. (2021). Assessment of the adequacy of external auditing in disclosing fraud in Nigerian commercial banks. </w:t>
      </w:r>
      <w:r>
        <w:rPr>
          <w:rFonts w:ascii="Verdana"/>
          <w:i/>
          <w:sz w:val="24"/>
        </w:rPr>
        <w:t>European Journal of </w:t>
      </w:r>
      <w:r>
        <w:rPr>
          <w:rFonts w:ascii="Verdana"/>
          <w:i/>
          <w:w w:val="85"/>
          <w:sz w:val="24"/>
        </w:rPr>
        <w:t>Accounting, Auditing and Finance Research, 4</w:t>
      </w:r>
      <w:r>
        <w:rPr>
          <w:w w:val="85"/>
          <w:sz w:val="22"/>
        </w:rPr>
        <w:t>(8),</w:t>
      </w:r>
      <w:r>
        <w:rPr>
          <w:sz w:val="22"/>
        </w:rPr>
        <w:t> </w:t>
      </w:r>
      <w:r>
        <w:rPr>
          <w:w w:val="85"/>
          <w:sz w:val="22"/>
        </w:rPr>
        <w:t>1-19.</w:t>
      </w:r>
    </w:p>
    <w:p>
      <w:pPr>
        <w:pStyle w:val="BodyText"/>
        <w:spacing w:before="28"/>
        <w:rPr>
          <w:sz w:val="22"/>
        </w:rPr>
      </w:pPr>
    </w:p>
    <w:p>
      <w:pPr>
        <w:spacing w:line="225" w:lineRule="auto" w:before="1"/>
        <w:ind w:left="1200" w:right="156" w:hanging="680"/>
        <w:jc w:val="both"/>
        <w:rPr>
          <w:sz w:val="22"/>
        </w:rPr>
      </w:pPr>
      <w:r>
        <w:rPr>
          <w:sz w:val="22"/>
        </w:rPr>
        <w:t>Zysman, A. (2001). The effectiveness of forensic auditing in detecting, investigating, and </w:t>
      </w:r>
      <w:r>
        <w:rPr>
          <w:spacing w:val="-2"/>
          <w:sz w:val="22"/>
        </w:rPr>
        <w:t>preventing</w:t>
      </w:r>
      <w:r>
        <w:rPr>
          <w:spacing w:val="-16"/>
          <w:sz w:val="22"/>
        </w:rPr>
        <w:t> </w:t>
      </w:r>
      <w:r>
        <w:rPr>
          <w:spacing w:val="-2"/>
          <w:sz w:val="22"/>
        </w:rPr>
        <w:t>bank</w:t>
      </w:r>
      <w:r>
        <w:rPr>
          <w:spacing w:val="-11"/>
          <w:sz w:val="22"/>
        </w:rPr>
        <w:t> </w:t>
      </w:r>
      <w:r>
        <w:rPr>
          <w:spacing w:val="-2"/>
          <w:sz w:val="22"/>
        </w:rPr>
        <w:t>frauds.</w:t>
      </w:r>
      <w:r>
        <w:rPr>
          <w:sz w:val="22"/>
        </w:rPr>
        <w:t> </w:t>
      </w:r>
      <w:r>
        <w:rPr>
          <w:rFonts w:ascii="Verdana"/>
          <w:i/>
          <w:spacing w:val="-2"/>
          <w:sz w:val="24"/>
        </w:rPr>
        <w:t>Journal</w:t>
      </w:r>
      <w:r>
        <w:rPr>
          <w:rFonts w:ascii="Verdana"/>
          <w:i/>
          <w:spacing w:val="-12"/>
          <w:sz w:val="24"/>
        </w:rPr>
        <w:t> </w:t>
      </w:r>
      <w:r>
        <w:rPr>
          <w:rFonts w:ascii="Verdana"/>
          <w:i/>
          <w:spacing w:val="-2"/>
          <w:sz w:val="24"/>
        </w:rPr>
        <w:t>of</w:t>
      </w:r>
      <w:r>
        <w:rPr>
          <w:rFonts w:ascii="Verdana"/>
          <w:i/>
          <w:spacing w:val="-11"/>
          <w:sz w:val="24"/>
        </w:rPr>
        <w:t> </w:t>
      </w:r>
      <w:r>
        <w:rPr>
          <w:rFonts w:ascii="Verdana"/>
          <w:i/>
          <w:spacing w:val="-2"/>
          <w:sz w:val="24"/>
        </w:rPr>
        <w:t>Business</w:t>
      </w:r>
      <w:r>
        <w:rPr>
          <w:rFonts w:ascii="Verdana"/>
          <w:i/>
          <w:spacing w:val="-11"/>
          <w:sz w:val="24"/>
        </w:rPr>
        <w:t> </w:t>
      </w:r>
      <w:r>
        <w:rPr>
          <w:rFonts w:ascii="Verdana"/>
          <w:i/>
          <w:spacing w:val="-2"/>
          <w:sz w:val="24"/>
        </w:rPr>
        <w:t>Ethics;</w:t>
      </w:r>
      <w:r>
        <w:rPr>
          <w:rFonts w:ascii="Verdana"/>
          <w:i/>
          <w:spacing w:val="-11"/>
          <w:sz w:val="24"/>
        </w:rPr>
        <w:t> </w:t>
      </w:r>
      <w:r>
        <w:rPr>
          <w:rFonts w:ascii="Verdana"/>
          <w:i/>
          <w:spacing w:val="-2"/>
          <w:sz w:val="24"/>
        </w:rPr>
        <w:t>Business,</w:t>
      </w:r>
      <w:r>
        <w:rPr>
          <w:rFonts w:ascii="Verdana"/>
          <w:i/>
          <w:spacing w:val="-20"/>
          <w:sz w:val="24"/>
        </w:rPr>
        <w:t> </w:t>
      </w:r>
      <w:r>
        <w:rPr>
          <w:rFonts w:ascii="Verdana"/>
          <w:i/>
          <w:spacing w:val="-2"/>
          <w:sz w:val="24"/>
        </w:rPr>
        <w:t>Economy</w:t>
      </w:r>
      <w:r>
        <w:rPr>
          <w:rFonts w:ascii="Verdana"/>
          <w:i/>
          <w:spacing w:val="-10"/>
          <w:sz w:val="24"/>
        </w:rPr>
        <w:t> </w:t>
      </w:r>
      <w:r>
        <w:rPr>
          <w:rFonts w:ascii="Verdana"/>
          <w:i/>
          <w:spacing w:val="-2"/>
          <w:sz w:val="24"/>
        </w:rPr>
        <w:t>and </w:t>
      </w:r>
      <w:r>
        <w:rPr>
          <w:rFonts w:ascii="Verdana"/>
          <w:i/>
          <w:w w:val="90"/>
          <w:sz w:val="24"/>
        </w:rPr>
        <w:t>Finance, Technology, 37</w:t>
      </w:r>
      <w:r>
        <w:rPr>
          <w:w w:val="90"/>
          <w:sz w:val="22"/>
        </w:rPr>
        <w:t>(5), 112-127.</w:t>
      </w:r>
    </w:p>
    <w:p>
      <w:pPr>
        <w:pStyle w:val="BodyText"/>
        <w:spacing w:before="3"/>
        <w:rPr>
          <w:sz w:val="22"/>
        </w:rPr>
      </w:pPr>
    </w:p>
    <w:p>
      <w:pPr>
        <w:pStyle w:val="Heading4"/>
        <w:jc w:val="both"/>
      </w:pPr>
      <w:r>
        <w:rPr/>
        <w:t>SECTION</w:t>
      </w:r>
      <w:r>
        <w:rPr>
          <w:spacing w:val="20"/>
        </w:rPr>
        <w:t> </w:t>
      </w:r>
      <w:r>
        <w:rPr>
          <w:spacing w:val="-12"/>
        </w:rPr>
        <w:t>B</w:t>
      </w:r>
    </w:p>
    <w:p>
      <w:pPr>
        <w:spacing w:line="247" w:lineRule="auto" w:before="5"/>
        <w:ind w:left="520" w:right="202" w:firstLine="0"/>
        <w:jc w:val="both"/>
        <w:rPr>
          <w:sz w:val="22"/>
        </w:rPr>
      </w:pPr>
      <w:r>
        <w:rPr>
          <w:sz w:val="22"/>
        </w:rPr>
        <w:t>Listed below are different statements about forensic accounting. Please indicate how strongly</w:t>
      </w:r>
      <w:r>
        <w:rPr>
          <w:spacing w:val="-1"/>
          <w:sz w:val="22"/>
        </w:rPr>
        <w:t> </w:t>
      </w:r>
      <w:r>
        <w:rPr>
          <w:sz w:val="22"/>
        </w:rPr>
        <w:t>you</w:t>
      </w:r>
      <w:r>
        <w:rPr>
          <w:spacing w:val="-1"/>
          <w:sz w:val="22"/>
        </w:rPr>
        <w:t> </w:t>
      </w:r>
      <w:r>
        <w:rPr>
          <w:sz w:val="22"/>
        </w:rPr>
        <w:t>agree or</w:t>
      </w:r>
      <w:r>
        <w:rPr>
          <w:spacing w:val="-1"/>
          <w:sz w:val="22"/>
        </w:rPr>
        <w:t> </w:t>
      </w:r>
      <w:r>
        <w:rPr>
          <w:sz w:val="22"/>
        </w:rPr>
        <w:t>disagree</w:t>
      </w:r>
      <w:r>
        <w:rPr>
          <w:spacing w:val="-4"/>
          <w:sz w:val="22"/>
        </w:rPr>
        <w:t> </w:t>
      </w:r>
      <w:r>
        <w:rPr>
          <w:sz w:val="22"/>
        </w:rPr>
        <w:t>with</w:t>
      </w:r>
      <w:r>
        <w:rPr>
          <w:spacing w:val="-1"/>
          <w:sz w:val="22"/>
        </w:rPr>
        <w:t> </w:t>
      </w:r>
      <w:r>
        <w:rPr>
          <w:sz w:val="22"/>
        </w:rPr>
        <w:t>each, by</w:t>
      </w:r>
      <w:r>
        <w:rPr>
          <w:spacing w:val="-1"/>
          <w:sz w:val="22"/>
        </w:rPr>
        <w:t> </w:t>
      </w:r>
      <w:r>
        <w:rPr>
          <w:sz w:val="22"/>
        </w:rPr>
        <w:t>using the following scale:</w:t>
      </w:r>
      <w:r>
        <w:rPr>
          <w:spacing w:val="-4"/>
          <w:sz w:val="22"/>
        </w:rPr>
        <w:t> </w:t>
      </w:r>
      <w:r>
        <w:rPr>
          <w:sz w:val="22"/>
        </w:rPr>
        <w:t>1=Strongly</w:t>
      </w:r>
      <w:r>
        <w:rPr>
          <w:spacing w:val="-4"/>
          <w:sz w:val="22"/>
        </w:rPr>
        <w:t> </w:t>
      </w:r>
      <w:r>
        <w:rPr>
          <w:sz w:val="22"/>
        </w:rPr>
        <w:t>disagree, 2=Disagree, 3=Neither agree nor disagree, 4=Agree, 5=Strongly agree.</w:t>
      </w:r>
    </w:p>
    <w:tbl>
      <w:tblPr>
        <w:tblW w:w="0" w:type="auto"/>
        <w:jc w:val="left"/>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4"/>
        <w:gridCol w:w="3752"/>
        <w:gridCol w:w="742"/>
        <w:gridCol w:w="680"/>
        <w:gridCol w:w="762"/>
        <w:gridCol w:w="596"/>
        <w:gridCol w:w="762"/>
      </w:tblGrid>
      <w:tr>
        <w:trPr>
          <w:trHeight w:val="273" w:hRule="atLeast"/>
        </w:trPr>
        <w:tc>
          <w:tcPr>
            <w:tcW w:w="874" w:type="dxa"/>
          </w:tcPr>
          <w:p>
            <w:pPr>
              <w:pStyle w:val="TableParagraph"/>
              <w:spacing w:line="252" w:lineRule="exact" w:before="1"/>
              <w:ind w:left="7" w:right="3"/>
              <w:jc w:val="center"/>
              <w:rPr>
                <w:b/>
                <w:sz w:val="22"/>
              </w:rPr>
            </w:pPr>
            <w:r>
              <w:rPr>
                <w:b/>
                <w:spacing w:val="-5"/>
                <w:sz w:val="22"/>
              </w:rPr>
              <w:t>S/N</w:t>
            </w:r>
          </w:p>
        </w:tc>
        <w:tc>
          <w:tcPr>
            <w:tcW w:w="3752" w:type="dxa"/>
          </w:tcPr>
          <w:p>
            <w:pPr>
              <w:pStyle w:val="TableParagraph"/>
              <w:spacing w:line="252" w:lineRule="exact" w:before="1"/>
              <w:ind w:left="419"/>
              <w:rPr>
                <w:b/>
                <w:sz w:val="22"/>
              </w:rPr>
            </w:pPr>
            <w:r>
              <w:rPr>
                <w:b/>
                <w:sz w:val="22"/>
              </w:rPr>
              <w:t>Money</w:t>
            </w:r>
            <w:r>
              <w:rPr>
                <w:b/>
                <w:spacing w:val="18"/>
                <w:sz w:val="22"/>
              </w:rPr>
              <w:t> </w:t>
            </w:r>
            <w:r>
              <w:rPr>
                <w:b/>
                <w:sz w:val="22"/>
              </w:rPr>
              <w:t>laundering</w:t>
            </w:r>
            <w:r>
              <w:rPr>
                <w:b/>
                <w:spacing w:val="24"/>
                <w:sz w:val="22"/>
              </w:rPr>
              <w:t> </w:t>
            </w:r>
            <w:r>
              <w:rPr>
                <w:b/>
                <w:spacing w:val="-2"/>
                <w:sz w:val="22"/>
              </w:rPr>
              <w:t>control</w:t>
            </w:r>
          </w:p>
        </w:tc>
        <w:tc>
          <w:tcPr>
            <w:tcW w:w="742" w:type="dxa"/>
          </w:tcPr>
          <w:p>
            <w:pPr>
              <w:pStyle w:val="TableParagraph"/>
              <w:spacing w:line="252" w:lineRule="exact" w:before="1"/>
              <w:ind w:left="6"/>
              <w:jc w:val="center"/>
              <w:rPr>
                <w:b/>
                <w:sz w:val="22"/>
              </w:rPr>
            </w:pPr>
            <w:r>
              <w:rPr>
                <w:b/>
                <w:spacing w:val="-10"/>
                <w:sz w:val="22"/>
              </w:rPr>
              <w:t>5</w:t>
            </w:r>
          </w:p>
        </w:tc>
        <w:tc>
          <w:tcPr>
            <w:tcW w:w="680" w:type="dxa"/>
          </w:tcPr>
          <w:p>
            <w:pPr>
              <w:pStyle w:val="TableParagraph"/>
              <w:spacing w:line="252" w:lineRule="exact" w:before="1"/>
              <w:ind w:right="1"/>
              <w:jc w:val="center"/>
              <w:rPr>
                <w:b/>
                <w:sz w:val="22"/>
              </w:rPr>
            </w:pPr>
            <w:r>
              <w:rPr>
                <w:b/>
                <w:spacing w:val="-10"/>
                <w:sz w:val="22"/>
              </w:rPr>
              <w:t>4</w:t>
            </w:r>
          </w:p>
        </w:tc>
        <w:tc>
          <w:tcPr>
            <w:tcW w:w="762" w:type="dxa"/>
          </w:tcPr>
          <w:p>
            <w:pPr>
              <w:pStyle w:val="TableParagraph"/>
              <w:spacing w:line="252" w:lineRule="exact" w:before="1"/>
              <w:ind w:left="4" w:right="4"/>
              <w:jc w:val="center"/>
              <w:rPr>
                <w:b/>
                <w:sz w:val="22"/>
              </w:rPr>
            </w:pPr>
            <w:r>
              <w:rPr>
                <w:b/>
                <w:spacing w:val="-10"/>
                <w:sz w:val="22"/>
              </w:rPr>
              <w:t>3</w:t>
            </w:r>
          </w:p>
        </w:tc>
        <w:tc>
          <w:tcPr>
            <w:tcW w:w="596" w:type="dxa"/>
          </w:tcPr>
          <w:p>
            <w:pPr>
              <w:pStyle w:val="TableParagraph"/>
              <w:spacing w:line="252" w:lineRule="exact" w:before="1"/>
              <w:ind w:right="4"/>
              <w:jc w:val="center"/>
              <w:rPr>
                <w:b/>
                <w:sz w:val="22"/>
              </w:rPr>
            </w:pPr>
            <w:r>
              <w:rPr>
                <w:b/>
                <w:spacing w:val="-10"/>
                <w:sz w:val="22"/>
              </w:rPr>
              <w:t>2</w:t>
            </w:r>
          </w:p>
        </w:tc>
        <w:tc>
          <w:tcPr>
            <w:tcW w:w="762" w:type="dxa"/>
          </w:tcPr>
          <w:p>
            <w:pPr>
              <w:pStyle w:val="TableParagraph"/>
              <w:spacing w:line="252" w:lineRule="exact" w:before="1"/>
              <w:ind w:right="4"/>
              <w:jc w:val="center"/>
              <w:rPr>
                <w:b/>
                <w:sz w:val="22"/>
              </w:rPr>
            </w:pPr>
            <w:r>
              <w:rPr>
                <w:b/>
                <w:spacing w:val="-10"/>
                <w:sz w:val="22"/>
              </w:rPr>
              <w:t>1</w:t>
            </w:r>
          </w:p>
        </w:tc>
      </w:tr>
      <w:tr>
        <w:trPr>
          <w:trHeight w:val="1089" w:hRule="atLeast"/>
        </w:trPr>
        <w:tc>
          <w:tcPr>
            <w:tcW w:w="874" w:type="dxa"/>
          </w:tcPr>
          <w:p>
            <w:pPr>
              <w:pStyle w:val="TableParagraph"/>
              <w:spacing w:line="264" w:lineRule="exact"/>
              <w:ind w:left="7"/>
              <w:jc w:val="center"/>
              <w:rPr>
                <w:sz w:val="22"/>
              </w:rPr>
            </w:pPr>
            <w:r>
              <w:rPr>
                <w:spacing w:val="-10"/>
                <w:sz w:val="22"/>
              </w:rPr>
              <w:t>1</w:t>
            </w:r>
          </w:p>
        </w:tc>
        <w:tc>
          <w:tcPr>
            <w:tcW w:w="3752" w:type="dxa"/>
          </w:tcPr>
          <w:p>
            <w:pPr>
              <w:pStyle w:val="TableParagraph"/>
              <w:spacing w:line="247" w:lineRule="auto"/>
              <w:ind w:left="102" w:right="95" w:hanging="2"/>
              <w:jc w:val="both"/>
              <w:rPr>
                <w:sz w:val="22"/>
              </w:rPr>
            </w:pPr>
            <w:r>
              <w:rPr>
                <w:sz w:val="22"/>
              </w:rPr>
              <w:t>Investigating audits offered </w:t>
            </w:r>
            <w:r>
              <w:rPr>
                <w:sz w:val="22"/>
              </w:rPr>
              <w:t>by forensic accountants of your bank have</w:t>
            </w:r>
            <w:r>
              <w:rPr>
                <w:spacing w:val="9"/>
                <w:sz w:val="22"/>
              </w:rPr>
              <w:t> </w:t>
            </w:r>
            <w:r>
              <w:rPr>
                <w:sz w:val="22"/>
              </w:rPr>
              <w:t>been</w:t>
            </w:r>
            <w:r>
              <w:rPr>
                <w:spacing w:val="4"/>
                <w:sz w:val="22"/>
              </w:rPr>
              <w:t> </w:t>
            </w:r>
            <w:r>
              <w:rPr>
                <w:sz w:val="22"/>
              </w:rPr>
              <w:t>very</w:t>
            </w:r>
            <w:r>
              <w:rPr>
                <w:spacing w:val="6"/>
                <w:sz w:val="22"/>
              </w:rPr>
              <w:t> </w:t>
            </w:r>
            <w:r>
              <w:rPr>
                <w:sz w:val="22"/>
              </w:rPr>
              <w:t>effective</w:t>
            </w:r>
            <w:r>
              <w:rPr>
                <w:spacing w:val="5"/>
                <w:sz w:val="22"/>
              </w:rPr>
              <w:t> </w:t>
            </w:r>
            <w:r>
              <w:rPr>
                <w:sz w:val="22"/>
              </w:rPr>
              <w:t>in</w:t>
            </w:r>
            <w:r>
              <w:rPr>
                <w:spacing w:val="8"/>
                <w:sz w:val="22"/>
              </w:rPr>
              <w:t> </w:t>
            </w:r>
            <w:r>
              <w:rPr>
                <w:spacing w:val="-2"/>
                <w:sz w:val="22"/>
              </w:rPr>
              <w:t>auditing</w:t>
            </w:r>
          </w:p>
          <w:p>
            <w:pPr>
              <w:pStyle w:val="TableParagraph"/>
              <w:spacing w:line="250" w:lineRule="exact"/>
              <w:ind w:left="102"/>
              <w:jc w:val="both"/>
              <w:rPr>
                <w:sz w:val="22"/>
              </w:rPr>
            </w:pPr>
            <w:r>
              <w:rPr>
                <w:sz w:val="22"/>
              </w:rPr>
              <w:t>of</w:t>
            </w:r>
            <w:r>
              <w:rPr>
                <w:spacing w:val="10"/>
                <w:sz w:val="22"/>
              </w:rPr>
              <w:t> </w:t>
            </w:r>
            <w:r>
              <w:rPr>
                <w:sz w:val="22"/>
              </w:rPr>
              <w:t>financial</w:t>
            </w:r>
            <w:r>
              <w:rPr>
                <w:spacing w:val="10"/>
                <w:sz w:val="22"/>
              </w:rPr>
              <w:t> </w:t>
            </w:r>
            <w:r>
              <w:rPr>
                <w:spacing w:val="-2"/>
                <w:sz w:val="22"/>
              </w:rPr>
              <w:t>records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091" w:hRule="atLeast"/>
        </w:trPr>
        <w:tc>
          <w:tcPr>
            <w:tcW w:w="874" w:type="dxa"/>
          </w:tcPr>
          <w:p>
            <w:pPr>
              <w:pStyle w:val="TableParagraph"/>
              <w:spacing w:line="264" w:lineRule="exact"/>
              <w:ind w:left="7"/>
              <w:jc w:val="center"/>
              <w:rPr>
                <w:sz w:val="22"/>
              </w:rPr>
            </w:pPr>
            <w:r>
              <w:rPr>
                <w:spacing w:val="-10"/>
                <w:sz w:val="22"/>
              </w:rPr>
              <w:t>2</w:t>
            </w:r>
          </w:p>
        </w:tc>
        <w:tc>
          <w:tcPr>
            <w:tcW w:w="3752" w:type="dxa"/>
          </w:tcPr>
          <w:p>
            <w:pPr>
              <w:pStyle w:val="TableParagraph"/>
              <w:spacing w:line="247" w:lineRule="auto"/>
              <w:ind w:left="102" w:right="95" w:hanging="2"/>
              <w:jc w:val="both"/>
              <w:rPr>
                <w:sz w:val="22"/>
              </w:rPr>
            </w:pPr>
            <w:r>
              <w:rPr>
                <w:sz w:val="22"/>
              </w:rPr>
              <w:t>Expert witness s are capable of minimizing the fraudulent act of money</w:t>
            </w:r>
            <w:r>
              <w:rPr>
                <w:spacing w:val="48"/>
                <w:sz w:val="22"/>
              </w:rPr>
              <w:t>  </w:t>
            </w:r>
            <w:r>
              <w:rPr>
                <w:sz w:val="22"/>
              </w:rPr>
              <w:t>laundering</w:t>
            </w:r>
            <w:r>
              <w:rPr>
                <w:spacing w:val="48"/>
                <w:sz w:val="22"/>
              </w:rPr>
              <w:t>  </w:t>
            </w:r>
            <w:r>
              <w:rPr>
                <w:sz w:val="22"/>
              </w:rPr>
              <w:t>in</w:t>
            </w:r>
            <w:r>
              <w:rPr>
                <w:spacing w:val="48"/>
                <w:sz w:val="22"/>
              </w:rPr>
              <w:t>  </w:t>
            </w:r>
            <w:r>
              <w:rPr>
                <w:sz w:val="22"/>
              </w:rPr>
              <w:t>the</w:t>
            </w:r>
            <w:r>
              <w:rPr>
                <w:spacing w:val="47"/>
                <w:sz w:val="22"/>
              </w:rPr>
              <w:t>  </w:t>
            </w:r>
            <w:r>
              <w:rPr>
                <w:spacing w:val="-4"/>
                <w:sz w:val="22"/>
              </w:rPr>
              <w:t>next</w:t>
            </w:r>
          </w:p>
          <w:p>
            <w:pPr>
              <w:pStyle w:val="TableParagraph"/>
              <w:spacing w:line="252" w:lineRule="exact"/>
              <w:ind w:left="102"/>
              <w:jc w:val="both"/>
              <w:rPr>
                <w:sz w:val="22"/>
              </w:rPr>
            </w:pPr>
            <w:r>
              <w:rPr>
                <w:sz w:val="22"/>
              </w:rPr>
              <w:t>auditing</w:t>
            </w:r>
            <w:r>
              <w:rPr>
                <w:spacing w:val="10"/>
                <w:sz w:val="22"/>
              </w:rPr>
              <w:t> </w:t>
            </w:r>
            <w:r>
              <w:rPr>
                <w:spacing w:val="-2"/>
                <w:sz w:val="22"/>
              </w:rPr>
              <w:t>period</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545" w:hRule="atLeast"/>
        </w:trPr>
        <w:tc>
          <w:tcPr>
            <w:tcW w:w="874" w:type="dxa"/>
          </w:tcPr>
          <w:p>
            <w:pPr>
              <w:pStyle w:val="TableParagraph"/>
              <w:spacing w:line="264" w:lineRule="exact"/>
              <w:ind w:left="7"/>
              <w:jc w:val="center"/>
              <w:rPr>
                <w:sz w:val="22"/>
              </w:rPr>
            </w:pPr>
            <w:r>
              <w:rPr>
                <w:spacing w:val="-10"/>
                <w:sz w:val="22"/>
              </w:rPr>
              <w:t>3</w:t>
            </w:r>
          </w:p>
        </w:tc>
        <w:tc>
          <w:tcPr>
            <w:tcW w:w="3752" w:type="dxa"/>
          </w:tcPr>
          <w:p>
            <w:pPr>
              <w:pStyle w:val="TableParagraph"/>
              <w:spacing w:line="264" w:lineRule="exact"/>
              <w:ind w:left="101"/>
              <w:rPr>
                <w:sz w:val="22"/>
              </w:rPr>
            </w:pPr>
            <w:r>
              <w:rPr>
                <w:sz w:val="22"/>
              </w:rPr>
              <w:t>Expert</w:t>
            </w:r>
            <w:r>
              <w:rPr>
                <w:spacing w:val="24"/>
                <w:sz w:val="22"/>
              </w:rPr>
              <w:t> </w:t>
            </w:r>
            <w:r>
              <w:rPr>
                <w:sz w:val="22"/>
              </w:rPr>
              <w:t>witness</w:t>
            </w:r>
            <w:r>
              <w:rPr>
                <w:spacing w:val="26"/>
                <w:sz w:val="22"/>
              </w:rPr>
              <w:t> </w:t>
            </w:r>
            <w:r>
              <w:rPr>
                <w:sz w:val="22"/>
              </w:rPr>
              <w:t>s</w:t>
            </w:r>
            <w:r>
              <w:rPr>
                <w:spacing w:val="24"/>
                <w:sz w:val="22"/>
              </w:rPr>
              <w:t> </w:t>
            </w:r>
            <w:r>
              <w:rPr>
                <w:sz w:val="22"/>
              </w:rPr>
              <w:t>show</w:t>
            </w:r>
            <w:r>
              <w:rPr>
                <w:spacing w:val="25"/>
                <w:sz w:val="22"/>
              </w:rPr>
              <w:t> </w:t>
            </w:r>
            <w:r>
              <w:rPr>
                <w:sz w:val="22"/>
              </w:rPr>
              <w:t>credibility</w:t>
            </w:r>
            <w:r>
              <w:rPr>
                <w:spacing w:val="29"/>
                <w:sz w:val="22"/>
              </w:rPr>
              <w:t> </w:t>
            </w:r>
            <w:r>
              <w:rPr>
                <w:spacing w:val="-5"/>
                <w:sz w:val="22"/>
              </w:rPr>
              <w:t>in</w:t>
            </w:r>
          </w:p>
          <w:p>
            <w:pPr>
              <w:pStyle w:val="TableParagraph"/>
              <w:spacing w:line="254" w:lineRule="exact" w:before="8"/>
              <w:ind w:left="102"/>
              <w:rPr>
                <w:sz w:val="22"/>
              </w:rPr>
            </w:pPr>
            <w:r>
              <w:rPr>
                <w:sz w:val="22"/>
              </w:rPr>
              <w:t>their</w:t>
            </w:r>
            <w:r>
              <w:rPr>
                <w:spacing w:val="9"/>
                <w:sz w:val="22"/>
              </w:rPr>
              <w:t> </w:t>
            </w:r>
            <w:r>
              <w:rPr>
                <w:sz w:val="22"/>
              </w:rPr>
              <w:t>dealing</w:t>
            </w:r>
            <w:r>
              <w:rPr>
                <w:spacing w:val="13"/>
                <w:sz w:val="22"/>
              </w:rPr>
              <w:t> </w:t>
            </w:r>
            <w:r>
              <w:rPr>
                <w:sz w:val="22"/>
              </w:rPr>
              <w:t>with</w:t>
            </w:r>
            <w:r>
              <w:rPr>
                <w:spacing w:val="9"/>
                <w:sz w:val="22"/>
              </w:rPr>
              <w:t> </w:t>
            </w:r>
            <w:r>
              <w:rPr>
                <w:spacing w:val="-2"/>
                <w:sz w:val="22"/>
              </w:rPr>
              <w:t>management</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bl>
    <w:p>
      <w:pPr>
        <w:pStyle w:val="TableParagraph"/>
        <w:spacing w:after="0"/>
        <w:rPr>
          <w:rFonts w:ascii="Times New Roman"/>
          <w:sz w:val="22"/>
        </w:rPr>
        <w:sectPr>
          <w:pgSz w:w="12240" w:h="15840"/>
          <w:pgMar w:header="672" w:footer="1003" w:top="1620" w:bottom="1220" w:left="1080" w:right="1440"/>
        </w:sectPr>
      </w:pPr>
    </w:p>
    <w:p>
      <w:pPr>
        <w:pStyle w:val="BodyText"/>
        <w:spacing w:before="6"/>
        <w:rPr>
          <w:sz w:val="8"/>
        </w:rPr>
      </w:pPr>
    </w:p>
    <w:tbl>
      <w:tblPr>
        <w:tblW w:w="0" w:type="auto"/>
        <w:jc w:val="left"/>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4"/>
        <w:gridCol w:w="3752"/>
        <w:gridCol w:w="742"/>
        <w:gridCol w:w="680"/>
        <w:gridCol w:w="762"/>
        <w:gridCol w:w="596"/>
        <w:gridCol w:w="762"/>
      </w:tblGrid>
      <w:tr>
        <w:trPr>
          <w:trHeight w:val="817" w:hRule="atLeast"/>
        </w:trPr>
        <w:tc>
          <w:tcPr>
            <w:tcW w:w="874" w:type="dxa"/>
          </w:tcPr>
          <w:p>
            <w:pPr>
              <w:pStyle w:val="TableParagraph"/>
              <w:spacing w:before="5"/>
              <w:ind w:left="7"/>
              <w:jc w:val="center"/>
              <w:rPr>
                <w:sz w:val="22"/>
              </w:rPr>
            </w:pPr>
            <w:r>
              <w:rPr>
                <w:spacing w:val="-10"/>
                <w:sz w:val="22"/>
              </w:rPr>
              <w:t>4</w:t>
            </w:r>
          </w:p>
        </w:tc>
        <w:tc>
          <w:tcPr>
            <w:tcW w:w="3752" w:type="dxa"/>
          </w:tcPr>
          <w:p>
            <w:pPr>
              <w:pStyle w:val="TableParagraph"/>
              <w:spacing w:before="5"/>
              <w:ind w:left="102" w:hanging="2"/>
              <w:rPr>
                <w:sz w:val="22"/>
              </w:rPr>
            </w:pPr>
            <w:r>
              <w:rPr>
                <w:sz w:val="22"/>
              </w:rPr>
              <w:t>Expert</w:t>
            </w:r>
            <w:r>
              <w:rPr>
                <w:spacing w:val="61"/>
                <w:w w:val="150"/>
                <w:sz w:val="22"/>
              </w:rPr>
              <w:t> </w:t>
            </w:r>
            <w:r>
              <w:rPr>
                <w:sz w:val="22"/>
              </w:rPr>
              <w:t>witness</w:t>
            </w:r>
            <w:r>
              <w:rPr>
                <w:spacing w:val="65"/>
                <w:w w:val="150"/>
                <w:sz w:val="22"/>
              </w:rPr>
              <w:t> </w:t>
            </w:r>
            <w:r>
              <w:rPr>
                <w:sz w:val="22"/>
              </w:rPr>
              <w:t>s</w:t>
            </w:r>
            <w:r>
              <w:rPr>
                <w:spacing w:val="63"/>
                <w:w w:val="150"/>
                <w:sz w:val="22"/>
              </w:rPr>
              <w:t> </w:t>
            </w:r>
            <w:r>
              <w:rPr>
                <w:sz w:val="22"/>
              </w:rPr>
              <w:t>are</w:t>
            </w:r>
            <w:r>
              <w:rPr>
                <w:spacing w:val="62"/>
                <w:w w:val="150"/>
                <w:sz w:val="22"/>
              </w:rPr>
              <w:t> </w:t>
            </w:r>
            <w:r>
              <w:rPr>
                <w:sz w:val="22"/>
              </w:rPr>
              <w:t>capable</w:t>
            </w:r>
            <w:r>
              <w:rPr>
                <w:spacing w:val="61"/>
                <w:w w:val="150"/>
                <w:sz w:val="22"/>
              </w:rPr>
              <w:t> </w:t>
            </w:r>
            <w:r>
              <w:rPr>
                <w:spacing w:val="-5"/>
                <w:sz w:val="22"/>
              </w:rPr>
              <w:t>of</w:t>
            </w:r>
          </w:p>
          <w:p>
            <w:pPr>
              <w:pStyle w:val="TableParagraph"/>
              <w:tabs>
                <w:tab w:pos="1349" w:val="left" w:leader="none"/>
                <w:tab w:pos="2972" w:val="left" w:leader="none"/>
              </w:tabs>
              <w:spacing w:line="270" w:lineRule="atLeast"/>
              <w:ind w:left="102" w:right="95"/>
              <w:rPr>
                <w:sz w:val="22"/>
              </w:rPr>
            </w:pPr>
            <w:r>
              <w:rPr>
                <w:spacing w:val="-2"/>
                <w:sz w:val="22"/>
              </w:rPr>
              <w:t>detecting</w:t>
            </w:r>
            <w:r>
              <w:rPr>
                <w:sz w:val="22"/>
              </w:rPr>
              <w:tab/>
            </w:r>
            <w:r>
              <w:rPr>
                <w:spacing w:val="-2"/>
                <w:sz w:val="22"/>
              </w:rPr>
              <w:t>unauthorized</w:t>
            </w:r>
            <w:r>
              <w:rPr>
                <w:sz w:val="22"/>
              </w:rPr>
              <w:tab/>
            </w:r>
            <w:r>
              <w:rPr>
                <w:spacing w:val="-4"/>
                <w:sz w:val="22"/>
              </w:rPr>
              <w:t>money </w:t>
            </w:r>
            <w:r>
              <w:rPr>
                <w:sz w:val="22"/>
              </w:rPr>
              <w:t>transfer within the banking sector</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272" w:hRule="atLeast"/>
        </w:trPr>
        <w:tc>
          <w:tcPr>
            <w:tcW w:w="874" w:type="dxa"/>
          </w:tcPr>
          <w:p>
            <w:pPr>
              <w:pStyle w:val="TableParagraph"/>
              <w:rPr>
                <w:rFonts w:ascii="Times New Roman"/>
                <w:sz w:val="20"/>
              </w:rPr>
            </w:pPr>
          </w:p>
        </w:tc>
        <w:tc>
          <w:tcPr>
            <w:tcW w:w="3752" w:type="dxa"/>
          </w:tcPr>
          <w:p>
            <w:pPr>
              <w:pStyle w:val="TableParagraph"/>
              <w:spacing w:line="247" w:lineRule="exact" w:before="5"/>
              <w:ind w:left="985"/>
              <w:rPr>
                <w:b/>
                <w:sz w:val="22"/>
              </w:rPr>
            </w:pPr>
            <w:r>
              <w:rPr>
                <w:b/>
                <w:sz w:val="22"/>
              </w:rPr>
              <w:t>OVERALL</w:t>
            </w:r>
            <w:r>
              <w:rPr>
                <w:b/>
                <w:spacing w:val="18"/>
                <w:sz w:val="22"/>
              </w:rPr>
              <w:t> </w:t>
            </w:r>
            <w:r>
              <w:rPr>
                <w:b/>
                <w:spacing w:val="-4"/>
                <w:sz w:val="22"/>
              </w:rPr>
              <w:t>MEAN</w:t>
            </w:r>
          </w:p>
        </w:tc>
        <w:tc>
          <w:tcPr>
            <w:tcW w:w="742" w:type="dxa"/>
          </w:tcPr>
          <w:p>
            <w:pPr>
              <w:pStyle w:val="TableParagraph"/>
              <w:rPr>
                <w:rFonts w:ascii="Times New Roman"/>
                <w:sz w:val="20"/>
              </w:rPr>
            </w:pPr>
          </w:p>
        </w:tc>
        <w:tc>
          <w:tcPr>
            <w:tcW w:w="680" w:type="dxa"/>
          </w:tcPr>
          <w:p>
            <w:pPr>
              <w:pStyle w:val="TableParagraph"/>
              <w:rPr>
                <w:rFonts w:ascii="Times New Roman"/>
                <w:sz w:val="20"/>
              </w:rPr>
            </w:pPr>
          </w:p>
        </w:tc>
        <w:tc>
          <w:tcPr>
            <w:tcW w:w="762" w:type="dxa"/>
          </w:tcPr>
          <w:p>
            <w:pPr>
              <w:pStyle w:val="TableParagraph"/>
              <w:rPr>
                <w:rFonts w:ascii="Times New Roman"/>
                <w:sz w:val="20"/>
              </w:rPr>
            </w:pPr>
          </w:p>
        </w:tc>
        <w:tc>
          <w:tcPr>
            <w:tcW w:w="596" w:type="dxa"/>
          </w:tcPr>
          <w:p>
            <w:pPr>
              <w:pStyle w:val="TableParagraph"/>
              <w:rPr>
                <w:rFonts w:ascii="Times New Roman"/>
                <w:sz w:val="20"/>
              </w:rPr>
            </w:pPr>
          </w:p>
        </w:tc>
        <w:tc>
          <w:tcPr>
            <w:tcW w:w="762" w:type="dxa"/>
          </w:tcPr>
          <w:p>
            <w:pPr>
              <w:pStyle w:val="TableParagraph"/>
              <w:rPr>
                <w:rFonts w:ascii="Times New Roman"/>
                <w:sz w:val="20"/>
              </w:rPr>
            </w:pPr>
          </w:p>
        </w:tc>
      </w:tr>
      <w:tr>
        <w:trPr>
          <w:trHeight w:val="272" w:hRule="atLeast"/>
        </w:trPr>
        <w:tc>
          <w:tcPr>
            <w:tcW w:w="874" w:type="dxa"/>
          </w:tcPr>
          <w:p>
            <w:pPr>
              <w:pStyle w:val="TableParagraph"/>
              <w:rPr>
                <w:rFonts w:ascii="Times New Roman"/>
                <w:sz w:val="20"/>
              </w:rPr>
            </w:pPr>
          </w:p>
        </w:tc>
        <w:tc>
          <w:tcPr>
            <w:tcW w:w="3752" w:type="dxa"/>
          </w:tcPr>
          <w:p>
            <w:pPr>
              <w:pStyle w:val="TableParagraph"/>
              <w:spacing w:line="248" w:lineRule="exact" w:before="4"/>
              <w:ind w:left="1028"/>
              <w:rPr>
                <w:b/>
                <w:sz w:val="22"/>
              </w:rPr>
            </w:pPr>
            <w:r>
              <w:rPr>
                <w:b/>
                <w:sz w:val="22"/>
              </w:rPr>
              <w:t>Bribery</w:t>
            </w:r>
            <w:r>
              <w:rPr>
                <w:b/>
                <w:spacing w:val="15"/>
                <w:sz w:val="22"/>
              </w:rPr>
              <w:t> </w:t>
            </w:r>
            <w:r>
              <w:rPr>
                <w:b/>
                <w:spacing w:val="-2"/>
                <w:sz w:val="22"/>
              </w:rPr>
              <w:t>control</w:t>
            </w:r>
          </w:p>
        </w:tc>
        <w:tc>
          <w:tcPr>
            <w:tcW w:w="742" w:type="dxa"/>
          </w:tcPr>
          <w:p>
            <w:pPr>
              <w:pStyle w:val="TableParagraph"/>
              <w:rPr>
                <w:rFonts w:ascii="Times New Roman"/>
                <w:sz w:val="20"/>
              </w:rPr>
            </w:pPr>
          </w:p>
        </w:tc>
        <w:tc>
          <w:tcPr>
            <w:tcW w:w="680" w:type="dxa"/>
          </w:tcPr>
          <w:p>
            <w:pPr>
              <w:pStyle w:val="TableParagraph"/>
              <w:rPr>
                <w:rFonts w:ascii="Times New Roman"/>
                <w:sz w:val="20"/>
              </w:rPr>
            </w:pPr>
          </w:p>
        </w:tc>
        <w:tc>
          <w:tcPr>
            <w:tcW w:w="762" w:type="dxa"/>
          </w:tcPr>
          <w:p>
            <w:pPr>
              <w:pStyle w:val="TableParagraph"/>
              <w:rPr>
                <w:rFonts w:ascii="Times New Roman"/>
                <w:sz w:val="20"/>
              </w:rPr>
            </w:pPr>
          </w:p>
        </w:tc>
        <w:tc>
          <w:tcPr>
            <w:tcW w:w="596" w:type="dxa"/>
          </w:tcPr>
          <w:p>
            <w:pPr>
              <w:pStyle w:val="TableParagraph"/>
              <w:rPr>
                <w:rFonts w:ascii="Times New Roman"/>
                <w:sz w:val="20"/>
              </w:rPr>
            </w:pPr>
          </w:p>
        </w:tc>
        <w:tc>
          <w:tcPr>
            <w:tcW w:w="762" w:type="dxa"/>
          </w:tcPr>
          <w:p>
            <w:pPr>
              <w:pStyle w:val="TableParagraph"/>
              <w:rPr>
                <w:rFonts w:ascii="Times New Roman"/>
                <w:sz w:val="20"/>
              </w:rPr>
            </w:pPr>
          </w:p>
        </w:tc>
      </w:tr>
      <w:tr>
        <w:trPr>
          <w:trHeight w:val="1091" w:hRule="atLeast"/>
        </w:trPr>
        <w:tc>
          <w:tcPr>
            <w:tcW w:w="874" w:type="dxa"/>
          </w:tcPr>
          <w:p>
            <w:pPr>
              <w:pStyle w:val="TableParagraph"/>
              <w:spacing w:before="5"/>
              <w:ind w:left="7"/>
              <w:jc w:val="center"/>
              <w:rPr>
                <w:sz w:val="22"/>
              </w:rPr>
            </w:pPr>
            <w:r>
              <w:rPr>
                <w:spacing w:val="-10"/>
                <w:sz w:val="22"/>
              </w:rPr>
              <w:t>5</w:t>
            </w:r>
          </w:p>
        </w:tc>
        <w:tc>
          <w:tcPr>
            <w:tcW w:w="3752" w:type="dxa"/>
          </w:tcPr>
          <w:p>
            <w:pPr>
              <w:pStyle w:val="TableParagraph"/>
              <w:tabs>
                <w:tab w:pos="2171" w:val="left" w:leader="none"/>
              </w:tabs>
              <w:spacing w:line="247" w:lineRule="auto" w:before="5"/>
              <w:ind w:left="102" w:right="488" w:hanging="2"/>
              <w:jc w:val="both"/>
              <w:rPr>
                <w:sz w:val="22"/>
              </w:rPr>
            </w:pPr>
            <w:r>
              <w:rPr>
                <w:spacing w:val="-2"/>
                <w:sz w:val="22"/>
              </w:rPr>
              <w:t>Forensic</w:t>
            </w:r>
            <w:r>
              <w:rPr>
                <w:sz w:val="22"/>
              </w:rPr>
              <w:tab/>
            </w:r>
            <w:r>
              <w:rPr>
                <w:spacing w:val="-2"/>
                <w:sz w:val="22"/>
              </w:rPr>
              <w:t>accounting </w:t>
            </w:r>
            <w:r>
              <w:rPr>
                <w:sz w:val="22"/>
              </w:rPr>
              <w:t>investigation report </w:t>
            </w:r>
            <w:r>
              <w:rPr>
                <w:sz w:val="22"/>
              </w:rPr>
              <w:t>can</w:t>
            </w:r>
            <w:r>
              <w:rPr>
                <w:spacing w:val="40"/>
                <w:sz w:val="22"/>
              </w:rPr>
              <w:t> </w:t>
            </w:r>
            <w:r>
              <w:rPr>
                <w:sz w:val="22"/>
              </w:rPr>
              <w:t>enhance</w:t>
            </w:r>
            <w:r>
              <w:rPr>
                <w:spacing w:val="59"/>
                <w:sz w:val="22"/>
              </w:rPr>
              <w:t> </w:t>
            </w:r>
            <w:r>
              <w:rPr>
                <w:sz w:val="22"/>
              </w:rPr>
              <w:t>court</w:t>
            </w:r>
            <w:r>
              <w:rPr>
                <w:spacing w:val="60"/>
                <w:sz w:val="22"/>
              </w:rPr>
              <w:t> </w:t>
            </w:r>
            <w:r>
              <w:rPr>
                <w:sz w:val="22"/>
              </w:rPr>
              <w:t>adjudication</w:t>
            </w:r>
            <w:r>
              <w:rPr>
                <w:spacing w:val="58"/>
                <w:sz w:val="22"/>
              </w:rPr>
              <w:t> </w:t>
            </w:r>
            <w:r>
              <w:rPr>
                <w:spacing w:val="-5"/>
                <w:sz w:val="22"/>
              </w:rPr>
              <w:t>on</w:t>
            </w:r>
          </w:p>
          <w:p>
            <w:pPr>
              <w:pStyle w:val="TableParagraph"/>
              <w:spacing w:line="246" w:lineRule="exact"/>
              <w:ind w:left="102"/>
              <w:jc w:val="both"/>
              <w:rPr>
                <w:sz w:val="22"/>
              </w:rPr>
            </w:pPr>
            <w:r>
              <w:rPr>
                <w:sz w:val="22"/>
              </w:rPr>
              <w:t>financial</w:t>
            </w:r>
            <w:r>
              <w:rPr>
                <w:spacing w:val="8"/>
                <w:sz w:val="22"/>
              </w:rPr>
              <w:t> </w:t>
            </w:r>
            <w:r>
              <w:rPr>
                <w:sz w:val="22"/>
              </w:rPr>
              <w:t>fraud</w:t>
            </w:r>
            <w:r>
              <w:rPr>
                <w:spacing w:val="13"/>
                <w:sz w:val="22"/>
              </w:rPr>
              <w:t> </w:t>
            </w:r>
            <w:r>
              <w:rPr>
                <w:sz w:val="22"/>
              </w:rPr>
              <w:t>in</w:t>
            </w:r>
            <w:r>
              <w:rPr>
                <w:spacing w:val="9"/>
                <w:sz w:val="22"/>
              </w:rPr>
              <w:t> </w:t>
            </w:r>
            <w:r>
              <w:rPr>
                <w:spacing w:val="-2"/>
                <w:sz w:val="22"/>
              </w:rPr>
              <w:t>Nigeria.</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346" w:hRule="atLeast"/>
        </w:trPr>
        <w:tc>
          <w:tcPr>
            <w:tcW w:w="874" w:type="dxa"/>
          </w:tcPr>
          <w:p>
            <w:pPr>
              <w:pStyle w:val="TableParagraph"/>
              <w:spacing w:before="5"/>
              <w:ind w:left="7"/>
              <w:jc w:val="center"/>
              <w:rPr>
                <w:sz w:val="22"/>
              </w:rPr>
            </w:pPr>
            <w:r>
              <w:rPr>
                <w:spacing w:val="-10"/>
                <w:sz w:val="22"/>
              </w:rPr>
              <w:t>6</w:t>
            </w:r>
          </w:p>
        </w:tc>
        <w:tc>
          <w:tcPr>
            <w:tcW w:w="3752" w:type="dxa"/>
          </w:tcPr>
          <w:p>
            <w:pPr>
              <w:pStyle w:val="TableParagraph"/>
              <w:spacing w:line="247" w:lineRule="auto" w:before="5"/>
              <w:ind w:left="102" w:right="93" w:hanging="2"/>
              <w:jc w:val="both"/>
              <w:rPr>
                <w:sz w:val="22"/>
              </w:rPr>
            </w:pPr>
            <w:r>
              <w:rPr>
                <w:sz w:val="22"/>
              </w:rPr>
              <w:t>Forensic techniques are supportive in detecting and investigate fraud and to expose all its attending features and identify the culprits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360" w:hRule="atLeast"/>
        </w:trPr>
        <w:tc>
          <w:tcPr>
            <w:tcW w:w="874" w:type="dxa"/>
          </w:tcPr>
          <w:p>
            <w:pPr>
              <w:pStyle w:val="TableParagraph"/>
              <w:spacing w:before="5"/>
              <w:ind w:left="7"/>
              <w:jc w:val="center"/>
              <w:rPr>
                <w:sz w:val="22"/>
              </w:rPr>
            </w:pPr>
            <w:r>
              <w:rPr>
                <w:spacing w:val="-10"/>
                <w:sz w:val="22"/>
              </w:rPr>
              <w:t>7</w:t>
            </w:r>
          </w:p>
        </w:tc>
        <w:tc>
          <w:tcPr>
            <w:tcW w:w="3752" w:type="dxa"/>
          </w:tcPr>
          <w:p>
            <w:pPr>
              <w:pStyle w:val="TableParagraph"/>
              <w:spacing w:line="247" w:lineRule="auto" w:before="5"/>
              <w:ind w:left="102" w:right="94" w:hanging="2"/>
              <w:jc w:val="both"/>
              <w:rPr>
                <w:sz w:val="22"/>
              </w:rPr>
            </w:pPr>
            <w:r>
              <w:rPr>
                <w:sz w:val="22"/>
              </w:rPr>
              <w:t>Investigating audits offered by forensic accountants of your bank have been very operational in assisting</w:t>
            </w:r>
            <w:r>
              <w:rPr>
                <w:spacing w:val="53"/>
                <w:w w:val="150"/>
                <w:sz w:val="22"/>
              </w:rPr>
              <w:t> </w:t>
            </w:r>
            <w:r>
              <w:rPr>
                <w:sz w:val="22"/>
              </w:rPr>
              <w:t>with</w:t>
            </w:r>
            <w:r>
              <w:rPr>
                <w:spacing w:val="55"/>
                <w:w w:val="150"/>
                <w:sz w:val="22"/>
              </w:rPr>
              <w:t> </w:t>
            </w:r>
            <w:r>
              <w:rPr>
                <w:sz w:val="22"/>
              </w:rPr>
              <w:t>the</w:t>
            </w:r>
            <w:r>
              <w:rPr>
                <w:spacing w:val="52"/>
                <w:w w:val="150"/>
                <w:sz w:val="22"/>
              </w:rPr>
              <w:t> </w:t>
            </w:r>
            <w:r>
              <w:rPr>
                <w:sz w:val="22"/>
              </w:rPr>
              <w:t>protection</w:t>
            </w:r>
            <w:r>
              <w:rPr>
                <w:spacing w:val="53"/>
                <w:w w:val="150"/>
                <w:sz w:val="22"/>
              </w:rPr>
              <w:t> </w:t>
            </w:r>
            <w:r>
              <w:rPr>
                <w:spacing w:val="-5"/>
                <w:sz w:val="22"/>
              </w:rPr>
              <w:t>and</w:t>
            </w:r>
          </w:p>
          <w:p>
            <w:pPr>
              <w:pStyle w:val="TableParagraph"/>
              <w:spacing w:line="241" w:lineRule="exact"/>
              <w:ind w:left="102"/>
              <w:jc w:val="both"/>
              <w:rPr>
                <w:sz w:val="22"/>
              </w:rPr>
            </w:pPr>
            <w:r>
              <w:rPr>
                <w:sz w:val="22"/>
              </w:rPr>
              <w:t>recovery</w:t>
            </w:r>
            <w:r>
              <w:rPr>
                <w:spacing w:val="10"/>
                <w:sz w:val="22"/>
              </w:rPr>
              <w:t> </w:t>
            </w:r>
            <w:r>
              <w:rPr>
                <w:sz w:val="22"/>
              </w:rPr>
              <w:t>of</w:t>
            </w:r>
            <w:r>
              <w:rPr>
                <w:spacing w:val="10"/>
                <w:sz w:val="22"/>
              </w:rPr>
              <w:t> </w:t>
            </w:r>
            <w:r>
              <w:rPr>
                <w:spacing w:val="-2"/>
                <w:sz w:val="22"/>
              </w:rPr>
              <w:t>assets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365" w:hRule="atLeast"/>
        </w:trPr>
        <w:tc>
          <w:tcPr>
            <w:tcW w:w="874" w:type="dxa"/>
          </w:tcPr>
          <w:p>
            <w:pPr>
              <w:pStyle w:val="TableParagraph"/>
              <w:spacing w:before="7"/>
              <w:ind w:left="7"/>
              <w:jc w:val="center"/>
              <w:rPr>
                <w:sz w:val="22"/>
              </w:rPr>
            </w:pPr>
            <w:r>
              <w:rPr>
                <w:spacing w:val="-10"/>
                <w:sz w:val="22"/>
              </w:rPr>
              <w:t>8</w:t>
            </w:r>
          </w:p>
        </w:tc>
        <w:tc>
          <w:tcPr>
            <w:tcW w:w="3752" w:type="dxa"/>
          </w:tcPr>
          <w:p>
            <w:pPr>
              <w:pStyle w:val="TableParagraph"/>
              <w:spacing w:line="247" w:lineRule="auto" w:before="7"/>
              <w:ind w:left="102" w:right="490" w:hanging="2"/>
              <w:jc w:val="both"/>
              <w:rPr>
                <w:sz w:val="22"/>
              </w:rPr>
            </w:pPr>
            <w:r>
              <w:rPr>
                <w:sz w:val="22"/>
              </w:rPr>
              <w:t>Forensic accounting skills, legal background and knowledge of forensic accounting help </w:t>
            </w:r>
            <w:r>
              <w:rPr>
                <w:sz w:val="22"/>
              </w:rPr>
              <w:t>in bribery</w:t>
            </w:r>
            <w:r>
              <w:rPr>
                <w:spacing w:val="59"/>
                <w:sz w:val="22"/>
              </w:rPr>
              <w:t> </w:t>
            </w:r>
            <w:r>
              <w:rPr>
                <w:sz w:val="22"/>
              </w:rPr>
              <w:t>control</w:t>
            </w:r>
            <w:r>
              <w:rPr>
                <w:spacing w:val="62"/>
                <w:sz w:val="22"/>
              </w:rPr>
              <w:t> </w:t>
            </w:r>
            <w:r>
              <w:rPr>
                <w:sz w:val="22"/>
              </w:rPr>
              <w:t>in</w:t>
            </w:r>
            <w:r>
              <w:rPr>
                <w:spacing w:val="60"/>
                <w:sz w:val="22"/>
              </w:rPr>
              <w:t> </w:t>
            </w:r>
            <w:r>
              <w:rPr>
                <w:sz w:val="22"/>
              </w:rPr>
              <w:t>the</w:t>
            </w:r>
            <w:r>
              <w:rPr>
                <w:spacing w:val="60"/>
                <w:sz w:val="22"/>
              </w:rPr>
              <w:t> </w:t>
            </w:r>
            <w:r>
              <w:rPr>
                <w:spacing w:val="-2"/>
                <w:sz w:val="22"/>
              </w:rPr>
              <w:t>banking</w:t>
            </w:r>
          </w:p>
          <w:p>
            <w:pPr>
              <w:pStyle w:val="TableParagraph"/>
              <w:spacing w:line="243" w:lineRule="exact"/>
              <w:ind w:left="102"/>
              <w:rPr>
                <w:sz w:val="22"/>
              </w:rPr>
            </w:pPr>
            <w:r>
              <w:rPr>
                <w:spacing w:val="-2"/>
                <w:sz w:val="22"/>
              </w:rPr>
              <w:t>industry.</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312" w:hRule="atLeast"/>
        </w:trPr>
        <w:tc>
          <w:tcPr>
            <w:tcW w:w="874" w:type="dxa"/>
          </w:tcPr>
          <w:p>
            <w:pPr>
              <w:pStyle w:val="TableParagraph"/>
              <w:rPr>
                <w:rFonts w:ascii="Times New Roman"/>
                <w:sz w:val="22"/>
              </w:rPr>
            </w:pPr>
          </w:p>
        </w:tc>
        <w:tc>
          <w:tcPr>
            <w:tcW w:w="3752" w:type="dxa"/>
          </w:tcPr>
          <w:p>
            <w:pPr>
              <w:pStyle w:val="TableParagraph"/>
              <w:spacing w:before="5"/>
              <w:ind w:left="789"/>
              <w:rPr>
                <w:b/>
                <w:sz w:val="22"/>
              </w:rPr>
            </w:pPr>
            <w:r>
              <w:rPr>
                <w:b/>
                <w:sz w:val="22"/>
              </w:rPr>
              <w:t>OVERALL</w:t>
            </w:r>
            <w:r>
              <w:rPr>
                <w:b/>
                <w:spacing w:val="20"/>
                <w:sz w:val="22"/>
              </w:rPr>
              <w:t> </w:t>
            </w:r>
            <w:r>
              <w:rPr>
                <w:b/>
                <w:spacing w:val="-4"/>
                <w:sz w:val="22"/>
              </w:rPr>
              <w:t>MEAN</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310" w:hRule="atLeast"/>
        </w:trPr>
        <w:tc>
          <w:tcPr>
            <w:tcW w:w="874" w:type="dxa"/>
          </w:tcPr>
          <w:p>
            <w:pPr>
              <w:pStyle w:val="TableParagraph"/>
              <w:rPr>
                <w:rFonts w:ascii="Times New Roman"/>
                <w:sz w:val="22"/>
              </w:rPr>
            </w:pPr>
          </w:p>
        </w:tc>
        <w:tc>
          <w:tcPr>
            <w:tcW w:w="3752" w:type="dxa"/>
          </w:tcPr>
          <w:p>
            <w:pPr>
              <w:pStyle w:val="TableParagraph"/>
              <w:spacing w:before="6"/>
              <w:ind w:left="385"/>
              <w:rPr>
                <w:b/>
                <w:sz w:val="22"/>
              </w:rPr>
            </w:pPr>
            <w:r>
              <w:rPr>
                <w:b/>
                <w:sz w:val="22"/>
              </w:rPr>
              <w:t>Falsification</w:t>
            </w:r>
            <w:r>
              <w:rPr>
                <w:b/>
                <w:spacing w:val="18"/>
                <w:sz w:val="22"/>
              </w:rPr>
              <w:t> </w:t>
            </w:r>
            <w:r>
              <w:rPr>
                <w:b/>
                <w:sz w:val="22"/>
              </w:rPr>
              <w:t>of</w:t>
            </w:r>
            <w:r>
              <w:rPr>
                <w:b/>
                <w:spacing w:val="15"/>
                <w:sz w:val="22"/>
              </w:rPr>
              <w:t> </w:t>
            </w:r>
            <w:r>
              <w:rPr>
                <w:b/>
                <w:spacing w:val="-2"/>
                <w:sz w:val="22"/>
              </w:rPr>
              <w:t>records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091" w:hRule="atLeast"/>
        </w:trPr>
        <w:tc>
          <w:tcPr>
            <w:tcW w:w="874" w:type="dxa"/>
          </w:tcPr>
          <w:p>
            <w:pPr>
              <w:pStyle w:val="TableParagraph"/>
              <w:spacing w:before="5"/>
              <w:ind w:left="7"/>
              <w:jc w:val="center"/>
              <w:rPr>
                <w:sz w:val="22"/>
              </w:rPr>
            </w:pPr>
            <w:r>
              <w:rPr>
                <w:spacing w:val="-5"/>
                <w:sz w:val="22"/>
              </w:rPr>
              <w:t>13</w:t>
            </w:r>
          </w:p>
        </w:tc>
        <w:tc>
          <w:tcPr>
            <w:tcW w:w="3752" w:type="dxa"/>
          </w:tcPr>
          <w:p>
            <w:pPr>
              <w:pStyle w:val="TableParagraph"/>
              <w:spacing w:line="247" w:lineRule="auto" w:before="5"/>
              <w:ind w:left="102"/>
              <w:rPr>
                <w:sz w:val="22"/>
              </w:rPr>
            </w:pPr>
            <w:r>
              <w:rPr>
                <w:sz w:val="22"/>
              </w:rPr>
              <w:t>Forensic accountants are</w:t>
            </w:r>
            <w:r>
              <w:rPr>
                <w:spacing w:val="-1"/>
                <w:sz w:val="22"/>
              </w:rPr>
              <w:t> </w:t>
            </w:r>
            <w:r>
              <w:rPr>
                <w:sz w:val="22"/>
              </w:rPr>
              <w:t>capable of minimize</w:t>
            </w:r>
            <w:r>
              <w:rPr>
                <w:spacing w:val="54"/>
                <w:w w:val="150"/>
                <w:sz w:val="22"/>
              </w:rPr>
              <w:t> </w:t>
            </w:r>
            <w:r>
              <w:rPr>
                <w:sz w:val="22"/>
              </w:rPr>
              <w:t>managers</w:t>
            </w:r>
            <w:r>
              <w:rPr>
                <w:spacing w:val="53"/>
                <w:w w:val="150"/>
                <w:sz w:val="22"/>
              </w:rPr>
              <w:t> </w:t>
            </w:r>
            <w:r>
              <w:rPr>
                <w:sz w:val="22"/>
              </w:rPr>
              <w:t>tendencies</w:t>
            </w:r>
            <w:r>
              <w:rPr>
                <w:spacing w:val="54"/>
                <w:w w:val="150"/>
                <w:sz w:val="22"/>
              </w:rPr>
              <w:t> </w:t>
            </w:r>
            <w:r>
              <w:rPr>
                <w:spacing w:val="-5"/>
                <w:sz w:val="22"/>
              </w:rPr>
              <w:t>to</w:t>
            </w:r>
          </w:p>
          <w:p>
            <w:pPr>
              <w:pStyle w:val="TableParagraph"/>
              <w:spacing w:line="272" w:lineRule="exact"/>
              <w:ind w:left="102"/>
              <w:rPr>
                <w:sz w:val="22"/>
              </w:rPr>
            </w:pPr>
            <w:r>
              <w:rPr>
                <w:sz w:val="22"/>
              </w:rPr>
              <w:t>record fictitious</w:t>
            </w:r>
            <w:r>
              <w:rPr>
                <w:spacing w:val="-3"/>
                <w:sz w:val="22"/>
              </w:rPr>
              <w:t> </w:t>
            </w:r>
            <w:r>
              <w:rPr>
                <w:sz w:val="22"/>
              </w:rPr>
              <w:t>assets</w:t>
            </w:r>
            <w:r>
              <w:rPr>
                <w:spacing w:val="-3"/>
                <w:sz w:val="22"/>
              </w:rPr>
              <w:t> </w:t>
            </w:r>
            <w:r>
              <w:rPr>
                <w:sz w:val="22"/>
              </w:rPr>
              <w:t>by</w:t>
            </w:r>
            <w:r>
              <w:rPr>
                <w:spacing w:val="-3"/>
                <w:sz w:val="22"/>
              </w:rPr>
              <w:t> </w:t>
            </w:r>
            <w:r>
              <w:rPr>
                <w:sz w:val="22"/>
              </w:rPr>
              <w:t>increasing assets and increasing their equity</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086" w:hRule="atLeast"/>
        </w:trPr>
        <w:tc>
          <w:tcPr>
            <w:tcW w:w="874" w:type="dxa"/>
          </w:tcPr>
          <w:p>
            <w:pPr>
              <w:pStyle w:val="TableParagraph"/>
              <w:spacing w:before="1"/>
              <w:ind w:left="7"/>
              <w:jc w:val="center"/>
              <w:rPr>
                <w:sz w:val="22"/>
              </w:rPr>
            </w:pPr>
            <w:r>
              <w:rPr>
                <w:spacing w:val="-5"/>
                <w:sz w:val="22"/>
              </w:rPr>
              <w:t>14</w:t>
            </w:r>
          </w:p>
        </w:tc>
        <w:tc>
          <w:tcPr>
            <w:tcW w:w="3752" w:type="dxa"/>
          </w:tcPr>
          <w:p>
            <w:pPr>
              <w:pStyle w:val="TableParagraph"/>
              <w:tabs>
                <w:tab w:pos="1422" w:val="left" w:leader="none"/>
                <w:tab w:pos="2656" w:val="left" w:leader="none"/>
              </w:tabs>
              <w:spacing w:line="247" w:lineRule="auto" w:before="1"/>
              <w:ind w:left="102" w:right="95"/>
              <w:rPr>
                <w:sz w:val="22"/>
              </w:rPr>
            </w:pPr>
            <w:r>
              <w:rPr>
                <w:sz w:val="22"/>
              </w:rPr>
              <w:t>Forensic accountants are</w:t>
            </w:r>
            <w:r>
              <w:rPr>
                <w:spacing w:val="-1"/>
                <w:sz w:val="22"/>
              </w:rPr>
              <w:t> </w:t>
            </w:r>
            <w:r>
              <w:rPr>
                <w:sz w:val="22"/>
              </w:rPr>
              <w:t>capable of </w:t>
            </w:r>
            <w:r>
              <w:rPr>
                <w:spacing w:val="-2"/>
                <w:sz w:val="22"/>
              </w:rPr>
              <w:t>detecting</w:t>
            </w:r>
            <w:r>
              <w:rPr>
                <w:sz w:val="22"/>
              </w:rPr>
              <w:tab/>
            </w:r>
            <w:r>
              <w:rPr>
                <w:spacing w:val="-2"/>
                <w:sz w:val="22"/>
              </w:rPr>
              <w:t>fictitious</w:t>
            </w:r>
            <w:r>
              <w:rPr>
                <w:sz w:val="22"/>
              </w:rPr>
              <w:tab/>
            </w:r>
            <w:r>
              <w:rPr>
                <w:spacing w:val="-2"/>
                <w:sz w:val="22"/>
              </w:rPr>
              <w:t>document</w:t>
            </w:r>
          </w:p>
          <w:p>
            <w:pPr>
              <w:pStyle w:val="TableParagraph"/>
              <w:spacing w:line="272" w:lineRule="exact"/>
              <w:ind w:left="102"/>
              <w:rPr>
                <w:sz w:val="22"/>
              </w:rPr>
            </w:pPr>
            <w:r>
              <w:rPr>
                <w:sz w:val="22"/>
              </w:rPr>
              <w:t>created</w:t>
            </w:r>
            <w:r>
              <w:rPr>
                <w:spacing w:val="-1"/>
                <w:sz w:val="22"/>
              </w:rPr>
              <w:t> </w:t>
            </w:r>
            <w:r>
              <w:rPr>
                <w:sz w:val="22"/>
              </w:rPr>
              <w:t>by</w:t>
            </w:r>
            <w:r>
              <w:rPr>
                <w:spacing w:val="-1"/>
                <w:sz w:val="22"/>
              </w:rPr>
              <w:t> </w:t>
            </w:r>
            <w:r>
              <w:rPr>
                <w:sz w:val="22"/>
              </w:rPr>
              <w:t>managers in the</w:t>
            </w:r>
            <w:r>
              <w:rPr>
                <w:spacing w:val="-2"/>
                <w:sz w:val="22"/>
              </w:rPr>
              <w:t> </w:t>
            </w:r>
            <w:r>
              <w:rPr>
                <w:sz w:val="22"/>
              </w:rPr>
              <w:t>banking </w:t>
            </w:r>
            <w:r>
              <w:rPr>
                <w:spacing w:val="-2"/>
                <w:sz w:val="22"/>
              </w:rPr>
              <w:t>industry</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810" w:hRule="atLeast"/>
        </w:trPr>
        <w:tc>
          <w:tcPr>
            <w:tcW w:w="874" w:type="dxa"/>
          </w:tcPr>
          <w:p>
            <w:pPr>
              <w:pStyle w:val="TableParagraph"/>
              <w:spacing w:line="264" w:lineRule="exact"/>
              <w:ind w:left="7"/>
              <w:jc w:val="center"/>
              <w:rPr>
                <w:sz w:val="22"/>
              </w:rPr>
            </w:pPr>
            <w:r>
              <w:rPr>
                <w:spacing w:val="-5"/>
                <w:sz w:val="22"/>
              </w:rPr>
              <w:t>15</w:t>
            </w:r>
          </w:p>
        </w:tc>
        <w:tc>
          <w:tcPr>
            <w:tcW w:w="3752" w:type="dxa"/>
          </w:tcPr>
          <w:p>
            <w:pPr>
              <w:pStyle w:val="TableParagraph"/>
              <w:spacing w:line="247" w:lineRule="auto"/>
              <w:ind w:left="102"/>
              <w:rPr>
                <w:sz w:val="22"/>
              </w:rPr>
            </w:pPr>
            <w:r>
              <w:rPr>
                <w:sz w:val="22"/>
              </w:rPr>
              <w:t>Forensic</w:t>
            </w:r>
            <w:r>
              <w:rPr>
                <w:spacing w:val="40"/>
                <w:sz w:val="22"/>
              </w:rPr>
              <w:t> </w:t>
            </w:r>
            <w:r>
              <w:rPr>
                <w:sz w:val="22"/>
              </w:rPr>
              <w:t>accountants</w:t>
            </w:r>
            <w:r>
              <w:rPr>
                <w:spacing w:val="40"/>
                <w:sz w:val="22"/>
              </w:rPr>
              <w:t> </w:t>
            </w:r>
            <w:r>
              <w:rPr>
                <w:sz w:val="22"/>
              </w:rPr>
              <w:t>can</w:t>
            </w:r>
            <w:r>
              <w:rPr>
                <w:spacing w:val="40"/>
                <w:sz w:val="22"/>
              </w:rPr>
              <w:t> </w:t>
            </w:r>
            <w:r>
              <w:rPr>
                <w:sz w:val="22"/>
              </w:rPr>
              <w:t>uncover mangers</w:t>
            </w:r>
            <w:r>
              <w:rPr>
                <w:spacing w:val="-3"/>
                <w:sz w:val="22"/>
              </w:rPr>
              <w:t> </w:t>
            </w:r>
            <w:r>
              <w:rPr>
                <w:sz w:val="22"/>
              </w:rPr>
              <w:t>records</w:t>
            </w:r>
            <w:r>
              <w:rPr>
                <w:spacing w:val="-3"/>
                <w:sz w:val="22"/>
              </w:rPr>
              <w:t> </w:t>
            </w:r>
            <w:r>
              <w:rPr>
                <w:sz w:val="22"/>
              </w:rPr>
              <w:t>of</w:t>
            </w:r>
            <w:r>
              <w:rPr>
                <w:spacing w:val="2"/>
                <w:sz w:val="22"/>
              </w:rPr>
              <w:t> </w:t>
            </w:r>
            <w:r>
              <w:rPr>
                <w:sz w:val="22"/>
              </w:rPr>
              <w:t>leased assets</w:t>
            </w:r>
            <w:r>
              <w:rPr>
                <w:spacing w:val="4"/>
                <w:sz w:val="22"/>
              </w:rPr>
              <w:t> </w:t>
            </w:r>
            <w:r>
              <w:rPr>
                <w:spacing w:val="-5"/>
                <w:sz w:val="22"/>
              </w:rPr>
              <w:t>as</w:t>
            </w:r>
          </w:p>
          <w:p>
            <w:pPr>
              <w:pStyle w:val="TableParagraph"/>
              <w:spacing w:line="246" w:lineRule="exact"/>
              <w:ind w:left="102"/>
              <w:rPr>
                <w:sz w:val="22"/>
              </w:rPr>
            </w:pPr>
            <w:r>
              <w:rPr>
                <w:sz w:val="22"/>
              </w:rPr>
              <w:t>companies</w:t>
            </w:r>
            <w:r>
              <w:rPr>
                <w:spacing w:val="17"/>
                <w:sz w:val="22"/>
              </w:rPr>
              <w:t> </w:t>
            </w:r>
            <w:r>
              <w:rPr>
                <w:sz w:val="22"/>
              </w:rPr>
              <w:t>owned</w:t>
            </w:r>
            <w:r>
              <w:rPr>
                <w:spacing w:val="14"/>
                <w:sz w:val="22"/>
              </w:rPr>
              <w:t> </w:t>
            </w:r>
            <w:r>
              <w:rPr>
                <w:spacing w:val="-2"/>
                <w:sz w:val="22"/>
              </w:rPr>
              <w:t>assets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r>
        <w:trPr>
          <w:trHeight w:val="1092" w:hRule="atLeast"/>
        </w:trPr>
        <w:tc>
          <w:tcPr>
            <w:tcW w:w="874" w:type="dxa"/>
          </w:tcPr>
          <w:p>
            <w:pPr>
              <w:pStyle w:val="TableParagraph"/>
              <w:spacing w:before="7"/>
              <w:ind w:left="7"/>
              <w:jc w:val="center"/>
              <w:rPr>
                <w:sz w:val="22"/>
              </w:rPr>
            </w:pPr>
            <w:r>
              <w:rPr>
                <w:spacing w:val="-5"/>
                <w:sz w:val="22"/>
              </w:rPr>
              <w:t>16</w:t>
            </w:r>
          </w:p>
        </w:tc>
        <w:tc>
          <w:tcPr>
            <w:tcW w:w="3752" w:type="dxa"/>
          </w:tcPr>
          <w:p>
            <w:pPr>
              <w:pStyle w:val="TableParagraph"/>
              <w:tabs>
                <w:tab w:pos="2668" w:val="left" w:leader="none"/>
              </w:tabs>
              <w:spacing w:line="247" w:lineRule="auto" w:before="7"/>
              <w:ind w:left="102" w:right="91"/>
              <w:jc w:val="both"/>
              <w:rPr>
                <w:sz w:val="22"/>
              </w:rPr>
            </w:pPr>
            <w:r>
              <w:rPr>
                <w:sz w:val="22"/>
              </w:rPr>
              <w:t>Forensic accountants are capable of </w:t>
            </w:r>
            <w:r>
              <w:rPr>
                <w:spacing w:val="-2"/>
                <w:sz w:val="22"/>
              </w:rPr>
              <w:t>detecting</w:t>
            </w:r>
            <w:r>
              <w:rPr>
                <w:sz w:val="22"/>
              </w:rPr>
              <w:tab/>
            </w:r>
            <w:r>
              <w:rPr>
                <w:spacing w:val="-2"/>
                <w:sz w:val="22"/>
              </w:rPr>
              <w:t>managers </w:t>
            </w:r>
            <w:r>
              <w:rPr>
                <w:sz w:val="22"/>
              </w:rPr>
              <w:t>misrepresentation</w:t>
            </w:r>
            <w:r>
              <w:rPr>
                <w:spacing w:val="72"/>
                <w:sz w:val="22"/>
              </w:rPr>
              <w:t> </w:t>
            </w:r>
            <w:r>
              <w:rPr>
                <w:sz w:val="22"/>
              </w:rPr>
              <w:t>of</w:t>
            </w:r>
            <w:r>
              <w:rPr>
                <w:spacing w:val="77"/>
                <w:sz w:val="22"/>
              </w:rPr>
              <w:t> </w:t>
            </w:r>
            <w:r>
              <w:rPr>
                <w:sz w:val="22"/>
              </w:rPr>
              <w:t>the</w:t>
            </w:r>
            <w:r>
              <w:rPr>
                <w:spacing w:val="73"/>
                <w:sz w:val="22"/>
              </w:rPr>
              <w:t> </w:t>
            </w:r>
            <w:r>
              <w:rPr>
                <w:sz w:val="22"/>
              </w:rPr>
              <w:t>value</w:t>
            </w:r>
            <w:r>
              <w:rPr>
                <w:spacing w:val="73"/>
                <w:sz w:val="22"/>
              </w:rPr>
              <w:t> </w:t>
            </w:r>
            <w:r>
              <w:rPr>
                <w:spacing w:val="-5"/>
                <w:sz w:val="22"/>
              </w:rPr>
              <w:t>of</w:t>
            </w:r>
          </w:p>
          <w:p>
            <w:pPr>
              <w:pStyle w:val="TableParagraph"/>
              <w:spacing w:line="245" w:lineRule="exact"/>
              <w:ind w:left="102"/>
              <w:jc w:val="both"/>
              <w:rPr>
                <w:sz w:val="22"/>
              </w:rPr>
            </w:pPr>
            <w:r>
              <w:rPr>
                <w:sz w:val="22"/>
              </w:rPr>
              <w:t>fixed</w:t>
            </w:r>
            <w:r>
              <w:rPr>
                <w:spacing w:val="7"/>
                <w:sz w:val="22"/>
              </w:rPr>
              <w:t> </w:t>
            </w:r>
            <w:r>
              <w:rPr>
                <w:spacing w:val="-2"/>
                <w:sz w:val="22"/>
              </w:rPr>
              <w:t>assets</w:t>
            </w:r>
          </w:p>
        </w:tc>
        <w:tc>
          <w:tcPr>
            <w:tcW w:w="742" w:type="dxa"/>
          </w:tcPr>
          <w:p>
            <w:pPr>
              <w:pStyle w:val="TableParagraph"/>
              <w:rPr>
                <w:rFonts w:ascii="Times New Roman"/>
                <w:sz w:val="22"/>
              </w:rPr>
            </w:pPr>
          </w:p>
        </w:tc>
        <w:tc>
          <w:tcPr>
            <w:tcW w:w="680" w:type="dxa"/>
          </w:tcPr>
          <w:p>
            <w:pPr>
              <w:pStyle w:val="TableParagraph"/>
              <w:rPr>
                <w:rFonts w:ascii="Times New Roman"/>
                <w:sz w:val="22"/>
              </w:rPr>
            </w:pPr>
          </w:p>
        </w:tc>
        <w:tc>
          <w:tcPr>
            <w:tcW w:w="762" w:type="dxa"/>
          </w:tcPr>
          <w:p>
            <w:pPr>
              <w:pStyle w:val="TableParagraph"/>
              <w:rPr>
                <w:rFonts w:ascii="Times New Roman"/>
                <w:sz w:val="22"/>
              </w:rPr>
            </w:pPr>
          </w:p>
        </w:tc>
        <w:tc>
          <w:tcPr>
            <w:tcW w:w="596" w:type="dxa"/>
          </w:tcPr>
          <w:p>
            <w:pPr>
              <w:pStyle w:val="TableParagraph"/>
              <w:rPr>
                <w:rFonts w:ascii="Times New Roman"/>
                <w:sz w:val="22"/>
              </w:rPr>
            </w:pPr>
          </w:p>
        </w:tc>
        <w:tc>
          <w:tcPr>
            <w:tcW w:w="762" w:type="dxa"/>
          </w:tcPr>
          <w:p>
            <w:pPr>
              <w:pStyle w:val="TableParagraph"/>
              <w:rPr>
                <w:rFonts w:ascii="Times New Roman"/>
                <w:sz w:val="22"/>
              </w:rPr>
            </w:pPr>
          </w:p>
        </w:tc>
      </w:tr>
    </w:tbl>
    <w:p>
      <w:pPr>
        <w:pStyle w:val="BodyText"/>
        <w:rPr>
          <w:sz w:val="22"/>
        </w:rPr>
      </w:pPr>
    </w:p>
    <w:p>
      <w:pPr>
        <w:pStyle w:val="BodyText"/>
        <w:spacing w:before="26"/>
        <w:rPr>
          <w:sz w:val="22"/>
        </w:rPr>
      </w:pPr>
    </w:p>
    <w:p>
      <w:pPr>
        <w:spacing w:before="0"/>
        <w:ind w:left="520" w:right="0" w:firstLine="0"/>
        <w:jc w:val="left"/>
        <w:rPr>
          <w:b/>
          <w:sz w:val="22"/>
        </w:rPr>
      </w:pPr>
      <w:r>
        <w:rPr>
          <w:b/>
          <w:sz w:val="22"/>
        </w:rPr>
        <w:t>Independent</w:t>
      </w:r>
      <w:r>
        <w:rPr>
          <w:b/>
          <w:spacing w:val="22"/>
          <w:sz w:val="22"/>
        </w:rPr>
        <w:t> </w:t>
      </w:r>
      <w:r>
        <w:rPr>
          <w:b/>
          <w:sz w:val="22"/>
        </w:rPr>
        <w:t>Variable</w:t>
      </w:r>
      <w:r>
        <w:rPr>
          <w:b/>
          <w:spacing w:val="27"/>
          <w:sz w:val="22"/>
        </w:rPr>
        <w:t> </w:t>
      </w:r>
      <w:r>
        <w:rPr>
          <w:b/>
          <w:spacing w:val="-2"/>
          <w:sz w:val="22"/>
        </w:rPr>
        <w:t>dimensions</w:t>
      </w: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5512"/>
        <w:gridCol w:w="516"/>
        <w:gridCol w:w="379"/>
        <w:gridCol w:w="486"/>
        <w:gridCol w:w="491"/>
        <w:gridCol w:w="558"/>
      </w:tblGrid>
      <w:tr>
        <w:trPr>
          <w:trHeight w:val="273" w:hRule="atLeast"/>
        </w:trPr>
        <w:tc>
          <w:tcPr>
            <w:tcW w:w="650" w:type="dxa"/>
          </w:tcPr>
          <w:p>
            <w:pPr>
              <w:pStyle w:val="TableParagraph"/>
              <w:spacing w:line="248" w:lineRule="exact" w:before="5"/>
              <w:ind w:left="100"/>
              <w:rPr>
                <w:b/>
                <w:sz w:val="22"/>
              </w:rPr>
            </w:pPr>
            <w:r>
              <w:rPr>
                <w:b/>
                <w:spacing w:val="-5"/>
                <w:sz w:val="22"/>
              </w:rPr>
              <w:t>S/N</w:t>
            </w:r>
          </w:p>
        </w:tc>
        <w:tc>
          <w:tcPr>
            <w:tcW w:w="5512" w:type="dxa"/>
          </w:tcPr>
          <w:p>
            <w:pPr>
              <w:pStyle w:val="TableParagraph"/>
              <w:spacing w:line="248" w:lineRule="exact" w:before="5"/>
              <w:ind w:left="4"/>
              <w:jc w:val="center"/>
              <w:rPr>
                <w:b/>
                <w:sz w:val="22"/>
              </w:rPr>
            </w:pPr>
            <w:r>
              <w:rPr>
                <w:b/>
                <w:sz w:val="22"/>
              </w:rPr>
              <w:t>Expert</w:t>
            </w:r>
            <w:r>
              <w:rPr>
                <w:b/>
                <w:spacing w:val="16"/>
                <w:sz w:val="22"/>
              </w:rPr>
              <w:t> </w:t>
            </w:r>
            <w:r>
              <w:rPr>
                <w:b/>
                <w:spacing w:val="-2"/>
                <w:sz w:val="22"/>
              </w:rPr>
              <w:t>witness</w:t>
            </w:r>
          </w:p>
        </w:tc>
        <w:tc>
          <w:tcPr>
            <w:tcW w:w="516" w:type="dxa"/>
          </w:tcPr>
          <w:p>
            <w:pPr>
              <w:pStyle w:val="TableParagraph"/>
              <w:spacing w:line="248" w:lineRule="exact" w:before="5"/>
              <w:ind w:left="4"/>
              <w:jc w:val="center"/>
              <w:rPr>
                <w:b/>
                <w:sz w:val="22"/>
              </w:rPr>
            </w:pPr>
            <w:r>
              <w:rPr>
                <w:b/>
                <w:spacing w:val="-10"/>
                <w:sz w:val="22"/>
              </w:rPr>
              <w:t>5</w:t>
            </w:r>
          </w:p>
        </w:tc>
        <w:tc>
          <w:tcPr>
            <w:tcW w:w="379" w:type="dxa"/>
          </w:tcPr>
          <w:p>
            <w:pPr>
              <w:pStyle w:val="TableParagraph"/>
              <w:spacing w:line="248" w:lineRule="exact" w:before="5"/>
              <w:ind w:left="115"/>
              <w:rPr>
                <w:b/>
                <w:sz w:val="22"/>
              </w:rPr>
            </w:pPr>
            <w:r>
              <w:rPr>
                <w:b/>
                <w:spacing w:val="-10"/>
                <w:sz w:val="22"/>
              </w:rPr>
              <w:t>4</w:t>
            </w:r>
          </w:p>
        </w:tc>
        <w:tc>
          <w:tcPr>
            <w:tcW w:w="486" w:type="dxa"/>
          </w:tcPr>
          <w:p>
            <w:pPr>
              <w:pStyle w:val="TableParagraph"/>
              <w:spacing w:line="248" w:lineRule="exact" w:before="5"/>
              <w:ind w:left="174"/>
              <w:rPr>
                <w:b/>
                <w:sz w:val="22"/>
              </w:rPr>
            </w:pPr>
            <w:r>
              <w:rPr>
                <w:b/>
                <w:spacing w:val="-10"/>
                <w:sz w:val="22"/>
              </w:rPr>
              <w:t>3</w:t>
            </w:r>
          </w:p>
        </w:tc>
        <w:tc>
          <w:tcPr>
            <w:tcW w:w="491" w:type="dxa"/>
          </w:tcPr>
          <w:p>
            <w:pPr>
              <w:pStyle w:val="TableParagraph"/>
              <w:spacing w:line="248" w:lineRule="exact" w:before="5"/>
              <w:ind w:left="179"/>
              <w:rPr>
                <w:b/>
                <w:sz w:val="22"/>
              </w:rPr>
            </w:pPr>
            <w:r>
              <w:rPr>
                <w:b/>
                <w:spacing w:val="-10"/>
                <w:sz w:val="22"/>
              </w:rPr>
              <w:t>2</w:t>
            </w:r>
          </w:p>
        </w:tc>
        <w:tc>
          <w:tcPr>
            <w:tcW w:w="558" w:type="dxa"/>
          </w:tcPr>
          <w:p>
            <w:pPr>
              <w:pStyle w:val="TableParagraph"/>
              <w:spacing w:line="248" w:lineRule="exact" w:before="5"/>
              <w:ind w:left="18"/>
              <w:jc w:val="center"/>
              <w:rPr>
                <w:b/>
                <w:sz w:val="22"/>
              </w:rPr>
            </w:pPr>
            <w:r>
              <w:rPr>
                <w:b/>
                <w:spacing w:val="-10"/>
                <w:sz w:val="22"/>
              </w:rPr>
              <w:t>1</w:t>
            </w:r>
          </w:p>
        </w:tc>
      </w:tr>
    </w:tbl>
    <w:p>
      <w:pPr>
        <w:pStyle w:val="TableParagraph"/>
        <w:spacing w:after="0" w:line="248" w:lineRule="exact"/>
        <w:jc w:val="center"/>
        <w:rPr>
          <w:b/>
          <w:sz w:val="22"/>
        </w:rPr>
        <w:sectPr>
          <w:pgSz w:w="12240" w:h="15840"/>
          <w:pgMar w:header="672" w:footer="1003" w:top="1620" w:bottom="1220" w:left="1080" w:right="1440"/>
        </w:sectPr>
      </w:pPr>
    </w:p>
    <w:p>
      <w:pPr>
        <w:pStyle w:val="BodyText"/>
        <w:spacing w:before="6"/>
        <w:rPr>
          <w:b/>
          <w:sz w:val="8"/>
        </w:rPr>
      </w:pPr>
    </w:p>
    <w:tbl>
      <w:tblPr>
        <w:tblW w:w="0" w:type="auto"/>
        <w:jc w:val="left"/>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5512"/>
        <w:gridCol w:w="516"/>
        <w:gridCol w:w="379"/>
        <w:gridCol w:w="486"/>
        <w:gridCol w:w="491"/>
        <w:gridCol w:w="558"/>
      </w:tblGrid>
      <w:tr>
        <w:trPr>
          <w:trHeight w:val="544" w:hRule="atLeast"/>
        </w:trPr>
        <w:tc>
          <w:tcPr>
            <w:tcW w:w="650" w:type="dxa"/>
          </w:tcPr>
          <w:p>
            <w:pPr>
              <w:pStyle w:val="TableParagraph"/>
              <w:spacing w:before="5"/>
              <w:ind w:left="7" w:right="1"/>
              <w:jc w:val="center"/>
              <w:rPr>
                <w:b/>
                <w:sz w:val="22"/>
              </w:rPr>
            </w:pPr>
            <w:r>
              <w:rPr>
                <w:b/>
                <w:spacing w:val="-5"/>
                <w:sz w:val="22"/>
              </w:rPr>
              <w:t>17</w:t>
            </w:r>
          </w:p>
        </w:tc>
        <w:tc>
          <w:tcPr>
            <w:tcW w:w="5512" w:type="dxa"/>
          </w:tcPr>
          <w:p>
            <w:pPr>
              <w:pStyle w:val="TableParagraph"/>
              <w:spacing w:line="274" w:lineRule="exact"/>
              <w:ind w:left="100"/>
              <w:rPr>
                <w:sz w:val="22"/>
              </w:rPr>
            </w:pPr>
            <w:r>
              <w:rPr>
                <w:sz w:val="22"/>
              </w:rPr>
              <w:t>Expert witness can be used to uncover diverted fraudulent practices.</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267" w:hRule="atLeast"/>
        </w:trPr>
        <w:tc>
          <w:tcPr>
            <w:tcW w:w="650" w:type="dxa"/>
          </w:tcPr>
          <w:p>
            <w:pPr>
              <w:pStyle w:val="TableParagraph"/>
              <w:spacing w:line="244" w:lineRule="exact" w:before="4"/>
              <w:ind w:left="7" w:right="1"/>
              <w:jc w:val="center"/>
              <w:rPr>
                <w:b/>
                <w:sz w:val="22"/>
              </w:rPr>
            </w:pPr>
            <w:r>
              <w:rPr>
                <w:b/>
                <w:spacing w:val="-5"/>
                <w:sz w:val="22"/>
              </w:rPr>
              <w:t>18</w:t>
            </w:r>
          </w:p>
        </w:tc>
        <w:tc>
          <w:tcPr>
            <w:tcW w:w="5512" w:type="dxa"/>
          </w:tcPr>
          <w:p>
            <w:pPr>
              <w:pStyle w:val="TableParagraph"/>
              <w:spacing w:line="244" w:lineRule="exact" w:before="4"/>
              <w:ind w:left="100"/>
              <w:rPr>
                <w:sz w:val="22"/>
              </w:rPr>
            </w:pPr>
            <w:r>
              <w:rPr>
                <w:sz w:val="22"/>
              </w:rPr>
              <w:t>Expert</w:t>
            </w:r>
            <w:r>
              <w:rPr>
                <w:spacing w:val="17"/>
                <w:sz w:val="22"/>
              </w:rPr>
              <w:t> </w:t>
            </w:r>
            <w:r>
              <w:rPr>
                <w:sz w:val="22"/>
              </w:rPr>
              <w:t>witness</w:t>
            </w:r>
            <w:r>
              <w:rPr>
                <w:spacing w:val="15"/>
                <w:sz w:val="22"/>
              </w:rPr>
              <w:t> </w:t>
            </w:r>
            <w:r>
              <w:rPr>
                <w:sz w:val="22"/>
              </w:rPr>
              <w:t>can</w:t>
            </w:r>
            <w:r>
              <w:rPr>
                <w:spacing w:val="16"/>
                <w:sz w:val="22"/>
              </w:rPr>
              <w:t> </w:t>
            </w:r>
            <w:r>
              <w:rPr>
                <w:sz w:val="22"/>
              </w:rPr>
              <w:t>Identify</w:t>
            </w:r>
            <w:r>
              <w:rPr>
                <w:spacing w:val="16"/>
                <w:sz w:val="22"/>
              </w:rPr>
              <w:t> </w:t>
            </w:r>
            <w:r>
              <w:rPr>
                <w:sz w:val="22"/>
              </w:rPr>
              <w:t>misappropriated</w:t>
            </w:r>
            <w:r>
              <w:rPr>
                <w:spacing w:val="20"/>
                <w:sz w:val="22"/>
              </w:rPr>
              <w:t> </w:t>
            </w:r>
            <w:r>
              <w:rPr>
                <w:spacing w:val="-2"/>
                <w:sz w:val="22"/>
              </w:rPr>
              <w:t>assets.</w:t>
            </w:r>
          </w:p>
        </w:tc>
        <w:tc>
          <w:tcPr>
            <w:tcW w:w="516" w:type="dxa"/>
          </w:tcPr>
          <w:p>
            <w:pPr>
              <w:pStyle w:val="TableParagraph"/>
              <w:rPr>
                <w:rFonts w:ascii="Times New Roman"/>
                <w:sz w:val="18"/>
              </w:rPr>
            </w:pPr>
          </w:p>
        </w:tc>
        <w:tc>
          <w:tcPr>
            <w:tcW w:w="379" w:type="dxa"/>
          </w:tcPr>
          <w:p>
            <w:pPr>
              <w:pStyle w:val="TableParagraph"/>
              <w:rPr>
                <w:rFonts w:ascii="Times New Roman"/>
                <w:sz w:val="18"/>
              </w:rPr>
            </w:pPr>
          </w:p>
        </w:tc>
        <w:tc>
          <w:tcPr>
            <w:tcW w:w="486" w:type="dxa"/>
          </w:tcPr>
          <w:p>
            <w:pPr>
              <w:pStyle w:val="TableParagraph"/>
              <w:rPr>
                <w:rFonts w:ascii="Times New Roman"/>
                <w:sz w:val="18"/>
              </w:rPr>
            </w:pPr>
          </w:p>
        </w:tc>
        <w:tc>
          <w:tcPr>
            <w:tcW w:w="491" w:type="dxa"/>
          </w:tcPr>
          <w:p>
            <w:pPr>
              <w:pStyle w:val="TableParagraph"/>
              <w:rPr>
                <w:rFonts w:ascii="Times New Roman"/>
                <w:sz w:val="18"/>
              </w:rPr>
            </w:pPr>
          </w:p>
        </w:tc>
        <w:tc>
          <w:tcPr>
            <w:tcW w:w="558" w:type="dxa"/>
          </w:tcPr>
          <w:p>
            <w:pPr>
              <w:pStyle w:val="TableParagraph"/>
              <w:rPr>
                <w:rFonts w:ascii="Times New Roman"/>
                <w:sz w:val="18"/>
              </w:rPr>
            </w:pPr>
          </w:p>
        </w:tc>
      </w:tr>
      <w:tr>
        <w:trPr>
          <w:trHeight w:val="545" w:hRule="atLeast"/>
        </w:trPr>
        <w:tc>
          <w:tcPr>
            <w:tcW w:w="650" w:type="dxa"/>
          </w:tcPr>
          <w:p>
            <w:pPr>
              <w:pStyle w:val="TableParagraph"/>
              <w:spacing w:before="6"/>
              <w:ind w:left="7" w:right="1"/>
              <w:jc w:val="center"/>
              <w:rPr>
                <w:b/>
                <w:sz w:val="22"/>
              </w:rPr>
            </w:pPr>
            <w:r>
              <w:rPr>
                <w:b/>
                <w:spacing w:val="-5"/>
                <w:sz w:val="22"/>
              </w:rPr>
              <w:t>19</w:t>
            </w:r>
          </w:p>
        </w:tc>
        <w:tc>
          <w:tcPr>
            <w:tcW w:w="5512" w:type="dxa"/>
          </w:tcPr>
          <w:p>
            <w:pPr>
              <w:pStyle w:val="TableParagraph"/>
              <w:spacing w:line="270" w:lineRule="atLeast"/>
              <w:ind w:left="100" w:right="148"/>
              <w:rPr>
                <w:sz w:val="22"/>
              </w:rPr>
            </w:pPr>
            <w:r>
              <w:rPr>
                <w:sz w:val="22"/>
              </w:rPr>
              <w:t>Expert witness identifies reversible insider </w:t>
            </w:r>
            <w:r>
              <w:rPr>
                <w:spacing w:val="-2"/>
                <w:sz w:val="22"/>
              </w:rPr>
              <w:t>transactions.</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544" w:hRule="atLeast"/>
        </w:trPr>
        <w:tc>
          <w:tcPr>
            <w:tcW w:w="650" w:type="dxa"/>
          </w:tcPr>
          <w:p>
            <w:pPr>
              <w:pStyle w:val="TableParagraph"/>
              <w:spacing w:before="5"/>
              <w:ind w:left="7" w:right="1"/>
              <w:jc w:val="center"/>
              <w:rPr>
                <w:b/>
                <w:sz w:val="22"/>
              </w:rPr>
            </w:pPr>
            <w:r>
              <w:rPr>
                <w:b/>
                <w:spacing w:val="-5"/>
                <w:sz w:val="22"/>
              </w:rPr>
              <w:t>20</w:t>
            </w:r>
          </w:p>
        </w:tc>
        <w:tc>
          <w:tcPr>
            <w:tcW w:w="5512" w:type="dxa"/>
          </w:tcPr>
          <w:p>
            <w:pPr>
              <w:pStyle w:val="TableParagraph"/>
              <w:spacing w:line="274" w:lineRule="exact"/>
              <w:ind w:left="100" w:right="148"/>
              <w:rPr>
                <w:sz w:val="22"/>
              </w:rPr>
            </w:pPr>
            <w:r>
              <w:rPr>
                <w:sz w:val="22"/>
              </w:rPr>
              <w:t>Expert witness is effective as a fraud and other financial crimes detection tool.</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267" w:hRule="atLeast"/>
        </w:trPr>
        <w:tc>
          <w:tcPr>
            <w:tcW w:w="650" w:type="dxa"/>
          </w:tcPr>
          <w:p>
            <w:pPr>
              <w:pStyle w:val="TableParagraph"/>
              <w:spacing w:line="244" w:lineRule="exact" w:before="4"/>
              <w:ind w:left="7"/>
              <w:jc w:val="center"/>
              <w:rPr>
                <w:b/>
                <w:sz w:val="22"/>
              </w:rPr>
            </w:pPr>
            <w:r>
              <w:rPr>
                <w:b/>
                <w:spacing w:val="-5"/>
                <w:sz w:val="22"/>
              </w:rPr>
              <w:t>S/N</w:t>
            </w:r>
          </w:p>
        </w:tc>
        <w:tc>
          <w:tcPr>
            <w:tcW w:w="5512" w:type="dxa"/>
          </w:tcPr>
          <w:p>
            <w:pPr>
              <w:pStyle w:val="TableParagraph"/>
              <w:spacing w:line="244" w:lineRule="exact" w:before="4"/>
              <w:ind w:left="1728"/>
              <w:rPr>
                <w:b/>
                <w:sz w:val="22"/>
              </w:rPr>
            </w:pPr>
            <w:r>
              <w:rPr>
                <w:b/>
                <w:sz w:val="22"/>
              </w:rPr>
              <w:t>Litigation</w:t>
            </w:r>
            <w:r>
              <w:rPr>
                <w:b/>
                <w:spacing w:val="21"/>
                <w:sz w:val="22"/>
              </w:rPr>
              <w:t> </w:t>
            </w:r>
            <w:r>
              <w:rPr>
                <w:b/>
                <w:spacing w:val="-2"/>
                <w:sz w:val="22"/>
              </w:rPr>
              <w:t>Support</w:t>
            </w:r>
          </w:p>
        </w:tc>
        <w:tc>
          <w:tcPr>
            <w:tcW w:w="516" w:type="dxa"/>
          </w:tcPr>
          <w:p>
            <w:pPr>
              <w:pStyle w:val="TableParagraph"/>
              <w:rPr>
                <w:rFonts w:ascii="Times New Roman"/>
                <w:sz w:val="18"/>
              </w:rPr>
            </w:pPr>
          </w:p>
        </w:tc>
        <w:tc>
          <w:tcPr>
            <w:tcW w:w="379" w:type="dxa"/>
          </w:tcPr>
          <w:p>
            <w:pPr>
              <w:pStyle w:val="TableParagraph"/>
              <w:rPr>
                <w:rFonts w:ascii="Times New Roman"/>
                <w:sz w:val="18"/>
              </w:rPr>
            </w:pPr>
          </w:p>
        </w:tc>
        <w:tc>
          <w:tcPr>
            <w:tcW w:w="486" w:type="dxa"/>
          </w:tcPr>
          <w:p>
            <w:pPr>
              <w:pStyle w:val="TableParagraph"/>
              <w:rPr>
                <w:rFonts w:ascii="Times New Roman"/>
                <w:sz w:val="18"/>
              </w:rPr>
            </w:pPr>
          </w:p>
        </w:tc>
        <w:tc>
          <w:tcPr>
            <w:tcW w:w="491" w:type="dxa"/>
          </w:tcPr>
          <w:p>
            <w:pPr>
              <w:pStyle w:val="TableParagraph"/>
              <w:rPr>
                <w:rFonts w:ascii="Times New Roman"/>
                <w:sz w:val="18"/>
              </w:rPr>
            </w:pPr>
          </w:p>
        </w:tc>
        <w:tc>
          <w:tcPr>
            <w:tcW w:w="558" w:type="dxa"/>
          </w:tcPr>
          <w:p>
            <w:pPr>
              <w:pStyle w:val="TableParagraph"/>
              <w:rPr>
                <w:rFonts w:ascii="Times New Roman"/>
                <w:sz w:val="18"/>
              </w:rPr>
            </w:pPr>
          </w:p>
        </w:tc>
      </w:tr>
      <w:tr>
        <w:trPr>
          <w:trHeight w:val="819" w:hRule="atLeast"/>
        </w:trPr>
        <w:tc>
          <w:tcPr>
            <w:tcW w:w="650" w:type="dxa"/>
          </w:tcPr>
          <w:p>
            <w:pPr>
              <w:pStyle w:val="TableParagraph"/>
              <w:spacing w:before="6"/>
              <w:ind w:left="7" w:right="1"/>
              <w:jc w:val="center"/>
              <w:rPr>
                <w:b/>
                <w:sz w:val="22"/>
              </w:rPr>
            </w:pPr>
            <w:r>
              <w:rPr>
                <w:b/>
                <w:spacing w:val="-5"/>
                <w:sz w:val="22"/>
              </w:rPr>
              <w:t>21</w:t>
            </w:r>
          </w:p>
        </w:tc>
        <w:tc>
          <w:tcPr>
            <w:tcW w:w="5512" w:type="dxa"/>
          </w:tcPr>
          <w:p>
            <w:pPr>
              <w:pStyle w:val="TableParagraph"/>
              <w:spacing w:before="6"/>
              <w:ind w:left="100"/>
              <w:rPr>
                <w:sz w:val="22"/>
              </w:rPr>
            </w:pPr>
            <w:r>
              <w:rPr>
                <w:sz w:val="22"/>
              </w:rPr>
              <w:t>Accountants/auditors</w:t>
            </w:r>
            <w:r>
              <w:rPr>
                <w:spacing w:val="21"/>
                <w:sz w:val="22"/>
              </w:rPr>
              <w:t> </w:t>
            </w:r>
            <w:r>
              <w:rPr>
                <w:sz w:val="22"/>
              </w:rPr>
              <w:t>with</w:t>
            </w:r>
            <w:r>
              <w:rPr>
                <w:spacing w:val="22"/>
                <w:sz w:val="22"/>
              </w:rPr>
              <w:t> </w:t>
            </w:r>
            <w:r>
              <w:rPr>
                <w:sz w:val="22"/>
              </w:rPr>
              <w:t>forensic</w:t>
            </w:r>
            <w:r>
              <w:rPr>
                <w:spacing w:val="24"/>
                <w:sz w:val="22"/>
              </w:rPr>
              <w:t> </w:t>
            </w:r>
            <w:r>
              <w:rPr>
                <w:sz w:val="22"/>
              </w:rPr>
              <w:t>accounting</w:t>
            </w:r>
            <w:r>
              <w:rPr>
                <w:spacing w:val="21"/>
                <w:sz w:val="22"/>
              </w:rPr>
              <w:t> </w:t>
            </w:r>
            <w:r>
              <w:rPr>
                <w:spacing w:val="-2"/>
                <w:sz w:val="22"/>
              </w:rPr>
              <w:t>skills</w:t>
            </w:r>
          </w:p>
          <w:p>
            <w:pPr>
              <w:pStyle w:val="TableParagraph"/>
              <w:spacing w:line="270" w:lineRule="atLeast"/>
              <w:ind w:left="100"/>
              <w:rPr>
                <w:sz w:val="22"/>
              </w:rPr>
            </w:pPr>
            <w:r>
              <w:rPr>
                <w:sz w:val="22"/>
              </w:rPr>
              <w:t>will deliver more litigation support quality financial </w:t>
            </w:r>
            <w:r>
              <w:rPr>
                <w:spacing w:val="-2"/>
                <w:sz w:val="22"/>
              </w:rPr>
              <w:t>reporting.</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817" w:hRule="atLeast"/>
        </w:trPr>
        <w:tc>
          <w:tcPr>
            <w:tcW w:w="650" w:type="dxa"/>
          </w:tcPr>
          <w:p>
            <w:pPr>
              <w:pStyle w:val="TableParagraph"/>
              <w:spacing w:before="5"/>
              <w:ind w:left="7" w:right="1"/>
              <w:jc w:val="center"/>
              <w:rPr>
                <w:b/>
                <w:sz w:val="22"/>
              </w:rPr>
            </w:pPr>
            <w:r>
              <w:rPr>
                <w:b/>
                <w:spacing w:val="-5"/>
                <w:sz w:val="22"/>
              </w:rPr>
              <w:t>22</w:t>
            </w:r>
          </w:p>
        </w:tc>
        <w:tc>
          <w:tcPr>
            <w:tcW w:w="5512" w:type="dxa"/>
          </w:tcPr>
          <w:p>
            <w:pPr>
              <w:pStyle w:val="TableParagraph"/>
              <w:tabs>
                <w:tab w:pos="715" w:val="left" w:leader="none"/>
                <w:tab w:pos="1898" w:val="left" w:leader="none"/>
                <w:tab w:pos="3275" w:val="left" w:leader="none"/>
                <w:tab w:pos="3794" w:val="left" w:leader="none"/>
                <w:tab w:pos="4859" w:val="left" w:leader="none"/>
              </w:tabs>
              <w:spacing w:line="244" w:lineRule="auto" w:before="5"/>
              <w:ind w:left="100" w:right="95"/>
              <w:rPr>
                <w:sz w:val="22"/>
              </w:rPr>
            </w:pPr>
            <w:r>
              <w:rPr>
                <w:sz w:val="22"/>
              </w:rPr>
              <w:t>Litigation support service delivers quality accounting </w:t>
            </w:r>
            <w:r>
              <w:rPr>
                <w:spacing w:val="-5"/>
                <w:sz w:val="22"/>
              </w:rPr>
              <w:t>and</w:t>
            </w:r>
            <w:r>
              <w:rPr>
                <w:sz w:val="22"/>
              </w:rPr>
              <w:tab/>
            </w:r>
            <w:r>
              <w:rPr>
                <w:spacing w:val="-2"/>
                <w:sz w:val="22"/>
              </w:rPr>
              <w:t>economic</w:t>
            </w:r>
            <w:r>
              <w:rPr>
                <w:sz w:val="22"/>
              </w:rPr>
              <w:tab/>
            </w:r>
            <w:r>
              <w:rPr>
                <w:spacing w:val="-2"/>
                <w:sz w:val="22"/>
              </w:rPr>
              <w:t>information</w:t>
            </w:r>
            <w:r>
              <w:rPr>
                <w:sz w:val="22"/>
              </w:rPr>
              <w:tab/>
            </w:r>
            <w:r>
              <w:rPr>
                <w:spacing w:val="-5"/>
                <w:sz w:val="22"/>
              </w:rPr>
              <w:t>for</w:t>
            </w:r>
            <w:r>
              <w:rPr>
                <w:sz w:val="22"/>
              </w:rPr>
              <w:tab/>
            </w:r>
            <w:r>
              <w:rPr>
                <w:spacing w:val="-2"/>
                <w:sz w:val="22"/>
              </w:rPr>
              <w:t>financial</w:t>
            </w:r>
            <w:r>
              <w:rPr>
                <w:sz w:val="22"/>
              </w:rPr>
              <w:tab/>
            </w:r>
            <w:r>
              <w:rPr>
                <w:spacing w:val="-2"/>
                <w:sz w:val="22"/>
              </w:rPr>
              <w:t>crime</w:t>
            </w:r>
          </w:p>
          <w:p>
            <w:pPr>
              <w:pStyle w:val="TableParagraph"/>
              <w:spacing w:line="248" w:lineRule="exact" w:before="3"/>
              <w:ind w:left="100"/>
              <w:rPr>
                <w:sz w:val="22"/>
              </w:rPr>
            </w:pPr>
            <w:r>
              <w:rPr>
                <w:spacing w:val="-2"/>
                <w:sz w:val="22"/>
              </w:rPr>
              <w:t>purposes.</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543" w:hRule="atLeast"/>
        </w:trPr>
        <w:tc>
          <w:tcPr>
            <w:tcW w:w="650" w:type="dxa"/>
          </w:tcPr>
          <w:p>
            <w:pPr>
              <w:pStyle w:val="TableParagraph"/>
              <w:spacing w:before="5"/>
              <w:ind w:left="7" w:right="1"/>
              <w:jc w:val="center"/>
              <w:rPr>
                <w:b/>
                <w:sz w:val="22"/>
              </w:rPr>
            </w:pPr>
            <w:r>
              <w:rPr>
                <w:b/>
                <w:spacing w:val="-5"/>
                <w:sz w:val="22"/>
              </w:rPr>
              <w:t>23</w:t>
            </w:r>
          </w:p>
        </w:tc>
        <w:tc>
          <w:tcPr>
            <w:tcW w:w="5512" w:type="dxa"/>
          </w:tcPr>
          <w:p>
            <w:pPr>
              <w:pStyle w:val="TableParagraph"/>
              <w:spacing w:line="274" w:lineRule="exact"/>
              <w:ind w:left="100"/>
              <w:rPr>
                <w:sz w:val="22"/>
              </w:rPr>
            </w:pPr>
            <w:r>
              <w:rPr>
                <w:sz w:val="22"/>
              </w:rPr>
              <w:t>Litigation services unit can lead to prevention of</w:t>
            </w:r>
            <w:r>
              <w:rPr>
                <w:spacing w:val="-2"/>
                <w:sz w:val="22"/>
              </w:rPr>
              <w:t> </w:t>
            </w:r>
            <w:r>
              <w:rPr>
                <w:sz w:val="22"/>
              </w:rPr>
              <w:t>cases </w:t>
            </w:r>
            <w:r>
              <w:rPr>
                <w:spacing w:val="-2"/>
                <w:sz w:val="22"/>
              </w:rPr>
              <w:t>misappropriation</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r>
        <w:trPr>
          <w:trHeight w:val="540" w:hRule="atLeast"/>
        </w:trPr>
        <w:tc>
          <w:tcPr>
            <w:tcW w:w="650" w:type="dxa"/>
          </w:tcPr>
          <w:p>
            <w:pPr>
              <w:pStyle w:val="TableParagraph"/>
              <w:spacing w:before="1"/>
              <w:ind w:left="7" w:right="1"/>
              <w:jc w:val="center"/>
              <w:rPr>
                <w:b/>
                <w:sz w:val="22"/>
              </w:rPr>
            </w:pPr>
            <w:r>
              <w:rPr>
                <w:b/>
                <w:spacing w:val="-5"/>
                <w:sz w:val="22"/>
              </w:rPr>
              <w:t>24</w:t>
            </w:r>
          </w:p>
        </w:tc>
        <w:tc>
          <w:tcPr>
            <w:tcW w:w="5512" w:type="dxa"/>
          </w:tcPr>
          <w:p>
            <w:pPr>
              <w:pStyle w:val="TableParagraph"/>
              <w:spacing w:line="272" w:lineRule="exact"/>
              <w:ind w:left="100"/>
              <w:rPr>
                <w:sz w:val="22"/>
              </w:rPr>
            </w:pPr>
            <w:r>
              <w:rPr>
                <w:sz w:val="22"/>
              </w:rPr>
              <w:t>Information</w:t>
            </w:r>
            <w:r>
              <w:rPr>
                <w:spacing w:val="40"/>
                <w:sz w:val="22"/>
              </w:rPr>
              <w:t> </w:t>
            </w:r>
            <w:r>
              <w:rPr>
                <w:sz w:val="22"/>
              </w:rPr>
              <w:t>on</w:t>
            </w:r>
            <w:r>
              <w:rPr>
                <w:spacing w:val="40"/>
                <w:sz w:val="22"/>
              </w:rPr>
              <w:t> </w:t>
            </w:r>
            <w:r>
              <w:rPr>
                <w:sz w:val="22"/>
              </w:rPr>
              <w:t>litigation</w:t>
            </w:r>
            <w:r>
              <w:rPr>
                <w:spacing w:val="40"/>
                <w:sz w:val="22"/>
              </w:rPr>
              <w:t> </w:t>
            </w:r>
            <w:r>
              <w:rPr>
                <w:sz w:val="22"/>
              </w:rPr>
              <w:t>support</w:t>
            </w:r>
            <w:r>
              <w:rPr>
                <w:spacing w:val="40"/>
                <w:sz w:val="22"/>
              </w:rPr>
              <w:t> </w:t>
            </w:r>
            <w:r>
              <w:rPr>
                <w:sz w:val="22"/>
              </w:rPr>
              <w:t>is</w:t>
            </w:r>
            <w:r>
              <w:rPr>
                <w:spacing w:val="40"/>
                <w:sz w:val="22"/>
              </w:rPr>
              <w:t> </w:t>
            </w:r>
            <w:r>
              <w:rPr>
                <w:sz w:val="22"/>
              </w:rPr>
              <w:t>relevant</w:t>
            </w:r>
            <w:r>
              <w:rPr>
                <w:spacing w:val="40"/>
                <w:sz w:val="22"/>
              </w:rPr>
              <w:t> </w:t>
            </w:r>
            <w:r>
              <w:rPr>
                <w:sz w:val="22"/>
              </w:rPr>
              <w:t>in</w:t>
            </w:r>
            <w:r>
              <w:rPr>
                <w:spacing w:val="40"/>
                <w:sz w:val="22"/>
              </w:rPr>
              <w:t> </w:t>
            </w:r>
            <w:r>
              <w:rPr>
                <w:sz w:val="22"/>
              </w:rPr>
              <w:t>the fight against insider transactions</w:t>
            </w:r>
          </w:p>
        </w:tc>
        <w:tc>
          <w:tcPr>
            <w:tcW w:w="516" w:type="dxa"/>
          </w:tcPr>
          <w:p>
            <w:pPr>
              <w:pStyle w:val="TableParagraph"/>
              <w:rPr>
                <w:rFonts w:ascii="Times New Roman"/>
                <w:sz w:val="22"/>
              </w:rPr>
            </w:pPr>
          </w:p>
        </w:tc>
        <w:tc>
          <w:tcPr>
            <w:tcW w:w="379" w:type="dxa"/>
          </w:tcPr>
          <w:p>
            <w:pPr>
              <w:pStyle w:val="TableParagraph"/>
              <w:rPr>
                <w:rFonts w:ascii="Times New Roman"/>
                <w:sz w:val="22"/>
              </w:rPr>
            </w:pPr>
          </w:p>
        </w:tc>
        <w:tc>
          <w:tcPr>
            <w:tcW w:w="486" w:type="dxa"/>
          </w:tcPr>
          <w:p>
            <w:pPr>
              <w:pStyle w:val="TableParagraph"/>
              <w:rPr>
                <w:rFonts w:ascii="Times New Roman"/>
                <w:sz w:val="22"/>
              </w:rPr>
            </w:pPr>
          </w:p>
        </w:tc>
        <w:tc>
          <w:tcPr>
            <w:tcW w:w="491" w:type="dxa"/>
          </w:tcPr>
          <w:p>
            <w:pPr>
              <w:pStyle w:val="TableParagraph"/>
              <w:rPr>
                <w:rFonts w:ascii="Times New Roman"/>
                <w:sz w:val="22"/>
              </w:rPr>
            </w:pPr>
          </w:p>
        </w:tc>
        <w:tc>
          <w:tcPr>
            <w:tcW w:w="558" w:type="dxa"/>
          </w:tcPr>
          <w:p>
            <w:pPr>
              <w:pStyle w:val="TableParagraph"/>
              <w:rPr>
                <w:rFonts w:ascii="Times New Roman"/>
                <w:sz w:val="22"/>
              </w:rPr>
            </w:pPr>
          </w:p>
        </w:tc>
      </w:tr>
    </w:tbl>
    <w:p>
      <w:pPr>
        <w:pStyle w:val="BodyText"/>
        <w:rPr>
          <w:b/>
          <w:sz w:val="22"/>
        </w:rPr>
      </w:pPr>
    </w:p>
    <w:p>
      <w:pPr>
        <w:pStyle w:val="BodyText"/>
        <w:spacing w:before="26"/>
        <w:rPr>
          <w:b/>
          <w:sz w:val="22"/>
        </w:rPr>
      </w:pPr>
    </w:p>
    <w:p>
      <w:pPr>
        <w:pStyle w:val="Heading4"/>
        <w:ind w:left="781" w:right="419"/>
        <w:jc w:val="center"/>
      </w:pPr>
      <w:r>
        <w:rPr/>
        <w:t>APPENDIX</w:t>
      </w:r>
      <w:r>
        <w:rPr>
          <w:spacing w:val="23"/>
        </w:rPr>
        <w:t> </w:t>
      </w:r>
      <w:r>
        <w:rPr>
          <w:spacing w:val="-10"/>
        </w:rPr>
        <w:t>B</w:t>
      </w:r>
    </w:p>
    <w:p>
      <w:pPr>
        <w:spacing w:line="247" w:lineRule="auto" w:before="6"/>
        <w:ind w:left="520" w:right="0" w:firstLine="0"/>
        <w:jc w:val="left"/>
        <w:rPr>
          <w:b/>
          <w:sz w:val="22"/>
        </w:rPr>
      </w:pPr>
      <w:r>
        <w:rPr>
          <w:b/>
          <w:sz w:val="22"/>
        </w:rPr>
        <w:t>Table</w:t>
      </w:r>
      <w:r>
        <w:rPr>
          <w:b/>
          <w:spacing w:val="31"/>
          <w:sz w:val="22"/>
        </w:rPr>
        <w:t> </w:t>
      </w:r>
      <w:r>
        <w:rPr>
          <w:b/>
          <w:sz w:val="22"/>
        </w:rPr>
        <w:t>(3.1)</w:t>
      </w:r>
      <w:r>
        <w:rPr>
          <w:b/>
          <w:spacing w:val="36"/>
          <w:sz w:val="22"/>
        </w:rPr>
        <w:t> </w:t>
      </w:r>
      <w:r>
        <w:rPr>
          <w:b/>
          <w:sz w:val="22"/>
        </w:rPr>
        <w:t>Population</w:t>
      </w:r>
      <w:r>
        <w:rPr>
          <w:b/>
          <w:spacing w:val="35"/>
          <w:sz w:val="22"/>
        </w:rPr>
        <w:t> </w:t>
      </w:r>
      <w:r>
        <w:rPr>
          <w:b/>
          <w:sz w:val="22"/>
        </w:rPr>
        <w:t>Distribution</w:t>
      </w:r>
      <w:r>
        <w:rPr>
          <w:b/>
          <w:spacing w:val="39"/>
          <w:sz w:val="22"/>
        </w:rPr>
        <w:t> </w:t>
      </w:r>
      <w:r>
        <w:rPr>
          <w:b/>
          <w:sz w:val="22"/>
        </w:rPr>
        <w:t>of</w:t>
      </w:r>
      <w:r>
        <w:rPr>
          <w:b/>
          <w:spacing w:val="37"/>
          <w:sz w:val="22"/>
        </w:rPr>
        <w:t> </w:t>
      </w:r>
      <w:r>
        <w:rPr>
          <w:b/>
          <w:sz w:val="22"/>
        </w:rPr>
        <w:t>Respondents</w:t>
      </w:r>
      <w:r>
        <w:rPr>
          <w:b/>
          <w:spacing w:val="32"/>
          <w:sz w:val="22"/>
        </w:rPr>
        <w:t> </w:t>
      </w:r>
      <w:r>
        <w:rPr>
          <w:b/>
          <w:sz w:val="22"/>
        </w:rPr>
        <w:t>in</w:t>
      </w:r>
      <w:r>
        <w:rPr>
          <w:b/>
          <w:spacing w:val="36"/>
          <w:sz w:val="22"/>
        </w:rPr>
        <w:t> </w:t>
      </w:r>
      <w:r>
        <w:rPr>
          <w:b/>
          <w:sz w:val="22"/>
        </w:rPr>
        <w:t>Commercial</w:t>
      </w:r>
      <w:r>
        <w:rPr>
          <w:b/>
          <w:spacing w:val="36"/>
          <w:sz w:val="22"/>
        </w:rPr>
        <w:t> </w:t>
      </w:r>
      <w:r>
        <w:rPr>
          <w:b/>
          <w:sz w:val="22"/>
        </w:rPr>
        <w:t>banks</w:t>
      </w:r>
      <w:r>
        <w:rPr>
          <w:b/>
          <w:spacing w:val="32"/>
          <w:sz w:val="22"/>
        </w:rPr>
        <w:t> </w:t>
      </w:r>
      <w:r>
        <w:rPr>
          <w:b/>
          <w:sz w:val="22"/>
        </w:rPr>
        <w:t>(s)</w:t>
      </w:r>
      <w:r>
        <w:rPr>
          <w:b/>
          <w:spacing w:val="32"/>
          <w:sz w:val="22"/>
        </w:rPr>
        <w:t> </w:t>
      </w:r>
      <w:r>
        <w:rPr>
          <w:b/>
          <w:sz w:val="22"/>
        </w:rPr>
        <w:t>in </w:t>
      </w:r>
      <w:r>
        <w:rPr>
          <w:b/>
          <w:spacing w:val="-2"/>
          <w:sz w:val="22"/>
        </w:rPr>
        <w:t>Nigeria.</w:t>
      </w:r>
    </w:p>
    <w:p>
      <w:pPr>
        <w:pStyle w:val="BodyText"/>
        <w:spacing w:before="24"/>
        <w:rPr>
          <w:b/>
          <w:sz w:val="20"/>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
        <w:gridCol w:w="2842"/>
        <w:gridCol w:w="1686"/>
        <w:gridCol w:w="1842"/>
        <w:gridCol w:w="1325"/>
        <w:gridCol w:w="850"/>
      </w:tblGrid>
      <w:tr>
        <w:trPr>
          <w:trHeight w:val="270" w:hRule="atLeast"/>
        </w:trPr>
        <w:tc>
          <w:tcPr>
            <w:tcW w:w="3621" w:type="dxa"/>
            <w:gridSpan w:val="2"/>
          </w:tcPr>
          <w:p>
            <w:pPr>
              <w:pStyle w:val="TableParagraph"/>
              <w:rPr>
                <w:rFonts w:ascii="Times New Roman"/>
                <w:sz w:val="20"/>
              </w:rPr>
            </w:pPr>
          </w:p>
        </w:tc>
        <w:tc>
          <w:tcPr>
            <w:tcW w:w="4853" w:type="dxa"/>
            <w:gridSpan w:val="3"/>
          </w:tcPr>
          <w:p>
            <w:pPr>
              <w:pStyle w:val="TableParagraph"/>
              <w:spacing w:line="243" w:lineRule="exact" w:before="7"/>
              <w:ind w:left="1"/>
              <w:jc w:val="center"/>
              <w:rPr>
                <w:b/>
                <w:sz w:val="22"/>
              </w:rPr>
            </w:pPr>
            <w:r>
              <w:rPr>
                <w:b/>
                <w:spacing w:val="-2"/>
                <w:sz w:val="22"/>
              </w:rPr>
              <w:t>Respondents</w:t>
            </w:r>
          </w:p>
        </w:tc>
        <w:tc>
          <w:tcPr>
            <w:tcW w:w="850" w:type="dxa"/>
          </w:tcPr>
          <w:p>
            <w:pPr>
              <w:pStyle w:val="TableParagraph"/>
              <w:rPr>
                <w:rFonts w:ascii="Times New Roman"/>
                <w:sz w:val="20"/>
              </w:rPr>
            </w:pPr>
          </w:p>
        </w:tc>
      </w:tr>
      <w:tr>
        <w:trPr>
          <w:trHeight w:val="1091" w:hRule="atLeast"/>
        </w:trPr>
        <w:tc>
          <w:tcPr>
            <w:tcW w:w="779" w:type="dxa"/>
          </w:tcPr>
          <w:p>
            <w:pPr>
              <w:pStyle w:val="TableParagraph"/>
              <w:spacing w:before="5"/>
              <w:ind w:left="101"/>
              <w:rPr>
                <w:b/>
                <w:sz w:val="22"/>
              </w:rPr>
            </w:pPr>
            <w:r>
              <w:rPr>
                <w:b/>
                <w:spacing w:val="-5"/>
                <w:sz w:val="22"/>
              </w:rPr>
              <w:t>S/N</w:t>
            </w:r>
          </w:p>
        </w:tc>
        <w:tc>
          <w:tcPr>
            <w:tcW w:w="2842" w:type="dxa"/>
          </w:tcPr>
          <w:p>
            <w:pPr>
              <w:pStyle w:val="TableParagraph"/>
              <w:spacing w:line="247" w:lineRule="auto" w:before="5"/>
              <w:ind w:left="102" w:right="92"/>
              <w:rPr>
                <w:b/>
                <w:sz w:val="22"/>
              </w:rPr>
            </w:pPr>
            <w:r>
              <w:rPr>
                <w:b/>
                <w:sz w:val="22"/>
              </w:rPr>
              <w:t>Names</w:t>
            </w:r>
            <w:r>
              <w:rPr>
                <w:b/>
                <w:spacing w:val="40"/>
                <w:sz w:val="22"/>
              </w:rPr>
              <w:t> </w:t>
            </w:r>
            <w:r>
              <w:rPr>
                <w:b/>
                <w:sz w:val="22"/>
              </w:rPr>
              <w:t>of</w:t>
            </w:r>
            <w:r>
              <w:rPr>
                <w:b/>
                <w:spacing w:val="40"/>
                <w:sz w:val="22"/>
              </w:rPr>
              <w:t> </w:t>
            </w:r>
            <w:r>
              <w:rPr>
                <w:b/>
                <w:sz w:val="22"/>
              </w:rPr>
              <w:t>Commercial banks (s) in Nigeria.</w:t>
            </w:r>
          </w:p>
        </w:tc>
        <w:tc>
          <w:tcPr>
            <w:tcW w:w="1686" w:type="dxa"/>
          </w:tcPr>
          <w:p>
            <w:pPr>
              <w:pStyle w:val="TableParagraph"/>
              <w:spacing w:line="247" w:lineRule="auto" w:before="5"/>
              <w:ind w:left="99"/>
              <w:rPr>
                <w:b/>
                <w:sz w:val="22"/>
              </w:rPr>
            </w:pPr>
            <w:r>
              <w:rPr>
                <w:b/>
                <w:spacing w:val="-2"/>
                <w:sz w:val="22"/>
              </w:rPr>
              <w:t>Bank’s Management Staff</w:t>
            </w:r>
          </w:p>
        </w:tc>
        <w:tc>
          <w:tcPr>
            <w:tcW w:w="1842" w:type="dxa"/>
          </w:tcPr>
          <w:p>
            <w:pPr>
              <w:pStyle w:val="TableParagraph"/>
              <w:spacing w:line="247" w:lineRule="auto" w:before="5"/>
              <w:ind w:left="98" w:right="190"/>
              <w:rPr>
                <w:b/>
                <w:sz w:val="22"/>
              </w:rPr>
            </w:pPr>
            <w:r>
              <w:rPr>
                <w:b/>
                <w:spacing w:val="-2"/>
                <w:sz w:val="22"/>
              </w:rPr>
              <w:t>Bank’s External/</w:t>
            </w:r>
          </w:p>
          <w:p>
            <w:pPr>
              <w:pStyle w:val="TableParagraph"/>
              <w:spacing w:line="272" w:lineRule="exact"/>
              <w:ind w:left="98" w:right="190"/>
              <w:rPr>
                <w:b/>
                <w:sz w:val="22"/>
              </w:rPr>
            </w:pPr>
            <w:r>
              <w:rPr>
                <w:b/>
                <w:spacing w:val="-2"/>
                <w:sz w:val="22"/>
              </w:rPr>
              <w:t>Expert </w:t>
            </w:r>
            <w:r>
              <w:rPr>
                <w:b/>
                <w:sz w:val="22"/>
              </w:rPr>
              <w:t>witness</w:t>
            </w:r>
            <w:r>
              <w:rPr>
                <w:b/>
                <w:spacing w:val="-4"/>
                <w:sz w:val="22"/>
              </w:rPr>
              <w:t> </w:t>
            </w:r>
            <w:r>
              <w:rPr>
                <w:b/>
                <w:sz w:val="22"/>
              </w:rPr>
              <w:t>ors</w:t>
            </w:r>
          </w:p>
        </w:tc>
        <w:tc>
          <w:tcPr>
            <w:tcW w:w="1325" w:type="dxa"/>
          </w:tcPr>
          <w:p>
            <w:pPr>
              <w:pStyle w:val="TableParagraph"/>
              <w:spacing w:line="247" w:lineRule="auto" w:before="5"/>
              <w:ind w:left="99" w:right="163"/>
              <w:rPr>
                <w:b/>
                <w:sz w:val="22"/>
              </w:rPr>
            </w:pPr>
            <w:r>
              <w:rPr>
                <w:b/>
                <w:spacing w:val="-2"/>
                <w:sz w:val="22"/>
              </w:rPr>
              <w:t>Bank’s Middle</w:t>
            </w:r>
          </w:p>
          <w:p>
            <w:pPr>
              <w:pStyle w:val="TableParagraph"/>
              <w:spacing w:line="272" w:lineRule="exact"/>
              <w:ind w:left="99" w:right="163"/>
              <w:rPr>
                <w:b/>
                <w:sz w:val="22"/>
              </w:rPr>
            </w:pPr>
            <w:r>
              <w:rPr>
                <w:b/>
                <w:spacing w:val="-4"/>
                <w:sz w:val="22"/>
              </w:rPr>
              <w:t>Class </w:t>
            </w:r>
            <w:r>
              <w:rPr>
                <w:b/>
                <w:spacing w:val="-2"/>
                <w:sz w:val="22"/>
              </w:rPr>
              <w:t>Staff</w:t>
            </w:r>
          </w:p>
        </w:tc>
        <w:tc>
          <w:tcPr>
            <w:tcW w:w="850" w:type="dxa"/>
          </w:tcPr>
          <w:p>
            <w:pPr>
              <w:pStyle w:val="TableParagraph"/>
              <w:spacing w:before="5"/>
              <w:ind w:left="6" w:right="69"/>
              <w:jc w:val="center"/>
              <w:rPr>
                <w:b/>
                <w:sz w:val="22"/>
              </w:rPr>
            </w:pPr>
            <w:r>
              <w:rPr>
                <w:b/>
                <w:spacing w:val="-4"/>
                <w:sz w:val="22"/>
              </w:rPr>
              <w:t>Total</w:t>
            </w:r>
          </w:p>
        </w:tc>
      </w:tr>
      <w:tr>
        <w:trPr>
          <w:trHeight w:val="542" w:hRule="atLeast"/>
        </w:trPr>
        <w:tc>
          <w:tcPr>
            <w:tcW w:w="779" w:type="dxa"/>
          </w:tcPr>
          <w:p>
            <w:pPr>
              <w:pStyle w:val="TableParagraph"/>
              <w:spacing w:before="1"/>
              <w:ind w:left="101"/>
              <w:rPr>
                <w:b/>
                <w:sz w:val="22"/>
              </w:rPr>
            </w:pPr>
            <w:r>
              <w:rPr>
                <w:b/>
                <w:spacing w:val="-10"/>
                <w:sz w:val="22"/>
              </w:rPr>
              <w:t>1</w:t>
            </w:r>
          </w:p>
        </w:tc>
        <w:tc>
          <w:tcPr>
            <w:tcW w:w="2842" w:type="dxa"/>
          </w:tcPr>
          <w:p>
            <w:pPr>
              <w:pStyle w:val="TableParagraph"/>
              <w:tabs>
                <w:tab w:pos="1157" w:val="left" w:leader="none"/>
                <w:tab w:pos="2037" w:val="left" w:leader="none"/>
              </w:tabs>
              <w:spacing w:line="274" w:lineRule="exact"/>
              <w:ind w:left="102" w:right="92"/>
              <w:rPr>
                <w:sz w:val="22"/>
              </w:rPr>
            </w:pPr>
            <w:r>
              <w:rPr>
                <w:spacing w:val="-2"/>
                <w:sz w:val="22"/>
              </w:rPr>
              <w:t>Access</w:t>
            </w:r>
            <w:r>
              <w:rPr>
                <w:sz w:val="22"/>
              </w:rPr>
              <w:tab/>
            </w:r>
            <w:r>
              <w:rPr>
                <w:spacing w:val="-4"/>
                <w:sz w:val="22"/>
              </w:rPr>
              <w:t>Bank</w:t>
            </w:r>
            <w:r>
              <w:rPr>
                <w:sz w:val="22"/>
              </w:rPr>
              <w:tab/>
            </w:r>
            <w:r>
              <w:rPr>
                <w:spacing w:val="-2"/>
                <w:sz w:val="22"/>
              </w:rPr>
              <w:t>Nigeria Limited</w:t>
            </w:r>
          </w:p>
        </w:tc>
        <w:tc>
          <w:tcPr>
            <w:tcW w:w="1686" w:type="dxa"/>
          </w:tcPr>
          <w:p>
            <w:pPr>
              <w:pStyle w:val="TableParagraph"/>
              <w:spacing w:before="1"/>
              <w:ind w:left="3" w:right="1"/>
              <w:jc w:val="center"/>
              <w:rPr>
                <w:sz w:val="22"/>
              </w:rPr>
            </w:pPr>
            <w:r>
              <w:rPr>
                <w:spacing w:val="-5"/>
                <w:sz w:val="22"/>
              </w:rPr>
              <w:t>27</w:t>
            </w:r>
          </w:p>
        </w:tc>
        <w:tc>
          <w:tcPr>
            <w:tcW w:w="1842" w:type="dxa"/>
          </w:tcPr>
          <w:p>
            <w:pPr>
              <w:pStyle w:val="TableParagraph"/>
              <w:spacing w:before="1"/>
              <w:ind w:left="3" w:right="1"/>
              <w:jc w:val="center"/>
              <w:rPr>
                <w:sz w:val="22"/>
              </w:rPr>
            </w:pPr>
            <w:r>
              <w:rPr>
                <w:spacing w:val="-10"/>
                <w:sz w:val="22"/>
              </w:rPr>
              <w:t>8</w:t>
            </w:r>
          </w:p>
        </w:tc>
        <w:tc>
          <w:tcPr>
            <w:tcW w:w="1325" w:type="dxa"/>
          </w:tcPr>
          <w:p>
            <w:pPr>
              <w:pStyle w:val="TableParagraph"/>
              <w:spacing w:before="1"/>
              <w:ind w:left="6" w:right="1"/>
              <w:jc w:val="center"/>
              <w:rPr>
                <w:sz w:val="22"/>
              </w:rPr>
            </w:pPr>
            <w:r>
              <w:rPr>
                <w:spacing w:val="-5"/>
                <w:sz w:val="22"/>
              </w:rPr>
              <w:t>33</w:t>
            </w:r>
          </w:p>
        </w:tc>
        <w:tc>
          <w:tcPr>
            <w:tcW w:w="850" w:type="dxa"/>
          </w:tcPr>
          <w:p>
            <w:pPr>
              <w:pStyle w:val="TableParagraph"/>
              <w:spacing w:before="1"/>
              <w:ind w:left="65" w:right="63"/>
              <w:jc w:val="center"/>
              <w:rPr>
                <w:sz w:val="22"/>
              </w:rPr>
            </w:pPr>
            <w:r>
              <w:rPr>
                <w:spacing w:val="-5"/>
                <w:sz w:val="22"/>
              </w:rPr>
              <w:t>68</w:t>
            </w:r>
          </w:p>
        </w:tc>
      </w:tr>
      <w:tr>
        <w:trPr>
          <w:trHeight w:val="536" w:hRule="atLeast"/>
        </w:trPr>
        <w:tc>
          <w:tcPr>
            <w:tcW w:w="779" w:type="dxa"/>
          </w:tcPr>
          <w:p>
            <w:pPr>
              <w:pStyle w:val="TableParagraph"/>
              <w:spacing w:line="265" w:lineRule="exact"/>
              <w:ind w:left="101"/>
              <w:rPr>
                <w:b/>
                <w:sz w:val="22"/>
              </w:rPr>
            </w:pPr>
            <w:r>
              <w:rPr>
                <w:b/>
                <w:spacing w:val="-10"/>
                <w:sz w:val="22"/>
              </w:rPr>
              <w:t>2</w:t>
            </w:r>
          </w:p>
        </w:tc>
        <w:tc>
          <w:tcPr>
            <w:tcW w:w="2842" w:type="dxa"/>
          </w:tcPr>
          <w:p>
            <w:pPr>
              <w:pStyle w:val="TableParagraph"/>
              <w:tabs>
                <w:tab w:pos="1103" w:val="left" w:leader="none"/>
                <w:tab w:pos="2009" w:val="left" w:leader="none"/>
              </w:tabs>
              <w:spacing w:line="274" w:lineRule="exact"/>
              <w:ind w:left="102" w:right="95"/>
              <w:rPr>
                <w:sz w:val="22"/>
              </w:rPr>
            </w:pPr>
            <w:r>
              <w:rPr>
                <w:spacing w:val="-2"/>
                <w:sz w:val="22"/>
              </w:rPr>
              <w:t>Citibank</w:t>
            </w:r>
            <w:r>
              <w:rPr>
                <w:sz w:val="22"/>
              </w:rPr>
              <w:tab/>
            </w:r>
            <w:r>
              <w:rPr>
                <w:spacing w:val="-2"/>
                <w:sz w:val="22"/>
              </w:rPr>
              <w:t>Nigeria</w:t>
            </w:r>
            <w:r>
              <w:rPr>
                <w:sz w:val="22"/>
              </w:rPr>
              <w:tab/>
            </w:r>
            <w:r>
              <w:rPr>
                <w:spacing w:val="-2"/>
                <w:sz w:val="22"/>
              </w:rPr>
              <w:t>Limited </w:t>
            </w:r>
            <w:r>
              <w:rPr>
                <w:sz w:val="22"/>
              </w:rPr>
              <w:t>(Citi Nigeria)</w:t>
            </w:r>
          </w:p>
        </w:tc>
        <w:tc>
          <w:tcPr>
            <w:tcW w:w="1686" w:type="dxa"/>
          </w:tcPr>
          <w:p>
            <w:pPr>
              <w:pStyle w:val="TableParagraph"/>
              <w:spacing w:line="265" w:lineRule="exact"/>
              <w:ind w:left="3" w:right="1"/>
              <w:jc w:val="center"/>
              <w:rPr>
                <w:sz w:val="22"/>
              </w:rPr>
            </w:pPr>
            <w:r>
              <w:rPr>
                <w:spacing w:val="-5"/>
                <w:sz w:val="22"/>
              </w:rPr>
              <w:t>18</w:t>
            </w:r>
          </w:p>
        </w:tc>
        <w:tc>
          <w:tcPr>
            <w:tcW w:w="1842" w:type="dxa"/>
          </w:tcPr>
          <w:p>
            <w:pPr>
              <w:pStyle w:val="TableParagraph"/>
              <w:spacing w:line="265" w:lineRule="exact"/>
              <w:ind w:left="3" w:right="1"/>
              <w:jc w:val="center"/>
              <w:rPr>
                <w:sz w:val="22"/>
              </w:rPr>
            </w:pPr>
            <w:r>
              <w:rPr>
                <w:spacing w:val="-10"/>
                <w:sz w:val="22"/>
              </w:rPr>
              <w:t>2</w:t>
            </w:r>
          </w:p>
        </w:tc>
        <w:tc>
          <w:tcPr>
            <w:tcW w:w="1325" w:type="dxa"/>
          </w:tcPr>
          <w:p>
            <w:pPr>
              <w:pStyle w:val="TableParagraph"/>
              <w:spacing w:line="265" w:lineRule="exact"/>
              <w:ind w:left="6" w:right="1"/>
              <w:jc w:val="center"/>
              <w:rPr>
                <w:sz w:val="22"/>
              </w:rPr>
            </w:pPr>
            <w:r>
              <w:rPr>
                <w:spacing w:val="-5"/>
                <w:sz w:val="22"/>
              </w:rPr>
              <w:t>21</w:t>
            </w:r>
          </w:p>
        </w:tc>
        <w:tc>
          <w:tcPr>
            <w:tcW w:w="850" w:type="dxa"/>
          </w:tcPr>
          <w:p>
            <w:pPr>
              <w:pStyle w:val="TableParagraph"/>
              <w:spacing w:line="265" w:lineRule="exact"/>
              <w:ind w:left="65" w:right="63"/>
              <w:jc w:val="center"/>
              <w:rPr>
                <w:sz w:val="22"/>
              </w:rPr>
            </w:pPr>
            <w:r>
              <w:rPr>
                <w:spacing w:val="-5"/>
                <w:sz w:val="22"/>
              </w:rPr>
              <w:t>42</w:t>
            </w:r>
          </w:p>
        </w:tc>
      </w:tr>
      <w:tr>
        <w:trPr>
          <w:trHeight w:val="534" w:hRule="atLeast"/>
        </w:trPr>
        <w:tc>
          <w:tcPr>
            <w:tcW w:w="779" w:type="dxa"/>
          </w:tcPr>
          <w:p>
            <w:pPr>
              <w:pStyle w:val="TableParagraph"/>
              <w:spacing w:line="262" w:lineRule="exact"/>
              <w:ind w:left="101"/>
              <w:rPr>
                <w:b/>
                <w:sz w:val="22"/>
              </w:rPr>
            </w:pPr>
            <w:r>
              <w:rPr>
                <w:b/>
                <w:spacing w:val="-10"/>
                <w:sz w:val="22"/>
              </w:rPr>
              <w:t>3</w:t>
            </w:r>
          </w:p>
        </w:tc>
        <w:tc>
          <w:tcPr>
            <w:tcW w:w="2842" w:type="dxa"/>
          </w:tcPr>
          <w:p>
            <w:pPr>
              <w:pStyle w:val="TableParagraph"/>
              <w:tabs>
                <w:tab w:pos="1239" w:val="left" w:leader="none"/>
                <w:tab w:pos="2039" w:val="left" w:leader="none"/>
              </w:tabs>
              <w:spacing w:line="262" w:lineRule="exact"/>
              <w:ind w:left="102"/>
              <w:rPr>
                <w:sz w:val="22"/>
              </w:rPr>
            </w:pPr>
            <w:r>
              <w:rPr>
                <w:spacing w:val="-4"/>
                <w:sz w:val="22"/>
              </w:rPr>
              <w:t>Trust</w:t>
            </w:r>
            <w:r>
              <w:rPr>
                <w:sz w:val="22"/>
              </w:rPr>
              <w:tab/>
            </w:r>
            <w:r>
              <w:rPr>
                <w:spacing w:val="-4"/>
                <w:sz w:val="22"/>
              </w:rPr>
              <w:t>Bank</w:t>
            </w:r>
            <w:r>
              <w:rPr>
                <w:sz w:val="22"/>
              </w:rPr>
              <w:tab/>
            </w:r>
            <w:r>
              <w:rPr>
                <w:spacing w:val="-2"/>
                <w:sz w:val="22"/>
              </w:rPr>
              <w:t>Nigeria</w:t>
            </w:r>
          </w:p>
          <w:p>
            <w:pPr>
              <w:pStyle w:val="TableParagraph"/>
              <w:spacing w:line="248" w:lineRule="exact" w:before="5"/>
              <w:ind w:left="102"/>
              <w:rPr>
                <w:sz w:val="22"/>
              </w:rPr>
            </w:pPr>
            <w:r>
              <w:rPr>
                <w:spacing w:val="-2"/>
                <w:sz w:val="22"/>
              </w:rPr>
              <w:t>Limited</w:t>
            </w:r>
          </w:p>
        </w:tc>
        <w:tc>
          <w:tcPr>
            <w:tcW w:w="1686" w:type="dxa"/>
          </w:tcPr>
          <w:p>
            <w:pPr>
              <w:pStyle w:val="TableParagraph"/>
              <w:spacing w:line="262" w:lineRule="exact"/>
              <w:ind w:left="3" w:right="1"/>
              <w:jc w:val="center"/>
              <w:rPr>
                <w:sz w:val="22"/>
              </w:rPr>
            </w:pPr>
            <w:r>
              <w:rPr>
                <w:spacing w:val="-5"/>
                <w:sz w:val="22"/>
              </w:rPr>
              <w:t>21</w:t>
            </w:r>
          </w:p>
        </w:tc>
        <w:tc>
          <w:tcPr>
            <w:tcW w:w="1842" w:type="dxa"/>
          </w:tcPr>
          <w:p>
            <w:pPr>
              <w:pStyle w:val="TableParagraph"/>
              <w:spacing w:line="262" w:lineRule="exact"/>
              <w:ind w:left="3" w:right="1"/>
              <w:jc w:val="center"/>
              <w:rPr>
                <w:sz w:val="22"/>
              </w:rPr>
            </w:pPr>
            <w:r>
              <w:rPr>
                <w:spacing w:val="-10"/>
                <w:sz w:val="22"/>
              </w:rPr>
              <w:t>6</w:t>
            </w:r>
          </w:p>
        </w:tc>
        <w:tc>
          <w:tcPr>
            <w:tcW w:w="1325" w:type="dxa"/>
          </w:tcPr>
          <w:p>
            <w:pPr>
              <w:pStyle w:val="TableParagraph"/>
              <w:spacing w:line="262" w:lineRule="exact"/>
              <w:ind w:left="6" w:right="1"/>
              <w:jc w:val="center"/>
              <w:rPr>
                <w:sz w:val="22"/>
              </w:rPr>
            </w:pPr>
            <w:r>
              <w:rPr>
                <w:spacing w:val="-5"/>
                <w:sz w:val="22"/>
              </w:rPr>
              <w:t>24</w:t>
            </w:r>
          </w:p>
        </w:tc>
        <w:tc>
          <w:tcPr>
            <w:tcW w:w="850" w:type="dxa"/>
          </w:tcPr>
          <w:p>
            <w:pPr>
              <w:pStyle w:val="TableParagraph"/>
              <w:spacing w:line="262" w:lineRule="exact"/>
              <w:ind w:left="65" w:right="63"/>
              <w:jc w:val="center"/>
              <w:rPr>
                <w:sz w:val="22"/>
              </w:rPr>
            </w:pPr>
            <w:r>
              <w:rPr>
                <w:spacing w:val="-5"/>
                <w:sz w:val="22"/>
              </w:rPr>
              <w:t>51</w:t>
            </w:r>
          </w:p>
        </w:tc>
      </w:tr>
      <w:tr>
        <w:trPr>
          <w:trHeight w:val="273" w:hRule="atLeast"/>
        </w:trPr>
        <w:tc>
          <w:tcPr>
            <w:tcW w:w="779" w:type="dxa"/>
          </w:tcPr>
          <w:p>
            <w:pPr>
              <w:pStyle w:val="TableParagraph"/>
              <w:spacing w:line="248" w:lineRule="exact" w:before="5"/>
              <w:ind w:left="101"/>
              <w:rPr>
                <w:b/>
                <w:sz w:val="22"/>
              </w:rPr>
            </w:pPr>
            <w:r>
              <w:rPr>
                <w:b/>
                <w:spacing w:val="-10"/>
                <w:sz w:val="22"/>
              </w:rPr>
              <w:t>4</w:t>
            </w:r>
          </w:p>
        </w:tc>
        <w:tc>
          <w:tcPr>
            <w:tcW w:w="2842" w:type="dxa"/>
          </w:tcPr>
          <w:p>
            <w:pPr>
              <w:pStyle w:val="TableParagraph"/>
              <w:spacing w:line="248" w:lineRule="exact" w:before="5"/>
              <w:ind w:left="102"/>
              <w:rPr>
                <w:sz w:val="22"/>
              </w:rPr>
            </w:pPr>
            <w:r>
              <w:rPr>
                <w:sz w:val="22"/>
              </w:rPr>
              <w:t>Eco</w:t>
            </w:r>
            <w:r>
              <w:rPr>
                <w:spacing w:val="8"/>
                <w:sz w:val="22"/>
              </w:rPr>
              <w:t> </w:t>
            </w:r>
            <w:r>
              <w:rPr>
                <w:sz w:val="22"/>
              </w:rPr>
              <w:t>bank</w:t>
            </w:r>
            <w:r>
              <w:rPr>
                <w:spacing w:val="10"/>
                <w:sz w:val="22"/>
              </w:rPr>
              <w:t> </w:t>
            </w:r>
            <w:r>
              <w:rPr>
                <w:sz w:val="22"/>
              </w:rPr>
              <w:t>Nigeria</w:t>
            </w:r>
            <w:r>
              <w:rPr>
                <w:spacing w:val="10"/>
                <w:sz w:val="22"/>
              </w:rPr>
              <w:t> </w:t>
            </w:r>
            <w:r>
              <w:rPr>
                <w:spacing w:val="-5"/>
                <w:sz w:val="22"/>
              </w:rPr>
              <w:t>Plc</w:t>
            </w:r>
          </w:p>
        </w:tc>
        <w:tc>
          <w:tcPr>
            <w:tcW w:w="1686" w:type="dxa"/>
          </w:tcPr>
          <w:p>
            <w:pPr>
              <w:pStyle w:val="TableParagraph"/>
              <w:spacing w:line="248" w:lineRule="exact" w:before="5"/>
              <w:ind w:left="2" w:right="2"/>
              <w:jc w:val="center"/>
              <w:rPr>
                <w:sz w:val="22"/>
              </w:rPr>
            </w:pPr>
            <w:r>
              <w:rPr>
                <w:spacing w:val="-5"/>
                <w:sz w:val="22"/>
              </w:rPr>
              <w:t>26</w:t>
            </w:r>
          </w:p>
        </w:tc>
        <w:tc>
          <w:tcPr>
            <w:tcW w:w="1842" w:type="dxa"/>
          </w:tcPr>
          <w:p>
            <w:pPr>
              <w:pStyle w:val="TableParagraph"/>
              <w:spacing w:line="248" w:lineRule="exact" w:before="5"/>
              <w:ind w:left="2" w:right="2"/>
              <w:jc w:val="center"/>
              <w:rPr>
                <w:sz w:val="22"/>
              </w:rPr>
            </w:pPr>
            <w:r>
              <w:rPr>
                <w:spacing w:val="-10"/>
                <w:sz w:val="22"/>
              </w:rPr>
              <w:t>5</w:t>
            </w:r>
          </w:p>
        </w:tc>
        <w:tc>
          <w:tcPr>
            <w:tcW w:w="1325" w:type="dxa"/>
          </w:tcPr>
          <w:p>
            <w:pPr>
              <w:pStyle w:val="TableParagraph"/>
              <w:spacing w:line="248" w:lineRule="exact" w:before="5"/>
              <w:ind w:left="5" w:right="6"/>
              <w:jc w:val="center"/>
              <w:rPr>
                <w:sz w:val="22"/>
              </w:rPr>
            </w:pPr>
            <w:r>
              <w:rPr>
                <w:spacing w:val="-5"/>
                <w:sz w:val="22"/>
              </w:rPr>
              <w:t>29</w:t>
            </w:r>
          </w:p>
        </w:tc>
        <w:tc>
          <w:tcPr>
            <w:tcW w:w="850" w:type="dxa"/>
          </w:tcPr>
          <w:p>
            <w:pPr>
              <w:pStyle w:val="TableParagraph"/>
              <w:spacing w:line="248" w:lineRule="exact" w:before="5"/>
              <w:ind w:left="63" w:right="63"/>
              <w:jc w:val="center"/>
              <w:rPr>
                <w:sz w:val="22"/>
              </w:rPr>
            </w:pPr>
            <w:r>
              <w:rPr>
                <w:spacing w:val="-5"/>
                <w:sz w:val="22"/>
              </w:rPr>
              <w:t>60</w:t>
            </w:r>
          </w:p>
        </w:tc>
      </w:tr>
      <w:tr>
        <w:trPr>
          <w:trHeight w:val="271" w:hRule="atLeast"/>
        </w:trPr>
        <w:tc>
          <w:tcPr>
            <w:tcW w:w="779" w:type="dxa"/>
          </w:tcPr>
          <w:p>
            <w:pPr>
              <w:pStyle w:val="TableParagraph"/>
              <w:spacing w:line="247" w:lineRule="exact" w:before="5"/>
              <w:ind w:left="101"/>
              <w:rPr>
                <w:b/>
                <w:sz w:val="22"/>
              </w:rPr>
            </w:pPr>
            <w:r>
              <w:rPr>
                <w:b/>
                <w:spacing w:val="-10"/>
                <w:sz w:val="22"/>
              </w:rPr>
              <w:t>5</w:t>
            </w:r>
          </w:p>
        </w:tc>
        <w:tc>
          <w:tcPr>
            <w:tcW w:w="2842" w:type="dxa"/>
          </w:tcPr>
          <w:p>
            <w:pPr>
              <w:pStyle w:val="TableParagraph"/>
              <w:spacing w:line="247" w:lineRule="exact" w:before="5"/>
              <w:ind w:left="102"/>
              <w:rPr>
                <w:sz w:val="22"/>
              </w:rPr>
            </w:pPr>
            <w:r>
              <w:rPr>
                <w:sz w:val="22"/>
              </w:rPr>
              <w:t>Fidelity</w:t>
            </w:r>
            <w:r>
              <w:rPr>
                <w:spacing w:val="12"/>
                <w:sz w:val="22"/>
              </w:rPr>
              <w:t> </w:t>
            </w:r>
            <w:r>
              <w:rPr>
                <w:sz w:val="22"/>
              </w:rPr>
              <w:t>Bank</w:t>
            </w:r>
            <w:r>
              <w:rPr>
                <w:spacing w:val="10"/>
                <w:sz w:val="22"/>
              </w:rPr>
              <w:t> </w:t>
            </w:r>
            <w:r>
              <w:rPr>
                <w:spacing w:val="-5"/>
                <w:sz w:val="22"/>
              </w:rPr>
              <w:t>Plc</w:t>
            </w:r>
          </w:p>
        </w:tc>
        <w:tc>
          <w:tcPr>
            <w:tcW w:w="1686" w:type="dxa"/>
          </w:tcPr>
          <w:p>
            <w:pPr>
              <w:pStyle w:val="TableParagraph"/>
              <w:spacing w:line="247" w:lineRule="exact" w:before="5"/>
              <w:ind w:left="2" w:right="2"/>
              <w:jc w:val="center"/>
              <w:rPr>
                <w:sz w:val="22"/>
              </w:rPr>
            </w:pPr>
            <w:r>
              <w:rPr>
                <w:spacing w:val="-5"/>
                <w:sz w:val="22"/>
              </w:rPr>
              <w:t>22</w:t>
            </w:r>
          </w:p>
        </w:tc>
        <w:tc>
          <w:tcPr>
            <w:tcW w:w="1842" w:type="dxa"/>
          </w:tcPr>
          <w:p>
            <w:pPr>
              <w:pStyle w:val="TableParagraph"/>
              <w:spacing w:line="247" w:lineRule="exact" w:before="5"/>
              <w:ind w:left="2" w:right="2"/>
              <w:jc w:val="center"/>
              <w:rPr>
                <w:sz w:val="22"/>
              </w:rPr>
            </w:pPr>
            <w:r>
              <w:rPr>
                <w:spacing w:val="-10"/>
                <w:sz w:val="22"/>
              </w:rPr>
              <w:t>7</w:t>
            </w:r>
          </w:p>
        </w:tc>
        <w:tc>
          <w:tcPr>
            <w:tcW w:w="1325" w:type="dxa"/>
          </w:tcPr>
          <w:p>
            <w:pPr>
              <w:pStyle w:val="TableParagraph"/>
              <w:spacing w:line="247" w:lineRule="exact" w:before="5"/>
              <w:ind w:left="5" w:right="6"/>
              <w:jc w:val="center"/>
              <w:rPr>
                <w:sz w:val="22"/>
              </w:rPr>
            </w:pPr>
            <w:r>
              <w:rPr>
                <w:spacing w:val="-5"/>
                <w:sz w:val="22"/>
              </w:rPr>
              <w:t>35</w:t>
            </w:r>
          </w:p>
        </w:tc>
        <w:tc>
          <w:tcPr>
            <w:tcW w:w="850" w:type="dxa"/>
          </w:tcPr>
          <w:p>
            <w:pPr>
              <w:pStyle w:val="TableParagraph"/>
              <w:spacing w:line="247" w:lineRule="exact" w:before="5"/>
              <w:ind w:left="63" w:right="63"/>
              <w:jc w:val="center"/>
              <w:rPr>
                <w:sz w:val="22"/>
              </w:rPr>
            </w:pPr>
            <w:r>
              <w:rPr>
                <w:spacing w:val="-5"/>
                <w:sz w:val="22"/>
              </w:rPr>
              <w:t>64</w:t>
            </w:r>
          </w:p>
        </w:tc>
      </w:tr>
      <w:tr>
        <w:trPr>
          <w:trHeight w:val="271" w:hRule="atLeast"/>
        </w:trPr>
        <w:tc>
          <w:tcPr>
            <w:tcW w:w="779" w:type="dxa"/>
          </w:tcPr>
          <w:p>
            <w:pPr>
              <w:pStyle w:val="TableParagraph"/>
              <w:spacing w:line="248" w:lineRule="exact" w:before="4"/>
              <w:ind w:left="101"/>
              <w:rPr>
                <w:b/>
                <w:sz w:val="22"/>
              </w:rPr>
            </w:pPr>
            <w:r>
              <w:rPr>
                <w:b/>
                <w:spacing w:val="-10"/>
                <w:sz w:val="22"/>
              </w:rPr>
              <w:t>6</w:t>
            </w:r>
          </w:p>
        </w:tc>
        <w:tc>
          <w:tcPr>
            <w:tcW w:w="2842" w:type="dxa"/>
          </w:tcPr>
          <w:p>
            <w:pPr>
              <w:pStyle w:val="TableParagraph"/>
              <w:spacing w:line="248" w:lineRule="exact" w:before="4"/>
              <w:ind w:left="102"/>
              <w:rPr>
                <w:sz w:val="22"/>
              </w:rPr>
            </w:pPr>
            <w:r>
              <w:rPr>
                <w:sz w:val="22"/>
              </w:rPr>
              <w:t>First</w:t>
            </w:r>
            <w:r>
              <w:rPr>
                <w:spacing w:val="10"/>
                <w:sz w:val="22"/>
              </w:rPr>
              <w:t> </w:t>
            </w:r>
            <w:r>
              <w:rPr>
                <w:sz w:val="22"/>
              </w:rPr>
              <w:t>Bank</w:t>
            </w:r>
            <w:r>
              <w:rPr>
                <w:spacing w:val="10"/>
                <w:sz w:val="22"/>
              </w:rPr>
              <w:t> </w:t>
            </w:r>
            <w:r>
              <w:rPr>
                <w:sz w:val="22"/>
              </w:rPr>
              <w:t>Nigeria</w:t>
            </w:r>
            <w:r>
              <w:rPr>
                <w:spacing w:val="11"/>
                <w:sz w:val="22"/>
              </w:rPr>
              <w:t> </w:t>
            </w:r>
            <w:r>
              <w:rPr>
                <w:spacing w:val="-5"/>
                <w:sz w:val="22"/>
              </w:rPr>
              <w:t>Plc</w:t>
            </w:r>
          </w:p>
        </w:tc>
        <w:tc>
          <w:tcPr>
            <w:tcW w:w="1686" w:type="dxa"/>
          </w:tcPr>
          <w:p>
            <w:pPr>
              <w:pStyle w:val="TableParagraph"/>
              <w:spacing w:line="248" w:lineRule="exact" w:before="4"/>
              <w:ind w:left="2" w:right="3"/>
              <w:jc w:val="center"/>
              <w:rPr>
                <w:sz w:val="22"/>
              </w:rPr>
            </w:pPr>
            <w:r>
              <w:rPr>
                <w:spacing w:val="-5"/>
                <w:sz w:val="22"/>
              </w:rPr>
              <w:t>29</w:t>
            </w:r>
          </w:p>
        </w:tc>
        <w:tc>
          <w:tcPr>
            <w:tcW w:w="1842" w:type="dxa"/>
          </w:tcPr>
          <w:p>
            <w:pPr>
              <w:pStyle w:val="TableParagraph"/>
              <w:spacing w:line="248" w:lineRule="exact" w:before="4"/>
              <w:ind w:left="2" w:right="3"/>
              <w:jc w:val="center"/>
              <w:rPr>
                <w:sz w:val="22"/>
              </w:rPr>
            </w:pPr>
            <w:r>
              <w:rPr>
                <w:spacing w:val="-10"/>
                <w:sz w:val="22"/>
              </w:rPr>
              <w:t>9</w:t>
            </w:r>
          </w:p>
        </w:tc>
        <w:tc>
          <w:tcPr>
            <w:tcW w:w="1325" w:type="dxa"/>
          </w:tcPr>
          <w:p>
            <w:pPr>
              <w:pStyle w:val="TableParagraph"/>
              <w:spacing w:line="248" w:lineRule="exact" w:before="4"/>
              <w:ind w:left="5" w:right="4"/>
              <w:jc w:val="center"/>
              <w:rPr>
                <w:sz w:val="22"/>
              </w:rPr>
            </w:pPr>
            <w:r>
              <w:rPr>
                <w:spacing w:val="-5"/>
                <w:sz w:val="22"/>
              </w:rPr>
              <w:t>31</w:t>
            </w:r>
          </w:p>
        </w:tc>
        <w:tc>
          <w:tcPr>
            <w:tcW w:w="850" w:type="dxa"/>
          </w:tcPr>
          <w:p>
            <w:pPr>
              <w:pStyle w:val="TableParagraph"/>
              <w:spacing w:line="248" w:lineRule="exact" w:before="4"/>
              <w:ind w:left="62" w:right="63"/>
              <w:jc w:val="center"/>
              <w:rPr>
                <w:sz w:val="22"/>
              </w:rPr>
            </w:pPr>
            <w:r>
              <w:rPr>
                <w:spacing w:val="-5"/>
                <w:sz w:val="22"/>
              </w:rPr>
              <w:t>69</w:t>
            </w:r>
          </w:p>
        </w:tc>
      </w:tr>
      <w:tr>
        <w:trPr>
          <w:trHeight w:val="544" w:hRule="atLeast"/>
        </w:trPr>
        <w:tc>
          <w:tcPr>
            <w:tcW w:w="779" w:type="dxa"/>
          </w:tcPr>
          <w:p>
            <w:pPr>
              <w:pStyle w:val="TableParagraph"/>
              <w:spacing w:before="5"/>
              <w:ind w:left="101"/>
              <w:rPr>
                <w:b/>
                <w:sz w:val="22"/>
              </w:rPr>
            </w:pPr>
            <w:r>
              <w:rPr>
                <w:b/>
                <w:spacing w:val="-10"/>
                <w:sz w:val="22"/>
              </w:rPr>
              <w:t>7</w:t>
            </w:r>
          </w:p>
        </w:tc>
        <w:tc>
          <w:tcPr>
            <w:tcW w:w="2842" w:type="dxa"/>
          </w:tcPr>
          <w:p>
            <w:pPr>
              <w:pStyle w:val="TableParagraph"/>
              <w:spacing w:line="272" w:lineRule="exact"/>
              <w:ind w:left="102" w:right="92"/>
              <w:rPr>
                <w:sz w:val="22"/>
              </w:rPr>
            </w:pPr>
            <w:r>
              <w:rPr>
                <w:sz w:val="22"/>
              </w:rPr>
              <w:t>First City Monument </w:t>
            </w:r>
            <w:r>
              <w:rPr>
                <w:sz w:val="22"/>
              </w:rPr>
              <w:t>Bank (FCMB) Plc</w:t>
            </w:r>
          </w:p>
        </w:tc>
        <w:tc>
          <w:tcPr>
            <w:tcW w:w="1686" w:type="dxa"/>
          </w:tcPr>
          <w:p>
            <w:pPr>
              <w:pStyle w:val="TableParagraph"/>
              <w:spacing w:before="5"/>
              <w:ind w:left="3" w:right="1"/>
              <w:jc w:val="center"/>
              <w:rPr>
                <w:sz w:val="22"/>
              </w:rPr>
            </w:pPr>
            <w:r>
              <w:rPr>
                <w:spacing w:val="-5"/>
                <w:sz w:val="22"/>
              </w:rPr>
              <w:t>17</w:t>
            </w:r>
          </w:p>
        </w:tc>
        <w:tc>
          <w:tcPr>
            <w:tcW w:w="1842" w:type="dxa"/>
          </w:tcPr>
          <w:p>
            <w:pPr>
              <w:pStyle w:val="TableParagraph"/>
              <w:spacing w:before="5"/>
              <w:ind w:left="3" w:right="1"/>
              <w:jc w:val="center"/>
              <w:rPr>
                <w:sz w:val="22"/>
              </w:rPr>
            </w:pPr>
            <w:r>
              <w:rPr>
                <w:spacing w:val="-10"/>
                <w:sz w:val="22"/>
              </w:rPr>
              <w:t>5</w:t>
            </w:r>
          </w:p>
        </w:tc>
        <w:tc>
          <w:tcPr>
            <w:tcW w:w="1325" w:type="dxa"/>
          </w:tcPr>
          <w:p>
            <w:pPr>
              <w:pStyle w:val="TableParagraph"/>
              <w:spacing w:before="5"/>
              <w:ind w:left="6" w:right="1"/>
              <w:jc w:val="center"/>
              <w:rPr>
                <w:sz w:val="22"/>
              </w:rPr>
            </w:pPr>
            <w:r>
              <w:rPr>
                <w:spacing w:val="-5"/>
                <w:sz w:val="22"/>
              </w:rPr>
              <w:t>24</w:t>
            </w:r>
          </w:p>
        </w:tc>
        <w:tc>
          <w:tcPr>
            <w:tcW w:w="850" w:type="dxa"/>
          </w:tcPr>
          <w:p>
            <w:pPr>
              <w:pStyle w:val="TableParagraph"/>
              <w:spacing w:before="5"/>
              <w:ind w:left="65" w:right="63"/>
              <w:jc w:val="center"/>
              <w:rPr>
                <w:sz w:val="22"/>
              </w:rPr>
            </w:pPr>
            <w:r>
              <w:rPr>
                <w:spacing w:val="-5"/>
                <w:sz w:val="22"/>
              </w:rPr>
              <w:t>18</w:t>
            </w:r>
          </w:p>
        </w:tc>
      </w:tr>
      <w:tr>
        <w:trPr>
          <w:trHeight w:val="271" w:hRule="atLeast"/>
        </w:trPr>
        <w:tc>
          <w:tcPr>
            <w:tcW w:w="779" w:type="dxa"/>
          </w:tcPr>
          <w:p>
            <w:pPr>
              <w:pStyle w:val="TableParagraph"/>
              <w:spacing w:line="247" w:lineRule="exact" w:before="5"/>
              <w:ind w:left="101"/>
              <w:rPr>
                <w:b/>
                <w:sz w:val="22"/>
              </w:rPr>
            </w:pPr>
            <w:r>
              <w:rPr>
                <w:b/>
                <w:spacing w:val="-10"/>
                <w:sz w:val="22"/>
              </w:rPr>
              <w:t>8</w:t>
            </w:r>
          </w:p>
        </w:tc>
        <w:tc>
          <w:tcPr>
            <w:tcW w:w="2842" w:type="dxa"/>
          </w:tcPr>
          <w:p>
            <w:pPr>
              <w:pStyle w:val="TableParagraph"/>
              <w:spacing w:line="247" w:lineRule="exact" w:before="5"/>
              <w:ind w:left="102"/>
              <w:rPr>
                <w:sz w:val="22"/>
              </w:rPr>
            </w:pPr>
            <w:r>
              <w:rPr>
                <w:sz w:val="22"/>
              </w:rPr>
              <w:t>Guaranty</w:t>
            </w:r>
            <w:r>
              <w:rPr>
                <w:spacing w:val="11"/>
                <w:sz w:val="22"/>
              </w:rPr>
              <w:t> </w:t>
            </w:r>
            <w:r>
              <w:rPr>
                <w:sz w:val="22"/>
              </w:rPr>
              <w:t>Trust</w:t>
            </w:r>
            <w:r>
              <w:rPr>
                <w:spacing w:val="13"/>
                <w:sz w:val="22"/>
              </w:rPr>
              <w:t> </w:t>
            </w:r>
            <w:r>
              <w:rPr>
                <w:sz w:val="22"/>
              </w:rPr>
              <w:t>Bank</w:t>
            </w:r>
            <w:r>
              <w:rPr>
                <w:spacing w:val="16"/>
                <w:sz w:val="22"/>
              </w:rPr>
              <w:t> </w:t>
            </w:r>
            <w:r>
              <w:rPr>
                <w:spacing w:val="-5"/>
                <w:sz w:val="22"/>
              </w:rPr>
              <w:t>plc</w:t>
            </w:r>
          </w:p>
        </w:tc>
        <w:tc>
          <w:tcPr>
            <w:tcW w:w="1686" w:type="dxa"/>
          </w:tcPr>
          <w:p>
            <w:pPr>
              <w:pStyle w:val="TableParagraph"/>
              <w:spacing w:line="247" w:lineRule="exact" w:before="5"/>
              <w:ind w:left="2" w:right="3"/>
              <w:jc w:val="center"/>
              <w:rPr>
                <w:sz w:val="22"/>
              </w:rPr>
            </w:pPr>
            <w:r>
              <w:rPr>
                <w:spacing w:val="-5"/>
                <w:sz w:val="22"/>
              </w:rPr>
              <w:t>24</w:t>
            </w:r>
          </w:p>
        </w:tc>
        <w:tc>
          <w:tcPr>
            <w:tcW w:w="1842" w:type="dxa"/>
          </w:tcPr>
          <w:p>
            <w:pPr>
              <w:pStyle w:val="TableParagraph"/>
              <w:spacing w:line="247" w:lineRule="exact" w:before="5"/>
              <w:ind w:left="2" w:right="2"/>
              <w:jc w:val="center"/>
              <w:rPr>
                <w:sz w:val="22"/>
              </w:rPr>
            </w:pPr>
            <w:r>
              <w:rPr>
                <w:spacing w:val="-10"/>
                <w:sz w:val="22"/>
              </w:rPr>
              <w:t>7</w:t>
            </w:r>
          </w:p>
        </w:tc>
        <w:tc>
          <w:tcPr>
            <w:tcW w:w="1325" w:type="dxa"/>
          </w:tcPr>
          <w:p>
            <w:pPr>
              <w:pStyle w:val="TableParagraph"/>
              <w:spacing w:line="247" w:lineRule="exact" w:before="5"/>
              <w:ind w:left="5" w:right="5"/>
              <w:jc w:val="center"/>
              <w:rPr>
                <w:sz w:val="22"/>
              </w:rPr>
            </w:pPr>
            <w:r>
              <w:rPr>
                <w:spacing w:val="-5"/>
                <w:sz w:val="22"/>
              </w:rPr>
              <w:t>37</w:t>
            </w:r>
          </w:p>
        </w:tc>
        <w:tc>
          <w:tcPr>
            <w:tcW w:w="850" w:type="dxa"/>
          </w:tcPr>
          <w:p>
            <w:pPr>
              <w:pStyle w:val="TableParagraph"/>
              <w:spacing w:line="247" w:lineRule="exact" w:before="5"/>
              <w:ind w:left="63" w:right="63"/>
              <w:jc w:val="center"/>
              <w:rPr>
                <w:sz w:val="22"/>
              </w:rPr>
            </w:pPr>
            <w:r>
              <w:rPr>
                <w:spacing w:val="-5"/>
                <w:sz w:val="22"/>
              </w:rPr>
              <w:t>68</w:t>
            </w:r>
          </w:p>
        </w:tc>
      </w:tr>
      <w:tr>
        <w:trPr>
          <w:trHeight w:val="271" w:hRule="atLeast"/>
        </w:trPr>
        <w:tc>
          <w:tcPr>
            <w:tcW w:w="779" w:type="dxa"/>
          </w:tcPr>
          <w:p>
            <w:pPr>
              <w:pStyle w:val="TableParagraph"/>
              <w:spacing w:line="246" w:lineRule="exact" w:before="6"/>
              <w:ind w:left="101"/>
              <w:rPr>
                <w:b/>
                <w:sz w:val="22"/>
              </w:rPr>
            </w:pPr>
            <w:r>
              <w:rPr>
                <w:b/>
                <w:spacing w:val="-10"/>
                <w:sz w:val="22"/>
              </w:rPr>
              <w:t>9</w:t>
            </w:r>
          </w:p>
        </w:tc>
        <w:tc>
          <w:tcPr>
            <w:tcW w:w="2842" w:type="dxa"/>
          </w:tcPr>
          <w:p>
            <w:pPr>
              <w:pStyle w:val="TableParagraph"/>
              <w:spacing w:line="246" w:lineRule="exact" w:before="6"/>
              <w:ind w:left="102"/>
              <w:rPr>
                <w:sz w:val="22"/>
              </w:rPr>
            </w:pPr>
            <w:r>
              <w:rPr>
                <w:sz w:val="22"/>
              </w:rPr>
              <w:t>Heritage</w:t>
            </w:r>
            <w:r>
              <w:rPr>
                <w:spacing w:val="14"/>
                <w:sz w:val="22"/>
              </w:rPr>
              <w:t> </w:t>
            </w:r>
            <w:r>
              <w:rPr>
                <w:spacing w:val="-4"/>
                <w:sz w:val="22"/>
              </w:rPr>
              <w:t>Bank</w:t>
            </w:r>
          </w:p>
        </w:tc>
        <w:tc>
          <w:tcPr>
            <w:tcW w:w="1686" w:type="dxa"/>
          </w:tcPr>
          <w:p>
            <w:pPr>
              <w:pStyle w:val="TableParagraph"/>
              <w:spacing w:line="246" w:lineRule="exact" w:before="6"/>
              <w:ind w:left="2" w:right="1"/>
              <w:jc w:val="center"/>
              <w:rPr>
                <w:sz w:val="22"/>
              </w:rPr>
            </w:pPr>
            <w:r>
              <w:rPr>
                <w:spacing w:val="-5"/>
                <w:sz w:val="22"/>
              </w:rPr>
              <w:t>18</w:t>
            </w:r>
          </w:p>
        </w:tc>
        <w:tc>
          <w:tcPr>
            <w:tcW w:w="1842" w:type="dxa"/>
          </w:tcPr>
          <w:p>
            <w:pPr>
              <w:pStyle w:val="TableParagraph"/>
              <w:spacing w:line="246" w:lineRule="exact" w:before="6"/>
              <w:ind w:left="2" w:right="1"/>
              <w:jc w:val="center"/>
              <w:rPr>
                <w:sz w:val="22"/>
              </w:rPr>
            </w:pPr>
            <w:r>
              <w:rPr>
                <w:spacing w:val="-10"/>
                <w:sz w:val="22"/>
              </w:rPr>
              <w:t>3</w:t>
            </w:r>
          </w:p>
        </w:tc>
        <w:tc>
          <w:tcPr>
            <w:tcW w:w="1325" w:type="dxa"/>
          </w:tcPr>
          <w:p>
            <w:pPr>
              <w:pStyle w:val="TableParagraph"/>
              <w:spacing w:line="246" w:lineRule="exact" w:before="6"/>
              <w:ind w:left="5" w:right="1"/>
              <w:jc w:val="center"/>
              <w:rPr>
                <w:sz w:val="22"/>
              </w:rPr>
            </w:pPr>
            <w:r>
              <w:rPr>
                <w:spacing w:val="-5"/>
                <w:sz w:val="22"/>
              </w:rPr>
              <w:t>26</w:t>
            </w:r>
          </w:p>
        </w:tc>
        <w:tc>
          <w:tcPr>
            <w:tcW w:w="850" w:type="dxa"/>
          </w:tcPr>
          <w:p>
            <w:pPr>
              <w:pStyle w:val="TableParagraph"/>
              <w:spacing w:line="246" w:lineRule="exact" w:before="6"/>
              <w:ind w:left="64" w:right="63"/>
              <w:jc w:val="center"/>
              <w:rPr>
                <w:sz w:val="22"/>
              </w:rPr>
            </w:pPr>
            <w:r>
              <w:rPr>
                <w:spacing w:val="-5"/>
                <w:sz w:val="22"/>
              </w:rPr>
              <w:t>47</w:t>
            </w:r>
          </w:p>
        </w:tc>
      </w:tr>
      <w:tr>
        <w:trPr>
          <w:trHeight w:val="273" w:hRule="atLeast"/>
        </w:trPr>
        <w:tc>
          <w:tcPr>
            <w:tcW w:w="779" w:type="dxa"/>
          </w:tcPr>
          <w:p>
            <w:pPr>
              <w:pStyle w:val="TableParagraph"/>
              <w:spacing w:line="248" w:lineRule="exact" w:before="5"/>
              <w:ind w:left="101"/>
              <w:rPr>
                <w:b/>
                <w:sz w:val="22"/>
              </w:rPr>
            </w:pPr>
            <w:r>
              <w:rPr>
                <w:b/>
                <w:spacing w:val="-5"/>
                <w:sz w:val="22"/>
              </w:rPr>
              <w:t>10</w:t>
            </w:r>
          </w:p>
        </w:tc>
        <w:tc>
          <w:tcPr>
            <w:tcW w:w="2842" w:type="dxa"/>
          </w:tcPr>
          <w:p>
            <w:pPr>
              <w:pStyle w:val="TableParagraph"/>
              <w:spacing w:line="248" w:lineRule="exact" w:before="5"/>
              <w:ind w:left="102"/>
              <w:rPr>
                <w:sz w:val="22"/>
              </w:rPr>
            </w:pPr>
            <w:r>
              <w:rPr>
                <w:sz w:val="22"/>
              </w:rPr>
              <w:t>Jaiz</w:t>
            </w:r>
            <w:r>
              <w:rPr>
                <w:spacing w:val="7"/>
                <w:sz w:val="22"/>
              </w:rPr>
              <w:t> </w:t>
            </w:r>
            <w:r>
              <w:rPr>
                <w:spacing w:val="-4"/>
                <w:sz w:val="22"/>
              </w:rPr>
              <w:t>Bank</w:t>
            </w:r>
          </w:p>
        </w:tc>
        <w:tc>
          <w:tcPr>
            <w:tcW w:w="1686" w:type="dxa"/>
          </w:tcPr>
          <w:p>
            <w:pPr>
              <w:pStyle w:val="TableParagraph"/>
              <w:spacing w:line="248" w:lineRule="exact" w:before="5"/>
              <w:ind w:left="2" w:right="1"/>
              <w:jc w:val="center"/>
              <w:rPr>
                <w:sz w:val="22"/>
              </w:rPr>
            </w:pPr>
            <w:r>
              <w:rPr>
                <w:spacing w:val="-5"/>
                <w:sz w:val="22"/>
              </w:rPr>
              <w:t>13</w:t>
            </w:r>
          </w:p>
        </w:tc>
        <w:tc>
          <w:tcPr>
            <w:tcW w:w="1842" w:type="dxa"/>
          </w:tcPr>
          <w:p>
            <w:pPr>
              <w:pStyle w:val="TableParagraph"/>
              <w:spacing w:line="248" w:lineRule="exact" w:before="5"/>
              <w:ind w:left="2" w:right="1"/>
              <w:jc w:val="center"/>
              <w:rPr>
                <w:sz w:val="22"/>
              </w:rPr>
            </w:pPr>
            <w:r>
              <w:rPr>
                <w:spacing w:val="-10"/>
                <w:sz w:val="22"/>
              </w:rPr>
              <w:t>4</w:t>
            </w:r>
          </w:p>
        </w:tc>
        <w:tc>
          <w:tcPr>
            <w:tcW w:w="1325" w:type="dxa"/>
          </w:tcPr>
          <w:p>
            <w:pPr>
              <w:pStyle w:val="TableParagraph"/>
              <w:spacing w:line="248" w:lineRule="exact" w:before="5"/>
              <w:ind w:left="5" w:right="5"/>
              <w:jc w:val="center"/>
              <w:rPr>
                <w:sz w:val="22"/>
              </w:rPr>
            </w:pPr>
            <w:r>
              <w:rPr>
                <w:spacing w:val="-5"/>
                <w:sz w:val="22"/>
              </w:rPr>
              <w:t>21</w:t>
            </w:r>
          </w:p>
        </w:tc>
        <w:tc>
          <w:tcPr>
            <w:tcW w:w="850" w:type="dxa"/>
          </w:tcPr>
          <w:p>
            <w:pPr>
              <w:pStyle w:val="TableParagraph"/>
              <w:spacing w:line="248" w:lineRule="exact" w:before="5"/>
              <w:ind w:left="63" w:right="63"/>
              <w:jc w:val="center"/>
              <w:rPr>
                <w:sz w:val="22"/>
              </w:rPr>
            </w:pPr>
            <w:r>
              <w:rPr>
                <w:spacing w:val="-5"/>
                <w:sz w:val="22"/>
              </w:rPr>
              <w:t>38</w:t>
            </w:r>
          </w:p>
        </w:tc>
      </w:tr>
      <w:tr>
        <w:trPr>
          <w:trHeight w:val="544" w:hRule="atLeast"/>
        </w:trPr>
        <w:tc>
          <w:tcPr>
            <w:tcW w:w="779" w:type="dxa"/>
          </w:tcPr>
          <w:p>
            <w:pPr>
              <w:pStyle w:val="TableParagraph"/>
              <w:spacing w:before="5"/>
              <w:ind w:left="101"/>
              <w:rPr>
                <w:b/>
                <w:sz w:val="22"/>
              </w:rPr>
            </w:pPr>
            <w:r>
              <w:rPr>
                <w:b/>
                <w:spacing w:val="-5"/>
                <w:sz w:val="22"/>
              </w:rPr>
              <w:t>11</w:t>
            </w:r>
          </w:p>
        </w:tc>
        <w:tc>
          <w:tcPr>
            <w:tcW w:w="2842" w:type="dxa"/>
          </w:tcPr>
          <w:p>
            <w:pPr>
              <w:pStyle w:val="TableParagraph"/>
              <w:tabs>
                <w:tab w:pos="1267" w:val="left" w:leader="none"/>
                <w:tab w:pos="2010" w:val="left" w:leader="none"/>
              </w:tabs>
              <w:spacing w:line="274" w:lineRule="exact"/>
              <w:ind w:left="102" w:right="92"/>
              <w:rPr>
                <w:sz w:val="22"/>
              </w:rPr>
            </w:pPr>
            <w:r>
              <w:rPr>
                <w:spacing w:val="-2"/>
                <w:sz w:val="22"/>
              </w:rPr>
              <w:t>Keystone</w:t>
            </w:r>
            <w:r>
              <w:rPr>
                <w:sz w:val="22"/>
              </w:rPr>
              <w:tab/>
            </w:r>
            <w:r>
              <w:rPr>
                <w:spacing w:val="-4"/>
                <w:sz w:val="22"/>
              </w:rPr>
              <w:t>Bank</w:t>
            </w:r>
            <w:r>
              <w:rPr>
                <w:sz w:val="22"/>
              </w:rPr>
              <w:tab/>
            </w:r>
            <w:r>
              <w:rPr>
                <w:spacing w:val="-2"/>
                <w:sz w:val="22"/>
              </w:rPr>
              <w:t>Limited </w:t>
            </w:r>
            <w:r>
              <w:rPr>
                <w:sz w:val="22"/>
              </w:rPr>
              <w:t>(Bank PHB).</w:t>
            </w:r>
          </w:p>
        </w:tc>
        <w:tc>
          <w:tcPr>
            <w:tcW w:w="1686" w:type="dxa"/>
          </w:tcPr>
          <w:p>
            <w:pPr>
              <w:pStyle w:val="TableParagraph"/>
              <w:spacing w:before="5"/>
              <w:ind w:left="3" w:right="1"/>
              <w:jc w:val="center"/>
              <w:rPr>
                <w:sz w:val="22"/>
              </w:rPr>
            </w:pPr>
            <w:r>
              <w:rPr>
                <w:spacing w:val="-5"/>
                <w:sz w:val="22"/>
              </w:rPr>
              <w:t>19</w:t>
            </w:r>
          </w:p>
        </w:tc>
        <w:tc>
          <w:tcPr>
            <w:tcW w:w="1842" w:type="dxa"/>
          </w:tcPr>
          <w:p>
            <w:pPr>
              <w:pStyle w:val="TableParagraph"/>
              <w:spacing w:before="5"/>
              <w:ind w:left="3" w:right="1"/>
              <w:jc w:val="center"/>
              <w:rPr>
                <w:sz w:val="22"/>
              </w:rPr>
            </w:pPr>
            <w:r>
              <w:rPr>
                <w:spacing w:val="-10"/>
                <w:sz w:val="22"/>
              </w:rPr>
              <w:t>5</w:t>
            </w:r>
          </w:p>
        </w:tc>
        <w:tc>
          <w:tcPr>
            <w:tcW w:w="1325" w:type="dxa"/>
          </w:tcPr>
          <w:p>
            <w:pPr>
              <w:pStyle w:val="TableParagraph"/>
              <w:spacing w:before="5"/>
              <w:ind w:left="6" w:right="1"/>
              <w:jc w:val="center"/>
              <w:rPr>
                <w:sz w:val="22"/>
              </w:rPr>
            </w:pPr>
            <w:r>
              <w:rPr>
                <w:spacing w:val="-5"/>
                <w:sz w:val="22"/>
              </w:rPr>
              <w:t>24</w:t>
            </w:r>
          </w:p>
        </w:tc>
        <w:tc>
          <w:tcPr>
            <w:tcW w:w="850" w:type="dxa"/>
          </w:tcPr>
          <w:p>
            <w:pPr>
              <w:pStyle w:val="TableParagraph"/>
              <w:spacing w:before="5"/>
              <w:ind w:left="65" w:right="63"/>
              <w:jc w:val="center"/>
              <w:rPr>
                <w:sz w:val="22"/>
              </w:rPr>
            </w:pPr>
            <w:r>
              <w:rPr>
                <w:spacing w:val="-5"/>
                <w:sz w:val="22"/>
              </w:rPr>
              <w:t>48</w:t>
            </w:r>
          </w:p>
        </w:tc>
      </w:tr>
    </w:tbl>
    <w:p>
      <w:pPr>
        <w:pStyle w:val="TableParagraph"/>
        <w:spacing w:after="0"/>
        <w:jc w:val="center"/>
        <w:rPr>
          <w:sz w:val="22"/>
        </w:rPr>
        <w:sectPr>
          <w:pgSz w:w="12240" w:h="15840"/>
          <w:pgMar w:header="672" w:footer="1003" w:top="1620" w:bottom="1220" w:left="1080" w:right="1440"/>
        </w:sectPr>
      </w:pPr>
    </w:p>
    <w:p>
      <w:pPr>
        <w:pStyle w:val="BodyText"/>
        <w:spacing w:before="6"/>
        <w:rPr>
          <w:b/>
          <w:sz w:val="8"/>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
        <w:gridCol w:w="2842"/>
        <w:gridCol w:w="1686"/>
        <w:gridCol w:w="1842"/>
        <w:gridCol w:w="1325"/>
        <w:gridCol w:w="850"/>
      </w:tblGrid>
      <w:tr>
        <w:trPr>
          <w:trHeight w:val="817" w:hRule="atLeast"/>
        </w:trPr>
        <w:tc>
          <w:tcPr>
            <w:tcW w:w="779" w:type="dxa"/>
          </w:tcPr>
          <w:p>
            <w:pPr>
              <w:pStyle w:val="TableParagraph"/>
              <w:spacing w:before="5"/>
              <w:ind w:left="101"/>
              <w:rPr>
                <w:b/>
                <w:sz w:val="22"/>
              </w:rPr>
            </w:pPr>
            <w:r>
              <w:rPr>
                <w:b/>
                <w:spacing w:val="-5"/>
                <w:sz w:val="22"/>
              </w:rPr>
              <w:t>12</w:t>
            </w:r>
          </w:p>
        </w:tc>
        <w:tc>
          <w:tcPr>
            <w:tcW w:w="2842" w:type="dxa"/>
          </w:tcPr>
          <w:p>
            <w:pPr>
              <w:pStyle w:val="TableParagraph"/>
              <w:tabs>
                <w:tab w:pos="1152" w:val="left" w:leader="none"/>
                <w:tab w:pos="2039" w:val="left" w:leader="none"/>
              </w:tabs>
              <w:spacing w:before="5"/>
              <w:ind w:left="102"/>
              <w:rPr>
                <w:sz w:val="22"/>
              </w:rPr>
            </w:pPr>
            <w:r>
              <w:rPr>
                <w:spacing w:val="-2"/>
                <w:sz w:val="22"/>
              </w:rPr>
              <w:t>Polaris</w:t>
            </w:r>
            <w:r>
              <w:rPr>
                <w:sz w:val="22"/>
              </w:rPr>
              <w:tab/>
            </w:r>
            <w:r>
              <w:rPr>
                <w:spacing w:val="-4"/>
                <w:sz w:val="22"/>
              </w:rPr>
              <w:t>Bank</w:t>
            </w:r>
            <w:r>
              <w:rPr>
                <w:sz w:val="22"/>
              </w:rPr>
              <w:tab/>
            </w:r>
            <w:r>
              <w:rPr>
                <w:spacing w:val="-2"/>
                <w:sz w:val="22"/>
              </w:rPr>
              <w:t>Nigeria</w:t>
            </w:r>
          </w:p>
          <w:p>
            <w:pPr>
              <w:pStyle w:val="TableParagraph"/>
              <w:tabs>
                <w:tab w:pos="1420" w:val="left" w:leader="none"/>
                <w:tab w:pos="2247" w:val="left" w:leader="none"/>
              </w:tabs>
              <w:spacing w:line="270" w:lineRule="atLeast"/>
              <w:ind w:left="102" w:right="93"/>
              <w:rPr>
                <w:sz w:val="22"/>
              </w:rPr>
            </w:pPr>
            <w:r>
              <w:rPr>
                <w:spacing w:val="-2"/>
                <w:sz w:val="22"/>
              </w:rPr>
              <w:t>(Formerly</w:t>
            </w:r>
            <w:r>
              <w:rPr>
                <w:sz w:val="22"/>
              </w:rPr>
              <w:tab/>
            </w:r>
            <w:r>
              <w:rPr>
                <w:spacing w:val="-4"/>
                <w:sz w:val="22"/>
              </w:rPr>
              <w:t>Skye</w:t>
            </w:r>
            <w:r>
              <w:rPr>
                <w:sz w:val="22"/>
              </w:rPr>
              <w:tab/>
            </w:r>
            <w:r>
              <w:rPr>
                <w:spacing w:val="-4"/>
                <w:sz w:val="22"/>
              </w:rPr>
              <w:t>Bank </w:t>
            </w:r>
            <w:r>
              <w:rPr>
                <w:sz w:val="22"/>
              </w:rPr>
              <w:t>Nigeria Ltd)</w:t>
            </w:r>
          </w:p>
        </w:tc>
        <w:tc>
          <w:tcPr>
            <w:tcW w:w="1686" w:type="dxa"/>
          </w:tcPr>
          <w:p>
            <w:pPr>
              <w:pStyle w:val="TableParagraph"/>
              <w:spacing w:before="5"/>
              <w:ind w:left="3" w:right="1"/>
              <w:jc w:val="center"/>
              <w:rPr>
                <w:sz w:val="22"/>
              </w:rPr>
            </w:pPr>
            <w:r>
              <w:rPr>
                <w:spacing w:val="-5"/>
                <w:sz w:val="22"/>
              </w:rPr>
              <w:t>22</w:t>
            </w:r>
          </w:p>
        </w:tc>
        <w:tc>
          <w:tcPr>
            <w:tcW w:w="1842" w:type="dxa"/>
          </w:tcPr>
          <w:p>
            <w:pPr>
              <w:pStyle w:val="TableParagraph"/>
              <w:spacing w:before="5"/>
              <w:ind w:left="3" w:right="1"/>
              <w:jc w:val="center"/>
              <w:rPr>
                <w:sz w:val="22"/>
              </w:rPr>
            </w:pPr>
            <w:r>
              <w:rPr>
                <w:spacing w:val="-10"/>
                <w:sz w:val="22"/>
              </w:rPr>
              <w:t>6</w:t>
            </w:r>
          </w:p>
        </w:tc>
        <w:tc>
          <w:tcPr>
            <w:tcW w:w="1325" w:type="dxa"/>
          </w:tcPr>
          <w:p>
            <w:pPr>
              <w:pStyle w:val="TableParagraph"/>
              <w:spacing w:before="5"/>
              <w:ind w:left="6" w:right="1"/>
              <w:jc w:val="center"/>
              <w:rPr>
                <w:sz w:val="22"/>
              </w:rPr>
            </w:pPr>
            <w:r>
              <w:rPr>
                <w:spacing w:val="-5"/>
                <w:sz w:val="22"/>
              </w:rPr>
              <w:t>24</w:t>
            </w:r>
          </w:p>
        </w:tc>
        <w:tc>
          <w:tcPr>
            <w:tcW w:w="850" w:type="dxa"/>
          </w:tcPr>
          <w:p>
            <w:pPr>
              <w:pStyle w:val="TableParagraph"/>
              <w:spacing w:before="5"/>
              <w:ind w:left="65" w:right="63"/>
              <w:jc w:val="center"/>
              <w:rPr>
                <w:sz w:val="22"/>
              </w:rPr>
            </w:pPr>
            <w:r>
              <w:rPr>
                <w:spacing w:val="-5"/>
                <w:sz w:val="22"/>
              </w:rPr>
              <w:t>52</w:t>
            </w:r>
          </w:p>
        </w:tc>
      </w:tr>
      <w:tr>
        <w:trPr>
          <w:trHeight w:val="272" w:hRule="atLeast"/>
        </w:trPr>
        <w:tc>
          <w:tcPr>
            <w:tcW w:w="779" w:type="dxa"/>
          </w:tcPr>
          <w:p>
            <w:pPr>
              <w:pStyle w:val="TableParagraph"/>
              <w:spacing w:line="247" w:lineRule="exact" w:before="5"/>
              <w:ind w:left="101"/>
              <w:rPr>
                <w:b/>
                <w:sz w:val="22"/>
              </w:rPr>
            </w:pPr>
            <w:r>
              <w:rPr>
                <w:b/>
                <w:spacing w:val="-5"/>
                <w:sz w:val="22"/>
              </w:rPr>
              <w:t>13</w:t>
            </w:r>
          </w:p>
        </w:tc>
        <w:tc>
          <w:tcPr>
            <w:tcW w:w="2842" w:type="dxa"/>
          </w:tcPr>
          <w:p>
            <w:pPr>
              <w:pStyle w:val="TableParagraph"/>
              <w:spacing w:line="247" w:lineRule="exact" w:before="5"/>
              <w:ind w:left="102"/>
              <w:rPr>
                <w:sz w:val="22"/>
              </w:rPr>
            </w:pPr>
            <w:r>
              <w:rPr>
                <w:sz w:val="22"/>
              </w:rPr>
              <w:t>Stanbic</w:t>
            </w:r>
            <w:r>
              <w:rPr>
                <w:spacing w:val="10"/>
                <w:sz w:val="22"/>
              </w:rPr>
              <w:t> </w:t>
            </w:r>
            <w:r>
              <w:rPr>
                <w:sz w:val="22"/>
              </w:rPr>
              <w:t>IBTC</w:t>
            </w:r>
            <w:r>
              <w:rPr>
                <w:spacing w:val="10"/>
                <w:sz w:val="22"/>
              </w:rPr>
              <w:t> </w:t>
            </w:r>
            <w:r>
              <w:rPr>
                <w:sz w:val="22"/>
              </w:rPr>
              <w:t>Bank</w:t>
            </w:r>
            <w:r>
              <w:rPr>
                <w:spacing w:val="10"/>
                <w:sz w:val="22"/>
              </w:rPr>
              <w:t> </w:t>
            </w:r>
            <w:r>
              <w:rPr>
                <w:spacing w:val="-4"/>
                <w:sz w:val="22"/>
              </w:rPr>
              <w:t>Ltd.</w:t>
            </w:r>
          </w:p>
        </w:tc>
        <w:tc>
          <w:tcPr>
            <w:tcW w:w="1686" w:type="dxa"/>
          </w:tcPr>
          <w:p>
            <w:pPr>
              <w:pStyle w:val="TableParagraph"/>
              <w:spacing w:line="247" w:lineRule="exact" w:before="5"/>
              <w:ind w:left="2" w:right="3"/>
              <w:jc w:val="center"/>
              <w:rPr>
                <w:sz w:val="22"/>
              </w:rPr>
            </w:pPr>
            <w:r>
              <w:rPr>
                <w:spacing w:val="-5"/>
                <w:sz w:val="22"/>
              </w:rPr>
              <w:t>26</w:t>
            </w:r>
          </w:p>
        </w:tc>
        <w:tc>
          <w:tcPr>
            <w:tcW w:w="1842" w:type="dxa"/>
          </w:tcPr>
          <w:p>
            <w:pPr>
              <w:pStyle w:val="TableParagraph"/>
              <w:spacing w:line="247" w:lineRule="exact" w:before="5"/>
              <w:ind w:left="2" w:right="3"/>
              <w:jc w:val="center"/>
              <w:rPr>
                <w:sz w:val="22"/>
              </w:rPr>
            </w:pPr>
            <w:r>
              <w:rPr>
                <w:spacing w:val="-10"/>
                <w:sz w:val="22"/>
              </w:rPr>
              <w:t>8</w:t>
            </w:r>
          </w:p>
        </w:tc>
        <w:tc>
          <w:tcPr>
            <w:tcW w:w="1325" w:type="dxa"/>
          </w:tcPr>
          <w:p>
            <w:pPr>
              <w:pStyle w:val="TableParagraph"/>
              <w:spacing w:line="247" w:lineRule="exact" w:before="5"/>
              <w:ind w:left="5" w:right="5"/>
              <w:jc w:val="center"/>
              <w:rPr>
                <w:sz w:val="22"/>
              </w:rPr>
            </w:pPr>
            <w:r>
              <w:rPr>
                <w:spacing w:val="-5"/>
                <w:sz w:val="22"/>
              </w:rPr>
              <w:t>37</w:t>
            </w:r>
          </w:p>
        </w:tc>
        <w:tc>
          <w:tcPr>
            <w:tcW w:w="850" w:type="dxa"/>
          </w:tcPr>
          <w:p>
            <w:pPr>
              <w:pStyle w:val="TableParagraph"/>
              <w:spacing w:line="247" w:lineRule="exact" w:before="5"/>
              <w:ind w:left="62" w:right="63"/>
              <w:jc w:val="center"/>
              <w:rPr>
                <w:sz w:val="22"/>
              </w:rPr>
            </w:pPr>
            <w:r>
              <w:rPr>
                <w:spacing w:val="-5"/>
                <w:sz w:val="22"/>
              </w:rPr>
              <w:t>71</w:t>
            </w:r>
          </w:p>
        </w:tc>
      </w:tr>
      <w:tr>
        <w:trPr>
          <w:trHeight w:val="545" w:hRule="atLeast"/>
        </w:trPr>
        <w:tc>
          <w:tcPr>
            <w:tcW w:w="779" w:type="dxa"/>
          </w:tcPr>
          <w:p>
            <w:pPr>
              <w:pStyle w:val="TableParagraph"/>
              <w:spacing w:before="4"/>
              <w:ind w:left="101"/>
              <w:rPr>
                <w:b/>
                <w:sz w:val="22"/>
              </w:rPr>
            </w:pPr>
            <w:r>
              <w:rPr>
                <w:b/>
                <w:spacing w:val="-5"/>
                <w:sz w:val="22"/>
              </w:rPr>
              <w:t>14</w:t>
            </w:r>
          </w:p>
        </w:tc>
        <w:tc>
          <w:tcPr>
            <w:tcW w:w="2842" w:type="dxa"/>
          </w:tcPr>
          <w:p>
            <w:pPr>
              <w:pStyle w:val="TableParagraph"/>
              <w:spacing w:line="274" w:lineRule="exact"/>
              <w:ind w:left="102" w:right="92"/>
              <w:rPr>
                <w:sz w:val="22"/>
              </w:rPr>
            </w:pPr>
            <w:r>
              <w:rPr>
                <w:sz w:val="22"/>
              </w:rPr>
              <w:t>Standard</w:t>
            </w:r>
            <w:r>
              <w:rPr>
                <w:spacing w:val="40"/>
                <w:sz w:val="22"/>
              </w:rPr>
              <w:t> </w:t>
            </w:r>
            <w:r>
              <w:rPr>
                <w:sz w:val="22"/>
              </w:rPr>
              <w:t>Chartered</w:t>
            </w:r>
            <w:r>
              <w:rPr>
                <w:spacing w:val="40"/>
                <w:sz w:val="22"/>
              </w:rPr>
              <w:t> </w:t>
            </w:r>
            <w:r>
              <w:rPr>
                <w:sz w:val="22"/>
              </w:rPr>
              <w:t>Bank Nigeria Ltd.</w:t>
            </w:r>
          </w:p>
        </w:tc>
        <w:tc>
          <w:tcPr>
            <w:tcW w:w="1686" w:type="dxa"/>
          </w:tcPr>
          <w:p>
            <w:pPr>
              <w:pStyle w:val="TableParagraph"/>
              <w:spacing w:before="4"/>
              <w:ind w:left="3" w:right="1"/>
              <w:jc w:val="center"/>
              <w:rPr>
                <w:sz w:val="22"/>
              </w:rPr>
            </w:pPr>
            <w:r>
              <w:rPr>
                <w:spacing w:val="-5"/>
                <w:sz w:val="22"/>
              </w:rPr>
              <w:t>29</w:t>
            </w:r>
          </w:p>
        </w:tc>
        <w:tc>
          <w:tcPr>
            <w:tcW w:w="1842" w:type="dxa"/>
          </w:tcPr>
          <w:p>
            <w:pPr>
              <w:pStyle w:val="TableParagraph"/>
              <w:spacing w:before="4"/>
              <w:ind w:left="3" w:right="1"/>
              <w:jc w:val="center"/>
              <w:rPr>
                <w:sz w:val="22"/>
              </w:rPr>
            </w:pPr>
            <w:r>
              <w:rPr>
                <w:spacing w:val="-10"/>
                <w:sz w:val="22"/>
              </w:rPr>
              <w:t>4</w:t>
            </w:r>
          </w:p>
        </w:tc>
        <w:tc>
          <w:tcPr>
            <w:tcW w:w="1325" w:type="dxa"/>
          </w:tcPr>
          <w:p>
            <w:pPr>
              <w:pStyle w:val="TableParagraph"/>
              <w:spacing w:before="4"/>
              <w:ind w:left="6" w:right="1"/>
              <w:jc w:val="center"/>
              <w:rPr>
                <w:sz w:val="22"/>
              </w:rPr>
            </w:pPr>
            <w:r>
              <w:rPr>
                <w:spacing w:val="-5"/>
                <w:sz w:val="22"/>
              </w:rPr>
              <w:t>35</w:t>
            </w:r>
          </w:p>
        </w:tc>
        <w:tc>
          <w:tcPr>
            <w:tcW w:w="850" w:type="dxa"/>
          </w:tcPr>
          <w:p>
            <w:pPr>
              <w:pStyle w:val="TableParagraph"/>
              <w:spacing w:before="4"/>
              <w:ind w:left="65" w:right="63"/>
              <w:jc w:val="center"/>
              <w:rPr>
                <w:sz w:val="22"/>
              </w:rPr>
            </w:pPr>
            <w:r>
              <w:rPr>
                <w:spacing w:val="-5"/>
                <w:sz w:val="22"/>
              </w:rPr>
              <w:t>68</w:t>
            </w:r>
          </w:p>
        </w:tc>
      </w:tr>
      <w:tr>
        <w:trPr>
          <w:trHeight w:val="268" w:hRule="atLeast"/>
        </w:trPr>
        <w:tc>
          <w:tcPr>
            <w:tcW w:w="779" w:type="dxa"/>
          </w:tcPr>
          <w:p>
            <w:pPr>
              <w:pStyle w:val="TableParagraph"/>
              <w:spacing w:line="246" w:lineRule="exact" w:before="3"/>
              <w:ind w:left="101"/>
              <w:rPr>
                <w:b/>
                <w:sz w:val="22"/>
              </w:rPr>
            </w:pPr>
            <w:r>
              <w:rPr>
                <w:b/>
                <w:spacing w:val="-5"/>
                <w:sz w:val="22"/>
              </w:rPr>
              <w:t>15</w:t>
            </w:r>
          </w:p>
        </w:tc>
        <w:tc>
          <w:tcPr>
            <w:tcW w:w="2842" w:type="dxa"/>
          </w:tcPr>
          <w:p>
            <w:pPr>
              <w:pStyle w:val="TableParagraph"/>
              <w:spacing w:line="246" w:lineRule="exact" w:before="3"/>
              <w:ind w:left="173"/>
              <w:rPr>
                <w:sz w:val="22"/>
              </w:rPr>
            </w:pPr>
            <w:r>
              <w:rPr>
                <w:sz w:val="22"/>
              </w:rPr>
              <w:t>Sterling</w:t>
            </w:r>
            <w:r>
              <w:rPr>
                <w:spacing w:val="10"/>
                <w:sz w:val="22"/>
              </w:rPr>
              <w:t> </w:t>
            </w:r>
            <w:r>
              <w:rPr>
                <w:sz w:val="22"/>
              </w:rPr>
              <w:t>Bank</w:t>
            </w:r>
            <w:r>
              <w:rPr>
                <w:spacing w:val="12"/>
                <w:sz w:val="22"/>
              </w:rPr>
              <w:t> </w:t>
            </w:r>
            <w:r>
              <w:rPr>
                <w:sz w:val="22"/>
              </w:rPr>
              <w:t>Nigeria</w:t>
            </w:r>
            <w:r>
              <w:rPr>
                <w:spacing w:val="16"/>
                <w:sz w:val="22"/>
              </w:rPr>
              <w:t> </w:t>
            </w:r>
            <w:r>
              <w:rPr>
                <w:spacing w:val="-4"/>
                <w:sz w:val="22"/>
              </w:rPr>
              <w:t>Ltd.</w:t>
            </w:r>
          </w:p>
        </w:tc>
        <w:tc>
          <w:tcPr>
            <w:tcW w:w="1686" w:type="dxa"/>
          </w:tcPr>
          <w:p>
            <w:pPr>
              <w:pStyle w:val="TableParagraph"/>
              <w:spacing w:line="246" w:lineRule="exact" w:before="3"/>
              <w:ind w:left="2" w:right="3"/>
              <w:jc w:val="center"/>
              <w:rPr>
                <w:sz w:val="22"/>
              </w:rPr>
            </w:pPr>
            <w:r>
              <w:rPr>
                <w:spacing w:val="-5"/>
                <w:sz w:val="22"/>
              </w:rPr>
              <w:t>21</w:t>
            </w:r>
          </w:p>
        </w:tc>
        <w:tc>
          <w:tcPr>
            <w:tcW w:w="1842" w:type="dxa"/>
          </w:tcPr>
          <w:p>
            <w:pPr>
              <w:pStyle w:val="TableParagraph"/>
              <w:spacing w:line="246" w:lineRule="exact" w:before="3"/>
              <w:ind w:left="2" w:right="3"/>
              <w:jc w:val="center"/>
              <w:rPr>
                <w:sz w:val="22"/>
              </w:rPr>
            </w:pPr>
            <w:r>
              <w:rPr>
                <w:spacing w:val="-10"/>
                <w:sz w:val="22"/>
              </w:rPr>
              <w:t>6</w:t>
            </w:r>
          </w:p>
        </w:tc>
        <w:tc>
          <w:tcPr>
            <w:tcW w:w="1325" w:type="dxa"/>
          </w:tcPr>
          <w:p>
            <w:pPr>
              <w:pStyle w:val="TableParagraph"/>
              <w:spacing w:line="246" w:lineRule="exact" w:before="3"/>
              <w:ind w:left="5" w:right="4"/>
              <w:jc w:val="center"/>
              <w:rPr>
                <w:sz w:val="22"/>
              </w:rPr>
            </w:pPr>
            <w:r>
              <w:rPr>
                <w:spacing w:val="-5"/>
                <w:sz w:val="22"/>
              </w:rPr>
              <w:t>31</w:t>
            </w:r>
          </w:p>
        </w:tc>
        <w:tc>
          <w:tcPr>
            <w:tcW w:w="850" w:type="dxa"/>
          </w:tcPr>
          <w:p>
            <w:pPr>
              <w:pStyle w:val="TableParagraph"/>
              <w:spacing w:line="246" w:lineRule="exact" w:before="3"/>
              <w:ind w:left="63" w:right="63"/>
              <w:jc w:val="center"/>
              <w:rPr>
                <w:sz w:val="22"/>
              </w:rPr>
            </w:pPr>
            <w:r>
              <w:rPr>
                <w:spacing w:val="-5"/>
                <w:sz w:val="22"/>
              </w:rPr>
              <w:t>58</w:t>
            </w:r>
          </w:p>
        </w:tc>
      </w:tr>
      <w:tr>
        <w:trPr>
          <w:trHeight w:val="545" w:hRule="atLeast"/>
        </w:trPr>
        <w:tc>
          <w:tcPr>
            <w:tcW w:w="779" w:type="dxa"/>
          </w:tcPr>
          <w:p>
            <w:pPr>
              <w:pStyle w:val="TableParagraph"/>
              <w:spacing w:before="7"/>
              <w:ind w:left="101"/>
              <w:rPr>
                <w:b/>
                <w:sz w:val="22"/>
              </w:rPr>
            </w:pPr>
            <w:r>
              <w:rPr>
                <w:b/>
                <w:spacing w:val="-5"/>
                <w:sz w:val="22"/>
              </w:rPr>
              <w:t>16</w:t>
            </w:r>
          </w:p>
        </w:tc>
        <w:tc>
          <w:tcPr>
            <w:tcW w:w="2842" w:type="dxa"/>
          </w:tcPr>
          <w:p>
            <w:pPr>
              <w:pStyle w:val="TableParagraph"/>
              <w:tabs>
                <w:tab w:pos="1308" w:val="left" w:leader="none"/>
                <w:tab w:pos="2037" w:val="left" w:leader="none"/>
              </w:tabs>
              <w:spacing w:line="270" w:lineRule="atLeast"/>
              <w:ind w:left="102" w:right="92" w:firstLine="70"/>
              <w:rPr>
                <w:sz w:val="22"/>
              </w:rPr>
            </w:pPr>
            <w:r>
              <w:rPr>
                <w:spacing w:val="-2"/>
                <w:sz w:val="22"/>
              </w:rPr>
              <w:t>SunTrust</w:t>
            </w:r>
            <w:r>
              <w:rPr>
                <w:sz w:val="22"/>
              </w:rPr>
              <w:tab/>
            </w:r>
            <w:r>
              <w:rPr>
                <w:spacing w:val="-4"/>
                <w:sz w:val="22"/>
              </w:rPr>
              <w:t>Bank</w:t>
            </w:r>
            <w:r>
              <w:rPr>
                <w:sz w:val="22"/>
              </w:rPr>
              <w:tab/>
            </w:r>
            <w:r>
              <w:rPr>
                <w:spacing w:val="-2"/>
                <w:sz w:val="22"/>
              </w:rPr>
              <w:t>Nigeria Limited.</w:t>
            </w:r>
          </w:p>
        </w:tc>
        <w:tc>
          <w:tcPr>
            <w:tcW w:w="1686" w:type="dxa"/>
          </w:tcPr>
          <w:p>
            <w:pPr>
              <w:pStyle w:val="TableParagraph"/>
              <w:spacing w:before="7"/>
              <w:ind w:left="3" w:right="1"/>
              <w:jc w:val="center"/>
              <w:rPr>
                <w:sz w:val="22"/>
              </w:rPr>
            </w:pPr>
            <w:r>
              <w:rPr>
                <w:spacing w:val="-5"/>
                <w:sz w:val="22"/>
              </w:rPr>
              <w:t>18</w:t>
            </w:r>
          </w:p>
        </w:tc>
        <w:tc>
          <w:tcPr>
            <w:tcW w:w="1842" w:type="dxa"/>
          </w:tcPr>
          <w:p>
            <w:pPr>
              <w:pStyle w:val="TableParagraph"/>
              <w:spacing w:before="7"/>
              <w:ind w:left="3" w:right="1"/>
              <w:jc w:val="center"/>
              <w:rPr>
                <w:sz w:val="22"/>
              </w:rPr>
            </w:pPr>
            <w:r>
              <w:rPr>
                <w:spacing w:val="-10"/>
                <w:sz w:val="22"/>
              </w:rPr>
              <w:t>5</w:t>
            </w:r>
          </w:p>
        </w:tc>
        <w:tc>
          <w:tcPr>
            <w:tcW w:w="1325" w:type="dxa"/>
          </w:tcPr>
          <w:p>
            <w:pPr>
              <w:pStyle w:val="TableParagraph"/>
              <w:spacing w:before="7"/>
              <w:ind w:left="6" w:right="1"/>
              <w:jc w:val="center"/>
              <w:rPr>
                <w:sz w:val="22"/>
              </w:rPr>
            </w:pPr>
            <w:r>
              <w:rPr>
                <w:spacing w:val="-5"/>
                <w:sz w:val="22"/>
              </w:rPr>
              <w:t>26</w:t>
            </w:r>
          </w:p>
        </w:tc>
        <w:tc>
          <w:tcPr>
            <w:tcW w:w="850" w:type="dxa"/>
          </w:tcPr>
          <w:p>
            <w:pPr>
              <w:pStyle w:val="TableParagraph"/>
              <w:spacing w:before="7"/>
              <w:ind w:left="65" w:right="63"/>
              <w:jc w:val="center"/>
              <w:rPr>
                <w:sz w:val="22"/>
              </w:rPr>
            </w:pPr>
            <w:r>
              <w:rPr>
                <w:spacing w:val="-5"/>
                <w:sz w:val="22"/>
              </w:rPr>
              <w:t>49</w:t>
            </w:r>
          </w:p>
        </w:tc>
      </w:tr>
      <w:tr>
        <w:trPr>
          <w:trHeight w:val="545" w:hRule="atLeast"/>
        </w:trPr>
        <w:tc>
          <w:tcPr>
            <w:tcW w:w="779" w:type="dxa"/>
          </w:tcPr>
          <w:p>
            <w:pPr>
              <w:pStyle w:val="TableParagraph"/>
              <w:spacing w:before="6"/>
              <w:ind w:left="101"/>
              <w:rPr>
                <w:b/>
                <w:sz w:val="22"/>
              </w:rPr>
            </w:pPr>
            <w:r>
              <w:rPr>
                <w:b/>
                <w:spacing w:val="-5"/>
                <w:sz w:val="22"/>
              </w:rPr>
              <w:t>17</w:t>
            </w:r>
          </w:p>
        </w:tc>
        <w:tc>
          <w:tcPr>
            <w:tcW w:w="2842" w:type="dxa"/>
          </w:tcPr>
          <w:p>
            <w:pPr>
              <w:pStyle w:val="TableParagraph"/>
              <w:tabs>
                <w:tab w:pos="950" w:val="left" w:leader="none"/>
                <w:tab w:pos="1643" w:val="left" w:leader="none"/>
                <w:tab w:pos="2040" w:val="left" w:leader="none"/>
              </w:tabs>
              <w:spacing w:line="270" w:lineRule="atLeast"/>
              <w:ind w:left="102" w:right="93" w:firstLine="70"/>
              <w:rPr>
                <w:sz w:val="22"/>
              </w:rPr>
            </w:pPr>
            <w:r>
              <w:rPr>
                <w:spacing w:val="-2"/>
                <w:sz w:val="22"/>
              </w:rPr>
              <w:t>Union</w:t>
            </w:r>
            <w:r>
              <w:rPr>
                <w:sz w:val="22"/>
              </w:rPr>
              <w:tab/>
            </w:r>
            <w:r>
              <w:rPr>
                <w:spacing w:val="-4"/>
                <w:sz w:val="22"/>
              </w:rPr>
              <w:t>Bank</w:t>
            </w:r>
            <w:r>
              <w:rPr>
                <w:sz w:val="22"/>
              </w:rPr>
              <w:tab/>
            </w:r>
            <w:r>
              <w:rPr>
                <w:spacing w:val="-6"/>
                <w:sz w:val="22"/>
              </w:rPr>
              <w:t>of</w:t>
            </w:r>
            <w:r>
              <w:rPr>
                <w:sz w:val="22"/>
              </w:rPr>
              <w:tab/>
            </w:r>
            <w:r>
              <w:rPr>
                <w:spacing w:val="-2"/>
                <w:sz w:val="22"/>
              </w:rPr>
              <w:t>Nigeria </w:t>
            </w:r>
            <w:r>
              <w:rPr>
                <w:spacing w:val="-4"/>
                <w:sz w:val="22"/>
              </w:rPr>
              <w:t>Plc.</w:t>
            </w:r>
          </w:p>
        </w:tc>
        <w:tc>
          <w:tcPr>
            <w:tcW w:w="1686" w:type="dxa"/>
          </w:tcPr>
          <w:p>
            <w:pPr>
              <w:pStyle w:val="TableParagraph"/>
              <w:spacing w:before="6"/>
              <w:ind w:left="3" w:right="1"/>
              <w:jc w:val="center"/>
              <w:rPr>
                <w:sz w:val="22"/>
              </w:rPr>
            </w:pPr>
            <w:r>
              <w:rPr>
                <w:spacing w:val="-5"/>
                <w:sz w:val="22"/>
              </w:rPr>
              <w:t>27</w:t>
            </w:r>
          </w:p>
        </w:tc>
        <w:tc>
          <w:tcPr>
            <w:tcW w:w="1842" w:type="dxa"/>
          </w:tcPr>
          <w:p>
            <w:pPr>
              <w:pStyle w:val="TableParagraph"/>
              <w:spacing w:before="6"/>
              <w:ind w:left="3" w:right="1"/>
              <w:jc w:val="center"/>
              <w:rPr>
                <w:sz w:val="22"/>
              </w:rPr>
            </w:pPr>
            <w:r>
              <w:rPr>
                <w:spacing w:val="-10"/>
                <w:sz w:val="22"/>
              </w:rPr>
              <w:t>6</w:t>
            </w:r>
          </w:p>
        </w:tc>
        <w:tc>
          <w:tcPr>
            <w:tcW w:w="1325" w:type="dxa"/>
          </w:tcPr>
          <w:p>
            <w:pPr>
              <w:pStyle w:val="TableParagraph"/>
              <w:spacing w:before="6"/>
              <w:ind w:left="6" w:right="1"/>
              <w:jc w:val="center"/>
              <w:rPr>
                <w:sz w:val="22"/>
              </w:rPr>
            </w:pPr>
            <w:r>
              <w:rPr>
                <w:spacing w:val="-5"/>
                <w:sz w:val="22"/>
              </w:rPr>
              <w:t>30</w:t>
            </w:r>
          </w:p>
        </w:tc>
        <w:tc>
          <w:tcPr>
            <w:tcW w:w="850" w:type="dxa"/>
          </w:tcPr>
          <w:p>
            <w:pPr>
              <w:pStyle w:val="TableParagraph"/>
              <w:spacing w:before="6"/>
              <w:ind w:left="65" w:right="63"/>
              <w:jc w:val="center"/>
              <w:rPr>
                <w:sz w:val="22"/>
              </w:rPr>
            </w:pPr>
            <w:r>
              <w:rPr>
                <w:spacing w:val="-5"/>
                <w:sz w:val="22"/>
              </w:rPr>
              <w:t>63</w:t>
            </w:r>
          </w:p>
        </w:tc>
      </w:tr>
      <w:tr>
        <w:trPr>
          <w:trHeight w:val="270" w:hRule="atLeast"/>
        </w:trPr>
        <w:tc>
          <w:tcPr>
            <w:tcW w:w="779" w:type="dxa"/>
          </w:tcPr>
          <w:p>
            <w:pPr>
              <w:pStyle w:val="TableParagraph"/>
              <w:spacing w:line="246" w:lineRule="exact" w:before="5"/>
              <w:ind w:left="101"/>
              <w:rPr>
                <w:b/>
                <w:sz w:val="22"/>
              </w:rPr>
            </w:pPr>
            <w:r>
              <w:rPr>
                <w:b/>
                <w:spacing w:val="-5"/>
                <w:sz w:val="22"/>
              </w:rPr>
              <w:t>18</w:t>
            </w:r>
          </w:p>
        </w:tc>
        <w:tc>
          <w:tcPr>
            <w:tcW w:w="2842" w:type="dxa"/>
          </w:tcPr>
          <w:p>
            <w:pPr>
              <w:pStyle w:val="TableParagraph"/>
              <w:spacing w:line="246" w:lineRule="exact" w:before="5"/>
              <w:ind w:left="173"/>
              <w:rPr>
                <w:sz w:val="22"/>
              </w:rPr>
            </w:pPr>
            <w:r>
              <w:rPr>
                <w:sz w:val="22"/>
              </w:rPr>
              <w:t>Unity</w:t>
            </w:r>
            <w:r>
              <w:rPr>
                <w:spacing w:val="11"/>
                <w:sz w:val="22"/>
              </w:rPr>
              <w:t> </w:t>
            </w:r>
            <w:r>
              <w:rPr>
                <w:sz w:val="22"/>
              </w:rPr>
              <w:t>Bank</w:t>
            </w:r>
            <w:r>
              <w:rPr>
                <w:spacing w:val="9"/>
                <w:sz w:val="22"/>
              </w:rPr>
              <w:t> </w:t>
            </w:r>
            <w:r>
              <w:rPr>
                <w:sz w:val="22"/>
              </w:rPr>
              <w:t>Nigeria</w:t>
            </w:r>
            <w:r>
              <w:rPr>
                <w:spacing w:val="9"/>
                <w:sz w:val="22"/>
              </w:rPr>
              <w:t> </w:t>
            </w:r>
            <w:r>
              <w:rPr>
                <w:spacing w:val="-4"/>
                <w:sz w:val="22"/>
              </w:rPr>
              <w:t>Ltd.</w:t>
            </w:r>
          </w:p>
        </w:tc>
        <w:tc>
          <w:tcPr>
            <w:tcW w:w="1686" w:type="dxa"/>
          </w:tcPr>
          <w:p>
            <w:pPr>
              <w:pStyle w:val="TableParagraph"/>
              <w:spacing w:line="246" w:lineRule="exact" w:before="5"/>
              <w:ind w:left="2" w:right="2"/>
              <w:jc w:val="center"/>
              <w:rPr>
                <w:sz w:val="22"/>
              </w:rPr>
            </w:pPr>
            <w:r>
              <w:rPr>
                <w:spacing w:val="-5"/>
                <w:sz w:val="22"/>
              </w:rPr>
              <w:t>27</w:t>
            </w:r>
          </w:p>
        </w:tc>
        <w:tc>
          <w:tcPr>
            <w:tcW w:w="1842" w:type="dxa"/>
          </w:tcPr>
          <w:p>
            <w:pPr>
              <w:pStyle w:val="TableParagraph"/>
              <w:spacing w:line="246" w:lineRule="exact" w:before="5"/>
              <w:ind w:left="2" w:right="2"/>
              <w:jc w:val="center"/>
              <w:rPr>
                <w:sz w:val="22"/>
              </w:rPr>
            </w:pPr>
            <w:r>
              <w:rPr>
                <w:spacing w:val="-10"/>
                <w:sz w:val="22"/>
              </w:rPr>
              <w:t>5</w:t>
            </w:r>
          </w:p>
        </w:tc>
        <w:tc>
          <w:tcPr>
            <w:tcW w:w="1325" w:type="dxa"/>
          </w:tcPr>
          <w:p>
            <w:pPr>
              <w:pStyle w:val="TableParagraph"/>
              <w:spacing w:line="246" w:lineRule="exact" w:before="5"/>
              <w:ind w:left="5" w:right="5"/>
              <w:jc w:val="center"/>
              <w:rPr>
                <w:sz w:val="22"/>
              </w:rPr>
            </w:pPr>
            <w:r>
              <w:rPr>
                <w:spacing w:val="-5"/>
                <w:sz w:val="22"/>
              </w:rPr>
              <w:t>36</w:t>
            </w:r>
          </w:p>
        </w:tc>
        <w:tc>
          <w:tcPr>
            <w:tcW w:w="850" w:type="dxa"/>
          </w:tcPr>
          <w:p>
            <w:pPr>
              <w:pStyle w:val="TableParagraph"/>
              <w:spacing w:line="246" w:lineRule="exact" w:before="5"/>
              <w:ind w:left="62" w:right="63"/>
              <w:jc w:val="center"/>
              <w:rPr>
                <w:sz w:val="22"/>
              </w:rPr>
            </w:pPr>
            <w:r>
              <w:rPr>
                <w:spacing w:val="-5"/>
                <w:sz w:val="22"/>
              </w:rPr>
              <w:t>68</w:t>
            </w:r>
          </w:p>
        </w:tc>
      </w:tr>
      <w:tr>
        <w:trPr>
          <w:trHeight w:val="545" w:hRule="atLeast"/>
        </w:trPr>
        <w:tc>
          <w:tcPr>
            <w:tcW w:w="779" w:type="dxa"/>
          </w:tcPr>
          <w:p>
            <w:pPr>
              <w:pStyle w:val="TableParagraph"/>
              <w:spacing w:before="7"/>
              <w:ind w:left="101"/>
              <w:rPr>
                <w:b/>
                <w:sz w:val="22"/>
              </w:rPr>
            </w:pPr>
            <w:r>
              <w:rPr>
                <w:b/>
                <w:spacing w:val="-5"/>
                <w:sz w:val="22"/>
              </w:rPr>
              <w:t>19</w:t>
            </w:r>
          </w:p>
        </w:tc>
        <w:tc>
          <w:tcPr>
            <w:tcW w:w="2842" w:type="dxa"/>
          </w:tcPr>
          <w:p>
            <w:pPr>
              <w:pStyle w:val="TableParagraph"/>
              <w:spacing w:line="270" w:lineRule="atLeast"/>
              <w:ind w:left="102" w:right="92" w:firstLine="70"/>
              <w:rPr>
                <w:sz w:val="22"/>
              </w:rPr>
            </w:pPr>
            <w:r>
              <w:rPr>
                <w:sz w:val="22"/>
              </w:rPr>
              <w:t>United</w:t>
            </w:r>
            <w:r>
              <w:rPr>
                <w:spacing w:val="-4"/>
                <w:sz w:val="22"/>
              </w:rPr>
              <w:t> </w:t>
            </w:r>
            <w:r>
              <w:rPr>
                <w:sz w:val="22"/>
              </w:rPr>
              <w:t>Bank</w:t>
            </w:r>
            <w:r>
              <w:rPr>
                <w:spacing w:val="-6"/>
                <w:sz w:val="22"/>
              </w:rPr>
              <w:t> </w:t>
            </w:r>
            <w:r>
              <w:rPr>
                <w:sz w:val="22"/>
              </w:rPr>
              <w:t>for</w:t>
            </w:r>
            <w:r>
              <w:rPr>
                <w:spacing w:val="-2"/>
                <w:sz w:val="22"/>
              </w:rPr>
              <w:t> </w:t>
            </w:r>
            <w:r>
              <w:rPr>
                <w:sz w:val="22"/>
              </w:rPr>
              <w:t>Africa</w:t>
            </w:r>
            <w:r>
              <w:rPr>
                <w:spacing w:val="-3"/>
                <w:sz w:val="22"/>
              </w:rPr>
              <w:t> </w:t>
            </w:r>
            <w:r>
              <w:rPr>
                <w:sz w:val="22"/>
              </w:rPr>
              <w:t>Plc. </w:t>
            </w:r>
            <w:r>
              <w:rPr>
                <w:spacing w:val="-2"/>
                <w:sz w:val="22"/>
              </w:rPr>
              <w:t>(UBA)</w:t>
            </w:r>
          </w:p>
        </w:tc>
        <w:tc>
          <w:tcPr>
            <w:tcW w:w="1686" w:type="dxa"/>
          </w:tcPr>
          <w:p>
            <w:pPr>
              <w:pStyle w:val="TableParagraph"/>
              <w:spacing w:before="7"/>
              <w:ind w:left="3" w:right="1"/>
              <w:jc w:val="center"/>
              <w:rPr>
                <w:sz w:val="22"/>
              </w:rPr>
            </w:pPr>
            <w:r>
              <w:rPr>
                <w:spacing w:val="-5"/>
                <w:sz w:val="22"/>
              </w:rPr>
              <w:t>26</w:t>
            </w:r>
          </w:p>
        </w:tc>
        <w:tc>
          <w:tcPr>
            <w:tcW w:w="1842" w:type="dxa"/>
          </w:tcPr>
          <w:p>
            <w:pPr>
              <w:pStyle w:val="TableParagraph"/>
              <w:spacing w:before="7"/>
              <w:ind w:left="3" w:right="1"/>
              <w:jc w:val="center"/>
              <w:rPr>
                <w:sz w:val="22"/>
              </w:rPr>
            </w:pPr>
            <w:r>
              <w:rPr>
                <w:spacing w:val="-10"/>
                <w:sz w:val="22"/>
              </w:rPr>
              <w:t>8</w:t>
            </w:r>
          </w:p>
        </w:tc>
        <w:tc>
          <w:tcPr>
            <w:tcW w:w="1325" w:type="dxa"/>
          </w:tcPr>
          <w:p>
            <w:pPr>
              <w:pStyle w:val="TableParagraph"/>
              <w:spacing w:before="7"/>
              <w:ind w:left="6" w:right="1"/>
              <w:jc w:val="center"/>
              <w:rPr>
                <w:sz w:val="22"/>
              </w:rPr>
            </w:pPr>
            <w:r>
              <w:rPr>
                <w:spacing w:val="-5"/>
                <w:sz w:val="22"/>
              </w:rPr>
              <w:t>32</w:t>
            </w:r>
          </w:p>
        </w:tc>
        <w:tc>
          <w:tcPr>
            <w:tcW w:w="850" w:type="dxa"/>
          </w:tcPr>
          <w:p>
            <w:pPr>
              <w:pStyle w:val="TableParagraph"/>
              <w:spacing w:before="7"/>
              <w:ind w:left="65" w:right="63"/>
              <w:jc w:val="center"/>
              <w:rPr>
                <w:sz w:val="22"/>
              </w:rPr>
            </w:pPr>
            <w:r>
              <w:rPr>
                <w:spacing w:val="-5"/>
                <w:sz w:val="22"/>
              </w:rPr>
              <w:t>63</w:t>
            </w:r>
          </w:p>
        </w:tc>
      </w:tr>
      <w:tr>
        <w:trPr>
          <w:trHeight w:val="272" w:hRule="atLeast"/>
        </w:trPr>
        <w:tc>
          <w:tcPr>
            <w:tcW w:w="779" w:type="dxa"/>
          </w:tcPr>
          <w:p>
            <w:pPr>
              <w:pStyle w:val="TableParagraph"/>
              <w:spacing w:line="246" w:lineRule="exact" w:before="6"/>
              <w:ind w:left="101"/>
              <w:rPr>
                <w:b/>
                <w:sz w:val="22"/>
              </w:rPr>
            </w:pPr>
            <w:r>
              <w:rPr>
                <w:b/>
                <w:spacing w:val="-5"/>
                <w:sz w:val="22"/>
              </w:rPr>
              <w:t>20</w:t>
            </w:r>
          </w:p>
        </w:tc>
        <w:tc>
          <w:tcPr>
            <w:tcW w:w="2842" w:type="dxa"/>
          </w:tcPr>
          <w:p>
            <w:pPr>
              <w:pStyle w:val="TableParagraph"/>
              <w:spacing w:line="246" w:lineRule="exact" w:before="6"/>
              <w:ind w:left="102"/>
              <w:rPr>
                <w:sz w:val="22"/>
              </w:rPr>
            </w:pPr>
            <w:r>
              <w:rPr>
                <w:sz w:val="22"/>
              </w:rPr>
              <w:t>Wema</w:t>
            </w:r>
            <w:r>
              <w:rPr>
                <w:spacing w:val="13"/>
                <w:sz w:val="22"/>
              </w:rPr>
              <w:t> </w:t>
            </w:r>
            <w:r>
              <w:rPr>
                <w:sz w:val="22"/>
              </w:rPr>
              <w:t>Bank</w:t>
            </w:r>
            <w:r>
              <w:rPr>
                <w:spacing w:val="8"/>
                <w:sz w:val="22"/>
              </w:rPr>
              <w:t> </w:t>
            </w:r>
            <w:r>
              <w:rPr>
                <w:spacing w:val="-5"/>
                <w:sz w:val="22"/>
              </w:rPr>
              <w:t>Plc</w:t>
            </w:r>
          </w:p>
        </w:tc>
        <w:tc>
          <w:tcPr>
            <w:tcW w:w="1686" w:type="dxa"/>
          </w:tcPr>
          <w:p>
            <w:pPr>
              <w:pStyle w:val="TableParagraph"/>
              <w:spacing w:line="246" w:lineRule="exact" w:before="6"/>
              <w:ind w:left="2" w:right="2"/>
              <w:jc w:val="center"/>
              <w:rPr>
                <w:sz w:val="22"/>
              </w:rPr>
            </w:pPr>
            <w:r>
              <w:rPr>
                <w:spacing w:val="-5"/>
                <w:sz w:val="22"/>
              </w:rPr>
              <w:t>17</w:t>
            </w:r>
          </w:p>
        </w:tc>
        <w:tc>
          <w:tcPr>
            <w:tcW w:w="1842" w:type="dxa"/>
          </w:tcPr>
          <w:p>
            <w:pPr>
              <w:pStyle w:val="TableParagraph"/>
              <w:spacing w:line="246" w:lineRule="exact" w:before="6"/>
              <w:ind w:left="2" w:right="2"/>
              <w:jc w:val="center"/>
              <w:rPr>
                <w:sz w:val="22"/>
              </w:rPr>
            </w:pPr>
            <w:r>
              <w:rPr>
                <w:spacing w:val="-10"/>
                <w:sz w:val="22"/>
              </w:rPr>
              <w:t>5</w:t>
            </w:r>
          </w:p>
        </w:tc>
        <w:tc>
          <w:tcPr>
            <w:tcW w:w="1325" w:type="dxa"/>
          </w:tcPr>
          <w:p>
            <w:pPr>
              <w:pStyle w:val="TableParagraph"/>
              <w:spacing w:line="246" w:lineRule="exact" w:before="6"/>
              <w:ind w:left="5" w:right="3"/>
              <w:jc w:val="center"/>
              <w:rPr>
                <w:sz w:val="22"/>
              </w:rPr>
            </w:pPr>
            <w:r>
              <w:rPr>
                <w:spacing w:val="-5"/>
                <w:sz w:val="22"/>
              </w:rPr>
              <w:t>24</w:t>
            </w:r>
          </w:p>
        </w:tc>
        <w:tc>
          <w:tcPr>
            <w:tcW w:w="850" w:type="dxa"/>
          </w:tcPr>
          <w:p>
            <w:pPr>
              <w:pStyle w:val="TableParagraph"/>
              <w:spacing w:line="246" w:lineRule="exact" w:before="6"/>
              <w:ind w:left="63" w:right="63"/>
              <w:jc w:val="center"/>
              <w:rPr>
                <w:sz w:val="22"/>
              </w:rPr>
            </w:pPr>
            <w:r>
              <w:rPr>
                <w:spacing w:val="-5"/>
                <w:sz w:val="22"/>
              </w:rPr>
              <w:t>46</w:t>
            </w:r>
          </w:p>
        </w:tc>
      </w:tr>
      <w:tr>
        <w:trPr>
          <w:trHeight w:val="273" w:hRule="atLeast"/>
        </w:trPr>
        <w:tc>
          <w:tcPr>
            <w:tcW w:w="779" w:type="dxa"/>
          </w:tcPr>
          <w:p>
            <w:pPr>
              <w:pStyle w:val="TableParagraph"/>
              <w:spacing w:line="248" w:lineRule="exact" w:before="5"/>
              <w:ind w:left="101"/>
              <w:rPr>
                <w:b/>
                <w:sz w:val="22"/>
              </w:rPr>
            </w:pPr>
            <w:r>
              <w:rPr>
                <w:b/>
                <w:spacing w:val="-5"/>
                <w:sz w:val="22"/>
              </w:rPr>
              <w:t>21</w:t>
            </w:r>
          </w:p>
        </w:tc>
        <w:tc>
          <w:tcPr>
            <w:tcW w:w="2842" w:type="dxa"/>
          </w:tcPr>
          <w:p>
            <w:pPr>
              <w:pStyle w:val="TableParagraph"/>
              <w:spacing w:line="248" w:lineRule="exact" w:before="5"/>
              <w:ind w:left="102"/>
              <w:rPr>
                <w:sz w:val="22"/>
              </w:rPr>
            </w:pPr>
            <w:r>
              <w:rPr>
                <w:sz w:val="22"/>
              </w:rPr>
              <w:t>Zenith</w:t>
            </w:r>
            <w:r>
              <w:rPr>
                <w:spacing w:val="12"/>
                <w:sz w:val="22"/>
              </w:rPr>
              <w:t> </w:t>
            </w:r>
            <w:r>
              <w:rPr>
                <w:sz w:val="22"/>
              </w:rPr>
              <w:t>Bank</w:t>
            </w:r>
            <w:r>
              <w:rPr>
                <w:spacing w:val="7"/>
                <w:sz w:val="22"/>
              </w:rPr>
              <w:t> </w:t>
            </w:r>
            <w:r>
              <w:rPr>
                <w:spacing w:val="-5"/>
                <w:sz w:val="22"/>
              </w:rPr>
              <w:t>Plc</w:t>
            </w:r>
          </w:p>
        </w:tc>
        <w:tc>
          <w:tcPr>
            <w:tcW w:w="1686" w:type="dxa"/>
          </w:tcPr>
          <w:p>
            <w:pPr>
              <w:pStyle w:val="TableParagraph"/>
              <w:spacing w:line="248" w:lineRule="exact" w:before="5"/>
              <w:ind w:left="2" w:right="2"/>
              <w:jc w:val="center"/>
              <w:rPr>
                <w:sz w:val="22"/>
              </w:rPr>
            </w:pPr>
            <w:r>
              <w:rPr>
                <w:spacing w:val="-5"/>
                <w:sz w:val="22"/>
              </w:rPr>
              <w:t>25</w:t>
            </w:r>
          </w:p>
        </w:tc>
        <w:tc>
          <w:tcPr>
            <w:tcW w:w="1842" w:type="dxa"/>
          </w:tcPr>
          <w:p>
            <w:pPr>
              <w:pStyle w:val="TableParagraph"/>
              <w:spacing w:line="248" w:lineRule="exact" w:before="5"/>
              <w:ind w:left="2" w:right="3"/>
              <w:jc w:val="center"/>
              <w:rPr>
                <w:sz w:val="22"/>
              </w:rPr>
            </w:pPr>
            <w:r>
              <w:rPr>
                <w:spacing w:val="-10"/>
                <w:sz w:val="22"/>
              </w:rPr>
              <w:t>4</w:t>
            </w:r>
          </w:p>
        </w:tc>
        <w:tc>
          <w:tcPr>
            <w:tcW w:w="1325" w:type="dxa"/>
          </w:tcPr>
          <w:p>
            <w:pPr>
              <w:pStyle w:val="TableParagraph"/>
              <w:spacing w:line="248" w:lineRule="exact" w:before="5"/>
              <w:ind w:left="5" w:right="4"/>
              <w:jc w:val="center"/>
              <w:rPr>
                <w:sz w:val="22"/>
              </w:rPr>
            </w:pPr>
            <w:r>
              <w:rPr>
                <w:spacing w:val="-5"/>
                <w:sz w:val="22"/>
              </w:rPr>
              <w:t>26</w:t>
            </w:r>
          </w:p>
        </w:tc>
        <w:tc>
          <w:tcPr>
            <w:tcW w:w="850" w:type="dxa"/>
          </w:tcPr>
          <w:p>
            <w:pPr>
              <w:pStyle w:val="TableParagraph"/>
              <w:spacing w:line="248" w:lineRule="exact" w:before="5"/>
              <w:ind w:left="63" w:right="63"/>
              <w:jc w:val="center"/>
              <w:rPr>
                <w:sz w:val="22"/>
              </w:rPr>
            </w:pPr>
            <w:r>
              <w:rPr>
                <w:spacing w:val="-5"/>
                <w:sz w:val="22"/>
              </w:rPr>
              <w:t>55</w:t>
            </w:r>
          </w:p>
        </w:tc>
      </w:tr>
      <w:tr>
        <w:trPr>
          <w:trHeight w:val="273" w:hRule="atLeast"/>
        </w:trPr>
        <w:tc>
          <w:tcPr>
            <w:tcW w:w="779" w:type="dxa"/>
          </w:tcPr>
          <w:p>
            <w:pPr>
              <w:pStyle w:val="TableParagraph"/>
              <w:spacing w:line="248" w:lineRule="exact" w:before="5"/>
              <w:ind w:left="101"/>
              <w:rPr>
                <w:b/>
                <w:sz w:val="22"/>
              </w:rPr>
            </w:pPr>
            <w:r>
              <w:rPr>
                <w:b/>
                <w:spacing w:val="-4"/>
                <w:sz w:val="22"/>
              </w:rPr>
              <w:t>Total</w:t>
            </w:r>
          </w:p>
        </w:tc>
        <w:tc>
          <w:tcPr>
            <w:tcW w:w="7695" w:type="dxa"/>
            <w:gridSpan w:val="4"/>
          </w:tcPr>
          <w:p>
            <w:pPr>
              <w:pStyle w:val="TableParagraph"/>
              <w:rPr>
                <w:rFonts w:ascii="Times New Roman"/>
                <w:sz w:val="20"/>
              </w:rPr>
            </w:pPr>
          </w:p>
        </w:tc>
        <w:tc>
          <w:tcPr>
            <w:tcW w:w="850" w:type="dxa"/>
          </w:tcPr>
          <w:p>
            <w:pPr>
              <w:pStyle w:val="TableParagraph"/>
              <w:spacing w:line="248" w:lineRule="exact" w:before="5"/>
              <w:ind w:left="69" w:right="63"/>
              <w:jc w:val="center"/>
              <w:rPr>
                <w:b/>
                <w:sz w:val="22"/>
              </w:rPr>
            </w:pPr>
            <w:r>
              <w:rPr>
                <w:b/>
                <w:spacing w:val="-4"/>
                <w:sz w:val="22"/>
              </w:rPr>
              <w:t>1,197</w:t>
            </w:r>
          </w:p>
        </w:tc>
      </w:tr>
    </w:tbl>
    <w:p>
      <w:pPr>
        <w:pStyle w:val="Heading1"/>
        <w:spacing w:line="240" w:lineRule="auto"/>
        <w:ind w:left="520"/>
        <w:jc w:val="both"/>
      </w:pPr>
      <w:r>
        <w:rPr>
          <w:w w:val="80"/>
        </w:rPr>
        <w:t>Source:</w:t>
      </w:r>
      <w:r>
        <w:rPr>
          <w:spacing w:val="-7"/>
        </w:rPr>
        <w:t> </w:t>
      </w:r>
      <w:r>
        <w:rPr>
          <w:w w:val="80"/>
        </w:rPr>
        <w:t>Field</w:t>
      </w:r>
      <w:r>
        <w:rPr>
          <w:spacing w:val="-3"/>
        </w:rPr>
        <w:t> </w:t>
      </w:r>
      <w:r>
        <w:rPr>
          <w:w w:val="80"/>
        </w:rPr>
        <w:t>Report:</w:t>
      </w:r>
      <w:r>
        <w:rPr>
          <w:spacing w:val="-3"/>
        </w:rPr>
        <w:t> </w:t>
      </w:r>
      <w:r>
        <w:rPr>
          <w:w w:val="80"/>
        </w:rPr>
        <w:t>From</w:t>
      </w:r>
      <w:r>
        <w:rPr>
          <w:spacing w:val="-3"/>
        </w:rPr>
        <w:t> </w:t>
      </w:r>
      <w:r>
        <w:rPr>
          <w:w w:val="80"/>
        </w:rPr>
        <w:t>the</w:t>
      </w:r>
      <w:r>
        <w:rPr>
          <w:spacing w:val="-3"/>
        </w:rPr>
        <w:t> </w:t>
      </w:r>
      <w:r>
        <w:rPr>
          <w:w w:val="80"/>
        </w:rPr>
        <w:t>commercial</w:t>
      </w:r>
      <w:r>
        <w:rPr>
          <w:spacing w:val="-2"/>
        </w:rPr>
        <w:t> </w:t>
      </w:r>
      <w:r>
        <w:rPr>
          <w:w w:val="80"/>
        </w:rPr>
        <w:t>bank</w:t>
      </w:r>
      <w:r>
        <w:rPr>
          <w:spacing w:val="-4"/>
        </w:rPr>
        <w:t> </w:t>
      </w:r>
      <w:r>
        <w:rPr>
          <w:w w:val="80"/>
        </w:rPr>
        <w:t>staff</w:t>
      </w:r>
      <w:r>
        <w:rPr>
          <w:spacing w:val="-3"/>
        </w:rPr>
        <w:t> </w:t>
      </w:r>
      <w:r>
        <w:rPr>
          <w:w w:val="80"/>
        </w:rPr>
        <w:t>enrollment</w:t>
      </w:r>
      <w:r>
        <w:rPr>
          <w:spacing w:val="-6"/>
        </w:rPr>
        <w:t> </w:t>
      </w:r>
      <w:r>
        <w:rPr>
          <w:w w:val="80"/>
        </w:rPr>
        <w:t>files,</w:t>
      </w:r>
      <w:r>
        <w:rPr>
          <w:spacing w:val="-4"/>
        </w:rPr>
        <w:t> </w:t>
      </w:r>
      <w:r>
        <w:rPr>
          <w:spacing w:val="-4"/>
          <w:w w:val="80"/>
        </w:rPr>
        <w:t>2021.</w:t>
      </w:r>
    </w:p>
    <w:p>
      <w:pPr>
        <w:spacing w:line="247" w:lineRule="auto" w:before="0"/>
        <w:ind w:left="520" w:right="154" w:firstLine="0"/>
        <w:jc w:val="both"/>
        <w:rPr>
          <w:sz w:val="22"/>
        </w:rPr>
      </w:pPr>
      <w:r>
        <w:rPr>
          <w:sz w:val="22"/>
        </w:rPr>
        <w:t>The target population for this study is twenty-one (21) quoted commercial banks in Nigeria. The unit of response or analysis consisted of bank’s management staff (accountants, bank’s internal auditors, executive managers, member board of directors, bank financial</w:t>
      </w:r>
      <w:r>
        <w:rPr>
          <w:spacing w:val="40"/>
          <w:sz w:val="22"/>
        </w:rPr>
        <w:t> </w:t>
      </w:r>
      <w:r>
        <w:rPr>
          <w:sz w:val="22"/>
        </w:rPr>
        <w:t>controllers), bank’s direct external partners (bank’s external/expert witness) and bank’s middle-class staff (cashiers, payroll officers, customer care representatives, cash payers, accounts officers, unit inspectors) of the twenty-one (21) commercial banks in Nigeria. At</w:t>
      </w:r>
      <w:r>
        <w:rPr>
          <w:spacing w:val="40"/>
          <w:sz w:val="22"/>
        </w:rPr>
        <w:t> </w:t>
      </w:r>
      <w:r>
        <w:rPr>
          <w:sz w:val="22"/>
        </w:rPr>
        <w:t>the time of this research, the population of the entire staff above in these financial institutions were one thousand one hundred and ninety-seven (1197) see appendix b. The sample size of this study is three hundred (300).</w:t>
      </w:r>
    </w:p>
    <w:p>
      <w:pPr>
        <w:pStyle w:val="Heading5"/>
        <w:spacing w:before="254"/>
        <w:jc w:val="both"/>
        <w:rPr>
          <w:rFonts w:ascii="Tahoma"/>
        </w:rPr>
      </w:pPr>
      <w:r>
        <w:rPr>
          <w:rFonts w:ascii="Tahoma"/>
        </w:rPr>
        <w:t>Sample</w:t>
      </w:r>
      <w:r>
        <w:rPr>
          <w:rFonts w:ascii="Tahoma"/>
          <w:spacing w:val="15"/>
        </w:rPr>
        <w:t> </w:t>
      </w:r>
      <w:r>
        <w:rPr>
          <w:rFonts w:ascii="Tahoma"/>
        </w:rPr>
        <w:t>and</w:t>
      </w:r>
      <w:r>
        <w:rPr>
          <w:rFonts w:ascii="Tahoma"/>
          <w:spacing w:val="17"/>
        </w:rPr>
        <w:t> </w:t>
      </w:r>
      <w:r>
        <w:rPr>
          <w:rFonts w:ascii="Tahoma"/>
        </w:rPr>
        <w:t>Sampling</w:t>
      </w:r>
      <w:r>
        <w:rPr>
          <w:rFonts w:ascii="Tahoma"/>
          <w:spacing w:val="17"/>
        </w:rPr>
        <w:t> </w:t>
      </w:r>
      <w:r>
        <w:rPr>
          <w:rFonts w:ascii="Tahoma"/>
          <w:spacing w:val="-2"/>
        </w:rPr>
        <w:t>Technique</w:t>
      </w:r>
    </w:p>
    <w:p>
      <w:pPr>
        <w:spacing w:line="247" w:lineRule="auto" w:before="9"/>
        <w:ind w:left="520" w:right="154" w:firstLine="0"/>
        <w:jc w:val="both"/>
        <w:rPr>
          <w:sz w:val="22"/>
        </w:rPr>
      </w:pPr>
      <w:r>
        <w:rPr>
          <w:sz w:val="22"/>
        </w:rPr>
        <w:t>Onyekwere (2005), defined sample as part, fraction or subset of the population from which data are actually collected.</w:t>
      </w:r>
    </w:p>
    <w:p>
      <w:pPr>
        <w:spacing w:line="247" w:lineRule="auto" w:before="0"/>
        <w:ind w:left="520" w:right="158" w:firstLine="0"/>
        <w:jc w:val="both"/>
        <w:rPr>
          <w:sz w:val="22"/>
        </w:rPr>
      </w:pPr>
      <w:r>
        <w:rPr>
          <w:sz w:val="22"/>
        </w:rPr>
        <w:t>The sample size of this study is three hundred (300). This number is derived by the application or use of Taro Yamane formula for sample size determination. The formula is illustrated as follows:</w:t>
      </w:r>
    </w:p>
    <w:p>
      <w:pPr>
        <w:tabs>
          <w:tab w:pos="2229" w:val="left" w:leader="none"/>
        </w:tabs>
        <w:spacing w:line="263" w:lineRule="exact" w:before="0"/>
        <w:ind w:left="520" w:right="0" w:firstLine="0"/>
        <w:jc w:val="both"/>
        <w:rPr>
          <w:sz w:val="22"/>
        </w:rPr>
      </w:pPr>
      <w:r>
        <w:rPr>
          <w:sz w:val="22"/>
        </w:rPr>
        <w:t>n</w:t>
      </w:r>
      <w:r>
        <w:rPr>
          <w:spacing w:val="69"/>
          <w:sz w:val="22"/>
        </w:rPr>
        <w:t>    </w:t>
      </w:r>
      <w:r>
        <w:rPr>
          <w:spacing w:val="-10"/>
          <w:sz w:val="22"/>
        </w:rPr>
        <w:t>=</w:t>
      </w:r>
      <w:r>
        <w:rPr>
          <w:sz w:val="22"/>
        </w:rPr>
        <w:tab/>
      </w:r>
      <w:r>
        <w:rPr>
          <w:spacing w:val="-10"/>
          <w:sz w:val="22"/>
        </w:rPr>
        <w:t>n</w:t>
      </w:r>
    </w:p>
    <w:p>
      <w:pPr>
        <w:spacing w:before="5" w:after="3"/>
        <w:ind w:left="1876" w:right="0" w:firstLine="0"/>
        <w:jc w:val="both"/>
        <w:rPr>
          <w:position w:val="7"/>
          <w:sz w:val="15"/>
        </w:rPr>
      </w:pPr>
      <w:r>
        <w:rPr>
          <w:position w:val="7"/>
          <w:sz w:val="15"/>
        </w:rPr>
        <mc:AlternateContent>
          <mc:Choice Requires="wps">
            <w:drawing>
              <wp:anchor distT="0" distB="0" distL="0" distR="0" allowOverlap="1" layoutInCell="1" locked="0" behindDoc="1" simplePos="0" relativeHeight="486353408">
                <wp:simplePos x="0" y="0"/>
                <wp:positionH relativeFrom="page">
                  <wp:posOffset>1813560</wp:posOffset>
                </wp:positionH>
                <wp:positionV relativeFrom="paragraph">
                  <wp:posOffset>53454</wp:posOffset>
                </wp:positionV>
                <wp:extent cx="698500"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98500" cy="9525"/>
                        </a:xfrm>
                        <a:custGeom>
                          <a:avLst/>
                          <a:gdLst/>
                          <a:ahLst/>
                          <a:cxnLst/>
                          <a:rect l="l" t="t" r="r" b="b"/>
                          <a:pathLst>
                            <a:path w="698500" h="9525">
                              <a:moveTo>
                                <a:pt x="697991" y="9144"/>
                              </a:moveTo>
                              <a:lnTo>
                                <a:pt x="0" y="9144"/>
                              </a:lnTo>
                              <a:lnTo>
                                <a:pt x="0" y="0"/>
                              </a:lnTo>
                              <a:lnTo>
                                <a:pt x="697991" y="0"/>
                              </a:lnTo>
                              <a:lnTo>
                                <a:pt x="697991" y="9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800003pt;margin-top:4.209033pt;width:54.959999pt;height:.720017pt;mso-position-horizontal-relative:page;mso-position-vertical-relative:paragraph;z-index:-16963072" id="docshape29" filled="true" fillcolor="#000000" stroked="false">
                <v:fill type="solid"/>
                <w10:wrap type="none"/>
              </v:rect>
            </w:pict>
          </mc:Fallback>
        </mc:AlternateContent>
      </w:r>
      <w:r>
        <w:rPr>
          <w:sz w:val="22"/>
        </w:rPr>
        <w:t>1+</w:t>
      </w:r>
      <w:r>
        <w:rPr>
          <w:spacing w:val="7"/>
          <w:sz w:val="22"/>
        </w:rPr>
        <w:t> </w:t>
      </w:r>
      <w:r>
        <w:rPr>
          <w:spacing w:val="-2"/>
          <w:sz w:val="22"/>
        </w:rPr>
        <w:t>N(e)</w:t>
      </w:r>
      <w:r>
        <w:rPr>
          <w:spacing w:val="-2"/>
          <w:position w:val="7"/>
          <w:sz w:val="15"/>
        </w:rPr>
        <w:t>2</w:t>
      </w: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60"/>
        <w:gridCol w:w="2331"/>
      </w:tblGrid>
      <w:tr>
        <w:trPr>
          <w:trHeight w:val="273" w:hRule="atLeast"/>
        </w:trPr>
        <w:tc>
          <w:tcPr>
            <w:tcW w:w="3655" w:type="dxa"/>
            <w:gridSpan w:val="3"/>
          </w:tcPr>
          <w:p>
            <w:pPr>
              <w:pStyle w:val="TableParagraph"/>
              <w:spacing w:line="248" w:lineRule="exact" w:before="5"/>
              <w:ind w:left="50"/>
              <w:rPr>
                <w:sz w:val="22"/>
              </w:rPr>
            </w:pPr>
            <w:r>
              <w:rPr>
                <w:spacing w:val="-2"/>
                <w:sz w:val="22"/>
              </w:rPr>
              <w:t>Where:</w:t>
            </w:r>
          </w:p>
        </w:tc>
      </w:tr>
      <w:tr>
        <w:trPr>
          <w:trHeight w:val="272" w:hRule="atLeast"/>
        </w:trPr>
        <w:tc>
          <w:tcPr>
            <w:tcW w:w="464" w:type="dxa"/>
          </w:tcPr>
          <w:p>
            <w:pPr>
              <w:pStyle w:val="TableParagraph"/>
              <w:spacing w:line="247" w:lineRule="exact" w:before="5"/>
              <w:ind w:left="50"/>
              <w:rPr>
                <w:sz w:val="22"/>
              </w:rPr>
            </w:pPr>
            <w:r>
              <w:rPr>
                <w:spacing w:val="-10"/>
                <w:sz w:val="22"/>
              </w:rPr>
              <w:t>n</w:t>
            </w:r>
          </w:p>
        </w:tc>
        <w:tc>
          <w:tcPr>
            <w:tcW w:w="860" w:type="dxa"/>
          </w:tcPr>
          <w:p>
            <w:pPr>
              <w:pStyle w:val="TableParagraph"/>
              <w:spacing w:line="247" w:lineRule="exact" w:before="5"/>
              <w:ind w:left="264"/>
              <w:rPr>
                <w:sz w:val="22"/>
              </w:rPr>
            </w:pPr>
            <w:r>
              <w:rPr>
                <w:spacing w:val="-10"/>
                <w:sz w:val="22"/>
              </w:rPr>
              <w:t>=</w:t>
            </w:r>
          </w:p>
        </w:tc>
        <w:tc>
          <w:tcPr>
            <w:tcW w:w="2331" w:type="dxa"/>
          </w:tcPr>
          <w:p>
            <w:pPr>
              <w:pStyle w:val="TableParagraph"/>
              <w:spacing w:line="247" w:lineRule="exact" w:before="5"/>
              <w:ind w:left="80"/>
              <w:rPr>
                <w:sz w:val="22"/>
              </w:rPr>
            </w:pPr>
            <w:r>
              <w:rPr>
                <w:sz w:val="22"/>
              </w:rPr>
              <w:t>Sample</w:t>
            </w:r>
            <w:r>
              <w:rPr>
                <w:spacing w:val="13"/>
                <w:sz w:val="22"/>
              </w:rPr>
              <w:t> </w:t>
            </w:r>
            <w:r>
              <w:rPr>
                <w:spacing w:val="-4"/>
                <w:sz w:val="22"/>
              </w:rPr>
              <w:t>size</w:t>
            </w:r>
          </w:p>
        </w:tc>
      </w:tr>
      <w:tr>
        <w:trPr>
          <w:trHeight w:val="272" w:hRule="atLeast"/>
        </w:trPr>
        <w:tc>
          <w:tcPr>
            <w:tcW w:w="464" w:type="dxa"/>
          </w:tcPr>
          <w:p>
            <w:pPr>
              <w:pStyle w:val="TableParagraph"/>
              <w:spacing w:line="246" w:lineRule="exact" w:before="6"/>
              <w:ind w:left="50"/>
              <w:rPr>
                <w:sz w:val="22"/>
              </w:rPr>
            </w:pPr>
            <w:r>
              <w:rPr>
                <w:spacing w:val="-10"/>
                <w:sz w:val="22"/>
              </w:rPr>
              <w:t>N</w:t>
            </w:r>
          </w:p>
        </w:tc>
        <w:tc>
          <w:tcPr>
            <w:tcW w:w="860" w:type="dxa"/>
          </w:tcPr>
          <w:p>
            <w:pPr>
              <w:pStyle w:val="TableParagraph"/>
              <w:spacing w:line="246" w:lineRule="exact" w:before="6"/>
              <w:ind w:left="264"/>
              <w:rPr>
                <w:sz w:val="22"/>
              </w:rPr>
            </w:pPr>
            <w:r>
              <w:rPr>
                <w:spacing w:val="-10"/>
                <w:sz w:val="22"/>
              </w:rPr>
              <w:t>=</w:t>
            </w:r>
          </w:p>
        </w:tc>
        <w:tc>
          <w:tcPr>
            <w:tcW w:w="2331" w:type="dxa"/>
          </w:tcPr>
          <w:p>
            <w:pPr>
              <w:pStyle w:val="TableParagraph"/>
              <w:spacing w:line="246" w:lineRule="exact" w:before="6"/>
              <w:ind w:left="80"/>
              <w:rPr>
                <w:sz w:val="22"/>
              </w:rPr>
            </w:pPr>
            <w:r>
              <w:rPr>
                <w:sz w:val="22"/>
              </w:rPr>
              <w:t>Population</w:t>
            </w:r>
            <w:r>
              <w:rPr>
                <w:spacing w:val="18"/>
                <w:sz w:val="22"/>
              </w:rPr>
              <w:t> </w:t>
            </w:r>
            <w:r>
              <w:rPr>
                <w:spacing w:val="-4"/>
                <w:sz w:val="22"/>
              </w:rPr>
              <w:t>size</w:t>
            </w:r>
          </w:p>
        </w:tc>
      </w:tr>
      <w:tr>
        <w:trPr>
          <w:trHeight w:val="272" w:hRule="atLeast"/>
        </w:trPr>
        <w:tc>
          <w:tcPr>
            <w:tcW w:w="464" w:type="dxa"/>
          </w:tcPr>
          <w:p>
            <w:pPr>
              <w:pStyle w:val="TableParagraph"/>
              <w:spacing w:line="247" w:lineRule="exact" w:before="5"/>
              <w:ind w:left="50"/>
              <w:rPr>
                <w:sz w:val="22"/>
              </w:rPr>
            </w:pPr>
            <w:r>
              <w:rPr>
                <w:spacing w:val="-10"/>
                <w:sz w:val="22"/>
              </w:rPr>
              <w:t>I</w:t>
            </w:r>
          </w:p>
        </w:tc>
        <w:tc>
          <w:tcPr>
            <w:tcW w:w="860" w:type="dxa"/>
          </w:tcPr>
          <w:p>
            <w:pPr>
              <w:pStyle w:val="TableParagraph"/>
              <w:spacing w:line="247" w:lineRule="exact" w:before="5"/>
              <w:ind w:left="265"/>
              <w:rPr>
                <w:sz w:val="22"/>
              </w:rPr>
            </w:pPr>
            <w:r>
              <w:rPr>
                <w:spacing w:val="-10"/>
                <w:sz w:val="22"/>
              </w:rPr>
              <w:t>=</w:t>
            </w:r>
          </w:p>
        </w:tc>
        <w:tc>
          <w:tcPr>
            <w:tcW w:w="2331" w:type="dxa"/>
          </w:tcPr>
          <w:p>
            <w:pPr>
              <w:pStyle w:val="TableParagraph"/>
              <w:spacing w:line="247" w:lineRule="exact" w:before="5"/>
              <w:ind w:left="82"/>
              <w:rPr>
                <w:sz w:val="22"/>
              </w:rPr>
            </w:pPr>
            <w:r>
              <w:rPr>
                <w:spacing w:val="-2"/>
                <w:sz w:val="22"/>
              </w:rPr>
              <w:t>Constant</w:t>
            </w:r>
          </w:p>
        </w:tc>
      </w:tr>
      <w:tr>
        <w:trPr>
          <w:trHeight w:val="272" w:hRule="atLeast"/>
        </w:trPr>
        <w:tc>
          <w:tcPr>
            <w:tcW w:w="464" w:type="dxa"/>
          </w:tcPr>
          <w:p>
            <w:pPr>
              <w:pStyle w:val="TableParagraph"/>
              <w:spacing w:line="247" w:lineRule="exact" w:before="6"/>
              <w:ind w:left="50"/>
              <w:rPr>
                <w:sz w:val="22"/>
              </w:rPr>
            </w:pPr>
            <w:r>
              <w:rPr>
                <w:spacing w:val="-10"/>
                <w:sz w:val="22"/>
              </w:rPr>
              <w:t>e</w:t>
            </w:r>
          </w:p>
        </w:tc>
        <w:tc>
          <w:tcPr>
            <w:tcW w:w="860" w:type="dxa"/>
          </w:tcPr>
          <w:p>
            <w:pPr>
              <w:pStyle w:val="TableParagraph"/>
              <w:spacing w:line="247" w:lineRule="exact" w:before="6"/>
              <w:ind w:left="264"/>
              <w:rPr>
                <w:sz w:val="22"/>
              </w:rPr>
            </w:pPr>
            <w:r>
              <w:rPr>
                <w:spacing w:val="-10"/>
                <w:sz w:val="22"/>
              </w:rPr>
              <w:t>=</w:t>
            </w:r>
          </w:p>
        </w:tc>
        <w:tc>
          <w:tcPr>
            <w:tcW w:w="2331" w:type="dxa"/>
          </w:tcPr>
          <w:p>
            <w:pPr>
              <w:pStyle w:val="TableParagraph"/>
              <w:spacing w:line="247" w:lineRule="exact" w:before="6"/>
              <w:ind w:left="82"/>
              <w:rPr>
                <w:position w:val="7"/>
                <w:sz w:val="15"/>
              </w:rPr>
            </w:pPr>
            <w:r>
              <w:rPr>
                <w:sz w:val="22"/>
              </w:rPr>
              <w:t>Level</w:t>
            </w:r>
            <w:r>
              <w:rPr>
                <w:spacing w:val="8"/>
                <w:sz w:val="22"/>
              </w:rPr>
              <w:t> </w:t>
            </w:r>
            <w:r>
              <w:rPr>
                <w:sz w:val="22"/>
              </w:rPr>
              <w:t>of</w:t>
            </w:r>
            <w:r>
              <w:rPr>
                <w:spacing w:val="8"/>
                <w:sz w:val="22"/>
              </w:rPr>
              <w:t> </w:t>
            </w:r>
            <w:r>
              <w:rPr>
                <w:sz w:val="22"/>
              </w:rPr>
              <w:t>errors</w:t>
            </w:r>
            <w:r>
              <w:rPr>
                <w:spacing w:val="10"/>
                <w:sz w:val="22"/>
              </w:rPr>
              <w:t> </w:t>
            </w:r>
            <w:r>
              <w:rPr>
                <w:spacing w:val="-2"/>
                <w:sz w:val="22"/>
              </w:rPr>
              <w:t>(00.5)</w:t>
            </w:r>
            <w:r>
              <w:rPr>
                <w:spacing w:val="-2"/>
                <w:position w:val="7"/>
                <w:sz w:val="15"/>
              </w:rPr>
              <w:t>2</w:t>
            </w:r>
          </w:p>
        </w:tc>
      </w:tr>
      <w:tr>
        <w:trPr>
          <w:trHeight w:val="273" w:hRule="atLeast"/>
        </w:trPr>
        <w:tc>
          <w:tcPr>
            <w:tcW w:w="3655" w:type="dxa"/>
            <w:gridSpan w:val="3"/>
          </w:tcPr>
          <w:p>
            <w:pPr>
              <w:pStyle w:val="TableParagraph"/>
              <w:spacing w:line="247" w:lineRule="exact" w:before="7"/>
              <w:ind w:left="50"/>
              <w:rPr>
                <w:sz w:val="22"/>
              </w:rPr>
            </w:pPr>
            <w:r>
              <w:rPr>
                <w:spacing w:val="-2"/>
                <w:sz w:val="22"/>
              </w:rPr>
              <w:t>Therefore,</w:t>
            </w:r>
          </w:p>
        </w:tc>
      </w:tr>
      <w:tr>
        <w:trPr>
          <w:trHeight w:val="272" w:hRule="atLeast"/>
        </w:trPr>
        <w:tc>
          <w:tcPr>
            <w:tcW w:w="464" w:type="dxa"/>
          </w:tcPr>
          <w:p>
            <w:pPr>
              <w:pStyle w:val="TableParagraph"/>
              <w:spacing w:line="248" w:lineRule="exact" w:before="5"/>
              <w:ind w:left="50"/>
              <w:rPr>
                <w:sz w:val="22"/>
              </w:rPr>
            </w:pPr>
            <w:r>
              <w:rPr>
                <w:spacing w:val="-10"/>
                <w:sz w:val="22"/>
              </w:rPr>
              <w:t>n</w:t>
            </w:r>
          </w:p>
        </w:tc>
        <w:tc>
          <w:tcPr>
            <w:tcW w:w="860" w:type="dxa"/>
          </w:tcPr>
          <w:p>
            <w:pPr>
              <w:pStyle w:val="TableParagraph"/>
              <w:spacing w:line="248" w:lineRule="exact" w:before="5"/>
              <w:ind w:left="264"/>
              <w:rPr>
                <w:sz w:val="22"/>
              </w:rPr>
            </w:pPr>
            <w:r>
              <w:rPr>
                <w:spacing w:val="-10"/>
                <w:sz w:val="22"/>
              </w:rPr>
              <w:t>=</w:t>
            </w:r>
          </w:p>
        </w:tc>
        <w:tc>
          <w:tcPr>
            <w:tcW w:w="2331" w:type="dxa"/>
          </w:tcPr>
          <w:p>
            <w:pPr>
              <w:pStyle w:val="TableParagraph"/>
              <w:spacing w:before="5"/>
              <w:ind w:left="759"/>
              <w:rPr>
                <w:sz w:val="22"/>
              </w:rPr>
            </w:pPr>
            <w:r>
              <w:rPr>
                <w:sz w:val="22"/>
              </w:rPr>
              <mc:AlternateContent>
                <mc:Choice Requires="wps">
                  <w:drawing>
                    <wp:anchor distT="0" distB="0" distL="0" distR="0" allowOverlap="1" layoutInCell="1" locked="0" behindDoc="1" simplePos="0" relativeHeight="486353920">
                      <wp:simplePos x="0" y="0"/>
                      <wp:positionH relativeFrom="column">
                        <wp:posOffset>0</wp:posOffset>
                      </wp:positionH>
                      <wp:positionV relativeFrom="paragraph">
                        <wp:posOffset>193235</wp:posOffset>
                      </wp:positionV>
                      <wp:extent cx="1045844" cy="2032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045844" cy="20320"/>
                                <a:chExt cx="1045844" cy="20320"/>
                              </a:xfrm>
                            </wpg:grpSpPr>
                            <wps:wsp>
                              <wps:cNvPr id="31" name="Graphic 31"/>
                              <wps:cNvSpPr/>
                              <wps:spPr>
                                <a:xfrm>
                                  <a:off x="0" y="0"/>
                                  <a:ext cx="1045844" cy="20320"/>
                                </a:xfrm>
                                <a:custGeom>
                                  <a:avLst/>
                                  <a:gdLst/>
                                  <a:ahLst/>
                                  <a:cxnLst/>
                                  <a:rect l="l" t="t" r="r" b="b"/>
                                  <a:pathLst>
                                    <a:path w="1045844" h="20320">
                                      <a:moveTo>
                                        <a:pt x="0" y="19811"/>
                                      </a:moveTo>
                                      <a:lnTo>
                                        <a:pt x="0" y="10667"/>
                                      </a:lnTo>
                                      <a:lnTo>
                                        <a:pt x="1045464" y="0"/>
                                      </a:lnTo>
                                      <a:lnTo>
                                        <a:pt x="1045464" y="9143"/>
                                      </a:lnTo>
                                      <a:lnTo>
                                        <a:pt x="0" y="1981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5.215393pt;width:82.35pt;height:1.6pt;mso-position-horizontal-relative:column;mso-position-vertical-relative:paragraph;z-index:-16962560" id="docshapegroup30" coordorigin="0,304" coordsize="1647,32">
                      <v:shape style="position:absolute;left:0;top:304;width:1647;height:32" id="docshape31" coordorigin="0,304" coordsize="1647,32" path="m0,336l0,321,1646,304,1646,319,0,336xe" filled="true" fillcolor="#000000" stroked="false">
                        <v:path arrowok="t"/>
                        <v:fill type="solid"/>
                      </v:shape>
                      <w10:wrap type="none"/>
                    </v:group>
                  </w:pict>
                </mc:Fallback>
              </mc:AlternateContent>
            </w:r>
            <w:r>
              <w:rPr>
                <w:spacing w:val="-4"/>
                <w:sz w:val="22"/>
              </w:rPr>
              <w:t>1197</w:t>
            </w:r>
          </w:p>
        </w:tc>
      </w:tr>
      <w:tr>
        <w:trPr>
          <w:trHeight w:val="272" w:hRule="atLeast"/>
        </w:trPr>
        <w:tc>
          <w:tcPr>
            <w:tcW w:w="464" w:type="dxa"/>
          </w:tcPr>
          <w:p>
            <w:pPr>
              <w:pStyle w:val="TableParagraph"/>
              <w:rPr>
                <w:rFonts w:ascii="Times New Roman"/>
                <w:sz w:val="20"/>
              </w:rPr>
            </w:pPr>
          </w:p>
        </w:tc>
        <w:tc>
          <w:tcPr>
            <w:tcW w:w="860" w:type="dxa"/>
          </w:tcPr>
          <w:p>
            <w:pPr>
              <w:pStyle w:val="TableParagraph"/>
              <w:rPr>
                <w:rFonts w:ascii="Times New Roman"/>
                <w:sz w:val="20"/>
              </w:rPr>
            </w:pPr>
          </w:p>
        </w:tc>
        <w:tc>
          <w:tcPr>
            <w:tcW w:w="2331" w:type="dxa"/>
          </w:tcPr>
          <w:p>
            <w:pPr>
              <w:pStyle w:val="TableParagraph"/>
              <w:spacing w:line="206" w:lineRule="exact"/>
              <w:ind w:left="81"/>
              <w:rPr>
                <w:position w:val="7"/>
                <w:sz w:val="15"/>
              </w:rPr>
            </w:pPr>
            <w:r>
              <w:rPr>
                <w:sz w:val="22"/>
              </w:rPr>
              <w:t>1</w:t>
            </w:r>
            <w:r>
              <w:rPr>
                <w:spacing w:val="6"/>
                <w:sz w:val="22"/>
              </w:rPr>
              <w:t> </w:t>
            </w:r>
            <w:r>
              <w:rPr>
                <w:sz w:val="22"/>
              </w:rPr>
              <w:t>+</w:t>
            </w:r>
            <w:r>
              <w:rPr>
                <w:spacing w:val="5"/>
                <w:sz w:val="22"/>
              </w:rPr>
              <w:t> </w:t>
            </w:r>
            <w:r>
              <w:rPr>
                <w:sz w:val="22"/>
              </w:rPr>
              <w:t>1197</w:t>
            </w:r>
            <w:r>
              <w:rPr>
                <w:spacing w:val="7"/>
                <w:sz w:val="22"/>
              </w:rPr>
              <w:t> </w:t>
            </w:r>
            <w:r>
              <w:rPr>
                <w:spacing w:val="-2"/>
                <w:sz w:val="22"/>
              </w:rPr>
              <w:t>(0.05)</w:t>
            </w:r>
            <w:r>
              <w:rPr>
                <w:spacing w:val="-2"/>
                <w:position w:val="7"/>
                <w:sz w:val="15"/>
              </w:rPr>
              <w:t>2</w:t>
            </w:r>
          </w:p>
        </w:tc>
      </w:tr>
      <w:tr>
        <w:trPr>
          <w:trHeight w:val="272" w:hRule="atLeast"/>
        </w:trPr>
        <w:tc>
          <w:tcPr>
            <w:tcW w:w="464" w:type="dxa"/>
          </w:tcPr>
          <w:p>
            <w:pPr>
              <w:pStyle w:val="TableParagraph"/>
              <w:spacing w:line="246" w:lineRule="exact" w:before="6"/>
              <w:ind w:left="50"/>
              <w:rPr>
                <w:sz w:val="22"/>
              </w:rPr>
            </w:pPr>
            <w:r>
              <w:rPr>
                <w:spacing w:val="-10"/>
                <w:sz w:val="22"/>
              </w:rPr>
              <w:t>n</w:t>
            </w:r>
          </w:p>
        </w:tc>
        <w:tc>
          <w:tcPr>
            <w:tcW w:w="860" w:type="dxa"/>
          </w:tcPr>
          <w:p>
            <w:pPr>
              <w:pStyle w:val="TableParagraph"/>
              <w:spacing w:line="246" w:lineRule="exact" w:before="6"/>
              <w:ind w:left="264"/>
              <w:rPr>
                <w:sz w:val="22"/>
              </w:rPr>
            </w:pPr>
            <w:r>
              <w:rPr>
                <w:spacing w:val="-10"/>
                <w:sz w:val="22"/>
              </w:rPr>
              <w:t>=</w:t>
            </w:r>
          </w:p>
        </w:tc>
        <w:tc>
          <w:tcPr>
            <w:tcW w:w="2331" w:type="dxa"/>
          </w:tcPr>
          <w:p>
            <w:pPr>
              <w:pStyle w:val="TableParagraph"/>
              <w:spacing w:line="246" w:lineRule="exact" w:before="6"/>
              <w:ind w:left="759"/>
              <w:rPr>
                <w:sz w:val="22"/>
              </w:rPr>
            </w:pPr>
            <w:r>
              <w:rPr>
                <w:spacing w:val="-4"/>
                <w:sz w:val="22"/>
              </w:rPr>
              <w:t>1197</w:t>
            </w:r>
          </w:p>
        </w:tc>
      </w:tr>
      <w:tr>
        <w:trPr>
          <w:trHeight w:val="271" w:hRule="atLeast"/>
        </w:trPr>
        <w:tc>
          <w:tcPr>
            <w:tcW w:w="464" w:type="dxa"/>
          </w:tcPr>
          <w:p>
            <w:pPr>
              <w:pStyle w:val="TableParagraph"/>
              <w:rPr>
                <w:rFonts w:ascii="Times New Roman"/>
                <w:sz w:val="20"/>
              </w:rPr>
            </w:pPr>
          </w:p>
        </w:tc>
        <w:tc>
          <w:tcPr>
            <w:tcW w:w="860" w:type="dxa"/>
          </w:tcPr>
          <w:p>
            <w:pPr>
              <w:pStyle w:val="TableParagraph"/>
              <w:rPr>
                <w:rFonts w:ascii="Times New Roman"/>
                <w:sz w:val="20"/>
              </w:rPr>
            </w:pPr>
          </w:p>
        </w:tc>
        <w:tc>
          <w:tcPr>
            <w:tcW w:w="2331" w:type="dxa"/>
          </w:tcPr>
          <w:p>
            <w:pPr>
              <w:pStyle w:val="TableParagraph"/>
              <w:spacing w:line="247" w:lineRule="exact" w:before="5"/>
              <w:ind w:left="760"/>
              <w:rPr>
                <w:sz w:val="22"/>
              </w:rPr>
            </w:pPr>
            <w:r>
              <w:rPr>
                <w:sz w:val="22"/>
              </w:rPr>
              <mc:AlternateContent>
                <mc:Choice Requires="wps">
                  <w:drawing>
                    <wp:anchor distT="0" distB="0" distL="0" distR="0" allowOverlap="1" layoutInCell="1" locked="0" behindDoc="1" simplePos="0" relativeHeight="486354432">
                      <wp:simplePos x="0" y="0"/>
                      <wp:positionH relativeFrom="column">
                        <wp:posOffset>294132</wp:posOffset>
                      </wp:positionH>
                      <wp:positionV relativeFrom="paragraph">
                        <wp:posOffset>31691</wp:posOffset>
                      </wp:positionV>
                      <wp:extent cx="599440" cy="95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99440" cy="9525"/>
                                <a:chExt cx="599440" cy="9525"/>
                              </a:xfrm>
                            </wpg:grpSpPr>
                            <wps:wsp>
                              <wps:cNvPr id="33" name="Graphic 33"/>
                              <wps:cNvSpPr/>
                              <wps:spPr>
                                <a:xfrm>
                                  <a:off x="0" y="0"/>
                                  <a:ext cx="599440" cy="9525"/>
                                </a:xfrm>
                                <a:custGeom>
                                  <a:avLst/>
                                  <a:gdLst/>
                                  <a:ahLst/>
                                  <a:cxnLst/>
                                  <a:rect l="l" t="t" r="r" b="b"/>
                                  <a:pathLst>
                                    <a:path w="599440" h="9525">
                                      <a:moveTo>
                                        <a:pt x="598932" y="9144"/>
                                      </a:moveTo>
                                      <a:lnTo>
                                        <a:pt x="0" y="9144"/>
                                      </a:lnTo>
                                      <a:lnTo>
                                        <a:pt x="0" y="0"/>
                                      </a:lnTo>
                                      <a:lnTo>
                                        <a:pt x="598932" y="0"/>
                                      </a:lnTo>
                                      <a:lnTo>
                                        <a:pt x="598932" y="91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160004pt;margin-top:2.495377pt;width:47.2pt;height:.75pt;mso-position-horizontal-relative:column;mso-position-vertical-relative:paragraph;z-index:-16962048" id="docshapegroup32" coordorigin="463,50" coordsize="944,15">
                      <v:rect style="position:absolute;left:463;top:49;width:944;height:15" id="docshape33" filled="true" fillcolor="#000000" stroked="false">
                        <v:fill type="solid"/>
                      </v:rect>
                      <w10:wrap type="none"/>
                    </v:group>
                  </w:pict>
                </mc:Fallback>
              </mc:AlternateContent>
            </w:r>
            <w:r>
              <w:rPr>
                <w:spacing w:val="-4"/>
                <w:sz w:val="22"/>
              </w:rPr>
              <w:t>3.993</w:t>
            </w:r>
          </w:p>
        </w:tc>
      </w:tr>
    </w:tbl>
    <w:p>
      <w:pPr>
        <w:pStyle w:val="TableParagraph"/>
        <w:spacing w:after="0" w:line="247" w:lineRule="exact"/>
        <w:rPr>
          <w:sz w:val="22"/>
        </w:rPr>
        <w:sectPr>
          <w:pgSz w:w="12240" w:h="15840"/>
          <w:pgMar w:header="672" w:footer="1003" w:top="1620" w:bottom="1220" w:left="1080" w:right="1440"/>
        </w:sectPr>
      </w:pPr>
    </w:p>
    <w:p>
      <w:pPr>
        <w:tabs>
          <w:tab w:pos="1199" w:val="left" w:leader="none"/>
          <w:tab w:pos="2244" w:val="right" w:leader="none"/>
        </w:tabs>
        <w:spacing w:before="108"/>
        <w:ind w:left="520" w:right="0" w:firstLine="0"/>
        <w:jc w:val="left"/>
        <w:rPr>
          <w:sz w:val="22"/>
        </w:rPr>
      </w:pPr>
      <w:r>
        <w:rPr>
          <w:spacing w:val="-10"/>
          <w:sz w:val="22"/>
        </w:rPr>
        <w:t>n</w:t>
      </w:r>
      <w:r>
        <w:rPr>
          <w:sz w:val="22"/>
        </w:rPr>
        <w:tab/>
      </w:r>
      <w:r>
        <w:rPr>
          <w:spacing w:val="-10"/>
          <w:sz w:val="22"/>
        </w:rPr>
        <w:t>=</w:t>
      </w:r>
      <w:r>
        <w:rPr>
          <w:rFonts w:ascii="Times New Roman"/>
          <w:sz w:val="22"/>
        </w:rPr>
        <w:tab/>
      </w:r>
      <w:r>
        <w:rPr>
          <w:spacing w:val="-5"/>
          <w:sz w:val="22"/>
        </w:rPr>
        <w:t>300</w:t>
      </w:r>
    </w:p>
    <w:p>
      <w:pPr>
        <w:spacing w:before="8"/>
        <w:ind w:left="520" w:right="0" w:firstLine="0"/>
        <w:jc w:val="left"/>
        <w:rPr>
          <w:sz w:val="22"/>
        </w:rPr>
      </w:pPr>
      <w:r>
        <w:rPr>
          <w:sz w:val="22"/>
        </w:rPr>
        <w:t>The</w:t>
      </w:r>
      <w:r>
        <w:rPr>
          <w:spacing w:val="9"/>
          <w:sz w:val="22"/>
        </w:rPr>
        <w:t> </w:t>
      </w:r>
      <w:r>
        <w:rPr>
          <w:sz w:val="22"/>
        </w:rPr>
        <w:t>sample</w:t>
      </w:r>
      <w:r>
        <w:rPr>
          <w:spacing w:val="10"/>
          <w:sz w:val="22"/>
        </w:rPr>
        <w:t> </w:t>
      </w:r>
      <w:r>
        <w:rPr>
          <w:sz w:val="22"/>
        </w:rPr>
        <w:t>size</w:t>
      </w:r>
      <w:r>
        <w:rPr>
          <w:spacing w:val="9"/>
          <w:sz w:val="22"/>
        </w:rPr>
        <w:t> </w:t>
      </w:r>
      <w:r>
        <w:rPr>
          <w:sz w:val="22"/>
        </w:rPr>
        <w:t>for</w:t>
      </w:r>
      <w:r>
        <w:rPr>
          <w:spacing w:val="11"/>
          <w:sz w:val="22"/>
        </w:rPr>
        <w:t> </w:t>
      </w:r>
      <w:r>
        <w:rPr>
          <w:sz w:val="22"/>
        </w:rPr>
        <w:t>this</w:t>
      </w:r>
      <w:r>
        <w:rPr>
          <w:spacing w:val="8"/>
          <w:sz w:val="22"/>
        </w:rPr>
        <w:t> </w:t>
      </w:r>
      <w:r>
        <w:rPr>
          <w:sz w:val="22"/>
        </w:rPr>
        <w:t>study</w:t>
      </w:r>
      <w:r>
        <w:rPr>
          <w:spacing w:val="11"/>
          <w:sz w:val="22"/>
        </w:rPr>
        <w:t> </w:t>
      </w:r>
      <w:r>
        <w:rPr>
          <w:sz w:val="22"/>
        </w:rPr>
        <w:t>using</w:t>
      </w:r>
      <w:r>
        <w:rPr>
          <w:spacing w:val="11"/>
          <w:sz w:val="22"/>
        </w:rPr>
        <w:t> </w:t>
      </w:r>
      <w:r>
        <w:rPr>
          <w:sz w:val="22"/>
        </w:rPr>
        <w:t>Taro</w:t>
      </w:r>
      <w:r>
        <w:rPr>
          <w:spacing w:val="11"/>
          <w:sz w:val="22"/>
        </w:rPr>
        <w:t> </w:t>
      </w:r>
      <w:r>
        <w:rPr>
          <w:sz w:val="22"/>
        </w:rPr>
        <w:t>Yameni</w:t>
      </w:r>
      <w:r>
        <w:rPr>
          <w:spacing w:val="11"/>
          <w:sz w:val="22"/>
        </w:rPr>
        <w:t> </w:t>
      </w:r>
      <w:r>
        <w:rPr>
          <w:sz w:val="22"/>
        </w:rPr>
        <w:t>formula</w:t>
      </w:r>
      <w:r>
        <w:rPr>
          <w:spacing w:val="10"/>
          <w:sz w:val="22"/>
        </w:rPr>
        <w:t> </w:t>
      </w:r>
      <w:r>
        <w:rPr>
          <w:sz w:val="22"/>
        </w:rPr>
        <w:t>is</w:t>
      </w:r>
      <w:r>
        <w:rPr>
          <w:spacing w:val="11"/>
          <w:sz w:val="22"/>
        </w:rPr>
        <w:t> </w:t>
      </w:r>
      <w:r>
        <w:rPr>
          <w:sz w:val="22"/>
        </w:rPr>
        <w:t>=</w:t>
      </w:r>
      <w:r>
        <w:rPr>
          <w:spacing w:val="7"/>
          <w:sz w:val="22"/>
        </w:rPr>
        <w:t> </w:t>
      </w:r>
      <w:r>
        <w:rPr>
          <w:spacing w:val="-5"/>
          <w:sz w:val="22"/>
        </w:rPr>
        <w:t>300</w:t>
      </w:r>
    </w:p>
    <w:sectPr>
      <w:pgSz w:w="12240" w:h="15840"/>
      <w:pgMar w:header="672" w:footer="1003" w:top="1620" w:bottom="122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ahoma">
    <w:altName w:val="Tahoma"/>
    <w:charset w:val="1"/>
    <w:family w:val="swiss"/>
    <w:pitch w:val="variable"/>
  </w:font>
  <w:font w:name="Verdana">
    <w:altName w:val="Verdana"/>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9824">
              <wp:simplePos x="0" y="0"/>
              <wp:positionH relativeFrom="page">
                <wp:posOffset>3797300</wp:posOffset>
              </wp:positionH>
              <wp:positionV relativeFrom="page">
                <wp:posOffset>9267766</wp:posOffset>
              </wp:positionV>
              <wp:extent cx="180340" cy="1968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0340" cy="196850"/>
                      </a:xfrm>
                      <a:prstGeom prst="rect">
                        <a:avLst/>
                      </a:prstGeom>
                    </wps:spPr>
                    <wps:txbx>
                      <w:txbxContent>
                        <w:p>
                          <w:pPr>
                            <w:spacing w:before="13"/>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12</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299pt;margin-top:729.745422pt;width:14.2pt;height:15.5pt;mso-position-horizontal-relative:page;mso-position-vertical-relative:page;z-index:-16966656" type="#_x0000_t202" id="docshape2" filled="false" stroked="false">
              <v:textbox inset="0,0,0,0">
                <w:txbxContent>
                  <w:p>
                    <w:pPr>
                      <w:spacing w:before="13"/>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12</w:t>
                    </w:r>
                    <w:r>
                      <w:rPr>
                        <w:rFonts w:ascii="Times New Roman"/>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50848">
              <wp:simplePos x="0" y="0"/>
              <wp:positionH relativeFrom="page">
                <wp:posOffset>3771900</wp:posOffset>
              </wp:positionH>
              <wp:positionV relativeFrom="page">
                <wp:posOffset>9267766</wp:posOffset>
              </wp:positionV>
              <wp:extent cx="243840" cy="1968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3840" cy="196850"/>
                      </a:xfrm>
                      <a:prstGeom prst="rect">
                        <a:avLst/>
                      </a:prstGeom>
                    </wps:spPr>
                    <wps:txbx>
                      <w:txbxContent>
                        <w:p>
                          <w:pPr>
                            <w:spacing w:before="1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18</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297pt;margin-top:729.745422pt;width:19.2pt;height:15.5pt;mso-position-horizontal-relative:page;mso-position-vertical-relative:page;z-index:-16965632" type="#_x0000_t202" id="docshape28" filled="false" stroked="false">
              <v:textbox inset="0,0,0,0">
                <w:txbxContent>
                  <w:p>
                    <w:pPr>
                      <w:spacing w:before="1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18</w:t>
                    </w:r>
                    <w:r>
                      <w:rPr>
                        <w:rFonts w:ascii="Times New Roman"/>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9312">
              <wp:simplePos x="0" y="0"/>
              <wp:positionH relativeFrom="page">
                <wp:posOffset>2829560</wp:posOffset>
              </wp:positionH>
              <wp:positionV relativeFrom="page">
                <wp:posOffset>414126</wp:posOffset>
              </wp:positionV>
              <wp:extent cx="3943350" cy="5194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943350" cy="519430"/>
                      </a:xfrm>
                      <a:prstGeom prst="rect">
                        <a:avLst/>
                      </a:prstGeom>
                    </wps:spPr>
                    <wps:txbx>
                      <w:txbxContent>
                        <w:p>
                          <w:pPr>
                            <w:spacing w:before="24"/>
                            <w:ind w:left="0" w:right="18" w:firstLine="0"/>
                            <w:jc w:val="right"/>
                            <w:rPr>
                              <w:rFonts w:ascii="Arial"/>
                              <w:b/>
                              <w:sz w:val="22"/>
                            </w:rPr>
                          </w:pPr>
                          <w:r>
                            <w:rPr>
                              <w:rFonts w:ascii="Arial"/>
                              <w:b/>
                              <w:w w:val="80"/>
                              <w:sz w:val="22"/>
                            </w:rPr>
                            <w:t>ISSN:</w:t>
                          </w:r>
                          <w:r>
                            <w:rPr>
                              <w:rFonts w:ascii="Arial"/>
                              <w:b/>
                              <w:spacing w:val="10"/>
                              <w:sz w:val="22"/>
                            </w:rPr>
                            <w:t> </w:t>
                          </w:r>
                          <w:r>
                            <w:rPr>
                              <w:rFonts w:ascii="Arial"/>
                              <w:b/>
                              <w:w w:val="80"/>
                              <w:sz w:val="22"/>
                            </w:rPr>
                            <w:t>8670</w:t>
                          </w:r>
                          <w:r>
                            <w:rPr>
                              <w:rFonts w:ascii="Arial"/>
                              <w:b/>
                              <w:spacing w:val="13"/>
                              <w:sz w:val="22"/>
                            </w:rPr>
                            <w:t> </w:t>
                          </w:r>
                          <w:r>
                            <w:rPr>
                              <w:rFonts w:ascii="Arial"/>
                              <w:b/>
                              <w:w w:val="80"/>
                              <w:sz w:val="22"/>
                            </w:rPr>
                            <w:t>-</w:t>
                          </w:r>
                          <w:r>
                            <w:rPr>
                              <w:rFonts w:ascii="Arial"/>
                              <w:b/>
                              <w:spacing w:val="-4"/>
                              <w:w w:val="80"/>
                              <w:sz w:val="22"/>
                            </w:rPr>
                            <w:t>7142</w:t>
                          </w:r>
                        </w:p>
                        <w:p>
                          <w:pPr>
                            <w:spacing w:line="244" w:lineRule="auto" w:before="9"/>
                            <w:ind w:left="20" w:right="18" w:firstLine="3873"/>
                            <w:jc w:val="right"/>
                            <w:rPr>
                              <w:rFonts w:ascii="Arial"/>
                              <w:b/>
                              <w:sz w:val="22"/>
                            </w:rPr>
                          </w:pPr>
                          <w:r>
                            <w:rPr>
                              <w:rFonts w:ascii="Arial"/>
                              <w:b/>
                              <w:spacing w:val="-2"/>
                              <w:w w:val="85"/>
                              <w:sz w:val="22"/>
                            </w:rPr>
                            <w:t>Volume</w:t>
                          </w:r>
                          <w:r>
                            <w:rPr>
                              <w:rFonts w:ascii="Arial"/>
                              <w:b/>
                              <w:spacing w:val="-5"/>
                              <w:w w:val="85"/>
                              <w:sz w:val="22"/>
                            </w:rPr>
                            <w:t> </w:t>
                          </w:r>
                          <w:r>
                            <w:rPr>
                              <w:rFonts w:ascii="Arial"/>
                              <w:b/>
                              <w:spacing w:val="-2"/>
                              <w:w w:val="85"/>
                              <w:sz w:val="22"/>
                            </w:rPr>
                            <w:t>9,</w:t>
                          </w:r>
                          <w:r>
                            <w:rPr>
                              <w:rFonts w:ascii="Arial"/>
                              <w:b/>
                              <w:spacing w:val="-4"/>
                              <w:w w:val="85"/>
                              <w:sz w:val="22"/>
                            </w:rPr>
                            <w:t> </w:t>
                          </w:r>
                          <w:r>
                            <w:rPr>
                              <w:rFonts w:ascii="Arial"/>
                              <w:b/>
                              <w:spacing w:val="-2"/>
                              <w:w w:val="85"/>
                              <w:sz w:val="22"/>
                            </w:rPr>
                            <w:t>Number</w:t>
                          </w:r>
                          <w:r>
                            <w:rPr>
                              <w:rFonts w:ascii="Arial"/>
                              <w:b/>
                              <w:spacing w:val="-4"/>
                              <w:w w:val="85"/>
                              <w:sz w:val="22"/>
                            </w:rPr>
                            <w:t> </w:t>
                          </w:r>
                          <w:r>
                            <w:rPr>
                              <w:rFonts w:ascii="Arial"/>
                              <w:b/>
                              <w:spacing w:val="-2"/>
                              <w:w w:val="85"/>
                              <w:sz w:val="22"/>
                            </w:rPr>
                            <w:t>1,</w:t>
                          </w:r>
                          <w:r>
                            <w:rPr>
                              <w:rFonts w:ascii="Arial"/>
                              <w:b/>
                              <w:spacing w:val="-4"/>
                              <w:w w:val="85"/>
                              <w:sz w:val="22"/>
                            </w:rPr>
                            <w:t> </w:t>
                          </w:r>
                          <w:r>
                            <w:rPr>
                              <w:rFonts w:ascii="Arial"/>
                              <w:b/>
                              <w:spacing w:val="-2"/>
                              <w:w w:val="85"/>
                              <w:sz w:val="22"/>
                            </w:rPr>
                            <w:t>2024 </w:t>
                          </w:r>
                          <w:r>
                            <w:rPr>
                              <w:rFonts w:ascii="Arial"/>
                              <w:b/>
                              <w:w w:val="80"/>
                              <w:sz w:val="22"/>
                            </w:rPr>
                            <w:t>The</w:t>
                          </w:r>
                          <w:r>
                            <w:rPr>
                              <w:rFonts w:ascii="Arial"/>
                              <w:b/>
                              <w:spacing w:val="19"/>
                              <w:sz w:val="22"/>
                            </w:rPr>
                            <w:t> </w:t>
                          </w:r>
                          <w:r>
                            <w:rPr>
                              <w:rFonts w:ascii="Arial"/>
                              <w:b/>
                              <w:w w:val="80"/>
                              <w:sz w:val="22"/>
                            </w:rPr>
                            <w:t>International</w:t>
                          </w:r>
                          <w:r>
                            <w:rPr>
                              <w:rFonts w:ascii="Arial"/>
                              <w:b/>
                              <w:spacing w:val="19"/>
                              <w:sz w:val="22"/>
                            </w:rPr>
                            <w:t> </w:t>
                          </w:r>
                          <w:r>
                            <w:rPr>
                              <w:rFonts w:ascii="Arial"/>
                              <w:b/>
                              <w:w w:val="80"/>
                              <w:sz w:val="22"/>
                            </w:rPr>
                            <w:t>Journal</w:t>
                          </w:r>
                          <w:r>
                            <w:rPr>
                              <w:rFonts w:ascii="Arial"/>
                              <w:b/>
                              <w:spacing w:val="23"/>
                              <w:sz w:val="22"/>
                            </w:rPr>
                            <w:t> </w:t>
                          </w:r>
                          <w:r>
                            <w:rPr>
                              <w:rFonts w:ascii="Arial"/>
                              <w:b/>
                              <w:w w:val="80"/>
                              <w:sz w:val="22"/>
                            </w:rPr>
                            <w:t>of</w:t>
                          </w:r>
                          <w:r>
                            <w:rPr>
                              <w:rFonts w:ascii="Arial"/>
                              <w:b/>
                              <w:spacing w:val="25"/>
                              <w:sz w:val="22"/>
                            </w:rPr>
                            <w:t> </w:t>
                          </w:r>
                          <w:r>
                            <w:rPr>
                              <w:rFonts w:ascii="Arial"/>
                              <w:b/>
                              <w:w w:val="80"/>
                              <w:sz w:val="22"/>
                            </w:rPr>
                            <w:t>Accounting</w:t>
                          </w:r>
                          <w:r>
                            <w:rPr>
                              <w:rFonts w:ascii="Arial"/>
                              <w:b/>
                              <w:spacing w:val="20"/>
                              <w:sz w:val="22"/>
                            </w:rPr>
                            <w:t> </w:t>
                          </w:r>
                          <w:r>
                            <w:rPr>
                              <w:rFonts w:ascii="Arial"/>
                              <w:b/>
                              <w:w w:val="80"/>
                              <w:sz w:val="22"/>
                            </w:rPr>
                            <w:t>and</w:t>
                          </w:r>
                          <w:r>
                            <w:rPr>
                              <w:rFonts w:ascii="Arial"/>
                              <w:b/>
                              <w:spacing w:val="25"/>
                              <w:sz w:val="22"/>
                            </w:rPr>
                            <w:t> </w:t>
                          </w:r>
                          <w:r>
                            <w:rPr>
                              <w:rFonts w:ascii="Arial"/>
                              <w:b/>
                              <w:w w:val="80"/>
                              <w:sz w:val="22"/>
                            </w:rPr>
                            <w:t>Management</w:t>
                          </w:r>
                          <w:r>
                            <w:rPr>
                              <w:rFonts w:ascii="Arial"/>
                              <w:b/>
                              <w:spacing w:val="23"/>
                              <w:sz w:val="22"/>
                            </w:rPr>
                            <w:t> </w:t>
                          </w:r>
                          <w:r>
                            <w:rPr>
                              <w:rFonts w:ascii="Arial"/>
                              <w:b/>
                              <w:spacing w:val="-2"/>
                              <w:w w:val="80"/>
                              <w:sz w:val="22"/>
                            </w:rPr>
                            <w:t>Innovations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2.800003pt;margin-top:32.608364pt;width:310.5pt;height:40.9pt;mso-position-horizontal-relative:page;mso-position-vertical-relative:page;z-index:-16967168" type="#_x0000_t202" id="docshape1" filled="false" stroked="false">
              <v:textbox inset="0,0,0,0">
                <w:txbxContent>
                  <w:p>
                    <w:pPr>
                      <w:spacing w:before="24"/>
                      <w:ind w:left="0" w:right="18" w:firstLine="0"/>
                      <w:jc w:val="right"/>
                      <w:rPr>
                        <w:rFonts w:ascii="Arial"/>
                        <w:b/>
                        <w:sz w:val="22"/>
                      </w:rPr>
                    </w:pPr>
                    <w:r>
                      <w:rPr>
                        <w:rFonts w:ascii="Arial"/>
                        <w:b/>
                        <w:w w:val="80"/>
                        <w:sz w:val="22"/>
                      </w:rPr>
                      <w:t>ISSN:</w:t>
                    </w:r>
                    <w:r>
                      <w:rPr>
                        <w:rFonts w:ascii="Arial"/>
                        <w:b/>
                        <w:spacing w:val="10"/>
                        <w:sz w:val="22"/>
                      </w:rPr>
                      <w:t> </w:t>
                    </w:r>
                    <w:r>
                      <w:rPr>
                        <w:rFonts w:ascii="Arial"/>
                        <w:b/>
                        <w:w w:val="80"/>
                        <w:sz w:val="22"/>
                      </w:rPr>
                      <w:t>8670</w:t>
                    </w:r>
                    <w:r>
                      <w:rPr>
                        <w:rFonts w:ascii="Arial"/>
                        <w:b/>
                        <w:spacing w:val="13"/>
                        <w:sz w:val="22"/>
                      </w:rPr>
                      <w:t> </w:t>
                    </w:r>
                    <w:r>
                      <w:rPr>
                        <w:rFonts w:ascii="Arial"/>
                        <w:b/>
                        <w:w w:val="80"/>
                        <w:sz w:val="22"/>
                      </w:rPr>
                      <w:t>-</w:t>
                    </w:r>
                    <w:r>
                      <w:rPr>
                        <w:rFonts w:ascii="Arial"/>
                        <w:b/>
                        <w:spacing w:val="-4"/>
                        <w:w w:val="80"/>
                        <w:sz w:val="22"/>
                      </w:rPr>
                      <w:t>7142</w:t>
                    </w:r>
                  </w:p>
                  <w:p>
                    <w:pPr>
                      <w:spacing w:line="244" w:lineRule="auto" w:before="9"/>
                      <w:ind w:left="20" w:right="18" w:firstLine="3873"/>
                      <w:jc w:val="right"/>
                      <w:rPr>
                        <w:rFonts w:ascii="Arial"/>
                        <w:b/>
                        <w:sz w:val="22"/>
                      </w:rPr>
                    </w:pPr>
                    <w:r>
                      <w:rPr>
                        <w:rFonts w:ascii="Arial"/>
                        <w:b/>
                        <w:spacing w:val="-2"/>
                        <w:w w:val="85"/>
                        <w:sz w:val="22"/>
                      </w:rPr>
                      <w:t>Volume</w:t>
                    </w:r>
                    <w:r>
                      <w:rPr>
                        <w:rFonts w:ascii="Arial"/>
                        <w:b/>
                        <w:spacing w:val="-5"/>
                        <w:w w:val="85"/>
                        <w:sz w:val="22"/>
                      </w:rPr>
                      <w:t> </w:t>
                    </w:r>
                    <w:r>
                      <w:rPr>
                        <w:rFonts w:ascii="Arial"/>
                        <w:b/>
                        <w:spacing w:val="-2"/>
                        <w:w w:val="85"/>
                        <w:sz w:val="22"/>
                      </w:rPr>
                      <w:t>9,</w:t>
                    </w:r>
                    <w:r>
                      <w:rPr>
                        <w:rFonts w:ascii="Arial"/>
                        <w:b/>
                        <w:spacing w:val="-4"/>
                        <w:w w:val="85"/>
                        <w:sz w:val="22"/>
                      </w:rPr>
                      <w:t> </w:t>
                    </w:r>
                    <w:r>
                      <w:rPr>
                        <w:rFonts w:ascii="Arial"/>
                        <w:b/>
                        <w:spacing w:val="-2"/>
                        <w:w w:val="85"/>
                        <w:sz w:val="22"/>
                      </w:rPr>
                      <w:t>Number</w:t>
                    </w:r>
                    <w:r>
                      <w:rPr>
                        <w:rFonts w:ascii="Arial"/>
                        <w:b/>
                        <w:spacing w:val="-4"/>
                        <w:w w:val="85"/>
                        <w:sz w:val="22"/>
                      </w:rPr>
                      <w:t> </w:t>
                    </w:r>
                    <w:r>
                      <w:rPr>
                        <w:rFonts w:ascii="Arial"/>
                        <w:b/>
                        <w:spacing w:val="-2"/>
                        <w:w w:val="85"/>
                        <w:sz w:val="22"/>
                      </w:rPr>
                      <w:t>1,</w:t>
                    </w:r>
                    <w:r>
                      <w:rPr>
                        <w:rFonts w:ascii="Arial"/>
                        <w:b/>
                        <w:spacing w:val="-4"/>
                        <w:w w:val="85"/>
                        <w:sz w:val="22"/>
                      </w:rPr>
                      <w:t> </w:t>
                    </w:r>
                    <w:r>
                      <w:rPr>
                        <w:rFonts w:ascii="Arial"/>
                        <w:b/>
                        <w:spacing w:val="-2"/>
                        <w:w w:val="85"/>
                        <w:sz w:val="22"/>
                      </w:rPr>
                      <w:t>2024 </w:t>
                    </w:r>
                    <w:r>
                      <w:rPr>
                        <w:rFonts w:ascii="Arial"/>
                        <w:b/>
                        <w:w w:val="80"/>
                        <w:sz w:val="22"/>
                      </w:rPr>
                      <w:t>The</w:t>
                    </w:r>
                    <w:r>
                      <w:rPr>
                        <w:rFonts w:ascii="Arial"/>
                        <w:b/>
                        <w:spacing w:val="19"/>
                        <w:sz w:val="22"/>
                      </w:rPr>
                      <w:t> </w:t>
                    </w:r>
                    <w:r>
                      <w:rPr>
                        <w:rFonts w:ascii="Arial"/>
                        <w:b/>
                        <w:w w:val="80"/>
                        <w:sz w:val="22"/>
                      </w:rPr>
                      <w:t>International</w:t>
                    </w:r>
                    <w:r>
                      <w:rPr>
                        <w:rFonts w:ascii="Arial"/>
                        <w:b/>
                        <w:spacing w:val="19"/>
                        <w:sz w:val="22"/>
                      </w:rPr>
                      <w:t> </w:t>
                    </w:r>
                    <w:r>
                      <w:rPr>
                        <w:rFonts w:ascii="Arial"/>
                        <w:b/>
                        <w:w w:val="80"/>
                        <w:sz w:val="22"/>
                      </w:rPr>
                      <w:t>Journal</w:t>
                    </w:r>
                    <w:r>
                      <w:rPr>
                        <w:rFonts w:ascii="Arial"/>
                        <w:b/>
                        <w:spacing w:val="23"/>
                        <w:sz w:val="22"/>
                      </w:rPr>
                      <w:t> </w:t>
                    </w:r>
                    <w:r>
                      <w:rPr>
                        <w:rFonts w:ascii="Arial"/>
                        <w:b/>
                        <w:w w:val="80"/>
                        <w:sz w:val="22"/>
                      </w:rPr>
                      <w:t>of</w:t>
                    </w:r>
                    <w:r>
                      <w:rPr>
                        <w:rFonts w:ascii="Arial"/>
                        <w:b/>
                        <w:spacing w:val="25"/>
                        <w:sz w:val="22"/>
                      </w:rPr>
                      <w:t> </w:t>
                    </w:r>
                    <w:r>
                      <w:rPr>
                        <w:rFonts w:ascii="Arial"/>
                        <w:b/>
                        <w:w w:val="80"/>
                        <w:sz w:val="22"/>
                      </w:rPr>
                      <w:t>Accounting</w:t>
                    </w:r>
                    <w:r>
                      <w:rPr>
                        <w:rFonts w:ascii="Arial"/>
                        <w:b/>
                        <w:spacing w:val="20"/>
                        <w:sz w:val="22"/>
                      </w:rPr>
                      <w:t> </w:t>
                    </w:r>
                    <w:r>
                      <w:rPr>
                        <w:rFonts w:ascii="Arial"/>
                        <w:b/>
                        <w:w w:val="80"/>
                        <w:sz w:val="22"/>
                      </w:rPr>
                      <w:t>and</w:t>
                    </w:r>
                    <w:r>
                      <w:rPr>
                        <w:rFonts w:ascii="Arial"/>
                        <w:b/>
                        <w:spacing w:val="25"/>
                        <w:sz w:val="22"/>
                      </w:rPr>
                      <w:t> </w:t>
                    </w:r>
                    <w:r>
                      <w:rPr>
                        <w:rFonts w:ascii="Arial"/>
                        <w:b/>
                        <w:w w:val="80"/>
                        <w:sz w:val="22"/>
                      </w:rPr>
                      <w:t>Management</w:t>
                    </w:r>
                    <w:r>
                      <w:rPr>
                        <w:rFonts w:ascii="Arial"/>
                        <w:b/>
                        <w:spacing w:val="23"/>
                        <w:sz w:val="22"/>
                      </w:rPr>
                      <w:t> </w:t>
                    </w:r>
                    <w:r>
                      <w:rPr>
                        <w:rFonts w:ascii="Arial"/>
                        <w:b/>
                        <w:spacing w:val="-2"/>
                        <w:w w:val="80"/>
                        <w:sz w:val="22"/>
                      </w:rPr>
                      <w:t>Innovations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50336">
              <wp:simplePos x="0" y="0"/>
              <wp:positionH relativeFrom="page">
                <wp:posOffset>2829560</wp:posOffset>
              </wp:positionH>
              <wp:positionV relativeFrom="page">
                <wp:posOffset>414126</wp:posOffset>
              </wp:positionV>
              <wp:extent cx="3943350" cy="5194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943350" cy="519430"/>
                      </a:xfrm>
                      <a:prstGeom prst="rect">
                        <a:avLst/>
                      </a:prstGeom>
                    </wps:spPr>
                    <wps:txbx>
                      <w:txbxContent>
                        <w:p>
                          <w:pPr>
                            <w:spacing w:before="24"/>
                            <w:ind w:left="0" w:right="18" w:firstLine="0"/>
                            <w:jc w:val="right"/>
                            <w:rPr>
                              <w:rFonts w:ascii="Arial"/>
                              <w:b/>
                              <w:sz w:val="22"/>
                            </w:rPr>
                          </w:pPr>
                          <w:r>
                            <w:rPr>
                              <w:rFonts w:ascii="Arial"/>
                              <w:b/>
                              <w:w w:val="80"/>
                              <w:sz w:val="22"/>
                            </w:rPr>
                            <w:t>ISSN:</w:t>
                          </w:r>
                          <w:r>
                            <w:rPr>
                              <w:rFonts w:ascii="Arial"/>
                              <w:b/>
                              <w:spacing w:val="10"/>
                              <w:sz w:val="22"/>
                            </w:rPr>
                            <w:t> </w:t>
                          </w:r>
                          <w:r>
                            <w:rPr>
                              <w:rFonts w:ascii="Arial"/>
                              <w:b/>
                              <w:w w:val="80"/>
                              <w:sz w:val="22"/>
                            </w:rPr>
                            <w:t>8670</w:t>
                          </w:r>
                          <w:r>
                            <w:rPr>
                              <w:rFonts w:ascii="Arial"/>
                              <w:b/>
                              <w:spacing w:val="13"/>
                              <w:sz w:val="22"/>
                            </w:rPr>
                            <w:t> </w:t>
                          </w:r>
                          <w:r>
                            <w:rPr>
                              <w:rFonts w:ascii="Arial"/>
                              <w:b/>
                              <w:w w:val="80"/>
                              <w:sz w:val="22"/>
                            </w:rPr>
                            <w:t>-</w:t>
                          </w:r>
                          <w:r>
                            <w:rPr>
                              <w:rFonts w:ascii="Arial"/>
                              <w:b/>
                              <w:spacing w:val="-4"/>
                              <w:w w:val="80"/>
                              <w:sz w:val="22"/>
                            </w:rPr>
                            <w:t>7142</w:t>
                          </w:r>
                        </w:p>
                        <w:p>
                          <w:pPr>
                            <w:spacing w:line="244" w:lineRule="auto" w:before="9"/>
                            <w:ind w:left="20" w:right="18" w:firstLine="3873"/>
                            <w:jc w:val="right"/>
                            <w:rPr>
                              <w:rFonts w:ascii="Arial"/>
                              <w:b/>
                              <w:sz w:val="22"/>
                            </w:rPr>
                          </w:pPr>
                          <w:r>
                            <w:rPr>
                              <w:rFonts w:ascii="Arial"/>
                              <w:b/>
                              <w:spacing w:val="-2"/>
                              <w:w w:val="85"/>
                              <w:sz w:val="22"/>
                            </w:rPr>
                            <w:t>Volume</w:t>
                          </w:r>
                          <w:r>
                            <w:rPr>
                              <w:rFonts w:ascii="Arial"/>
                              <w:b/>
                              <w:spacing w:val="-5"/>
                              <w:w w:val="85"/>
                              <w:sz w:val="22"/>
                            </w:rPr>
                            <w:t> </w:t>
                          </w:r>
                          <w:r>
                            <w:rPr>
                              <w:rFonts w:ascii="Arial"/>
                              <w:b/>
                              <w:spacing w:val="-2"/>
                              <w:w w:val="85"/>
                              <w:sz w:val="22"/>
                            </w:rPr>
                            <w:t>9,</w:t>
                          </w:r>
                          <w:r>
                            <w:rPr>
                              <w:rFonts w:ascii="Arial"/>
                              <w:b/>
                              <w:spacing w:val="-4"/>
                              <w:w w:val="85"/>
                              <w:sz w:val="22"/>
                            </w:rPr>
                            <w:t> </w:t>
                          </w:r>
                          <w:r>
                            <w:rPr>
                              <w:rFonts w:ascii="Arial"/>
                              <w:b/>
                              <w:spacing w:val="-2"/>
                              <w:w w:val="85"/>
                              <w:sz w:val="22"/>
                            </w:rPr>
                            <w:t>Number</w:t>
                          </w:r>
                          <w:r>
                            <w:rPr>
                              <w:rFonts w:ascii="Arial"/>
                              <w:b/>
                              <w:spacing w:val="-4"/>
                              <w:w w:val="85"/>
                              <w:sz w:val="22"/>
                            </w:rPr>
                            <w:t> </w:t>
                          </w:r>
                          <w:r>
                            <w:rPr>
                              <w:rFonts w:ascii="Arial"/>
                              <w:b/>
                              <w:spacing w:val="-2"/>
                              <w:w w:val="85"/>
                              <w:sz w:val="22"/>
                            </w:rPr>
                            <w:t>1,</w:t>
                          </w:r>
                          <w:r>
                            <w:rPr>
                              <w:rFonts w:ascii="Arial"/>
                              <w:b/>
                              <w:spacing w:val="-4"/>
                              <w:w w:val="85"/>
                              <w:sz w:val="22"/>
                            </w:rPr>
                            <w:t> </w:t>
                          </w:r>
                          <w:r>
                            <w:rPr>
                              <w:rFonts w:ascii="Arial"/>
                              <w:b/>
                              <w:spacing w:val="-2"/>
                              <w:w w:val="85"/>
                              <w:sz w:val="22"/>
                            </w:rPr>
                            <w:t>2024 </w:t>
                          </w:r>
                          <w:r>
                            <w:rPr>
                              <w:rFonts w:ascii="Arial"/>
                              <w:b/>
                              <w:w w:val="80"/>
                              <w:sz w:val="22"/>
                            </w:rPr>
                            <w:t>The</w:t>
                          </w:r>
                          <w:r>
                            <w:rPr>
                              <w:rFonts w:ascii="Arial"/>
                              <w:b/>
                              <w:spacing w:val="19"/>
                              <w:sz w:val="22"/>
                            </w:rPr>
                            <w:t> </w:t>
                          </w:r>
                          <w:r>
                            <w:rPr>
                              <w:rFonts w:ascii="Arial"/>
                              <w:b/>
                              <w:w w:val="80"/>
                              <w:sz w:val="22"/>
                            </w:rPr>
                            <w:t>International</w:t>
                          </w:r>
                          <w:r>
                            <w:rPr>
                              <w:rFonts w:ascii="Arial"/>
                              <w:b/>
                              <w:spacing w:val="19"/>
                              <w:sz w:val="22"/>
                            </w:rPr>
                            <w:t> </w:t>
                          </w:r>
                          <w:r>
                            <w:rPr>
                              <w:rFonts w:ascii="Arial"/>
                              <w:b/>
                              <w:w w:val="80"/>
                              <w:sz w:val="22"/>
                            </w:rPr>
                            <w:t>Journal</w:t>
                          </w:r>
                          <w:r>
                            <w:rPr>
                              <w:rFonts w:ascii="Arial"/>
                              <w:b/>
                              <w:spacing w:val="23"/>
                              <w:sz w:val="22"/>
                            </w:rPr>
                            <w:t> </w:t>
                          </w:r>
                          <w:r>
                            <w:rPr>
                              <w:rFonts w:ascii="Arial"/>
                              <w:b/>
                              <w:w w:val="80"/>
                              <w:sz w:val="22"/>
                            </w:rPr>
                            <w:t>of</w:t>
                          </w:r>
                          <w:r>
                            <w:rPr>
                              <w:rFonts w:ascii="Arial"/>
                              <w:b/>
                              <w:spacing w:val="25"/>
                              <w:sz w:val="22"/>
                            </w:rPr>
                            <w:t> </w:t>
                          </w:r>
                          <w:r>
                            <w:rPr>
                              <w:rFonts w:ascii="Arial"/>
                              <w:b/>
                              <w:w w:val="80"/>
                              <w:sz w:val="22"/>
                            </w:rPr>
                            <w:t>Accounting</w:t>
                          </w:r>
                          <w:r>
                            <w:rPr>
                              <w:rFonts w:ascii="Arial"/>
                              <w:b/>
                              <w:spacing w:val="20"/>
                              <w:sz w:val="22"/>
                            </w:rPr>
                            <w:t> </w:t>
                          </w:r>
                          <w:r>
                            <w:rPr>
                              <w:rFonts w:ascii="Arial"/>
                              <w:b/>
                              <w:w w:val="80"/>
                              <w:sz w:val="22"/>
                            </w:rPr>
                            <w:t>and</w:t>
                          </w:r>
                          <w:r>
                            <w:rPr>
                              <w:rFonts w:ascii="Arial"/>
                              <w:b/>
                              <w:spacing w:val="25"/>
                              <w:sz w:val="22"/>
                            </w:rPr>
                            <w:t> </w:t>
                          </w:r>
                          <w:r>
                            <w:rPr>
                              <w:rFonts w:ascii="Arial"/>
                              <w:b/>
                              <w:w w:val="80"/>
                              <w:sz w:val="22"/>
                            </w:rPr>
                            <w:t>Management</w:t>
                          </w:r>
                          <w:r>
                            <w:rPr>
                              <w:rFonts w:ascii="Arial"/>
                              <w:b/>
                              <w:spacing w:val="23"/>
                              <w:sz w:val="22"/>
                            </w:rPr>
                            <w:t> </w:t>
                          </w:r>
                          <w:r>
                            <w:rPr>
                              <w:rFonts w:ascii="Arial"/>
                              <w:b/>
                              <w:spacing w:val="-2"/>
                              <w:w w:val="80"/>
                              <w:sz w:val="22"/>
                            </w:rPr>
                            <w:t>Innovations</w:t>
                          </w:r>
                        </w:p>
                      </w:txbxContent>
                    </wps:txbx>
                    <wps:bodyPr wrap="square" lIns="0" tIns="0" rIns="0" bIns="0" rtlCol="0">
                      <a:noAutofit/>
                    </wps:bodyPr>
                  </wps:wsp>
                </a:graphicData>
              </a:graphic>
            </wp:anchor>
          </w:drawing>
        </mc:Choice>
        <mc:Fallback>
          <w:pict>
            <v:shape style="position:absolute;margin-left:222.800003pt;margin-top:32.608364pt;width:310.5pt;height:40.9pt;mso-position-horizontal-relative:page;mso-position-vertical-relative:page;z-index:-16966144" type="#_x0000_t202" id="docshape27" filled="false" stroked="false">
              <v:textbox inset="0,0,0,0">
                <w:txbxContent>
                  <w:p>
                    <w:pPr>
                      <w:spacing w:before="24"/>
                      <w:ind w:left="0" w:right="18" w:firstLine="0"/>
                      <w:jc w:val="right"/>
                      <w:rPr>
                        <w:rFonts w:ascii="Arial"/>
                        <w:b/>
                        <w:sz w:val="22"/>
                      </w:rPr>
                    </w:pPr>
                    <w:r>
                      <w:rPr>
                        <w:rFonts w:ascii="Arial"/>
                        <w:b/>
                        <w:w w:val="80"/>
                        <w:sz w:val="22"/>
                      </w:rPr>
                      <w:t>ISSN:</w:t>
                    </w:r>
                    <w:r>
                      <w:rPr>
                        <w:rFonts w:ascii="Arial"/>
                        <w:b/>
                        <w:spacing w:val="10"/>
                        <w:sz w:val="22"/>
                      </w:rPr>
                      <w:t> </w:t>
                    </w:r>
                    <w:r>
                      <w:rPr>
                        <w:rFonts w:ascii="Arial"/>
                        <w:b/>
                        <w:w w:val="80"/>
                        <w:sz w:val="22"/>
                      </w:rPr>
                      <w:t>8670</w:t>
                    </w:r>
                    <w:r>
                      <w:rPr>
                        <w:rFonts w:ascii="Arial"/>
                        <w:b/>
                        <w:spacing w:val="13"/>
                        <w:sz w:val="22"/>
                      </w:rPr>
                      <w:t> </w:t>
                    </w:r>
                    <w:r>
                      <w:rPr>
                        <w:rFonts w:ascii="Arial"/>
                        <w:b/>
                        <w:w w:val="80"/>
                        <w:sz w:val="22"/>
                      </w:rPr>
                      <w:t>-</w:t>
                    </w:r>
                    <w:r>
                      <w:rPr>
                        <w:rFonts w:ascii="Arial"/>
                        <w:b/>
                        <w:spacing w:val="-4"/>
                        <w:w w:val="80"/>
                        <w:sz w:val="22"/>
                      </w:rPr>
                      <w:t>7142</w:t>
                    </w:r>
                  </w:p>
                  <w:p>
                    <w:pPr>
                      <w:spacing w:line="244" w:lineRule="auto" w:before="9"/>
                      <w:ind w:left="20" w:right="18" w:firstLine="3873"/>
                      <w:jc w:val="right"/>
                      <w:rPr>
                        <w:rFonts w:ascii="Arial"/>
                        <w:b/>
                        <w:sz w:val="22"/>
                      </w:rPr>
                    </w:pPr>
                    <w:r>
                      <w:rPr>
                        <w:rFonts w:ascii="Arial"/>
                        <w:b/>
                        <w:spacing w:val="-2"/>
                        <w:w w:val="85"/>
                        <w:sz w:val="22"/>
                      </w:rPr>
                      <w:t>Volume</w:t>
                    </w:r>
                    <w:r>
                      <w:rPr>
                        <w:rFonts w:ascii="Arial"/>
                        <w:b/>
                        <w:spacing w:val="-5"/>
                        <w:w w:val="85"/>
                        <w:sz w:val="22"/>
                      </w:rPr>
                      <w:t> </w:t>
                    </w:r>
                    <w:r>
                      <w:rPr>
                        <w:rFonts w:ascii="Arial"/>
                        <w:b/>
                        <w:spacing w:val="-2"/>
                        <w:w w:val="85"/>
                        <w:sz w:val="22"/>
                      </w:rPr>
                      <w:t>9,</w:t>
                    </w:r>
                    <w:r>
                      <w:rPr>
                        <w:rFonts w:ascii="Arial"/>
                        <w:b/>
                        <w:spacing w:val="-4"/>
                        <w:w w:val="85"/>
                        <w:sz w:val="22"/>
                      </w:rPr>
                      <w:t> </w:t>
                    </w:r>
                    <w:r>
                      <w:rPr>
                        <w:rFonts w:ascii="Arial"/>
                        <w:b/>
                        <w:spacing w:val="-2"/>
                        <w:w w:val="85"/>
                        <w:sz w:val="22"/>
                      </w:rPr>
                      <w:t>Number</w:t>
                    </w:r>
                    <w:r>
                      <w:rPr>
                        <w:rFonts w:ascii="Arial"/>
                        <w:b/>
                        <w:spacing w:val="-4"/>
                        <w:w w:val="85"/>
                        <w:sz w:val="22"/>
                      </w:rPr>
                      <w:t> </w:t>
                    </w:r>
                    <w:r>
                      <w:rPr>
                        <w:rFonts w:ascii="Arial"/>
                        <w:b/>
                        <w:spacing w:val="-2"/>
                        <w:w w:val="85"/>
                        <w:sz w:val="22"/>
                      </w:rPr>
                      <w:t>1,</w:t>
                    </w:r>
                    <w:r>
                      <w:rPr>
                        <w:rFonts w:ascii="Arial"/>
                        <w:b/>
                        <w:spacing w:val="-4"/>
                        <w:w w:val="85"/>
                        <w:sz w:val="22"/>
                      </w:rPr>
                      <w:t> </w:t>
                    </w:r>
                    <w:r>
                      <w:rPr>
                        <w:rFonts w:ascii="Arial"/>
                        <w:b/>
                        <w:spacing w:val="-2"/>
                        <w:w w:val="85"/>
                        <w:sz w:val="22"/>
                      </w:rPr>
                      <w:t>2024 </w:t>
                    </w:r>
                    <w:r>
                      <w:rPr>
                        <w:rFonts w:ascii="Arial"/>
                        <w:b/>
                        <w:w w:val="80"/>
                        <w:sz w:val="22"/>
                      </w:rPr>
                      <w:t>The</w:t>
                    </w:r>
                    <w:r>
                      <w:rPr>
                        <w:rFonts w:ascii="Arial"/>
                        <w:b/>
                        <w:spacing w:val="19"/>
                        <w:sz w:val="22"/>
                      </w:rPr>
                      <w:t> </w:t>
                    </w:r>
                    <w:r>
                      <w:rPr>
                        <w:rFonts w:ascii="Arial"/>
                        <w:b/>
                        <w:w w:val="80"/>
                        <w:sz w:val="22"/>
                      </w:rPr>
                      <w:t>International</w:t>
                    </w:r>
                    <w:r>
                      <w:rPr>
                        <w:rFonts w:ascii="Arial"/>
                        <w:b/>
                        <w:spacing w:val="19"/>
                        <w:sz w:val="22"/>
                      </w:rPr>
                      <w:t> </w:t>
                    </w:r>
                    <w:r>
                      <w:rPr>
                        <w:rFonts w:ascii="Arial"/>
                        <w:b/>
                        <w:w w:val="80"/>
                        <w:sz w:val="22"/>
                      </w:rPr>
                      <w:t>Journal</w:t>
                    </w:r>
                    <w:r>
                      <w:rPr>
                        <w:rFonts w:ascii="Arial"/>
                        <w:b/>
                        <w:spacing w:val="23"/>
                        <w:sz w:val="22"/>
                      </w:rPr>
                      <w:t> </w:t>
                    </w:r>
                    <w:r>
                      <w:rPr>
                        <w:rFonts w:ascii="Arial"/>
                        <w:b/>
                        <w:w w:val="80"/>
                        <w:sz w:val="22"/>
                      </w:rPr>
                      <w:t>of</w:t>
                    </w:r>
                    <w:r>
                      <w:rPr>
                        <w:rFonts w:ascii="Arial"/>
                        <w:b/>
                        <w:spacing w:val="25"/>
                        <w:sz w:val="22"/>
                      </w:rPr>
                      <w:t> </w:t>
                    </w:r>
                    <w:r>
                      <w:rPr>
                        <w:rFonts w:ascii="Arial"/>
                        <w:b/>
                        <w:w w:val="80"/>
                        <w:sz w:val="22"/>
                      </w:rPr>
                      <w:t>Accounting</w:t>
                    </w:r>
                    <w:r>
                      <w:rPr>
                        <w:rFonts w:ascii="Arial"/>
                        <w:b/>
                        <w:spacing w:val="20"/>
                        <w:sz w:val="22"/>
                      </w:rPr>
                      <w:t> </w:t>
                    </w:r>
                    <w:r>
                      <w:rPr>
                        <w:rFonts w:ascii="Arial"/>
                        <w:b/>
                        <w:w w:val="80"/>
                        <w:sz w:val="22"/>
                      </w:rPr>
                      <w:t>and</w:t>
                    </w:r>
                    <w:r>
                      <w:rPr>
                        <w:rFonts w:ascii="Arial"/>
                        <w:b/>
                        <w:spacing w:val="25"/>
                        <w:sz w:val="22"/>
                      </w:rPr>
                      <w:t> </w:t>
                    </w:r>
                    <w:r>
                      <w:rPr>
                        <w:rFonts w:ascii="Arial"/>
                        <w:b/>
                        <w:w w:val="80"/>
                        <w:sz w:val="22"/>
                      </w:rPr>
                      <w:t>Management</w:t>
                    </w:r>
                    <w:r>
                      <w:rPr>
                        <w:rFonts w:ascii="Arial"/>
                        <w:b/>
                        <w:spacing w:val="23"/>
                        <w:sz w:val="22"/>
                      </w:rPr>
                      <w:t> </w:t>
                    </w:r>
                    <w:r>
                      <w:rPr>
                        <w:rFonts w:ascii="Arial"/>
                        <w:b/>
                        <w:spacing w:val="-2"/>
                        <w:w w:val="80"/>
                        <w:sz w:val="22"/>
                      </w:rPr>
                      <w:t>Innovations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0" w:hanging="341"/>
        <w:jc w:val="left"/>
      </w:pPr>
      <w:rPr>
        <w:rFonts w:hint="default" w:ascii="Tahoma" w:hAnsi="Tahoma" w:eastAsia="Tahoma" w:cs="Tahoma"/>
        <w:b w:val="0"/>
        <w:bCs w:val="0"/>
        <w:i w:val="0"/>
        <w:iCs w:val="0"/>
        <w:spacing w:val="-2"/>
        <w:w w:val="102"/>
        <w:sz w:val="22"/>
        <w:szCs w:val="22"/>
        <w:lang w:val="en-US" w:eastAsia="en-US" w:bidi="ar-SA"/>
      </w:rPr>
    </w:lvl>
    <w:lvl w:ilvl="1">
      <w:start w:val="0"/>
      <w:numFmt w:val="bullet"/>
      <w:lvlText w:val="•"/>
      <w:lvlJc w:val="left"/>
      <w:pPr>
        <w:ind w:left="2052" w:hanging="341"/>
      </w:pPr>
      <w:rPr>
        <w:rFonts w:hint="default"/>
        <w:lang w:val="en-US" w:eastAsia="en-US" w:bidi="ar-SA"/>
      </w:rPr>
    </w:lvl>
    <w:lvl w:ilvl="2">
      <w:start w:val="0"/>
      <w:numFmt w:val="bullet"/>
      <w:lvlText w:val="•"/>
      <w:lvlJc w:val="left"/>
      <w:pPr>
        <w:ind w:left="2904" w:hanging="341"/>
      </w:pPr>
      <w:rPr>
        <w:rFonts w:hint="default"/>
        <w:lang w:val="en-US" w:eastAsia="en-US" w:bidi="ar-SA"/>
      </w:rPr>
    </w:lvl>
    <w:lvl w:ilvl="3">
      <w:start w:val="0"/>
      <w:numFmt w:val="bullet"/>
      <w:lvlText w:val="•"/>
      <w:lvlJc w:val="left"/>
      <w:pPr>
        <w:ind w:left="3756" w:hanging="341"/>
      </w:pPr>
      <w:rPr>
        <w:rFonts w:hint="default"/>
        <w:lang w:val="en-US" w:eastAsia="en-US" w:bidi="ar-SA"/>
      </w:rPr>
    </w:lvl>
    <w:lvl w:ilvl="4">
      <w:start w:val="0"/>
      <w:numFmt w:val="bullet"/>
      <w:lvlText w:val="•"/>
      <w:lvlJc w:val="left"/>
      <w:pPr>
        <w:ind w:left="4608" w:hanging="341"/>
      </w:pPr>
      <w:rPr>
        <w:rFonts w:hint="default"/>
        <w:lang w:val="en-US" w:eastAsia="en-US" w:bidi="ar-SA"/>
      </w:rPr>
    </w:lvl>
    <w:lvl w:ilvl="5">
      <w:start w:val="0"/>
      <w:numFmt w:val="bullet"/>
      <w:lvlText w:val="•"/>
      <w:lvlJc w:val="left"/>
      <w:pPr>
        <w:ind w:left="5460" w:hanging="341"/>
      </w:pPr>
      <w:rPr>
        <w:rFonts w:hint="default"/>
        <w:lang w:val="en-US" w:eastAsia="en-US" w:bidi="ar-SA"/>
      </w:rPr>
    </w:lvl>
    <w:lvl w:ilvl="6">
      <w:start w:val="0"/>
      <w:numFmt w:val="bullet"/>
      <w:lvlText w:val="•"/>
      <w:lvlJc w:val="left"/>
      <w:pPr>
        <w:ind w:left="6312" w:hanging="341"/>
      </w:pPr>
      <w:rPr>
        <w:rFonts w:hint="default"/>
        <w:lang w:val="en-US" w:eastAsia="en-US" w:bidi="ar-SA"/>
      </w:rPr>
    </w:lvl>
    <w:lvl w:ilvl="7">
      <w:start w:val="0"/>
      <w:numFmt w:val="bullet"/>
      <w:lvlText w:val="•"/>
      <w:lvlJc w:val="left"/>
      <w:pPr>
        <w:ind w:left="7164" w:hanging="341"/>
      </w:pPr>
      <w:rPr>
        <w:rFonts w:hint="default"/>
        <w:lang w:val="en-US" w:eastAsia="en-US" w:bidi="ar-SA"/>
      </w:rPr>
    </w:lvl>
    <w:lvl w:ilvl="8">
      <w:start w:val="0"/>
      <w:numFmt w:val="bullet"/>
      <w:lvlText w:val="•"/>
      <w:lvlJc w:val="left"/>
      <w:pPr>
        <w:ind w:left="8016" w:hanging="341"/>
      </w:pPr>
      <w:rPr>
        <w:rFonts w:hint="default"/>
        <w:lang w:val="en-US" w:eastAsia="en-US" w:bidi="ar-SA"/>
      </w:rPr>
    </w:lvl>
  </w:abstractNum>
  <w:abstractNum w:abstractNumId="1">
    <w:multiLevelType w:val="hybridMultilevel"/>
    <w:lvl w:ilvl="0">
      <w:start w:val="1"/>
      <w:numFmt w:val="lowerRoman"/>
      <w:lvlText w:val="%1."/>
      <w:lvlJc w:val="left"/>
      <w:pPr>
        <w:ind w:left="1255" w:hanging="677"/>
        <w:jc w:val="left"/>
      </w:pPr>
      <w:rPr>
        <w:rFonts w:hint="default"/>
        <w:spacing w:val="-5"/>
        <w:w w:val="102"/>
        <w:lang w:val="en-US" w:eastAsia="en-US" w:bidi="ar-SA"/>
      </w:rPr>
    </w:lvl>
    <w:lvl w:ilvl="1">
      <w:start w:val="1"/>
      <w:numFmt w:val="decimal"/>
      <w:lvlText w:val="%2."/>
      <w:lvlJc w:val="left"/>
      <w:pPr>
        <w:ind w:left="1200" w:hanging="341"/>
        <w:jc w:val="left"/>
      </w:pPr>
      <w:rPr>
        <w:rFonts w:hint="default"/>
        <w:spacing w:val="-2"/>
        <w:w w:val="102"/>
        <w:lang w:val="en-US" w:eastAsia="en-US" w:bidi="ar-SA"/>
      </w:rPr>
    </w:lvl>
    <w:lvl w:ilvl="2">
      <w:start w:val="0"/>
      <w:numFmt w:val="bullet"/>
      <w:lvlText w:val="•"/>
      <w:lvlJc w:val="left"/>
      <w:pPr>
        <w:ind w:left="2200" w:hanging="341"/>
      </w:pPr>
      <w:rPr>
        <w:rFonts w:hint="default"/>
        <w:lang w:val="en-US" w:eastAsia="en-US" w:bidi="ar-SA"/>
      </w:rPr>
    </w:lvl>
    <w:lvl w:ilvl="3">
      <w:start w:val="0"/>
      <w:numFmt w:val="bullet"/>
      <w:lvlText w:val="•"/>
      <w:lvlJc w:val="left"/>
      <w:pPr>
        <w:ind w:left="3140" w:hanging="341"/>
      </w:pPr>
      <w:rPr>
        <w:rFonts w:hint="default"/>
        <w:lang w:val="en-US" w:eastAsia="en-US" w:bidi="ar-SA"/>
      </w:rPr>
    </w:lvl>
    <w:lvl w:ilvl="4">
      <w:start w:val="0"/>
      <w:numFmt w:val="bullet"/>
      <w:lvlText w:val="•"/>
      <w:lvlJc w:val="left"/>
      <w:pPr>
        <w:ind w:left="4080" w:hanging="341"/>
      </w:pPr>
      <w:rPr>
        <w:rFonts w:hint="default"/>
        <w:lang w:val="en-US" w:eastAsia="en-US" w:bidi="ar-SA"/>
      </w:rPr>
    </w:lvl>
    <w:lvl w:ilvl="5">
      <w:start w:val="0"/>
      <w:numFmt w:val="bullet"/>
      <w:lvlText w:val="•"/>
      <w:lvlJc w:val="left"/>
      <w:pPr>
        <w:ind w:left="5020" w:hanging="341"/>
      </w:pPr>
      <w:rPr>
        <w:rFonts w:hint="default"/>
        <w:lang w:val="en-US" w:eastAsia="en-US" w:bidi="ar-SA"/>
      </w:rPr>
    </w:lvl>
    <w:lvl w:ilvl="6">
      <w:start w:val="0"/>
      <w:numFmt w:val="bullet"/>
      <w:lvlText w:val="•"/>
      <w:lvlJc w:val="left"/>
      <w:pPr>
        <w:ind w:left="5960" w:hanging="341"/>
      </w:pPr>
      <w:rPr>
        <w:rFonts w:hint="default"/>
        <w:lang w:val="en-US" w:eastAsia="en-US" w:bidi="ar-SA"/>
      </w:rPr>
    </w:lvl>
    <w:lvl w:ilvl="7">
      <w:start w:val="0"/>
      <w:numFmt w:val="bullet"/>
      <w:lvlText w:val="•"/>
      <w:lvlJc w:val="left"/>
      <w:pPr>
        <w:ind w:left="6900" w:hanging="341"/>
      </w:pPr>
      <w:rPr>
        <w:rFonts w:hint="default"/>
        <w:lang w:val="en-US" w:eastAsia="en-US" w:bidi="ar-SA"/>
      </w:rPr>
    </w:lvl>
    <w:lvl w:ilvl="8">
      <w:start w:val="0"/>
      <w:numFmt w:val="bullet"/>
      <w:lvlText w:val="•"/>
      <w:lvlJc w:val="left"/>
      <w:pPr>
        <w:ind w:left="7840" w:hanging="341"/>
      </w:pPr>
      <w:rPr>
        <w:rFonts w:hint="default"/>
        <w:lang w:val="en-US" w:eastAsia="en-US" w:bidi="ar-SA"/>
      </w:rPr>
    </w:lvl>
  </w:abstractNum>
  <w:abstractNum w:abstractNumId="0">
    <w:multiLevelType w:val="hybridMultilevel"/>
    <w:lvl w:ilvl="0">
      <w:start w:val="1"/>
      <w:numFmt w:val="decimal"/>
      <w:lvlText w:val="%1."/>
      <w:lvlJc w:val="left"/>
      <w:pPr>
        <w:ind w:left="1200" w:hanging="341"/>
        <w:jc w:val="left"/>
      </w:pPr>
      <w:rPr>
        <w:rFonts w:hint="default"/>
        <w:spacing w:val="-2"/>
        <w:w w:val="103"/>
        <w:lang w:val="en-US" w:eastAsia="en-US" w:bidi="ar-SA"/>
      </w:rPr>
    </w:lvl>
    <w:lvl w:ilvl="1">
      <w:start w:val="0"/>
      <w:numFmt w:val="bullet"/>
      <w:lvlText w:val="•"/>
      <w:lvlJc w:val="left"/>
      <w:pPr>
        <w:ind w:left="2052" w:hanging="341"/>
      </w:pPr>
      <w:rPr>
        <w:rFonts w:hint="default"/>
        <w:lang w:val="en-US" w:eastAsia="en-US" w:bidi="ar-SA"/>
      </w:rPr>
    </w:lvl>
    <w:lvl w:ilvl="2">
      <w:start w:val="0"/>
      <w:numFmt w:val="bullet"/>
      <w:lvlText w:val="•"/>
      <w:lvlJc w:val="left"/>
      <w:pPr>
        <w:ind w:left="2904" w:hanging="341"/>
      </w:pPr>
      <w:rPr>
        <w:rFonts w:hint="default"/>
        <w:lang w:val="en-US" w:eastAsia="en-US" w:bidi="ar-SA"/>
      </w:rPr>
    </w:lvl>
    <w:lvl w:ilvl="3">
      <w:start w:val="0"/>
      <w:numFmt w:val="bullet"/>
      <w:lvlText w:val="•"/>
      <w:lvlJc w:val="left"/>
      <w:pPr>
        <w:ind w:left="3756" w:hanging="341"/>
      </w:pPr>
      <w:rPr>
        <w:rFonts w:hint="default"/>
        <w:lang w:val="en-US" w:eastAsia="en-US" w:bidi="ar-SA"/>
      </w:rPr>
    </w:lvl>
    <w:lvl w:ilvl="4">
      <w:start w:val="0"/>
      <w:numFmt w:val="bullet"/>
      <w:lvlText w:val="•"/>
      <w:lvlJc w:val="left"/>
      <w:pPr>
        <w:ind w:left="4608" w:hanging="341"/>
      </w:pPr>
      <w:rPr>
        <w:rFonts w:hint="default"/>
        <w:lang w:val="en-US" w:eastAsia="en-US" w:bidi="ar-SA"/>
      </w:rPr>
    </w:lvl>
    <w:lvl w:ilvl="5">
      <w:start w:val="0"/>
      <w:numFmt w:val="bullet"/>
      <w:lvlText w:val="•"/>
      <w:lvlJc w:val="left"/>
      <w:pPr>
        <w:ind w:left="5460" w:hanging="341"/>
      </w:pPr>
      <w:rPr>
        <w:rFonts w:hint="default"/>
        <w:lang w:val="en-US" w:eastAsia="en-US" w:bidi="ar-SA"/>
      </w:rPr>
    </w:lvl>
    <w:lvl w:ilvl="6">
      <w:start w:val="0"/>
      <w:numFmt w:val="bullet"/>
      <w:lvlText w:val="•"/>
      <w:lvlJc w:val="left"/>
      <w:pPr>
        <w:ind w:left="6312" w:hanging="341"/>
      </w:pPr>
      <w:rPr>
        <w:rFonts w:hint="default"/>
        <w:lang w:val="en-US" w:eastAsia="en-US" w:bidi="ar-SA"/>
      </w:rPr>
    </w:lvl>
    <w:lvl w:ilvl="7">
      <w:start w:val="0"/>
      <w:numFmt w:val="bullet"/>
      <w:lvlText w:val="•"/>
      <w:lvlJc w:val="left"/>
      <w:pPr>
        <w:ind w:left="7164" w:hanging="341"/>
      </w:pPr>
      <w:rPr>
        <w:rFonts w:hint="default"/>
        <w:lang w:val="en-US" w:eastAsia="en-US" w:bidi="ar-SA"/>
      </w:rPr>
    </w:lvl>
    <w:lvl w:ilvl="8">
      <w:start w:val="0"/>
      <w:numFmt w:val="bullet"/>
      <w:lvlText w:val="•"/>
      <w:lvlJc w:val="left"/>
      <w:pPr>
        <w:ind w:left="8016" w:hanging="3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1"/>
      <w:szCs w:val="21"/>
      <w:lang w:val="en-US" w:eastAsia="en-US" w:bidi="ar-SA"/>
    </w:rPr>
  </w:style>
  <w:style w:styleId="Heading1" w:type="paragraph">
    <w:name w:val="Heading 1"/>
    <w:basedOn w:val="Normal"/>
    <w:uiPriority w:val="1"/>
    <w:qFormat/>
    <w:pPr>
      <w:spacing w:line="285" w:lineRule="exact"/>
      <w:ind w:left="1200"/>
      <w:outlineLvl w:val="1"/>
    </w:pPr>
    <w:rPr>
      <w:rFonts w:ascii="Verdana" w:hAnsi="Verdana" w:eastAsia="Verdana" w:cs="Verdana"/>
      <w:i/>
      <w:iCs/>
      <w:sz w:val="24"/>
      <w:szCs w:val="24"/>
      <w:lang w:val="en-US" w:eastAsia="en-US" w:bidi="ar-SA"/>
    </w:rPr>
  </w:style>
  <w:style w:styleId="Heading2" w:type="paragraph">
    <w:name w:val="Heading 2"/>
    <w:basedOn w:val="Normal"/>
    <w:uiPriority w:val="1"/>
    <w:qFormat/>
    <w:pPr>
      <w:ind w:left="520"/>
      <w:outlineLvl w:val="2"/>
    </w:pPr>
    <w:rPr>
      <w:rFonts w:ascii="Verdana" w:hAnsi="Verdana" w:eastAsia="Verdana" w:cs="Verdana"/>
      <w:b/>
      <w:bCs/>
      <w:i/>
      <w:iCs/>
      <w:sz w:val="23"/>
      <w:szCs w:val="23"/>
      <w:lang w:val="en-US" w:eastAsia="en-US" w:bidi="ar-SA"/>
    </w:rPr>
  </w:style>
  <w:style w:styleId="Heading3" w:type="paragraph">
    <w:name w:val="Heading 3"/>
    <w:basedOn w:val="Normal"/>
    <w:uiPriority w:val="1"/>
    <w:qFormat/>
    <w:pPr>
      <w:ind w:left="520"/>
      <w:jc w:val="both"/>
      <w:outlineLvl w:val="3"/>
    </w:pPr>
    <w:rPr>
      <w:rFonts w:ascii="Verdana" w:hAnsi="Verdana" w:eastAsia="Verdana" w:cs="Verdana"/>
      <w:i/>
      <w:iCs/>
      <w:sz w:val="23"/>
      <w:szCs w:val="23"/>
      <w:lang w:val="en-US" w:eastAsia="en-US" w:bidi="ar-SA"/>
    </w:rPr>
  </w:style>
  <w:style w:styleId="Heading4" w:type="paragraph">
    <w:name w:val="Heading 4"/>
    <w:basedOn w:val="Normal"/>
    <w:uiPriority w:val="1"/>
    <w:qFormat/>
    <w:pPr>
      <w:ind w:left="520"/>
      <w:outlineLvl w:val="4"/>
    </w:pPr>
    <w:rPr>
      <w:rFonts w:ascii="Tahoma" w:hAnsi="Tahoma" w:eastAsia="Tahoma" w:cs="Tahoma"/>
      <w:b/>
      <w:bCs/>
      <w:sz w:val="22"/>
      <w:szCs w:val="22"/>
      <w:lang w:val="en-US" w:eastAsia="en-US" w:bidi="ar-SA"/>
    </w:rPr>
  </w:style>
  <w:style w:styleId="Heading5" w:type="paragraph">
    <w:name w:val="Heading 5"/>
    <w:basedOn w:val="Normal"/>
    <w:uiPriority w:val="1"/>
    <w:qFormat/>
    <w:pPr>
      <w:spacing w:before="9"/>
      <w:ind w:left="520"/>
      <w:outlineLvl w:val="5"/>
    </w:pPr>
    <w:rPr>
      <w:rFonts w:ascii="Arial" w:hAnsi="Arial" w:eastAsia="Arial" w:cs="Arial"/>
      <w:b/>
      <w:bCs/>
      <w:sz w:val="22"/>
      <w:szCs w:val="22"/>
      <w:lang w:val="en-US" w:eastAsia="en-US" w:bidi="ar-SA"/>
    </w:rPr>
  </w:style>
  <w:style w:styleId="Heading6" w:type="paragraph">
    <w:name w:val="Heading 6"/>
    <w:basedOn w:val="Normal"/>
    <w:uiPriority w:val="1"/>
    <w:qFormat/>
    <w:pPr>
      <w:ind w:left="520"/>
      <w:jc w:val="both"/>
      <w:outlineLvl w:val="6"/>
    </w:pPr>
    <w:rPr>
      <w:rFonts w:ascii="Tahoma" w:hAnsi="Tahoma" w:eastAsia="Tahoma" w:cs="Tahoma"/>
      <w:b/>
      <w:bCs/>
      <w:sz w:val="21"/>
      <w:szCs w:val="21"/>
      <w:lang w:val="en-US" w:eastAsia="en-US" w:bidi="ar-SA"/>
    </w:rPr>
  </w:style>
  <w:style w:styleId="ListParagraph" w:type="paragraph">
    <w:name w:val="List Paragraph"/>
    <w:basedOn w:val="Normal"/>
    <w:uiPriority w:val="1"/>
    <w:qFormat/>
    <w:pPr>
      <w:ind w:left="1200" w:right="157" w:hanging="341"/>
      <w:jc w:val="both"/>
    </w:pPr>
    <w:rPr>
      <w:rFonts w:ascii="Tahoma" w:hAnsi="Tahoma" w:eastAsia="Tahoma" w:cs="Tahoma"/>
      <w:lang w:val="en-US" w:eastAsia="en-US" w:bidi="ar-SA"/>
    </w:rPr>
  </w:style>
  <w:style w:styleId="TableParagraph" w:type="paragraph">
    <w:name w:val="Table Paragraph"/>
    <w:basedOn w:val="Normal"/>
    <w:uiPriority w:val="1"/>
    <w:qForma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marachialabraba@gmail.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AMARACHI FORENSIC ACCOUNTING AND FINANCIAL CRIMES CONTROL IN NIGERIAN COMMERCIAL BANKS IN NIGERIA</dc:title>
  <dcterms:created xsi:type="dcterms:W3CDTF">2025-03-17T05:06:54Z</dcterms:created>
  <dcterms:modified xsi:type="dcterms:W3CDTF">2025-03-17T05:06:54Z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LastSaved">
    <vt:filetime>2025-03-17T00:00:00Z</vt:filetime>
  </property>
  <property fmtid="{D5CDD505-2E9C-101B-9397-08002B2CF9AE}" pid="4" name="Producer">
    <vt:lpwstr>Microsoft: Print To PDF</vt:lpwstr>
  </property>
</Properties>
</file>